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90E0" w14:textId="77777777" w:rsidR="00843779" w:rsidRPr="00091251" w:rsidRDefault="00843779" w:rsidP="00843779">
      <w:pPr>
        <w:pStyle w:val="Webaddress"/>
      </w:pPr>
      <w:bookmarkStart w:id="0" w:name="_Toc126597512"/>
    </w:p>
    <w:bookmarkEnd w:id="0"/>
    <w:p w14:paraId="159117AC" w14:textId="605F1E8D" w:rsidR="00843779" w:rsidRPr="0013258F" w:rsidRDefault="00843779" w:rsidP="0013258F">
      <w:pPr>
        <w:pStyle w:val="Heading1"/>
      </w:pPr>
      <w:r w:rsidRPr="0013258F">
        <w:t>Technical Assistance Reference Document</w:t>
      </w:r>
      <w:r w:rsidR="0013258F">
        <w:br/>
      </w:r>
      <w:r w:rsidRPr="0013258F">
        <w:rPr>
          <w:color w:val="215E99" w:themeColor="text2" w:themeTint="BF"/>
        </w:rPr>
        <w:t>National Provider Identifier Application</w:t>
      </w:r>
    </w:p>
    <w:p w14:paraId="7A45F0E8" w14:textId="77777777" w:rsidR="00843779" w:rsidRPr="007B43BA" w:rsidRDefault="00843779" w:rsidP="00843779">
      <w:pPr>
        <w:contextualSpacing/>
        <w:jc w:val="center"/>
        <w:rPr>
          <w:rFonts w:cstheme="minorHAnsi"/>
          <w:b/>
          <w:bCs/>
          <w:sz w:val="22"/>
          <w:szCs w:val="22"/>
        </w:rPr>
      </w:pPr>
    </w:p>
    <w:p w14:paraId="6837E2CC" w14:textId="77777777" w:rsidR="00843779" w:rsidRPr="0013258F" w:rsidRDefault="00843779" w:rsidP="0013258F">
      <w:pPr>
        <w:pStyle w:val="Heading2"/>
      </w:pPr>
      <w:r w:rsidRPr="0013258F">
        <w:t>Purpose:</w:t>
      </w:r>
    </w:p>
    <w:p w14:paraId="4304A951" w14:textId="77777777" w:rsidR="00843779" w:rsidRPr="001E3CED" w:rsidRDefault="00843779" w:rsidP="00843779">
      <w:pPr>
        <w:rPr>
          <w:rFonts w:cstheme="minorHAnsi"/>
          <w:sz w:val="22"/>
          <w:szCs w:val="22"/>
        </w:rPr>
      </w:pPr>
      <w:r w:rsidRPr="001E3CED">
        <w:rPr>
          <w:rFonts w:cstheme="minorHAnsi"/>
          <w:sz w:val="22"/>
          <w:szCs w:val="22"/>
        </w:rPr>
        <w:t>This Technical Assistance Reference Document was developed by ForHealth Consulting using publicly available online resources and direct experience to support Local Education Agencies (LEAs) in participating in School-Based Medicaid Services. It is intended solely as a general guide and does not serve as an official or comprehensive source of regulatory information.</w:t>
      </w:r>
    </w:p>
    <w:p w14:paraId="24E04FE9" w14:textId="77777777" w:rsidR="00843779" w:rsidRPr="001E3CED" w:rsidRDefault="00843779" w:rsidP="00843779">
      <w:pPr>
        <w:rPr>
          <w:rFonts w:cstheme="minorHAnsi"/>
          <w:sz w:val="22"/>
          <w:szCs w:val="22"/>
        </w:rPr>
      </w:pPr>
      <w:r w:rsidRPr="001E3CED">
        <w:rPr>
          <w:rFonts w:cstheme="minorHAnsi"/>
          <w:sz w:val="22"/>
          <w:szCs w:val="22"/>
        </w:rPr>
        <w:t>Please note that National Provider Identifier (NPI) requirements and related policies are determined and updated periodically by the Centers for Medicare &amp; Medicaid Services (CMS). ForHealth Consulting does not assume responsibility for ongoing updates to this document. Users are strongly encouraged to consult official CMS guidance and other authoritative sources regularly to ensure compliance with the most current requirements.</w:t>
      </w:r>
    </w:p>
    <w:p w14:paraId="4C665C0F" w14:textId="77777777" w:rsidR="00843779" w:rsidRPr="00650814" w:rsidRDefault="00843779" w:rsidP="0013258F">
      <w:pPr>
        <w:pStyle w:val="Heading2"/>
      </w:pPr>
      <w:r w:rsidRPr="00650814">
        <w:t>Background:</w:t>
      </w:r>
    </w:p>
    <w:p w14:paraId="0DE6910E" w14:textId="77777777" w:rsidR="00843779" w:rsidRPr="007B43BA" w:rsidRDefault="00843779" w:rsidP="00843779">
      <w:pPr>
        <w:rPr>
          <w:rFonts w:cstheme="minorHAnsi"/>
          <w:sz w:val="22"/>
          <w:szCs w:val="22"/>
        </w:rPr>
      </w:pPr>
      <w:r w:rsidRPr="007B43BA">
        <w:rPr>
          <w:rFonts w:cstheme="minorHAnsi"/>
          <w:sz w:val="22"/>
          <w:szCs w:val="22"/>
        </w:rPr>
        <w:t xml:space="preserve">The first step to enrolling with Medicaid as a Local Education Agency provider is to obtain a National Provider Identifier (NPI).  </w:t>
      </w:r>
    </w:p>
    <w:p w14:paraId="61578540" w14:textId="77777777" w:rsidR="00843779" w:rsidRPr="007B43BA" w:rsidRDefault="00843779" w:rsidP="00843779">
      <w:pPr>
        <w:rPr>
          <w:rFonts w:cstheme="minorHAnsi"/>
          <w:sz w:val="22"/>
          <w:szCs w:val="22"/>
        </w:rPr>
      </w:pPr>
      <w:r w:rsidRPr="007B43BA">
        <w:rPr>
          <w:rFonts w:cstheme="minorHAnsi"/>
          <w:sz w:val="22"/>
          <w:szCs w:val="22"/>
        </w:rPr>
        <w:t>The NPI is the 10-digit standard unique health identifier for health care providers. All health care providers may obtain an NPI. Health care providers are individuals or organizations that render health care. The National Plan and Provider Enumeration System (NPPES) maintained by CMS assigns NPI(s) to health care providers and is the database that stores and manages all NPIs. Health insurance plans including Medicare, Medicaid, and private health plans require NPIs in their administrative and financial transactions.</w:t>
      </w:r>
    </w:p>
    <w:p w14:paraId="759FC6CE" w14:textId="77777777" w:rsidR="00843779" w:rsidRPr="007B43BA" w:rsidRDefault="00843779" w:rsidP="00843779">
      <w:pPr>
        <w:rPr>
          <w:rFonts w:cstheme="minorHAnsi"/>
          <w:sz w:val="22"/>
          <w:szCs w:val="22"/>
        </w:rPr>
      </w:pPr>
      <w:r w:rsidRPr="007B43BA">
        <w:rPr>
          <w:rFonts w:cstheme="minorHAnsi"/>
          <w:sz w:val="22"/>
          <w:szCs w:val="22"/>
        </w:rPr>
        <w:t>The objective of this reference document is to:</w:t>
      </w:r>
    </w:p>
    <w:p w14:paraId="0D9AD5E2" w14:textId="77777777" w:rsidR="00843779" w:rsidRPr="007B43BA" w:rsidRDefault="00843779" w:rsidP="00843779">
      <w:pPr>
        <w:pStyle w:val="ListParagraph"/>
        <w:numPr>
          <w:ilvl w:val="0"/>
          <w:numId w:val="2"/>
        </w:numPr>
        <w:rPr>
          <w:rFonts w:cstheme="minorHAnsi"/>
          <w:sz w:val="22"/>
          <w:szCs w:val="22"/>
        </w:rPr>
      </w:pPr>
      <w:r w:rsidRPr="007B43BA">
        <w:rPr>
          <w:rFonts w:cstheme="minorHAnsi"/>
          <w:sz w:val="22"/>
          <w:szCs w:val="22"/>
        </w:rPr>
        <w:t xml:space="preserve">Help confirm whether your school district already has an NPI or </w:t>
      </w:r>
    </w:p>
    <w:p w14:paraId="080BFB1F" w14:textId="77777777" w:rsidR="00843779" w:rsidRPr="007B43BA" w:rsidRDefault="00843779" w:rsidP="00843779">
      <w:pPr>
        <w:pStyle w:val="ListParagraph"/>
        <w:numPr>
          <w:ilvl w:val="0"/>
          <w:numId w:val="2"/>
        </w:numPr>
        <w:rPr>
          <w:rFonts w:cstheme="minorHAnsi"/>
          <w:sz w:val="22"/>
          <w:szCs w:val="22"/>
        </w:rPr>
      </w:pPr>
      <w:r w:rsidRPr="007B43BA">
        <w:rPr>
          <w:rFonts w:cstheme="minorHAnsi"/>
          <w:sz w:val="22"/>
          <w:szCs w:val="22"/>
        </w:rPr>
        <w:t xml:space="preserve">Support your school district in applying for an NPI.    </w:t>
      </w:r>
    </w:p>
    <w:p w14:paraId="4EAD9AB2" w14:textId="77777777" w:rsidR="00843779" w:rsidRPr="00CD7088" w:rsidRDefault="00843779" w:rsidP="0013258F">
      <w:pPr>
        <w:pStyle w:val="Heading2"/>
      </w:pPr>
      <w:r w:rsidRPr="00CD7088">
        <w:t>How to confirm or register your school district for an NPI:</w:t>
      </w:r>
    </w:p>
    <w:p w14:paraId="75146E9C" w14:textId="77777777" w:rsidR="00843779" w:rsidRPr="007B43BA" w:rsidRDefault="00843779" w:rsidP="00843779">
      <w:pPr>
        <w:pStyle w:val="ListParagraph"/>
        <w:numPr>
          <w:ilvl w:val="0"/>
          <w:numId w:val="1"/>
        </w:numPr>
        <w:rPr>
          <w:rFonts w:cstheme="minorHAnsi"/>
          <w:sz w:val="22"/>
          <w:szCs w:val="22"/>
        </w:rPr>
      </w:pPr>
      <w:r w:rsidRPr="007B43BA">
        <w:rPr>
          <w:rFonts w:cstheme="minorHAnsi"/>
          <w:sz w:val="22"/>
          <w:szCs w:val="22"/>
        </w:rPr>
        <w:t xml:space="preserve">To confirm if your school district has an NPI, open this hyperlink: </w:t>
      </w:r>
      <w:hyperlink r:id="rId7">
        <w:r w:rsidRPr="007B43BA">
          <w:rPr>
            <w:rFonts w:cstheme="minorHAnsi"/>
            <w:color w:val="0000FF"/>
            <w:sz w:val="22"/>
            <w:szCs w:val="22"/>
            <w:u w:val="single"/>
          </w:rPr>
          <w:t>NPPES NPI Registry</w:t>
        </w:r>
      </w:hyperlink>
      <w:r w:rsidRPr="007B43BA">
        <w:rPr>
          <w:rFonts w:cstheme="minorHAnsi"/>
          <w:sz w:val="22"/>
          <w:szCs w:val="22"/>
        </w:rPr>
        <w:t xml:space="preserve">  </w:t>
      </w:r>
    </w:p>
    <w:p w14:paraId="2BE44F9C" w14:textId="77777777" w:rsidR="00843779" w:rsidRPr="007B43BA" w:rsidRDefault="00843779" w:rsidP="00843779">
      <w:pPr>
        <w:pStyle w:val="ListParagraph"/>
        <w:ind w:left="360"/>
        <w:rPr>
          <w:rFonts w:cstheme="minorHAnsi"/>
          <w:sz w:val="22"/>
          <w:szCs w:val="22"/>
        </w:rPr>
      </w:pPr>
    </w:p>
    <w:p w14:paraId="70CECDBD" w14:textId="77777777" w:rsidR="00843779" w:rsidRPr="007B43BA" w:rsidRDefault="00843779" w:rsidP="00843779">
      <w:pPr>
        <w:pStyle w:val="ListParagraph"/>
        <w:ind w:left="360"/>
        <w:rPr>
          <w:rFonts w:cstheme="minorHAnsi"/>
          <w:sz w:val="22"/>
          <w:szCs w:val="22"/>
        </w:rPr>
      </w:pPr>
      <w:r w:rsidRPr="007B43BA">
        <w:rPr>
          <w:rFonts w:cstheme="minorHAnsi"/>
          <w:sz w:val="22"/>
          <w:szCs w:val="22"/>
        </w:rPr>
        <w:t>To search for an NPI, you can search by various data points including:</w:t>
      </w:r>
    </w:p>
    <w:p w14:paraId="48B7C318" w14:textId="77777777" w:rsidR="00843779" w:rsidRPr="007B43BA" w:rsidRDefault="00843779" w:rsidP="00843779">
      <w:pPr>
        <w:pStyle w:val="ListParagraph"/>
        <w:numPr>
          <w:ilvl w:val="0"/>
          <w:numId w:val="4"/>
        </w:numPr>
        <w:rPr>
          <w:rFonts w:cstheme="minorHAnsi"/>
          <w:sz w:val="22"/>
          <w:szCs w:val="22"/>
        </w:rPr>
      </w:pPr>
      <w:r w:rsidRPr="007B43BA">
        <w:rPr>
          <w:rFonts w:cstheme="minorHAnsi"/>
          <w:sz w:val="22"/>
          <w:szCs w:val="22"/>
        </w:rPr>
        <w:t>NPI Number</w:t>
      </w:r>
    </w:p>
    <w:p w14:paraId="4CC45E3D" w14:textId="77777777" w:rsidR="00843779" w:rsidRPr="007B43BA" w:rsidRDefault="00843779" w:rsidP="00843779">
      <w:pPr>
        <w:pStyle w:val="ListParagraph"/>
        <w:numPr>
          <w:ilvl w:val="0"/>
          <w:numId w:val="4"/>
        </w:numPr>
        <w:rPr>
          <w:rFonts w:cstheme="minorHAnsi"/>
          <w:sz w:val="22"/>
          <w:szCs w:val="22"/>
        </w:rPr>
      </w:pPr>
      <w:r w:rsidRPr="007B43BA">
        <w:rPr>
          <w:rFonts w:cstheme="minorHAnsi"/>
          <w:sz w:val="22"/>
          <w:szCs w:val="22"/>
        </w:rPr>
        <w:t>NPI Type</w:t>
      </w:r>
    </w:p>
    <w:p w14:paraId="246020EE" w14:textId="77777777" w:rsidR="00843779" w:rsidRPr="007B43BA" w:rsidRDefault="00843779" w:rsidP="00843779">
      <w:pPr>
        <w:pStyle w:val="ListParagraph"/>
        <w:numPr>
          <w:ilvl w:val="0"/>
          <w:numId w:val="4"/>
        </w:numPr>
        <w:rPr>
          <w:rFonts w:cstheme="minorHAnsi"/>
          <w:sz w:val="22"/>
          <w:szCs w:val="22"/>
        </w:rPr>
      </w:pPr>
      <w:r w:rsidRPr="007B43BA">
        <w:rPr>
          <w:rFonts w:cstheme="minorHAnsi"/>
          <w:sz w:val="22"/>
          <w:szCs w:val="22"/>
        </w:rPr>
        <w:t>Taxonomy Description – use “</w:t>
      </w:r>
      <w:r w:rsidRPr="007B43BA">
        <w:rPr>
          <w:rFonts w:cstheme="minorHAnsi"/>
          <w:b/>
          <w:bCs/>
          <w:sz w:val="22"/>
          <w:szCs w:val="22"/>
        </w:rPr>
        <w:t>local education agency”</w:t>
      </w:r>
    </w:p>
    <w:p w14:paraId="16DC0AFA" w14:textId="77777777" w:rsidR="00843779" w:rsidRPr="007B43BA" w:rsidRDefault="00843779" w:rsidP="00843779">
      <w:pPr>
        <w:pStyle w:val="ListParagraph"/>
        <w:numPr>
          <w:ilvl w:val="0"/>
          <w:numId w:val="4"/>
        </w:numPr>
        <w:rPr>
          <w:rFonts w:cstheme="minorHAnsi"/>
          <w:sz w:val="22"/>
          <w:szCs w:val="22"/>
        </w:rPr>
      </w:pPr>
      <w:r w:rsidRPr="007B43BA">
        <w:rPr>
          <w:rFonts w:cstheme="minorHAnsi"/>
          <w:sz w:val="22"/>
          <w:szCs w:val="22"/>
        </w:rPr>
        <w:t>Organization Name</w:t>
      </w:r>
      <w:r>
        <w:rPr>
          <w:rFonts w:cstheme="minorHAnsi"/>
          <w:sz w:val="22"/>
          <w:szCs w:val="22"/>
        </w:rPr>
        <w:t xml:space="preserve"> (can be LEA or municipal name)</w:t>
      </w:r>
    </w:p>
    <w:p w14:paraId="129DDB5C" w14:textId="77777777" w:rsidR="00843779" w:rsidRPr="007B43BA" w:rsidRDefault="00843779" w:rsidP="00843779">
      <w:pPr>
        <w:pStyle w:val="ListParagraph"/>
        <w:numPr>
          <w:ilvl w:val="0"/>
          <w:numId w:val="4"/>
        </w:numPr>
        <w:rPr>
          <w:rFonts w:cstheme="minorHAnsi"/>
          <w:sz w:val="22"/>
          <w:szCs w:val="22"/>
        </w:rPr>
      </w:pPr>
      <w:r w:rsidRPr="007B43BA">
        <w:rPr>
          <w:rFonts w:cstheme="minorHAnsi"/>
          <w:sz w:val="22"/>
          <w:szCs w:val="22"/>
        </w:rPr>
        <w:t xml:space="preserve">Authorized Official </w:t>
      </w:r>
      <w:r>
        <w:rPr>
          <w:rFonts w:cstheme="minorHAnsi"/>
          <w:sz w:val="22"/>
          <w:szCs w:val="22"/>
        </w:rPr>
        <w:t>(can be LEA or municipal specific)</w:t>
      </w:r>
    </w:p>
    <w:p w14:paraId="4CF51749" w14:textId="7A07A0B7" w:rsidR="00843779" w:rsidRDefault="00843779" w:rsidP="00843779">
      <w:pPr>
        <w:pStyle w:val="ListParagraph"/>
        <w:numPr>
          <w:ilvl w:val="0"/>
          <w:numId w:val="4"/>
        </w:numPr>
        <w:rPr>
          <w:rFonts w:cstheme="minorHAnsi"/>
          <w:sz w:val="22"/>
          <w:szCs w:val="22"/>
        </w:rPr>
      </w:pPr>
      <w:r w:rsidRPr="007B43BA">
        <w:rPr>
          <w:rFonts w:cstheme="minorHAnsi"/>
          <w:sz w:val="22"/>
          <w:szCs w:val="22"/>
        </w:rPr>
        <w:lastRenderedPageBreak/>
        <w:t xml:space="preserve">Address – City, State, Zip – </w:t>
      </w:r>
      <w:r w:rsidRPr="007B43BA">
        <w:rPr>
          <w:rFonts w:cstheme="minorHAnsi"/>
          <w:b/>
          <w:bCs/>
          <w:sz w:val="22"/>
          <w:szCs w:val="22"/>
        </w:rPr>
        <w:t xml:space="preserve">select </w:t>
      </w:r>
      <w:r w:rsidR="00F12A49">
        <w:rPr>
          <w:rFonts w:cstheme="minorHAnsi"/>
          <w:b/>
          <w:bCs/>
          <w:sz w:val="22"/>
          <w:szCs w:val="22"/>
        </w:rPr>
        <w:t xml:space="preserve">Massachusetts </w:t>
      </w:r>
      <w:r w:rsidRPr="007B43BA">
        <w:rPr>
          <w:rFonts w:cstheme="minorHAnsi"/>
          <w:sz w:val="22"/>
          <w:szCs w:val="22"/>
        </w:rPr>
        <w:t>under state</w:t>
      </w:r>
    </w:p>
    <w:p w14:paraId="718B3491" w14:textId="77777777" w:rsidR="00843779" w:rsidRPr="007B43BA" w:rsidRDefault="00843779" w:rsidP="00843779">
      <w:pPr>
        <w:pStyle w:val="ListParagraph"/>
        <w:ind w:left="1080"/>
        <w:rPr>
          <w:rFonts w:cstheme="minorHAnsi"/>
          <w:sz w:val="22"/>
          <w:szCs w:val="22"/>
        </w:rPr>
      </w:pPr>
    </w:p>
    <w:p w14:paraId="046C91D8" w14:textId="70D221C9" w:rsidR="00843779" w:rsidRDefault="00843779" w:rsidP="00843779">
      <w:pPr>
        <w:pStyle w:val="ListParagraph"/>
        <w:numPr>
          <w:ilvl w:val="0"/>
          <w:numId w:val="1"/>
        </w:numPr>
        <w:rPr>
          <w:rFonts w:cstheme="minorHAnsi"/>
          <w:sz w:val="22"/>
          <w:szCs w:val="22"/>
        </w:rPr>
      </w:pPr>
      <w:r>
        <w:rPr>
          <w:rFonts w:cstheme="minorHAnsi"/>
          <w:sz w:val="22"/>
          <w:szCs w:val="22"/>
        </w:rPr>
        <w:t xml:space="preserve">Enter the taxonomy description above and select Massachusetts from the State drop down menu and hit search. </w:t>
      </w:r>
    </w:p>
    <w:p w14:paraId="5423C5FD" w14:textId="77777777" w:rsidR="00843779" w:rsidRDefault="00843779" w:rsidP="00843779">
      <w:pPr>
        <w:pStyle w:val="ListParagraph"/>
        <w:ind w:left="360"/>
        <w:rPr>
          <w:rFonts w:cstheme="minorHAnsi"/>
          <w:sz w:val="22"/>
          <w:szCs w:val="22"/>
        </w:rPr>
      </w:pPr>
    </w:p>
    <w:p w14:paraId="7B6F4F6D" w14:textId="77777777" w:rsidR="00843779" w:rsidRDefault="00843779" w:rsidP="00843779">
      <w:pPr>
        <w:pStyle w:val="ListParagraph"/>
        <w:numPr>
          <w:ilvl w:val="0"/>
          <w:numId w:val="1"/>
        </w:numPr>
        <w:rPr>
          <w:rFonts w:cstheme="minorHAnsi"/>
          <w:sz w:val="22"/>
          <w:szCs w:val="22"/>
        </w:rPr>
      </w:pPr>
      <w:r>
        <w:rPr>
          <w:rFonts w:cstheme="minorHAnsi"/>
          <w:sz w:val="22"/>
          <w:szCs w:val="22"/>
        </w:rPr>
        <w:t xml:space="preserve">Review the search results to identify your school district, if applicable. </w:t>
      </w:r>
    </w:p>
    <w:p w14:paraId="29A884E7" w14:textId="33D2A990" w:rsidR="00843779" w:rsidRPr="007B43BA" w:rsidRDefault="00843779" w:rsidP="00843779">
      <w:pPr>
        <w:pStyle w:val="ListParagraph"/>
        <w:ind w:left="360"/>
        <w:rPr>
          <w:rFonts w:cstheme="minorHAnsi"/>
          <w:sz w:val="22"/>
          <w:szCs w:val="22"/>
        </w:rPr>
      </w:pPr>
      <w:r>
        <w:rPr>
          <w:rFonts w:cstheme="minorHAnsi"/>
          <w:sz w:val="22"/>
          <w:szCs w:val="22"/>
        </w:rPr>
        <w:t xml:space="preserve"> </w:t>
      </w:r>
    </w:p>
    <w:p w14:paraId="40FF4E03" w14:textId="77777777" w:rsidR="00843779" w:rsidRPr="007B43BA" w:rsidRDefault="00843779" w:rsidP="00843779">
      <w:pPr>
        <w:pStyle w:val="ListParagraph"/>
        <w:numPr>
          <w:ilvl w:val="0"/>
          <w:numId w:val="1"/>
        </w:numPr>
        <w:rPr>
          <w:rFonts w:cstheme="minorHAnsi"/>
          <w:sz w:val="22"/>
          <w:szCs w:val="22"/>
        </w:rPr>
      </w:pPr>
      <w:r>
        <w:rPr>
          <w:rFonts w:cstheme="minorHAnsi"/>
          <w:sz w:val="22"/>
          <w:szCs w:val="22"/>
        </w:rPr>
        <w:t xml:space="preserve">If your school district is not listed, an NPI application will be required.  </w:t>
      </w:r>
      <w:r w:rsidRPr="007B43BA">
        <w:rPr>
          <w:rFonts w:cstheme="minorHAnsi"/>
          <w:sz w:val="22"/>
          <w:szCs w:val="22"/>
        </w:rPr>
        <w:t xml:space="preserve">To apply for an NPI, online registration is recommended.  To initiate your application, click on this hyperlink  </w:t>
      </w:r>
      <w:hyperlink r:id="rId8">
        <w:r w:rsidRPr="007B43BA">
          <w:rPr>
            <w:rFonts w:cstheme="minorHAnsi"/>
            <w:color w:val="0000FF"/>
            <w:sz w:val="22"/>
            <w:szCs w:val="22"/>
            <w:u w:val="single"/>
          </w:rPr>
          <w:t>NPPES</w:t>
        </w:r>
      </w:hyperlink>
      <w:r w:rsidRPr="007B43BA">
        <w:rPr>
          <w:rFonts w:cstheme="minorHAnsi"/>
          <w:sz w:val="22"/>
          <w:szCs w:val="22"/>
        </w:rPr>
        <w:t>.  </w:t>
      </w:r>
    </w:p>
    <w:p w14:paraId="1D60967E" w14:textId="77777777" w:rsidR="00843779" w:rsidRPr="007B43BA" w:rsidRDefault="00843779" w:rsidP="00843779">
      <w:pPr>
        <w:ind w:left="360"/>
        <w:rPr>
          <w:rFonts w:cstheme="minorHAnsi"/>
          <w:sz w:val="22"/>
          <w:szCs w:val="22"/>
        </w:rPr>
      </w:pPr>
      <w:r w:rsidRPr="007B43BA">
        <w:rPr>
          <w:rFonts w:cstheme="minorHAnsi"/>
          <w:sz w:val="22"/>
          <w:szCs w:val="22"/>
        </w:rPr>
        <w:t>Before initiating your application, the following key information will be required:</w:t>
      </w:r>
    </w:p>
    <w:p w14:paraId="1D7A2B9A" w14:textId="77777777" w:rsidR="00843779" w:rsidRPr="007B43BA" w:rsidRDefault="00843779" w:rsidP="00843779">
      <w:pPr>
        <w:numPr>
          <w:ilvl w:val="0"/>
          <w:numId w:val="5"/>
        </w:numPr>
        <w:ind w:left="720"/>
        <w:rPr>
          <w:rFonts w:cstheme="minorHAnsi"/>
          <w:sz w:val="22"/>
          <w:szCs w:val="22"/>
        </w:rPr>
      </w:pPr>
      <w:r w:rsidRPr="007B43BA">
        <w:rPr>
          <w:rFonts w:cstheme="minorHAnsi"/>
          <w:b/>
          <w:bCs/>
          <w:sz w:val="22"/>
          <w:szCs w:val="22"/>
        </w:rPr>
        <w:t>Organizational Account</w:t>
      </w:r>
      <w:r w:rsidRPr="007B43BA">
        <w:rPr>
          <w:rFonts w:cstheme="minorHAnsi"/>
          <w:sz w:val="22"/>
          <w:szCs w:val="22"/>
        </w:rPr>
        <w:t xml:space="preserve">. To apply for an NPI you will need an Identify &amp; Access Management System (I&amp;A) User ID and password.  </w:t>
      </w:r>
    </w:p>
    <w:p w14:paraId="72E785E3" w14:textId="77777777" w:rsidR="00843779" w:rsidRPr="007B43BA" w:rsidRDefault="00843779" w:rsidP="00843779">
      <w:pPr>
        <w:ind w:left="720"/>
        <w:rPr>
          <w:rFonts w:cstheme="minorHAnsi"/>
          <w:sz w:val="22"/>
          <w:szCs w:val="22"/>
        </w:rPr>
      </w:pPr>
      <w:r w:rsidRPr="007B43BA">
        <w:rPr>
          <w:rFonts w:cstheme="minorHAnsi"/>
          <w:sz w:val="22"/>
          <w:szCs w:val="22"/>
        </w:rPr>
        <w:t xml:space="preserve">Using the NPPES hyperlink above, click on “Create or Manage an Account” to initiate your I&amp;A account. </w:t>
      </w:r>
      <w:r>
        <w:rPr>
          <w:rFonts w:cstheme="minorHAnsi"/>
          <w:sz w:val="22"/>
          <w:szCs w:val="22"/>
        </w:rPr>
        <w:t>If you are an authorized official for your school district, y</w:t>
      </w:r>
      <w:r w:rsidRPr="007B43BA">
        <w:rPr>
          <w:rFonts w:cstheme="minorHAnsi"/>
          <w:sz w:val="22"/>
          <w:szCs w:val="22"/>
        </w:rPr>
        <w:t xml:space="preserve">ou will need an email, password as well as personal information including date of birth and social security number to create </w:t>
      </w:r>
      <w:r>
        <w:rPr>
          <w:rFonts w:cstheme="minorHAnsi"/>
          <w:sz w:val="22"/>
          <w:szCs w:val="22"/>
        </w:rPr>
        <w:t xml:space="preserve">an I&amp;A </w:t>
      </w:r>
      <w:r w:rsidRPr="007B43BA">
        <w:rPr>
          <w:rFonts w:cstheme="minorHAnsi"/>
          <w:sz w:val="22"/>
          <w:szCs w:val="22"/>
        </w:rPr>
        <w:t xml:space="preserve">account.  </w:t>
      </w:r>
      <w:r>
        <w:rPr>
          <w:rFonts w:cstheme="minorHAnsi"/>
          <w:sz w:val="22"/>
          <w:szCs w:val="22"/>
        </w:rPr>
        <w:t>If you are initiating the NPI application and are not the authorized official, d</w:t>
      </w:r>
      <w:r w:rsidRPr="007B43BA">
        <w:rPr>
          <w:rFonts w:cstheme="minorHAnsi"/>
          <w:sz w:val="22"/>
          <w:szCs w:val="22"/>
        </w:rPr>
        <w:t>ate of birth and social security number is not required</w:t>
      </w:r>
      <w:r>
        <w:rPr>
          <w:rFonts w:cstheme="minorHAnsi"/>
          <w:sz w:val="22"/>
          <w:szCs w:val="22"/>
        </w:rPr>
        <w:t>.</w:t>
      </w:r>
    </w:p>
    <w:p w14:paraId="37085897" w14:textId="77777777" w:rsidR="00843779" w:rsidRPr="007B43BA" w:rsidRDefault="00843779" w:rsidP="00843779">
      <w:pPr>
        <w:ind w:left="720"/>
        <w:rPr>
          <w:rFonts w:cstheme="minorHAnsi"/>
          <w:sz w:val="22"/>
          <w:szCs w:val="22"/>
        </w:rPr>
      </w:pPr>
      <w:r w:rsidRPr="007B43BA">
        <w:rPr>
          <w:rFonts w:cstheme="minorHAnsi"/>
          <w:sz w:val="22"/>
          <w:szCs w:val="22"/>
        </w:rPr>
        <w:t xml:space="preserve"> Additionally, during the user registration, you will need to establish security and authentication methods to verify your identity in future logins. Once the I&amp;A account is established, sign out and return to </w:t>
      </w:r>
      <w:hyperlink r:id="rId9">
        <w:r w:rsidRPr="007B43BA">
          <w:rPr>
            <w:rFonts w:cstheme="minorHAnsi"/>
            <w:color w:val="0000FF"/>
            <w:sz w:val="22"/>
            <w:szCs w:val="22"/>
            <w:u w:val="single"/>
          </w:rPr>
          <w:t>NPPES</w:t>
        </w:r>
      </w:hyperlink>
      <w:r w:rsidRPr="007B43BA">
        <w:rPr>
          <w:rFonts w:cstheme="minorHAnsi"/>
          <w:sz w:val="22"/>
          <w:szCs w:val="22"/>
        </w:rPr>
        <w:t xml:space="preserve"> page and sign in with your established user credentials.  Authentication will be required. </w:t>
      </w:r>
    </w:p>
    <w:p w14:paraId="40F3F09D" w14:textId="77777777" w:rsidR="00843779" w:rsidRPr="007B43BA" w:rsidRDefault="00843779" w:rsidP="00843779">
      <w:pPr>
        <w:ind w:left="720"/>
        <w:rPr>
          <w:rFonts w:cstheme="minorHAnsi"/>
          <w:sz w:val="22"/>
          <w:szCs w:val="22"/>
        </w:rPr>
      </w:pPr>
      <w:r w:rsidRPr="007B43BA">
        <w:rPr>
          <w:rFonts w:cstheme="minorHAnsi"/>
          <w:sz w:val="22"/>
          <w:szCs w:val="22"/>
        </w:rPr>
        <w:t xml:space="preserve">The primary account holder can authorize additional users as well as initiate the application for the authorized official’s final certification.  </w:t>
      </w:r>
    </w:p>
    <w:p w14:paraId="69628BA1" w14:textId="77777777" w:rsidR="00843779" w:rsidRPr="007B43BA" w:rsidRDefault="00843779" w:rsidP="00843779">
      <w:pPr>
        <w:numPr>
          <w:ilvl w:val="0"/>
          <w:numId w:val="5"/>
        </w:numPr>
        <w:ind w:left="720"/>
        <w:rPr>
          <w:rFonts w:cstheme="minorHAnsi"/>
          <w:sz w:val="22"/>
          <w:szCs w:val="22"/>
        </w:rPr>
      </w:pPr>
      <w:r w:rsidRPr="007B43BA">
        <w:rPr>
          <w:rFonts w:cstheme="minorHAnsi"/>
          <w:b/>
          <w:bCs/>
          <w:sz w:val="22"/>
          <w:szCs w:val="22"/>
        </w:rPr>
        <w:t>Type 2 Application</w:t>
      </w:r>
      <w:r w:rsidRPr="007B43BA">
        <w:rPr>
          <w:rFonts w:cstheme="minorHAnsi"/>
          <w:sz w:val="22"/>
          <w:szCs w:val="22"/>
        </w:rPr>
        <w:t xml:space="preserve">.  There are two types of NPI applications, Type 1 and Type 2. Once the I&amp;A account is established, sign into the main page and you will have options to apply for NPI. </w:t>
      </w:r>
    </w:p>
    <w:p w14:paraId="04937C1B" w14:textId="77777777" w:rsidR="00843779" w:rsidRPr="007B43BA" w:rsidRDefault="00843779" w:rsidP="00843779">
      <w:pPr>
        <w:ind w:left="720"/>
        <w:rPr>
          <w:rFonts w:cstheme="minorHAnsi"/>
          <w:sz w:val="22"/>
          <w:szCs w:val="22"/>
        </w:rPr>
      </w:pPr>
      <w:r w:rsidRPr="007B43BA">
        <w:rPr>
          <w:rFonts w:cstheme="minorHAnsi"/>
          <w:sz w:val="22"/>
          <w:szCs w:val="22"/>
        </w:rPr>
        <w:t xml:space="preserve">For the School Based Medicaid Services program, you will need to apply for a Type 2 organization provider.  While a step-by-step reference document is under development for this type of application, you can view a copy of the current paper application here: </w:t>
      </w:r>
      <w:hyperlink r:id="rId10" w:history="1">
        <w:r w:rsidRPr="007B43BA">
          <w:rPr>
            <w:rFonts w:eastAsia="Times New Roman" w:cstheme="minorHAnsi"/>
            <w:color w:val="0000FF"/>
            <w:kern w:val="0"/>
            <w:sz w:val="22"/>
            <w:szCs w:val="22"/>
            <w:u w:val="single"/>
            <w14:ligatures w14:val="none"/>
          </w:rPr>
          <w:t>NPI Paper Application.pdf</w:t>
        </w:r>
      </w:hyperlink>
      <w:r w:rsidRPr="007B43BA">
        <w:rPr>
          <w:rFonts w:cstheme="minorHAnsi"/>
          <w:sz w:val="22"/>
          <w:szCs w:val="22"/>
        </w:rPr>
        <w:t xml:space="preserve">.  </w:t>
      </w:r>
    </w:p>
    <w:p w14:paraId="290CB867" w14:textId="77777777" w:rsidR="00843779" w:rsidRPr="007B43BA" w:rsidRDefault="00843779" w:rsidP="00843779">
      <w:pPr>
        <w:numPr>
          <w:ilvl w:val="0"/>
          <w:numId w:val="5"/>
        </w:numPr>
        <w:ind w:left="720"/>
        <w:rPr>
          <w:rFonts w:cstheme="minorHAnsi"/>
          <w:sz w:val="22"/>
          <w:szCs w:val="22"/>
        </w:rPr>
      </w:pPr>
      <w:r w:rsidRPr="007B43BA">
        <w:rPr>
          <w:rFonts w:cstheme="minorHAnsi"/>
          <w:b/>
          <w:bCs/>
          <w:sz w:val="22"/>
          <w:szCs w:val="22"/>
        </w:rPr>
        <w:t xml:space="preserve">Organization Information.  </w:t>
      </w:r>
      <w:r w:rsidRPr="007B43BA">
        <w:rPr>
          <w:rFonts w:cstheme="minorHAnsi"/>
          <w:sz w:val="22"/>
          <w:szCs w:val="22"/>
        </w:rPr>
        <w:t xml:space="preserve">For a Type 2 application, you will need the organization’s legal name </w:t>
      </w:r>
      <w:r>
        <w:rPr>
          <w:rFonts w:cstheme="minorHAnsi"/>
          <w:sz w:val="22"/>
          <w:szCs w:val="22"/>
        </w:rPr>
        <w:t xml:space="preserve">(can municipal or school district name) </w:t>
      </w:r>
      <w:r w:rsidRPr="007B43BA">
        <w:rPr>
          <w:rFonts w:cstheme="minorHAnsi"/>
          <w:sz w:val="22"/>
          <w:szCs w:val="22"/>
        </w:rPr>
        <w:t xml:space="preserve">and Employer Identification Number (EIN), and address, usually identified on a W-9 form. </w:t>
      </w:r>
      <w:r>
        <w:rPr>
          <w:rFonts w:cstheme="minorHAnsi"/>
          <w:sz w:val="22"/>
          <w:szCs w:val="22"/>
        </w:rPr>
        <w:t>If using the municipal legal name, enter the school district name under the doing business name (DBA) to differentiate from other NPIs in your city/town.</w:t>
      </w:r>
    </w:p>
    <w:p w14:paraId="680B21C8" w14:textId="77777777" w:rsidR="00843779" w:rsidRPr="007B43BA" w:rsidRDefault="00843779" w:rsidP="00843779">
      <w:pPr>
        <w:numPr>
          <w:ilvl w:val="0"/>
          <w:numId w:val="5"/>
        </w:numPr>
        <w:ind w:left="720"/>
        <w:rPr>
          <w:rFonts w:cstheme="minorHAnsi"/>
          <w:sz w:val="22"/>
          <w:szCs w:val="22"/>
        </w:rPr>
      </w:pPr>
      <w:r w:rsidRPr="007B43BA">
        <w:rPr>
          <w:rFonts w:cstheme="minorHAnsi"/>
          <w:b/>
          <w:bCs/>
          <w:sz w:val="22"/>
          <w:szCs w:val="22"/>
        </w:rPr>
        <w:lastRenderedPageBreak/>
        <w:t>Taxonomy Code</w:t>
      </w:r>
      <w:r w:rsidRPr="007B43BA">
        <w:rPr>
          <w:rFonts w:cstheme="minorHAnsi"/>
          <w:sz w:val="22"/>
          <w:szCs w:val="22"/>
        </w:rPr>
        <w:t xml:space="preserve">. For LEAs, the appropriate taxonomy code is </w:t>
      </w:r>
      <w:r w:rsidRPr="007B43BA">
        <w:rPr>
          <w:rFonts w:cstheme="minorHAnsi"/>
          <w:b/>
          <w:bCs/>
          <w:sz w:val="22"/>
          <w:szCs w:val="22"/>
        </w:rPr>
        <w:t>251300000X</w:t>
      </w:r>
      <w:r w:rsidRPr="007B43BA">
        <w:rPr>
          <w:rFonts w:cstheme="minorHAnsi"/>
          <w:sz w:val="22"/>
          <w:szCs w:val="22"/>
        </w:rPr>
        <w:t xml:space="preserve"> - Local Education Agency (LEA).</w:t>
      </w:r>
    </w:p>
    <w:p w14:paraId="0E1BD1BF" w14:textId="77777777" w:rsidR="00843779" w:rsidRPr="007B43BA" w:rsidRDefault="00843779" w:rsidP="00843779">
      <w:pPr>
        <w:numPr>
          <w:ilvl w:val="0"/>
          <w:numId w:val="5"/>
        </w:numPr>
        <w:ind w:left="720"/>
        <w:rPr>
          <w:rFonts w:cstheme="minorHAnsi"/>
          <w:sz w:val="22"/>
          <w:szCs w:val="22"/>
        </w:rPr>
      </w:pPr>
      <w:r w:rsidRPr="007B43BA">
        <w:rPr>
          <w:rFonts w:cstheme="minorHAnsi"/>
          <w:b/>
          <w:bCs/>
          <w:sz w:val="22"/>
          <w:szCs w:val="22"/>
        </w:rPr>
        <w:t>Submission Certification by Authorized Official’s Signature</w:t>
      </w:r>
      <w:r w:rsidRPr="007B43BA">
        <w:rPr>
          <w:rFonts w:cstheme="minorHAnsi"/>
          <w:sz w:val="22"/>
          <w:szCs w:val="22"/>
        </w:rPr>
        <w:t xml:space="preserve">.  </w:t>
      </w:r>
    </w:p>
    <w:p w14:paraId="5C4A48ED" w14:textId="77777777" w:rsidR="00843779" w:rsidRPr="007B43BA" w:rsidRDefault="00843779" w:rsidP="00843779">
      <w:pPr>
        <w:ind w:left="360"/>
        <w:rPr>
          <w:rFonts w:cstheme="minorHAnsi"/>
          <w:sz w:val="22"/>
          <w:szCs w:val="22"/>
        </w:rPr>
      </w:pPr>
      <w:r w:rsidRPr="007B43BA">
        <w:rPr>
          <w:rFonts w:cstheme="minorHAnsi"/>
          <w:sz w:val="22"/>
          <w:szCs w:val="22"/>
        </w:rPr>
        <w:t xml:space="preserve">After your application is processed you will receive your NPI number via email from </w:t>
      </w:r>
      <w:hyperlink r:id="rId11" w:history="1">
        <w:r w:rsidRPr="007B43BA">
          <w:rPr>
            <w:rStyle w:val="Hyperlink"/>
            <w:rFonts w:cstheme="minorHAnsi"/>
            <w:sz w:val="22"/>
            <w:szCs w:val="22"/>
          </w:rPr>
          <w:t>customerservice@NPInumerator.com</w:t>
        </w:r>
      </w:hyperlink>
      <w:r w:rsidRPr="007B43BA">
        <w:rPr>
          <w:rFonts w:cstheme="minorHAnsi"/>
          <w:sz w:val="22"/>
          <w:szCs w:val="22"/>
        </w:rPr>
        <w:t xml:space="preserve">.  Online applications (recommended) can take up to 10 business days to process and paper applications can take up to 20 business days. </w:t>
      </w:r>
    </w:p>
    <w:p w14:paraId="28DCA34F" w14:textId="77777777" w:rsidR="00843779" w:rsidRPr="007B43BA" w:rsidRDefault="00843779" w:rsidP="0013258F">
      <w:pPr>
        <w:pStyle w:val="Heading2"/>
      </w:pPr>
      <w:r w:rsidRPr="0013258F">
        <w:rPr>
          <w:u w:val="single"/>
        </w:rPr>
        <w:t>Additional resources</w:t>
      </w:r>
      <w:r w:rsidRPr="007B43BA">
        <w:t>:</w:t>
      </w:r>
    </w:p>
    <w:p w14:paraId="3371E72A" w14:textId="77777777" w:rsidR="00843779" w:rsidRPr="007B43BA" w:rsidRDefault="00843779" w:rsidP="00843779">
      <w:pPr>
        <w:pStyle w:val="ListParagraph"/>
        <w:numPr>
          <w:ilvl w:val="0"/>
          <w:numId w:val="6"/>
        </w:numPr>
        <w:rPr>
          <w:rFonts w:eastAsia="Times New Roman" w:cstheme="minorHAnsi"/>
          <w:kern w:val="0"/>
          <w:sz w:val="22"/>
          <w:szCs w:val="22"/>
          <w14:ligatures w14:val="none"/>
        </w:rPr>
      </w:pPr>
      <w:r w:rsidRPr="007B43BA">
        <w:rPr>
          <w:rFonts w:cstheme="minorHAnsi"/>
          <w:sz w:val="22"/>
          <w:szCs w:val="22"/>
        </w:rPr>
        <w:t xml:space="preserve">I&amp;A account user setup step by step </w:t>
      </w:r>
      <w:hyperlink r:id="rId12" w:history="1">
        <w:r w:rsidRPr="007B43BA">
          <w:rPr>
            <w:rFonts w:eastAsia="Times New Roman" w:cstheme="minorHAnsi"/>
            <w:color w:val="0000FF"/>
            <w:kern w:val="0"/>
            <w:sz w:val="22"/>
            <w:szCs w:val="22"/>
            <w:u w:val="single"/>
            <w14:ligatures w14:val="none"/>
          </w:rPr>
          <w:t>I&amp;A User Account Setup Step by Step.pdf</w:t>
        </w:r>
      </w:hyperlink>
    </w:p>
    <w:p w14:paraId="33BE0B74" w14:textId="77777777" w:rsidR="00843779" w:rsidRPr="007B43BA" w:rsidRDefault="00843779" w:rsidP="00843779">
      <w:pPr>
        <w:pStyle w:val="ListParagraph"/>
        <w:numPr>
          <w:ilvl w:val="0"/>
          <w:numId w:val="3"/>
        </w:numPr>
        <w:rPr>
          <w:rFonts w:eastAsia="Times New Roman" w:cstheme="minorHAnsi"/>
          <w:kern w:val="0"/>
          <w:sz w:val="22"/>
          <w:szCs w:val="22"/>
          <w14:ligatures w14:val="none"/>
        </w:rPr>
      </w:pPr>
      <w:r w:rsidRPr="007B43BA">
        <w:rPr>
          <w:rFonts w:cstheme="minorHAnsi"/>
          <w:sz w:val="22"/>
          <w:szCs w:val="22"/>
        </w:rPr>
        <w:t xml:space="preserve">NPI paper application </w:t>
      </w:r>
      <w:hyperlink r:id="rId13" w:history="1">
        <w:r w:rsidRPr="007B43BA">
          <w:rPr>
            <w:rFonts w:eastAsia="Times New Roman" w:cstheme="minorHAnsi"/>
            <w:color w:val="0000FF"/>
            <w:kern w:val="0"/>
            <w:sz w:val="22"/>
            <w:szCs w:val="22"/>
            <w:u w:val="single"/>
            <w14:ligatures w14:val="none"/>
          </w:rPr>
          <w:t>NPI Paper Application.pdf</w:t>
        </w:r>
      </w:hyperlink>
    </w:p>
    <w:p w14:paraId="1CCA28C6" w14:textId="77777777" w:rsidR="00843779" w:rsidRPr="007B43BA" w:rsidRDefault="00843779" w:rsidP="00843779">
      <w:pPr>
        <w:pStyle w:val="ListParagraph"/>
        <w:numPr>
          <w:ilvl w:val="0"/>
          <w:numId w:val="3"/>
        </w:numPr>
        <w:spacing w:after="0"/>
        <w:rPr>
          <w:rFonts w:cstheme="minorHAnsi"/>
          <w:sz w:val="22"/>
          <w:szCs w:val="22"/>
        </w:rPr>
      </w:pPr>
      <w:r w:rsidRPr="007B43BA">
        <w:rPr>
          <w:rFonts w:cstheme="minorHAnsi"/>
          <w:b/>
          <w:bCs/>
          <w:sz w:val="22"/>
          <w:szCs w:val="22"/>
        </w:rPr>
        <w:t xml:space="preserve">NPPES Helpdesk (NPI Enumerator) - </w:t>
      </w:r>
      <w:r w:rsidRPr="007B43BA">
        <w:rPr>
          <w:rFonts w:cstheme="minorHAnsi"/>
          <w:color w:val="212529"/>
          <w:sz w:val="22"/>
          <w:szCs w:val="22"/>
        </w:rPr>
        <w:t>Call </w:t>
      </w:r>
      <w:r w:rsidRPr="007B43BA">
        <w:rPr>
          <w:rStyle w:val="Strong"/>
          <w:rFonts w:eastAsiaTheme="majorEastAsia" w:cstheme="minorHAnsi"/>
          <w:color w:val="212529"/>
          <w:sz w:val="22"/>
          <w:szCs w:val="22"/>
        </w:rPr>
        <w:t xml:space="preserve">1-800-465-3203 </w:t>
      </w:r>
      <w:r w:rsidRPr="007B43BA">
        <w:rPr>
          <w:rFonts w:cstheme="minorHAnsi"/>
          <w:color w:val="212529"/>
          <w:sz w:val="22"/>
          <w:szCs w:val="22"/>
        </w:rPr>
        <w:t>OR Email </w:t>
      </w:r>
      <w:hyperlink r:id="rId14" w:history="1">
        <w:r w:rsidRPr="007B43BA">
          <w:rPr>
            <w:rStyle w:val="Hyperlink"/>
            <w:rFonts w:eastAsiaTheme="majorEastAsia" w:cstheme="minorHAnsi"/>
            <w:color w:val="0D6EFD"/>
            <w:sz w:val="22"/>
            <w:szCs w:val="22"/>
          </w:rPr>
          <w:t>customerservice@npienumerator.com</w:t>
        </w:r>
      </w:hyperlink>
    </w:p>
    <w:p w14:paraId="128B0049" w14:textId="77777777" w:rsidR="00843779" w:rsidRPr="007B43BA" w:rsidRDefault="00843779" w:rsidP="00843779">
      <w:pPr>
        <w:rPr>
          <w:rFonts w:cstheme="minorHAnsi"/>
          <w:sz w:val="22"/>
          <w:szCs w:val="22"/>
        </w:rPr>
      </w:pPr>
    </w:p>
    <w:p w14:paraId="7996A784" w14:textId="77777777" w:rsidR="00843779" w:rsidRPr="007B43BA" w:rsidRDefault="00843779" w:rsidP="00843779">
      <w:pPr>
        <w:rPr>
          <w:rFonts w:cstheme="minorHAnsi"/>
          <w:sz w:val="22"/>
          <w:szCs w:val="22"/>
        </w:rPr>
      </w:pPr>
    </w:p>
    <w:p w14:paraId="23A5593B" w14:textId="77777777" w:rsidR="00843779" w:rsidRPr="007B43BA" w:rsidRDefault="00843779" w:rsidP="00843779">
      <w:pPr>
        <w:rPr>
          <w:rFonts w:cstheme="minorHAnsi"/>
          <w:sz w:val="22"/>
          <w:szCs w:val="22"/>
        </w:rPr>
      </w:pPr>
    </w:p>
    <w:p w14:paraId="195D0407" w14:textId="77777777" w:rsidR="00843779" w:rsidRPr="007B43BA" w:rsidRDefault="00843779" w:rsidP="00843779">
      <w:pPr>
        <w:spacing w:line="240" w:lineRule="auto"/>
        <w:rPr>
          <w:rFonts w:cstheme="minorHAnsi"/>
          <w:sz w:val="22"/>
          <w:szCs w:val="22"/>
        </w:rPr>
      </w:pPr>
    </w:p>
    <w:p w14:paraId="207040FC" w14:textId="77777777" w:rsidR="00843779" w:rsidRPr="007B43BA" w:rsidRDefault="00843779" w:rsidP="00843779">
      <w:pPr>
        <w:rPr>
          <w:rFonts w:cstheme="minorHAnsi"/>
          <w:sz w:val="22"/>
          <w:szCs w:val="22"/>
        </w:rPr>
      </w:pPr>
    </w:p>
    <w:p w14:paraId="1543BE57" w14:textId="77777777" w:rsidR="00D4550F" w:rsidRDefault="00D4550F"/>
    <w:sectPr w:rsidR="00D4550F" w:rsidSect="00843779">
      <w:headerReference w:type="default" r:id="rId15"/>
      <w:footerReference w:type="default" r:id="rId16"/>
      <w:type w:val="continuous"/>
      <w:pgSz w:w="12240" w:h="15840"/>
      <w:pgMar w:top="1454" w:right="1440" w:bottom="1440" w:left="1440" w:header="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A0AB" w14:textId="77777777" w:rsidR="005A4DA4" w:rsidRDefault="005A4DA4">
      <w:pPr>
        <w:spacing w:after="0" w:line="240" w:lineRule="auto"/>
      </w:pPr>
      <w:r>
        <w:separator/>
      </w:r>
    </w:p>
  </w:endnote>
  <w:endnote w:type="continuationSeparator" w:id="0">
    <w:p w14:paraId="0B40C9BC" w14:textId="77777777" w:rsidR="005A4DA4" w:rsidRDefault="005A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0127" w14:textId="77777777" w:rsidR="00606FC7" w:rsidRPr="00AB6778" w:rsidRDefault="00606FC7" w:rsidP="005547DD">
    <w:pPr>
      <w:pStyle w:val="Webaddress"/>
      <w:ind w:left="0"/>
    </w:pPr>
    <w:r w:rsidRPr="001C1840">
      <w:rPr>
        <w:rFonts w:cstheme="minorBidi"/>
        <w:caps/>
        <w:noProof/>
        <w:color w:val="808080" w:themeColor="background1" w:themeShade="80"/>
        <w:u w:val="none"/>
      </w:rPr>
      <mc:AlternateContent>
        <mc:Choice Requires="wpg">
          <w:drawing>
            <wp:anchor distT="0" distB="0" distL="114300" distR="114300" simplePos="0" relativeHeight="251659264" behindDoc="0" locked="0" layoutInCell="1" allowOverlap="1" wp14:anchorId="0CAAFA03" wp14:editId="1645EDC7">
              <wp:simplePos x="0" y="0"/>
              <wp:positionH relativeFrom="page">
                <wp:align>right</wp:align>
              </wp:positionH>
              <wp:positionV relativeFrom="bottomMargin">
                <wp:align>center</wp:align>
              </wp:positionV>
              <wp:extent cx="6172200" cy="3886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388620"/>
                        <a:chOff x="0" y="0"/>
                        <a:chExt cx="6172200" cy="3886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379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1BCF8" w14:textId="77777777" w:rsidR="00606FC7" w:rsidRDefault="00000000">
                            <w:pPr>
                              <w:pStyle w:val="Footer"/>
                              <w:tabs>
                                <w:tab w:val="clear" w:pos="4680"/>
                                <w:tab w:val="clear" w:pos="9360"/>
                              </w:tabs>
                              <w:jc w:val="right"/>
                            </w:pPr>
                            <w:sdt>
                              <w:sdtPr>
                                <w:rPr>
                                  <w:caps/>
                                  <w:color w:val="156082"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06FC7">
                                  <w:rPr>
                                    <w:caps/>
                                    <w:color w:val="156082" w:themeColor="accent1"/>
                                    <w:sz w:val="20"/>
                                    <w:szCs w:val="20"/>
                                  </w:rPr>
                                  <w:t xml:space="preserve">     </w:t>
                                </w:r>
                              </w:sdtContent>
                            </w:sdt>
                            <w:r w:rsidR="00606FC7">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606FC7">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CAAFA03" id="Group 174" o:spid="_x0000_s1026" style="position:absolute;margin-left:434.8pt;margin-top:0;width:486pt;height:30.6pt;z-index:251659264;mso-position-horizontal:right;mso-position-horizontal-relative:page;mso-position-vertical:center;mso-position-vertical-relative:bottom-margin-area" coordsize="61722,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66" o:spid="_x0000_s1028" type="#_x0000_t202" style="position:absolute;top:95;width:59436;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F81BCF8" w14:textId="77777777" w:rsidR="00606FC7" w:rsidRDefault="00000000">
                      <w:pPr>
                        <w:pStyle w:val="Footer"/>
                        <w:tabs>
                          <w:tab w:val="clear" w:pos="4680"/>
                          <w:tab w:val="clear" w:pos="9360"/>
                        </w:tabs>
                        <w:jc w:val="right"/>
                      </w:pPr>
                      <w:sdt>
                        <w:sdtPr>
                          <w:rPr>
                            <w:caps/>
                            <w:color w:val="156082"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06FC7">
                            <w:rPr>
                              <w:caps/>
                              <w:color w:val="156082" w:themeColor="accent1"/>
                              <w:sz w:val="20"/>
                              <w:szCs w:val="20"/>
                            </w:rPr>
                            <w:t xml:space="preserve">     </w:t>
                          </w:r>
                        </w:sdtContent>
                      </w:sdt>
                      <w:r w:rsidR="00606FC7">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606FC7">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53E1" w14:textId="77777777" w:rsidR="005A4DA4" w:rsidRDefault="005A4DA4">
      <w:pPr>
        <w:spacing w:after="0" w:line="240" w:lineRule="auto"/>
      </w:pPr>
      <w:r>
        <w:separator/>
      </w:r>
    </w:p>
  </w:footnote>
  <w:footnote w:type="continuationSeparator" w:id="0">
    <w:p w14:paraId="0032BC8B" w14:textId="77777777" w:rsidR="005A4DA4" w:rsidRDefault="005A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8438" w14:textId="77777777" w:rsidR="00606FC7" w:rsidRPr="00F4198A" w:rsidRDefault="00606FC7" w:rsidP="00F4198A">
    <w:pPr>
      <w:pStyle w:val="Header"/>
      <w:ind w:left="-450"/>
      <w:jc w:val="both"/>
      <w:rPr>
        <w:rFonts w:ascii="Georgia" w:hAnsi="Georgia"/>
      </w:rPr>
    </w:pPr>
    <w:r w:rsidRPr="00BE065C">
      <w:rPr>
        <w:rFonts w:cstheme="minorHAnsi"/>
        <w:sz w:val="18"/>
        <w:szCs w:val="18"/>
      </w:rPr>
      <w:t xml:space="preserve"> </w:t>
    </w:r>
  </w:p>
  <w:p w14:paraId="02865ADF" w14:textId="77777777" w:rsidR="00606FC7" w:rsidRDefault="00606FC7" w:rsidP="0037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0208"/>
    <w:multiLevelType w:val="hybridMultilevel"/>
    <w:tmpl w:val="4126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878EE"/>
    <w:multiLevelType w:val="hybridMultilevel"/>
    <w:tmpl w:val="D8B643A4"/>
    <w:lvl w:ilvl="0" w:tplc="52D42648">
      <w:start w:val="1"/>
      <w:numFmt w:val="bullet"/>
      <w:lvlText w:val=""/>
      <w:lvlJc w:val="left"/>
      <w:pPr>
        <w:ind w:left="720" w:hanging="360"/>
      </w:pPr>
      <w:rPr>
        <w:rFonts w:ascii="Symbol" w:hAnsi="Symbol" w:hint="default"/>
      </w:rPr>
    </w:lvl>
    <w:lvl w:ilvl="1" w:tplc="1BFACB60">
      <w:start w:val="1"/>
      <w:numFmt w:val="bullet"/>
      <w:lvlText w:val="o"/>
      <w:lvlJc w:val="left"/>
      <w:pPr>
        <w:ind w:left="1440" w:hanging="360"/>
      </w:pPr>
      <w:rPr>
        <w:rFonts w:ascii="Courier New" w:hAnsi="Courier New" w:hint="default"/>
      </w:rPr>
    </w:lvl>
    <w:lvl w:ilvl="2" w:tplc="AE34A45C">
      <w:start w:val="1"/>
      <w:numFmt w:val="bullet"/>
      <w:lvlText w:val=""/>
      <w:lvlJc w:val="left"/>
      <w:pPr>
        <w:ind w:left="2160" w:hanging="360"/>
      </w:pPr>
      <w:rPr>
        <w:rFonts w:ascii="Wingdings" w:hAnsi="Wingdings" w:hint="default"/>
      </w:rPr>
    </w:lvl>
    <w:lvl w:ilvl="3" w:tplc="0DACDE5C">
      <w:start w:val="1"/>
      <w:numFmt w:val="bullet"/>
      <w:lvlText w:val=""/>
      <w:lvlJc w:val="left"/>
      <w:pPr>
        <w:ind w:left="2880" w:hanging="360"/>
      </w:pPr>
      <w:rPr>
        <w:rFonts w:ascii="Symbol" w:hAnsi="Symbol" w:hint="default"/>
      </w:rPr>
    </w:lvl>
    <w:lvl w:ilvl="4" w:tplc="2C74A61C">
      <w:start w:val="1"/>
      <w:numFmt w:val="bullet"/>
      <w:lvlText w:val="o"/>
      <w:lvlJc w:val="left"/>
      <w:pPr>
        <w:ind w:left="3600" w:hanging="360"/>
      </w:pPr>
      <w:rPr>
        <w:rFonts w:ascii="Courier New" w:hAnsi="Courier New" w:hint="default"/>
      </w:rPr>
    </w:lvl>
    <w:lvl w:ilvl="5" w:tplc="19B45992">
      <w:start w:val="1"/>
      <w:numFmt w:val="bullet"/>
      <w:lvlText w:val=""/>
      <w:lvlJc w:val="left"/>
      <w:pPr>
        <w:ind w:left="4320" w:hanging="360"/>
      </w:pPr>
      <w:rPr>
        <w:rFonts w:ascii="Wingdings" w:hAnsi="Wingdings" w:hint="default"/>
      </w:rPr>
    </w:lvl>
    <w:lvl w:ilvl="6" w:tplc="CDA85D4E">
      <w:start w:val="1"/>
      <w:numFmt w:val="bullet"/>
      <w:lvlText w:val=""/>
      <w:lvlJc w:val="left"/>
      <w:pPr>
        <w:ind w:left="5040" w:hanging="360"/>
      </w:pPr>
      <w:rPr>
        <w:rFonts w:ascii="Symbol" w:hAnsi="Symbol" w:hint="default"/>
      </w:rPr>
    </w:lvl>
    <w:lvl w:ilvl="7" w:tplc="D29C2ACE">
      <w:start w:val="1"/>
      <w:numFmt w:val="bullet"/>
      <w:lvlText w:val="o"/>
      <w:lvlJc w:val="left"/>
      <w:pPr>
        <w:ind w:left="5760" w:hanging="360"/>
      </w:pPr>
      <w:rPr>
        <w:rFonts w:ascii="Courier New" w:hAnsi="Courier New" w:hint="default"/>
      </w:rPr>
    </w:lvl>
    <w:lvl w:ilvl="8" w:tplc="9B546B9C">
      <w:start w:val="1"/>
      <w:numFmt w:val="bullet"/>
      <w:lvlText w:val=""/>
      <w:lvlJc w:val="left"/>
      <w:pPr>
        <w:ind w:left="6480" w:hanging="360"/>
      </w:pPr>
      <w:rPr>
        <w:rFonts w:ascii="Wingdings" w:hAnsi="Wingdings" w:hint="default"/>
      </w:rPr>
    </w:lvl>
  </w:abstractNum>
  <w:abstractNum w:abstractNumId="2" w15:restartNumberingAfterBreak="0">
    <w:nsid w:val="303C4A7B"/>
    <w:multiLevelType w:val="hybridMultilevel"/>
    <w:tmpl w:val="3AA88F06"/>
    <w:lvl w:ilvl="0" w:tplc="6F301AF6">
      <w:start w:val="1"/>
      <w:numFmt w:val="decimal"/>
      <w:lvlText w:val="%1."/>
      <w:lvlJc w:val="left"/>
      <w:pPr>
        <w:ind w:left="360" w:hanging="360"/>
      </w:pPr>
    </w:lvl>
    <w:lvl w:ilvl="1" w:tplc="ABD80176">
      <w:start w:val="1"/>
      <w:numFmt w:val="lowerLetter"/>
      <w:lvlText w:val="%2."/>
      <w:lvlJc w:val="left"/>
      <w:pPr>
        <w:ind w:left="1080" w:hanging="360"/>
      </w:pPr>
    </w:lvl>
    <w:lvl w:ilvl="2" w:tplc="86C0017A">
      <w:start w:val="1"/>
      <w:numFmt w:val="lowerRoman"/>
      <w:lvlText w:val="%3."/>
      <w:lvlJc w:val="right"/>
      <w:pPr>
        <w:ind w:left="1800" w:hanging="180"/>
      </w:pPr>
    </w:lvl>
    <w:lvl w:ilvl="3" w:tplc="1CEE2CD2">
      <w:start w:val="1"/>
      <w:numFmt w:val="decimal"/>
      <w:lvlText w:val="%4."/>
      <w:lvlJc w:val="left"/>
      <w:pPr>
        <w:ind w:left="2520" w:hanging="360"/>
      </w:pPr>
    </w:lvl>
    <w:lvl w:ilvl="4" w:tplc="F0B03E3A">
      <w:start w:val="1"/>
      <w:numFmt w:val="lowerLetter"/>
      <w:lvlText w:val="%5."/>
      <w:lvlJc w:val="left"/>
      <w:pPr>
        <w:ind w:left="3240" w:hanging="360"/>
      </w:pPr>
    </w:lvl>
    <w:lvl w:ilvl="5" w:tplc="B742EEFA">
      <w:start w:val="1"/>
      <w:numFmt w:val="lowerRoman"/>
      <w:lvlText w:val="%6."/>
      <w:lvlJc w:val="right"/>
      <w:pPr>
        <w:ind w:left="3960" w:hanging="180"/>
      </w:pPr>
    </w:lvl>
    <w:lvl w:ilvl="6" w:tplc="810AF9B8">
      <w:start w:val="1"/>
      <w:numFmt w:val="decimal"/>
      <w:lvlText w:val="%7."/>
      <w:lvlJc w:val="left"/>
      <w:pPr>
        <w:ind w:left="4680" w:hanging="360"/>
      </w:pPr>
    </w:lvl>
    <w:lvl w:ilvl="7" w:tplc="9C5E3EB6">
      <w:start w:val="1"/>
      <w:numFmt w:val="lowerLetter"/>
      <w:lvlText w:val="%8."/>
      <w:lvlJc w:val="left"/>
      <w:pPr>
        <w:ind w:left="5400" w:hanging="360"/>
      </w:pPr>
    </w:lvl>
    <w:lvl w:ilvl="8" w:tplc="3D984EA0">
      <w:start w:val="1"/>
      <w:numFmt w:val="lowerRoman"/>
      <w:lvlText w:val="%9."/>
      <w:lvlJc w:val="right"/>
      <w:pPr>
        <w:ind w:left="6120" w:hanging="180"/>
      </w:pPr>
    </w:lvl>
  </w:abstractNum>
  <w:abstractNum w:abstractNumId="3" w15:restartNumberingAfterBreak="0">
    <w:nsid w:val="63103240"/>
    <w:multiLevelType w:val="hybridMultilevel"/>
    <w:tmpl w:val="F102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54457"/>
    <w:multiLevelType w:val="hybridMultilevel"/>
    <w:tmpl w:val="09FC6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4C341F"/>
    <w:multiLevelType w:val="hybridMultilevel"/>
    <w:tmpl w:val="AB80DC2E"/>
    <w:lvl w:ilvl="0" w:tplc="3A94AC5A">
      <w:start w:val="1"/>
      <w:numFmt w:val="bullet"/>
      <w:lvlText w:val=""/>
      <w:lvlJc w:val="left"/>
      <w:pPr>
        <w:ind w:left="1080" w:hanging="360"/>
      </w:pPr>
      <w:rPr>
        <w:rFonts w:ascii="Symbol" w:hAnsi="Symbol" w:hint="default"/>
      </w:rPr>
    </w:lvl>
    <w:lvl w:ilvl="1" w:tplc="A25AC058" w:tentative="1">
      <w:start w:val="1"/>
      <w:numFmt w:val="bullet"/>
      <w:lvlText w:val="o"/>
      <w:lvlJc w:val="left"/>
      <w:pPr>
        <w:ind w:left="1800" w:hanging="360"/>
      </w:pPr>
      <w:rPr>
        <w:rFonts w:ascii="Courier New" w:hAnsi="Courier New" w:hint="default"/>
      </w:rPr>
    </w:lvl>
    <w:lvl w:ilvl="2" w:tplc="A33A78B6" w:tentative="1">
      <w:start w:val="1"/>
      <w:numFmt w:val="bullet"/>
      <w:lvlText w:val=""/>
      <w:lvlJc w:val="left"/>
      <w:pPr>
        <w:ind w:left="2520" w:hanging="360"/>
      </w:pPr>
      <w:rPr>
        <w:rFonts w:ascii="Wingdings" w:hAnsi="Wingdings" w:hint="default"/>
      </w:rPr>
    </w:lvl>
    <w:lvl w:ilvl="3" w:tplc="7494DEF8" w:tentative="1">
      <w:start w:val="1"/>
      <w:numFmt w:val="bullet"/>
      <w:lvlText w:val=""/>
      <w:lvlJc w:val="left"/>
      <w:pPr>
        <w:ind w:left="3240" w:hanging="360"/>
      </w:pPr>
      <w:rPr>
        <w:rFonts w:ascii="Symbol" w:hAnsi="Symbol" w:hint="default"/>
      </w:rPr>
    </w:lvl>
    <w:lvl w:ilvl="4" w:tplc="5AC0DB06" w:tentative="1">
      <w:start w:val="1"/>
      <w:numFmt w:val="bullet"/>
      <w:lvlText w:val="o"/>
      <w:lvlJc w:val="left"/>
      <w:pPr>
        <w:ind w:left="3960" w:hanging="360"/>
      </w:pPr>
      <w:rPr>
        <w:rFonts w:ascii="Courier New" w:hAnsi="Courier New" w:hint="default"/>
      </w:rPr>
    </w:lvl>
    <w:lvl w:ilvl="5" w:tplc="3372ECF6" w:tentative="1">
      <w:start w:val="1"/>
      <w:numFmt w:val="bullet"/>
      <w:lvlText w:val=""/>
      <w:lvlJc w:val="left"/>
      <w:pPr>
        <w:ind w:left="4680" w:hanging="360"/>
      </w:pPr>
      <w:rPr>
        <w:rFonts w:ascii="Wingdings" w:hAnsi="Wingdings" w:hint="default"/>
      </w:rPr>
    </w:lvl>
    <w:lvl w:ilvl="6" w:tplc="575605D6" w:tentative="1">
      <w:start w:val="1"/>
      <w:numFmt w:val="bullet"/>
      <w:lvlText w:val=""/>
      <w:lvlJc w:val="left"/>
      <w:pPr>
        <w:ind w:left="5400" w:hanging="360"/>
      </w:pPr>
      <w:rPr>
        <w:rFonts w:ascii="Symbol" w:hAnsi="Symbol" w:hint="default"/>
      </w:rPr>
    </w:lvl>
    <w:lvl w:ilvl="7" w:tplc="48741B20" w:tentative="1">
      <w:start w:val="1"/>
      <w:numFmt w:val="bullet"/>
      <w:lvlText w:val="o"/>
      <w:lvlJc w:val="left"/>
      <w:pPr>
        <w:ind w:left="6120" w:hanging="360"/>
      </w:pPr>
      <w:rPr>
        <w:rFonts w:ascii="Courier New" w:hAnsi="Courier New" w:hint="default"/>
      </w:rPr>
    </w:lvl>
    <w:lvl w:ilvl="8" w:tplc="F5626354" w:tentative="1">
      <w:start w:val="1"/>
      <w:numFmt w:val="bullet"/>
      <w:lvlText w:val=""/>
      <w:lvlJc w:val="left"/>
      <w:pPr>
        <w:ind w:left="6840" w:hanging="360"/>
      </w:pPr>
      <w:rPr>
        <w:rFonts w:ascii="Wingdings" w:hAnsi="Wingdings" w:hint="default"/>
      </w:rPr>
    </w:lvl>
  </w:abstractNum>
  <w:num w:numId="1" w16cid:durableId="927545062">
    <w:abstractNumId w:val="2"/>
  </w:num>
  <w:num w:numId="2" w16cid:durableId="1900750741">
    <w:abstractNumId w:val="1"/>
  </w:num>
  <w:num w:numId="3" w16cid:durableId="403531791">
    <w:abstractNumId w:val="3"/>
  </w:num>
  <w:num w:numId="4" w16cid:durableId="1623001627">
    <w:abstractNumId w:val="5"/>
  </w:num>
  <w:num w:numId="5" w16cid:durableId="427703889">
    <w:abstractNumId w:val="4"/>
  </w:num>
  <w:num w:numId="6" w16cid:durableId="172625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79"/>
    <w:rsid w:val="00075EE2"/>
    <w:rsid w:val="0013258F"/>
    <w:rsid w:val="002D1030"/>
    <w:rsid w:val="003E64E8"/>
    <w:rsid w:val="0054396D"/>
    <w:rsid w:val="00592167"/>
    <w:rsid w:val="005A4DA4"/>
    <w:rsid w:val="005E4EB4"/>
    <w:rsid w:val="00606FC7"/>
    <w:rsid w:val="0061014B"/>
    <w:rsid w:val="00624189"/>
    <w:rsid w:val="00627A86"/>
    <w:rsid w:val="00713D07"/>
    <w:rsid w:val="00843779"/>
    <w:rsid w:val="00953E94"/>
    <w:rsid w:val="009836AB"/>
    <w:rsid w:val="009D36DC"/>
    <w:rsid w:val="00A441AB"/>
    <w:rsid w:val="00A56D46"/>
    <w:rsid w:val="00A967E7"/>
    <w:rsid w:val="00D21722"/>
    <w:rsid w:val="00D4550F"/>
    <w:rsid w:val="00F1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7993"/>
  <w15:chartTrackingRefBased/>
  <w15:docId w15:val="{C6EF2A71-E53A-44C8-B8E4-3A4A4459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79"/>
  </w:style>
  <w:style w:type="paragraph" w:styleId="Heading1">
    <w:name w:val="heading 1"/>
    <w:basedOn w:val="Normal"/>
    <w:next w:val="Normal"/>
    <w:link w:val="Heading1Char"/>
    <w:uiPriority w:val="9"/>
    <w:qFormat/>
    <w:rsid w:val="0013258F"/>
    <w:pPr>
      <w:contextualSpacing/>
      <w:jc w:val="center"/>
      <w:outlineLvl w:val="0"/>
    </w:pPr>
    <w:rPr>
      <w:rFonts w:cstheme="minorHAnsi"/>
      <w:b/>
      <w:bCs/>
      <w:sz w:val="22"/>
      <w:szCs w:val="22"/>
    </w:rPr>
  </w:style>
  <w:style w:type="paragraph" w:styleId="Heading2">
    <w:name w:val="heading 2"/>
    <w:basedOn w:val="Normal"/>
    <w:next w:val="Normal"/>
    <w:link w:val="Heading2Char"/>
    <w:uiPriority w:val="9"/>
    <w:unhideWhenUsed/>
    <w:qFormat/>
    <w:rsid w:val="0013258F"/>
    <w:pPr>
      <w:outlineLvl w:val="1"/>
    </w:pPr>
    <w:rPr>
      <w:rFonts w:cstheme="minorHAnsi"/>
      <w:b/>
      <w:bCs/>
      <w:sz w:val="22"/>
      <w:szCs w:val="22"/>
    </w:rPr>
  </w:style>
  <w:style w:type="paragraph" w:styleId="Heading3">
    <w:name w:val="heading 3"/>
    <w:basedOn w:val="Normal"/>
    <w:next w:val="Normal"/>
    <w:link w:val="Heading3Char"/>
    <w:uiPriority w:val="9"/>
    <w:semiHidden/>
    <w:unhideWhenUsed/>
    <w:qFormat/>
    <w:rsid w:val="00843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8F"/>
    <w:rPr>
      <w:rFonts w:cstheme="minorHAnsi"/>
      <w:b/>
      <w:bCs/>
      <w:sz w:val="22"/>
      <w:szCs w:val="22"/>
    </w:rPr>
  </w:style>
  <w:style w:type="character" w:customStyle="1" w:styleId="Heading2Char">
    <w:name w:val="Heading 2 Char"/>
    <w:basedOn w:val="DefaultParagraphFont"/>
    <w:link w:val="Heading2"/>
    <w:uiPriority w:val="9"/>
    <w:rsid w:val="0013258F"/>
    <w:rPr>
      <w:rFonts w:cstheme="minorHAnsi"/>
      <w:b/>
      <w:bCs/>
      <w:sz w:val="22"/>
      <w:szCs w:val="22"/>
    </w:rPr>
  </w:style>
  <w:style w:type="character" w:customStyle="1" w:styleId="Heading3Char">
    <w:name w:val="Heading 3 Char"/>
    <w:basedOn w:val="DefaultParagraphFont"/>
    <w:link w:val="Heading3"/>
    <w:uiPriority w:val="9"/>
    <w:semiHidden/>
    <w:rsid w:val="00843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79"/>
    <w:rPr>
      <w:rFonts w:eastAsiaTheme="majorEastAsia" w:cstheme="majorBidi"/>
      <w:color w:val="272727" w:themeColor="text1" w:themeTint="D8"/>
    </w:rPr>
  </w:style>
  <w:style w:type="paragraph" w:styleId="Title">
    <w:name w:val="Title"/>
    <w:basedOn w:val="Normal"/>
    <w:next w:val="Normal"/>
    <w:link w:val="TitleChar"/>
    <w:uiPriority w:val="10"/>
    <w:qFormat/>
    <w:rsid w:val="00843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79"/>
    <w:pPr>
      <w:spacing w:before="160"/>
      <w:jc w:val="center"/>
    </w:pPr>
    <w:rPr>
      <w:i/>
      <w:iCs/>
      <w:color w:val="404040" w:themeColor="text1" w:themeTint="BF"/>
    </w:rPr>
  </w:style>
  <w:style w:type="character" w:customStyle="1" w:styleId="QuoteChar">
    <w:name w:val="Quote Char"/>
    <w:basedOn w:val="DefaultParagraphFont"/>
    <w:link w:val="Quote"/>
    <w:uiPriority w:val="29"/>
    <w:rsid w:val="00843779"/>
    <w:rPr>
      <w:i/>
      <w:iCs/>
      <w:color w:val="404040" w:themeColor="text1" w:themeTint="BF"/>
    </w:rPr>
  </w:style>
  <w:style w:type="paragraph" w:styleId="ListParagraph">
    <w:name w:val="List Paragraph"/>
    <w:basedOn w:val="Normal"/>
    <w:uiPriority w:val="34"/>
    <w:qFormat/>
    <w:rsid w:val="00843779"/>
    <w:pPr>
      <w:ind w:left="720"/>
      <w:contextualSpacing/>
    </w:pPr>
  </w:style>
  <w:style w:type="character" w:styleId="IntenseEmphasis">
    <w:name w:val="Intense Emphasis"/>
    <w:basedOn w:val="DefaultParagraphFont"/>
    <w:uiPriority w:val="21"/>
    <w:qFormat/>
    <w:rsid w:val="00843779"/>
    <w:rPr>
      <w:i/>
      <w:iCs/>
      <w:color w:val="0F4761" w:themeColor="accent1" w:themeShade="BF"/>
    </w:rPr>
  </w:style>
  <w:style w:type="paragraph" w:styleId="IntenseQuote">
    <w:name w:val="Intense Quote"/>
    <w:basedOn w:val="Normal"/>
    <w:next w:val="Normal"/>
    <w:link w:val="IntenseQuoteChar"/>
    <w:uiPriority w:val="30"/>
    <w:qFormat/>
    <w:rsid w:val="0084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779"/>
    <w:rPr>
      <w:i/>
      <w:iCs/>
      <w:color w:val="0F4761" w:themeColor="accent1" w:themeShade="BF"/>
    </w:rPr>
  </w:style>
  <w:style w:type="character" w:styleId="IntenseReference">
    <w:name w:val="Intense Reference"/>
    <w:basedOn w:val="DefaultParagraphFont"/>
    <w:uiPriority w:val="32"/>
    <w:qFormat/>
    <w:rsid w:val="00843779"/>
    <w:rPr>
      <w:b/>
      <w:bCs/>
      <w:smallCaps/>
      <w:color w:val="0F4761" w:themeColor="accent1" w:themeShade="BF"/>
      <w:spacing w:val="5"/>
    </w:rPr>
  </w:style>
  <w:style w:type="paragraph" w:styleId="Header">
    <w:name w:val="header"/>
    <w:basedOn w:val="Normal"/>
    <w:link w:val="HeaderChar"/>
    <w:uiPriority w:val="99"/>
    <w:unhideWhenUsed/>
    <w:rsid w:val="00843779"/>
    <w:pPr>
      <w:tabs>
        <w:tab w:val="center" w:pos="4680"/>
        <w:tab w:val="right" w:pos="9360"/>
      </w:tabs>
    </w:pPr>
  </w:style>
  <w:style w:type="character" w:customStyle="1" w:styleId="HeaderChar">
    <w:name w:val="Header Char"/>
    <w:basedOn w:val="DefaultParagraphFont"/>
    <w:link w:val="Header"/>
    <w:uiPriority w:val="99"/>
    <w:rsid w:val="00843779"/>
  </w:style>
  <w:style w:type="paragraph" w:styleId="Footer">
    <w:name w:val="footer"/>
    <w:basedOn w:val="Normal"/>
    <w:link w:val="FooterChar"/>
    <w:uiPriority w:val="99"/>
    <w:unhideWhenUsed/>
    <w:rsid w:val="00843779"/>
    <w:pPr>
      <w:tabs>
        <w:tab w:val="center" w:pos="4680"/>
        <w:tab w:val="right" w:pos="9360"/>
      </w:tabs>
    </w:pPr>
  </w:style>
  <w:style w:type="character" w:customStyle="1" w:styleId="FooterChar">
    <w:name w:val="Footer Char"/>
    <w:basedOn w:val="DefaultParagraphFont"/>
    <w:link w:val="Footer"/>
    <w:uiPriority w:val="99"/>
    <w:rsid w:val="00843779"/>
  </w:style>
  <w:style w:type="character" w:styleId="Hyperlink">
    <w:name w:val="Hyperlink"/>
    <w:basedOn w:val="DefaultParagraphFont"/>
    <w:uiPriority w:val="99"/>
    <w:unhideWhenUsed/>
    <w:rsid w:val="00843779"/>
    <w:rPr>
      <w:color w:val="467886" w:themeColor="hyperlink"/>
      <w:u w:val="single"/>
    </w:rPr>
  </w:style>
  <w:style w:type="paragraph" w:customStyle="1" w:styleId="CompanyName">
    <w:name w:val="Company Name"/>
    <w:qFormat/>
    <w:rsid w:val="00843779"/>
    <w:pPr>
      <w:spacing w:after="100" w:line="240" w:lineRule="auto"/>
      <w:ind w:left="6930"/>
    </w:pPr>
    <w:rPr>
      <w:rFonts w:cstheme="minorHAnsi"/>
      <w:color w:val="0E2841" w:themeColor="text2"/>
      <w:kern w:val="0"/>
      <w:sz w:val="20"/>
      <w:szCs w:val="20"/>
      <w14:ligatures w14:val="none"/>
    </w:rPr>
  </w:style>
  <w:style w:type="paragraph" w:customStyle="1" w:styleId="Address">
    <w:name w:val="Address"/>
    <w:basedOn w:val="BalloonText"/>
    <w:qFormat/>
    <w:rsid w:val="00843779"/>
    <w:pPr>
      <w:snapToGrid w:val="0"/>
      <w:spacing w:after="100"/>
      <w:ind w:left="6930"/>
      <w:contextualSpacing/>
    </w:pPr>
    <w:rPr>
      <w:rFonts w:asciiTheme="minorHAnsi" w:hAnsiTheme="minorHAnsi" w:cstheme="minorHAnsi"/>
      <w:color w:val="747474" w:themeColor="background2" w:themeShade="80"/>
    </w:rPr>
  </w:style>
  <w:style w:type="paragraph" w:customStyle="1" w:styleId="Webaddress">
    <w:name w:val="Web address"/>
    <w:basedOn w:val="Header"/>
    <w:qFormat/>
    <w:rsid w:val="00843779"/>
    <w:pPr>
      <w:tabs>
        <w:tab w:val="clear" w:pos="9360"/>
      </w:tabs>
      <w:snapToGrid w:val="0"/>
      <w:spacing w:after="100" w:line="240" w:lineRule="auto"/>
      <w:ind w:left="6930"/>
    </w:pPr>
    <w:rPr>
      <w:rFonts w:cstheme="minorHAnsi"/>
      <w:color w:val="215E99" w:themeColor="text2" w:themeTint="BF"/>
      <w:sz w:val="18"/>
      <w:szCs w:val="18"/>
      <w:u w:val="single"/>
    </w:rPr>
  </w:style>
  <w:style w:type="character" w:styleId="Strong">
    <w:name w:val="Strong"/>
    <w:basedOn w:val="DefaultParagraphFont"/>
    <w:uiPriority w:val="22"/>
    <w:qFormat/>
    <w:rsid w:val="00843779"/>
    <w:rPr>
      <w:b/>
      <w:bCs/>
    </w:rPr>
  </w:style>
  <w:style w:type="paragraph" w:styleId="BalloonText">
    <w:name w:val="Balloon Text"/>
    <w:basedOn w:val="Normal"/>
    <w:link w:val="BalloonTextChar"/>
    <w:uiPriority w:val="99"/>
    <w:semiHidden/>
    <w:unhideWhenUsed/>
    <w:rsid w:val="00843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79"/>
    <w:rPr>
      <w:rFonts w:ascii="Segoe UI" w:hAnsi="Segoe UI" w:cs="Segoe UI"/>
      <w:sz w:val="18"/>
      <w:szCs w:val="18"/>
    </w:rPr>
  </w:style>
  <w:style w:type="character" w:styleId="CommentReference">
    <w:name w:val="annotation reference"/>
    <w:basedOn w:val="DefaultParagraphFont"/>
    <w:uiPriority w:val="99"/>
    <w:semiHidden/>
    <w:unhideWhenUsed/>
    <w:rsid w:val="009D36DC"/>
    <w:rPr>
      <w:sz w:val="16"/>
      <w:szCs w:val="16"/>
    </w:rPr>
  </w:style>
  <w:style w:type="paragraph" w:styleId="CommentText">
    <w:name w:val="annotation text"/>
    <w:basedOn w:val="Normal"/>
    <w:link w:val="CommentTextChar"/>
    <w:uiPriority w:val="99"/>
    <w:unhideWhenUsed/>
    <w:rsid w:val="009D36DC"/>
    <w:pPr>
      <w:spacing w:line="240" w:lineRule="auto"/>
    </w:pPr>
    <w:rPr>
      <w:sz w:val="20"/>
      <w:szCs w:val="20"/>
    </w:rPr>
  </w:style>
  <w:style w:type="character" w:customStyle="1" w:styleId="CommentTextChar">
    <w:name w:val="Comment Text Char"/>
    <w:basedOn w:val="DefaultParagraphFont"/>
    <w:link w:val="CommentText"/>
    <w:uiPriority w:val="99"/>
    <w:rsid w:val="009D36DC"/>
    <w:rPr>
      <w:sz w:val="20"/>
      <w:szCs w:val="20"/>
    </w:rPr>
  </w:style>
  <w:style w:type="paragraph" w:styleId="CommentSubject">
    <w:name w:val="annotation subject"/>
    <w:basedOn w:val="CommentText"/>
    <w:next w:val="CommentText"/>
    <w:link w:val="CommentSubjectChar"/>
    <w:uiPriority w:val="99"/>
    <w:semiHidden/>
    <w:unhideWhenUsed/>
    <w:rsid w:val="009D36DC"/>
    <w:rPr>
      <w:b/>
      <w:bCs/>
    </w:rPr>
  </w:style>
  <w:style w:type="character" w:customStyle="1" w:styleId="CommentSubjectChar">
    <w:name w:val="Comment Subject Char"/>
    <w:basedOn w:val="CommentTextChar"/>
    <w:link w:val="CommentSubject"/>
    <w:uiPriority w:val="99"/>
    <w:semiHidden/>
    <w:rsid w:val="009D36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pes.cms.hhs.gov/login" TargetMode="External"/><Relationship Id="rId13" Type="http://schemas.openxmlformats.org/officeDocument/2006/relationships/hyperlink" Target="https://umassmed.sharepoint.com/:b:/r/sites/test24/Shared%20Documents/Alaska%20SBS%20Implementation%20Support/LEA%20Technical%20Assistance%20and%20Capacity%20Building/Technical%20Assistance%20Package/1-NPI%20Registration/NPI%20Paper%20Application.pdf?csf=1&amp;web=1&amp;e=s2uK1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piregistry.cms.hhs.gov/search" TargetMode="External"/><Relationship Id="rId12" Type="http://schemas.openxmlformats.org/officeDocument/2006/relationships/hyperlink" Target="https://umassmed.sharepoint.com/:b:/r/sites/test24/Shared%20Documents/Alaska%20SBS%20Implementation%20Support/LEA%20Technical%20Assistance%20and%20Capacity%20Building/Technical%20Assistance%20Package/1-NPI%20Registration/I%26A%20User%20Account%20Setup%20Step%20by%20Step.pdf?csf=1&amp;web=1&amp;e=4Bqbx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stomerservice@NPInumerator.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massmed.sharepoint.com/:b:/r/sites/test24/Shared%20Documents/Alaska%20SBS%20Implementation%20Support/LEA%20Technical%20Assistance%20and%20Capacity%20Building/Technical%20Assistance%20Package/1-NPI%20Registration/NPI%20Paper%20Application.pdf?csf=1&amp;web=1&amp;e=s2uK1U" TargetMode="External"/><Relationship Id="rId4" Type="http://schemas.openxmlformats.org/officeDocument/2006/relationships/webSettings" Target="webSettings.xml"/><Relationship Id="rId9" Type="http://schemas.openxmlformats.org/officeDocument/2006/relationships/hyperlink" Target="https://nppes.cms.hhs.gov/login" TargetMode="External"/><Relationship Id="rId14" Type="http://schemas.openxmlformats.org/officeDocument/2006/relationships/hyperlink" Target="mailto:customerservice@npienum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Mousseau, Cheryl</dc:creator>
  <cp:keywords/>
  <dc:description/>
  <cp:lastModifiedBy>MacLachlan, Jamison B (EHS)</cp:lastModifiedBy>
  <cp:revision>3</cp:revision>
  <dcterms:created xsi:type="dcterms:W3CDTF">2026-07-08T14:54:00Z</dcterms:created>
  <dcterms:modified xsi:type="dcterms:W3CDTF">2026-07-08T14:56:00Z</dcterms:modified>
</cp:coreProperties>
</file>