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F29" w14:textId="77777777" w:rsidR="00A11777" w:rsidRPr="005457B8" w:rsidRDefault="003B527F" w:rsidP="004C00FC">
      <w:pPr>
        <w:pStyle w:val="NormalWeb"/>
        <w:spacing w:before="0" w:beforeAutospacing="0" w:after="0" w:afterAutospacing="0" w:line="256" w:lineRule="auto"/>
        <w:jc w:val="center"/>
        <w:rPr>
          <w:rFonts w:asciiTheme="minorHAnsi" w:hAnsiTheme="minorHAnsi" w:cstheme="minorHAnsi"/>
          <w:sz w:val="40"/>
          <w:szCs w:val="40"/>
          <w:lang w:val="pt-BR"/>
        </w:rPr>
      </w:pPr>
      <w:r w:rsidRPr="005457B8">
        <w:rPr>
          <w:rFonts w:asciiTheme="minorHAnsi" w:hAnsiTheme="minorHAnsi" w:cstheme="minorHAnsi"/>
          <w:sz w:val="40"/>
          <w:szCs w:val="40"/>
          <w:lang w:val="pt-BR"/>
        </w:rPr>
        <w:t xml:space="preserve"> 310 CMR 15.000 (Títulu 5)</w:t>
      </w:r>
    </w:p>
    <w:p w14:paraId="2A378360" w14:textId="62384FFA" w:rsidR="004C00FC" w:rsidRPr="005457B8" w:rsidRDefault="003B527F" w:rsidP="004C00FC">
      <w:pPr>
        <w:pStyle w:val="NormalWeb"/>
        <w:spacing w:before="0" w:beforeAutospacing="0" w:after="0" w:afterAutospacing="0" w:line="256" w:lineRule="auto"/>
        <w:jc w:val="center"/>
        <w:rPr>
          <w:rFonts w:asciiTheme="minorHAnsi" w:hAnsiTheme="minorHAnsi" w:cstheme="minorHAnsi"/>
          <w:sz w:val="40"/>
          <w:szCs w:val="40"/>
          <w:lang w:val="pt-BR"/>
        </w:rPr>
      </w:pPr>
      <w:r w:rsidRPr="005457B8">
        <w:rPr>
          <w:rFonts w:asciiTheme="minorHAnsi" w:hAnsiTheme="minorHAnsi" w:cstheme="minorHAnsi"/>
          <w:sz w:val="40"/>
          <w:szCs w:val="40"/>
          <w:lang w:val="pt-BR"/>
        </w:rPr>
        <w:t xml:space="preserve">Alterasons Regulamentares Rilativus a zonas Sensível ao Nitrogêniu di Rikursus Natural i </w:t>
      </w:r>
    </w:p>
    <w:p w14:paraId="53319263" w14:textId="54E3CB83" w:rsidR="004C00FC" w:rsidRPr="005457B8" w:rsidRDefault="003B527F" w:rsidP="004C00FC">
      <w:pPr>
        <w:pStyle w:val="NormalWeb"/>
        <w:spacing w:before="0" w:beforeAutospacing="0" w:after="160" w:afterAutospacing="0" w:line="256" w:lineRule="auto"/>
        <w:jc w:val="center"/>
        <w:rPr>
          <w:rFonts w:asciiTheme="minorHAnsi" w:hAnsiTheme="minorHAnsi" w:cstheme="minorHAnsi"/>
          <w:sz w:val="40"/>
          <w:szCs w:val="40"/>
          <w:lang w:val="pt-BR"/>
        </w:rPr>
      </w:pPr>
      <w:r w:rsidRPr="005457B8">
        <w:rPr>
          <w:rFonts w:asciiTheme="minorHAnsi" w:hAnsiTheme="minorHAnsi" w:cstheme="minorHAnsi"/>
          <w:sz w:val="40"/>
          <w:szCs w:val="40"/>
          <w:lang w:val="pt-BR"/>
        </w:rPr>
        <w:t>314 CMR 21.00, Regulamentu di Lisensiamentu di Basias Idrográfikus</w:t>
      </w:r>
    </w:p>
    <w:p w14:paraId="6323C2B7" w14:textId="7369BDC0" w:rsidR="004C00FC" w:rsidRPr="005457B8" w:rsidRDefault="003B527F" w:rsidP="004C00FC">
      <w:pPr>
        <w:pStyle w:val="NormalWeb"/>
        <w:spacing w:before="0" w:beforeAutospacing="0" w:after="160" w:afterAutospacing="0" w:line="256" w:lineRule="auto"/>
        <w:jc w:val="center"/>
        <w:rPr>
          <w:rFonts w:asciiTheme="minorHAnsi" w:eastAsia="Calibri" w:hAnsiTheme="minorHAnsi" w:cstheme="minorHAnsi"/>
          <w:b/>
          <w:bCs/>
          <w:color w:val="000000" w:themeColor="text1"/>
          <w:kern w:val="2"/>
          <w:sz w:val="40"/>
          <w:szCs w:val="40"/>
          <w:u w:val="single"/>
          <w:lang w:val="pt-BR"/>
        </w:rPr>
      </w:pPr>
      <w:r w:rsidRPr="005457B8">
        <w:rPr>
          <w:rFonts w:asciiTheme="minorHAnsi" w:hAnsiTheme="minorHAnsi" w:cstheme="minorHAnsi"/>
          <w:b/>
          <w:bCs/>
          <w:sz w:val="40"/>
          <w:szCs w:val="40"/>
          <w:u w:val="single"/>
          <w:lang w:val="pt-BR"/>
        </w:rPr>
        <w:t>Perguntas i rispostas sobri aplikason di regulamentu</w:t>
      </w:r>
    </w:p>
    <w:p w14:paraId="616A58CD" w14:textId="3B43FBA7" w:rsidR="00877B95" w:rsidRPr="005457B8" w:rsidRDefault="003B527F" w:rsidP="004B454D">
      <w:pPr>
        <w:pStyle w:val="NormalWeb"/>
        <w:spacing w:before="0" w:beforeAutospacing="0" w:after="160" w:afterAutospacing="0" w:line="256" w:lineRule="auto"/>
        <w:rPr>
          <w:rFonts w:asciiTheme="minorHAnsi" w:eastAsia="Calibri" w:hAnsiTheme="minorHAnsi" w:cstheme="minorHAnsi"/>
          <w:color w:val="000000" w:themeColor="text1"/>
          <w:kern w:val="2"/>
          <w:sz w:val="32"/>
          <w:szCs w:val="32"/>
          <w:lang w:val="pt-BR"/>
        </w:rPr>
      </w:pPr>
      <w:r w:rsidRPr="005457B8">
        <w:rPr>
          <w:rFonts w:asciiTheme="minorHAnsi" w:eastAsia="Calibri" w:hAnsiTheme="minorHAnsi" w:cstheme="minorHAnsi"/>
          <w:color w:val="000000" w:themeColor="text1"/>
          <w:kern w:val="2"/>
          <w:sz w:val="32"/>
          <w:szCs w:val="32"/>
          <w:lang w:val="pt-BR"/>
        </w:rPr>
        <w:t>Ki dumínios é afetados pa rivizon di Títulu 5?</w:t>
      </w:r>
    </w:p>
    <w:p w14:paraId="1DC835EC" w14:textId="701A95CD" w:rsidR="00877B95"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Ten 14 zonas na Cape Cod ki ta kubri 31 basias idrográfikas ki gosi é dizignadus komu Áreas Sensível pa Nitrogêniu di Rikursus Natural (NRNSAs). Kel tabela li ta lista </w:t>
      </w:r>
      <w:r w:rsidR="00CE0F5D">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s ku basias idrográfikas ku Kargas Máximus Total di Nitrogêniu (TMDLs) aprovadus i data em ki basia idrográfika foi dizignada komu NRNSA:</w:t>
      </w:r>
    </w:p>
    <w:tbl>
      <w:tblPr>
        <w:tblStyle w:val="TableGrid"/>
        <w:tblW w:w="0" w:type="auto"/>
        <w:tblInd w:w="720" w:type="dxa"/>
        <w:tblLook w:val="04A0" w:firstRow="1" w:lastRow="0" w:firstColumn="1" w:lastColumn="0" w:noHBand="0" w:noVBand="1"/>
      </w:tblPr>
      <w:tblGrid>
        <w:gridCol w:w="4333"/>
        <w:gridCol w:w="4297"/>
      </w:tblGrid>
      <w:tr w:rsidR="009078D3" w:rsidRPr="00CE0F5D" w14:paraId="6CDF953F" w14:textId="77777777" w:rsidTr="00CA2EB5">
        <w:tc>
          <w:tcPr>
            <w:tcW w:w="4675" w:type="dxa"/>
          </w:tcPr>
          <w:p w14:paraId="0EE8AC93" w14:textId="175C07CF" w:rsidR="00CA2EB5" w:rsidRPr="001A068D" w:rsidRDefault="003B527F"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rPr>
            </w:pPr>
            <w:r w:rsidRPr="001A068D">
              <w:rPr>
                <w:rFonts w:ascii="Calibri" w:eastAsia="Calibri" w:hAnsi="Calibri"/>
                <w:b/>
                <w:bCs/>
                <w:color w:val="000000" w:themeColor="text1"/>
                <w:kern w:val="2"/>
                <w:sz w:val="32"/>
                <w:szCs w:val="32"/>
                <w:u w:val="single"/>
              </w:rPr>
              <w:t>ZONAS</w:t>
            </w:r>
          </w:p>
        </w:tc>
        <w:tc>
          <w:tcPr>
            <w:tcW w:w="4675" w:type="dxa"/>
          </w:tcPr>
          <w:p w14:paraId="0F312EDD" w14:textId="14F85A15" w:rsidR="00CA2EB5" w:rsidRPr="005457B8" w:rsidRDefault="003B527F"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lang w:val="pt-BR"/>
              </w:rPr>
            </w:pPr>
            <w:r w:rsidRPr="005457B8">
              <w:rPr>
                <w:rFonts w:ascii="Calibri" w:eastAsia="Calibri" w:hAnsi="Calibri"/>
                <w:b/>
                <w:bCs/>
                <w:color w:val="000000" w:themeColor="text1"/>
                <w:kern w:val="2"/>
                <w:sz w:val="32"/>
                <w:szCs w:val="32"/>
                <w:u w:val="single"/>
                <w:lang w:val="pt-BR"/>
              </w:rPr>
              <w:t>Data di Dizignason di NRNSA</w:t>
            </w:r>
          </w:p>
        </w:tc>
      </w:tr>
      <w:tr w:rsidR="009078D3" w14:paraId="74025EA5" w14:textId="77777777" w:rsidTr="006C6FEF">
        <w:trPr>
          <w:trHeight w:val="2663"/>
        </w:trPr>
        <w:tc>
          <w:tcPr>
            <w:tcW w:w="4675" w:type="dxa"/>
          </w:tcPr>
          <w:p w14:paraId="586D7E3B" w14:textId="3B8F296D" w:rsidR="00461985" w:rsidRDefault="003B527F" w:rsidP="006C6FEF">
            <w:pPr>
              <w:pStyle w:val="NormalWeb"/>
              <w:spacing w:after="160" w:line="256" w:lineRule="auto"/>
              <w:rPr>
                <w:rFonts w:ascii="Calibri" w:eastAsia="Calibri" w:hAnsi="Calibri"/>
                <w:color w:val="000000" w:themeColor="text1"/>
                <w:kern w:val="2"/>
                <w:sz w:val="32"/>
                <w:szCs w:val="32"/>
              </w:rPr>
            </w:pPr>
            <w:r w:rsidRPr="00062418">
              <w:rPr>
                <w:rFonts w:ascii="Calibri" w:eastAsia="Calibri" w:hAnsi="Calibri"/>
                <w:color w:val="000000" w:themeColor="text1"/>
                <w:sz w:val="32"/>
                <w:szCs w:val="32"/>
              </w:rPr>
              <w:t>BARNSTABLE, BOURNE, BREWSTER, CHATHAM, DENNIS, FALMOUTH, HARWICH, MASHPEE, ORLEANS, SANDWICH, YARMOUTH</w:t>
            </w:r>
          </w:p>
        </w:tc>
        <w:tc>
          <w:tcPr>
            <w:tcW w:w="4675" w:type="dxa"/>
          </w:tcPr>
          <w:p w14:paraId="5310B83C" w14:textId="77777777" w:rsidR="00CA2EB5" w:rsidRDefault="00CA2EB5" w:rsidP="007178E4">
            <w:pPr>
              <w:pStyle w:val="NormalWeb"/>
              <w:spacing w:before="0" w:beforeAutospacing="0" w:after="160" w:afterAutospacing="0" w:line="256" w:lineRule="auto"/>
              <w:jc w:val="center"/>
              <w:rPr>
                <w:rFonts w:ascii="Calibri" w:eastAsia="Calibri" w:hAnsi="Calibri"/>
                <w:color w:val="000000" w:themeColor="text1"/>
                <w:kern w:val="2"/>
                <w:sz w:val="32"/>
                <w:szCs w:val="32"/>
              </w:rPr>
            </w:pPr>
          </w:p>
          <w:p w14:paraId="7B909072" w14:textId="1225139D" w:rsidR="007178E4" w:rsidRPr="006C6FEF" w:rsidRDefault="003B527F" w:rsidP="007178E4">
            <w:pPr>
              <w:pStyle w:val="NormalWeb"/>
              <w:spacing w:before="0" w:beforeAutospacing="0" w:after="160" w:afterAutospacing="0" w:line="256" w:lineRule="auto"/>
              <w:jc w:val="center"/>
              <w:rPr>
                <w:rFonts w:ascii="Calibri" w:eastAsia="Calibri" w:hAnsi="Calibri"/>
                <w:color w:val="000000" w:themeColor="text1"/>
                <w:kern w:val="2"/>
                <w:sz w:val="40"/>
                <w:szCs w:val="40"/>
              </w:rPr>
            </w:pPr>
            <w:r w:rsidRPr="006C6FEF">
              <w:rPr>
                <w:rFonts w:ascii="Calibri" w:eastAsia="Calibri" w:hAnsi="Calibri"/>
                <w:color w:val="000000" w:themeColor="text1"/>
                <w:kern w:val="2"/>
                <w:sz w:val="40"/>
                <w:szCs w:val="40"/>
              </w:rPr>
              <w:t xml:space="preserve">7 di </w:t>
            </w:r>
            <w:proofErr w:type="spellStart"/>
            <w:r w:rsidRPr="006C6FEF">
              <w:rPr>
                <w:rFonts w:ascii="Calibri" w:eastAsia="Calibri" w:hAnsi="Calibri"/>
                <w:color w:val="000000" w:themeColor="text1"/>
                <w:kern w:val="2"/>
                <w:sz w:val="40"/>
                <w:szCs w:val="40"/>
              </w:rPr>
              <w:t>Julhu</w:t>
            </w:r>
            <w:proofErr w:type="spellEnd"/>
            <w:r w:rsidRPr="006C6FEF">
              <w:rPr>
                <w:rFonts w:ascii="Calibri" w:eastAsia="Calibri" w:hAnsi="Calibri"/>
                <w:color w:val="000000" w:themeColor="text1"/>
                <w:kern w:val="2"/>
                <w:sz w:val="40"/>
                <w:szCs w:val="40"/>
              </w:rPr>
              <w:t xml:space="preserve"> di 2023</w:t>
            </w:r>
          </w:p>
        </w:tc>
      </w:tr>
      <w:tr w:rsidR="009078D3" w14:paraId="180C4717" w14:textId="77777777" w:rsidTr="00A327E3">
        <w:trPr>
          <w:trHeight w:val="719"/>
        </w:trPr>
        <w:tc>
          <w:tcPr>
            <w:tcW w:w="4675" w:type="dxa"/>
          </w:tcPr>
          <w:p w14:paraId="29B4FEAD" w14:textId="539A5763" w:rsidR="00174385" w:rsidRPr="00062418" w:rsidRDefault="003B527F" w:rsidP="00A327E3">
            <w:pPr>
              <w:pStyle w:val="NormalWeb"/>
              <w:spacing w:after="0" w:afterAutospacing="0"/>
              <w:rPr>
                <w:rFonts w:ascii="Calibri" w:eastAsia="Calibri" w:hAnsi="Calibri"/>
                <w:color w:val="000000" w:themeColor="text1"/>
                <w:sz w:val="32"/>
                <w:szCs w:val="32"/>
              </w:rPr>
            </w:pPr>
            <w:r>
              <w:rPr>
                <w:rFonts w:ascii="Calibri" w:eastAsia="Calibri" w:hAnsi="Calibri"/>
                <w:color w:val="000000" w:themeColor="text1"/>
                <w:sz w:val="32"/>
                <w:szCs w:val="32"/>
              </w:rPr>
              <w:t>EASTHAM, TRURO, WELLFLEET</w:t>
            </w:r>
          </w:p>
        </w:tc>
        <w:tc>
          <w:tcPr>
            <w:tcW w:w="4675" w:type="dxa"/>
          </w:tcPr>
          <w:p w14:paraId="1F9AFDEE" w14:textId="4EDF77C5" w:rsidR="00B2260A" w:rsidRPr="00461985" w:rsidRDefault="003B527F" w:rsidP="00A327E3">
            <w:pPr>
              <w:pStyle w:val="NormalWeb"/>
              <w:spacing w:before="0" w:beforeAutospacing="0" w:after="0" w:afterAutospacing="0"/>
              <w:jc w:val="center"/>
              <w:rPr>
                <w:rFonts w:ascii="Calibri" w:eastAsia="Calibri" w:hAnsi="Calibri"/>
                <w:color w:val="000000" w:themeColor="text1"/>
                <w:kern w:val="2"/>
                <w:sz w:val="48"/>
                <w:szCs w:val="48"/>
              </w:rPr>
            </w:pPr>
            <w:r w:rsidRPr="006C6FEF">
              <w:rPr>
                <w:rFonts w:ascii="Calibri" w:eastAsia="Calibri" w:hAnsi="Calibri"/>
                <w:color w:val="000000" w:themeColor="text1"/>
                <w:kern w:val="2"/>
                <w:sz w:val="40"/>
                <w:szCs w:val="40"/>
              </w:rPr>
              <w:t xml:space="preserve">29 di </w:t>
            </w:r>
            <w:proofErr w:type="spellStart"/>
            <w:r w:rsidRPr="006C6FEF">
              <w:rPr>
                <w:rFonts w:ascii="Calibri" w:eastAsia="Calibri" w:hAnsi="Calibri"/>
                <w:color w:val="000000" w:themeColor="text1"/>
                <w:kern w:val="2"/>
                <w:sz w:val="40"/>
                <w:szCs w:val="40"/>
              </w:rPr>
              <w:t>Sitembru</w:t>
            </w:r>
            <w:proofErr w:type="spellEnd"/>
            <w:r w:rsidRPr="006C6FEF">
              <w:rPr>
                <w:rFonts w:ascii="Calibri" w:eastAsia="Calibri" w:hAnsi="Calibri"/>
                <w:color w:val="000000" w:themeColor="text1"/>
                <w:kern w:val="2"/>
                <w:sz w:val="40"/>
                <w:szCs w:val="40"/>
              </w:rPr>
              <w:t xml:space="preserve"> di 2023</w:t>
            </w:r>
          </w:p>
        </w:tc>
      </w:tr>
    </w:tbl>
    <w:p w14:paraId="6EA88CD6" w14:textId="77777777" w:rsidR="00877B95" w:rsidRDefault="00877B95" w:rsidP="00877B95">
      <w:pPr>
        <w:pStyle w:val="NormalWeb"/>
        <w:spacing w:before="0" w:beforeAutospacing="0" w:after="160" w:afterAutospacing="0" w:line="256" w:lineRule="auto"/>
        <w:ind w:left="720"/>
        <w:rPr>
          <w:rFonts w:ascii="Calibri" w:eastAsia="Calibri" w:hAnsi="Calibri"/>
          <w:color w:val="000000" w:themeColor="text1"/>
          <w:kern w:val="2"/>
          <w:sz w:val="32"/>
          <w:szCs w:val="32"/>
        </w:rPr>
      </w:pPr>
    </w:p>
    <w:p w14:paraId="375FFA14" w14:textId="33F86449" w:rsidR="00DD7110" w:rsidRPr="005457B8" w:rsidRDefault="003B527F" w:rsidP="004B454D">
      <w:pPr>
        <w:pStyle w:val="NormalWeb"/>
        <w:spacing w:before="0" w:beforeAutospacing="0" w:after="160" w:afterAutospacing="0" w:line="256" w:lineRule="auto"/>
        <w:rPr>
          <w:rFonts w:ascii="Calibri" w:eastAsia="Calibri" w:hAnsi="Calibri"/>
          <w:color w:val="000000" w:themeColor="text1"/>
          <w:kern w:val="2"/>
          <w:sz w:val="32"/>
          <w:szCs w:val="32"/>
          <w:lang w:val="pt-BR"/>
        </w:rPr>
      </w:pPr>
      <w:r w:rsidRPr="005457B8">
        <w:rPr>
          <w:rFonts w:ascii="Calibri" w:eastAsia="Calibri" w:hAnsi="Calibri"/>
          <w:color w:val="000000" w:themeColor="text1"/>
          <w:kern w:val="2"/>
          <w:sz w:val="32"/>
          <w:szCs w:val="32"/>
          <w:lang w:val="pt-BR"/>
        </w:rPr>
        <w:t>Modi ki N´ podi sabi si nha sistema sta na un NRNSA?</w:t>
      </w:r>
    </w:p>
    <w:p w14:paraId="7AE7BCEA" w14:textId="64B162B6" w:rsidR="004B6484"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Dipartamentu dizinvolvi Mapa di Piskiza di Inderesu di Áreas Sensível a Nitrogêniu di Área di Rikursus Natural atxadu li:</w:t>
      </w:r>
    </w:p>
    <w:p w14:paraId="32267354" w14:textId="72581B8E" w:rsidR="00C91607" w:rsidRPr="005457B8" w:rsidRDefault="003B527F" w:rsidP="004B6484">
      <w:pPr>
        <w:pStyle w:val="NormalWeb"/>
        <w:spacing w:before="0" w:beforeAutospacing="0" w:after="160" w:afterAutospacing="0" w:line="256" w:lineRule="auto"/>
        <w:ind w:left="720"/>
        <w:rPr>
          <w:sz w:val="32"/>
          <w:szCs w:val="32"/>
          <w:lang w:val="pt-BR"/>
        </w:rPr>
      </w:pPr>
      <w:hyperlink r:id="rId8" w:history="1">
        <w:r w:rsidRPr="005457B8">
          <w:rPr>
            <w:rStyle w:val="Hyperlink"/>
            <w:sz w:val="32"/>
            <w:szCs w:val="32"/>
            <w:lang w:val="pt-BR"/>
          </w:rPr>
          <w:t>Piskiza di Inderesus di Áreas Sensível a Nitrogêniu (arcgis.com)</w:t>
        </w:r>
      </w:hyperlink>
    </w:p>
    <w:p w14:paraId="4C1EA054" w14:textId="7C91FB5D" w:rsidR="007908E6" w:rsidRPr="005457B8" w:rsidRDefault="003B527F" w:rsidP="004B6484">
      <w:pPr>
        <w:pStyle w:val="NormalWeb"/>
        <w:spacing w:before="0" w:beforeAutospacing="0" w:after="160" w:afterAutospacing="0" w:line="256" w:lineRule="auto"/>
        <w:ind w:left="720"/>
        <w:rPr>
          <w:color w:val="2F5496" w:themeColor="accent1" w:themeShade="BF"/>
          <w:sz w:val="32"/>
          <w:szCs w:val="32"/>
          <w:lang w:val="pt-BR"/>
        </w:rPr>
      </w:pPr>
      <w:r w:rsidRPr="005457B8">
        <w:rPr>
          <w:color w:val="2F5496" w:themeColor="accent1" w:themeShade="BF"/>
          <w:sz w:val="32"/>
          <w:szCs w:val="32"/>
          <w:lang w:val="pt-BR"/>
        </w:rPr>
        <w:lastRenderedPageBreak/>
        <w:t>Klika na link.</w:t>
      </w:r>
    </w:p>
    <w:p w14:paraId="5F228803" w14:textId="2BEF6651" w:rsidR="007908E6" w:rsidRPr="005457B8" w:rsidRDefault="003B527F" w:rsidP="004B6484">
      <w:pPr>
        <w:pStyle w:val="NormalWeb"/>
        <w:spacing w:before="0" w:beforeAutospacing="0" w:after="160" w:afterAutospacing="0" w:line="256" w:lineRule="auto"/>
        <w:ind w:left="720"/>
        <w:rPr>
          <w:color w:val="2F5496" w:themeColor="accent1" w:themeShade="BF"/>
          <w:sz w:val="32"/>
          <w:szCs w:val="32"/>
          <w:lang w:val="pt-BR"/>
        </w:rPr>
      </w:pPr>
      <w:r w:rsidRPr="005457B8">
        <w:rPr>
          <w:color w:val="2F5496" w:themeColor="accent1" w:themeShade="BF"/>
          <w:sz w:val="32"/>
          <w:szCs w:val="32"/>
          <w:lang w:val="pt-BR"/>
        </w:rPr>
        <w:t>Kokorda ku termus i kondisons na marka kaixa na kantu infirior skerda i klika na OK.</w:t>
      </w:r>
    </w:p>
    <w:p w14:paraId="4BF9B547" w14:textId="20068EA1" w:rsidR="007379AD" w:rsidRPr="005457B8" w:rsidRDefault="003B527F" w:rsidP="004B6484">
      <w:pPr>
        <w:pStyle w:val="NormalWeb"/>
        <w:spacing w:before="0" w:beforeAutospacing="0" w:after="160" w:afterAutospacing="0" w:line="256" w:lineRule="auto"/>
        <w:ind w:left="720"/>
        <w:rPr>
          <w:color w:val="2F5496" w:themeColor="accent1" w:themeShade="BF"/>
          <w:sz w:val="32"/>
          <w:szCs w:val="32"/>
          <w:lang w:val="pt-BR"/>
        </w:rPr>
      </w:pPr>
      <w:r w:rsidRPr="005457B8">
        <w:rPr>
          <w:color w:val="2F5496" w:themeColor="accent1" w:themeShade="BF"/>
          <w:sz w:val="32"/>
          <w:szCs w:val="32"/>
          <w:lang w:val="pt-BR"/>
        </w:rPr>
        <w:t xml:space="preserve">Digita inderesu di instalason (#, Rua i </w:t>
      </w:r>
      <w:r w:rsidR="00CE0F5D" w:rsidRPr="005457B8">
        <w:rPr>
          <w:color w:val="2F5496" w:themeColor="accent1" w:themeShade="BF"/>
          <w:sz w:val="32"/>
          <w:szCs w:val="32"/>
          <w:lang w:val="pt-BR"/>
        </w:rPr>
        <w:t>Zona</w:t>
      </w:r>
      <w:r w:rsidRPr="005457B8">
        <w:rPr>
          <w:color w:val="2F5496" w:themeColor="accent1" w:themeShade="BF"/>
          <w:sz w:val="32"/>
          <w:szCs w:val="32"/>
          <w:lang w:val="pt-BR"/>
        </w:rPr>
        <w:t>).</w:t>
      </w:r>
    </w:p>
    <w:p w14:paraId="70B93150" w14:textId="670D2C40" w:rsidR="00505E85" w:rsidRPr="005457B8" w:rsidRDefault="003B527F" w:rsidP="004B6484">
      <w:pPr>
        <w:pStyle w:val="NormalWeb"/>
        <w:spacing w:before="0" w:beforeAutospacing="0" w:after="160" w:afterAutospacing="0" w:line="256" w:lineRule="auto"/>
        <w:ind w:left="720"/>
        <w:rPr>
          <w:color w:val="2F5496" w:themeColor="accent1" w:themeShade="BF"/>
          <w:sz w:val="32"/>
          <w:szCs w:val="32"/>
          <w:lang w:val="pt-BR"/>
        </w:rPr>
      </w:pPr>
      <w:r w:rsidRPr="005457B8">
        <w:rPr>
          <w:color w:val="2F5496" w:themeColor="accent1" w:themeShade="BF"/>
          <w:sz w:val="32"/>
          <w:szCs w:val="32"/>
          <w:lang w:val="pt-BR"/>
        </w:rPr>
        <w:t>Si instalason sta na un área ku sombra verdi skuru, inton é sta lokalizadu dentu di un NRNSA ki foi dizignada na 7 di Julhu di 2023.</w:t>
      </w:r>
    </w:p>
    <w:p w14:paraId="2F9DB291" w14:textId="6CA56B5E" w:rsidR="007D5489" w:rsidRPr="005457B8" w:rsidRDefault="003B527F" w:rsidP="004B6484">
      <w:pPr>
        <w:pStyle w:val="NormalWeb"/>
        <w:spacing w:before="0" w:beforeAutospacing="0" w:after="160" w:afterAutospacing="0" w:line="256" w:lineRule="auto"/>
        <w:ind w:left="720"/>
        <w:rPr>
          <w:color w:val="2F5496" w:themeColor="accent1" w:themeShade="BF"/>
          <w:sz w:val="32"/>
          <w:szCs w:val="32"/>
          <w:lang w:val="pt-BR"/>
        </w:rPr>
      </w:pPr>
      <w:r w:rsidRPr="005457B8">
        <w:rPr>
          <w:color w:val="2F5496" w:themeColor="accent1" w:themeShade="BF"/>
          <w:sz w:val="32"/>
          <w:szCs w:val="32"/>
          <w:lang w:val="pt-BR"/>
        </w:rPr>
        <w:t>Si instalason sta na área sombreada azul, inton é sta lokalizadu dentu di un NRNSA dizignadu na 29 di Sitembru di 2023.</w:t>
      </w:r>
    </w:p>
    <w:p w14:paraId="30204FF5" w14:textId="77777777" w:rsidR="007379AD" w:rsidRPr="005457B8" w:rsidRDefault="007379AD" w:rsidP="004B6484">
      <w:pPr>
        <w:pStyle w:val="NormalWeb"/>
        <w:spacing w:before="0" w:beforeAutospacing="0" w:after="160" w:afterAutospacing="0" w:line="256" w:lineRule="auto"/>
        <w:ind w:left="720"/>
        <w:rPr>
          <w:sz w:val="32"/>
          <w:szCs w:val="32"/>
          <w:lang w:val="pt-BR"/>
        </w:rPr>
      </w:pPr>
    </w:p>
    <w:p w14:paraId="3141FA5B" w14:textId="567A92D6" w:rsidR="00DE02C4" w:rsidRPr="005457B8" w:rsidRDefault="003B527F" w:rsidP="004B454D">
      <w:pPr>
        <w:pStyle w:val="NormalWeb"/>
        <w:spacing w:before="0" w:beforeAutospacing="0" w:after="160" w:afterAutospacing="0" w:line="256" w:lineRule="auto"/>
        <w:rPr>
          <w:rFonts w:ascii="Calibri" w:eastAsia="Calibri" w:hAnsi="Calibri"/>
          <w:color w:val="000000" w:themeColor="text1"/>
          <w:kern w:val="2"/>
          <w:sz w:val="32"/>
          <w:szCs w:val="32"/>
          <w:lang w:val="pt-BR"/>
        </w:rPr>
      </w:pPr>
      <w:r w:rsidRPr="005457B8">
        <w:rPr>
          <w:rFonts w:ascii="Calibri" w:eastAsia="Calibri" w:hAnsi="Calibri"/>
          <w:color w:val="000000" w:themeColor="text1"/>
          <w:kern w:val="2"/>
          <w:sz w:val="32"/>
          <w:szCs w:val="32"/>
          <w:lang w:val="pt-BR"/>
        </w:rPr>
        <w:t>Kal ki é piríudu di Avizu di Intenson (NOI)?</w:t>
      </w:r>
    </w:p>
    <w:p w14:paraId="57B54DC7" w14:textId="476E3049" w:rsidR="00DE02C4"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Piríudu di NOI é un piríudu di 2 anos dipós di data di dizignason di NRNSA duranti kal </w:t>
      </w:r>
      <w:r w:rsidR="00CE0F5D" w:rsidRPr="005457B8">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 xml:space="preserve"> podi aprizenta un NOI pa ten un Lisensa di Basias Idrográfikas, un pididu di Autorizason di Basias Idrográfikas ou un pididu di Karga di Nitrogêniu di minimis (pididu di De Minimis).</w:t>
      </w:r>
    </w:p>
    <w:p w14:paraId="7894DBE1" w14:textId="499687BD" w:rsidR="00877B95" w:rsidRPr="005457B8" w:rsidRDefault="003B527F" w:rsidP="0042617A">
      <w:pPr>
        <w:pStyle w:val="NormalWeb"/>
        <w:spacing w:before="0" w:beforeAutospacing="0" w:after="160" w:afterAutospacing="0" w:line="256" w:lineRule="auto"/>
        <w:rPr>
          <w:rFonts w:ascii="Calibri" w:eastAsia="Calibri" w:hAnsi="Calibri"/>
          <w:color w:val="000000" w:themeColor="text1"/>
          <w:kern w:val="2"/>
          <w:sz w:val="32"/>
          <w:szCs w:val="32"/>
          <w:lang w:val="pt-BR"/>
        </w:rPr>
      </w:pPr>
      <w:r w:rsidRPr="005457B8">
        <w:rPr>
          <w:rFonts w:ascii="Calibri" w:eastAsia="Calibri" w:hAnsi="Calibri"/>
          <w:color w:val="000000" w:themeColor="text1"/>
          <w:kern w:val="2"/>
          <w:sz w:val="32"/>
          <w:szCs w:val="32"/>
          <w:lang w:val="pt-BR"/>
        </w:rPr>
        <w:t>Kuzé ki ta kontisi kuandu tirmina piríudu NOI?</w:t>
      </w:r>
    </w:p>
    <w:p w14:paraId="513A9190" w14:textId="05062F0C" w:rsidR="00877B95"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Si bu </w:t>
      </w:r>
      <w:r w:rsidR="00CE0F5D" w:rsidRPr="005457B8">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 xml:space="preserve"> ka aprizenta un Avizu di Intensons, un pididu di Autorizason di Basias Idrográfikas ou un pididu di Minimis duranti piríudu di NOI di 2 anos, rikizitus rilativus pa instalason di Midjor Tiknologia di Riduson di Nitrogêniu Dispunível (BANRT) pa sistemas izistentis ta entra em vigor.</w:t>
      </w:r>
    </w:p>
    <w:p w14:paraId="37A3EAB0" w14:textId="34229E04" w:rsidR="006039BB"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Pa </w:t>
      </w:r>
      <w:r w:rsidR="00CE0F5D" w:rsidRPr="005457B8">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s ku basias idrográfikas dizignadus na 7 di Julhu di 2023, izigênsia di atualizason di sistemas séptikus izistentis ku BANRT ta kumesa na 8 di Julhu di 2025.</w:t>
      </w:r>
    </w:p>
    <w:p w14:paraId="4AE2CE90" w14:textId="0FDC463E" w:rsidR="00290E19"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Pa zonas ku basias idrográfikas dizignadus na 29 di Sitembru di 2023, izigênsia di atualizason di sistemas séptikus izistentis ku BANRT ta kumesa na 30 di Sitembru di 2025.</w:t>
      </w:r>
    </w:p>
    <w:p w14:paraId="5890E0A1" w14:textId="77777777" w:rsidR="00042CFB" w:rsidRPr="005457B8" w:rsidRDefault="00042CF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p>
    <w:p w14:paraId="36146456" w14:textId="471C491A" w:rsidR="00042CFB" w:rsidRPr="005457B8" w:rsidRDefault="003B527F" w:rsidP="004B454D">
      <w:pPr>
        <w:pStyle w:val="NormalWeb"/>
        <w:spacing w:before="0" w:beforeAutospacing="0" w:after="160" w:afterAutospacing="0" w:line="256" w:lineRule="auto"/>
        <w:rPr>
          <w:rFonts w:ascii="Calibri" w:eastAsia="Calibri" w:hAnsi="Calibri"/>
          <w:kern w:val="2"/>
          <w:sz w:val="32"/>
          <w:szCs w:val="32"/>
          <w:lang w:val="pt-BR"/>
        </w:rPr>
      </w:pPr>
      <w:r w:rsidRPr="005457B8">
        <w:rPr>
          <w:rFonts w:ascii="Calibri" w:eastAsia="Calibri" w:hAnsi="Calibri"/>
          <w:kern w:val="2"/>
          <w:sz w:val="32"/>
          <w:szCs w:val="32"/>
          <w:lang w:val="pt-BR"/>
        </w:rPr>
        <w:lastRenderedPageBreak/>
        <w:t xml:space="preserve">Modi ki N´ podi sabi si nha </w:t>
      </w:r>
      <w:r w:rsidR="00CE0F5D" w:rsidRPr="005457B8">
        <w:rPr>
          <w:rFonts w:ascii="Calibri" w:eastAsia="Calibri" w:hAnsi="Calibri"/>
          <w:kern w:val="2"/>
          <w:sz w:val="32"/>
          <w:szCs w:val="32"/>
          <w:lang w:val="pt-BR"/>
        </w:rPr>
        <w:t>zona</w:t>
      </w:r>
      <w:r w:rsidRPr="005457B8">
        <w:rPr>
          <w:rFonts w:ascii="Calibri" w:eastAsia="Calibri" w:hAnsi="Calibri"/>
          <w:kern w:val="2"/>
          <w:sz w:val="32"/>
          <w:szCs w:val="32"/>
          <w:lang w:val="pt-BR"/>
        </w:rPr>
        <w:t xml:space="preserve"> aprizenta un pididu di NOI, Pididu di Lisensa di Basias Idrográfikas ou un pididu di Karga di Minimis?</w:t>
      </w:r>
    </w:p>
    <w:p w14:paraId="14CE61FB" w14:textId="079B7214" w:rsidR="004D57F3"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Dipartamentu ta manti un lista di </w:t>
      </w:r>
      <w:r w:rsidR="00CE0F5D" w:rsidRPr="005457B8">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s ki aprizenta un pididu di Autorizason di Basias Idrográfikas atxadu li:</w:t>
      </w:r>
    </w:p>
    <w:p w14:paraId="61F7986D" w14:textId="54E29DD9" w:rsidR="00067986"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 [insiri ligason pa kuadru di aprizentason di kandidaturas]</w:t>
      </w:r>
    </w:p>
    <w:p w14:paraId="5158B1E3" w14:textId="38F4F248" w:rsidR="00BD6DC4"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Kel lista li é atualizadu simanalmenti.</w:t>
      </w:r>
    </w:p>
    <w:p w14:paraId="098EC387" w14:textId="099D06D1" w:rsidR="00BD6DC4" w:rsidRPr="005457B8" w:rsidRDefault="003B527F"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També bu podi entra em kontatu diretamenti ku bu zona pa ten más informasons sobri status di un enviu rilasionadu a Autorizason di Basias Idrográfikas.</w:t>
      </w:r>
    </w:p>
    <w:p w14:paraId="2F7EE6E4" w14:textId="77777777" w:rsidR="00290E19" w:rsidRPr="005457B8"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p>
    <w:p w14:paraId="5FC0D1FB" w14:textId="288DBF1C" w:rsidR="00DE02C4" w:rsidRPr="005457B8" w:rsidRDefault="003B527F" w:rsidP="00651111">
      <w:pPr>
        <w:pStyle w:val="NormalWeb"/>
        <w:spacing w:before="0" w:beforeAutospacing="0" w:after="160" w:afterAutospacing="0" w:line="256" w:lineRule="auto"/>
        <w:rPr>
          <w:rFonts w:ascii="Calibri" w:eastAsia="Calibri" w:hAnsi="Calibri"/>
          <w:color w:val="000000" w:themeColor="text1"/>
          <w:kern w:val="2"/>
          <w:sz w:val="32"/>
          <w:szCs w:val="32"/>
          <w:lang w:val="pt-BR"/>
        </w:rPr>
      </w:pPr>
      <w:r w:rsidRPr="005457B8">
        <w:rPr>
          <w:rFonts w:ascii="Calibri" w:eastAsia="Calibri" w:hAnsi="Calibri"/>
          <w:color w:val="000000" w:themeColor="text1"/>
          <w:kern w:val="2"/>
          <w:sz w:val="32"/>
          <w:szCs w:val="32"/>
          <w:lang w:val="pt-BR"/>
        </w:rPr>
        <w:t>Kuandu ki N´ devi instala BANRT pa novus konstrusons?</w:t>
      </w:r>
    </w:p>
    <w:p w14:paraId="44446BBC" w14:textId="54892AFD" w:rsidR="00D16246" w:rsidRPr="005457B8" w:rsidRDefault="003B527F" w:rsidP="018082FB">
      <w:pPr>
        <w:pStyle w:val="NormalWeb"/>
        <w:spacing w:before="0" w:beforeAutospacing="0" w:after="160" w:afterAutospacing="0" w:line="256" w:lineRule="auto"/>
        <w:rPr>
          <w:rFonts w:asciiTheme="minorHAnsi" w:hAnsiTheme="minorHAnsi" w:cstheme="minorHAnsi"/>
          <w:sz w:val="32"/>
          <w:szCs w:val="32"/>
          <w:lang w:val="pt-BR"/>
        </w:rPr>
      </w:pPr>
      <w:r w:rsidRPr="005457B8">
        <w:rPr>
          <w:rFonts w:ascii="Calibri" w:eastAsia="Calibri" w:hAnsi="Calibri"/>
          <w:color w:val="2F5496" w:themeColor="accent1" w:themeShade="BF"/>
          <w:kern w:val="2"/>
          <w:sz w:val="32"/>
          <w:szCs w:val="32"/>
          <w:lang w:val="pt-BR"/>
        </w:rPr>
        <w:t xml:space="preserve">Dipartamentu prodizimoga data pa izigi inkurpurason di BANRT na sistemas séptikus ki ta sirvi Novu Konstruson na Cape Cod na NRNSAs dizignadus. </w:t>
      </w:r>
    </w:p>
    <w:p w14:paraId="3C59C557" w14:textId="603A8EE8" w:rsidR="00D16246" w:rsidRPr="005457B8" w:rsidRDefault="003B527F" w:rsidP="018082FB">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Di akordu ku artigu 15.215(2)(b): Novu Konstruson devi inkurpura BARNT a partir di </w:t>
      </w:r>
      <w:r w:rsidR="008B4D4E" w:rsidRPr="005457B8">
        <w:rPr>
          <w:rFonts w:ascii="Calibri" w:eastAsia="Calibri" w:hAnsi="Calibri"/>
          <w:b/>
          <w:bCs/>
          <w:color w:val="2F5496" w:themeColor="accent1" w:themeShade="BF"/>
          <w:kern w:val="2"/>
          <w:sz w:val="32"/>
          <w:szCs w:val="32"/>
          <w:lang w:val="pt-BR"/>
        </w:rPr>
        <w:t>seis mezis</w:t>
      </w:r>
      <w:r w:rsidRPr="005457B8">
        <w:rPr>
          <w:rFonts w:ascii="Calibri" w:eastAsia="Calibri" w:hAnsi="Calibri"/>
          <w:color w:val="2F5496" w:themeColor="accent1" w:themeShade="BF"/>
          <w:kern w:val="2"/>
          <w:sz w:val="32"/>
          <w:szCs w:val="32"/>
          <w:lang w:val="pt-BR"/>
        </w:rPr>
        <w:t xml:space="preserve"> dipós di data di dizignason NRNSA, a não ser ki un </w:t>
      </w:r>
      <w:r w:rsidR="00CE0F5D" w:rsidRPr="005457B8">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 xml:space="preserve"> aprizenta un pididu di NOI, Lisensa di Basias Idrográfikas ou di Minimis. </w:t>
      </w:r>
    </w:p>
    <w:p w14:paraId="2465D872" w14:textId="58E0D2A0" w:rsidR="00C44D59" w:rsidRPr="005457B8" w:rsidRDefault="003B527F" w:rsidP="018082FB">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 xml:space="preserve">Dipartamentu tem perlongadu kel data li ti 8 di Julhu di 2024 pa kualker Novu Konstruson na Cape Cod na áreas dizignadus komu NRNSA. Si bu </w:t>
      </w:r>
      <w:r w:rsidR="00CE0F5D" w:rsidRPr="005457B8">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 xml:space="preserve"> ka aprizenta un Avizu di Intenson, un pididu di Lisensa di Basias Idrográfikas ou un pididu di Minimis ti kel data li, rikizitus rilativus a instalason di BANRT pa Novus Konstrusons ta entra em vigor.</w:t>
      </w:r>
    </w:p>
    <w:p w14:paraId="5AB364BF" w14:textId="55AC6BA9" w:rsidR="008B4D4E" w:rsidRPr="005457B8" w:rsidRDefault="003B527F" w:rsidP="018082FB">
      <w:pPr>
        <w:pStyle w:val="NormalWeb"/>
        <w:spacing w:before="0" w:beforeAutospacing="0" w:after="160" w:afterAutospacing="0" w:line="256" w:lineRule="auto"/>
        <w:rPr>
          <w:rFonts w:ascii="Calibri" w:eastAsia="Calibri" w:hAnsi="Calibri"/>
          <w:color w:val="2F5496" w:themeColor="accent1" w:themeShade="BF"/>
          <w:sz w:val="32"/>
          <w:szCs w:val="32"/>
          <w:lang w:val="pt-BR"/>
        </w:rPr>
      </w:pPr>
      <w:r w:rsidRPr="005457B8">
        <w:rPr>
          <w:rFonts w:ascii="Calibri" w:eastAsia="Calibri" w:hAnsi="Calibri"/>
          <w:color w:val="2F5496" w:themeColor="accent1" w:themeShade="BF"/>
          <w:kern w:val="2"/>
          <w:sz w:val="32"/>
          <w:szCs w:val="32"/>
          <w:lang w:val="pt-BR"/>
        </w:rPr>
        <w:t xml:space="preserve">É importanti nota ki Novu Konstruson sta difinidu na Títulu 5 na 310 CMR 15.002 i ta inklui: konstruson di un novu prédius ki ta izigi un lisensa di okupason; i kualker aumentu na fluxo real ou di prujetu pa un sistema izistenti. Djobi </w:t>
      </w:r>
      <w:hyperlink r:id="rId9" w:history="1">
        <w:r w:rsidR="377D157C" w:rsidRPr="005457B8">
          <w:rPr>
            <w:rStyle w:val="Hyperlink"/>
            <w:rFonts w:ascii="Calibri" w:eastAsia="Calibri" w:hAnsi="Calibri"/>
            <w:sz w:val="32"/>
            <w:szCs w:val="32"/>
            <w:lang w:val="pt-BR"/>
          </w:rPr>
          <w:t>15.002</w:t>
        </w:r>
      </w:hyperlink>
      <w:r w:rsidRPr="005457B8">
        <w:rPr>
          <w:rFonts w:ascii="Calibri" w:eastAsia="Calibri" w:hAnsi="Calibri"/>
          <w:color w:val="2F5496" w:themeColor="accent1" w:themeShade="BF"/>
          <w:kern w:val="2"/>
          <w:sz w:val="32"/>
          <w:szCs w:val="32"/>
          <w:lang w:val="pt-BR"/>
        </w:rPr>
        <w:t xml:space="preserve"> pa difinison kompletu.</w:t>
      </w:r>
    </w:p>
    <w:p w14:paraId="416DD9B8" w14:textId="77777777" w:rsidR="00B91A91" w:rsidRPr="005457B8" w:rsidRDefault="00B91A91" w:rsidP="018082FB">
      <w:pPr>
        <w:pStyle w:val="NormalWeb"/>
        <w:spacing w:before="0" w:beforeAutospacing="0" w:after="160" w:afterAutospacing="0" w:line="256" w:lineRule="auto"/>
        <w:rPr>
          <w:rFonts w:ascii="Calibri" w:eastAsia="Calibri" w:hAnsi="Calibri"/>
          <w:color w:val="2F5496" w:themeColor="accent1" w:themeShade="BF"/>
          <w:sz w:val="32"/>
          <w:szCs w:val="32"/>
          <w:lang w:val="pt-BR"/>
        </w:rPr>
      </w:pPr>
    </w:p>
    <w:p w14:paraId="7DD689FF" w14:textId="79F625A1" w:rsidR="00B91A91" w:rsidRPr="005457B8" w:rsidRDefault="003B527F" w:rsidP="018082FB">
      <w:pPr>
        <w:pStyle w:val="NormalWeb"/>
        <w:spacing w:before="0" w:beforeAutospacing="0" w:after="160" w:afterAutospacing="0" w:line="256" w:lineRule="auto"/>
        <w:rPr>
          <w:rFonts w:ascii="Calibri" w:eastAsia="Calibri" w:hAnsi="Calibri"/>
          <w:kern w:val="2"/>
          <w:sz w:val="32"/>
          <w:szCs w:val="32"/>
          <w:lang w:val="pt-BR"/>
        </w:rPr>
      </w:pPr>
      <w:r w:rsidRPr="005457B8">
        <w:rPr>
          <w:rFonts w:ascii="Calibri" w:eastAsia="Calibri" w:hAnsi="Calibri"/>
          <w:sz w:val="32"/>
          <w:szCs w:val="32"/>
          <w:lang w:val="pt-BR"/>
        </w:rPr>
        <w:t>Kantu tempu N´ ten pa instala BANRT pa un sistema séptiku izistenti?</w:t>
      </w:r>
    </w:p>
    <w:p w14:paraId="3C3734D9" w14:textId="7375E083" w:rsidR="00DE02C4" w:rsidRPr="005457B8" w:rsidRDefault="003B527F" w:rsidP="0042617A">
      <w:pPr>
        <w:pStyle w:val="NormalWeb"/>
        <w:spacing w:before="0" w:beforeAutospacing="0" w:after="160" w:afterAutospacing="0" w:line="256" w:lineRule="auto"/>
        <w:rPr>
          <w:color w:val="2F5496" w:themeColor="accent1" w:themeShade="BF"/>
          <w:sz w:val="32"/>
          <w:szCs w:val="32"/>
          <w:lang w:val="pt-BR"/>
        </w:rPr>
      </w:pPr>
      <w:r w:rsidRPr="005457B8">
        <w:rPr>
          <w:rFonts w:ascii="Calibri" w:eastAsia="Calibri" w:hAnsi="Calibri"/>
          <w:color w:val="2F5496" w:themeColor="accent1" w:themeShade="BF"/>
          <w:kern w:val="2"/>
          <w:sz w:val="32"/>
          <w:szCs w:val="32"/>
          <w:lang w:val="pt-BR"/>
        </w:rPr>
        <w:t xml:space="preserve">Sistemas izistentis ta ten </w:t>
      </w:r>
      <w:r w:rsidRPr="005457B8">
        <w:rPr>
          <w:rFonts w:ascii="Calibri" w:eastAsia="Calibri" w:hAnsi="Calibri"/>
          <w:b/>
          <w:color w:val="2F5496" w:themeColor="accent1" w:themeShade="BF"/>
          <w:kern w:val="2"/>
          <w:sz w:val="32"/>
          <w:szCs w:val="32"/>
          <w:lang w:val="pt-BR"/>
        </w:rPr>
        <w:t>5 anos pa atualiza pa BANRT</w:t>
      </w:r>
      <w:r w:rsidRPr="005457B8">
        <w:rPr>
          <w:rFonts w:ascii="Calibri" w:eastAsia="Calibri" w:hAnsi="Calibri"/>
          <w:color w:val="2F5496" w:themeColor="accent1" w:themeShade="BF"/>
          <w:kern w:val="2"/>
          <w:sz w:val="32"/>
          <w:szCs w:val="32"/>
          <w:lang w:val="pt-BR"/>
        </w:rPr>
        <w:t>. Piríudu di 5 anos ta kumesa na final di piríudu di 2 anos di NOI.</w:t>
      </w:r>
    </w:p>
    <w:p w14:paraId="26D2C0CF" w14:textId="0DBB2906" w:rsidR="008B4D4E" w:rsidRPr="005457B8" w:rsidRDefault="003B527F" w:rsidP="0042617A">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Pa basias idrográfikas di Cape Cod dizignadus komu NRNSAs na 7/7/23:</w:t>
      </w:r>
    </w:p>
    <w:p w14:paraId="60801375" w14:textId="00D16DE4" w:rsidR="00DE02C4" w:rsidRPr="005457B8" w:rsidRDefault="003B527F" w:rsidP="008B4D4E">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ab/>
      </w:r>
      <w:r w:rsidRPr="005457B8">
        <w:rPr>
          <w:rFonts w:ascii="Calibri" w:eastAsia="Calibri" w:hAnsi="Calibri"/>
          <w:color w:val="2F5496" w:themeColor="accent1" w:themeShade="BF"/>
          <w:kern w:val="2"/>
          <w:sz w:val="32"/>
          <w:szCs w:val="32"/>
          <w:lang w:val="pt-BR"/>
        </w:rPr>
        <w:tab/>
        <w:t>7/8/25 7/8/30 pa sistemas izistentis.</w:t>
      </w:r>
    </w:p>
    <w:p w14:paraId="33D6DABF" w14:textId="5BF8F8FA" w:rsidR="00DE02C4" w:rsidRPr="005457B8" w:rsidRDefault="003B527F" w:rsidP="0042617A">
      <w:pPr>
        <w:pStyle w:val="NormalWeb"/>
        <w:spacing w:before="0" w:beforeAutospacing="0" w:after="160" w:afterAutospacing="0" w:line="256" w:lineRule="auto"/>
        <w:rPr>
          <w:rFonts w:ascii="Calibri" w:eastAsia="Calibri" w:hAnsi="Calibri"/>
          <w:color w:val="2F5496" w:themeColor="accent1" w:themeShade="BF"/>
          <w:kern w:val="2"/>
          <w:sz w:val="32"/>
          <w:szCs w:val="32"/>
          <w:lang w:val="pt-BR"/>
        </w:rPr>
      </w:pPr>
      <w:r w:rsidRPr="005457B8">
        <w:rPr>
          <w:rFonts w:ascii="Calibri" w:eastAsia="Calibri" w:hAnsi="Calibri"/>
          <w:color w:val="2F5496" w:themeColor="accent1" w:themeShade="BF"/>
          <w:kern w:val="2"/>
          <w:sz w:val="32"/>
          <w:szCs w:val="32"/>
          <w:lang w:val="pt-BR"/>
        </w:rPr>
        <w:t>Pa Wellfleet Harbor dizignadu komu NRNSA na 9/29/2023:</w:t>
      </w:r>
    </w:p>
    <w:p w14:paraId="6A5DA8D1" w14:textId="0E978169" w:rsidR="00DE02C4" w:rsidRPr="005457B8" w:rsidRDefault="003B527F" w:rsidP="008B4D4E">
      <w:pPr>
        <w:pStyle w:val="NormalWeb"/>
        <w:spacing w:before="0" w:beforeAutospacing="0" w:after="160" w:afterAutospacing="0" w:line="256" w:lineRule="auto"/>
        <w:rPr>
          <w:color w:val="2F5496" w:themeColor="accent1" w:themeShade="BF"/>
          <w:sz w:val="32"/>
          <w:szCs w:val="32"/>
          <w:lang w:val="pt-BR"/>
        </w:rPr>
      </w:pPr>
      <w:r w:rsidRPr="005457B8">
        <w:rPr>
          <w:rFonts w:ascii="Calibri" w:eastAsia="Calibri" w:hAnsi="Calibri"/>
          <w:color w:val="2F5496" w:themeColor="accent1" w:themeShade="BF"/>
          <w:kern w:val="2"/>
          <w:sz w:val="32"/>
          <w:szCs w:val="32"/>
          <w:lang w:val="pt-BR"/>
        </w:rPr>
        <w:tab/>
      </w:r>
      <w:r w:rsidRPr="005457B8">
        <w:rPr>
          <w:rFonts w:ascii="Calibri" w:eastAsia="Calibri" w:hAnsi="Calibri"/>
          <w:color w:val="2F5496" w:themeColor="accent1" w:themeShade="BF"/>
          <w:kern w:val="2"/>
          <w:sz w:val="32"/>
          <w:szCs w:val="32"/>
          <w:lang w:val="pt-BR"/>
        </w:rPr>
        <w:tab/>
        <w:t>9/30/25 ti 9/30/30 pa sistemas izistentis.</w:t>
      </w:r>
    </w:p>
    <w:p w14:paraId="7E3B95AB" w14:textId="77777777" w:rsidR="008B4D4E" w:rsidRPr="005457B8" w:rsidRDefault="003B527F" w:rsidP="008B4D4E">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 </w:t>
      </w:r>
    </w:p>
    <w:p w14:paraId="4EE9C478" w14:textId="3A6CD959" w:rsidR="008B4D4E" w:rsidRPr="005457B8" w:rsidRDefault="00CE0F5D" w:rsidP="00651111">
      <w:pPr>
        <w:pStyle w:val="NormalWeb"/>
        <w:spacing w:before="0" w:beforeAutospacing="0" w:after="160" w:afterAutospacing="0" w:line="256" w:lineRule="auto"/>
        <w:rPr>
          <w:sz w:val="32"/>
          <w:szCs w:val="32"/>
          <w:lang w:val="pt-BR"/>
        </w:rPr>
      </w:pPr>
      <w:r w:rsidRPr="005457B8">
        <w:rPr>
          <w:rFonts w:ascii="Calibri" w:eastAsia="Calibri" w:hAnsi="Calibri"/>
          <w:color w:val="000000" w:themeColor="text1"/>
          <w:kern w:val="2"/>
          <w:sz w:val="32"/>
          <w:szCs w:val="32"/>
          <w:lang w:val="pt-BR"/>
        </w:rPr>
        <w:t>Zona</w:t>
      </w:r>
      <w:r w:rsidR="003B527F" w:rsidRPr="005457B8">
        <w:rPr>
          <w:rFonts w:ascii="Calibri" w:eastAsia="Calibri" w:hAnsi="Calibri"/>
          <w:color w:val="000000" w:themeColor="text1"/>
          <w:kern w:val="2"/>
          <w:sz w:val="32"/>
          <w:szCs w:val="32"/>
          <w:lang w:val="pt-BR"/>
        </w:rPr>
        <w:t>s têm ti dós anos pa aprizenta NOI pa 15.215(2)(c)?</w:t>
      </w:r>
    </w:p>
    <w:p w14:paraId="79231977" w14:textId="776B7FDC" w:rsidR="008B4D4E" w:rsidRPr="005457B8" w:rsidRDefault="003B527F" w:rsidP="00651111">
      <w:pPr>
        <w:pStyle w:val="NormalWeb"/>
        <w:spacing w:before="0" w:beforeAutospacing="0" w:after="160" w:afterAutospacing="0" w:line="256" w:lineRule="auto"/>
        <w:rPr>
          <w:rFonts w:ascii="Calibri" w:eastAsia="Calibri" w:hAnsi="Calibri"/>
          <w:color w:val="2F5496"/>
          <w:kern w:val="2"/>
          <w:sz w:val="32"/>
          <w:szCs w:val="32"/>
          <w:lang w:val="pt-BR"/>
        </w:rPr>
      </w:pPr>
      <w:r w:rsidRPr="005457B8">
        <w:rPr>
          <w:rFonts w:ascii="Calibri" w:eastAsia="Calibri" w:hAnsi="Calibri"/>
          <w:color w:val="2F5496"/>
          <w:kern w:val="2"/>
          <w:sz w:val="32"/>
          <w:szCs w:val="32"/>
          <w:lang w:val="pt-BR"/>
        </w:rPr>
        <w:t>Sim, piríudu di dipózitu di NOI é di 7/7/23 ti 7/7/25 pa basias idrográfikas di Cape Cod ku TMDL di nitrogêniu a partir di 7/7/23; i di 9/29/23 ti 9/29/25 pa basia idrográfika di Wellfleet Harbor.</w:t>
      </w:r>
    </w:p>
    <w:p w14:paraId="412AFA5E" w14:textId="77777777" w:rsidR="006C591A" w:rsidRPr="005457B8" w:rsidRDefault="006C591A" w:rsidP="008B4D4E">
      <w:pPr>
        <w:pStyle w:val="NormalWeb"/>
        <w:spacing w:before="0" w:beforeAutospacing="0" w:after="160" w:afterAutospacing="0" w:line="256" w:lineRule="auto"/>
        <w:rPr>
          <w:sz w:val="32"/>
          <w:szCs w:val="32"/>
          <w:lang w:val="pt-BR"/>
        </w:rPr>
      </w:pPr>
    </w:p>
    <w:p w14:paraId="2309699F" w14:textId="33BE9ECD" w:rsidR="008B4D4E" w:rsidRPr="005457B8" w:rsidRDefault="003B527F" w:rsidP="4C3F6376">
      <w:pPr>
        <w:pStyle w:val="NormalWeb"/>
        <w:spacing w:before="0" w:beforeAutospacing="0" w:after="160" w:afterAutospacing="0" w:line="256" w:lineRule="auto"/>
        <w:rPr>
          <w:sz w:val="32"/>
          <w:szCs w:val="32"/>
          <w:lang w:val="pt-BR"/>
        </w:rPr>
      </w:pPr>
      <w:r w:rsidRPr="005457B8">
        <w:rPr>
          <w:rFonts w:ascii="Calibri" w:eastAsia="Calibri" w:hAnsi="Calibri"/>
          <w:color w:val="000000" w:themeColor="text1"/>
          <w:kern w:val="2"/>
          <w:sz w:val="32"/>
          <w:szCs w:val="32"/>
          <w:lang w:val="pt-BR"/>
        </w:rPr>
        <w:t>Modi ki um zona devi ou konselho lokal di saúdi (LBOH) lida ku novus prujetus di konstruson ki ta ben ser lisensiadus na piríudu di (ti) 1,5 anos entri prazu di seis mezis pa novus konstrusons i prazu di 2 anos pa aprizentason di NOI?</w:t>
      </w:r>
    </w:p>
    <w:p w14:paraId="3B25C9E9" w14:textId="74455413"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themeColor="accent1" w:themeShade="BF"/>
          <w:kern w:val="2"/>
          <w:sz w:val="32"/>
          <w:szCs w:val="32"/>
          <w:lang w:val="pt-BR"/>
        </w:rPr>
        <w:t xml:space="preserve">Dipartamentu perlonga data pa kualker novu konstruson na Cape Cod na áreas dizignadus komu NRNSAs pa instala BANRT ti 8 di Julhu di 2024. Pididus resebedu pa LBOH a partir di és data devi inkurpura BANRT na prujetu di sistema séptiku, a não ser ki </w:t>
      </w:r>
      <w:r w:rsidR="00CE0F5D" w:rsidRPr="005457B8">
        <w:rPr>
          <w:rFonts w:ascii="Calibri" w:eastAsia="Calibri" w:hAnsi="Calibri"/>
          <w:color w:val="2F5496" w:themeColor="accent1" w:themeShade="BF"/>
          <w:kern w:val="2"/>
          <w:sz w:val="32"/>
          <w:szCs w:val="32"/>
          <w:lang w:val="pt-BR"/>
        </w:rPr>
        <w:t>zona</w:t>
      </w:r>
      <w:r w:rsidRPr="005457B8">
        <w:rPr>
          <w:rFonts w:ascii="Calibri" w:eastAsia="Calibri" w:hAnsi="Calibri"/>
          <w:color w:val="2F5496" w:themeColor="accent1" w:themeShade="BF"/>
          <w:kern w:val="2"/>
          <w:sz w:val="32"/>
          <w:szCs w:val="32"/>
          <w:lang w:val="pt-BR"/>
        </w:rPr>
        <w:t xml:space="preserve"> ten aprizentado un NOI, un pididu di Lisensa di Basias Idrográfikas ou un pididu di De Minimis.</w:t>
      </w:r>
    </w:p>
    <w:p w14:paraId="33BFBE9F" w14:textId="77777777"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lastRenderedPageBreak/>
        <w:t>Aprizentason di kualker un di és pididus ta suspendi izigênsia di instalason di BANRT tantu pa novus konstrusons komu pa instalasons izistentis.</w:t>
      </w:r>
    </w:p>
    <w:p w14:paraId="5E009E78" w14:textId="77777777" w:rsidR="008B4D4E" w:rsidRPr="005457B8" w:rsidRDefault="003B527F" w:rsidP="008B4D4E">
      <w:pPr>
        <w:pStyle w:val="NormalWeb"/>
        <w:spacing w:before="0" w:beforeAutospacing="0" w:after="160" w:afterAutospacing="0" w:line="256" w:lineRule="auto"/>
        <w:rPr>
          <w:rFonts w:ascii="Calibri" w:eastAsia="Calibri" w:hAnsi="Calibri"/>
          <w:color w:val="2F5496"/>
          <w:kern w:val="2"/>
          <w:sz w:val="32"/>
          <w:szCs w:val="32"/>
          <w:lang w:val="pt-BR"/>
        </w:rPr>
      </w:pPr>
      <w:r w:rsidRPr="005457B8">
        <w:rPr>
          <w:rFonts w:ascii="Calibri" w:eastAsia="Calibri" w:hAnsi="Calibri"/>
          <w:color w:val="2F5496"/>
          <w:kern w:val="2"/>
          <w:sz w:val="32"/>
          <w:szCs w:val="32"/>
          <w:lang w:val="pt-BR"/>
        </w:rPr>
        <w:t>  </w:t>
      </w:r>
    </w:p>
    <w:p w14:paraId="58CC5116" w14:textId="4176F06B"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000000" w:themeColor="text1"/>
          <w:kern w:val="2"/>
          <w:sz w:val="32"/>
          <w:szCs w:val="32"/>
          <w:lang w:val="pt-BR"/>
        </w:rPr>
        <w:t xml:space="preserve">Un zona ta ten ki aprizenta NOI ti 7 di Janeru di 2024 pa ivita ki novus konstrusons ten ki instala BANRT? </w:t>
      </w:r>
    </w:p>
    <w:p w14:paraId="5835D7F8" w14:textId="694FD2AC" w:rsidR="002E6BE9" w:rsidRPr="005457B8" w:rsidRDefault="003B527F" w:rsidP="00651111">
      <w:pPr>
        <w:pStyle w:val="NormalWeb"/>
        <w:spacing w:before="0" w:beforeAutospacing="0" w:after="160" w:afterAutospacing="0" w:line="256" w:lineRule="auto"/>
        <w:rPr>
          <w:rFonts w:ascii="Calibri" w:eastAsia="Calibri" w:hAnsi="Calibri"/>
          <w:color w:val="2F5496"/>
          <w:kern w:val="2"/>
          <w:sz w:val="32"/>
          <w:szCs w:val="32"/>
          <w:lang w:val="pt-BR"/>
        </w:rPr>
      </w:pPr>
      <w:r w:rsidRPr="005457B8">
        <w:rPr>
          <w:rFonts w:ascii="Calibri" w:eastAsia="Calibri" w:hAnsi="Calibri"/>
          <w:color w:val="2F5496" w:themeColor="accent1" w:themeShade="BF"/>
          <w:kern w:val="2"/>
          <w:sz w:val="32"/>
          <w:szCs w:val="32"/>
          <w:lang w:val="pt-BR"/>
        </w:rPr>
        <w:t>Dipartamentu perlonga data pa kualker Novu Konstruson na Cape Cod pa instala BANRT na áreas dizignadus komu NRNSAs ti 8 di Julhu di 2024. Kel data di istenson li ta aplika pa tudu basias idrográfikas dizignadus pa NRNSA na Cape Cod.</w:t>
      </w:r>
    </w:p>
    <w:p w14:paraId="02E0BD60" w14:textId="1F60CBE6" w:rsidR="007F17F9" w:rsidRPr="005457B8" w:rsidRDefault="003B527F" w:rsidP="00651111">
      <w:pPr>
        <w:pStyle w:val="NormalWeb"/>
        <w:spacing w:before="0" w:beforeAutospacing="0" w:after="160" w:afterAutospacing="0" w:line="256" w:lineRule="auto"/>
        <w:rPr>
          <w:rFonts w:ascii="Calibri" w:eastAsia="Calibri" w:hAnsi="Calibri"/>
          <w:color w:val="2F5496"/>
          <w:kern w:val="2"/>
          <w:sz w:val="32"/>
          <w:szCs w:val="32"/>
          <w:lang w:val="pt-BR"/>
        </w:rPr>
      </w:pPr>
      <w:r w:rsidRPr="005457B8">
        <w:rPr>
          <w:rFonts w:ascii="Calibri" w:eastAsia="Calibri" w:hAnsi="Calibri"/>
          <w:color w:val="2F5496"/>
          <w:kern w:val="2"/>
          <w:sz w:val="32"/>
          <w:szCs w:val="32"/>
          <w:lang w:val="pt-BR"/>
        </w:rPr>
        <w:t>Un zona ta tem ki aprizenta un pididu di NOI, di Lisensa di Basias Idrográfikas ou di Minimis antis di és data pa suspendi izigênsia di novus konstrusons.</w:t>
      </w:r>
    </w:p>
    <w:p w14:paraId="4BCFC4E5" w14:textId="046D1AAA" w:rsidR="008B4D4E" w:rsidRPr="005457B8" w:rsidRDefault="003B527F" w:rsidP="761170B6">
      <w:pPr>
        <w:pStyle w:val="NormalWeb"/>
        <w:spacing w:before="0" w:beforeAutospacing="0" w:after="160" w:afterAutospacing="0" w:line="256" w:lineRule="auto"/>
        <w:rPr>
          <w:sz w:val="32"/>
          <w:szCs w:val="32"/>
          <w:lang w:val="pt-BR"/>
        </w:rPr>
      </w:pPr>
      <w:r w:rsidRPr="005457B8">
        <w:rPr>
          <w:rFonts w:ascii="Calibri" w:eastAsia="Calibri" w:hAnsi="Calibri"/>
          <w:color w:val="000000" w:themeColor="text1"/>
          <w:kern w:val="2"/>
          <w:sz w:val="32"/>
          <w:szCs w:val="32"/>
          <w:lang w:val="pt-BR"/>
        </w:rPr>
        <w:t xml:space="preserve">Ten rikizitus/rikumendasons pa ki propriedadis instala BANRT duranti piríudu di NOI pa atendi pa futurus rikizitus di lisensiamentu di basias idrográfikas. </w:t>
      </w:r>
    </w:p>
    <w:p w14:paraId="7CC17355" w14:textId="2D7E32FE"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Pa novus konstrusons, si ninhun pididu di NOI, Lisensa di Basias Idrográfikas ou pididu di Minimis ki ta abrangi área undi sistema ta sta lokalizadu for aprizentadu ti 8 di Julhu di 2024, proprietáriu di imóvel ta mesti instala BANRT.</w:t>
      </w:r>
    </w:p>
    <w:p w14:paraId="24728488" w14:textId="452FF2B5"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Pa Instalasons izistentis, rikizitu pa instala BANRT ta kumesa na 7/8/25 ou 9/29/25, ki ta dpendi di basia idrográfika di NRNSA en ki é sta lokalizadu.</w:t>
      </w:r>
    </w:p>
    <w:p w14:paraId="58532A99" w14:textId="7A87D5B2"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 xml:space="preserve">Instalasons izistentis ki mesti atualiza/substitui sés sistema antis di és mumentu (pur izemplu, falha di sistema) devi trabadja ku </w:t>
      </w:r>
      <w:r w:rsidR="00CE0F5D" w:rsidRPr="005457B8">
        <w:rPr>
          <w:rFonts w:ascii="Calibri" w:eastAsia="Calibri" w:hAnsi="Calibri"/>
          <w:color w:val="2F5496"/>
          <w:kern w:val="2"/>
          <w:sz w:val="32"/>
          <w:szCs w:val="32"/>
          <w:lang w:val="pt-BR"/>
        </w:rPr>
        <w:t>zona</w:t>
      </w:r>
      <w:r w:rsidRPr="005457B8">
        <w:rPr>
          <w:rFonts w:ascii="Calibri" w:eastAsia="Calibri" w:hAnsi="Calibri"/>
          <w:color w:val="2F5496"/>
          <w:kern w:val="2"/>
          <w:sz w:val="32"/>
          <w:szCs w:val="32"/>
          <w:lang w:val="pt-BR"/>
        </w:rPr>
        <w:t xml:space="preserve"> i BOH lokal pa ditirmina atualizason más apropriadu pa sistema. </w:t>
      </w:r>
    </w:p>
    <w:p w14:paraId="09961D95" w14:textId="1DFA047D"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lastRenderedPageBreak/>
        <w:t>Ditirmina si un zona ta buska un Lisensa di Basia Idrográfika i modi ki área em ki un sistema sta lokalizadu ta ser tratadu sob Pirmison di Basias Idrográfikas podi djuda ditirmina ki tipu di sistema devi ser instaladu.</w:t>
      </w:r>
    </w:p>
    <w:p w14:paraId="5EF9831E" w14:textId="03C4BC60"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Si un zona tem un statutu/rigulamentu ki izigi instalason di sistemas di I/A indipendentis di rikizitus di atualizason di Títulu 5 di BANRT, inton és rikizitus devi ser siguidu konformi indikadu pa LBOH.</w:t>
      </w:r>
    </w:p>
    <w:p w14:paraId="5742D4F5" w14:textId="6F31629E" w:rsidR="001B26D5"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 xml:space="preserve">É importanti nota ki Títulu 5 privê un izenson di rikizitus di mudernizason di BANRT pa instalason ki instala sistemas midjoradu di rimoson di nitrogêniu ti dez anu antis di data entra en vigor di rikizitus di mudernizason di BANRT. </w:t>
      </w:r>
    </w:p>
    <w:p w14:paraId="4E3031CE" w14:textId="54A13FBB"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000000" w:themeColor="text1"/>
          <w:kern w:val="2"/>
          <w:sz w:val="32"/>
          <w:szCs w:val="32"/>
          <w:lang w:val="pt-BR"/>
        </w:rPr>
        <w:t xml:space="preserve">Kal ki é status di midjor tiknologia dispunível i kal ki é sistemas di I/A aprovadus? </w:t>
      </w:r>
    </w:p>
    <w:p w14:paraId="29F399CB" w14:textId="4916DE59" w:rsidR="008B4D4E" w:rsidRPr="005457B8" w:rsidRDefault="003B527F" w:rsidP="00651111">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Dipartamentu sta atualmenti riviziona tiknologias aprimoradus di riduson di nitrogêniu i publika un lista di tudu tiknologias BANRT i kualker alterasons pa él li:</w:t>
      </w:r>
    </w:p>
    <w:p w14:paraId="015FDCC3" w14:textId="77777777" w:rsidR="008B4D4E" w:rsidRPr="005457B8" w:rsidRDefault="003B527F" w:rsidP="008B4D4E">
      <w:pPr>
        <w:pStyle w:val="NormalWeb"/>
        <w:spacing w:before="0" w:beforeAutospacing="0" w:after="160" w:afterAutospacing="0" w:line="256" w:lineRule="auto"/>
        <w:rPr>
          <w:sz w:val="32"/>
          <w:szCs w:val="32"/>
          <w:lang w:val="pt-BR"/>
        </w:rPr>
      </w:pPr>
      <w:r w:rsidRPr="005457B8">
        <w:rPr>
          <w:rFonts w:ascii="Calibri" w:eastAsia="Calibri" w:hAnsi="Calibri"/>
          <w:color w:val="2F5496"/>
          <w:kern w:val="2"/>
          <w:sz w:val="32"/>
          <w:szCs w:val="32"/>
          <w:lang w:val="pt-BR"/>
        </w:rPr>
        <w:t xml:space="preserve"> </w:t>
      </w:r>
      <w:r w:rsidRPr="005457B8">
        <w:rPr>
          <w:rFonts w:ascii="Calibri" w:eastAsia="Calibri" w:hAnsi="Calibri"/>
          <w:color w:val="2F5496"/>
          <w:kern w:val="2"/>
          <w:sz w:val="32"/>
          <w:szCs w:val="32"/>
          <w:lang w:val="pt-BR"/>
        </w:rPr>
        <w:tab/>
      </w:r>
      <w:hyperlink r:id="rId10" w:history="1">
        <w:r w:rsidRPr="005457B8">
          <w:rPr>
            <w:rStyle w:val="Hyperlink"/>
            <w:rFonts w:ascii="Calibri" w:eastAsia="Calibri" w:hAnsi="Calibri"/>
            <w:kern w:val="2"/>
            <w:sz w:val="32"/>
            <w:szCs w:val="32"/>
            <w:lang w:val="pt-BR"/>
          </w:rPr>
          <w:t>Aprovadu Títulu 5 Tiknologias inovador/alternativas | Mass.gov</w:t>
        </w:r>
      </w:hyperlink>
    </w:p>
    <w:p w14:paraId="34841912" w14:textId="77777777" w:rsidR="00411DEF" w:rsidRPr="005457B8" w:rsidRDefault="00411DEF" w:rsidP="008B4D4E">
      <w:pPr>
        <w:pStyle w:val="NormalWeb"/>
        <w:spacing w:before="0" w:beforeAutospacing="0" w:after="0" w:afterAutospacing="0"/>
        <w:rPr>
          <w:rFonts w:ascii="Calibri" w:eastAsia="Calibri" w:hAnsi="Calibri"/>
          <w:color w:val="000000" w:themeColor="text1"/>
          <w:kern w:val="2"/>
          <w:sz w:val="32"/>
          <w:szCs w:val="32"/>
          <w:lang w:val="pt-BR"/>
        </w:rPr>
      </w:pPr>
    </w:p>
    <w:p w14:paraId="5763A2F5" w14:textId="3B71E019" w:rsidR="00E6698E" w:rsidRPr="005457B8" w:rsidRDefault="003B527F" w:rsidP="00DB4593">
      <w:pPr>
        <w:pStyle w:val="NormalWeb"/>
        <w:spacing w:before="0" w:beforeAutospacing="0" w:after="0" w:afterAutospacing="0"/>
        <w:rPr>
          <w:rFonts w:ascii="Calibri" w:eastAsia="Calibri" w:hAnsi="Calibri"/>
          <w:color w:val="000000" w:themeColor="text1"/>
          <w:kern w:val="2"/>
          <w:sz w:val="32"/>
          <w:szCs w:val="32"/>
          <w:lang w:val="pt-BR"/>
        </w:rPr>
      </w:pPr>
      <w:r w:rsidRPr="005457B8">
        <w:rPr>
          <w:rFonts w:ascii="Calibri" w:eastAsia="Calibri" w:hAnsi="Calibri"/>
          <w:color w:val="000000" w:themeColor="text1"/>
          <w:kern w:val="2"/>
          <w:sz w:val="32"/>
          <w:szCs w:val="32"/>
          <w:lang w:val="pt-BR"/>
        </w:rPr>
        <w:t xml:space="preserve">Rivizon di Títulu 5 i rigulamentus di Autorizason di Basias Idrográfikus ta aborda komprimetimentu di água fresku? </w:t>
      </w:r>
    </w:p>
    <w:p w14:paraId="6370BA79" w14:textId="77777777" w:rsidR="00E6698E" w:rsidRPr="005457B8" w:rsidRDefault="00E6698E" w:rsidP="008B4D4E">
      <w:pPr>
        <w:pStyle w:val="NormalWeb"/>
        <w:spacing w:before="0" w:beforeAutospacing="0" w:after="0" w:afterAutospacing="0"/>
        <w:rPr>
          <w:rFonts w:ascii="Calibri" w:eastAsia="Calibri" w:hAnsi="Calibri"/>
          <w:color w:val="000000" w:themeColor="text1"/>
          <w:kern w:val="2"/>
          <w:sz w:val="32"/>
          <w:szCs w:val="32"/>
          <w:lang w:val="pt-BR"/>
        </w:rPr>
      </w:pPr>
    </w:p>
    <w:p w14:paraId="55A4DA6A" w14:textId="1AAF0417" w:rsidR="008B4D4E" w:rsidRPr="005457B8" w:rsidRDefault="003B527F" w:rsidP="00651111">
      <w:pPr>
        <w:pStyle w:val="NormalWeb"/>
        <w:spacing w:before="0" w:beforeAutospacing="0" w:after="0" w:afterAutospacing="0"/>
        <w:rPr>
          <w:sz w:val="32"/>
          <w:szCs w:val="32"/>
          <w:lang w:val="pt-BR"/>
        </w:rPr>
      </w:pPr>
      <w:r w:rsidRPr="005457B8">
        <w:rPr>
          <w:rFonts w:ascii="Calibri" w:eastAsia="Calibri" w:hAnsi="Calibri"/>
          <w:color w:val="2F5496"/>
          <w:kern w:val="2"/>
          <w:sz w:val="32"/>
          <w:szCs w:val="32"/>
          <w:lang w:val="pt-BR"/>
        </w:rPr>
        <w:t>Zonas podi inkurpora mididas pa rizolvi prublema di água fresku na sés Planu di Giston Integral di Águas Rizidual (CWMP) i solisita inkurpurason di CWMP na sés Lisensa di Basias Idrográfikus.</w:t>
      </w:r>
    </w:p>
    <w:p w14:paraId="71785045" w14:textId="52EDD61B" w:rsidR="018082FB" w:rsidRPr="005457B8" w:rsidRDefault="018082FB" w:rsidP="018082FB">
      <w:pPr>
        <w:pStyle w:val="NormalWeb"/>
        <w:spacing w:before="0" w:beforeAutospacing="0" w:after="0" w:afterAutospacing="0"/>
        <w:rPr>
          <w:rFonts w:ascii="Calibri" w:eastAsia="Calibri" w:hAnsi="Calibri"/>
          <w:color w:val="2F5496" w:themeColor="accent1" w:themeShade="BF"/>
          <w:sz w:val="32"/>
          <w:szCs w:val="32"/>
          <w:lang w:val="pt-BR"/>
        </w:rPr>
      </w:pPr>
    </w:p>
    <w:p w14:paraId="6F029BE3" w14:textId="7D70D9B9" w:rsidR="004C00FC" w:rsidRPr="005457B8" w:rsidRDefault="003B527F" w:rsidP="00D632DC">
      <w:pPr>
        <w:pStyle w:val="m-9107718623219472439msolistparagraph"/>
        <w:rPr>
          <w:rFonts w:eastAsia="Times New Roman"/>
          <w:sz w:val="32"/>
          <w:szCs w:val="32"/>
          <w:lang w:val="pt-BR"/>
        </w:rPr>
      </w:pPr>
      <w:r w:rsidRPr="005457B8">
        <w:rPr>
          <w:sz w:val="32"/>
          <w:szCs w:val="32"/>
          <w:lang w:val="pt-BR"/>
        </w:rPr>
        <w:t xml:space="preserve">Pa 15.215(4): Proprietáriu di un sistema ou di un sistema prupostu devi virifika instalason asertadu na un zona dizignadu sensível pa nitrogêniu. Dipartamentu ta pripara i dispunibiliza na site di Dipartamentu mapas ki </w:t>
      </w:r>
      <w:r w:rsidRPr="005457B8">
        <w:rPr>
          <w:sz w:val="32"/>
          <w:szCs w:val="32"/>
          <w:lang w:val="pt-BR"/>
        </w:rPr>
        <w:lastRenderedPageBreak/>
        <w:t>ta ritrata NRNSAs dizignadus dentu di Commonwealth. Antis di kualker transfirênsia di propriedadi pa propriedadi undi instalason sta lokalizadu, pisoa ki sta fazi tranferensia devi divulga pa sesionáriu i pa Konselhu di Saúdi ta instalason és sujeitu un atualizason ki iziji midjor tiknologia dispunível di riduson di nitrogêniu di akordu ku 310 CMR 15.215.</w:t>
      </w:r>
    </w:p>
    <w:p w14:paraId="2FBAFF64" w14:textId="77777777" w:rsidR="004C00FC" w:rsidRPr="005457B8" w:rsidRDefault="003B527F" w:rsidP="00DB4593">
      <w:pPr>
        <w:pStyle w:val="m-9107718623219472439msolistparagraph"/>
        <w:rPr>
          <w:rFonts w:eastAsia="Times New Roman"/>
          <w:sz w:val="32"/>
          <w:szCs w:val="32"/>
          <w:lang w:val="pt-BR"/>
        </w:rPr>
      </w:pPr>
      <w:r w:rsidRPr="005457B8">
        <w:rPr>
          <w:rFonts w:eastAsia="Times New Roman"/>
          <w:sz w:val="32"/>
          <w:szCs w:val="32"/>
          <w:lang w:val="pt-BR"/>
        </w:rPr>
        <w:t xml:space="preserve">Será ki "si" na frazi final di CMR 15.215(4) signifika ki divulgason só é nisisáriu si instalason sta sujeitu a un atuliazason?  </w:t>
      </w:r>
    </w:p>
    <w:p w14:paraId="33E464B6" w14:textId="68269C35" w:rsidR="004C00FC" w:rsidRPr="005457B8" w:rsidRDefault="003B527F" w:rsidP="00975E98">
      <w:pPr>
        <w:pStyle w:val="m-9107718623219472439msolistparagraph"/>
        <w:rPr>
          <w:rFonts w:eastAsia="Times New Roman"/>
          <w:color w:val="2F5496" w:themeColor="accent1" w:themeShade="BF"/>
          <w:sz w:val="32"/>
          <w:szCs w:val="32"/>
          <w:lang w:val="pt-BR"/>
        </w:rPr>
      </w:pPr>
      <w:r w:rsidRPr="005457B8">
        <w:rPr>
          <w:rFonts w:eastAsia="Times New Roman"/>
          <w:color w:val="2F5496" w:themeColor="accent1" w:themeShade="BF"/>
          <w:sz w:val="32"/>
          <w:szCs w:val="32"/>
          <w:lang w:val="pt-BR"/>
        </w:rPr>
        <w:t xml:space="preserve">Divulgason devi indika si instalason sta ou ka sta sujeitu a un atuliazason. Keli ta ser ditirminadu ku bazi na lokalizason di sistema i si </w:t>
      </w:r>
      <w:r w:rsidR="00CE0F5D">
        <w:rPr>
          <w:rFonts w:eastAsia="Times New Roman"/>
          <w:color w:val="2F5496" w:themeColor="accent1" w:themeShade="BF"/>
          <w:sz w:val="32"/>
          <w:szCs w:val="32"/>
          <w:lang w:val="pt-BR"/>
        </w:rPr>
        <w:t>zona</w:t>
      </w:r>
      <w:r w:rsidRPr="005457B8">
        <w:rPr>
          <w:rFonts w:eastAsia="Times New Roman"/>
          <w:color w:val="2F5496" w:themeColor="accent1" w:themeShade="BF"/>
          <w:sz w:val="32"/>
          <w:szCs w:val="32"/>
          <w:lang w:val="pt-BR"/>
        </w:rPr>
        <w:t xml:space="preserve"> aprizenta un pididu di NOI, Lisensa di Basias Idrográfikus ou De Minimus. Dipartamentu ta publika un lista di kandidatura resebedu li: [insiri ligason]</w:t>
      </w:r>
    </w:p>
    <w:p w14:paraId="54195B64" w14:textId="77777777" w:rsidR="00D00DDE" w:rsidRPr="005457B8" w:rsidRDefault="003B527F" w:rsidP="00975E98">
      <w:pPr>
        <w:pStyle w:val="m-9107718623219472439msolistparagraph"/>
        <w:rPr>
          <w:color w:val="2F5496" w:themeColor="accent1" w:themeShade="BF"/>
          <w:sz w:val="32"/>
          <w:szCs w:val="32"/>
          <w:lang w:val="pt-BR"/>
        </w:rPr>
      </w:pPr>
      <w:r w:rsidRPr="005457B8">
        <w:rPr>
          <w:color w:val="2F5496" w:themeColor="accent1" w:themeShade="BF"/>
          <w:sz w:val="32"/>
          <w:szCs w:val="32"/>
          <w:lang w:val="pt-BR"/>
        </w:rPr>
        <w:t xml:space="preserve">Alén di keli, rigulamentus izigi ki parti ki aprizenta pididu di NOI, Lisensa di Basias Idrográfikus ou De Minimus publika avizu dés dipózitu na Monitor Ambiental, na sistema di notifikason di Kâmara Munisipal i na site, i na un jornal lokal ku maior númeru di leitoris na área afetadu. </w:t>
      </w:r>
    </w:p>
    <w:p w14:paraId="2C0C4473" w14:textId="2591593E" w:rsidR="000655E1" w:rsidRPr="005457B8" w:rsidRDefault="003B527F" w:rsidP="00975E98">
      <w:pPr>
        <w:pStyle w:val="m-9107718623219472439msolistparagraph"/>
        <w:rPr>
          <w:color w:val="2F5496" w:themeColor="accent1" w:themeShade="BF"/>
          <w:sz w:val="32"/>
          <w:szCs w:val="32"/>
          <w:lang w:val="pt-BR"/>
        </w:rPr>
      </w:pPr>
      <w:r w:rsidRPr="005457B8">
        <w:rPr>
          <w:color w:val="2F5496" w:themeColor="accent1" w:themeShade="BF"/>
          <w:sz w:val="32"/>
          <w:szCs w:val="32"/>
          <w:lang w:val="pt-BR"/>
        </w:rPr>
        <w:t>Alén di keli, si área inklui un Populason di Justisa Ambiental, avizu també devi ser traduzidu i publikadu na pelu menus un organizason di notísias adisional ki atendi Populason di Justisa Ambiental.</w:t>
      </w:r>
    </w:p>
    <w:p w14:paraId="6E1D7B29" w14:textId="4ABB9BFA" w:rsidR="00D00DDE" w:rsidRPr="005457B8" w:rsidRDefault="003B527F" w:rsidP="00975E98">
      <w:pPr>
        <w:pStyle w:val="m-9107718623219472439msolistparagraph"/>
        <w:rPr>
          <w:color w:val="2F5496" w:themeColor="accent1" w:themeShade="BF"/>
          <w:sz w:val="32"/>
          <w:szCs w:val="32"/>
          <w:lang w:val="pt-BR"/>
        </w:rPr>
      </w:pPr>
      <w:r w:rsidRPr="005457B8">
        <w:rPr>
          <w:color w:val="2F5496" w:themeColor="accent1" w:themeShade="BF"/>
          <w:sz w:val="32"/>
          <w:szCs w:val="32"/>
          <w:lang w:val="pt-BR"/>
        </w:rPr>
        <w:t>Visualizador di Mapas di Justisa Ambiental podi ser konsultadu li:</w:t>
      </w:r>
    </w:p>
    <w:p w14:paraId="3FC2E02E" w14:textId="1C906898" w:rsidR="00956E91" w:rsidRPr="005457B8" w:rsidRDefault="003B527F" w:rsidP="00975E98">
      <w:pPr>
        <w:pStyle w:val="m-9107718623219472439msolistparagraph"/>
        <w:rPr>
          <w:color w:val="2F5496" w:themeColor="accent1" w:themeShade="BF"/>
          <w:sz w:val="32"/>
          <w:szCs w:val="32"/>
          <w:lang w:val="pt-BR"/>
        </w:rPr>
      </w:pPr>
      <w:hyperlink r:id="rId11" w:history="1">
        <w:r w:rsidRPr="005457B8">
          <w:rPr>
            <w:rStyle w:val="Hyperlink"/>
            <w:sz w:val="32"/>
            <w:szCs w:val="32"/>
            <w:lang w:val="pt-BR"/>
          </w:rPr>
          <w:t>Populasons di Justisa Ambiental na Massachusetts | Mass.gov</w:t>
        </w:r>
      </w:hyperlink>
    </w:p>
    <w:p w14:paraId="66AA827C" w14:textId="7A0BDBE0" w:rsidR="004C00FC" w:rsidRPr="005457B8" w:rsidRDefault="003B527F" w:rsidP="007206D8">
      <w:pPr>
        <w:pStyle w:val="m-9107718623219472439msolistparagraph"/>
        <w:spacing w:after="0" w:afterAutospacing="0"/>
        <w:rPr>
          <w:rFonts w:eastAsia="Times New Roman"/>
          <w:sz w:val="32"/>
          <w:szCs w:val="32"/>
          <w:lang w:val="pt-BR"/>
        </w:rPr>
      </w:pPr>
      <w:r w:rsidRPr="005457B8">
        <w:rPr>
          <w:rFonts w:eastAsia="Times New Roman"/>
          <w:sz w:val="32"/>
          <w:szCs w:val="32"/>
          <w:lang w:val="pt-BR"/>
        </w:rPr>
        <w:t xml:space="preserve">Modi ki divulgason pa un LBOH ta kontisi? </w:t>
      </w:r>
    </w:p>
    <w:p w14:paraId="092E4D6A" w14:textId="53CA2822" w:rsidR="005B3F73" w:rsidRPr="005457B8" w:rsidRDefault="003B527F" w:rsidP="00A03A81">
      <w:pPr>
        <w:pStyle w:val="m-9107718623219472439msolistparagraph"/>
        <w:spacing w:after="0" w:afterAutospacing="0"/>
        <w:rPr>
          <w:rFonts w:eastAsia="Times New Roman"/>
          <w:color w:val="2F5496" w:themeColor="accent1" w:themeShade="BF"/>
          <w:sz w:val="32"/>
          <w:szCs w:val="32"/>
          <w:lang w:val="pt-BR"/>
        </w:rPr>
      </w:pPr>
      <w:r w:rsidRPr="005457B8">
        <w:rPr>
          <w:rFonts w:eastAsia="Times New Roman"/>
          <w:color w:val="2F5496" w:themeColor="accent1" w:themeShade="BF"/>
          <w:sz w:val="32"/>
          <w:szCs w:val="32"/>
          <w:lang w:val="pt-BR"/>
        </w:rPr>
        <w:t>Dipartamentu tem kriadu un mudelu pa rikizitu di divulgason atxadu li: [insiri link]</w:t>
      </w:r>
    </w:p>
    <w:p w14:paraId="365CAA16" w14:textId="505C92E1" w:rsidR="004C00FC" w:rsidRPr="005457B8" w:rsidRDefault="003B527F" w:rsidP="00A03A81">
      <w:pPr>
        <w:pStyle w:val="m-9107718623219472439msolistparagraph"/>
        <w:spacing w:after="0" w:afterAutospacing="0"/>
        <w:rPr>
          <w:rFonts w:eastAsia="Times New Roman"/>
          <w:color w:val="2F5496" w:themeColor="accent1" w:themeShade="BF"/>
          <w:sz w:val="32"/>
          <w:szCs w:val="32"/>
          <w:lang w:val="pt-BR"/>
        </w:rPr>
      </w:pPr>
      <w:r w:rsidRPr="005457B8">
        <w:rPr>
          <w:rFonts w:eastAsia="Times New Roman"/>
          <w:color w:val="2F5496" w:themeColor="accent1" w:themeShade="BF"/>
          <w:sz w:val="32"/>
          <w:szCs w:val="32"/>
          <w:lang w:val="pt-BR"/>
        </w:rPr>
        <w:lastRenderedPageBreak/>
        <w:t>Devi ser sinadu pa entidadi ki transfiri títulu di propriedadi di instalason, entidadi pa kual títulu sta ser transfiridu, i un kópia di divulgason devi ser mandadu pa LBOH. Ten un lugar na mudelu formuláriu pa avizu di resebimentu pa sinatura di LBOH. LBOH podi uza és mudelu ou dizinvolvi sés própriu mudelu di divulgason.</w:t>
      </w:r>
    </w:p>
    <w:p w14:paraId="42085C5B" w14:textId="6800CB30" w:rsidR="004C00FC" w:rsidRPr="005457B8" w:rsidRDefault="003B527F" w:rsidP="001A20C9">
      <w:pPr>
        <w:pStyle w:val="m-9107718623219472439msolistparagraph"/>
        <w:spacing w:after="0" w:afterAutospacing="0"/>
        <w:rPr>
          <w:rFonts w:eastAsia="Times New Roman"/>
          <w:sz w:val="32"/>
          <w:szCs w:val="32"/>
          <w:lang w:val="pt-BR"/>
        </w:rPr>
      </w:pPr>
      <w:r w:rsidRPr="005457B8">
        <w:rPr>
          <w:rFonts w:eastAsia="Times New Roman"/>
          <w:sz w:val="32"/>
          <w:szCs w:val="32"/>
          <w:lang w:val="pt-BR"/>
        </w:rPr>
        <w:t xml:space="preserve">Kel aspetu li podi ser inkurpuradu na rilatóriu di inspeson di Títulu 5? </w:t>
      </w:r>
    </w:p>
    <w:p w14:paraId="55CBE347" w14:textId="63DA402A" w:rsidR="004C00FC" w:rsidRPr="005457B8" w:rsidRDefault="003B527F" w:rsidP="001A20C9">
      <w:pPr>
        <w:pStyle w:val="m-9107718623219472439msolistparagraph"/>
        <w:spacing w:after="0" w:afterAutospacing="0"/>
        <w:rPr>
          <w:rFonts w:eastAsia="Times New Roman"/>
          <w:sz w:val="32"/>
          <w:szCs w:val="32"/>
          <w:lang w:val="pt-BR"/>
        </w:rPr>
      </w:pPr>
      <w:r w:rsidRPr="005457B8">
        <w:rPr>
          <w:rFonts w:eastAsia="Times New Roman"/>
          <w:color w:val="2F5496" w:themeColor="accent1" w:themeShade="BF"/>
          <w:sz w:val="32"/>
          <w:szCs w:val="32"/>
          <w:lang w:val="pt-BR"/>
        </w:rPr>
        <w:t>Nen tudu transfirênsias di propriedadi ta izigi un inspeson. Rigulamentus di Títulu 5 ta izigi ki proprietárius di instalason virifika si sés sistema séptiku sta lokalizadu dentu di un NRNSA i si é nisisáriu un atualizason, ka inspetoris di sistema.</w:t>
      </w:r>
    </w:p>
    <w:p w14:paraId="575C5069" w14:textId="79002685" w:rsidR="018082FB" w:rsidRPr="005457B8" w:rsidRDefault="018082FB" w:rsidP="018082FB">
      <w:pPr>
        <w:pStyle w:val="m-9107718623219472439msolistparagraph"/>
        <w:spacing w:after="0" w:afterAutospacing="0"/>
        <w:rPr>
          <w:rFonts w:eastAsia="Times New Roman"/>
          <w:color w:val="2F5496" w:themeColor="accent1" w:themeShade="BF"/>
          <w:sz w:val="32"/>
          <w:szCs w:val="32"/>
          <w:lang w:val="pt-BR"/>
        </w:rPr>
      </w:pPr>
    </w:p>
    <w:p w14:paraId="1BEFEE00" w14:textId="6743F543" w:rsidR="018082FB" w:rsidRPr="005457B8" w:rsidRDefault="018082FB" w:rsidP="018082FB">
      <w:pPr>
        <w:pStyle w:val="m-9107718623219472439msolistparagraph"/>
        <w:spacing w:after="0" w:afterAutospacing="0"/>
        <w:rPr>
          <w:rFonts w:eastAsia="Times New Roman"/>
          <w:color w:val="2F5496" w:themeColor="accent1" w:themeShade="BF"/>
          <w:sz w:val="32"/>
          <w:szCs w:val="32"/>
          <w:lang w:val="pt-BR"/>
        </w:rPr>
      </w:pPr>
    </w:p>
    <w:p w14:paraId="30D931A9" w14:textId="1EAA79C3" w:rsidR="004C00FC" w:rsidRPr="005457B8" w:rsidRDefault="003B527F" w:rsidP="001A20C9">
      <w:pPr>
        <w:pStyle w:val="m-9107718623219472439msolistparagraph"/>
        <w:spacing w:after="0" w:afterAutospacing="0"/>
        <w:rPr>
          <w:rFonts w:eastAsia="Times New Roman"/>
          <w:sz w:val="32"/>
          <w:szCs w:val="32"/>
          <w:lang w:val="pt-BR"/>
        </w:rPr>
      </w:pPr>
      <w:r w:rsidRPr="005457B8">
        <w:rPr>
          <w:rFonts w:eastAsia="Times New Roman"/>
          <w:sz w:val="32"/>
          <w:szCs w:val="32"/>
          <w:lang w:val="pt-BR"/>
        </w:rPr>
        <w:t xml:space="preserve">Kuze ki é nisisáriu tantu pa konstruson novu komu pa kazas izistentis duranti piríudu na ki un zona ta inkuadra na un NRNSA más ainda ka ten un lisensa di basia idrográfiku? </w:t>
      </w:r>
    </w:p>
    <w:p w14:paraId="1752F8E3" w14:textId="1BF18346" w:rsidR="004C00FC" w:rsidRPr="005457B8" w:rsidRDefault="003B527F" w:rsidP="001A20C9">
      <w:pPr>
        <w:pStyle w:val="m-9107718623219472439msolistparagraph"/>
        <w:spacing w:after="0" w:afterAutospacing="0"/>
        <w:rPr>
          <w:rFonts w:eastAsia="Times New Roman"/>
          <w:sz w:val="32"/>
          <w:szCs w:val="32"/>
          <w:lang w:val="pt-BR"/>
        </w:rPr>
      </w:pPr>
      <w:r w:rsidRPr="005457B8">
        <w:rPr>
          <w:rFonts w:eastAsia="Times New Roman"/>
          <w:color w:val="2F5496" w:themeColor="accent1" w:themeShade="BF"/>
          <w:sz w:val="32"/>
          <w:szCs w:val="32"/>
          <w:lang w:val="pt-BR"/>
        </w:rPr>
        <w:t xml:space="preserve">Si ninhun pididu di NOI, Lisensa di Basias Idrográfikus ou De Minimus for aprizentadu, rikizitu pa instala BANRT ta kumesa: </w:t>
      </w:r>
    </w:p>
    <w:p w14:paraId="74618AEA" w14:textId="7249724F" w:rsidR="00C93DBB" w:rsidRPr="005457B8" w:rsidRDefault="003B527F" w:rsidP="00C93DBB">
      <w:pPr>
        <w:pStyle w:val="m-9107718623219472439msolistparagraph"/>
        <w:spacing w:after="0" w:afterAutospacing="0"/>
        <w:ind w:left="720"/>
        <w:rPr>
          <w:rFonts w:eastAsia="Times New Roman"/>
          <w:color w:val="2F5496" w:themeColor="accent1" w:themeShade="BF"/>
          <w:sz w:val="32"/>
          <w:szCs w:val="32"/>
          <w:lang w:val="pt-BR"/>
        </w:rPr>
      </w:pPr>
      <w:r w:rsidRPr="005457B8">
        <w:rPr>
          <w:rFonts w:eastAsia="Times New Roman"/>
          <w:color w:val="2F5496" w:themeColor="accent1" w:themeShade="BF"/>
          <w:sz w:val="32"/>
          <w:szCs w:val="32"/>
          <w:lang w:val="pt-BR"/>
        </w:rPr>
        <w:t xml:space="preserve">Pa Konstruson Novu, na 8 di Julhu di 2024. </w:t>
      </w:r>
    </w:p>
    <w:p w14:paraId="5DEB5F46" w14:textId="314598CA" w:rsidR="00C27E28" w:rsidRPr="005457B8" w:rsidRDefault="003B527F" w:rsidP="00C27E28">
      <w:pPr>
        <w:pStyle w:val="m-9107718623219472439msolistparagraph"/>
        <w:spacing w:after="0" w:afterAutospacing="0"/>
        <w:ind w:left="720"/>
        <w:rPr>
          <w:rFonts w:eastAsia="Times New Roman"/>
          <w:color w:val="2F5496" w:themeColor="accent1" w:themeShade="BF"/>
          <w:sz w:val="32"/>
          <w:szCs w:val="32"/>
          <w:lang w:val="pt-BR"/>
        </w:rPr>
      </w:pPr>
      <w:r w:rsidRPr="005457B8">
        <w:rPr>
          <w:rFonts w:eastAsia="Times New Roman"/>
          <w:color w:val="2F5496" w:themeColor="accent1" w:themeShade="BF"/>
          <w:sz w:val="32"/>
          <w:szCs w:val="32"/>
          <w:lang w:val="pt-BR"/>
        </w:rPr>
        <w:t xml:space="preserve">Pa sistemas izistentis, 2 anus dipós dizignason NRNSA: </w:t>
      </w:r>
    </w:p>
    <w:p w14:paraId="72615B1F" w14:textId="37A71F9C" w:rsidR="004C00FC" w:rsidRPr="005457B8" w:rsidRDefault="003B527F" w:rsidP="0045607C">
      <w:pPr>
        <w:pStyle w:val="m-9107718623219472439msolistparagraph"/>
        <w:spacing w:after="0" w:afterAutospacing="0"/>
        <w:ind w:left="1440"/>
        <w:rPr>
          <w:rFonts w:eastAsia="Times New Roman"/>
          <w:color w:val="2F5496" w:themeColor="accent1" w:themeShade="BF"/>
          <w:sz w:val="32"/>
          <w:szCs w:val="32"/>
          <w:lang w:val="pt-BR"/>
        </w:rPr>
      </w:pPr>
      <w:r w:rsidRPr="005457B8">
        <w:rPr>
          <w:rFonts w:eastAsia="Times New Roman"/>
          <w:color w:val="2F5496" w:themeColor="accent1" w:themeShade="BF"/>
          <w:sz w:val="32"/>
          <w:szCs w:val="32"/>
          <w:lang w:val="pt-BR"/>
        </w:rPr>
        <w:t>7/8/25 pa basias idrográfikus di Cape Cod dizignadus apartir di 7/7/23; ou</w:t>
      </w:r>
    </w:p>
    <w:p w14:paraId="1BF1990B" w14:textId="0130D387" w:rsidR="004C00FC" w:rsidRPr="005457B8" w:rsidRDefault="003B527F" w:rsidP="004C00FC">
      <w:pPr>
        <w:pStyle w:val="m-9107718623219472439msolistparagraph"/>
        <w:spacing w:after="0" w:afterAutospacing="0"/>
        <w:ind w:left="720" w:firstLine="720"/>
        <w:rPr>
          <w:rFonts w:eastAsia="Times New Roman"/>
          <w:color w:val="2F5496" w:themeColor="accent1" w:themeShade="BF"/>
          <w:sz w:val="32"/>
          <w:szCs w:val="32"/>
          <w:lang w:val="pt-BR"/>
        </w:rPr>
      </w:pPr>
      <w:r w:rsidRPr="005457B8">
        <w:rPr>
          <w:rFonts w:eastAsia="Times New Roman"/>
          <w:color w:val="2F5496" w:themeColor="accent1" w:themeShade="BF"/>
          <w:sz w:val="32"/>
          <w:szCs w:val="32"/>
          <w:lang w:val="pt-BR"/>
        </w:rPr>
        <w:t>9/30/25 pa Basia Idrográfiku di Porto di Wellfleet.</w:t>
      </w:r>
    </w:p>
    <w:p w14:paraId="1333BA08" w14:textId="3B28D91A" w:rsidR="000E70A4" w:rsidRPr="005457B8" w:rsidRDefault="003B527F" w:rsidP="000E70A4">
      <w:pPr>
        <w:pStyle w:val="m-9107718623219472439msolistparagraph"/>
        <w:spacing w:after="0" w:afterAutospacing="0"/>
        <w:rPr>
          <w:rFonts w:eastAsia="Times New Roman"/>
          <w:color w:val="000000" w:themeColor="text1"/>
          <w:sz w:val="32"/>
          <w:szCs w:val="32"/>
          <w:lang w:val="pt-BR"/>
        </w:rPr>
      </w:pPr>
      <w:r w:rsidRPr="005457B8">
        <w:rPr>
          <w:rFonts w:eastAsia="Times New Roman"/>
          <w:color w:val="000000" w:themeColor="text1"/>
          <w:sz w:val="32"/>
          <w:szCs w:val="32"/>
          <w:lang w:val="pt-BR"/>
        </w:rPr>
        <w:t>Kuze ki ta kontisi si zona aprizenta un NOI ou solisita un Lisensa di Basia Idrográfiku ou Izenson di Karga Mínimu, mas ka tivi finalmenti Pirmison ou Izenson di Basias Idrográfikus?</w:t>
      </w:r>
    </w:p>
    <w:p w14:paraId="55A4DF3A" w14:textId="742C5ACA" w:rsidR="004B70F3" w:rsidRPr="005457B8" w:rsidRDefault="003B527F" w:rsidP="0045607C">
      <w:pPr>
        <w:pStyle w:val="m-9107718623219472439msolistparagraph"/>
        <w:spacing w:after="0" w:afterAutospacing="0"/>
        <w:rPr>
          <w:rFonts w:eastAsia="Times New Roman"/>
          <w:color w:val="0070C0"/>
          <w:sz w:val="32"/>
          <w:szCs w:val="32"/>
          <w:lang w:val="pt-BR"/>
        </w:rPr>
      </w:pPr>
      <w:r w:rsidRPr="005457B8">
        <w:rPr>
          <w:rFonts w:eastAsia="Times New Roman"/>
          <w:color w:val="0070C0"/>
          <w:sz w:val="32"/>
          <w:szCs w:val="32"/>
          <w:lang w:val="pt-BR"/>
        </w:rPr>
        <w:lastRenderedPageBreak/>
        <w:t>Si un Pirmison di Basia Idrográfiku ou Izenson di Karga Mínimu ka for imitidu pa Dipartamentu pa un basia idrográfiku, inton izigênsia di instalason/atualizason ku BANRT ta entra en vigor pa sistemas nés basia idrográfiku.</w:t>
      </w:r>
    </w:p>
    <w:sectPr w:rsidR="004B70F3" w:rsidRPr="00545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4681"/>
    <w:multiLevelType w:val="hybridMultilevel"/>
    <w:tmpl w:val="337EC69C"/>
    <w:lvl w:ilvl="0" w:tplc="EEAA74AE">
      <w:start w:val="1"/>
      <w:numFmt w:val="decimal"/>
      <w:lvlText w:val="%1)"/>
      <w:lvlJc w:val="left"/>
      <w:pPr>
        <w:ind w:left="720" w:hanging="360"/>
      </w:pPr>
      <w:rPr>
        <w:rFonts w:hint="default"/>
      </w:rPr>
    </w:lvl>
    <w:lvl w:ilvl="1" w:tplc="BA1422FA">
      <w:start w:val="1"/>
      <w:numFmt w:val="lowerLetter"/>
      <w:lvlText w:val="%2."/>
      <w:lvlJc w:val="left"/>
      <w:pPr>
        <w:ind w:left="1440" w:hanging="360"/>
      </w:pPr>
    </w:lvl>
    <w:lvl w:ilvl="2" w:tplc="4DA88C1E" w:tentative="1">
      <w:start w:val="1"/>
      <w:numFmt w:val="lowerRoman"/>
      <w:lvlText w:val="%3."/>
      <w:lvlJc w:val="right"/>
      <w:pPr>
        <w:ind w:left="2160" w:hanging="180"/>
      </w:pPr>
    </w:lvl>
    <w:lvl w:ilvl="3" w:tplc="E70E860A" w:tentative="1">
      <w:start w:val="1"/>
      <w:numFmt w:val="decimal"/>
      <w:lvlText w:val="%4."/>
      <w:lvlJc w:val="left"/>
      <w:pPr>
        <w:ind w:left="2880" w:hanging="360"/>
      </w:pPr>
    </w:lvl>
    <w:lvl w:ilvl="4" w:tplc="8F507836" w:tentative="1">
      <w:start w:val="1"/>
      <w:numFmt w:val="lowerLetter"/>
      <w:lvlText w:val="%5."/>
      <w:lvlJc w:val="left"/>
      <w:pPr>
        <w:ind w:left="3600" w:hanging="360"/>
      </w:pPr>
    </w:lvl>
    <w:lvl w:ilvl="5" w:tplc="3F1C8A7E" w:tentative="1">
      <w:start w:val="1"/>
      <w:numFmt w:val="lowerRoman"/>
      <w:lvlText w:val="%6."/>
      <w:lvlJc w:val="right"/>
      <w:pPr>
        <w:ind w:left="4320" w:hanging="180"/>
      </w:pPr>
    </w:lvl>
    <w:lvl w:ilvl="6" w:tplc="8E6EAE36" w:tentative="1">
      <w:start w:val="1"/>
      <w:numFmt w:val="decimal"/>
      <w:lvlText w:val="%7."/>
      <w:lvlJc w:val="left"/>
      <w:pPr>
        <w:ind w:left="5040" w:hanging="360"/>
      </w:pPr>
    </w:lvl>
    <w:lvl w:ilvl="7" w:tplc="ECA284D2" w:tentative="1">
      <w:start w:val="1"/>
      <w:numFmt w:val="lowerLetter"/>
      <w:lvlText w:val="%8."/>
      <w:lvlJc w:val="left"/>
      <w:pPr>
        <w:ind w:left="5760" w:hanging="360"/>
      </w:pPr>
    </w:lvl>
    <w:lvl w:ilvl="8" w:tplc="DD14CD28" w:tentative="1">
      <w:start w:val="1"/>
      <w:numFmt w:val="lowerRoman"/>
      <w:lvlText w:val="%9."/>
      <w:lvlJc w:val="right"/>
      <w:pPr>
        <w:ind w:left="6480" w:hanging="180"/>
      </w:pPr>
    </w:lvl>
  </w:abstractNum>
  <w:abstractNum w:abstractNumId="1" w15:restartNumberingAfterBreak="0">
    <w:nsid w:val="68F24AA4"/>
    <w:multiLevelType w:val="multilevel"/>
    <w:tmpl w:val="50680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7B0137"/>
    <w:multiLevelType w:val="hybridMultilevel"/>
    <w:tmpl w:val="8CEA7534"/>
    <w:lvl w:ilvl="0" w:tplc="9ABCC0EE">
      <w:start w:val="1"/>
      <w:numFmt w:val="decimal"/>
      <w:lvlText w:val="%1)"/>
      <w:lvlJc w:val="left"/>
      <w:pPr>
        <w:ind w:left="720" w:hanging="360"/>
      </w:pPr>
      <w:rPr>
        <w:rFonts w:hint="default"/>
      </w:rPr>
    </w:lvl>
    <w:lvl w:ilvl="1" w:tplc="EC227E5C" w:tentative="1">
      <w:start w:val="1"/>
      <w:numFmt w:val="lowerLetter"/>
      <w:lvlText w:val="%2."/>
      <w:lvlJc w:val="left"/>
      <w:pPr>
        <w:ind w:left="1440" w:hanging="360"/>
      </w:pPr>
    </w:lvl>
    <w:lvl w:ilvl="2" w:tplc="FB6E4D20" w:tentative="1">
      <w:start w:val="1"/>
      <w:numFmt w:val="lowerRoman"/>
      <w:lvlText w:val="%3."/>
      <w:lvlJc w:val="right"/>
      <w:pPr>
        <w:ind w:left="2160" w:hanging="180"/>
      </w:pPr>
    </w:lvl>
    <w:lvl w:ilvl="3" w:tplc="39305EFA" w:tentative="1">
      <w:start w:val="1"/>
      <w:numFmt w:val="decimal"/>
      <w:lvlText w:val="%4."/>
      <w:lvlJc w:val="left"/>
      <w:pPr>
        <w:ind w:left="2880" w:hanging="360"/>
      </w:pPr>
    </w:lvl>
    <w:lvl w:ilvl="4" w:tplc="358EF0EC" w:tentative="1">
      <w:start w:val="1"/>
      <w:numFmt w:val="lowerLetter"/>
      <w:lvlText w:val="%5."/>
      <w:lvlJc w:val="left"/>
      <w:pPr>
        <w:ind w:left="3600" w:hanging="360"/>
      </w:pPr>
    </w:lvl>
    <w:lvl w:ilvl="5" w:tplc="13C4A5B8" w:tentative="1">
      <w:start w:val="1"/>
      <w:numFmt w:val="lowerRoman"/>
      <w:lvlText w:val="%6."/>
      <w:lvlJc w:val="right"/>
      <w:pPr>
        <w:ind w:left="4320" w:hanging="180"/>
      </w:pPr>
    </w:lvl>
    <w:lvl w:ilvl="6" w:tplc="0874C11A" w:tentative="1">
      <w:start w:val="1"/>
      <w:numFmt w:val="decimal"/>
      <w:lvlText w:val="%7."/>
      <w:lvlJc w:val="left"/>
      <w:pPr>
        <w:ind w:left="5040" w:hanging="360"/>
      </w:pPr>
    </w:lvl>
    <w:lvl w:ilvl="7" w:tplc="BEEE635A" w:tentative="1">
      <w:start w:val="1"/>
      <w:numFmt w:val="lowerLetter"/>
      <w:lvlText w:val="%8."/>
      <w:lvlJc w:val="left"/>
      <w:pPr>
        <w:ind w:left="5760" w:hanging="360"/>
      </w:pPr>
    </w:lvl>
    <w:lvl w:ilvl="8" w:tplc="E9DC60D4" w:tentative="1">
      <w:start w:val="1"/>
      <w:numFmt w:val="lowerRoman"/>
      <w:lvlText w:val="%9."/>
      <w:lvlJc w:val="right"/>
      <w:pPr>
        <w:ind w:left="6480" w:hanging="180"/>
      </w:pPr>
    </w:lvl>
  </w:abstractNum>
  <w:num w:numId="1" w16cid:durableId="438261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196376">
    <w:abstractNumId w:val="2"/>
  </w:num>
  <w:num w:numId="3" w16cid:durableId="71639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4F4A58-9F87-4656-9C5A-500E982A6C07}"/>
    <w:docVar w:name="dgnword-eventsink" w:val="2808885098880"/>
  </w:docVars>
  <w:rsids>
    <w:rsidRoot w:val="008B4D4E"/>
    <w:rsid w:val="00000786"/>
    <w:rsid w:val="00014DC3"/>
    <w:rsid w:val="00042CFB"/>
    <w:rsid w:val="000535A0"/>
    <w:rsid w:val="00060BCE"/>
    <w:rsid w:val="00061B5D"/>
    <w:rsid w:val="00062418"/>
    <w:rsid w:val="000646E5"/>
    <w:rsid w:val="000655E1"/>
    <w:rsid w:val="00067986"/>
    <w:rsid w:val="00084D45"/>
    <w:rsid w:val="00085D61"/>
    <w:rsid w:val="00087AB6"/>
    <w:rsid w:val="00091E55"/>
    <w:rsid w:val="00095C3F"/>
    <w:rsid w:val="000A22C1"/>
    <w:rsid w:val="000A6E77"/>
    <w:rsid w:val="000B00FB"/>
    <w:rsid w:val="000C1DE0"/>
    <w:rsid w:val="000C27B4"/>
    <w:rsid w:val="000C5347"/>
    <w:rsid w:val="000E35C9"/>
    <w:rsid w:val="000E70A4"/>
    <w:rsid w:val="00101282"/>
    <w:rsid w:val="00103DEF"/>
    <w:rsid w:val="00106C71"/>
    <w:rsid w:val="00136DA1"/>
    <w:rsid w:val="001417AE"/>
    <w:rsid w:val="00153ACA"/>
    <w:rsid w:val="00155DF3"/>
    <w:rsid w:val="00156279"/>
    <w:rsid w:val="00157803"/>
    <w:rsid w:val="00161C5E"/>
    <w:rsid w:val="001637E7"/>
    <w:rsid w:val="0017187B"/>
    <w:rsid w:val="00174385"/>
    <w:rsid w:val="00180D87"/>
    <w:rsid w:val="00184178"/>
    <w:rsid w:val="00186EEB"/>
    <w:rsid w:val="00191FC3"/>
    <w:rsid w:val="0019373C"/>
    <w:rsid w:val="00194110"/>
    <w:rsid w:val="001A068D"/>
    <w:rsid w:val="001A078D"/>
    <w:rsid w:val="001A20C9"/>
    <w:rsid w:val="001B26D5"/>
    <w:rsid w:val="001B2BF1"/>
    <w:rsid w:val="001D005B"/>
    <w:rsid w:val="001D0DCB"/>
    <w:rsid w:val="001F5F3E"/>
    <w:rsid w:val="001F7195"/>
    <w:rsid w:val="002002A1"/>
    <w:rsid w:val="0020037C"/>
    <w:rsid w:val="00207E15"/>
    <w:rsid w:val="0021000A"/>
    <w:rsid w:val="002324CF"/>
    <w:rsid w:val="00235275"/>
    <w:rsid w:val="002378E8"/>
    <w:rsid w:val="00241C93"/>
    <w:rsid w:val="00244E90"/>
    <w:rsid w:val="002467A3"/>
    <w:rsid w:val="00261D09"/>
    <w:rsid w:val="0027099E"/>
    <w:rsid w:val="0027385A"/>
    <w:rsid w:val="00275272"/>
    <w:rsid w:val="00290CE3"/>
    <w:rsid w:val="00290E19"/>
    <w:rsid w:val="00297D89"/>
    <w:rsid w:val="002A54B1"/>
    <w:rsid w:val="002C1FEB"/>
    <w:rsid w:val="002E5ABE"/>
    <w:rsid w:val="002E67C0"/>
    <w:rsid w:val="002E6BE9"/>
    <w:rsid w:val="002E7FF3"/>
    <w:rsid w:val="002F22C8"/>
    <w:rsid w:val="002F3F04"/>
    <w:rsid w:val="002F5EB6"/>
    <w:rsid w:val="00316D39"/>
    <w:rsid w:val="00317913"/>
    <w:rsid w:val="0032374C"/>
    <w:rsid w:val="00324BEA"/>
    <w:rsid w:val="003423DB"/>
    <w:rsid w:val="00352043"/>
    <w:rsid w:val="003614E5"/>
    <w:rsid w:val="003656A4"/>
    <w:rsid w:val="003657E3"/>
    <w:rsid w:val="00371797"/>
    <w:rsid w:val="00374179"/>
    <w:rsid w:val="00396054"/>
    <w:rsid w:val="00396544"/>
    <w:rsid w:val="00396B53"/>
    <w:rsid w:val="003A2946"/>
    <w:rsid w:val="003B10C2"/>
    <w:rsid w:val="003B527F"/>
    <w:rsid w:val="003B61B1"/>
    <w:rsid w:val="003C073D"/>
    <w:rsid w:val="003C27C8"/>
    <w:rsid w:val="003D4DDE"/>
    <w:rsid w:val="003E16B7"/>
    <w:rsid w:val="00402CE7"/>
    <w:rsid w:val="00411DEF"/>
    <w:rsid w:val="00412897"/>
    <w:rsid w:val="00413B52"/>
    <w:rsid w:val="004149FD"/>
    <w:rsid w:val="0041658B"/>
    <w:rsid w:val="0042617A"/>
    <w:rsid w:val="00427632"/>
    <w:rsid w:val="0043645F"/>
    <w:rsid w:val="004416B1"/>
    <w:rsid w:val="0045607C"/>
    <w:rsid w:val="00457635"/>
    <w:rsid w:val="00461985"/>
    <w:rsid w:val="0047042C"/>
    <w:rsid w:val="00471CD8"/>
    <w:rsid w:val="0047630F"/>
    <w:rsid w:val="0048088F"/>
    <w:rsid w:val="00490F8E"/>
    <w:rsid w:val="0049369C"/>
    <w:rsid w:val="00496216"/>
    <w:rsid w:val="004A3878"/>
    <w:rsid w:val="004A6023"/>
    <w:rsid w:val="004A64E0"/>
    <w:rsid w:val="004A683F"/>
    <w:rsid w:val="004B454D"/>
    <w:rsid w:val="004B6484"/>
    <w:rsid w:val="004B70F3"/>
    <w:rsid w:val="004C00FC"/>
    <w:rsid w:val="004D57F3"/>
    <w:rsid w:val="004D5803"/>
    <w:rsid w:val="004E0326"/>
    <w:rsid w:val="004E2EFC"/>
    <w:rsid w:val="004E7EBE"/>
    <w:rsid w:val="004F0637"/>
    <w:rsid w:val="00505E85"/>
    <w:rsid w:val="00523A32"/>
    <w:rsid w:val="00540161"/>
    <w:rsid w:val="00543E54"/>
    <w:rsid w:val="005457B8"/>
    <w:rsid w:val="00551719"/>
    <w:rsid w:val="00561E34"/>
    <w:rsid w:val="005627A9"/>
    <w:rsid w:val="005716DD"/>
    <w:rsid w:val="00571F5F"/>
    <w:rsid w:val="00576686"/>
    <w:rsid w:val="00577F89"/>
    <w:rsid w:val="00584804"/>
    <w:rsid w:val="00595FC8"/>
    <w:rsid w:val="00595FFB"/>
    <w:rsid w:val="005A1486"/>
    <w:rsid w:val="005B3F73"/>
    <w:rsid w:val="005C7C9E"/>
    <w:rsid w:val="005F027B"/>
    <w:rsid w:val="00601344"/>
    <w:rsid w:val="006039BB"/>
    <w:rsid w:val="00605427"/>
    <w:rsid w:val="006130FB"/>
    <w:rsid w:val="00616A4F"/>
    <w:rsid w:val="006173D4"/>
    <w:rsid w:val="0062733D"/>
    <w:rsid w:val="00627E83"/>
    <w:rsid w:val="00634CE9"/>
    <w:rsid w:val="00636F3E"/>
    <w:rsid w:val="00640206"/>
    <w:rsid w:val="00643F02"/>
    <w:rsid w:val="006461F7"/>
    <w:rsid w:val="00650DA4"/>
    <w:rsid w:val="00651111"/>
    <w:rsid w:val="00652D4E"/>
    <w:rsid w:val="00652D98"/>
    <w:rsid w:val="00657E7D"/>
    <w:rsid w:val="00665A40"/>
    <w:rsid w:val="00672519"/>
    <w:rsid w:val="00673673"/>
    <w:rsid w:val="00680937"/>
    <w:rsid w:val="00682762"/>
    <w:rsid w:val="00685162"/>
    <w:rsid w:val="0068594A"/>
    <w:rsid w:val="00690A49"/>
    <w:rsid w:val="00691092"/>
    <w:rsid w:val="00693430"/>
    <w:rsid w:val="00695F6A"/>
    <w:rsid w:val="006A2F03"/>
    <w:rsid w:val="006A7F01"/>
    <w:rsid w:val="006C0425"/>
    <w:rsid w:val="006C591A"/>
    <w:rsid w:val="006C6FEF"/>
    <w:rsid w:val="006C7635"/>
    <w:rsid w:val="006E3979"/>
    <w:rsid w:val="006E3BD3"/>
    <w:rsid w:val="006E564C"/>
    <w:rsid w:val="006F12ED"/>
    <w:rsid w:val="006F2DDD"/>
    <w:rsid w:val="006F5F5E"/>
    <w:rsid w:val="007178E4"/>
    <w:rsid w:val="007206D8"/>
    <w:rsid w:val="007372CD"/>
    <w:rsid w:val="007379AD"/>
    <w:rsid w:val="007423B9"/>
    <w:rsid w:val="007454E1"/>
    <w:rsid w:val="00751BD7"/>
    <w:rsid w:val="00765F33"/>
    <w:rsid w:val="007908E6"/>
    <w:rsid w:val="00797200"/>
    <w:rsid w:val="007A1C0F"/>
    <w:rsid w:val="007A2E1C"/>
    <w:rsid w:val="007A4486"/>
    <w:rsid w:val="007D036A"/>
    <w:rsid w:val="007D5489"/>
    <w:rsid w:val="007D5A9A"/>
    <w:rsid w:val="007E2D0C"/>
    <w:rsid w:val="007E395B"/>
    <w:rsid w:val="007E5A3E"/>
    <w:rsid w:val="007E6517"/>
    <w:rsid w:val="007F17F9"/>
    <w:rsid w:val="007F52B7"/>
    <w:rsid w:val="007F5625"/>
    <w:rsid w:val="00824A32"/>
    <w:rsid w:val="00834336"/>
    <w:rsid w:val="00836FD4"/>
    <w:rsid w:val="008410B0"/>
    <w:rsid w:val="00842CB2"/>
    <w:rsid w:val="0084391E"/>
    <w:rsid w:val="00851884"/>
    <w:rsid w:val="008710C5"/>
    <w:rsid w:val="00877B95"/>
    <w:rsid w:val="00891A51"/>
    <w:rsid w:val="008945EE"/>
    <w:rsid w:val="008954C7"/>
    <w:rsid w:val="00895B9B"/>
    <w:rsid w:val="00896887"/>
    <w:rsid w:val="008A4EA1"/>
    <w:rsid w:val="008B4D4E"/>
    <w:rsid w:val="008E42BC"/>
    <w:rsid w:val="008E6427"/>
    <w:rsid w:val="008F1CDC"/>
    <w:rsid w:val="008F46DD"/>
    <w:rsid w:val="009033B5"/>
    <w:rsid w:val="00906F90"/>
    <w:rsid w:val="00907139"/>
    <w:rsid w:val="009078D3"/>
    <w:rsid w:val="00915971"/>
    <w:rsid w:val="00926524"/>
    <w:rsid w:val="00930480"/>
    <w:rsid w:val="00940EF0"/>
    <w:rsid w:val="00956B77"/>
    <w:rsid w:val="00956E91"/>
    <w:rsid w:val="0096490D"/>
    <w:rsid w:val="009649AD"/>
    <w:rsid w:val="00975E98"/>
    <w:rsid w:val="00982CA2"/>
    <w:rsid w:val="00993D6C"/>
    <w:rsid w:val="009A0952"/>
    <w:rsid w:val="009A3C76"/>
    <w:rsid w:val="009B097B"/>
    <w:rsid w:val="009B1075"/>
    <w:rsid w:val="009B4E3D"/>
    <w:rsid w:val="009B54BD"/>
    <w:rsid w:val="009B7757"/>
    <w:rsid w:val="009E06BF"/>
    <w:rsid w:val="009F40FC"/>
    <w:rsid w:val="00A0341B"/>
    <w:rsid w:val="00A03A81"/>
    <w:rsid w:val="00A1168D"/>
    <w:rsid w:val="00A11777"/>
    <w:rsid w:val="00A327E3"/>
    <w:rsid w:val="00A32C9E"/>
    <w:rsid w:val="00A504EC"/>
    <w:rsid w:val="00A60D70"/>
    <w:rsid w:val="00A61A99"/>
    <w:rsid w:val="00A62A89"/>
    <w:rsid w:val="00A63319"/>
    <w:rsid w:val="00A67313"/>
    <w:rsid w:val="00A70F94"/>
    <w:rsid w:val="00A751EA"/>
    <w:rsid w:val="00A8677D"/>
    <w:rsid w:val="00A93B7B"/>
    <w:rsid w:val="00AA3F77"/>
    <w:rsid w:val="00AB5275"/>
    <w:rsid w:val="00AC184B"/>
    <w:rsid w:val="00AD5CD3"/>
    <w:rsid w:val="00AE00E5"/>
    <w:rsid w:val="00AE5026"/>
    <w:rsid w:val="00AF08F3"/>
    <w:rsid w:val="00AF2970"/>
    <w:rsid w:val="00AF2C8E"/>
    <w:rsid w:val="00B13530"/>
    <w:rsid w:val="00B2260A"/>
    <w:rsid w:val="00B24656"/>
    <w:rsid w:val="00B2509E"/>
    <w:rsid w:val="00B323B9"/>
    <w:rsid w:val="00B34D36"/>
    <w:rsid w:val="00B43274"/>
    <w:rsid w:val="00B53A57"/>
    <w:rsid w:val="00B6024E"/>
    <w:rsid w:val="00B71785"/>
    <w:rsid w:val="00B720A3"/>
    <w:rsid w:val="00B76A1C"/>
    <w:rsid w:val="00B805FF"/>
    <w:rsid w:val="00B91A91"/>
    <w:rsid w:val="00B92B2D"/>
    <w:rsid w:val="00B9741F"/>
    <w:rsid w:val="00BA3694"/>
    <w:rsid w:val="00BA4777"/>
    <w:rsid w:val="00BB4DD5"/>
    <w:rsid w:val="00BB7E7B"/>
    <w:rsid w:val="00BC66E4"/>
    <w:rsid w:val="00BC761A"/>
    <w:rsid w:val="00BD38D7"/>
    <w:rsid w:val="00BD39F5"/>
    <w:rsid w:val="00BD6DC4"/>
    <w:rsid w:val="00BE3916"/>
    <w:rsid w:val="00BE4C3A"/>
    <w:rsid w:val="00BE59C9"/>
    <w:rsid w:val="00BF18D8"/>
    <w:rsid w:val="00BF2F70"/>
    <w:rsid w:val="00BF6308"/>
    <w:rsid w:val="00C00F05"/>
    <w:rsid w:val="00C0202D"/>
    <w:rsid w:val="00C15C19"/>
    <w:rsid w:val="00C26709"/>
    <w:rsid w:val="00C26B58"/>
    <w:rsid w:val="00C27E28"/>
    <w:rsid w:val="00C31123"/>
    <w:rsid w:val="00C32323"/>
    <w:rsid w:val="00C3651B"/>
    <w:rsid w:val="00C370B1"/>
    <w:rsid w:val="00C375D8"/>
    <w:rsid w:val="00C44D59"/>
    <w:rsid w:val="00C5027E"/>
    <w:rsid w:val="00C5746A"/>
    <w:rsid w:val="00C62BD7"/>
    <w:rsid w:val="00C71F9B"/>
    <w:rsid w:val="00C830AD"/>
    <w:rsid w:val="00C83806"/>
    <w:rsid w:val="00C91607"/>
    <w:rsid w:val="00C93DBB"/>
    <w:rsid w:val="00C9469D"/>
    <w:rsid w:val="00C9490F"/>
    <w:rsid w:val="00C97AE2"/>
    <w:rsid w:val="00CA2EB5"/>
    <w:rsid w:val="00CB2579"/>
    <w:rsid w:val="00CB6922"/>
    <w:rsid w:val="00CC4465"/>
    <w:rsid w:val="00CC7DBB"/>
    <w:rsid w:val="00CD1646"/>
    <w:rsid w:val="00CD23E2"/>
    <w:rsid w:val="00CE0F5D"/>
    <w:rsid w:val="00CE6078"/>
    <w:rsid w:val="00CF0F4D"/>
    <w:rsid w:val="00CF7AED"/>
    <w:rsid w:val="00D00DDE"/>
    <w:rsid w:val="00D16246"/>
    <w:rsid w:val="00D248E4"/>
    <w:rsid w:val="00D366CD"/>
    <w:rsid w:val="00D37CD2"/>
    <w:rsid w:val="00D447F3"/>
    <w:rsid w:val="00D51544"/>
    <w:rsid w:val="00D62B17"/>
    <w:rsid w:val="00D632DC"/>
    <w:rsid w:val="00D76E99"/>
    <w:rsid w:val="00D819EB"/>
    <w:rsid w:val="00D823E2"/>
    <w:rsid w:val="00D85A6F"/>
    <w:rsid w:val="00DA5DDE"/>
    <w:rsid w:val="00DB2E75"/>
    <w:rsid w:val="00DB3763"/>
    <w:rsid w:val="00DB4161"/>
    <w:rsid w:val="00DB4593"/>
    <w:rsid w:val="00DD0D1C"/>
    <w:rsid w:val="00DD4F4B"/>
    <w:rsid w:val="00DD7110"/>
    <w:rsid w:val="00DE0103"/>
    <w:rsid w:val="00DE02C4"/>
    <w:rsid w:val="00DE18EA"/>
    <w:rsid w:val="00DE3339"/>
    <w:rsid w:val="00E00756"/>
    <w:rsid w:val="00E00CE6"/>
    <w:rsid w:val="00E062C5"/>
    <w:rsid w:val="00E10045"/>
    <w:rsid w:val="00E1545F"/>
    <w:rsid w:val="00E204C8"/>
    <w:rsid w:val="00E23074"/>
    <w:rsid w:val="00E35BEC"/>
    <w:rsid w:val="00E54FCC"/>
    <w:rsid w:val="00E55A0D"/>
    <w:rsid w:val="00E60621"/>
    <w:rsid w:val="00E6171F"/>
    <w:rsid w:val="00E6698E"/>
    <w:rsid w:val="00E74BDE"/>
    <w:rsid w:val="00E759DA"/>
    <w:rsid w:val="00E80209"/>
    <w:rsid w:val="00E94C0D"/>
    <w:rsid w:val="00EA162D"/>
    <w:rsid w:val="00EB0B39"/>
    <w:rsid w:val="00EC4655"/>
    <w:rsid w:val="00ED37AD"/>
    <w:rsid w:val="00ED5E58"/>
    <w:rsid w:val="00ED6AA4"/>
    <w:rsid w:val="00EE3631"/>
    <w:rsid w:val="00EE46C7"/>
    <w:rsid w:val="00EE7F07"/>
    <w:rsid w:val="00EF57C5"/>
    <w:rsid w:val="00F01556"/>
    <w:rsid w:val="00F1002E"/>
    <w:rsid w:val="00F12439"/>
    <w:rsid w:val="00F14B59"/>
    <w:rsid w:val="00F2250A"/>
    <w:rsid w:val="00F2535A"/>
    <w:rsid w:val="00F37334"/>
    <w:rsid w:val="00F451B3"/>
    <w:rsid w:val="00F575B5"/>
    <w:rsid w:val="00F7402D"/>
    <w:rsid w:val="00F75D1B"/>
    <w:rsid w:val="00F80070"/>
    <w:rsid w:val="00F966B6"/>
    <w:rsid w:val="00FA0C1D"/>
    <w:rsid w:val="00FA5065"/>
    <w:rsid w:val="00FB55AD"/>
    <w:rsid w:val="00FC650D"/>
    <w:rsid w:val="00FD39A7"/>
    <w:rsid w:val="00FD454F"/>
    <w:rsid w:val="00FD57D2"/>
    <w:rsid w:val="00FE3551"/>
    <w:rsid w:val="00FE66E7"/>
    <w:rsid w:val="00FF243E"/>
    <w:rsid w:val="018082FB"/>
    <w:rsid w:val="0653F41E"/>
    <w:rsid w:val="0B84559D"/>
    <w:rsid w:val="1065003F"/>
    <w:rsid w:val="10D7F8FF"/>
    <w:rsid w:val="14E5C583"/>
    <w:rsid w:val="17F693DB"/>
    <w:rsid w:val="1A4D4E6F"/>
    <w:rsid w:val="1C1823A1"/>
    <w:rsid w:val="1EC03F2E"/>
    <w:rsid w:val="2232BC08"/>
    <w:rsid w:val="22936029"/>
    <w:rsid w:val="27F939DB"/>
    <w:rsid w:val="2B6C952C"/>
    <w:rsid w:val="2CFEFBCA"/>
    <w:rsid w:val="2E2E558A"/>
    <w:rsid w:val="30045705"/>
    <w:rsid w:val="30D638D4"/>
    <w:rsid w:val="311B2FC3"/>
    <w:rsid w:val="3217B2FE"/>
    <w:rsid w:val="32A57675"/>
    <w:rsid w:val="35DD1737"/>
    <w:rsid w:val="377D157C"/>
    <w:rsid w:val="38A88504"/>
    <w:rsid w:val="3A5D7DC2"/>
    <w:rsid w:val="3BAA7807"/>
    <w:rsid w:val="3BE025C6"/>
    <w:rsid w:val="3BE08A6D"/>
    <w:rsid w:val="3BF94E23"/>
    <w:rsid w:val="42E14E70"/>
    <w:rsid w:val="48581E46"/>
    <w:rsid w:val="48950737"/>
    <w:rsid w:val="4A1E6D6C"/>
    <w:rsid w:val="4C3F6376"/>
    <w:rsid w:val="4C5259D4"/>
    <w:rsid w:val="56AC76F2"/>
    <w:rsid w:val="57E97232"/>
    <w:rsid w:val="581396CD"/>
    <w:rsid w:val="59C07753"/>
    <w:rsid w:val="5B4B378F"/>
    <w:rsid w:val="5BF499A8"/>
    <w:rsid w:val="5CE707F0"/>
    <w:rsid w:val="626D20BF"/>
    <w:rsid w:val="64B591BF"/>
    <w:rsid w:val="6831A81D"/>
    <w:rsid w:val="68DBCACB"/>
    <w:rsid w:val="6ACBFAD3"/>
    <w:rsid w:val="6EA0E9A1"/>
    <w:rsid w:val="6ED6A297"/>
    <w:rsid w:val="72804F31"/>
    <w:rsid w:val="72AE7BA3"/>
    <w:rsid w:val="73123FC5"/>
    <w:rsid w:val="761170B6"/>
    <w:rsid w:val="76D9150F"/>
    <w:rsid w:val="7A4F5D38"/>
    <w:rsid w:val="7B29C9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8D4A7-1D71-49B3-9992-9615AC58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D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B4D4E"/>
    <w:rPr>
      <w:color w:val="0000FF"/>
      <w:u w:val="single"/>
    </w:rPr>
  </w:style>
  <w:style w:type="paragraph" w:customStyle="1" w:styleId="m-9107718623219472439msolistparagraph">
    <w:name w:val="m_-9107718623219472439msolistparagraph"/>
    <w:basedOn w:val="Normal"/>
    <w:rsid w:val="004C00FC"/>
    <w:pPr>
      <w:spacing w:before="100" w:beforeAutospacing="1" w:after="100" w:afterAutospacing="1"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4C00FC"/>
    <w:rPr>
      <w:sz w:val="16"/>
      <w:szCs w:val="16"/>
    </w:rPr>
  </w:style>
  <w:style w:type="paragraph" w:styleId="CommentText">
    <w:name w:val="annotation text"/>
    <w:basedOn w:val="Normal"/>
    <w:link w:val="CommentTextChar"/>
    <w:uiPriority w:val="99"/>
    <w:unhideWhenUsed/>
    <w:rsid w:val="004C00FC"/>
    <w:pPr>
      <w:spacing w:line="240" w:lineRule="auto"/>
    </w:pPr>
    <w:rPr>
      <w:sz w:val="20"/>
      <w:szCs w:val="20"/>
    </w:rPr>
  </w:style>
  <w:style w:type="character" w:customStyle="1" w:styleId="CommentTextChar">
    <w:name w:val="Comment Text Char"/>
    <w:basedOn w:val="DefaultParagraphFont"/>
    <w:link w:val="CommentText"/>
    <w:uiPriority w:val="99"/>
    <w:rsid w:val="004C00FC"/>
    <w:rPr>
      <w:sz w:val="20"/>
      <w:szCs w:val="20"/>
    </w:rPr>
  </w:style>
  <w:style w:type="table" w:styleId="TableGrid">
    <w:name w:val="Table Grid"/>
    <w:basedOn w:val="TableNormal"/>
    <w:uiPriority w:val="39"/>
    <w:rsid w:val="00CA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A683F"/>
    <w:rPr>
      <w:color w:val="605E5C"/>
      <w:shd w:val="clear" w:color="auto" w:fill="E1DFDD"/>
    </w:rPr>
  </w:style>
  <w:style w:type="paragraph" w:styleId="Revision">
    <w:name w:val="Revision"/>
    <w:hidden/>
    <w:uiPriority w:val="99"/>
    <w:semiHidden/>
    <w:rsid w:val="00AC184B"/>
    <w:pPr>
      <w:spacing w:after="0" w:line="240" w:lineRule="auto"/>
    </w:pPr>
  </w:style>
  <w:style w:type="paragraph" w:styleId="CommentSubject">
    <w:name w:val="annotation subject"/>
    <w:basedOn w:val="CommentText"/>
    <w:next w:val="CommentText"/>
    <w:link w:val="CommentSubjectChar"/>
    <w:uiPriority w:val="99"/>
    <w:semiHidden/>
    <w:unhideWhenUsed/>
    <w:rsid w:val="00CB6922"/>
    <w:rPr>
      <w:b/>
      <w:bCs/>
    </w:rPr>
  </w:style>
  <w:style w:type="character" w:customStyle="1" w:styleId="CommentSubjectChar">
    <w:name w:val="Comment Subject Char"/>
    <w:basedOn w:val="CommentTextChar"/>
    <w:link w:val="CommentSubject"/>
    <w:uiPriority w:val="99"/>
    <w:semiHidden/>
    <w:rsid w:val="00CB6922"/>
    <w:rPr>
      <w:b/>
      <w:bCs/>
      <w:sz w:val="20"/>
      <w:szCs w:val="20"/>
    </w:rPr>
  </w:style>
  <w:style w:type="character" w:styleId="FollowedHyperlink">
    <w:name w:val="FollowedHyperlink"/>
    <w:basedOn w:val="DefaultParagraphFont"/>
    <w:uiPriority w:val="99"/>
    <w:semiHidden/>
    <w:unhideWhenUsed/>
    <w:rsid w:val="00E75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oeea.maps.arcgis.com/apps/webappviewer/index.html?id=96035fe034044e2596b49168b0e35d8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5" Type="http://schemas.openxmlformats.org/officeDocument/2006/relationships/styles" Target="styles.xml"/><Relationship Id="rId10" Type="http://schemas.openxmlformats.org/officeDocument/2006/relationships/hyperlink" Target="https://www.mass.gov/guides/approved-title-5-innovativealternative-technologies" TargetMode="External"/><Relationship Id="rId4" Type="http://schemas.openxmlformats.org/officeDocument/2006/relationships/numbering" Target="numbering.xml"/><Relationship Id="rId9" Type="http://schemas.openxmlformats.org/officeDocument/2006/relationships/hyperlink" Target="https://www.mass.gov/doc/310-cmr-15000-title-5-of-the-state-environmental-co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58521478-CCF0-4528-8970-21891A6BA2F6}">
  <ds:schemaRefs>
    <ds:schemaRef ds:uri="http://schemas.microsoft.com/sharepoint/v3/contenttype/forms"/>
  </ds:schemaRefs>
</ds:datastoreItem>
</file>

<file path=customXml/itemProps2.xml><?xml version="1.0" encoding="utf-8"?>
<ds:datastoreItem xmlns:ds="http://schemas.openxmlformats.org/officeDocument/2006/customXml" ds:itemID="{4E55ED46-1EB7-447B-8C11-957022B2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39FFF-E3B3-4FA9-BE52-EB56903BA8FF}">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1753</Words>
  <Characters>9993</Characters>
  <Application>Microsoft Office Word</Application>
  <DocSecurity>0</DocSecurity>
  <Lines>83</Lines>
  <Paragraphs>23</Paragraphs>
  <ScaleCrop>false</ScaleCrop>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Chubb, Marybeth (DEP)</dc:creator>
  <cp:lastModifiedBy>Wu, Victoria (DEP)</cp:lastModifiedBy>
  <cp:revision>3</cp:revision>
  <dcterms:created xsi:type="dcterms:W3CDTF">2024-01-03T15:06:00Z</dcterms:created>
  <dcterms:modified xsi:type="dcterms:W3CDTF">2024-02-16T17:09:00Z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