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11F29" w14:textId="77777777" w:rsidR="00A11777" w:rsidRPr="00AB5275" w:rsidRDefault="004C00FC" w:rsidP="004C00FC">
      <w:pPr>
        <w:pStyle w:val="NormalWeb"/>
        <w:spacing w:before="0" w:beforeAutospacing="0" w:after="0" w:afterAutospacing="0" w:line="256" w:lineRule="auto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 xml:space="preserve"> 310 CMR 15.000 (Раздел 5)</w:t>
      </w:r>
    </w:p>
    <w:p w14:paraId="2A378360" w14:textId="62384FFA" w:rsidR="004C00FC" w:rsidRPr="00AB5275" w:rsidRDefault="004C00FC" w:rsidP="004C00FC">
      <w:pPr>
        <w:pStyle w:val="NormalWeb"/>
        <w:spacing w:before="0" w:beforeAutospacing="0" w:after="0" w:afterAutospacing="0" w:line="256" w:lineRule="auto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 xml:space="preserve">Поправки к регламенту о зонах, чувствительных к природному ресурсу азоту, и </w:t>
      </w:r>
    </w:p>
    <w:p w14:paraId="53319263" w14:textId="54E3CB83" w:rsidR="004C00FC" w:rsidRPr="00AB5275" w:rsidRDefault="004C00FC" w:rsidP="004C00FC">
      <w:pPr>
        <w:pStyle w:val="NormalWeb"/>
        <w:spacing w:before="0" w:beforeAutospacing="0" w:after="160" w:afterAutospacing="0" w:line="256" w:lineRule="auto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314 CMR 21.00, Правила выдачи разрешений на использование водосборных бассейнов</w:t>
      </w:r>
    </w:p>
    <w:p w14:paraId="6323C2B7" w14:textId="7369BDC0" w:rsidR="004C00FC" w:rsidRPr="00AB5275" w:rsidRDefault="004C00FC" w:rsidP="004C00FC">
      <w:pPr>
        <w:pStyle w:val="NormalWeb"/>
        <w:spacing w:before="0" w:beforeAutospacing="0" w:after="160" w:afterAutospacing="0" w:line="256" w:lineRule="auto"/>
        <w:jc w:val="center"/>
        <w:rPr>
          <w:rFonts w:asciiTheme="minorHAnsi" w:eastAsia="Calibri" w:hAnsiTheme="minorHAnsi" w:cstheme="minorHAnsi"/>
          <w:b/>
          <w:bCs/>
          <w:color w:val="000000" w:themeColor="text1"/>
          <w:kern w:val="2"/>
          <w:sz w:val="40"/>
          <w:szCs w:val="40"/>
          <w:u w:val="single"/>
        </w:rPr>
      </w:pPr>
      <w:r>
        <w:rPr>
          <w:rFonts w:asciiTheme="minorHAnsi" w:hAnsiTheme="minorHAnsi"/>
          <w:b/>
          <w:bCs/>
          <w:sz w:val="40"/>
          <w:szCs w:val="40"/>
          <w:u w:val="single"/>
        </w:rPr>
        <w:t>Вопросы и ответы по внедрению правил</w:t>
      </w:r>
    </w:p>
    <w:p w14:paraId="616A58CD" w14:textId="3B43FBA7" w:rsidR="00877B95" w:rsidRPr="00AB5275" w:rsidRDefault="00877B95" w:rsidP="004B454D">
      <w:pPr>
        <w:pStyle w:val="NormalWeb"/>
        <w:spacing w:before="0" w:beforeAutospacing="0" w:after="160" w:afterAutospacing="0" w:line="256" w:lineRule="auto"/>
        <w:rPr>
          <w:rFonts w:asciiTheme="minorHAnsi" w:eastAsia="Calibri" w:hAnsiTheme="minorHAnsi" w:cstheme="minorHAnsi"/>
          <w:color w:val="000000" w:themeColor="text1"/>
          <w:kern w:val="2"/>
          <w:sz w:val="32"/>
          <w:szCs w:val="32"/>
        </w:rPr>
      </w:pPr>
      <w:r>
        <w:rPr>
          <w:rFonts w:asciiTheme="minorHAnsi" w:hAnsiTheme="minorHAnsi"/>
          <w:color w:val="000000" w:themeColor="text1"/>
          <w:sz w:val="32"/>
          <w:szCs w:val="32"/>
        </w:rPr>
        <w:t>Какие районы затрагиваются изменениями в Разделе 5?</w:t>
      </w:r>
    </w:p>
    <w:p w14:paraId="1DC835EC" w14:textId="6D56F9F4" w:rsidR="00877B95" w:rsidRPr="0049369C" w:rsidRDefault="00877B95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>
        <w:rPr>
          <w:rFonts w:ascii="Calibri" w:hAnsi="Calibri"/>
          <w:color w:val="2F5496" w:themeColor="accent1" w:themeShade="BF"/>
          <w:sz w:val="32"/>
          <w:szCs w:val="32"/>
        </w:rPr>
        <w:t>На Кейп-Коде есть 14 городов, охватывающих 31 водосборный бассейн, которые теперь обозначены как зоны, чувствительные к природному ресурсу азоту (NRNSA). В этой таблице перечислены города с водосборными бассейнами, в которых утверждены общие предельно допустимые суточные нагрузки (TMDL) на азот, и дата, когда водосборный бассейн был определен как NRNSA: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28"/>
        <w:gridCol w:w="4302"/>
      </w:tblGrid>
      <w:tr w:rsidR="00CA2EB5" w14:paraId="6CDF953F" w14:textId="77777777" w:rsidTr="00CA2EB5">
        <w:tc>
          <w:tcPr>
            <w:tcW w:w="4675" w:type="dxa"/>
          </w:tcPr>
          <w:p w14:paraId="0EE8AC93" w14:textId="175C07CF" w:rsidR="00CA2EB5" w:rsidRPr="001A068D" w:rsidRDefault="00062418" w:rsidP="00062418">
            <w:pPr>
              <w:pStyle w:val="NormalWeb"/>
              <w:spacing w:before="0" w:beforeAutospacing="0" w:after="160" w:afterAutospacing="0" w:line="256" w:lineRule="auto"/>
              <w:jc w:val="center"/>
              <w:rPr>
                <w:rFonts w:ascii="Calibri" w:eastAsia="Calibri" w:hAnsi="Calibri"/>
                <w:b/>
                <w:bCs/>
                <w:color w:val="000000" w:themeColor="text1"/>
                <w:kern w:val="2"/>
                <w:sz w:val="32"/>
                <w:szCs w:val="32"/>
                <w:u w:val="single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32"/>
                <w:szCs w:val="32"/>
                <w:u w:val="single"/>
              </w:rPr>
              <w:t>ГОРОДА</w:t>
            </w:r>
          </w:p>
        </w:tc>
        <w:tc>
          <w:tcPr>
            <w:tcW w:w="4675" w:type="dxa"/>
          </w:tcPr>
          <w:p w14:paraId="0F312EDD" w14:textId="14F85A15" w:rsidR="00CA2EB5" w:rsidRPr="001A068D" w:rsidRDefault="00244E90" w:rsidP="00062418">
            <w:pPr>
              <w:pStyle w:val="NormalWeb"/>
              <w:spacing w:before="0" w:beforeAutospacing="0" w:after="160" w:afterAutospacing="0" w:line="256" w:lineRule="auto"/>
              <w:jc w:val="center"/>
              <w:rPr>
                <w:rFonts w:ascii="Calibri" w:eastAsia="Calibri" w:hAnsi="Calibri"/>
                <w:b/>
                <w:bCs/>
                <w:color w:val="000000" w:themeColor="text1"/>
                <w:kern w:val="2"/>
                <w:sz w:val="32"/>
                <w:szCs w:val="32"/>
                <w:u w:val="single"/>
              </w:rPr>
            </w:pPr>
            <w:r>
              <w:rPr>
                <w:rFonts w:ascii="Calibri" w:hAnsi="Calibri"/>
                <w:b/>
                <w:bCs/>
                <w:color w:val="000000" w:themeColor="text1"/>
                <w:sz w:val="32"/>
                <w:szCs w:val="32"/>
                <w:u w:val="single"/>
              </w:rPr>
              <w:t>Дата присвоения статуса NRNSA</w:t>
            </w:r>
          </w:p>
        </w:tc>
      </w:tr>
      <w:tr w:rsidR="00CA2EB5" w14:paraId="74025EA5" w14:textId="77777777" w:rsidTr="006C6FEF">
        <w:trPr>
          <w:trHeight w:val="2663"/>
        </w:trPr>
        <w:tc>
          <w:tcPr>
            <w:tcW w:w="4675" w:type="dxa"/>
          </w:tcPr>
          <w:p w14:paraId="586D7E3B" w14:textId="3B8F296D" w:rsidR="00461985" w:rsidRDefault="00062418" w:rsidP="006C6FEF">
            <w:pPr>
              <w:pStyle w:val="NormalWeb"/>
              <w:spacing w:after="160" w:line="256" w:lineRule="auto"/>
              <w:rPr>
                <w:rFonts w:ascii="Calibri" w:eastAsia="Calibri" w:hAnsi="Calibri"/>
                <w:color w:val="000000" w:themeColor="text1"/>
                <w:kern w:val="2"/>
                <w:sz w:val="32"/>
                <w:szCs w:val="32"/>
              </w:rPr>
            </w:pPr>
            <w:r>
              <w:rPr>
                <w:rFonts w:ascii="Calibri" w:hAnsi="Calibri"/>
                <w:color w:val="000000" w:themeColor="text1"/>
                <w:sz w:val="32"/>
                <w:szCs w:val="32"/>
              </w:rPr>
              <w:t>БАРНСТЕЙБЛ, БОРН, БРЮСТЕР, ЧАТЭМ, ДЕННИС, ФАЛМУТ, ХАРВИЧ, МАШПИ, ОРЛЕАН, САНДВИЧ, ЯРМУТ</w:t>
            </w:r>
          </w:p>
        </w:tc>
        <w:tc>
          <w:tcPr>
            <w:tcW w:w="4675" w:type="dxa"/>
          </w:tcPr>
          <w:p w14:paraId="5310B83C" w14:textId="77777777" w:rsidR="00CA2EB5" w:rsidRDefault="00CA2EB5" w:rsidP="007178E4">
            <w:pPr>
              <w:pStyle w:val="NormalWeb"/>
              <w:spacing w:before="0" w:beforeAutospacing="0" w:after="160" w:afterAutospacing="0" w:line="256" w:lineRule="auto"/>
              <w:jc w:val="center"/>
              <w:rPr>
                <w:rFonts w:ascii="Calibri" w:eastAsia="Calibri" w:hAnsi="Calibri"/>
                <w:color w:val="000000" w:themeColor="text1"/>
                <w:kern w:val="2"/>
                <w:sz w:val="32"/>
                <w:szCs w:val="32"/>
              </w:rPr>
            </w:pPr>
          </w:p>
          <w:p w14:paraId="7B909072" w14:textId="1225139D" w:rsidR="007178E4" w:rsidRPr="006C6FEF" w:rsidRDefault="007178E4" w:rsidP="007178E4">
            <w:pPr>
              <w:pStyle w:val="NormalWeb"/>
              <w:spacing w:before="0" w:beforeAutospacing="0" w:after="160" w:afterAutospacing="0" w:line="256" w:lineRule="auto"/>
              <w:jc w:val="center"/>
              <w:rPr>
                <w:rFonts w:ascii="Calibri" w:eastAsia="Calibri" w:hAnsi="Calibri"/>
                <w:color w:val="000000" w:themeColor="text1"/>
                <w:kern w:val="2"/>
                <w:sz w:val="40"/>
                <w:szCs w:val="40"/>
              </w:rPr>
            </w:pPr>
            <w:r>
              <w:rPr>
                <w:rFonts w:ascii="Calibri" w:hAnsi="Calibri"/>
                <w:color w:val="000000" w:themeColor="text1"/>
                <w:sz w:val="40"/>
                <w:szCs w:val="40"/>
              </w:rPr>
              <w:t>7 июля 2023 г.</w:t>
            </w:r>
          </w:p>
        </w:tc>
      </w:tr>
      <w:tr w:rsidR="00174385" w14:paraId="180C4717" w14:textId="77777777" w:rsidTr="00A327E3">
        <w:trPr>
          <w:trHeight w:val="719"/>
        </w:trPr>
        <w:tc>
          <w:tcPr>
            <w:tcW w:w="4675" w:type="dxa"/>
          </w:tcPr>
          <w:p w14:paraId="29B4FEAD" w14:textId="539A5763" w:rsidR="00174385" w:rsidRPr="00062418" w:rsidRDefault="00461985" w:rsidP="00A327E3">
            <w:pPr>
              <w:pStyle w:val="NormalWeb"/>
              <w:spacing w:after="0" w:afterAutospacing="0"/>
              <w:rPr>
                <w:rFonts w:ascii="Calibri" w:eastAsia="Calibri" w:hAnsi="Calibri"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/>
                <w:color w:val="000000" w:themeColor="text1"/>
                <w:sz w:val="32"/>
                <w:szCs w:val="32"/>
              </w:rPr>
              <w:t>ИСТХЭМ, ТРЮРО, УЭЛЛФЛИТ</w:t>
            </w:r>
          </w:p>
        </w:tc>
        <w:tc>
          <w:tcPr>
            <w:tcW w:w="4675" w:type="dxa"/>
          </w:tcPr>
          <w:p w14:paraId="1F9AFDEE" w14:textId="4EDF77C5" w:rsidR="00B2260A" w:rsidRPr="00461985" w:rsidRDefault="00174385" w:rsidP="00A327E3">
            <w:pPr>
              <w:pStyle w:val="NormalWeb"/>
              <w:spacing w:before="0" w:beforeAutospacing="0" w:after="0" w:afterAutospacing="0"/>
              <w:jc w:val="center"/>
              <w:rPr>
                <w:rFonts w:ascii="Calibri" w:eastAsia="Calibri" w:hAnsi="Calibri"/>
                <w:color w:val="000000" w:themeColor="text1"/>
                <w:kern w:val="2"/>
                <w:sz w:val="48"/>
                <w:szCs w:val="48"/>
              </w:rPr>
            </w:pPr>
            <w:r>
              <w:rPr>
                <w:rFonts w:ascii="Calibri" w:hAnsi="Calibri"/>
                <w:color w:val="000000" w:themeColor="text1"/>
                <w:sz w:val="40"/>
                <w:szCs w:val="40"/>
              </w:rPr>
              <w:t>29 сентября 2023 г.</w:t>
            </w:r>
          </w:p>
        </w:tc>
      </w:tr>
    </w:tbl>
    <w:p w14:paraId="6EA88CD6" w14:textId="77777777" w:rsidR="00877B95" w:rsidRDefault="00877B95" w:rsidP="00877B95">
      <w:pPr>
        <w:pStyle w:val="NormalWeb"/>
        <w:spacing w:before="0" w:beforeAutospacing="0" w:after="160" w:afterAutospacing="0" w:line="256" w:lineRule="auto"/>
        <w:ind w:left="720"/>
        <w:rPr>
          <w:rFonts w:ascii="Calibri" w:eastAsia="Calibri" w:hAnsi="Calibri"/>
          <w:color w:val="000000" w:themeColor="text1"/>
          <w:kern w:val="2"/>
          <w:sz w:val="32"/>
          <w:szCs w:val="32"/>
        </w:rPr>
      </w:pPr>
    </w:p>
    <w:p w14:paraId="375FFA14" w14:textId="33F86449" w:rsidR="00DD7110" w:rsidRDefault="004B6484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000000" w:themeColor="text1"/>
          <w:kern w:val="2"/>
          <w:sz w:val="32"/>
          <w:szCs w:val="32"/>
        </w:rPr>
      </w:pPr>
      <w:r>
        <w:rPr>
          <w:rFonts w:ascii="Calibri" w:hAnsi="Calibri"/>
          <w:color w:val="000000" w:themeColor="text1"/>
          <w:sz w:val="32"/>
          <w:szCs w:val="32"/>
        </w:rPr>
        <w:t>Как узнать, находится ли моя система в зоне NRNSA?</w:t>
      </w:r>
    </w:p>
    <w:p w14:paraId="7AE7BCEA" w14:textId="64B162B6" w:rsidR="004B6484" w:rsidRPr="005A1486" w:rsidRDefault="004B6484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>
        <w:rPr>
          <w:rFonts w:ascii="Calibri" w:hAnsi="Calibri"/>
          <w:color w:val="2F5496" w:themeColor="accent1" w:themeShade="BF"/>
          <w:sz w:val="32"/>
          <w:szCs w:val="32"/>
        </w:rPr>
        <w:lastRenderedPageBreak/>
        <w:t>Департамент разработал карту поиска адресов зон, чувствительных к природному ресурсу азоту, которая находится здесь:</w:t>
      </w:r>
    </w:p>
    <w:p w14:paraId="32267354" w14:textId="72581B8E" w:rsidR="00C91607" w:rsidRDefault="0000197A" w:rsidP="004B6484">
      <w:pPr>
        <w:pStyle w:val="NormalWeb"/>
        <w:spacing w:before="0" w:beforeAutospacing="0" w:after="160" w:afterAutospacing="0" w:line="256" w:lineRule="auto"/>
        <w:ind w:left="720"/>
        <w:rPr>
          <w:sz w:val="32"/>
          <w:szCs w:val="32"/>
        </w:rPr>
      </w:pPr>
      <w:hyperlink r:id="rId8" w:history="1">
        <w:r>
          <w:rPr>
            <w:rStyle w:val="Hyperlink"/>
            <w:sz w:val="32"/>
            <w:szCs w:val="32"/>
          </w:rPr>
          <w:t>Nitrogen Sensitive Areas Address Lookup (arcgis.com)</w:t>
        </w:r>
      </w:hyperlink>
    </w:p>
    <w:p w14:paraId="4C1EA054" w14:textId="7C91FB5D" w:rsidR="007908E6" w:rsidRPr="005A1486" w:rsidRDefault="007908E6" w:rsidP="004B6484">
      <w:pPr>
        <w:pStyle w:val="NormalWeb"/>
        <w:spacing w:before="0" w:beforeAutospacing="0" w:after="160" w:afterAutospacing="0" w:line="256" w:lineRule="auto"/>
        <w:ind w:left="720"/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>Нажмите на ссылку.</w:t>
      </w:r>
    </w:p>
    <w:p w14:paraId="5F228803" w14:textId="2BEF6651" w:rsidR="007908E6" w:rsidRPr="005A1486" w:rsidRDefault="00C9469D" w:rsidP="004B6484">
      <w:pPr>
        <w:pStyle w:val="NormalWeb"/>
        <w:spacing w:before="0" w:beforeAutospacing="0" w:after="160" w:afterAutospacing="0" w:line="256" w:lineRule="auto"/>
        <w:ind w:left="720"/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>Согласитесь с условиями и положениями, установив флажок в левом нижнем углу, и нажмите OK.</w:t>
      </w:r>
    </w:p>
    <w:p w14:paraId="4BF9B547" w14:textId="00AA0812" w:rsidR="007379AD" w:rsidRPr="005A1486" w:rsidRDefault="00505E85" w:rsidP="004B6484">
      <w:pPr>
        <w:pStyle w:val="NormalWeb"/>
        <w:spacing w:before="0" w:beforeAutospacing="0" w:after="160" w:afterAutospacing="0" w:line="256" w:lineRule="auto"/>
        <w:ind w:left="720"/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>Введите адрес объекта (№, улица и город).</w:t>
      </w:r>
    </w:p>
    <w:p w14:paraId="70B93150" w14:textId="670D2C40" w:rsidR="00505E85" w:rsidRPr="005A1486" w:rsidRDefault="00505E85" w:rsidP="004B6484">
      <w:pPr>
        <w:pStyle w:val="NormalWeb"/>
        <w:spacing w:before="0" w:beforeAutospacing="0" w:after="160" w:afterAutospacing="0" w:line="256" w:lineRule="auto"/>
        <w:ind w:left="720"/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>Если объект находится в темно-зеленой зоне, значит, он расположен на территории NRNSA, которая была определена 7 июля 2023 года.</w:t>
      </w:r>
    </w:p>
    <w:p w14:paraId="2F9DB291" w14:textId="6CA56B5E" w:rsidR="007D5489" w:rsidRPr="005A1486" w:rsidRDefault="007D5489" w:rsidP="004B6484">
      <w:pPr>
        <w:pStyle w:val="NormalWeb"/>
        <w:spacing w:before="0" w:beforeAutospacing="0" w:after="160" w:afterAutospacing="0" w:line="256" w:lineRule="auto"/>
        <w:ind w:left="720"/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>Если объект находится в зоне, заштрихованной тилем, значит, он расположен в пределах NRNSA, обозначенной 29 сентября 2023 года.</w:t>
      </w:r>
    </w:p>
    <w:p w14:paraId="30204FF5" w14:textId="77777777" w:rsidR="007379AD" w:rsidRPr="007908E6" w:rsidRDefault="007379AD" w:rsidP="004B6484">
      <w:pPr>
        <w:pStyle w:val="NormalWeb"/>
        <w:spacing w:before="0" w:beforeAutospacing="0" w:after="160" w:afterAutospacing="0" w:line="256" w:lineRule="auto"/>
        <w:ind w:left="720"/>
        <w:rPr>
          <w:sz w:val="32"/>
          <w:szCs w:val="32"/>
        </w:rPr>
      </w:pPr>
    </w:p>
    <w:p w14:paraId="3141FA5B" w14:textId="567A92D6" w:rsidR="00DE02C4" w:rsidRDefault="00DE02C4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000000" w:themeColor="text1"/>
          <w:kern w:val="2"/>
          <w:sz w:val="32"/>
          <w:szCs w:val="32"/>
        </w:rPr>
      </w:pPr>
      <w:r>
        <w:rPr>
          <w:rFonts w:ascii="Calibri" w:hAnsi="Calibri"/>
          <w:color w:val="000000" w:themeColor="text1"/>
          <w:sz w:val="32"/>
          <w:szCs w:val="32"/>
        </w:rPr>
        <w:t>Что такое период уведомления о намерениях (NOI)?</w:t>
      </w:r>
    </w:p>
    <w:p w14:paraId="57B54DC7" w14:textId="684DE401" w:rsidR="00DE02C4" w:rsidRPr="005A1486" w:rsidRDefault="00DE02C4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>
        <w:rPr>
          <w:rFonts w:ascii="Calibri" w:hAnsi="Calibri"/>
          <w:color w:val="2F5496" w:themeColor="accent1" w:themeShade="BF"/>
          <w:sz w:val="32"/>
          <w:szCs w:val="32"/>
        </w:rPr>
        <w:t>Период NOI - это 2-летний период после даты присвоения NRNSA, в течение которого город может подать NOI на получение разрешения на водосбор, заявку на получение разрешения на водосбор или заявку на минимальную нагрузку по азоту (заявка De Minimis).</w:t>
      </w:r>
    </w:p>
    <w:p w14:paraId="7894DBE1" w14:textId="499687BD" w:rsidR="00877B95" w:rsidRDefault="00877B95" w:rsidP="0042617A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000000" w:themeColor="text1"/>
          <w:kern w:val="2"/>
          <w:sz w:val="32"/>
          <w:szCs w:val="32"/>
        </w:rPr>
      </w:pPr>
      <w:r>
        <w:rPr>
          <w:rFonts w:ascii="Calibri" w:hAnsi="Calibri"/>
          <w:color w:val="000000" w:themeColor="text1"/>
          <w:sz w:val="32"/>
          <w:szCs w:val="32"/>
        </w:rPr>
        <w:t>Что произойдет, когда закончится период подачи NOI?</w:t>
      </w:r>
    </w:p>
    <w:p w14:paraId="513A9190" w14:textId="6FA51333" w:rsidR="00877B95" w:rsidRDefault="00877B95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>
        <w:rPr>
          <w:rFonts w:ascii="Calibri" w:hAnsi="Calibri"/>
          <w:color w:val="2F5496" w:themeColor="accent1" w:themeShade="BF"/>
          <w:sz w:val="32"/>
          <w:szCs w:val="32"/>
        </w:rPr>
        <w:t>Если ваш город не подаст уведомление о намерениях, заявку на получение разрешения на водосбор или заявку De Minimis в течение 2-летнего периода NOI, вступят в силу требования, касающиеся установки наилучшей доступной технологии снижения азота (BANRT) для существующих систем.</w:t>
      </w:r>
    </w:p>
    <w:p w14:paraId="37A3EAB0" w14:textId="64F55384" w:rsidR="006039BB" w:rsidRDefault="006039BB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>
        <w:rPr>
          <w:rFonts w:ascii="Calibri" w:hAnsi="Calibri"/>
          <w:color w:val="2F5496" w:themeColor="accent1" w:themeShade="BF"/>
          <w:sz w:val="32"/>
          <w:szCs w:val="32"/>
        </w:rPr>
        <w:lastRenderedPageBreak/>
        <w:t>Для городов, водосборные бассейны которых были определены 7 июля 2023 года, требование по модернизации существующих септических систем с помощью BANRT вступает в силу 8 июля 2025 года.</w:t>
      </w:r>
    </w:p>
    <w:p w14:paraId="4AE2CE90" w14:textId="0FDC463E" w:rsidR="00290E19" w:rsidRDefault="00290E19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>
        <w:rPr>
          <w:rFonts w:ascii="Calibri" w:hAnsi="Calibri"/>
          <w:color w:val="2F5496" w:themeColor="accent1" w:themeShade="BF"/>
          <w:sz w:val="32"/>
          <w:szCs w:val="32"/>
        </w:rPr>
        <w:t>Для городов, водосборные бассейны которых были определены 29 сентября 2023 года, требование о модернизации существующих септических систем с помощью BANRT начнется 30 сентября 2025 года.</w:t>
      </w:r>
    </w:p>
    <w:p w14:paraId="5890E0A1" w14:textId="77777777" w:rsidR="00042CFB" w:rsidRDefault="00042CFB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</w:p>
    <w:p w14:paraId="36146456" w14:textId="0DFE3BA9" w:rsidR="00042CFB" w:rsidRPr="00AB5275" w:rsidRDefault="00042CFB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kern w:val="2"/>
          <w:sz w:val="32"/>
          <w:szCs w:val="32"/>
        </w:rPr>
      </w:pPr>
      <w:r>
        <w:rPr>
          <w:rFonts w:ascii="Calibri" w:hAnsi="Calibri"/>
          <w:sz w:val="32"/>
          <w:szCs w:val="32"/>
        </w:rPr>
        <w:t>Как узнать, подал ли мой город заявку на NOI, разрешение на водосбор или заявку на De Minimis Load?</w:t>
      </w:r>
    </w:p>
    <w:p w14:paraId="14CE61FB" w14:textId="04FA985C" w:rsidR="004D57F3" w:rsidRDefault="00067986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>
        <w:rPr>
          <w:rFonts w:ascii="Calibri" w:hAnsi="Calibri"/>
          <w:color w:val="2F5496" w:themeColor="accent1" w:themeShade="BF"/>
          <w:sz w:val="32"/>
          <w:szCs w:val="32"/>
        </w:rPr>
        <w:t>Департамент ведет список городов, подавших заявки на получение разрешения на водосбор, который находится здесь:</w:t>
      </w:r>
    </w:p>
    <w:p w14:paraId="61F7986D" w14:textId="54E29DD9" w:rsidR="00067986" w:rsidRDefault="00BD6DC4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>
        <w:rPr>
          <w:rFonts w:ascii="Calibri" w:hAnsi="Calibri"/>
          <w:color w:val="2F5496" w:themeColor="accent1" w:themeShade="BF"/>
          <w:sz w:val="32"/>
          <w:szCs w:val="32"/>
        </w:rPr>
        <w:t xml:space="preserve"> [вставить ссылку на таблицу поданных заявок].</w:t>
      </w:r>
    </w:p>
    <w:p w14:paraId="5158B1E3" w14:textId="38F4F248" w:rsidR="00BD6DC4" w:rsidRDefault="00BD6DC4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>
        <w:rPr>
          <w:rFonts w:ascii="Calibri" w:hAnsi="Calibri"/>
          <w:color w:val="2F5496" w:themeColor="accent1" w:themeShade="BF"/>
          <w:sz w:val="32"/>
          <w:szCs w:val="32"/>
        </w:rPr>
        <w:t>Этот список обновляется еженедельно.</w:t>
      </w:r>
    </w:p>
    <w:p w14:paraId="098EC387" w14:textId="099D06D1" w:rsidR="00BD6DC4" w:rsidRDefault="00BD6DC4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>
        <w:rPr>
          <w:rFonts w:ascii="Calibri" w:hAnsi="Calibri"/>
          <w:color w:val="2F5496" w:themeColor="accent1" w:themeShade="BF"/>
          <w:sz w:val="32"/>
          <w:szCs w:val="32"/>
        </w:rPr>
        <w:t>Вы также можете обратиться непосредственно в свой город для получения дополнительной информации о статусе заявки на получение разрешения на водосбор.</w:t>
      </w:r>
    </w:p>
    <w:p w14:paraId="2F7EE6E4" w14:textId="77777777" w:rsidR="00290E19" w:rsidRPr="005A1486" w:rsidRDefault="00290E19" w:rsidP="004B454D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</w:p>
    <w:p w14:paraId="5FC0D1FB" w14:textId="288DBF1C" w:rsidR="00DE02C4" w:rsidRDefault="00CB2579" w:rsidP="00651111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000000" w:themeColor="text1"/>
          <w:kern w:val="2"/>
          <w:sz w:val="32"/>
          <w:szCs w:val="32"/>
        </w:rPr>
      </w:pPr>
      <w:r>
        <w:rPr>
          <w:rFonts w:ascii="Calibri" w:hAnsi="Calibri"/>
          <w:color w:val="000000" w:themeColor="text1"/>
          <w:sz w:val="32"/>
          <w:szCs w:val="32"/>
        </w:rPr>
        <w:t>Когда я должен установить BANRT при новом строительстве?</w:t>
      </w:r>
    </w:p>
    <w:p w14:paraId="44446BBC" w14:textId="54892AFD" w:rsidR="00D16246" w:rsidRDefault="00496216" w:rsidP="018082FB">
      <w:pPr>
        <w:pStyle w:val="NormalWeb"/>
        <w:spacing w:before="0" w:beforeAutospacing="0" w:after="160" w:afterAutospacing="0" w:line="25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="Calibri" w:hAnsi="Calibri"/>
          <w:color w:val="2F5496" w:themeColor="accent1" w:themeShade="BF"/>
          <w:sz w:val="32"/>
          <w:szCs w:val="32"/>
        </w:rPr>
        <w:t>Департамент продлил срок требования установки BANRT в септических системах, обслуживающих новое строительство на Кейп-Коде в обозначенных зонах NRNSA.</w:t>
      </w:r>
      <w:r>
        <w:rPr>
          <w:rFonts w:asciiTheme="minorHAnsi" w:hAnsiTheme="minorHAnsi"/>
          <w:color w:val="2F5496" w:themeColor="accent1" w:themeShade="BF"/>
          <w:sz w:val="32"/>
          <w:szCs w:val="32"/>
        </w:rPr>
        <w:t xml:space="preserve"> </w:t>
      </w:r>
    </w:p>
    <w:p w14:paraId="3C59C557" w14:textId="5D2B37E5" w:rsidR="00D16246" w:rsidRDefault="00DE02C4" w:rsidP="018082FB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>
        <w:rPr>
          <w:rFonts w:ascii="Calibri" w:hAnsi="Calibri"/>
          <w:color w:val="2F5496" w:themeColor="accent1" w:themeShade="BF"/>
          <w:sz w:val="32"/>
          <w:szCs w:val="32"/>
        </w:rPr>
        <w:t xml:space="preserve">Согласно пункту 15.215(2)(b): Новое строительство должно включать BARNT, начиная с </w:t>
      </w:r>
      <w:r>
        <w:rPr>
          <w:rFonts w:ascii="Calibri" w:hAnsi="Calibri"/>
          <w:b/>
          <w:bCs/>
          <w:color w:val="2F5496" w:themeColor="accent1" w:themeShade="BF"/>
          <w:sz w:val="32"/>
          <w:szCs w:val="32"/>
        </w:rPr>
        <w:t>шести месяцев</w:t>
      </w:r>
      <w:r>
        <w:rPr>
          <w:rFonts w:ascii="Calibri" w:hAnsi="Calibri"/>
          <w:color w:val="2F5496" w:themeColor="accent1" w:themeShade="BF"/>
          <w:sz w:val="32"/>
          <w:szCs w:val="32"/>
        </w:rPr>
        <w:t xml:space="preserve"> после даты присвоения </w:t>
      </w:r>
      <w:r>
        <w:rPr>
          <w:rFonts w:ascii="Calibri" w:hAnsi="Calibri"/>
          <w:color w:val="2F5496" w:themeColor="accent1" w:themeShade="BF"/>
          <w:sz w:val="32"/>
          <w:szCs w:val="32"/>
        </w:rPr>
        <w:lastRenderedPageBreak/>
        <w:t xml:space="preserve">статуса NRNSA, если город не подает NOI, заявку на получение разрешения на водосбор или заявку De Minimis. </w:t>
      </w:r>
    </w:p>
    <w:p w14:paraId="2465D872" w14:textId="7B2F816D" w:rsidR="00C44D59" w:rsidRDefault="00D16246" w:rsidP="018082FB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>
        <w:rPr>
          <w:rFonts w:ascii="Calibri" w:hAnsi="Calibri"/>
          <w:color w:val="2F5496" w:themeColor="accent1" w:themeShade="BF"/>
          <w:sz w:val="32"/>
          <w:szCs w:val="32"/>
        </w:rPr>
        <w:t>Департамент продлил этот срок до 8 июля 2024 года для любого нового строительства на Кейп-Коде в районах, обозначенных как NRNSA. Если ваш город не подаст уведомление о намерениях, заявку на получение разрешения на водосбор или заявку De Minimis к этой дате, требования по установке BANRT для нового строительства вступят в силу.</w:t>
      </w:r>
    </w:p>
    <w:p w14:paraId="5AB364BF" w14:textId="55AC6BA9" w:rsidR="008B4D4E" w:rsidRDefault="0B84559D" w:rsidP="018082FB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sz w:val="32"/>
          <w:szCs w:val="32"/>
        </w:rPr>
      </w:pPr>
      <w:r>
        <w:rPr>
          <w:rFonts w:ascii="Calibri" w:hAnsi="Calibri"/>
          <w:color w:val="2F5496" w:themeColor="accent1" w:themeShade="BF"/>
          <w:sz w:val="32"/>
          <w:szCs w:val="32"/>
        </w:rPr>
        <w:t xml:space="preserve">Важно отметить, что определение нового строительства указано в разделе 5 в 310 CMR 15.002 и включает в себя: строительство нового здания, требующего разрешения на ввод в эксплуатацию; и любое увеличение фактического или расчетного расхода в существующей системе. Полное определение приведено в разделе </w:t>
      </w:r>
      <w:hyperlink r:id="rId9">
        <w:r>
          <w:rPr>
            <w:rStyle w:val="Hyperlink"/>
            <w:rFonts w:ascii="Calibri" w:hAnsi="Calibri"/>
            <w:sz w:val="32"/>
            <w:szCs w:val="32"/>
          </w:rPr>
          <w:t>15.002.</w:t>
        </w:r>
      </w:hyperlink>
    </w:p>
    <w:p w14:paraId="416DD9B8" w14:textId="77777777" w:rsidR="00B91A91" w:rsidRDefault="00B91A91" w:rsidP="018082FB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sz w:val="32"/>
          <w:szCs w:val="32"/>
        </w:rPr>
      </w:pPr>
    </w:p>
    <w:p w14:paraId="7DD689FF" w14:textId="79F625A1" w:rsidR="00B91A91" w:rsidRPr="00AB5275" w:rsidRDefault="00B91A91" w:rsidP="018082FB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kern w:val="2"/>
          <w:sz w:val="32"/>
          <w:szCs w:val="32"/>
        </w:rPr>
      </w:pPr>
      <w:r>
        <w:rPr>
          <w:rFonts w:ascii="Calibri" w:hAnsi="Calibri"/>
          <w:sz w:val="32"/>
          <w:szCs w:val="32"/>
        </w:rPr>
        <w:t>Сколько времени у меня есть на установку BANRT для существующей септической системы?</w:t>
      </w:r>
    </w:p>
    <w:p w14:paraId="3C3734D9" w14:textId="7375E083" w:rsidR="00DE02C4" w:rsidRPr="00765F33" w:rsidRDefault="008F1CDC" w:rsidP="0042617A">
      <w:pPr>
        <w:pStyle w:val="NormalWeb"/>
        <w:spacing w:before="0" w:beforeAutospacing="0" w:after="160" w:afterAutospacing="0" w:line="256" w:lineRule="auto"/>
        <w:rPr>
          <w:color w:val="2F5496" w:themeColor="accent1" w:themeShade="BF"/>
          <w:sz w:val="32"/>
          <w:szCs w:val="32"/>
        </w:rPr>
      </w:pPr>
      <w:r>
        <w:rPr>
          <w:rFonts w:ascii="Calibri" w:hAnsi="Calibri"/>
          <w:color w:val="2F5496" w:themeColor="accent1" w:themeShade="BF"/>
          <w:sz w:val="32"/>
          <w:szCs w:val="32"/>
        </w:rPr>
        <w:t xml:space="preserve">У существующих систем есть </w:t>
      </w:r>
      <w:r>
        <w:rPr>
          <w:rFonts w:ascii="Calibri" w:hAnsi="Calibri"/>
          <w:b/>
          <w:color w:val="2F5496" w:themeColor="accent1" w:themeShade="BF"/>
          <w:sz w:val="32"/>
          <w:szCs w:val="32"/>
        </w:rPr>
        <w:t>5 лет для перехода на BANRT</w:t>
      </w:r>
      <w:r>
        <w:rPr>
          <w:rFonts w:ascii="Calibri" w:hAnsi="Calibri"/>
          <w:color w:val="2F5496" w:themeColor="accent1" w:themeShade="BF"/>
          <w:sz w:val="32"/>
          <w:szCs w:val="32"/>
        </w:rPr>
        <w:t>. Пятилетний период начинается в конце двухлетнего периода NOI.</w:t>
      </w:r>
    </w:p>
    <w:p w14:paraId="26D2C0CF" w14:textId="0DBB2906" w:rsidR="008B4D4E" w:rsidRPr="00765F33" w:rsidRDefault="00DE02C4" w:rsidP="0042617A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>
        <w:rPr>
          <w:rFonts w:ascii="Calibri" w:hAnsi="Calibri"/>
          <w:color w:val="2F5496" w:themeColor="accent1" w:themeShade="BF"/>
          <w:sz w:val="32"/>
          <w:szCs w:val="32"/>
        </w:rPr>
        <w:t>Для водосборных бассейнов Кейп-Кода, обозначенных как NRNSA 07.07.2023 г.:</w:t>
      </w:r>
    </w:p>
    <w:p w14:paraId="60801375" w14:textId="00D16DE4" w:rsidR="00DE02C4" w:rsidRPr="00765F33" w:rsidRDefault="00DE02C4" w:rsidP="008B4D4E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>
        <w:rPr>
          <w:rFonts w:ascii="Calibri" w:hAnsi="Calibri"/>
          <w:color w:val="2F5496" w:themeColor="accent1" w:themeShade="BF"/>
          <w:sz w:val="32"/>
          <w:szCs w:val="32"/>
        </w:rPr>
        <w:tab/>
      </w:r>
      <w:r>
        <w:rPr>
          <w:rFonts w:ascii="Calibri" w:hAnsi="Calibri"/>
          <w:color w:val="2F5496" w:themeColor="accent1" w:themeShade="BF"/>
          <w:sz w:val="32"/>
          <w:szCs w:val="32"/>
        </w:rPr>
        <w:tab/>
        <w:t>08.07.2025 г. - 08.07.2030 г. для существующих систем.</w:t>
      </w:r>
    </w:p>
    <w:p w14:paraId="33D6DABF" w14:textId="5BF8F8FA" w:rsidR="00DE02C4" w:rsidRPr="00765F33" w:rsidRDefault="00DE02C4" w:rsidP="0042617A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 w:themeColor="accent1" w:themeShade="BF"/>
          <w:kern w:val="2"/>
          <w:sz w:val="32"/>
          <w:szCs w:val="32"/>
        </w:rPr>
      </w:pPr>
      <w:r>
        <w:rPr>
          <w:rFonts w:ascii="Calibri" w:hAnsi="Calibri"/>
          <w:color w:val="2F5496" w:themeColor="accent1" w:themeShade="BF"/>
          <w:sz w:val="32"/>
          <w:szCs w:val="32"/>
        </w:rPr>
        <w:t>Для гавани Уэллфлит, обозначенной как NRNSA 29.09.2023 г.:</w:t>
      </w:r>
    </w:p>
    <w:p w14:paraId="6A5DA8D1" w14:textId="0E978169" w:rsidR="00DE02C4" w:rsidRPr="00765F33" w:rsidRDefault="00DE02C4" w:rsidP="008B4D4E">
      <w:pPr>
        <w:pStyle w:val="NormalWeb"/>
        <w:spacing w:before="0" w:beforeAutospacing="0" w:after="160" w:afterAutospacing="0" w:line="256" w:lineRule="auto"/>
        <w:rPr>
          <w:color w:val="2F5496" w:themeColor="accent1" w:themeShade="BF"/>
          <w:sz w:val="32"/>
          <w:szCs w:val="32"/>
        </w:rPr>
      </w:pPr>
      <w:r>
        <w:rPr>
          <w:rFonts w:ascii="Calibri" w:hAnsi="Calibri"/>
          <w:color w:val="2F5496" w:themeColor="accent1" w:themeShade="BF"/>
          <w:sz w:val="32"/>
          <w:szCs w:val="32"/>
        </w:rPr>
        <w:tab/>
      </w:r>
      <w:r>
        <w:rPr>
          <w:rFonts w:ascii="Calibri" w:hAnsi="Calibri"/>
          <w:color w:val="2F5496" w:themeColor="accent1" w:themeShade="BF"/>
          <w:sz w:val="32"/>
          <w:szCs w:val="32"/>
        </w:rPr>
        <w:tab/>
        <w:t>30.09.2025 г. - 30.09.2030 г. для существующих систем.</w:t>
      </w:r>
    </w:p>
    <w:p w14:paraId="7E3B95AB" w14:textId="77777777" w:rsidR="008B4D4E" w:rsidRPr="004C00FC" w:rsidRDefault="008B4D4E" w:rsidP="008B4D4E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>
        <w:rPr>
          <w:rFonts w:ascii="Calibri" w:hAnsi="Calibri"/>
          <w:color w:val="2F5496"/>
          <w:sz w:val="32"/>
          <w:szCs w:val="32"/>
        </w:rPr>
        <w:t> </w:t>
      </w:r>
    </w:p>
    <w:p w14:paraId="4EE9C478" w14:textId="459414D8" w:rsidR="008B4D4E" w:rsidRPr="004C00FC" w:rsidRDefault="009B097B" w:rsidP="00651111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>
        <w:rPr>
          <w:rFonts w:ascii="Calibri" w:hAnsi="Calibri"/>
          <w:color w:val="000000" w:themeColor="text1"/>
          <w:sz w:val="32"/>
          <w:szCs w:val="32"/>
        </w:rPr>
        <w:lastRenderedPageBreak/>
        <w:t>Есть ли у городов до двух лет на подачу NOI в соответствии с 15.215(2)(c)?</w:t>
      </w:r>
    </w:p>
    <w:p w14:paraId="79231977" w14:textId="776B7FDC" w:rsidR="008B4D4E" w:rsidRDefault="008B4D4E" w:rsidP="00651111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/>
          <w:kern w:val="2"/>
          <w:sz w:val="32"/>
          <w:szCs w:val="32"/>
        </w:rPr>
      </w:pPr>
      <w:r>
        <w:rPr>
          <w:rFonts w:ascii="Calibri" w:hAnsi="Calibri"/>
          <w:color w:val="2F5496"/>
          <w:sz w:val="32"/>
          <w:szCs w:val="32"/>
        </w:rPr>
        <w:t>Да, срок подачи NOI - с 07.07.2023 г. по 07.07.2025 г. для водосборных бассейнов Кейп-Кода, где по состоянию на 07.07.2023 г. был разработан TMDL по азоту; и с 29.09.2023 г. по 29.09.2025 г. для водосборного бассейна Уэллфлит-Харбора.</w:t>
      </w:r>
    </w:p>
    <w:p w14:paraId="412AFA5E" w14:textId="77777777" w:rsidR="006C591A" w:rsidRPr="004C00FC" w:rsidRDefault="006C591A" w:rsidP="008B4D4E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</w:p>
    <w:p w14:paraId="2309699F" w14:textId="33BE9ECD" w:rsidR="008B4D4E" w:rsidRPr="004C00FC" w:rsidRDefault="008B4D4E" w:rsidP="4C3F6376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>
        <w:rPr>
          <w:rFonts w:ascii="Calibri" w:hAnsi="Calibri"/>
          <w:color w:val="000000" w:themeColor="text1"/>
          <w:sz w:val="32"/>
          <w:szCs w:val="32"/>
        </w:rPr>
        <w:t>Как город или местный совет по вопросам здравоохранения (LBOH) должны обращаться с новыми строительными проектами, разрешение на которые выдается в период (до) 1,5 лет между шестимесячным сроком для нового строительства и двухлетним сроком для подачи NOI?</w:t>
      </w:r>
    </w:p>
    <w:p w14:paraId="3B25C9E9" w14:textId="07111831" w:rsidR="008B4D4E" w:rsidRPr="004C00FC" w:rsidRDefault="00A70F94" w:rsidP="00651111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>
        <w:rPr>
          <w:rFonts w:ascii="Calibri" w:hAnsi="Calibri"/>
          <w:color w:val="2F5496" w:themeColor="accent1" w:themeShade="BF"/>
          <w:sz w:val="32"/>
          <w:szCs w:val="32"/>
        </w:rPr>
        <w:t xml:space="preserve">Департамент продлил срок установки BANRT для любого нового строительства на Кейп-Коде в районах, обозначенных как NRNSA, до 8 июля 2024 г. </w:t>
      </w:r>
      <w:r>
        <w:rPr>
          <w:rFonts w:ascii="Calibri" w:hAnsi="Calibri"/>
          <w:color w:val="2F5496"/>
          <w:sz w:val="32"/>
          <w:szCs w:val="32"/>
        </w:rPr>
        <w:t>Заявки, полученные LBOH с этой даты, должны включать BANRT в проект септической системы, если город не подал NOI, заявку на получение разрешения на водосбор или заявку De Minimis.</w:t>
      </w:r>
    </w:p>
    <w:p w14:paraId="33BFBE9F" w14:textId="77777777" w:rsidR="008B4D4E" w:rsidRPr="004C00FC" w:rsidRDefault="008B4D4E" w:rsidP="00651111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>
        <w:rPr>
          <w:rFonts w:ascii="Calibri" w:hAnsi="Calibri"/>
          <w:color w:val="2F5496"/>
          <w:sz w:val="32"/>
          <w:szCs w:val="32"/>
        </w:rPr>
        <w:t>Подача любой из этих заявок приостановит требование об установке BANRT как для нового строительства, так и для существующих объектов.</w:t>
      </w:r>
    </w:p>
    <w:p w14:paraId="5E009E78" w14:textId="77777777" w:rsidR="008B4D4E" w:rsidRDefault="008B4D4E" w:rsidP="008B4D4E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/>
          <w:kern w:val="2"/>
          <w:sz w:val="32"/>
          <w:szCs w:val="32"/>
        </w:rPr>
      </w:pPr>
      <w:r>
        <w:rPr>
          <w:rFonts w:ascii="Calibri" w:hAnsi="Calibri"/>
          <w:color w:val="2F5496"/>
          <w:sz w:val="32"/>
          <w:szCs w:val="32"/>
        </w:rPr>
        <w:t>  </w:t>
      </w:r>
    </w:p>
    <w:p w14:paraId="58CC5116" w14:textId="4176F06B" w:rsidR="008B4D4E" w:rsidRPr="004C00FC" w:rsidRDefault="008B4D4E" w:rsidP="00651111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>
        <w:rPr>
          <w:rFonts w:ascii="Calibri" w:hAnsi="Calibri"/>
          <w:color w:val="000000" w:themeColor="text1"/>
          <w:sz w:val="32"/>
          <w:szCs w:val="32"/>
        </w:rPr>
        <w:t xml:space="preserve">Должен ли город подать заявку на NOI до 7 января 2024 г., чтобы не допустить установки BANRT на новых объектах? </w:t>
      </w:r>
    </w:p>
    <w:p w14:paraId="5835D7F8" w14:textId="694FD2AC" w:rsidR="002E6BE9" w:rsidRDefault="00396544" w:rsidP="00651111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/>
          <w:kern w:val="2"/>
          <w:sz w:val="32"/>
          <w:szCs w:val="32"/>
        </w:rPr>
      </w:pPr>
      <w:r>
        <w:rPr>
          <w:rFonts w:ascii="Calibri" w:hAnsi="Calibri"/>
          <w:color w:val="2F5496" w:themeColor="accent1" w:themeShade="BF"/>
          <w:sz w:val="32"/>
          <w:szCs w:val="32"/>
        </w:rPr>
        <w:t xml:space="preserve">Департамент продлил срок установки BANRT для любого нового строительства на Кейп-Коде в районах, обозначенных как NRNSAs, до 8 июля 2024 г. </w:t>
      </w:r>
      <w:r>
        <w:rPr>
          <w:rFonts w:ascii="Calibri" w:hAnsi="Calibri"/>
          <w:color w:val="2F5496"/>
          <w:sz w:val="32"/>
          <w:szCs w:val="32"/>
        </w:rPr>
        <w:t>Эта дата продления распространяется на все водосборные бассейны Кейп-Кода, отнесенные к NRNSA.</w:t>
      </w:r>
    </w:p>
    <w:p w14:paraId="02E0BD60" w14:textId="1F60CBE6" w:rsidR="007F17F9" w:rsidRDefault="007F17F9" w:rsidP="00651111">
      <w:pPr>
        <w:pStyle w:val="NormalWeb"/>
        <w:spacing w:before="0" w:beforeAutospacing="0" w:after="160" w:afterAutospacing="0" w:line="256" w:lineRule="auto"/>
        <w:rPr>
          <w:rFonts w:ascii="Calibri" w:eastAsia="Calibri" w:hAnsi="Calibri"/>
          <w:color w:val="2F5496"/>
          <w:kern w:val="2"/>
          <w:sz w:val="32"/>
          <w:szCs w:val="32"/>
        </w:rPr>
      </w:pPr>
      <w:r>
        <w:rPr>
          <w:rFonts w:ascii="Calibri" w:hAnsi="Calibri"/>
          <w:color w:val="2F5496"/>
          <w:sz w:val="32"/>
          <w:szCs w:val="32"/>
        </w:rPr>
        <w:lastRenderedPageBreak/>
        <w:t>Город должен будет подать NOI, заявку на получение разрешения на водосбор или заявку De Minimis до этой даты, чтобы сохранить требование для нового строительства.</w:t>
      </w:r>
    </w:p>
    <w:p w14:paraId="4BCFC4E5" w14:textId="046D1AAA" w:rsidR="008B4D4E" w:rsidRPr="004C00FC" w:rsidRDefault="00413B52" w:rsidP="761170B6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>
        <w:rPr>
          <w:rFonts w:ascii="Calibri" w:hAnsi="Calibri"/>
          <w:color w:val="000000" w:themeColor="text1"/>
          <w:sz w:val="32"/>
          <w:szCs w:val="32"/>
        </w:rPr>
        <w:t xml:space="preserve">Существуют ли требования/рекомендации для объектов недвижимости по установке BANRT в период NOI, чтобы соответствовать будущим требованиям разрешения на водосбор. </w:t>
      </w:r>
    </w:p>
    <w:p w14:paraId="7CC17355" w14:textId="2D7E32FE" w:rsidR="008B4D4E" w:rsidRPr="004C00FC" w:rsidRDefault="008B4D4E" w:rsidP="00651111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>
        <w:rPr>
          <w:rFonts w:ascii="Calibri" w:hAnsi="Calibri"/>
          <w:color w:val="2F5496"/>
          <w:sz w:val="32"/>
          <w:szCs w:val="32"/>
        </w:rPr>
        <w:t>Для нового строительства, если до 8 июля 2024 г. не будет подана заявка на NOI, разрешение на водосбор или заявка De Minimis, охватывающая территорию, на которой будет расположена система, владельцу недвижимости необходимо будет установить BANRT.</w:t>
      </w:r>
    </w:p>
    <w:p w14:paraId="24728488" w14:textId="452FF2B5" w:rsidR="008B4D4E" w:rsidRPr="004C00FC" w:rsidRDefault="008B4D4E" w:rsidP="00651111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>
        <w:rPr>
          <w:rFonts w:ascii="Calibri" w:hAnsi="Calibri"/>
          <w:color w:val="2F5496"/>
          <w:sz w:val="32"/>
          <w:szCs w:val="32"/>
        </w:rPr>
        <w:t>Для существующих объектов требование об установке BANRT начнется 08.07.2025 г. или 29.09.2025 г., в зависимости от того, в каком водосборном бассейне NRNSA они расположены.</w:t>
      </w:r>
    </w:p>
    <w:p w14:paraId="58532A99" w14:textId="058470EC" w:rsidR="008B4D4E" w:rsidRPr="004C00FC" w:rsidRDefault="00BA3694" w:rsidP="00651111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>
        <w:rPr>
          <w:rFonts w:ascii="Calibri" w:hAnsi="Calibri"/>
          <w:color w:val="2F5496"/>
          <w:sz w:val="32"/>
          <w:szCs w:val="32"/>
        </w:rPr>
        <w:t xml:space="preserve">Существующие объекты, которым необходимо модернизировать/заменить систему до этого времени (т.е. в случае отказа системы), должны работать с городом и местным BOH, чтобы определить наиболее подходящий вариант модернизации системы. </w:t>
      </w:r>
    </w:p>
    <w:p w14:paraId="09961D95" w14:textId="1DFA047D" w:rsidR="008B4D4E" w:rsidRPr="004C00FC" w:rsidRDefault="008B4D4E" w:rsidP="00651111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>
        <w:rPr>
          <w:rFonts w:ascii="Calibri" w:hAnsi="Calibri"/>
          <w:color w:val="2F5496"/>
          <w:sz w:val="32"/>
          <w:szCs w:val="32"/>
        </w:rPr>
        <w:t>Определение того, будет ли город добиваться разрешения на водосбор и как территория, на которой расположена система, будет рассматриваться в рамках разрешения на водосбор, поможет определить, какой тип системы должен быть установлен.</w:t>
      </w:r>
    </w:p>
    <w:p w14:paraId="5EF9831E" w14:textId="03C4BC60" w:rsidR="008B4D4E" w:rsidRPr="004C00FC" w:rsidRDefault="008B4D4E" w:rsidP="00651111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>
        <w:rPr>
          <w:rFonts w:ascii="Calibri" w:hAnsi="Calibri"/>
          <w:color w:val="2F5496"/>
          <w:sz w:val="32"/>
          <w:szCs w:val="32"/>
        </w:rPr>
        <w:t>Если в городе действует подзаконный акт/постановление, требующее установки систем ввода/вывода независимо от требований раздела 5 BANRT, то эти требования должны выполняться в соответствии с указаниями LBOH.</w:t>
      </w:r>
    </w:p>
    <w:p w14:paraId="5742D4F5" w14:textId="6F31629E" w:rsidR="001B26D5" w:rsidRDefault="008B4D4E" w:rsidP="00651111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>
        <w:rPr>
          <w:rFonts w:ascii="Calibri" w:hAnsi="Calibri"/>
          <w:color w:val="2F5496"/>
          <w:sz w:val="32"/>
          <w:szCs w:val="32"/>
        </w:rPr>
        <w:lastRenderedPageBreak/>
        <w:t xml:space="preserve">Важно отметить, что Раздел 5 предусматривает освобождение от требований по модернизации BANRT для объектов, которые установили системы улучшенного удаления азота за десять лет до даты вступления в силу требований по модернизации BANRT. </w:t>
      </w:r>
    </w:p>
    <w:p w14:paraId="4E3031CE" w14:textId="54A13FBB" w:rsidR="008B4D4E" w:rsidRPr="004C00FC" w:rsidRDefault="00982CA2" w:rsidP="00651111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>
        <w:rPr>
          <w:rFonts w:ascii="Calibri" w:hAnsi="Calibri"/>
          <w:color w:val="000000" w:themeColor="text1"/>
          <w:sz w:val="32"/>
          <w:szCs w:val="32"/>
        </w:rPr>
        <w:t xml:space="preserve">Каков статус наилучших доступных технологий и какие системы I/A одобрены? </w:t>
      </w:r>
    </w:p>
    <w:p w14:paraId="29F399CB" w14:textId="4916DE59" w:rsidR="008B4D4E" w:rsidRPr="004C00FC" w:rsidRDefault="008B4D4E" w:rsidP="00651111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>
        <w:rPr>
          <w:rFonts w:ascii="Calibri" w:hAnsi="Calibri"/>
          <w:color w:val="2F5496"/>
          <w:sz w:val="32"/>
          <w:szCs w:val="32"/>
        </w:rPr>
        <w:t>Департамент в настоящее время рассматривает технологии улучшенного удаления азота и разместит здесь список всех технологий BANRT и любых изменений к нему:</w:t>
      </w:r>
    </w:p>
    <w:p w14:paraId="015FDCC3" w14:textId="77777777" w:rsidR="008B4D4E" w:rsidRPr="004C00FC" w:rsidRDefault="008B4D4E" w:rsidP="008B4D4E">
      <w:pPr>
        <w:pStyle w:val="NormalWeb"/>
        <w:spacing w:before="0" w:beforeAutospacing="0" w:after="160" w:afterAutospacing="0" w:line="256" w:lineRule="auto"/>
        <w:rPr>
          <w:sz w:val="32"/>
          <w:szCs w:val="32"/>
        </w:rPr>
      </w:pPr>
      <w:r>
        <w:rPr>
          <w:rFonts w:ascii="Calibri" w:hAnsi="Calibri"/>
          <w:color w:val="2F5496"/>
          <w:sz w:val="32"/>
          <w:szCs w:val="32"/>
        </w:rPr>
        <w:t xml:space="preserve"> </w:t>
      </w:r>
      <w:r>
        <w:rPr>
          <w:rFonts w:ascii="Calibri" w:hAnsi="Calibri"/>
          <w:color w:val="2F5496"/>
          <w:sz w:val="32"/>
          <w:szCs w:val="32"/>
        </w:rPr>
        <w:tab/>
      </w:r>
      <w:hyperlink r:id="rId10" w:history="1">
        <w:r>
          <w:rPr>
            <w:rStyle w:val="Hyperlink"/>
            <w:rFonts w:ascii="Calibri" w:hAnsi="Calibri"/>
            <w:sz w:val="32"/>
            <w:szCs w:val="32"/>
          </w:rPr>
          <w:t>Approved Title 5 innovative/alternative technologies | Mass.gov</w:t>
        </w:r>
      </w:hyperlink>
    </w:p>
    <w:p w14:paraId="34841912" w14:textId="77777777" w:rsidR="00411DEF" w:rsidRDefault="00411DEF" w:rsidP="008B4D4E">
      <w:pPr>
        <w:pStyle w:val="NormalWeb"/>
        <w:spacing w:before="0" w:beforeAutospacing="0" w:after="0" w:afterAutospacing="0"/>
        <w:rPr>
          <w:rFonts w:ascii="Calibri" w:eastAsia="Calibri" w:hAnsi="Calibri"/>
          <w:color w:val="000000" w:themeColor="text1"/>
          <w:kern w:val="2"/>
          <w:sz w:val="32"/>
          <w:szCs w:val="32"/>
        </w:rPr>
      </w:pPr>
    </w:p>
    <w:p w14:paraId="5763A2F5" w14:textId="3B71E019" w:rsidR="00E6698E" w:rsidRDefault="008B4D4E" w:rsidP="00DB4593">
      <w:pPr>
        <w:pStyle w:val="NormalWeb"/>
        <w:spacing w:before="0" w:beforeAutospacing="0" w:after="0" w:afterAutospacing="0"/>
        <w:rPr>
          <w:rFonts w:ascii="Calibri" w:eastAsia="Calibri" w:hAnsi="Calibri"/>
          <w:color w:val="000000" w:themeColor="text1"/>
          <w:kern w:val="2"/>
          <w:sz w:val="32"/>
          <w:szCs w:val="32"/>
        </w:rPr>
      </w:pPr>
      <w:r>
        <w:rPr>
          <w:rFonts w:ascii="Calibri" w:hAnsi="Calibri"/>
          <w:color w:val="000000" w:themeColor="text1"/>
          <w:sz w:val="32"/>
          <w:szCs w:val="32"/>
        </w:rPr>
        <w:t xml:space="preserve">Решают ли изменения в Разделе 5 и правилах выдачи разрешений на использование водосборных бассейнов проблему ухудшения качества пресной воды? </w:t>
      </w:r>
    </w:p>
    <w:p w14:paraId="6370BA79" w14:textId="77777777" w:rsidR="00E6698E" w:rsidRDefault="00E6698E" w:rsidP="008B4D4E">
      <w:pPr>
        <w:pStyle w:val="NormalWeb"/>
        <w:spacing w:before="0" w:beforeAutospacing="0" w:after="0" w:afterAutospacing="0"/>
        <w:rPr>
          <w:rFonts w:ascii="Calibri" w:eastAsia="Calibri" w:hAnsi="Calibri"/>
          <w:color w:val="000000" w:themeColor="text1"/>
          <w:kern w:val="2"/>
          <w:sz w:val="32"/>
          <w:szCs w:val="32"/>
        </w:rPr>
      </w:pPr>
    </w:p>
    <w:p w14:paraId="55A4DA6A" w14:textId="1AAF0417" w:rsidR="008B4D4E" w:rsidRPr="004C00FC" w:rsidRDefault="008B4D4E" w:rsidP="00651111">
      <w:pPr>
        <w:pStyle w:val="NormalWeb"/>
        <w:spacing w:before="0" w:beforeAutospacing="0" w:after="0" w:afterAutospacing="0"/>
        <w:rPr>
          <w:sz w:val="32"/>
          <w:szCs w:val="32"/>
        </w:rPr>
      </w:pPr>
      <w:r>
        <w:rPr>
          <w:rFonts w:ascii="Calibri" w:hAnsi="Calibri"/>
          <w:color w:val="2F5496"/>
          <w:sz w:val="32"/>
          <w:szCs w:val="32"/>
        </w:rPr>
        <w:t>Города могут включить меры по решению проблемы ухудшения качества пресной воды в свой Комплексный план управления сточными водами (CWMP) и запросить включение CWMP в разрешение на водосбор.</w:t>
      </w:r>
    </w:p>
    <w:p w14:paraId="71785045" w14:textId="52EDD61B" w:rsidR="018082FB" w:rsidRDefault="018082FB" w:rsidP="018082FB">
      <w:pPr>
        <w:pStyle w:val="NormalWeb"/>
        <w:spacing w:before="0" w:beforeAutospacing="0" w:after="0" w:afterAutospacing="0"/>
        <w:rPr>
          <w:rFonts w:ascii="Calibri" w:eastAsia="Calibri" w:hAnsi="Calibri"/>
          <w:color w:val="2F5496" w:themeColor="accent1" w:themeShade="BF"/>
          <w:sz w:val="32"/>
          <w:szCs w:val="32"/>
        </w:rPr>
      </w:pPr>
    </w:p>
    <w:p w14:paraId="6F029BE3" w14:textId="7D70D9B9" w:rsidR="004C00FC" w:rsidRPr="004C00FC" w:rsidRDefault="008410B0" w:rsidP="00D632DC">
      <w:pPr>
        <w:pStyle w:val="m-9107718623219472439msolistparagraph"/>
        <w:rPr>
          <w:rFonts w:eastAsia="Times New Roman"/>
          <w:sz w:val="32"/>
          <w:szCs w:val="32"/>
        </w:rPr>
      </w:pPr>
      <w:r>
        <w:rPr>
          <w:sz w:val="32"/>
          <w:szCs w:val="32"/>
        </w:rPr>
        <w:t>Согласно пункту 15.215(4): Владелец системы или предлагаемой системы должен выяснить, находится ли объект в обозначенной зоне, чувствительной к азоту. Департамент подготовит и разместит на своем веб-сайте карты с изображением обозначенных NRNSA на территории Содружества. Перед любой передачей права собственности на имущество, в котором находится объект, передающая сторона должна сообщить получателю и Совету по вопросам здравоохранения, подлежит ли объект модернизации, требующей применения наилучшей доступной технологии снижения содержания азота в соответствии с 310 CMR 15.215.</w:t>
      </w:r>
    </w:p>
    <w:p w14:paraId="2FBAFF64" w14:textId="77777777" w:rsidR="004C00FC" w:rsidRPr="004C00FC" w:rsidRDefault="004C00FC" w:rsidP="00DB4593">
      <w:pPr>
        <w:pStyle w:val="m-9107718623219472439msolistparagraph"/>
        <w:rPr>
          <w:rFonts w:eastAsia="Times New Roman"/>
          <w:sz w:val="32"/>
          <w:szCs w:val="32"/>
        </w:rPr>
      </w:pPr>
      <w:r>
        <w:rPr>
          <w:sz w:val="32"/>
          <w:szCs w:val="32"/>
        </w:rPr>
        <w:lastRenderedPageBreak/>
        <w:t xml:space="preserve">Означает ли слово «ли» в последнем предложении CMR 15.215(4), что раскрытие информации требуется только в том случае, если объект подлежит модернизации?  </w:t>
      </w:r>
    </w:p>
    <w:p w14:paraId="33E464B6" w14:textId="03416942" w:rsidR="004C00FC" w:rsidRDefault="00E6698E" w:rsidP="00975E98">
      <w:pPr>
        <w:pStyle w:val="m-9107718623219472439msolistparagraph"/>
        <w:rPr>
          <w:rFonts w:eastAsia="Times New Roman"/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>В раскрытии информации должно быть указано, подлежит или не подлежит объект модернизации. Это будет определяться в зависимости от расположения системы и того, подал ли город заявку на NOI, разрешение на водосбор или заявку De Minimis. Департамент будет размещать список полученных заявок здесь: [вставить ссылку].</w:t>
      </w:r>
    </w:p>
    <w:p w14:paraId="54195B64" w14:textId="77777777" w:rsidR="00D00DDE" w:rsidRDefault="00C830AD" w:rsidP="00975E98">
      <w:pPr>
        <w:pStyle w:val="m-9107718623219472439msolistparagraph"/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 xml:space="preserve">Кроме того, согласно правилам, сторона, подавшая NOI, заявку на получение разрешения на водосбор или заявку De Minimus, должна опубликовать уведомление о подаче заявки в Монитор окружающей среды, в системе оповещения мэрии и на веб-сайте, а также в местной газете с наибольшей аудиторией в затрагиваемом районе. </w:t>
      </w:r>
    </w:p>
    <w:p w14:paraId="2C0C4473" w14:textId="2591593E" w:rsidR="000655E1" w:rsidRDefault="00634CE9" w:rsidP="00975E98">
      <w:pPr>
        <w:pStyle w:val="m-9107718623219472439msolistparagraph"/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>Кроме того, если территория включает в себя популяцию экологической справедливости, уведомление также должно быть переведено и опубликовано по крайней мере в одной дополнительной новостной организации, которая обслуживает популяцию экологической справедливости.</w:t>
      </w:r>
    </w:p>
    <w:p w14:paraId="6E1D7B29" w14:textId="4ABB9BFA" w:rsidR="00D00DDE" w:rsidRDefault="00F14B59" w:rsidP="00975E98">
      <w:pPr>
        <w:pStyle w:val="m-9107718623219472439msolistparagraph"/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>Карту экологической справедливости можно найти здесь:</w:t>
      </w:r>
    </w:p>
    <w:p w14:paraId="3FC2E02E" w14:textId="1C906898" w:rsidR="00956E91" w:rsidRPr="00F14B59" w:rsidRDefault="0000197A" w:rsidP="00975E98">
      <w:pPr>
        <w:pStyle w:val="m-9107718623219472439msolistparagraph"/>
        <w:rPr>
          <w:color w:val="2F5496" w:themeColor="accent1" w:themeShade="BF"/>
          <w:sz w:val="32"/>
          <w:szCs w:val="32"/>
        </w:rPr>
      </w:pPr>
      <w:hyperlink r:id="rId11" w:history="1">
        <w:r>
          <w:rPr>
            <w:rStyle w:val="Hyperlink"/>
            <w:sz w:val="32"/>
            <w:szCs w:val="32"/>
          </w:rPr>
          <w:t>Environmental Justice Populations in Massachusetts | Mass.gov</w:t>
        </w:r>
      </w:hyperlink>
    </w:p>
    <w:p w14:paraId="66AA827C" w14:textId="7A0BDBE0" w:rsidR="004C00FC" w:rsidRPr="004C00FC" w:rsidRDefault="004C00FC" w:rsidP="007206D8">
      <w:pPr>
        <w:pStyle w:val="m-9107718623219472439msolistparagraph"/>
        <w:spacing w:after="0" w:afterAutospacing="0"/>
        <w:rPr>
          <w:rFonts w:eastAsia="Times New Roman"/>
          <w:sz w:val="32"/>
          <w:szCs w:val="32"/>
        </w:rPr>
      </w:pPr>
      <w:r>
        <w:rPr>
          <w:sz w:val="32"/>
          <w:szCs w:val="32"/>
        </w:rPr>
        <w:t xml:space="preserve">Как происходит раскрытие информации для LBOH? </w:t>
      </w:r>
    </w:p>
    <w:p w14:paraId="092E4D6A" w14:textId="53CA2822" w:rsidR="005B3F73" w:rsidRDefault="00A93B7B" w:rsidP="00A03A81">
      <w:pPr>
        <w:pStyle w:val="m-9107718623219472439msolistparagraph"/>
        <w:spacing w:after="0" w:afterAutospacing="0"/>
        <w:rPr>
          <w:rFonts w:eastAsia="Times New Roman"/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>Департамент создал типовой шаблон для требования о раскрытии информации, который находится здесь: [вставить ссылку].</w:t>
      </w:r>
    </w:p>
    <w:p w14:paraId="365CAA16" w14:textId="505C92E1" w:rsidR="004C00FC" w:rsidRDefault="009B54BD" w:rsidP="00A03A81">
      <w:pPr>
        <w:pStyle w:val="m-9107718623219472439msolistparagraph"/>
        <w:spacing w:after="0" w:afterAutospacing="0"/>
        <w:rPr>
          <w:rFonts w:eastAsia="Times New Roman"/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 xml:space="preserve">Он должен быть подписан организацией, передающей право собственности на объект недвижимости, организацией, которой </w:t>
      </w:r>
      <w:r>
        <w:rPr>
          <w:color w:val="2F5496" w:themeColor="accent1" w:themeShade="BF"/>
          <w:sz w:val="32"/>
          <w:szCs w:val="32"/>
        </w:rPr>
        <w:lastRenderedPageBreak/>
        <w:t>передается право собственности, а копия раскрытия должна быть представлена в LBOH. В шаблоне формы есть место для подтверждения получения путем подписи LBOH. LBOH может использовать этот шаблон или разработать свой собственный шаблон раскрытия информации.</w:t>
      </w:r>
    </w:p>
    <w:p w14:paraId="42085C5B" w14:textId="6800CB30" w:rsidR="004C00FC" w:rsidRPr="004C00FC" w:rsidRDefault="004C00FC" w:rsidP="001A20C9">
      <w:pPr>
        <w:pStyle w:val="m-9107718623219472439msolistparagraph"/>
        <w:spacing w:after="0" w:afterAutospacing="0"/>
        <w:rPr>
          <w:rFonts w:eastAsia="Times New Roman"/>
          <w:sz w:val="32"/>
          <w:szCs w:val="32"/>
        </w:rPr>
      </w:pPr>
      <w:r>
        <w:rPr>
          <w:sz w:val="32"/>
          <w:szCs w:val="32"/>
        </w:rPr>
        <w:t xml:space="preserve">Можно ли включить эту информацию в отчет об инспекции по Разделу 5? </w:t>
      </w:r>
    </w:p>
    <w:p w14:paraId="55CBE347" w14:textId="63DA402A" w:rsidR="004C00FC" w:rsidRPr="004C00FC" w:rsidRDefault="004C00FC" w:rsidP="001A20C9">
      <w:pPr>
        <w:pStyle w:val="m-9107718623219472439msolistparagraph"/>
        <w:spacing w:after="0" w:afterAutospacing="0"/>
        <w:rPr>
          <w:rFonts w:eastAsia="Times New Roman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>Не все случаи передачи прав собственности требуют проведения инспекции. Правила раздела 5 требуют от владельцев объектов выяснить, находится ли их септическая система в пределах NRNSA и требуется ли модернизация, а не от инспекторов системы.</w:t>
      </w:r>
    </w:p>
    <w:p w14:paraId="575C5069" w14:textId="79002685" w:rsidR="018082FB" w:rsidRDefault="018082FB" w:rsidP="018082FB">
      <w:pPr>
        <w:pStyle w:val="m-9107718623219472439msolistparagraph"/>
        <w:spacing w:after="0" w:afterAutospacing="0"/>
        <w:rPr>
          <w:rFonts w:eastAsia="Times New Roman"/>
          <w:color w:val="2F5496" w:themeColor="accent1" w:themeShade="BF"/>
          <w:sz w:val="32"/>
          <w:szCs w:val="32"/>
        </w:rPr>
      </w:pPr>
    </w:p>
    <w:p w14:paraId="1BEFEE00" w14:textId="6743F543" w:rsidR="018082FB" w:rsidRDefault="018082FB" w:rsidP="018082FB">
      <w:pPr>
        <w:pStyle w:val="m-9107718623219472439msolistparagraph"/>
        <w:spacing w:after="0" w:afterAutospacing="0"/>
        <w:rPr>
          <w:rFonts w:eastAsia="Times New Roman"/>
          <w:color w:val="2F5496" w:themeColor="accent1" w:themeShade="BF"/>
          <w:sz w:val="32"/>
          <w:szCs w:val="32"/>
        </w:rPr>
      </w:pPr>
    </w:p>
    <w:p w14:paraId="30D931A9" w14:textId="1EAA79C3" w:rsidR="004C00FC" w:rsidRPr="004C00FC" w:rsidRDefault="004C00FC" w:rsidP="001A20C9">
      <w:pPr>
        <w:pStyle w:val="m-9107718623219472439msolistparagraph"/>
        <w:spacing w:after="0" w:afterAutospacing="0"/>
        <w:rPr>
          <w:rFonts w:eastAsia="Times New Roman"/>
          <w:sz w:val="32"/>
          <w:szCs w:val="32"/>
        </w:rPr>
      </w:pPr>
      <w:r>
        <w:rPr>
          <w:sz w:val="32"/>
          <w:szCs w:val="32"/>
        </w:rPr>
        <w:t xml:space="preserve">Что требуется как для нового строительства, так и для существующих домов в период в рамках NRNSA, но еще не имеет разрешения на водосбор? </w:t>
      </w:r>
    </w:p>
    <w:p w14:paraId="1752F8E3" w14:textId="1BF18346" w:rsidR="004C00FC" w:rsidRPr="004C00FC" w:rsidRDefault="004C00FC" w:rsidP="001A20C9">
      <w:pPr>
        <w:pStyle w:val="m-9107718623219472439msolistparagraph"/>
        <w:spacing w:after="0" w:afterAutospacing="0"/>
        <w:rPr>
          <w:rFonts w:eastAsia="Times New Roman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>Если не подана NOI, заявка на получение разрешения на водосбор или заявка De Minimis, то начинается требование об установке BANRT:</w:t>
      </w:r>
      <w:r>
        <w:rPr>
          <w:sz w:val="32"/>
          <w:szCs w:val="32"/>
        </w:rPr>
        <w:t xml:space="preserve"> </w:t>
      </w:r>
    </w:p>
    <w:p w14:paraId="74618AEA" w14:textId="7249724F" w:rsidR="00C93DBB" w:rsidRDefault="004C00FC" w:rsidP="00C93DBB">
      <w:pPr>
        <w:pStyle w:val="m-9107718623219472439msolistparagraph"/>
        <w:spacing w:after="0" w:afterAutospacing="0"/>
        <w:ind w:left="720"/>
        <w:rPr>
          <w:rFonts w:eastAsia="Times New Roman"/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 xml:space="preserve">Для нового строительства - с 8 июля 2024 г. </w:t>
      </w:r>
    </w:p>
    <w:p w14:paraId="5DEB5F46" w14:textId="314598CA" w:rsidR="00C27E28" w:rsidRDefault="004C00FC" w:rsidP="00C27E28">
      <w:pPr>
        <w:pStyle w:val="m-9107718623219472439msolistparagraph"/>
        <w:spacing w:after="0" w:afterAutospacing="0"/>
        <w:ind w:left="720"/>
        <w:rPr>
          <w:rFonts w:eastAsia="Times New Roman"/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 xml:space="preserve">Для существующих систем - через 2 г. после присвоения статуса NRNSA: </w:t>
      </w:r>
    </w:p>
    <w:p w14:paraId="72615B1F" w14:textId="37A71F9C" w:rsidR="004C00FC" w:rsidRDefault="004C00FC" w:rsidP="0045607C">
      <w:pPr>
        <w:pStyle w:val="m-9107718623219472439msolistparagraph"/>
        <w:spacing w:after="0" w:afterAutospacing="0"/>
        <w:ind w:left="1440"/>
        <w:rPr>
          <w:rFonts w:eastAsia="Times New Roman"/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>08.07.2025 г. для водосборных бассейнов Кейп-Кода, обозначенных по состоянию на 07.07.2023 г.; или</w:t>
      </w:r>
    </w:p>
    <w:p w14:paraId="1BF1990B" w14:textId="0130D387" w:rsidR="004C00FC" w:rsidRDefault="003D4DDE" w:rsidP="004C00FC">
      <w:pPr>
        <w:pStyle w:val="m-9107718623219472439msolistparagraph"/>
        <w:spacing w:after="0" w:afterAutospacing="0"/>
        <w:ind w:left="720" w:firstLine="720"/>
        <w:rPr>
          <w:rFonts w:eastAsia="Times New Roman"/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>30.09.2025 г. для водосбора гавани Уэллфлит.</w:t>
      </w:r>
    </w:p>
    <w:p w14:paraId="1333BA08" w14:textId="3B28D91A" w:rsidR="000E70A4" w:rsidRPr="0045607C" w:rsidRDefault="000E70A4" w:rsidP="000E70A4">
      <w:pPr>
        <w:pStyle w:val="m-9107718623219472439msolistparagraph"/>
        <w:spacing w:after="0" w:afterAutospacing="0"/>
        <w:rPr>
          <w:rFonts w:eastAsia="Times New Roman"/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>Что произойдет, если город подаст NOI или заявку на получение разрешения на водосбор или исключения нагрузки De Minimus, но в итоге не получит разрешение на водосбор или исключение?</w:t>
      </w:r>
    </w:p>
    <w:p w14:paraId="55A4DF3A" w14:textId="742C5ACA" w:rsidR="004B70F3" w:rsidRPr="0045607C" w:rsidRDefault="004B70F3" w:rsidP="0045607C">
      <w:pPr>
        <w:pStyle w:val="m-9107718623219472439msolistparagraph"/>
        <w:spacing w:after="0" w:afterAutospacing="0"/>
        <w:rPr>
          <w:rFonts w:eastAsia="Times New Roman"/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>Если Департамент не выдаст разрешение на водосбор или исключение нагрузки De Minimus для водосбора, то требование об установке/модернизации с использованием BANRT вступит в силу для систем в этом водосборе.</w:t>
      </w:r>
    </w:p>
    <w:sectPr w:rsidR="004B70F3" w:rsidRPr="00456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74681"/>
    <w:multiLevelType w:val="hybridMultilevel"/>
    <w:tmpl w:val="337EC6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24AA4"/>
    <w:multiLevelType w:val="multilevel"/>
    <w:tmpl w:val="506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7B0137"/>
    <w:multiLevelType w:val="hybridMultilevel"/>
    <w:tmpl w:val="8CEA75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639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3780051">
    <w:abstractNumId w:val="2"/>
  </w:num>
  <w:num w:numId="3" w16cid:durableId="237911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A4F4A58-9F87-4656-9C5A-500E982A6C07}"/>
    <w:docVar w:name="dgnword-eventsink" w:val="2808885098880"/>
  </w:docVars>
  <w:rsids>
    <w:rsidRoot w:val="008B4D4E"/>
    <w:rsid w:val="00000786"/>
    <w:rsid w:val="0000197A"/>
    <w:rsid w:val="00014DC3"/>
    <w:rsid w:val="00042CFB"/>
    <w:rsid w:val="000535A0"/>
    <w:rsid w:val="00060BCE"/>
    <w:rsid w:val="00061B5D"/>
    <w:rsid w:val="00062418"/>
    <w:rsid w:val="000646E5"/>
    <w:rsid w:val="000655E1"/>
    <w:rsid w:val="00067986"/>
    <w:rsid w:val="00084D45"/>
    <w:rsid w:val="00085D61"/>
    <w:rsid w:val="00087AB6"/>
    <w:rsid w:val="00091E55"/>
    <w:rsid w:val="00095C3F"/>
    <w:rsid w:val="000A22C1"/>
    <w:rsid w:val="000A6E77"/>
    <w:rsid w:val="000B00FB"/>
    <w:rsid w:val="000C1DE0"/>
    <w:rsid w:val="000C27B4"/>
    <w:rsid w:val="000C5347"/>
    <w:rsid w:val="000E35C9"/>
    <w:rsid w:val="000E70A4"/>
    <w:rsid w:val="00101282"/>
    <w:rsid w:val="00103DEF"/>
    <w:rsid w:val="00106C71"/>
    <w:rsid w:val="00136DA1"/>
    <w:rsid w:val="001417AE"/>
    <w:rsid w:val="00153ACA"/>
    <w:rsid w:val="00155DF3"/>
    <w:rsid w:val="00156279"/>
    <w:rsid w:val="00157803"/>
    <w:rsid w:val="00161C5E"/>
    <w:rsid w:val="001637E7"/>
    <w:rsid w:val="0017187B"/>
    <w:rsid w:val="00174385"/>
    <w:rsid w:val="00180D87"/>
    <w:rsid w:val="00184178"/>
    <w:rsid w:val="00186EEB"/>
    <w:rsid w:val="00191FC3"/>
    <w:rsid w:val="0019373C"/>
    <w:rsid w:val="00194110"/>
    <w:rsid w:val="001A068D"/>
    <w:rsid w:val="001A078D"/>
    <w:rsid w:val="001A20C9"/>
    <w:rsid w:val="001B26D5"/>
    <w:rsid w:val="001B2BF1"/>
    <w:rsid w:val="001D005B"/>
    <w:rsid w:val="001D0DCB"/>
    <w:rsid w:val="001F5F3E"/>
    <w:rsid w:val="001F7195"/>
    <w:rsid w:val="002002A1"/>
    <w:rsid w:val="0020037C"/>
    <w:rsid w:val="00207E15"/>
    <w:rsid w:val="0021000A"/>
    <w:rsid w:val="002324CF"/>
    <w:rsid w:val="00235275"/>
    <w:rsid w:val="002378E8"/>
    <w:rsid w:val="00241C93"/>
    <w:rsid w:val="00244E90"/>
    <w:rsid w:val="002467A3"/>
    <w:rsid w:val="00261D09"/>
    <w:rsid w:val="0027099E"/>
    <w:rsid w:val="0027385A"/>
    <w:rsid w:val="00275272"/>
    <w:rsid w:val="00290CE3"/>
    <w:rsid w:val="00290E19"/>
    <w:rsid w:val="00297D89"/>
    <w:rsid w:val="002A54B1"/>
    <w:rsid w:val="002C1FEB"/>
    <w:rsid w:val="002E5ABE"/>
    <w:rsid w:val="002E67C0"/>
    <w:rsid w:val="002E6BE9"/>
    <w:rsid w:val="002E7FF3"/>
    <w:rsid w:val="002F22C8"/>
    <w:rsid w:val="002F3F04"/>
    <w:rsid w:val="002F5EB6"/>
    <w:rsid w:val="00316D39"/>
    <w:rsid w:val="00317913"/>
    <w:rsid w:val="0032374C"/>
    <w:rsid w:val="00324BEA"/>
    <w:rsid w:val="003423DB"/>
    <w:rsid w:val="00352043"/>
    <w:rsid w:val="003614E5"/>
    <w:rsid w:val="003656A4"/>
    <w:rsid w:val="003657E3"/>
    <w:rsid w:val="00371797"/>
    <w:rsid w:val="00374179"/>
    <w:rsid w:val="00396054"/>
    <w:rsid w:val="00396544"/>
    <w:rsid w:val="00396B53"/>
    <w:rsid w:val="003A2946"/>
    <w:rsid w:val="003B10C2"/>
    <w:rsid w:val="003B61B1"/>
    <w:rsid w:val="003C073D"/>
    <w:rsid w:val="003C27C8"/>
    <w:rsid w:val="003D4DDE"/>
    <w:rsid w:val="003E16B7"/>
    <w:rsid w:val="00402CE7"/>
    <w:rsid w:val="00411DEF"/>
    <w:rsid w:val="00412897"/>
    <w:rsid w:val="00413B52"/>
    <w:rsid w:val="004149FD"/>
    <w:rsid w:val="0041658B"/>
    <w:rsid w:val="0042617A"/>
    <w:rsid w:val="00427632"/>
    <w:rsid w:val="0043645F"/>
    <w:rsid w:val="004416B1"/>
    <w:rsid w:val="0045607C"/>
    <w:rsid w:val="00457635"/>
    <w:rsid w:val="00461985"/>
    <w:rsid w:val="0047042C"/>
    <w:rsid w:val="00471CD8"/>
    <w:rsid w:val="0047630F"/>
    <w:rsid w:val="0048088F"/>
    <w:rsid w:val="00490F8E"/>
    <w:rsid w:val="0049369C"/>
    <w:rsid w:val="00496216"/>
    <w:rsid w:val="004A3878"/>
    <w:rsid w:val="004A6023"/>
    <w:rsid w:val="004A64E0"/>
    <w:rsid w:val="004A683F"/>
    <w:rsid w:val="004B454D"/>
    <w:rsid w:val="004B6484"/>
    <w:rsid w:val="004B70F3"/>
    <w:rsid w:val="004C00FC"/>
    <w:rsid w:val="004D57F3"/>
    <w:rsid w:val="004D5803"/>
    <w:rsid w:val="004E0326"/>
    <w:rsid w:val="004E2EFC"/>
    <w:rsid w:val="004E7EBE"/>
    <w:rsid w:val="004F0637"/>
    <w:rsid w:val="00505E85"/>
    <w:rsid w:val="00523A32"/>
    <w:rsid w:val="00540161"/>
    <w:rsid w:val="00543E54"/>
    <w:rsid w:val="00551719"/>
    <w:rsid w:val="00561E34"/>
    <w:rsid w:val="005627A9"/>
    <w:rsid w:val="005716DD"/>
    <w:rsid w:val="00571F5F"/>
    <w:rsid w:val="00576686"/>
    <w:rsid w:val="00577F89"/>
    <w:rsid w:val="00584804"/>
    <w:rsid w:val="00595FC8"/>
    <w:rsid w:val="00595FFB"/>
    <w:rsid w:val="005A1486"/>
    <w:rsid w:val="005B3F73"/>
    <w:rsid w:val="005C7C9E"/>
    <w:rsid w:val="005F027B"/>
    <w:rsid w:val="00601344"/>
    <w:rsid w:val="006039BB"/>
    <w:rsid w:val="00605427"/>
    <w:rsid w:val="006130FB"/>
    <w:rsid w:val="00616A4F"/>
    <w:rsid w:val="006173D4"/>
    <w:rsid w:val="0062733D"/>
    <w:rsid w:val="00627E83"/>
    <w:rsid w:val="00634CE9"/>
    <w:rsid w:val="00636F3E"/>
    <w:rsid w:val="00640206"/>
    <w:rsid w:val="00643F02"/>
    <w:rsid w:val="006461F7"/>
    <w:rsid w:val="00650DA4"/>
    <w:rsid w:val="00651111"/>
    <w:rsid w:val="00652D4E"/>
    <w:rsid w:val="00652D98"/>
    <w:rsid w:val="00657E7D"/>
    <w:rsid w:val="00665A40"/>
    <w:rsid w:val="00672519"/>
    <w:rsid w:val="00673673"/>
    <w:rsid w:val="00680937"/>
    <w:rsid w:val="00682762"/>
    <w:rsid w:val="00685162"/>
    <w:rsid w:val="0068594A"/>
    <w:rsid w:val="00690A49"/>
    <w:rsid w:val="00691092"/>
    <w:rsid w:val="00693430"/>
    <w:rsid w:val="00695F6A"/>
    <w:rsid w:val="006A2F03"/>
    <w:rsid w:val="006A7F01"/>
    <w:rsid w:val="006C0425"/>
    <w:rsid w:val="006C591A"/>
    <w:rsid w:val="006C6FEF"/>
    <w:rsid w:val="006C7635"/>
    <w:rsid w:val="006E3979"/>
    <w:rsid w:val="006E3BD3"/>
    <w:rsid w:val="006E564C"/>
    <w:rsid w:val="006F12ED"/>
    <w:rsid w:val="006F2DDD"/>
    <w:rsid w:val="006F5F5E"/>
    <w:rsid w:val="007178E4"/>
    <w:rsid w:val="007206D8"/>
    <w:rsid w:val="007372CD"/>
    <w:rsid w:val="007379AD"/>
    <w:rsid w:val="007423B9"/>
    <w:rsid w:val="007454E1"/>
    <w:rsid w:val="00751BD7"/>
    <w:rsid w:val="00765F33"/>
    <w:rsid w:val="007908E6"/>
    <w:rsid w:val="00797200"/>
    <w:rsid w:val="007A1C0F"/>
    <w:rsid w:val="007A2E1C"/>
    <w:rsid w:val="007A4486"/>
    <w:rsid w:val="007D036A"/>
    <w:rsid w:val="007D5489"/>
    <w:rsid w:val="007D5A9A"/>
    <w:rsid w:val="007E2D0C"/>
    <w:rsid w:val="007E395B"/>
    <w:rsid w:val="007E5A3E"/>
    <w:rsid w:val="007E6517"/>
    <w:rsid w:val="007F17F9"/>
    <w:rsid w:val="007F52B7"/>
    <w:rsid w:val="007F5625"/>
    <w:rsid w:val="00824A32"/>
    <w:rsid w:val="00834336"/>
    <w:rsid w:val="00836FD4"/>
    <w:rsid w:val="008410B0"/>
    <w:rsid w:val="00842CB2"/>
    <w:rsid w:val="0084391E"/>
    <w:rsid w:val="00851884"/>
    <w:rsid w:val="008710C5"/>
    <w:rsid w:val="00877B95"/>
    <w:rsid w:val="00891A51"/>
    <w:rsid w:val="008945EE"/>
    <w:rsid w:val="008954C7"/>
    <w:rsid w:val="00895B9B"/>
    <w:rsid w:val="00896887"/>
    <w:rsid w:val="008A4EA1"/>
    <w:rsid w:val="008B4D4E"/>
    <w:rsid w:val="008E42BC"/>
    <w:rsid w:val="008E6427"/>
    <w:rsid w:val="008F1CDC"/>
    <w:rsid w:val="008F46DD"/>
    <w:rsid w:val="009033B5"/>
    <w:rsid w:val="00906F90"/>
    <w:rsid w:val="00907139"/>
    <w:rsid w:val="00915971"/>
    <w:rsid w:val="00926524"/>
    <w:rsid w:val="00930480"/>
    <w:rsid w:val="00940EF0"/>
    <w:rsid w:val="00956B77"/>
    <w:rsid w:val="00956E91"/>
    <w:rsid w:val="0096490D"/>
    <w:rsid w:val="009649AD"/>
    <w:rsid w:val="00975E98"/>
    <w:rsid w:val="00982CA2"/>
    <w:rsid w:val="00993D6C"/>
    <w:rsid w:val="009A0952"/>
    <w:rsid w:val="009A3C76"/>
    <w:rsid w:val="009B097B"/>
    <w:rsid w:val="009B1075"/>
    <w:rsid w:val="009B4E3D"/>
    <w:rsid w:val="009B54BD"/>
    <w:rsid w:val="009B7757"/>
    <w:rsid w:val="009E06BF"/>
    <w:rsid w:val="009F40FC"/>
    <w:rsid w:val="00A0341B"/>
    <w:rsid w:val="00A03A81"/>
    <w:rsid w:val="00A1168D"/>
    <w:rsid w:val="00A11777"/>
    <w:rsid w:val="00A327E3"/>
    <w:rsid w:val="00A32C9E"/>
    <w:rsid w:val="00A504EC"/>
    <w:rsid w:val="00A60D70"/>
    <w:rsid w:val="00A61A99"/>
    <w:rsid w:val="00A62A89"/>
    <w:rsid w:val="00A63319"/>
    <w:rsid w:val="00A67313"/>
    <w:rsid w:val="00A70F94"/>
    <w:rsid w:val="00A751EA"/>
    <w:rsid w:val="00A8677D"/>
    <w:rsid w:val="00A93B7B"/>
    <w:rsid w:val="00AA3F77"/>
    <w:rsid w:val="00AB5275"/>
    <w:rsid w:val="00AC184B"/>
    <w:rsid w:val="00AD5CD3"/>
    <w:rsid w:val="00AE00E5"/>
    <w:rsid w:val="00AE5026"/>
    <w:rsid w:val="00AF08F3"/>
    <w:rsid w:val="00AF2970"/>
    <w:rsid w:val="00AF2C8E"/>
    <w:rsid w:val="00B13530"/>
    <w:rsid w:val="00B2260A"/>
    <w:rsid w:val="00B24656"/>
    <w:rsid w:val="00B2509E"/>
    <w:rsid w:val="00B323B9"/>
    <w:rsid w:val="00B34D36"/>
    <w:rsid w:val="00B43274"/>
    <w:rsid w:val="00B53A57"/>
    <w:rsid w:val="00B6024E"/>
    <w:rsid w:val="00B71785"/>
    <w:rsid w:val="00B720A3"/>
    <w:rsid w:val="00B76A1C"/>
    <w:rsid w:val="00B805FF"/>
    <w:rsid w:val="00B91A91"/>
    <w:rsid w:val="00B92B2D"/>
    <w:rsid w:val="00B9741F"/>
    <w:rsid w:val="00BA3694"/>
    <w:rsid w:val="00BA4777"/>
    <w:rsid w:val="00BB4DD5"/>
    <w:rsid w:val="00BB7E7B"/>
    <w:rsid w:val="00BC66E4"/>
    <w:rsid w:val="00BC761A"/>
    <w:rsid w:val="00BD38D7"/>
    <w:rsid w:val="00BD39F5"/>
    <w:rsid w:val="00BD6DC4"/>
    <w:rsid w:val="00BE3916"/>
    <w:rsid w:val="00BE4C3A"/>
    <w:rsid w:val="00BE59C9"/>
    <w:rsid w:val="00BF18D8"/>
    <w:rsid w:val="00BF2F70"/>
    <w:rsid w:val="00BF6308"/>
    <w:rsid w:val="00C00F05"/>
    <w:rsid w:val="00C0202D"/>
    <w:rsid w:val="00C15C19"/>
    <w:rsid w:val="00C26709"/>
    <w:rsid w:val="00C26B58"/>
    <w:rsid w:val="00C27E28"/>
    <w:rsid w:val="00C31123"/>
    <w:rsid w:val="00C32323"/>
    <w:rsid w:val="00C3651B"/>
    <w:rsid w:val="00C370B1"/>
    <w:rsid w:val="00C375D8"/>
    <w:rsid w:val="00C44D59"/>
    <w:rsid w:val="00C5027E"/>
    <w:rsid w:val="00C5746A"/>
    <w:rsid w:val="00C62BD7"/>
    <w:rsid w:val="00C71F9B"/>
    <w:rsid w:val="00C830AD"/>
    <w:rsid w:val="00C83806"/>
    <w:rsid w:val="00C91607"/>
    <w:rsid w:val="00C93DBB"/>
    <w:rsid w:val="00C9469D"/>
    <w:rsid w:val="00C9490F"/>
    <w:rsid w:val="00C97AE2"/>
    <w:rsid w:val="00CA2EB5"/>
    <w:rsid w:val="00CB2579"/>
    <w:rsid w:val="00CB6922"/>
    <w:rsid w:val="00CC4465"/>
    <w:rsid w:val="00CC7DBB"/>
    <w:rsid w:val="00CD1646"/>
    <w:rsid w:val="00CD23E2"/>
    <w:rsid w:val="00CE6078"/>
    <w:rsid w:val="00CF0F4D"/>
    <w:rsid w:val="00CF7AED"/>
    <w:rsid w:val="00D00DDE"/>
    <w:rsid w:val="00D16246"/>
    <w:rsid w:val="00D248E4"/>
    <w:rsid w:val="00D366CD"/>
    <w:rsid w:val="00D37CD2"/>
    <w:rsid w:val="00D447F3"/>
    <w:rsid w:val="00D51544"/>
    <w:rsid w:val="00D62B17"/>
    <w:rsid w:val="00D632DC"/>
    <w:rsid w:val="00D76E99"/>
    <w:rsid w:val="00D819EB"/>
    <w:rsid w:val="00D823E2"/>
    <w:rsid w:val="00D85A6F"/>
    <w:rsid w:val="00DA5DDE"/>
    <w:rsid w:val="00DB2E75"/>
    <w:rsid w:val="00DB3763"/>
    <w:rsid w:val="00DB4161"/>
    <w:rsid w:val="00DB4593"/>
    <w:rsid w:val="00DD0D1C"/>
    <w:rsid w:val="00DD4F4B"/>
    <w:rsid w:val="00DD7110"/>
    <w:rsid w:val="00DE0103"/>
    <w:rsid w:val="00DE02C4"/>
    <w:rsid w:val="00DE18EA"/>
    <w:rsid w:val="00DE3339"/>
    <w:rsid w:val="00E00756"/>
    <w:rsid w:val="00E00CE6"/>
    <w:rsid w:val="00E062C5"/>
    <w:rsid w:val="00E10045"/>
    <w:rsid w:val="00E1545F"/>
    <w:rsid w:val="00E204C8"/>
    <w:rsid w:val="00E23074"/>
    <w:rsid w:val="00E35BEC"/>
    <w:rsid w:val="00E54FCC"/>
    <w:rsid w:val="00E55A0D"/>
    <w:rsid w:val="00E60621"/>
    <w:rsid w:val="00E6171F"/>
    <w:rsid w:val="00E6698E"/>
    <w:rsid w:val="00E74BDE"/>
    <w:rsid w:val="00E759DA"/>
    <w:rsid w:val="00E80209"/>
    <w:rsid w:val="00E94C0D"/>
    <w:rsid w:val="00EA162D"/>
    <w:rsid w:val="00EB0B39"/>
    <w:rsid w:val="00EC4655"/>
    <w:rsid w:val="00ED37AD"/>
    <w:rsid w:val="00ED5E58"/>
    <w:rsid w:val="00ED6AA4"/>
    <w:rsid w:val="00EE3631"/>
    <w:rsid w:val="00EE46C7"/>
    <w:rsid w:val="00EE7F07"/>
    <w:rsid w:val="00EF57C5"/>
    <w:rsid w:val="00F01556"/>
    <w:rsid w:val="00F1002E"/>
    <w:rsid w:val="00F12439"/>
    <w:rsid w:val="00F14B59"/>
    <w:rsid w:val="00F2250A"/>
    <w:rsid w:val="00F2535A"/>
    <w:rsid w:val="00F37334"/>
    <w:rsid w:val="00F451B3"/>
    <w:rsid w:val="00F575B5"/>
    <w:rsid w:val="00F7402D"/>
    <w:rsid w:val="00F75D1B"/>
    <w:rsid w:val="00F80070"/>
    <w:rsid w:val="00F966B6"/>
    <w:rsid w:val="00FA0C1D"/>
    <w:rsid w:val="00FA5065"/>
    <w:rsid w:val="00FB55AD"/>
    <w:rsid w:val="00FC650D"/>
    <w:rsid w:val="00FD39A7"/>
    <w:rsid w:val="00FD454F"/>
    <w:rsid w:val="00FD57D2"/>
    <w:rsid w:val="00FE3551"/>
    <w:rsid w:val="00FE66E7"/>
    <w:rsid w:val="00FF243E"/>
    <w:rsid w:val="018082FB"/>
    <w:rsid w:val="0653F41E"/>
    <w:rsid w:val="0B84559D"/>
    <w:rsid w:val="1065003F"/>
    <w:rsid w:val="10D7F8FF"/>
    <w:rsid w:val="14E5C583"/>
    <w:rsid w:val="17F693DB"/>
    <w:rsid w:val="1A4D4E6F"/>
    <w:rsid w:val="1C1823A1"/>
    <w:rsid w:val="1EC03F2E"/>
    <w:rsid w:val="2232BC08"/>
    <w:rsid w:val="22936029"/>
    <w:rsid w:val="27F939DB"/>
    <w:rsid w:val="2B6C952C"/>
    <w:rsid w:val="2CFEFBCA"/>
    <w:rsid w:val="2E2E558A"/>
    <w:rsid w:val="30045705"/>
    <w:rsid w:val="30D638D4"/>
    <w:rsid w:val="311B2FC3"/>
    <w:rsid w:val="3217B2FE"/>
    <w:rsid w:val="32A57675"/>
    <w:rsid w:val="35DD1737"/>
    <w:rsid w:val="377D157C"/>
    <w:rsid w:val="38A88504"/>
    <w:rsid w:val="3A5D7DC2"/>
    <w:rsid w:val="3BAA7807"/>
    <w:rsid w:val="3BE025C6"/>
    <w:rsid w:val="3BE08A6D"/>
    <w:rsid w:val="3BF94E23"/>
    <w:rsid w:val="42E14E70"/>
    <w:rsid w:val="48581E46"/>
    <w:rsid w:val="48950737"/>
    <w:rsid w:val="4A1E6D6C"/>
    <w:rsid w:val="4C3F6376"/>
    <w:rsid w:val="4C5259D4"/>
    <w:rsid w:val="56AC76F2"/>
    <w:rsid w:val="57E97232"/>
    <w:rsid w:val="581396CD"/>
    <w:rsid w:val="59C07753"/>
    <w:rsid w:val="5B4B378F"/>
    <w:rsid w:val="5BF499A8"/>
    <w:rsid w:val="5CE707F0"/>
    <w:rsid w:val="626D20BF"/>
    <w:rsid w:val="64B591BF"/>
    <w:rsid w:val="6831A81D"/>
    <w:rsid w:val="68DBCACB"/>
    <w:rsid w:val="6ACBFAD3"/>
    <w:rsid w:val="6EA0E9A1"/>
    <w:rsid w:val="6ED6A297"/>
    <w:rsid w:val="72804F31"/>
    <w:rsid w:val="72AE7BA3"/>
    <w:rsid w:val="73123FC5"/>
    <w:rsid w:val="761170B6"/>
    <w:rsid w:val="76D9150F"/>
    <w:rsid w:val="7A4F5D38"/>
    <w:rsid w:val="7B29C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CBC84"/>
  <w15:chartTrackingRefBased/>
  <w15:docId w15:val="{3548D4A7-1D71-49B3-9992-9615AC58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4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8B4D4E"/>
    <w:rPr>
      <w:color w:val="0000FF"/>
      <w:u w:val="single"/>
    </w:rPr>
  </w:style>
  <w:style w:type="paragraph" w:customStyle="1" w:styleId="m-9107718623219472439msolistparagraph">
    <w:name w:val="m_-9107718623219472439msolistparagraph"/>
    <w:basedOn w:val="Normal"/>
    <w:rsid w:val="004C00FC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C00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0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0FC"/>
    <w:rPr>
      <w:sz w:val="20"/>
      <w:szCs w:val="20"/>
    </w:rPr>
  </w:style>
  <w:style w:type="table" w:styleId="TableGrid">
    <w:name w:val="Table Grid"/>
    <w:basedOn w:val="TableNormal"/>
    <w:uiPriority w:val="39"/>
    <w:rsid w:val="00CA2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A68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184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92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759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s-eoeea.maps.arcgis.com/apps/webappviewer/index.html?id=96035fe034044e2596b49168b0e35d8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info-details/environmental-justice-populations-in-massachusetts?_gl=1*podtd0*_ga*MTgxODkwNDQ2Ny4xNjgzMjg4MjU5*_ga_MCLPEGW7WM*MTcwMTg5NDQ3NC43My4xLjE3MDE4OTQ1MjguMC4wLjA.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mass.gov/guides/approved-title-5-innovativealternative-technologie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ass.gov/doc/310-cmr-15000-title-5-of-the-state-environmental-code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e33788-6b93-4624-956f-fb9e3837cd64">
      <Terms xmlns="http://schemas.microsoft.com/office/infopath/2007/PartnerControls"/>
    </lcf76f155ced4ddcb4097134ff3c332f>
    <TaxCatchAll xmlns="cfa41da1-9624-4a22-856d-798f42b95f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7DC5FF9E5C394DBB12E4B1A12CA85E" ma:contentTypeVersion="15" ma:contentTypeDescription="Create a new document." ma:contentTypeScope="" ma:versionID="ac19d97cb97310285d5889b2bdb0fd48">
  <xsd:schema xmlns:xsd="http://www.w3.org/2001/XMLSchema" xmlns:xs="http://www.w3.org/2001/XMLSchema" xmlns:p="http://schemas.microsoft.com/office/2006/metadata/properties" xmlns:ns2="75e33788-6b93-4624-956f-fb9e3837cd64" xmlns:ns3="cfa41da1-9624-4a22-856d-798f42b95fb5" targetNamespace="http://schemas.microsoft.com/office/2006/metadata/properties" ma:root="true" ma:fieldsID="29309d7de7fc11dd7a1bfa3c52c79bc4" ns2:_="" ns3:_="">
    <xsd:import namespace="75e33788-6b93-4624-956f-fb9e3837cd64"/>
    <xsd:import namespace="cfa41da1-9624-4a22-856d-798f42b95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33788-6b93-4624-956f-fb9e3837c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41da1-9624-4a22-856d-798f42b95f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deef21-45da-4d03-922a-43c2b6db0bc5}" ma:internalName="TaxCatchAll" ma:showField="CatchAllData" ma:web="cfa41da1-9624-4a22-856d-798f42b9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B39FFF-E3B3-4FA9-BE52-EB56903BA8FF}">
  <ds:schemaRefs>
    <ds:schemaRef ds:uri="http://schemas.microsoft.com/office/2006/metadata/properties"/>
    <ds:schemaRef ds:uri="http://schemas.microsoft.com/office/infopath/2007/PartnerControls"/>
    <ds:schemaRef ds:uri="75e33788-6b93-4624-956f-fb9e3837cd64"/>
    <ds:schemaRef ds:uri="cfa41da1-9624-4a22-856d-798f42b95fb5"/>
  </ds:schemaRefs>
</ds:datastoreItem>
</file>

<file path=customXml/itemProps2.xml><?xml version="1.0" encoding="utf-8"?>
<ds:datastoreItem xmlns:ds="http://schemas.openxmlformats.org/officeDocument/2006/customXml" ds:itemID="{58521478-CCF0-4528-8970-21891A6BA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55ED46-1EB7-447B-8C11-957022B2D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33788-6b93-4624-956f-fb9e3837cd64"/>
    <ds:schemaRef ds:uri="cfa41da1-9624-4a22-856d-798f42b95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1808</Words>
  <Characters>10311</Characters>
  <Application>Microsoft Office Word</Application>
  <DocSecurity>4</DocSecurity>
  <Lines>85</Lines>
  <Paragraphs>24</Paragraphs>
  <ScaleCrop>false</ScaleCrop>
  <Company/>
  <LinksUpToDate>false</LinksUpToDate>
  <CharactersWithSpaces>12095</CharactersWithSpaces>
  <SharedDoc>false</SharedDoc>
  <HLinks>
    <vt:vector size="24" baseType="variant">
      <vt:variant>
        <vt:i4>6357094</vt:i4>
      </vt:variant>
      <vt:variant>
        <vt:i4>9</vt:i4>
      </vt:variant>
      <vt:variant>
        <vt:i4>0</vt:i4>
      </vt:variant>
      <vt:variant>
        <vt:i4>5</vt:i4>
      </vt:variant>
      <vt:variant>
        <vt:lpwstr>https://www.mass.gov/info-details/environmental-justice-populations-in-massachusetts?_gl=1*podtd0*_ga*MTgxODkwNDQ2Ny4xNjgzMjg4MjU5*_ga_MCLPEGW7WM*MTcwMTg5NDQ3NC43My4xLjE3MDE4OTQ1MjguMC4wLjA.</vt:lpwstr>
      </vt:variant>
      <vt:variant>
        <vt:lpwstr/>
      </vt:variant>
      <vt:variant>
        <vt:i4>2162721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https://www.mass.gov/guides/approved-title-5-innovativealternative-technologies</vt:lpwstr>
      </vt:variant>
      <vt:variant>
        <vt:lpwstr/>
      </vt:variant>
      <vt:variant>
        <vt:i4>2490421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https://www.mass.gov/doc/310-cmr-15000-title-5-of-the-state-environmental-code/download</vt:lpwstr>
      </vt:variant>
      <vt:variant>
        <vt:lpwstr/>
      </vt:variant>
      <vt:variant>
        <vt:i4>3539065</vt:i4>
      </vt:variant>
      <vt:variant>
        <vt:i4>0</vt:i4>
      </vt:variant>
      <vt:variant>
        <vt:i4>0</vt:i4>
      </vt:variant>
      <vt:variant>
        <vt:i4>5</vt:i4>
      </vt:variant>
      <vt:variant>
        <vt:lpwstr>https://mass-eoeea.maps.arcgis.com/apps/webappviewer/index.html?id=96035fe034044e2596b49168b0e35d8e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Chubb, Marybeth (DEP)</dc:creator>
  <cp:keywords/>
  <dc:description/>
  <cp:lastModifiedBy>sidra</cp:lastModifiedBy>
  <cp:revision>2</cp:revision>
  <dcterms:created xsi:type="dcterms:W3CDTF">2024-01-04T17:19:00Z</dcterms:created>
  <dcterms:modified xsi:type="dcterms:W3CDTF">2024-01-04T17:19:00Z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0x0101004D7DC5FF9E5C394DBB12E4B1A12CA85E</vt:lpwstr>
  </property>
  <property fmtid="{D5CDD505-2E9C-101B-9397-08002B2CF9AE}" pid="3" name="MediaServiceImageTags">
    <vt:lpwstr/>
  </property>
</Properties>
</file>