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9BF48" w14:textId="0E6CC83F" w:rsidR="00403685" w:rsidRPr="00D31697" w:rsidRDefault="00086041" w:rsidP="0002237D">
      <w:pPr>
        <w:pStyle w:val="Heading1"/>
      </w:pPr>
      <w:r w:rsidRPr="00F82EA6">
        <mc:AlternateContent>
          <mc:Choice Requires="wpg">
            <w:drawing>
              <wp:anchor distT="0" distB="0" distL="114300" distR="114300" simplePos="0" relativeHeight="251660288"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00000" w:rsidP="00FF5AAD">
                              <w:pPr>
                                <w:rPr>
                                  <w:b/>
                                  <w:sz w:val="28"/>
                                  <w:szCs w:val="28"/>
                                </w:rPr>
                              </w:pPr>
                              <w:hyperlink r:id="rId9" w:history="1">
                                <w:r w:rsidR="0008604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733E58" w:rsidP="00FF5AAD">
                        <w:pPr>
                          <w:rPr>
                            <w:b/>
                            <w:sz w:val="28"/>
                            <w:szCs w:val="28"/>
                          </w:rPr>
                        </w:pPr>
                        <w:hyperlink r:id="rId11" w:history="1">
                          <w:r w:rsidR="00086041">
                            <w:rPr>
                              <w:rStyle w:val="Hyperlink"/>
                              <w:rFonts w:ascii="Bookman Old Style" w:hAnsi="Bookman Old Style"/>
                              <w:sz w:val="18"/>
                            </w:rPr>
                            <w:t>www.mass.gov/masshealth</w:t>
                          </w:r>
                        </w:hyperlink>
                      </w:p>
                    </w:txbxContent>
                  </v:textbox>
                </v:shape>
                <w10:wrap type="topAndBottom"/>
              </v:group>
            </w:pict>
          </mc:Fallback>
        </mc:AlternateContent>
      </w:r>
      <w:r w:rsidR="00C717FC">
        <w:t>Nursing Facility</w:t>
      </w:r>
      <w:r w:rsidR="008A66B2">
        <w:t xml:space="preserve"> </w:t>
      </w:r>
      <w:r w:rsidR="00403685" w:rsidRPr="0002237D">
        <w:t>Bulletin</w:t>
      </w:r>
      <w:r w:rsidR="00403685" w:rsidRPr="00D31697">
        <w:t xml:space="preserve"> </w:t>
      </w:r>
      <w:r w:rsidR="00114814">
        <w:t>188</w:t>
      </w:r>
      <w:r w:rsidR="00403685" w:rsidRPr="00D31697">
        <w:t xml:space="preserve"> </w:t>
      </w:r>
    </w:p>
    <w:p w14:paraId="0814A6EF" w14:textId="07E6393E" w:rsidR="003A7E23" w:rsidRPr="00F95ED9" w:rsidRDefault="003A7E23" w:rsidP="003A7E23">
      <w:pPr>
        <w:tabs>
          <w:tab w:val="left" w:pos="1080"/>
        </w:tabs>
        <w:spacing w:before="120" w:after="240"/>
        <w:ind w:left="1080" w:hanging="1080"/>
        <w:rPr>
          <w:noProof w:val="0"/>
        </w:rPr>
      </w:pPr>
      <w:r>
        <w:rPr>
          <w:b/>
          <w:bCs/>
        </w:rPr>
        <w:t>DATE</w:t>
      </w:r>
      <w:r w:rsidRPr="00D31697">
        <w:rPr>
          <w:b/>
          <w:bCs/>
        </w:rPr>
        <w:t>:</w:t>
      </w:r>
      <w:r w:rsidRPr="00D31697">
        <w:rPr>
          <w:b/>
          <w:bCs/>
        </w:rPr>
        <w:tab/>
      </w:r>
      <w:r w:rsidR="00114814">
        <w:t>August</w:t>
      </w:r>
      <w:r w:rsidR="00554D04">
        <w:t xml:space="preserve"> 2024</w:t>
      </w:r>
    </w:p>
    <w:p w14:paraId="163C0B92" w14:textId="52473B39"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554D04">
        <w:t>Nursing Facilities</w:t>
      </w:r>
      <w:r w:rsidR="00CE1946">
        <w:t xml:space="preserve"> </w:t>
      </w:r>
      <w:r>
        <w:t>Participating in MassHealth</w:t>
      </w:r>
    </w:p>
    <w:p w14:paraId="18948E6C" w14:textId="0FE3BF38" w:rsidR="00403685" w:rsidRDefault="00403685" w:rsidP="00F403B2">
      <w:pPr>
        <w:tabs>
          <w:tab w:val="left" w:pos="1080"/>
        </w:tabs>
        <w:spacing w:before="120" w:after="240"/>
        <w:ind w:left="1080" w:hanging="1080"/>
      </w:pPr>
      <w:r w:rsidRPr="003F221A">
        <w:rPr>
          <w:b/>
          <w:bCs/>
        </w:rPr>
        <w:t>FROM</w:t>
      </w:r>
      <w:r w:rsidRPr="0041389E">
        <w:rPr>
          <w:b/>
          <w:bCs/>
        </w:rPr>
        <w:t>:</w:t>
      </w:r>
      <w:r w:rsidRPr="00833E43">
        <w:tab/>
        <w:t xml:space="preserve">Mike Levine, Assistant Secretary for MassHealth </w:t>
      </w:r>
      <w:r w:rsidR="00DB4E82">
        <w:t>[signature of Mike Levine]</w:t>
      </w:r>
    </w:p>
    <w:p w14:paraId="1770600D" w14:textId="33834EB1" w:rsidR="00B4288D" w:rsidRDefault="003A7E23" w:rsidP="00122666">
      <w:pPr>
        <w:pStyle w:val="SubjectLine"/>
        <w:tabs>
          <w:tab w:val="clear" w:pos="900"/>
          <w:tab w:val="left" w:pos="1080"/>
        </w:tabs>
      </w:pPr>
      <w:r>
        <w:t>RE</w:t>
      </w:r>
      <w:r w:rsidRPr="0041389E">
        <w:t>:</w:t>
      </w:r>
      <w:r w:rsidRPr="00833E43">
        <w:tab/>
      </w:r>
      <w:r w:rsidR="00733E58">
        <w:t xml:space="preserve">Updates to </w:t>
      </w:r>
      <w:r w:rsidR="00817A2D" w:rsidRPr="00817A2D">
        <w:t>Substance Use Disorder (SUD) Add-on and SUD Induction Period Add-on</w:t>
      </w:r>
    </w:p>
    <w:p w14:paraId="7ACFED09" w14:textId="77777777" w:rsidR="00EC2CB6" w:rsidRDefault="00EC2CB6" w:rsidP="00EC2CB6">
      <w:pPr>
        <w:spacing w:after="0" w:line="240" w:lineRule="auto"/>
      </w:pPr>
    </w:p>
    <w:p w14:paraId="5122B7DF" w14:textId="3B53731F" w:rsidR="00B4288D" w:rsidRDefault="00B4288D" w:rsidP="00FF5AAD">
      <w:pPr>
        <w:sectPr w:rsidR="00B4288D" w:rsidSect="00B4288D">
          <w:footerReference w:type="default" r:id="rId12"/>
          <w:pgSz w:w="12240" w:h="15840" w:code="1"/>
          <w:pgMar w:top="576" w:right="1440" w:bottom="1440" w:left="1440" w:header="446" w:footer="490" w:gutter="0"/>
          <w:cols w:space="720"/>
          <w:docGrid w:linePitch="299"/>
        </w:sectPr>
      </w:pPr>
    </w:p>
    <w:p w14:paraId="3FBE6880" w14:textId="7C485962" w:rsidR="00B4288D" w:rsidRPr="00654896" w:rsidRDefault="00817A2D" w:rsidP="00B4288D">
      <w:pPr>
        <w:pStyle w:val="Heading2"/>
      </w:pPr>
      <w:r>
        <w:t>Background</w:t>
      </w:r>
      <w:r w:rsidR="00B4288D">
        <w:t xml:space="preserve"> </w:t>
      </w:r>
    </w:p>
    <w:p w14:paraId="16DBA7B4" w14:textId="0E044A84" w:rsidR="00E02D20" w:rsidRDefault="00E02D20" w:rsidP="00E02D20">
      <w:r>
        <w:t xml:space="preserve">This bulletin is being issued in accordance with 101 CMR 206.10(14) and applies to nursing facilities participating in the MassHealth program that did not submit, per </w:t>
      </w:r>
      <w:hyperlink r:id="rId13" w:anchor="nursing-facility-" w:history="1">
        <w:r w:rsidRPr="00F3387E">
          <w:rPr>
            <w:rStyle w:val="Hyperlink"/>
          </w:rPr>
          <w:t>Nurs</w:t>
        </w:r>
        <w:r w:rsidRPr="00F3387E">
          <w:rPr>
            <w:rStyle w:val="Hyperlink"/>
          </w:rPr>
          <w:t>i</w:t>
        </w:r>
        <w:r w:rsidRPr="00F3387E">
          <w:rPr>
            <w:rStyle w:val="Hyperlink"/>
          </w:rPr>
          <w:t>ng Facility Bulletin 185</w:t>
        </w:r>
      </w:hyperlink>
      <w:r>
        <w:t xml:space="preserve">: Substance Use Disorder (SUD) Add-on and SUD Induction Period Add-on (February 2024), an attestation to MassHealth by March 12, 2024, confirming that they have processes in place to provide services to SUD patients. </w:t>
      </w:r>
    </w:p>
    <w:p w14:paraId="1AB50A24" w14:textId="77777777" w:rsidR="00E02D20" w:rsidRDefault="00E02D20" w:rsidP="00E02D20">
      <w:r>
        <w:t xml:space="preserve">This bulletin announces requirements for such facilities to become eligible for the SUD Add-on and/or SUD Induction Period Add-on payments under 101 CMR 206.10(14) beginning October 1, 2024. </w:t>
      </w:r>
    </w:p>
    <w:p w14:paraId="10CC4F7E" w14:textId="77777777" w:rsidR="00CD2BF4" w:rsidRPr="00CD2BF4" w:rsidRDefault="00CD2BF4" w:rsidP="00CD2BF4">
      <w:pPr>
        <w:pStyle w:val="Heading2"/>
      </w:pPr>
      <w:r w:rsidRPr="00CD2BF4">
        <w:t xml:space="preserve">Eligibility Criteria for SUD Add-on and SUD Induction Period Add-on </w:t>
      </w:r>
    </w:p>
    <w:p w14:paraId="5D61E53E" w14:textId="5B1CE479" w:rsidR="00DD6A5A" w:rsidRPr="00DD6A5A" w:rsidRDefault="00DD6A5A" w:rsidP="00DD6A5A">
      <w:pPr>
        <w:rPr>
          <w:noProof w:val="0"/>
        </w:rPr>
      </w:pPr>
      <w:proofErr w:type="gramStart"/>
      <w:r w:rsidRPr="00DD6A5A">
        <w:rPr>
          <w:noProof w:val="0"/>
        </w:rPr>
        <w:t>In order for</w:t>
      </w:r>
      <w:proofErr w:type="gramEnd"/>
      <w:r w:rsidRPr="00DD6A5A">
        <w:rPr>
          <w:noProof w:val="0"/>
        </w:rPr>
        <w:t xml:space="preserve"> a nursing facility to regain eligibility for the SUD Add-on and/or the SUD Induction Period Add-on in accordance with 101 CMR 206.10(14) as of October 1, 2024, the facility’s administrator must attest that the facility meets all of the </w:t>
      </w:r>
      <w:r w:rsidR="00004A76">
        <w:rPr>
          <w:noProof w:val="0"/>
        </w:rPr>
        <w:t xml:space="preserve">following </w:t>
      </w:r>
      <w:r w:rsidRPr="00DD6A5A">
        <w:rPr>
          <w:noProof w:val="0"/>
        </w:rPr>
        <w:t xml:space="preserve">criteria: </w:t>
      </w:r>
    </w:p>
    <w:p w14:paraId="0FA459A3" w14:textId="77777777" w:rsidR="00DD6A5A" w:rsidRPr="00DD6A5A" w:rsidRDefault="00DD6A5A" w:rsidP="00DD6A5A">
      <w:pPr>
        <w:numPr>
          <w:ilvl w:val="0"/>
          <w:numId w:val="15"/>
        </w:numPr>
        <w:contextualSpacing/>
        <w:rPr>
          <w:noProof w:val="0"/>
        </w:rPr>
      </w:pPr>
      <w:r w:rsidRPr="00DD6A5A">
        <w:rPr>
          <w:noProof w:val="0"/>
        </w:rPr>
        <w:t xml:space="preserve">The facility has Naloxone available on </w:t>
      </w:r>
      <w:proofErr w:type="gramStart"/>
      <w:r w:rsidRPr="00DD6A5A">
        <w:rPr>
          <w:noProof w:val="0"/>
        </w:rPr>
        <w:t>site;</w:t>
      </w:r>
      <w:proofErr w:type="gramEnd"/>
    </w:p>
    <w:p w14:paraId="2F0F7B16" w14:textId="45EBA18D" w:rsidR="00DD6A5A" w:rsidRPr="00DD6A5A" w:rsidRDefault="00DD6A5A" w:rsidP="00DD6A5A">
      <w:pPr>
        <w:numPr>
          <w:ilvl w:val="0"/>
          <w:numId w:val="15"/>
        </w:numPr>
        <w:contextualSpacing/>
        <w:rPr>
          <w:noProof w:val="0"/>
        </w:rPr>
      </w:pPr>
      <w:r w:rsidRPr="00DD6A5A">
        <w:rPr>
          <w:noProof w:val="0"/>
        </w:rPr>
        <w:t>The facility has policies and procedures in place for access to all Federal Drug Administration (FDA)-approved Medications for Addiction Treatment (MAT)</w:t>
      </w:r>
      <w:r w:rsidR="005D1C06">
        <w:rPr>
          <w:noProof w:val="0"/>
        </w:rPr>
        <w:t xml:space="preserve"> for residents</w:t>
      </w:r>
      <w:r w:rsidRPr="00DD6A5A">
        <w:rPr>
          <w:noProof w:val="0"/>
        </w:rPr>
        <w:t xml:space="preserve">. For reference, a list of FDA-approved MAT can be found at </w:t>
      </w:r>
      <w:hyperlink r:id="rId14" w:anchor="medications-used-in-mat" w:history="1">
        <w:r w:rsidRPr="00DD6A5A">
          <w:rPr>
            <w:noProof w:val="0"/>
            <w:color w:val="0000FF"/>
            <w:u w:val="single"/>
          </w:rPr>
          <w:t>www.samhsa.gov/medications-substance-</w:t>
        </w:r>
        <w:r w:rsidRPr="00DD6A5A">
          <w:rPr>
            <w:noProof w:val="0"/>
            <w:color w:val="0000FF"/>
            <w:u w:val="single"/>
          </w:rPr>
          <w:t>u</w:t>
        </w:r>
        <w:r w:rsidRPr="00DD6A5A">
          <w:rPr>
            <w:noProof w:val="0"/>
            <w:color w:val="0000FF"/>
            <w:u w:val="single"/>
          </w:rPr>
          <w:t>se-disorders/medications-counseling-related-conditions#medications-used-in-mat</w:t>
        </w:r>
      </w:hyperlink>
      <w:r w:rsidRPr="00DD6A5A">
        <w:rPr>
          <w:noProof w:val="0"/>
        </w:rPr>
        <w:t>;</w:t>
      </w:r>
    </w:p>
    <w:p w14:paraId="7FF1CFA8" w14:textId="77777777" w:rsidR="00DD6A5A" w:rsidRPr="00DD6A5A" w:rsidRDefault="00DD6A5A" w:rsidP="00DD6A5A">
      <w:pPr>
        <w:numPr>
          <w:ilvl w:val="0"/>
          <w:numId w:val="15"/>
        </w:numPr>
        <w:contextualSpacing/>
        <w:rPr>
          <w:noProof w:val="0"/>
        </w:rPr>
      </w:pPr>
      <w:r w:rsidRPr="00DD6A5A">
        <w:rPr>
          <w:noProof w:val="0"/>
        </w:rPr>
        <w:t xml:space="preserve">The facility has policies and procedures in place to contact Opioid Treatment Programs (OTPs), Office Based Addiction Treatment (OBAT) programs, and Office Based Opioid Treatment (OBOT) programs in their geographic area to obtain access to treatment for residents. For reference, a list of the Bureau of Substance Abuse Services (BSAS)-licensed SUD programs can be found at </w:t>
      </w:r>
      <w:hyperlink r:id="rId15" w:history="1">
        <w:r w:rsidRPr="00DD6A5A">
          <w:rPr>
            <w:noProof w:val="0"/>
            <w:color w:val="0000FF"/>
            <w:u w:val="single"/>
          </w:rPr>
          <w:t>https://hhsvgapps03.hhs.state.ma.us/elicensing-p</w:t>
        </w:r>
        <w:r w:rsidRPr="00DD6A5A">
          <w:rPr>
            <w:noProof w:val="0"/>
            <w:color w:val="0000FF"/>
            <w:u w:val="single"/>
          </w:rPr>
          <w:t>u</w:t>
        </w:r>
        <w:r w:rsidRPr="00DD6A5A">
          <w:rPr>
            <w:noProof w:val="0"/>
            <w:color w:val="0000FF"/>
            <w:u w:val="single"/>
          </w:rPr>
          <w:t>bweb/prog/main.htm</w:t>
        </w:r>
      </w:hyperlink>
      <w:r w:rsidRPr="00DD6A5A">
        <w:rPr>
          <w:noProof w:val="0"/>
        </w:rPr>
        <w:t>; and</w:t>
      </w:r>
    </w:p>
    <w:p w14:paraId="7AB869F9" w14:textId="77777777" w:rsidR="00DD6A5A" w:rsidRDefault="00DD6A5A" w:rsidP="00DD6A5A">
      <w:pPr>
        <w:numPr>
          <w:ilvl w:val="0"/>
          <w:numId w:val="15"/>
        </w:numPr>
        <w:contextualSpacing/>
        <w:rPr>
          <w:noProof w:val="0"/>
        </w:rPr>
      </w:pPr>
      <w:r w:rsidRPr="00DD6A5A">
        <w:rPr>
          <w:noProof w:val="0"/>
        </w:rPr>
        <w:lastRenderedPageBreak/>
        <w:t xml:space="preserve">The facility has policies and procedures in place to ensure that staff will, as needed, utilize individualized technical assistance available from the Department of Public Health (DPH) for free. More information about how to access this technical assistance is available at </w:t>
      </w:r>
      <w:hyperlink r:id="rId16" w:history="1">
        <w:r w:rsidRPr="00DD6A5A">
          <w:rPr>
            <w:noProof w:val="0"/>
            <w:color w:val="0000FF"/>
            <w:u w:val="single"/>
          </w:rPr>
          <w:t>www.mass.gov/info-details/</w:t>
        </w:r>
        <w:r w:rsidRPr="00DD6A5A">
          <w:rPr>
            <w:noProof w:val="0"/>
            <w:color w:val="0000FF"/>
            <w:u w:val="single"/>
          </w:rPr>
          <w:t>s</w:t>
        </w:r>
        <w:r w:rsidRPr="00DD6A5A">
          <w:rPr>
            <w:noProof w:val="0"/>
            <w:color w:val="0000FF"/>
            <w:u w:val="single"/>
          </w:rPr>
          <w:t>ud-in-ltc</w:t>
        </w:r>
      </w:hyperlink>
      <w:r w:rsidRPr="00DD6A5A">
        <w:rPr>
          <w:noProof w:val="0"/>
        </w:rPr>
        <w:t>.</w:t>
      </w:r>
    </w:p>
    <w:p w14:paraId="19F90A61" w14:textId="77777777" w:rsidR="003D10AC" w:rsidRPr="003D10AC" w:rsidRDefault="003D10AC" w:rsidP="00957A21">
      <w:pPr>
        <w:pStyle w:val="Heading2"/>
      </w:pPr>
      <w:r w:rsidRPr="003D10AC">
        <w:t xml:space="preserve">Submission of Attestation of Compliance </w:t>
      </w:r>
    </w:p>
    <w:p w14:paraId="020FE98C" w14:textId="7E75E359" w:rsidR="003D10AC" w:rsidRPr="003D10AC" w:rsidRDefault="003D10AC" w:rsidP="003D10AC">
      <w:pPr>
        <w:rPr>
          <w:noProof w:val="0"/>
        </w:rPr>
      </w:pPr>
      <w:r w:rsidRPr="003D10AC">
        <w:rPr>
          <w:noProof w:val="0"/>
        </w:rPr>
        <w:t xml:space="preserve">For a nursing facility to regain eligibility for SUD Add-on and/or SUD Induction Period Add-on payments for dates of service beginning October 1, 2024, the facility’s administrator must attest to the requirements listed in the preceding section. The facility’s administrator must (1) attest using the attestation form included as Appendix A, and (2) submit the signed form by email to </w:t>
      </w:r>
      <w:hyperlink r:id="rId17" w:history="1">
        <w:r w:rsidRPr="003D10AC">
          <w:rPr>
            <w:noProof w:val="0"/>
            <w:color w:val="0000FF"/>
            <w:u w:val="single"/>
          </w:rPr>
          <w:t>NFReporting@umassmed.edu</w:t>
        </w:r>
      </w:hyperlink>
      <w:r w:rsidRPr="003D10AC">
        <w:rPr>
          <w:noProof w:val="0"/>
        </w:rPr>
        <w:t xml:space="preserve"> by September 30, 2024.  </w:t>
      </w:r>
    </w:p>
    <w:p w14:paraId="377F4177" w14:textId="77777777" w:rsidR="003D10AC" w:rsidRPr="003D10AC" w:rsidRDefault="003D10AC" w:rsidP="003D10AC">
      <w:pPr>
        <w:rPr>
          <w:noProof w:val="0"/>
        </w:rPr>
      </w:pPr>
      <w:r w:rsidRPr="003D10AC">
        <w:rPr>
          <w:noProof w:val="0"/>
        </w:rPr>
        <w:t xml:space="preserve">If a nursing facility does not submit a completed attestation form by September 30, 2024, the facility may become ineligible for SUD Add-on and SUD Induction Period Add-on payments for dates of service from October 1, 2024, through September 30, 2025. </w:t>
      </w:r>
    </w:p>
    <w:p w14:paraId="27FF4AC3" w14:textId="77777777" w:rsidR="003D10AC" w:rsidRPr="003D10AC" w:rsidRDefault="003D10AC" w:rsidP="003D10AC">
      <w:pPr>
        <w:rPr>
          <w:noProof w:val="0"/>
        </w:rPr>
      </w:pPr>
      <w:r w:rsidRPr="003D10AC">
        <w:rPr>
          <w:noProof w:val="0"/>
        </w:rPr>
        <w:t xml:space="preserve">MassHealth will review attestation submissions in the order they are submitted. MassHealth may, for any reason and at its discretion, request documentation or other information to verify information attested to by a nursing facility in the attestation form. </w:t>
      </w:r>
    </w:p>
    <w:p w14:paraId="07E3E972" w14:textId="77777777" w:rsidR="003D10AC" w:rsidRPr="003D10AC" w:rsidRDefault="003D10AC" w:rsidP="003D10AC">
      <w:pPr>
        <w:rPr>
          <w:noProof w:val="0"/>
        </w:rPr>
      </w:pPr>
      <w:r w:rsidRPr="003D10AC">
        <w:rPr>
          <w:noProof w:val="0"/>
        </w:rPr>
        <w:t>MassHealth reserves the right to announce additional requirements via further sub-regulatory guidance and to require additional attestations from facilities to maintain their eligibility for the SUD Add-on and SUD Induction Period Add-on.</w:t>
      </w:r>
    </w:p>
    <w:p w14:paraId="4D7F5C48" w14:textId="77777777" w:rsidR="003D10AC" w:rsidRPr="003D10AC" w:rsidRDefault="003D10AC" w:rsidP="00957A21">
      <w:pPr>
        <w:pStyle w:val="Heading2"/>
      </w:pPr>
      <w:r w:rsidRPr="003D10AC">
        <w:t>Enforcement for Non-Compliance</w:t>
      </w:r>
    </w:p>
    <w:p w14:paraId="2A0413E5" w14:textId="77777777" w:rsidR="003D10AC" w:rsidRPr="003D10AC" w:rsidRDefault="003D10AC" w:rsidP="003D10AC">
      <w:pPr>
        <w:rPr>
          <w:noProof w:val="0"/>
        </w:rPr>
      </w:pPr>
      <w:r w:rsidRPr="003D10AC">
        <w:rPr>
          <w:noProof w:val="0"/>
        </w:rPr>
        <w:t xml:space="preserve">Any nursing facility that receives a SUD Add-on and/or SUD Induction Period Add-on is subject to audits, inspections, or requests for information or documentation by MassHealth regarding its compliance with the criteria established in this bulletin and in 101 CMR 206.10(14). </w:t>
      </w:r>
    </w:p>
    <w:p w14:paraId="797BF495" w14:textId="77777777" w:rsidR="003D10AC" w:rsidRPr="003D10AC" w:rsidRDefault="003D10AC" w:rsidP="003D10AC">
      <w:pPr>
        <w:rPr>
          <w:noProof w:val="0"/>
        </w:rPr>
      </w:pPr>
      <w:r w:rsidRPr="003D10AC">
        <w:rPr>
          <w:noProof w:val="0"/>
        </w:rPr>
        <w:t xml:space="preserve">If a nursing facility is determined to be out of compliance with the criteria established in this bulletin or 101 CMR 206.10(14), MassHealth may recoup the paid SUD Add-on and SUD Induction Period Add-on as an overpayment, pursuant to 130 CMR 450.237: </w:t>
      </w:r>
      <w:r w:rsidRPr="003D10AC">
        <w:rPr>
          <w:i/>
          <w:iCs/>
          <w:noProof w:val="0"/>
        </w:rPr>
        <w:t>Overpayments: Determination</w:t>
      </w:r>
      <w:r w:rsidRPr="003D10AC">
        <w:rPr>
          <w:noProof w:val="0"/>
        </w:rPr>
        <w:t xml:space="preserve">. </w:t>
      </w:r>
    </w:p>
    <w:p w14:paraId="2362E168" w14:textId="77777777" w:rsidR="003D10AC" w:rsidRPr="003D10AC" w:rsidRDefault="003D10AC" w:rsidP="003D10AC">
      <w:pPr>
        <w:rPr>
          <w:noProof w:val="0"/>
        </w:rPr>
        <w:sectPr w:rsidR="003D10AC" w:rsidRPr="003D10AC" w:rsidSect="003D10AC">
          <w:headerReference w:type="default" r:id="rId18"/>
          <w:type w:val="continuous"/>
          <w:pgSz w:w="12240" w:h="15840" w:code="1"/>
          <w:pgMar w:top="1440" w:right="1440" w:bottom="1440" w:left="1440" w:header="450" w:footer="496" w:gutter="0"/>
          <w:cols w:space="720"/>
          <w:docGrid w:linePitch="299"/>
        </w:sectPr>
      </w:pPr>
      <w:r w:rsidRPr="003D10AC">
        <w:rPr>
          <w:noProof w:val="0"/>
        </w:rPr>
        <w:t xml:space="preserve">Additionally, if MassHealth determines that a nursing facility provider has made false or misleading representations through the submissions required by this bulletin, MassHealth may pursue sanctions against such provider under 130 CMR 450.238: </w:t>
      </w:r>
      <w:r w:rsidRPr="003D10AC">
        <w:rPr>
          <w:i/>
          <w:iCs/>
          <w:noProof w:val="0"/>
        </w:rPr>
        <w:t>Sanctions: General</w:t>
      </w:r>
      <w:r w:rsidRPr="003D10AC">
        <w:rPr>
          <w:noProof w:val="0"/>
        </w:rPr>
        <w:t>.  MassHealth will also refer such providers to the Medicaid Fraud Division in the Attorney General’s Office, as appropriate.</w:t>
      </w:r>
    </w:p>
    <w:p w14:paraId="0B51112D" w14:textId="0538E782" w:rsidR="00403685" w:rsidRPr="0067356F" w:rsidRDefault="00403685" w:rsidP="0002237D">
      <w:pPr>
        <w:pStyle w:val="Heading2"/>
      </w:pPr>
      <w:r w:rsidRPr="0067356F">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19"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000000" w:rsidP="00403685">
      <w:hyperlink r:id="rId20" w:history="1">
        <w:r w:rsidR="00403685" w:rsidRPr="00715A8E">
          <w:rPr>
            <w:rStyle w:val="Hyperlink"/>
          </w:rPr>
          <w:t>Sign up</w:t>
        </w:r>
      </w:hyperlink>
      <w:r w:rsidR="00403685" w:rsidRPr="009901A7">
        <w:t xml:space="preserve"> to receive email alerts when MassHealth issues new bulletins and transmittal letters.</w:t>
      </w:r>
    </w:p>
    <w:p w14:paraId="17A19C8A" w14:textId="77777777" w:rsidR="00B64782" w:rsidRPr="00D64FF9" w:rsidRDefault="00B64782" w:rsidP="00B64782">
      <w:pPr>
        <w:pStyle w:val="Heading2"/>
        <w:rPr>
          <w:noProof w:val="0"/>
        </w:rPr>
      </w:pPr>
      <w:r w:rsidRPr="00D64FF9">
        <w:rPr>
          <w:noProof w:val="0"/>
        </w:rPr>
        <w:lastRenderedPageBreak/>
        <w:t>Questions</w:t>
      </w:r>
      <w:r>
        <w:rPr>
          <w:noProof w:val="0"/>
        </w:rPr>
        <w:t>?</w:t>
      </w:r>
    </w:p>
    <w:p w14:paraId="2DFF0A63" w14:textId="276C25FC" w:rsidR="00B64782" w:rsidRPr="004A612B" w:rsidRDefault="00B64782" w:rsidP="00B64782">
      <w:pPr>
        <w:pStyle w:val="ListParagraph"/>
        <w:numPr>
          <w:ilvl w:val="0"/>
          <w:numId w:val="14"/>
        </w:numPr>
        <w:spacing w:after="0" w:line="240" w:lineRule="auto"/>
        <w:rPr>
          <w:rFonts w:cs="Arial"/>
        </w:rPr>
      </w:pPr>
      <w:r>
        <w:rPr>
          <w:rFonts w:cs="Arial"/>
        </w:rPr>
        <w:t xml:space="preserve">Call </w:t>
      </w:r>
      <w:r w:rsidRPr="004A612B">
        <w:rPr>
          <w:rFonts w:cs="Arial"/>
        </w:rPr>
        <w:t>MassHealth at (800) 841-2900, TDD/TTY: 711</w:t>
      </w:r>
      <w:r w:rsidR="00B727CC">
        <w:rPr>
          <w:rFonts w:cs="Arial"/>
        </w:rPr>
        <w:t xml:space="preserve"> </w:t>
      </w:r>
    </w:p>
    <w:p w14:paraId="2C3E50E8" w14:textId="7AF9EB04" w:rsidR="00B64782" w:rsidRDefault="00B64782" w:rsidP="00B64782">
      <w:pPr>
        <w:pStyle w:val="ListParagraph"/>
        <w:numPr>
          <w:ilvl w:val="0"/>
          <w:numId w:val="14"/>
        </w:numPr>
        <w:spacing w:after="0" w:line="240" w:lineRule="auto"/>
        <w:rPr>
          <w:rFonts w:cs="Arial"/>
        </w:rPr>
      </w:pPr>
      <w:r>
        <w:rPr>
          <w:rFonts w:cs="Arial"/>
        </w:rPr>
        <w:t>E</w:t>
      </w:r>
      <w:r w:rsidRPr="004A612B">
        <w:rPr>
          <w:rFonts w:cs="Arial"/>
        </w:rPr>
        <w:t xml:space="preserve">mail </w:t>
      </w:r>
      <w:r>
        <w:rPr>
          <w:rFonts w:cs="Arial"/>
        </w:rPr>
        <w:t xml:space="preserve">us at </w:t>
      </w:r>
      <w:hyperlink r:id="rId21" w:history="1">
        <w:r w:rsidRPr="004A612B">
          <w:rPr>
            <w:rStyle w:val="Hyperlink"/>
          </w:rPr>
          <w:t>provider@masshealthquestions.com</w:t>
        </w:r>
      </w:hyperlink>
      <w:r w:rsidR="00B727CC">
        <w:rPr>
          <w:rStyle w:val="Hyperlink"/>
        </w:rPr>
        <w:t xml:space="preserve"> </w:t>
      </w:r>
    </w:p>
    <w:p w14:paraId="097A680E" w14:textId="77777777" w:rsidR="00B64782" w:rsidRDefault="00B64782" w:rsidP="00B64782">
      <w:pPr>
        <w:spacing w:after="0" w:line="240" w:lineRule="auto"/>
        <w:rPr>
          <w:rFonts w:cs="Arial"/>
        </w:rPr>
      </w:pPr>
    </w:p>
    <w:p w14:paraId="1CF2B163" w14:textId="77777777" w:rsidR="00B64782" w:rsidRPr="00B64782" w:rsidRDefault="00B64782" w:rsidP="00B64782">
      <w:pPr>
        <w:spacing w:after="0" w:line="240" w:lineRule="auto"/>
        <w:rPr>
          <w:rFonts w:cs="Arial"/>
        </w:rPr>
      </w:pPr>
    </w:p>
    <w:p w14:paraId="4726661C" w14:textId="77777777" w:rsidR="00B64782" w:rsidRPr="00B64782" w:rsidRDefault="00B64782" w:rsidP="00B64782">
      <w:pPr>
        <w:spacing w:before="240"/>
        <w:rPr>
          <w:rStyle w:val="Hyperlink"/>
          <w:position w:val="10"/>
          <w:sz w:val="18"/>
          <w:szCs w:val="18"/>
        </w:rPr>
      </w:pPr>
      <w:bookmarkStart w:id="0" w:name="_Hlk169882402"/>
      <w:r w:rsidRPr="003C4A7D">
        <w:rPr>
          <w:sz w:val="18"/>
          <w:szCs w:val="18"/>
        </w:rPr>
        <w:drawing>
          <wp:inline distT="0" distB="0" distL="0" distR="0" wp14:anchorId="272814FE" wp14:editId="47BA1F6D">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3" w:history="1">
        <w:r w:rsidRPr="00B64782">
          <w:rPr>
            <w:rStyle w:val="Hyperlink"/>
            <w:position w:val="10"/>
            <w:sz w:val="18"/>
            <w:szCs w:val="18"/>
          </w:rPr>
          <w:t>MassHealth on Facebook</w:t>
        </w:r>
      </w:hyperlink>
      <w:r w:rsidRPr="00B64782">
        <w:rPr>
          <w:rStyle w:val="Hyperlink"/>
          <w:position w:val="10"/>
          <w:sz w:val="18"/>
          <w:szCs w:val="18"/>
          <w:u w:val="none"/>
        </w:rPr>
        <w:t xml:space="preserve">   </w:t>
      </w:r>
      <w:r>
        <w:drawing>
          <wp:inline distT="0" distB="0" distL="0" distR="0" wp14:anchorId="4A54798E" wp14:editId="25C81813">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4">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5" w:history="1">
        <w:r w:rsidRPr="00B64782">
          <w:rPr>
            <w:rStyle w:val="Hyperlink"/>
            <w:position w:val="10"/>
            <w:sz w:val="18"/>
            <w:szCs w:val="18"/>
          </w:rPr>
          <w:t>MassHealth on LinkedIn</w:t>
        </w:r>
      </w:hyperlink>
      <w:r w:rsidRPr="00B64782">
        <w:rPr>
          <w:rStyle w:val="Hyperlink"/>
          <w:position w:val="10"/>
          <w:sz w:val="18"/>
          <w:szCs w:val="18"/>
          <w:u w:val="none"/>
        </w:rPr>
        <w:t xml:space="preserve">   </w:t>
      </w:r>
      <w:r>
        <w:drawing>
          <wp:inline distT="0" distB="0" distL="0" distR="0" wp14:anchorId="0850626E" wp14:editId="0EDCBB0E">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6">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7" w:history="1">
        <w:r w:rsidRPr="00B64782">
          <w:rPr>
            <w:rStyle w:val="Hyperlink"/>
            <w:position w:val="10"/>
            <w:sz w:val="18"/>
            <w:szCs w:val="18"/>
          </w:rPr>
          <w:t>MassHealth on X</w:t>
        </w:r>
      </w:hyperlink>
      <w:r w:rsidRPr="00B64782">
        <w:rPr>
          <w:rStyle w:val="Hyperlink"/>
          <w:position w:val="10"/>
          <w:sz w:val="18"/>
          <w:szCs w:val="18"/>
          <w:u w:val="none"/>
        </w:rPr>
        <w:t xml:space="preserve">    </w:t>
      </w:r>
      <w:r>
        <w:drawing>
          <wp:inline distT="0" distB="0" distL="0" distR="0" wp14:anchorId="4500B831" wp14:editId="47A6FACE">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9" w:history="1">
        <w:r w:rsidRPr="00B64782">
          <w:rPr>
            <w:rStyle w:val="Hyperlink"/>
            <w:position w:val="10"/>
            <w:sz w:val="18"/>
            <w:szCs w:val="18"/>
          </w:rPr>
          <w:t>MassHealth on YouTube</w:t>
        </w:r>
      </w:hyperlink>
    </w:p>
    <w:bookmarkEnd w:id="0"/>
    <w:p w14:paraId="210B46F6" w14:textId="77777777" w:rsidR="004B70C6" w:rsidRDefault="004B70C6" w:rsidP="00CE1946">
      <w:pPr>
        <w:ind w:left="720"/>
      </w:pPr>
    </w:p>
    <w:p w14:paraId="59D2B35C" w14:textId="56CDCA45" w:rsidR="00FC07A7" w:rsidRDefault="00FC07A7">
      <w:pPr>
        <w:spacing w:after="0" w:line="240" w:lineRule="auto"/>
        <w:rPr>
          <w:color w:val="00B050"/>
        </w:rPr>
      </w:pPr>
      <w:r>
        <w:rPr>
          <w:color w:val="00B050"/>
        </w:rPr>
        <w:br w:type="page"/>
      </w:r>
    </w:p>
    <w:p w14:paraId="333D343E" w14:textId="6F2460AD" w:rsidR="00FC07A7" w:rsidRDefault="00FC07A7" w:rsidP="00FC07A7">
      <w:pPr>
        <w:pStyle w:val="Heading2"/>
        <w:jc w:val="center"/>
      </w:pPr>
      <w:r>
        <w:lastRenderedPageBreak/>
        <w:t xml:space="preserve">MassHealth Nursing Facility Bulletin </w:t>
      </w:r>
      <w:r w:rsidR="00114814">
        <w:t>188</w:t>
      </w:r>
    </w:p>
    <w:p w14:paraId="4E09FC13" w14:textId="77777777" w:rsidR="00FC07A7" w:rsidRDefault="00FC07A7" w:rsidP="00FC07A7">
      <w:pPr>
        <w:pStyle w:val="Heading3"/>
      </w:pPr>
      <w:r>
        <w:t>Appendix A</w:t>
      </w:r>
    </w:p>
    <w:p w14:paraId="70183EAA" w14:textId="77777777" w:rsidR="00FC07A7" w:rsidRPr="001974A1" w:rsidRDefault="00FC07A7" w:rsidP="00FC07A7">
      <w:pPr>
        <w:spacing w:before="100" w:beforeAutospacing="1"/>
        <w:rPr>
          <w:b/>
          <w:bCs/>
        </w:rPr>
      </w:pPr>
      <w:r w:rsidRPr="001974A1">
        <w:rPr>
          <w:b/>
          <w:bCs/>
        </w:rPr>
        <w:t xml:space="preserve">Nursing Facility Provider Attestation </w:t>
      </w:r>
      <w:r>
        <w:rPr>
          <w:b/>
          <w:bCs/>
        </w:rPr>
        <w:t>for</w:t>
      </w:r>
      <w:r w:rsidRPr="001974A1">
        <w:rPr>
          <w:b/>
          <w:bCs/>
        </w:rPr>
        <w:t xml:space="preserve"> SUD Add-on and SUD Induction Period Add-on</w:t>
      </w:r>
    </w:p>
    <w:p w14:paraId="6D28F0D2" w14:textId="77777777" w:rsidR="00FC07A7" w:rsidRDefault="00FC07A7" w:rsidP="00FC07A7">
      <w:pPr>
        <w:spacing w:before="100" w:beforeAutospacing="1"/>
      </w:pPr>
      <w:r>
        <w:t xml:space="preserve">I, _____________________, hereby certify under the pains and penalties of perjury that I am the administrator of  _____________________, located at _____________________, (hereinafter “nursing facility”) and that the information provided in this attestation is a true and accurate representation. </w:t>
      </w:r>
    </w:p>
    <w:p w14:paraId="56ABAC3D" w14:textId="77777777" w:rsidR="00FC07A7" w:rsidRDefault="00FC07A7" w:rsidP="00FC07A7">
      <w:pPr>
        <w:spacing w:before="100" w:beforeAutospacing="1"/>
      </w:pPr>
      <w:r>
        <w:t>Specifically, I represent and warrant that the nursing facility has:</w:t>
      </w:r>
    </w:p>
    <w:p w14:paraId="12FB750F" w14:textId="77777777" w:rsidR="00FC07A7" w:rsidRDefault="00FC07A7" w:rsidP="00FC07A7">
      <w:pPr>
        <w:pStyle w:val="ListParagraph"/>
        <w:numPr>
          <w:ilvl w:val="0"/>
          <w:numId w:val="16"/>
        </w:numPr>
        <w:spacing w:before="100" w:beforeAutospacing="1"/>
      </w:pPr>
      <w:r>
        <w:t>Naloxone available on site;</w:t>
      </w:r>
    </w:p>
    <w:p w14:paraId="53C66C35" w14:textId="6AEFE413" w:rsidR="00FC07A7" w:rsidRDefault="00FC07A7" w:rsidP="00FC07A7">
      <w:pPr>
        <w:pStyle w:val="ListParagraph"/>
        <w:numPr>
          <w:ilvl w:val="0"/>
          <w:numId w:val="16"/>
        </w:numPr>
        <w:spacing w:before="100" w:beforeAutospacing="1"/>
      </w:pPr>
      <w:r>
        <w:t>Policies and procedures in place for access to all Federal Drug Administration (FDA)-approved Medications for Addiction Treatment (MAT) for residents;</w:t>
      </w:r>
    </w:p>
    <w:p w14:paraId="7E320A16" w14:textId="77777777" w:rsidR="00FC07A7" w:rsidRDefault="00FC07A7" w:rsidP="00FC07A7">
      <w:pPr>
        <w:pStyle w:val="ListParagraph"/>
        <w:numPr>
          <w:ilvl w:val="0"/>
          <w:numId w:val="16"/>
        </w:numPr>
        <w:spacing w:before="100" w:beforeAutospacing="1"/>
      </w:pPr>
      <w:r>
        <w:t>Policies and procedures in place to contact Opioid Treatment Programs (OTPs), Office Based Addiction Treatment (OBAT) programs, and Office Based Opioid Treatment (OBOT) programs in my geographic area to support induction and ongoing treatment of residents; and</w:t>
      </w:r>
    </w:p>
    <w:p w14:paraId="60B9F037" w14:textId="77777777" w:rsidR="00FC07A7" w:rsidRDefault="00FC07A7" w:rsidP="00FC07A7">
      <w:pPr>
        <w:pStyle w:val="ListParagraph"/>
        <w:numPr>
          <w:ilvl w:val="0"/>
          <w:numId w:val="16"/>
        </w:numPr>
        <w:spacing w:before="100" w:beforeAutospacing="1"/>
      </w:pPr>
      <w:r>
        <w:t xml:space="preserve">Policies and procedures in place to ensure that my staff, as needed, understand how to access and utilize individualized technical assistance available from DPH for free. </w:t>
      </w:r>
    </w:p>
    <w:p w14:paraId="5841627E" w14:textId="77777777" w:rsidR="00FC07A7" w:rsidRDefault="00FC07A7" w:rsidP="00FC07A7">
      <w:pPr>
        <w:spacing w:before="100" w:beforeAutospacing="1"/>
      </w:pPr>
      <w:r>
        <w:t>Under the pains and penalties of perjury, I hereby certify that the above information is true and correct.</w:t>
      </w:r>
    </w:p>
    <w:p w14:paraId="5F6C66EB" w14:textId="77777777" w:rsidR="00FC07A7" w:rsidRDefault="00FC07A7" w:rsidP="00FC07A7">
      <w:pPr>
        <w:spacing w:before="100" w:beforeAutospacing="1"/>
      </w:pPr>
      <w:r>
        <w:t>Printed Name: __________________________</w:t>
      </w:r>
    </w:p>
    <w:p w14:paraId="5CB53BD5" w14:textId="77777777" w:rsidR="00FC07A7" w:rsidRDefault="00FC07A7" w:rsidP="00FC07A7">
      <w:pPr>
        <w:spacing w:before="100" w:beforeAutospacing="1"/>
      </w:pPr>
      <w:r>
        <w:t>Title: __________________________</w:t>
      </w:r>
    </w:p>
    <w:p w14:paraId="2FC53AE3" w14:textId="77777777" w:rsidR="00FC07A7" w:rsidRDefault="00FC07A7" w:rsidP="00FC07A7">
      <w:pPr>
        <w:spacing w:before="100" w:beforeAutospacing="1"/>
      </w:pPr>
      <w:r>
        <w:t>Signature: __________________________</w:t>
      </w:r>
    </w:p>
    <w:p w14:paraId="3C70EE82" w14:textId="77777777" w:rsidR="00FC07A7" w:rsidRDefault="00FC07A7" w:rsidP="00FC07A7">
      <w:pPr>
        <w:spacing w:before="100" w:beforeAutospacing="1"/>
      </w:pPr>
      <w:r>
        <w:t>Date: __________________</w:t>
      </w:r>
    </w:p>
    <w:p w14:paraId="537AB51C" w14:textId="77777777" w:rsidR="00FC07A7" w:rsidRPr="009901A7" w:rsidRDefault="00FC07A7" w:rsidP="00FC07A7">
      <w:pPr>
        <w:spacing w:before="100" w:beforeAutospacing="1"/>
      </w:pPr>
      <w:r>
        <w:t>The nursing facility should maintain the original executed copy of this submitted attestation, along with any accompanying documentation, in its files.</w:t>
      </w:r>
    </w:p>
    <w:p w14:paraId="2FD5AC3C" w14:textId="77777777" w:rsidR="00B727CC" w:rsidRPr="00B727CC" w:rsidRDefault="00B727CC" w:rsidP="001B62F7">
      <w:pPr>
        <w:rPr>
          <w:color w:val="00B050"/>
        </w:rPr>
      </w:pPr>
    </w:p>
    <w:sectPr w:rsidR="00B727CC" w:rsidRPr="00B727CC" w:rsidSect="003D0423">
      <w:headerReference w:type="default" r:id="rId30"/>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EB69E2" w14:textId="77777777" w:rsidR="00D01134" w:rsidRDefault="00D01134" w:rsidP="00FF5AAD">
      <w:r>
        <w:separator/>
      </w:r>
    </w:p>
    <w:p w14:paraId="0349B023" w14:textId="77777777" w:rsidR="00D01134" w:rsidRDefault="00D01134" w:rsidP="00FF5AAD"/>
    <w:p w14:paraId="3CF6E88F" w14:textId="77777777" w:rsidR="00D01134" w:rsidRDefault="00D01134" w:rsidP="00FF5AAD"/>
    <w:p w14:paraId="6744987B" w14:textId="77777777" w:rsidR="00D01134" w:rsidRDefault="00D01134" w:rsidP="00FF5AAD"/>
    <w:p w14:paraId="4D9A920E" w14:textId="77777777" w:rsidR="00D01134" w:rsidRDefault="00D01134" w:rsidP="00FF5AAD"/>
  </w:endnote>
  <w:endnote w:type="continuationSeparator" w:id="0">
    <w:p w14:paraId="235D2E81" w14:textId="77777777" w:rsidR="00D01134" w:rsidRDefault="00D01134" w:rsidP="00FF5AAD">
      <w:r>
        <w:continuationSeparator/>
      </w:r>
    </w:p>
    <w:p w14:paraId="48CDBDAA" w14:textId="77777777" w:rsidR="00D01134" w:rsidRDefault="00D01134" w:rsidP="00FF5AAD"/>
    <w:p w14:paraId="17F20272" w14:textId="77777777" w:rsidR="00D01134" w:rsidRDefault="00D01134" w:rsidP="00FF5AAD"/>
    <w:p w14:paraId="3A54812B" w14:textId="77777777" w:rsidR="00D01134" w:rsidRDefault="00D01134" w:rsidP="00FF5AAD"/>
    <w:p w14:paraId="56EC1979" w14:textId="77777777" w:rsidR="00D01134" w:rsidRDefault="00D01134"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9089767"/>
      <w:docPartObj>
        <w:docPartGallery w:val="Page Numbers (Bottom of Page)"/>
        <w:docPartUnique/>
      </w:docPartObj>
    </w:sdtPr>
    <w:sdtContent>
      <w:sdt>
        <w:sdtPr>
          <w:id w:val="1728636285"/>
          <w:docPartObj>
            <w:docPartGallery w:val="Page Numbers (Top of Page)"/>
            <w:docPartUnique/>
          </w:docPartObj>
        </w:sdtPr>
        <w:sdtContent>
          <w:p w14:paraId="6DEE4A2D" w14:textId="02FF9886" w:rsidR="00B36D2B" w:rsidRDefault="00B36D2B" w:rsidP="00B36D2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01D14" w14:textId="77777777" w:rsidR="00D01134" w:rsidRDefault="00D01134" w:rsidP="00FF5AAD">
      <w:r>
        <w:separator/>
      </w:r>
    </w:p>
    <w:p w14:paraId="68B8604E" w14:textId="77777777" w:rsidR="00D01134" w:rsidRDefault="00D01134" w:rsidP="00FF5AAD"/>
    <w:p w14:paraId="04537A97" w14:textId="77777777" w:rsidR="00D01134" w:rsidRDefault="00D01134" w:rsidP="00FF5AAD"/>
    <w:p w14:paraId="119295B3" w14:textId="77777777" w:rsidR="00D01134" w:rsidRDefault="00D01134" w:rsidP="00FF5AAD"/>
    <w:p w14:paraId="3F85B943" w14:textId="77777777" w:rsidR="00D01134" w:rsidRDefault="00D01134" w:rsidP="00FF5AAD"/>
  </w:footnote>
  <w:footnote w:type="continuationSeparator" w:id="0">
    <w:p w14:paraId="77DE563E" w14:textId="77777777" w:rsidR="00D01134" w:rsidRDefault="00D01134" w:rsidP="00FF5AAD">
      <w:r>
        <w:continuationSeparator/>
      </w:r>
    </w:p>
    <w:p w14:paraId="279F892D" w14:textId="77777777" w:rsidR="00D01134" w:rsidRDefault="00D01134" w:rsidP="00FF5AAD"/>
    <w:p w14:paraId="2E5E588B" w14:textId="77777777" w:rsidR="00D01134" w:rsidRDefault="00D01134" w:rsidP="00FF5AAD"/>
    <w:p w14:paraId="74779420" w14:textId="77777777" w:rsidR="00D01134" w:rsidRDefault="00D01134" w:rsidP="00FF5AAD"/>
    <w:p w14:paraId="2A7A8258" w14:textId="77777777" w:rsidR="00D01134" w:rsidRDefault="00D01134"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E0E34" w14:textId="77777777" w:rsidR="003D10AC" w:rsidRDefault="003D10AC" w:rsidP="00403685">
    <w:pPr>
      <w:spacing w:after="0"/>
      <w:ind w:left="5760"/>
    </w:pPr>
    <w:r>
      <w:t>MassHealth</w:t>
    </w:r>
  </w:p>
  <w:p w14:paraId="502395F0" w14:textId="1FE6E02C" w:rsidR="003D10AC" w:rsidRDefault="00042E15" w:rsidP="00403685">
    <w:pPr>
      <w:spacing w:after="0"/>
      <w:ind w:left="5760"/>
    </w:pPr>
    <w:r>
      <w:t>NF</w:t>
    </w:r>
    <w:r w:rsidR="003D10AC">
      <w:t xml:space="preserve"> Bulletin </w:t>
    </w:r>
    <w:r w:rsidR="00114814">
      <w:t>188</w:t>
    </w:r>
  </w:p>
  <w:p w14:paraId="003C091C" w14:textId="12316D8D" w:rsidR="003D10AC" w:rsidRPr="008F7531" w:rsidRDefault="00582A53" w:rsidP="00403685">
    <w:pPr>
      <w:spacing w:after="0"/>
      <w:ind w:left="5760"/>
    </w:pPr>
    <w:r>
      <w:t>August</w:t>
    </w:r>
    <w:r w:rsidR="003D10AC">
      <w:t xml:space="preserve">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3500E" w14:textId="77777777" w:rsidR="003D0423" w:rsidRDefault="003D0423" w:rsidP="00D2228F">
    <w:pPr>
      <w:spacing w:after="0"/>
      <w:ind w:left="6120"/>
    </w:pPr>
    <w:r>
      <w:t>MassHealth</w:t>
    </w:r>
  </w:p>
  <w:p w14:paraId="702302EC" w14:textId="79A64409" w:rsidR="003D0423" w:rsidRDefault="00FC07A7" w:rsidP="00D2228F">
    <w:pPr>
      <w:spacing w:after="0"/>
      <w:ind w:left="6120"/>
    </w:pPr>
    <w:r>
      <w:t>NF</w:t>
    </w:r>
    <w:r w:rsidR="008A66B2">
      <w:t>-</w:t>
    </w:r>
    <w:r w:rsidR="00D2228F">
      <w:t>Bulletin</w:t>
    </w:r>
    <w:r>
      <w:t xml:space="preserve"> </w:t>
    </w:r>
    <w:r w:rsidR="00114814">
      <w:t>188</w:t>
    </w:r>
  </w:p>
  <w:p w14:paraId="7B866A2B" w14:textId="6635CC20" w:rsidR="0090716B" w:rsidRPr="008F7531" w:rsidRDefault="00582A53" w:rsidP="00D2228F">
    <w:pPr>
      <w:spacing w:after="0"/>
      <w:ind w:left="6120"/>
    </w:pPr>
    <w:r>
      <w:t>August</w:t>
    </w:r>
    <w:r w:rsidR="00FC07A7">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A5208D"/>
    <w:multiLevelType w:val="hybridMultilevel"/>
    <w:tmpl w:val="1878FDEE"/>
    <w:lvl w:ilvl="0" w:tplc="A0C41F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53609B"/>
    <w:multiLevelType w:val="hybridMultilevel"/>
    <w:tmpl w:val="6FDA59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270024"/>
    <w:multiLevelType w:val="hybridMultilevel"/>
    <w:tmpl w:val="AE1E2FFA"/>
    <w:lvl w:ilvl="0" w:tplc="DAFA4AD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B5584F"/>
    <w:multiLevelType w:val="hybridMultilevel"/>
    <w:tmpl w:val="D1986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4"/>
  </w:num>
  <w:num w:numId="12" w16cid:durableId="1767457559">
    <w:abstractNumId w:val="12"/>
  </w:num>
  <w:num w:numId="13" w16cid:durableId="1475174970">
    <w:abstractNumId w:val="10"/>
  </w:num>
  <w:num w:numId="14" w16cid:durableId="646128741">
    <w:abstractNumId w:val="11"/>
  </w:num>
  <w:num w:numId="15" w16cid:durableId="1150441126">
    <w:abstractNumId w:val="15"/>
  </w:num>
  <w:num w:numId="16" w16cid:durableId="8271383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BAA"/>
    <w:rsid w:val="00004A76"/>
    <w:rsid w:val="000149FE"/>
    <w:rsid w:val="0002237D"/>
    <w:rsid w:val="0002638F"/>
    <w:rsid w:val="00032BB1"/>
    <w:rsid w:val="00032C02"/>
    <w:rsid w:val="00041220"/>
    <w:rsid w:val="00042E15"/>
    <w:rsid w:val="00056E4C"/>
    <w:rsid w:val="000706EF"/>
    <w:rsid w:val="00080FFB"/>
    <w:rsid w:val="00086041"/>
    <w:rsid w:val="000943BC"/>
    <w:rsid w:val="00095863"/>
    <w:rsid w:val="000A2664"/>
    <w:rsid w:val="000C298D"/>
    <w:rsid w:val="000D5B34"/>
    <w:rsid w:val="000D71AE"/>
    <w:rsid w:val="000E324A"/>
    <w:rsid w:val="000E3E10"/>
    <w:rsid w:val="000F173A"/>
    <w:rsid w:val="000F579B"/>
    <w:rsid w:val="00113E7F"/>
    <w:rsid w:val="00114814"/>
    <w:rsid w:val="00122666"/>
    <w:rsid w:val="00130054"/>
    <w:rsid w:val="00132412"/>
    <w:rsid w:val="0014797D"/>
    <w:rsid w:val="00153E24"/>
    <w:rsid w:val="001655EC"/>
    <w:rsid w:val="00183784"/>
    <w:rsid w:val="0018768A"/>
    <w:rsid w:val="00194491"/>
    <w:rsid w:val="00195905"/>
    <w:rsid w:val="00195C8A"/>
    <w:rsid w:val="0019736A"/>
    <w:rsid w:val="00197D44"/>
    <w:rsid w:val="001A25AC"/>
    <w:rsid w:val="001A477C"/>
    <w:rsid w:val="001A7499"/>
    <w:rsid w:val="001B3254"/>
    <w:rsid w:val="001B62F7"/>
    <w:rsid w:val="001C1140"/>
    <w:rsid w:val="001C784A"/>
    <w:rsid w:val="001D5FD0"/>
    <w:rsid w:val="001E0603"/>
    <w:rsid w:val="001F6109"/>
    <w:rsid w:val="00200899"/>
    <w:rsid w:val="002018B3"/>
    <w:rsid w:val="00216420"/>
    <w:rsid w:val="00221668"/>
    <w:rsid w:val="00224E42"/>
    <w:rsid w:val="00232E91"/>
    <w:rsid w:val="00240726"/>
    <w:rsid w:val="00246D80"/>
    <w:rsid w:val="00250727"/>
    <w:rsid w:val="00254A64"/>
    <w:rsid w:val="00263F44"/>
    <w:rsid w:val="00264FE0"/>
    <w:rsid w:val="00265BB6"/>
    <w:rsid w:val="00265DCC"/>
    <w:rsid w:val="00265FBB"/>
    <w:rsid w:val="0028040D"/>
    <w:rsid w:val="002916ED"/>
    <w:rsid w:val="0029448A"/>
    <w:rsid w:val="002C12F8"/>
    <w:rsid w:val="002C40EA"/>
    <w:rsid w:val="002D4956"/>
    <w:rsid w:val="002E3B6A"/>
    <w:rsid w:val="002E5188"/>
    <w:rsid w:val="002F7D2A"/>
    <w:rsid w:val="003065DA"/>
    <w:rsid w:val="0032327C"/>
    <w:rsid w:val="0032351D"/>
    <w:rsid w:val="00345D48"/>
    <w:rsid w:val="00354DC5"/>
    <w:rsid w:val="003644F6"/>
    <w:rsid w:val="0037002C"/>
    <w:rsid w:val="003737F7"/>
    <w:rsid w:val="00374688"/>
    <w:rsid w:val="00382A8A"/>
    <w:rsid w:val="003869FD"/>
    <w:rsid w:val="00386F7B"/>
    <w:rsid w:val="00390C38"/>
    <w:rsid w:val="003A31CA"/>
    <w:rsid w:val="003A6E1E"/>
    <w:rsid w:val="003A7E23"/>
    <w:rsid w:val="003C0130"/>
    <w:rsid w:val="003D0423"/>
    <w:rsid w:val="003D10AC"/>
    <w:rsid w:val="003F221A"/>
    <w:rsid w:val="003F4AF4"/>
    <w:rsid w:val="004013AA"/>
    <w:rsid w:val="00403685"/>
    <w:rsid w:val="004117FD"/>
    <w:rsid w:val="0041389E"/>
    <w:rsid w:val="004153B5"/>
    <w:rsid w:val="00427DA0"/>
    <w:rsid w:val="004312E5"/>
    <w:rsid w:val="0043373F"/>
    <w:rsid w:val="004373B7"/>
    <w:rsid w:val="00437C15"/>
    <w:rsid w:val="00450E46"/>
    <w:rsid w:val="004611C4"/>
    <w:rsid w:val="00461793"/>
    <w:rsid w:val="00461DD8"/>
    <w:rsid w:val="004628E1"/>
    <w:rsid w:val="0047107E"/>
    <w:rsid w:val="004A5518"/>
    <w:rsid w:val="004A5AA4"/>
    <w:rsid w:val="004A64EB"/>
    <w:rsid w:val="004B20FE"/>
    <w:rsid w:val="004B70C6"/>
    <w:rsid w:val="004C1488"/>
    <w:rsid w:val="004C6405"/>
    <w:rsid w:val="004D4BC9"/>
    <w:rsid w:val="004D60BA"/>
    <w:rsid w:val="004F64E7"/>
    <w:rsid w:val="00511043"/>
    <w:rsid w:val="005237ED"/>
    <w:rsid w:val="00526EAB"/>
    <w:rsid w:val="005509DE"/>
    <w:rsid w:val="00554D04"/>
    <w:rsid w:val="005763C9"/>
    <w:rsid w:val="00576CED"/>
    <w:rsid w:val="00582A53"/>
    <w:rsid w:val="00583219"/>
    <w:rsid w:val="00590E06"/>
    <w:rsid w:val="00593259"/>
    <w:rsid w:val="0059389D"/>
    <w:rsid w:val="005A3602"/>
    <w:rsid w:val="005A5C18"/>
    <w:rsid w:val="005B3A7D"/>
    <w:rsid w:val="005C33E4"/>
    <w:rsid w:val="005C774D"/>
    <w:rsid w:val="005C7D99"/>
    <w:rsid w:val="005D1C06"/>
    <w:rsid w:val="005E1781"/>
    <w:rsid w:val="005E6E73"/>
    <w:rsid w:val="005F2443"/>
    <w:rsid w:val="006015A8"/>
    <w:rsid w:val="006233DC"/>
    <w:rsid w:val="006353C7"/>
    <w:rsid w:val="006360FF"/>
    <w:rsid w:val="0064698F"/>
    <w:rsid w:val="00654896"/>
    <w:rsid w:val="00676163"/>
    <w:rsid w:val="00676180"/>
    <w:rsid w:val="00677515"/>
    <w:rsid w:val="006927DB"/>
    <w:rsid w:val="006A58CB"/>
    <w:rsid w:val="006D1809"/>
    <w:rsid w:val="006D49AA"/>
    <w:rsid w:val="00700C89"/>
    <w:rsid w:val="00700F0E"/>
    <w:rsid w:val="00702352"/>
    <w:rsid w:val="0071108B"/>
    <w:rsid w:val="00715DD7"/>
    <w:rsid w:val="00731164"/>
    <w:rsid w:val="007322ED"/>
    <w:rsid w:val="00733878"/>
    <w:rsid w:val="00733E58"/>
    <w:rsid w:val="00757D07"/>
    <w:rsid w:val="0076059D"/>
    <w:rsid w:val="007629E9"/>
    <w:rsid w:val="007756B5"/>
    <w:rsid w:val="00776856"/>
    <w:rsid w:val="007837EF"/>
    <w:rsid w:val="007B2317"/>
    <w:rsid w:val="007C2918"/>
    <w:rsid w:val="007C3BAF"/>
    <w:rsid w:val="007C63E4"/>
    <w:rsid w:val="007C782B"/>
    <w:rsid w:val="007D2272"/>
    <w:rsid w:val="007D35FC"/>
    <w:rsid w:val="007D38A4"/>
    <w:rsid w:val="007D470C"/>
    <w:rsid w:val="007E6A4D"/>
    <w:rsid w:val="007F1CCF"/>
    <w:rsid w:val="007F4A56"/>
    <w:rsid w:val="007F69B5"/>
    <w:rsid w:val="007F74B0"/>
    <w:rsid w:val="00800CE8"/>
    <w:rsid w:val="008031E5"/>
    <w:rsid w:val="00811DAF"/>
    <w:rsid w:val="008151A9"/>
    <w:rsid w:val="00817A2D"/>
    <w:rsid w:val="0082380C"/>
    <w:rsid w:val="00824152"/>
    <w:rsid w:val="0082579E"/>
    <w:rsid w:val="0082594F"/>
    <w:rsid w:val="008268F2"/>
    <w:rsid w:val="00832EAC"/>
    <w:rsid w:val="00856980"/>
    <w:rsid w:val="008708FF"/>
    <w:rsid w:val="00887B3E"/>
    <w:rsid w:val="00893B9C"/>
    <w:rsid w:val="00894FF0"/>
    <w:rsid w:val="008A3156"/>
    <w:rsid w:val="008A3B9D"/>
    <w:rsid w:val="008A41EA"/>
    <w:rsid w:val="008A66B2"/>
    <w:rsid w:val="008A6A30"/>
    <w:rsid w:val="008B293F"/>
    <w:rsid w:val="008C005F"/>
    <w:rsid w:val="008F0D56"/>
    <w:rsid w:val="008F1DC8"/>
    <w:rsid w:val="008F7531"/>
    <w:rsid w:val="00902810"/>
    <w:rsid w:val="0090716B"/>
    <w:rsid w:val="00916124"/>
    <w:rsid w:val="00930D16"/>
    <w:rsid w:val="0093651D"/>
    <w:rsid w:val="00937963"/>
    <w:rsid w:val="00943F98"/>
    <w:rsid w:val="00947375"/>
    <w:rsid w:val="00953950"/>
    <w:rsid w:val="00957A21"/>
    <w:rsid w:val="00963EF9"/>
    <w:rsid w:val="00965D5A"/>
    <w:rsid w:val="00967781"/>
    <w:rsid w:val="00977415"/>
    <w:rsid w:val="00981FE9"/>
    <w:rsid w:val="009841A9"/>
    <w:rsid w:val="00992105"/>
    <w:rsid w:val="009A0E9B"/>
    <w:rsid w:val="009A3F81"/>
    <w:rsid w:val="009B4513"/>
    <w:rsid w:val="009D15FA"/>
    <w:rsid w:val="009D59BC"/>
    <w:rsid w:val="00A024A3"/>
    <w:rsid w:val="00A0380C"/>
    <w:rsid w:val="00A077E3"/>
    <w:rsid w:val="00A13213"/>
    <w:rsid w:val="00A15EDB"/>
    <w:rsid w:val="00A32028"/>
    <w:rsid w:val="00A422EC"/>
    <w:rsid w:val="00A458CF"/>
    <w:rsid w:val="00A4669C"/>
    <w:rsid w:val="00A56D1A"/>
    <w:rsid w:val="00A570CF"/>
    <w:rsid w:val="00A63CB3"/>
    <w:rsid w:val="00A73790"/>
    <w:rsid w:val="00A75E05"/>
    <w:rsid w:val="00AA5B85"/>
    <w:rsid w:val="00AB155F"/>
    <w:rsid w:val="00AD2EF9"/>
    <w:rsid w:val="00AD35E6"/>
    <w:rsid w:val="00AD4B0C"/>
    <w:rsid w:val="00AD61FF"/>
    <w:rsid w:val="00AD7BAF"/>
    <w:rsid w:val="00AF6898"/>
    <w:rsid w:val="00AF6D8F"/>
    <w:rsid w:val="00B03A46"/>
    <w:rsid w:val="00B058D1"/>
    <w:rsid w:val="00B12A3B"/>
    <w:rsid w:val="00B131F5"/>
    <w:rsid w:val="00B20D9D"/>
    <w:rsid w:val="00B327EA"/>
    <w:rsid w:val="00B36D2B"/>
    <w:rsid w:val="00B4268A"/>
    <w:rsid w:val="00B4288D"/>
    <w:rsid w:val="00B448E4"/>
    <w:rsid w:val="00B44F42"/>
    <w:rsid w:val="00B51510"/>
    <w:rsid w:val="00B53F6C"/>
    <w:rsid w:val="00B60798"/>
    <w:rsid w:val="00B62557"/>
    <w:rsid w:val="00B64782"/>
    <w:rsid w:val="00B727CC"/>
    <w:rsid w:val="00B964AA"/>
    <w:rsid w:val="00B97DA1"/>
    <w:rsid w:val="00BB66E9"/>
    <w:rsid w:val="00BC376D"/>
    <w:rsid w:val="00BC6398"/>
    <w:rsid w:val="00BD0F64"/>
    <w:rsid w:val="00BD2F4A"/>
    <w:rsid w:val="00BE49D9"/>
    <w:rsid w:val="00C046E9"/>
    <w:rsid w:val="00C05181"/>
    <w:rsid w:val="00C100CF"/>
    <w:rsid w:val="00C12AD1"/>
    <w:rsid w:val="00C14E02"/>
    <w:rsid w:val="00C16980"/>
    <w:rsid w:val="00C16CEA"/>
    <w:rsid w:val="00C34A04"/>
    <w:rsid w:val="00C63B05"/>
    <w:rsid w:val="00C717FC"/>
    <w:rsid w:val="00C8095C"/>
    <w:rsid w:val="00C84B58"/>
    <w:rsid w:val="00C9185E"/>
    <w:rsid w:val="00C94D5E"/>
    <w:rsid w:val="00CA01C0"/>
    <w:rsid w:val="00CA1059"/>
    <w:rsid w:val="00CA3B98"/>
    <w:rsid w:val="00CB3D77"/>
    <w:rsid w:val="00CD2BF4"/>
    <w:rsid w:val="00CE1946"/>
    <w:rsid w:val="00CF0AAB"/>
    <w:rsid w:val="00D01134"/>
    <w:rsid w:val="00D0388D"/>
    <w:rsid w:val="00D20897"/>
    <w:rsid w:val="00D2228F"/>
    <w:rsid w:val="00D2339F"/>
    <w:rsid w:val="00D265DF"/>
    <w:rsid w:val="00D2728B"/>
    <w:rsid w:val="00D33ED2"/>
    <w:rsid w:val="00D40840"/>
    <w:rsid w:val="00D54640"/>
    <w:rsid w:val="00D55314"/>
    <w:rsid w:val="00D757EC"/>
    <w:rsid w:val="00D76690"/>
    <w:rsid w:val="00D93D6D"/>
    <w:rsid w:val="00DA018D"/>
    <w:rsid w:val="00DA0783"/>
    <w:rsid w:val="00DB4E82"/>
    <w:rsid w:val="00DD509A"/>
    <w:rsid w:val="00DD6A5A"/>
    <w:rsid w:val="00DD7B60"/>
    <w:rsid w:val="00DD7B9C"/>
    <w:rsid w:val="00DF15B5"/>
    <w:rsid w:val="00DF2BB6"/>
    <w:rsid w:val="00DF5421"/>
    <w:rsid w:val="00DF5A51"/>
    <w:rsid w:val="00E022E4"/>
    <w:rsid w:val="00E02D20"/>
    <w:rsid w:val="00E25774"/>
    <w:rsid w:val="00E26210"/>
    <w:rsid w:val="00E4227E"/>
    <w:rsid w:val="00E46EB1"/>
    <w:rsid w:val="00E61907"/>
    <w:rsid w:val="00E70EF5"/>
    <w:rsid w:val="00E72EE6"/>
    <w:rsid w:val="00E933F9"/>
    <w:rsid w:val="00EA2611"/>
    <w:rsid w:val="00EB1686"/>
    <w:rsid w:val="00EB2269"/>
    <w:rsid w:val="00EC2CB6"/>
    <w:rsid w:val="00EC4C96"/>
    <w:rsid w:val="00ED5E99"/>
    <w:rsid w:val="00EF0846"/>
    <w:rsid w:val="00EF202B"/>
    <w:rsid w:val="00EF55D8"/>
    <w:rsid w:val="00F00371"/>
    <w:rsid w:val="00F12CB8"/>
    <w:rsid w:val="00F1656D"/>
    <w:rsid w:val="00F25059"/>
    <w:rsid w:val="00F30D0D"/>
    <w:rsid w:val="00F32E6F"/>
    <w:rsid w:val="00F3387E"/>
    <w:rsid w:val="00F3494C"/>
    <w:rsid w:val="00F35D39"/>
    <w:rsid w:val="00F403B2"/>
    <w:rsid w:val="00F5166D"/>
    <w:rsid w:val="00F5746D"/>
    <w:rsid w:val="00F806AB"/>
    <w:rsid w:val="00F823BA"/>
    <w:rsid w:val="00F82EA6"/>
    <w:rsid w:val="00F902FE"/>
    <w:rsid w:val="00F92C43"/>
    <w:rsid w:val="00F95ED9"/>
    <w:rsid w:val="00FA39BC"/>
    <w:rsid w:val="00FA67C1"/>
    <w:rsid w:val="00FC07A7"/>
    <w:rsid w:val="00FC1193"/>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354DC5"/>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382A8A"/>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354DC5"/>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354DC5"/>
    <w:rPr>
      <w:rFonts w:ascii="Georgia" w:hAnsi="Georgia"/>
      <w:b/>
      <w:noProof/>
      <w:sz w:val="26"/>
      <w:szCs w:val="26"/>
    </w:rPr>
  </w:style>
  <w:style w:type="character" w:customStyle="1" w:styleId="Heading3Char">
    <w:name w:val="Heading 3 Char"/>
    <w:link w:val="Heading3"/>
    <w:uiPriority w:val="9"/>
    <w:rsid w:val="00382A8A"/>
    <w:rPr>
      <w:rFonts w:ascii="Georgia" w:hAnsi="Georgia" w:cs="Arial"/>
      <w:b/>
      <w:noProof/>
      <w:sz w:val="24"/>
      <w:szCs w:val="24"/>
    </w:rPr>
  </w:style>
  <w:style w:type="character" w:customStyle="1" w:styleId="Heading4Char">
    <w:name w:val="Heading 4 Char"/>
    <w:link w:val="Heading4"/>
    <w:uiPriority w:val="9"/>
    <w:rsid w:val="00354DC5"/>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A73790"/>
    <w:pPr>
      <w:numPr>
        <w:numId w:val="11"/>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EC2CB6"/>
    <w:pPr>
      <w:tabs>
        <w:tab w:val="left" w:pos="900"/>
      </w:tabs>
      <w:spacing w:before="120" w:after="0" w:line="240" w:lineRule="auto"/>
      <w:ind w:left="1080" w:hanging="1080"/>
    </w:pPr>
    <w:rPr>
      <w:b/>
      <w:bCs/>
    </w:rPr>
  </w:style>
  <w:style w:type="character" w:customStyle="1" w:styleId="SubjectLineChar">
    <w:name w:val="Subject Line Char"/>
    <w:basedOn w:val="DefaultParagraphFont"/>
    <w:link w:val="SubjectLine"/>
    <w:rsid w:val="00EC2CB6"/>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styleId="FollowedHyperlink">
    <w:name w:val="FollowedHyperlink"/>
    <w:basedOn w:val="DefaultParagraphFont"/>
    <w:semiHidden/>
    <w:unhideWhenUsed/>
    <w:rsid w:val="00C94D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ss.gov/lists/masshealth-provider-bulletins-by-provider-type-i-n" TargetMode="External"/><Relationship Id="rId18" Type="http://schemas.openxmlformats.org/officeDocument/2006/relationships/header" Target="header1.xm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mailto:provider@masshealthquestions.com"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CNFReporting@umassmed.edu" TargetMode="External"/><Relationship Id="rId25" Type="http://schemas.openxmlformats.org/officeDocument/2006/relationships/hyperlink" Target="https://www.linkedin.com/company/masshealth" TargetMode="External"/><Relationship Id="rId2" Type="http://schemas.openxmlformats.org/officeDocument/2006/relationships/numbering" Target="numbering.xml"/><Relationship Id="rId16" Type="http://schemas.openxmlformats.org/officeDocument/2006/relationships/hyperlink" Target="http://www.mass.gov/info-details/sud-in-ltc" TargetMode="External"/><Relationship Id="rId20" Type="http://schemas.openxmlformats.org/officeDocument/2006/relationships/hyperlink" Target="https://www.mass.gov/forms/email-notifications-for-provider-bulletins-and-transmittal-letters" TargetMode="External"/><Relationship Id="rId29" Type="http://schemas.openxmlformats.org/officeDocument/2006/relationships/hyperlink" Target="https://www.youtube.com/channel/UC1QQ61nTN7LNKkhjrjnYOU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image" Target="media/image3.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hhsvgapps03.hhs.state.ma.us/elicensing-pubweb/prog/main.htm" TargetMode="External"/><Relationship Id="rId23" Type="http://schemas.openxmlformats.org/officeDocument/2006/relationships/hyperlink" Target="https://www.facebook.com/MassHealth1/" TargetMode="External"/><Relationship Id="rId28" Type="http://schemas.openxmlformats.org/officeDocument/2006/relationships/image" Target="media/image5.png"/><Relationship Id="rId10" Type="http://schemas.openxmlformats.org/officeDocument/2006/relationships/image" Target="media/image2.jpeg"/><Relationship Id="rId19" Type="http://schemas.openxmlformats.org/officeDocument/2006/relationships/hyperlink" Target="http://www.mass.gov/masshealth-provider-bulletin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www.samhsa.gov/medications-substance-use-disorders/medications-counseling-related-conditions" TargetMode="External"/><Relationship Id="rId22" Type="http://schemas.openxmlformats.org/officeDocument/2006/relationships/image" Target="media/image2.png"/><Relationship Id="rId27" Type="http://schemas.openxmlformats.org/officeDocument/2006/relationships/hyperlink" Target="https://www.twitter.com/MassHealth" TargetMode="Externa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1104</Words>
  <Characters>6295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7385</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MassHealth</dc:creator>
  <cp:lastModifiedBy>Eisan, Jenna (EHS)</cp:lastModifiedBy>
  <cp:revision>14</cp:revision>
  <cp:lastPrinted>2024-08-08T15:16:00Z</cp:lastPrinted>
  <dcterms:created xsi:type="dcterms:W3CDTF">2024-07-31T16:01:00Z</dcterms:created>
  <dcterms:modified xsi:type="dcterms:W3CDTF">2024-08-08T16:35:00Z</dcterms:modified>
</cp:coreProperties>
</file>