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0409F199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40B83">
        <w:t>Nursing Facility</w:t>
      </w:r>
      <w:r w:rsidR="000D6500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CB107A" w:rsidRPr="00CB107A">
        <w:t>192</w:t>
      </w:r>
    </w:p>
    <w:p w14:paraId="0814A6EF" w14:textId="3CB937D5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640B83">
        <w:t>April 2025</w:t>
      </w:r>
    </w:p>
    <w:p w14:paraId="163C0B92" w14:textId="44346A5F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40B83">
        <w:t>Nursing Facilities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2DD44E7F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640B83" w:rsidRPr="00640B83">
        <w:rPr>
          <w:b w:val="0"/>
          <w:bCs w:val="0"/>
        </w:rPr>
        <w:t>Update to Requirement for Appropriate Agreements between High-SUD Nursing Facilities and Opioid Treatment Programs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4B923552" w:rsidR="0019650C" w:rsidRPr="00654896" w:rsidRDefault="00640B83" w:rsidP="0019650C">
      <w:pPr>
        <w:pStyle w:val="Heading2"/>
      </w:pPr>
      <w:r>
        <w:t>Background</w:t>
      </w:r>
    </w:p>
    <w:p w14:paraId="59D8EF33" w14:textId="50C6245D" w:rsidR="00640B83" w:rsidRPr="00640B83" w:rsidRDefault="00640B83" w:rsidP="00640B83">
      <w:r w:rsidRPr="00640B83">
        <w:t xml:space="preserve">This bulletin is being issued under 101 CMR 206.10(14): </w:t>
      </w:r>
      <w:r w:rsidRPr="00B13060">
        <w:rPr>
          <w:i/>
          <w:iCs/>
        </w:rPr>
        <w:t>Substance Use Disorder (SUD) Add-on and SUD Induction Period Add-on</w:t>
      </w:r>
      <w:r w:rsidR="00A2040A">
        <w:t>. It</w:t>
      </w:r>
      <w:r w:rsidRPr="00640B83">
        <w:t xml:space="preserve"> updates </w:t>
      </w:r>
      <w:hyperlink r:id="rId13" w:anchor="nursing-facility-" w:history="1">
        <w:r w:rsidRPr="002E2FAD">
          <w:rPr>
            <w:rStyle w:val="Hyperlink"/>
          </w:rPr>
          <w:t>Nursing Facility Bulletin 189</w:t>
        </w:r>
      </w:hyperlink>
      <w:r w:rsidRPr="002E2FAD">
        <w:t xml:space="preserve">: </w:t>
      </w:r>
      <w:r w:rsidRPr="002E2FAD">
        <w:rPr>
          <w:i/>
          <w:iCs/>
        </w:rPr>
        <w:t xml:space="preserve">Requirement for Appropriate Agreements between High-SUD Nursing </w:t>
      </w:r>
      <w:r w:rsidR="000B4AEE" w:rsidRPr="002E2FAD">
        <w:rPr>
          <w:i/>
          <w:iCs/>
        </w:rPr>
        <w:t>Facilit</w:t>
      </w:r>
      <w:r w:rsidR="000B4AEE">
        <w:rPr>
          <w:i/>
          <w:iCs/>
        </w:rPr>
        <w:t>ies</w:t>
      </w:r>
      <w:r w:rsidR="000B4AEE" w:rsidRPr="002E2FAD">
        <w:rPr>
          <w:i/>
          <w:iCs/>
        </w:rPr>
        <w:t xml:space="preserve"> </w:t>
      </w:r>
      <w:r w:rsidRPr="002E2FAD">
        <w:rPr>
          <w:i/>
          <w:iCs/>
        </w:rPr>
        <w:t xml:space="preserve">and Opioid Treatment Programs </w:t>
      </w:r>
      <w:r w:rsidRPr="005446C6">
        <w:t>(August 2024)</w:t>
      </w:r>
      <w:r w:rsidRPr="00C94277">
        <w:t>.</w:t>
      </w:r>
      <w:r w:rsidRPr="00640B83">
        <w:t xml:space="preserve"> </w:t>
      </w:r>
      <w:r w:rsidR="00C901C9">
        <w:t xml:space="preserve"> This bulletin updates the list of facilities that have been determined by EOHHS to be High-SUD facilities and subject to the requirements of 101 CMR 206.14(a)(4).</w:t>
      </w:r>
    </w:p>
    <w:p w14:paraId="725D56FC" w14:textId="346347FE" w:rsidR="00640B83" w:rsidRPr="00640B83" w:rsidRDefault="00640B83" w:rsidP="00640B83">
      <w:r w:rsidRPr="00640B83">
        <w:t xml:space="preserve">Under 101 CMR 206.14(a)(4), a facility that is </w:t>
      </w:r>
      <w:r w:rsidR="00C901C9">
        <w:t>determined</w:t>
      </w:r>
      <w:r w:rsidR="00C901C9" w:rsidRPr="00640B83">
        <w:t xml:space="preserve"> </w:t>
      </w:r>
      <w:r w:rsidRPr="00640B83">
        <w:t xml:space="preserve">by EOHHS </w:t>
      </w:r>
      <w:r w:rsidR="00311086">
        <w:t>to be</w:t>
      </w:r>
      <w:r w:rsidR="00311086" w:rsidRPr="00640B83">
        <w:t xml:space="preserve"> </w:t>
      </w:r>
      <w:r w:rsidRPr="00640B83">
        <w:t xml:space="preserve">a High-SUD nursing facility will be eligible to receive the SUD and SUD </w:t>
      </w:r>
      <w:r w:rsidR="0059334E">
        <w:t>I</w:t>
      </w:r>
      <w:r w:rsidR="0059334E" w:rsidRPr="00640B83">
        <w:t xml:space="preserve">nduction </w:t>
      </w:r>
      <w:r w:rsidR="0059334E">
        <w:t>P</w:t>
      </w:r>
      <w:r w:rsidRPr="00640B83">
        <w:t xml:space="preserve">eriod </w:t>
      </w:r>
      <w:r w:rsidR="0021188F">
        <w:t>A</w:t>
      </w:r>
      <w:r w:rsidRPr="00640B83">
        <w:t>dd-ons only if the facility submits (a) an attestation confirming that the facility has processes in place to provide services to residents with SUD; and (b) an attestation certifying that the facility has executed an</w:t>
      </w:r>
      <w:r>
        <w:rPr>
          <w:b/>
        </w:rPr>
        <w:t xml:space="preserve"> </w:t>
      </w:r>
      <w:r w:rsidRPr="00640B83">
        <w:t xml:space="preserve">appropriate agreement to share data and collaborate with at least one </w:t>
      </w:r>
      <w:r w:rsidR="004E7EAB" w:rsidRPr="008A1427">
        <w:t xml:space="preserve">Opioid Treatment Program </w:t>
      </w:r>
      <w:r w:rsidR="004E7EAB">
        <w:t>(</w:t>
      </w:r>
      <w:r w:rsidRPr="00640B83">
        <w:t>OTP</w:t>
      </w:r>
      <w:r w:rsidR="004E7EAB">
        <w:t>)</w:t>
      </w:r>
      <w:r w:rsidRPr="00640B83">
        <w:t xml:space="preserve"> with a copy of the executed agreement.</w:t>
      </w:r>
    </w:p>
    <w:p w14:paraId="01DEEB20" w14:textId="7FCDFF95" w:rsidR="00640B83" w:rsidRPr="00640B83" w:rsidRDefault="00640B83" w:rsidP="00640B83">
      <w:r w:rsidRPr="00640B83">
        <w:t xml:space="preserve">High-SUD nursing facilities that have previously submitted attestations </w:t>
      </w:r>
      <w:r w:rsidR="005D6DEC">
        <w:t>showing</w:t>
      </w:r>
      <w:r w:rsidRPr="00640B83">
        <w:t xml:space="preserve"> the facility has processes in place to provide services to residents with SUD, </w:t>
      </w:r>
      <w:r w:rsidR="000B4AEE">
        <w:t>under</w:t>
      </w:r>
      <w:r w:rsidRPr="00640B83">
        <w:t xml:space="preserve"> </w:t>
      </w:r>
      <w:hyperlink r:id="rId14" w:anchor="nursing-facility-" w:history="1">
        <w:r w:rsidRPr="004E7EAB">
          <w:rPr>
            <w:rStyle w:val="Hyperlink"/>
          </w:rPr>
          <w:t xml:space="preserve">Nursing </w:t>
        </w:r>
        <w:r w:rsidR="004E7EAB" w:rsidRPr="004E7EAB">
          <w:rPr>
            <w:rStyle w:val="Hyperlink"/>
          </w:rPr>
          <w:t>Facility Bulletin 185</w:t>
        </w:r>
      </w:hyperlink>
      <w:r w:rsidRPr="00640B83">
        <w:t xml:space="preserve"> or </w:t>
      </w:r>
      <w:hyperlink r:id="rId15" w:anchor="nursing-facility-" w:history="1">
        <w:r w:rsidRPr="002E2FAD">
          <w:rPr>
            <w:rStyle w:val="Hyperlink"/>
          </w:rPr>
          <w:t>Nursing Facility Bulletin 188</w:t>
        </w:r>
      </w:hyperlink>
      <w:r w:rsidRPr="00640B83">
        <w:t xml:space="preserve">, have already met </w:t>
      </w:r>
      <w:r w:rsidR="00823EFF">
        <w:t>attestation</w:t>
      </w:r>
      <w:r w:rsidRPr="00640B83">
        <w:t xml:space="preserve"> </w:t>
      </w:r>
      <w:r w:rsidR="00823EFF" w:rsidRPr="00640B83">
        <w:t>criteri</w:t>
      </w:r>
      <w:r w:rsidR="00823EFF">
        <w:t>on</w:t>
      </w:r>
      <w:r w:rsidR="00823EFF" w:rsidRPr="00640B83">
        <w:t xml:space="preserve"> </w:t>
      </w:r>
      <w:r w:rsidRPr="00640B83">
        <w:t>(a).</w:t>
      </w:r>
    </w:p>
    <w:p w14:paraId="5FEEDB8D" w14:textId="050D4EC8" w:rsidR="00640B83" w:rsidRPr="00640B83" w:rsidRDefault="00640B83" w:rsidP="00640B83">
      <w:r w:rsidRPr="00640B83">
        <w:t>High-SUD nursing facilities that have previously submitted attestations certifying that the facility has executed an appropriate agreement to share data and collaborate with at least one OTP, accompanied by a copy of the executed agreement, have already met</w:t>
      </w:r>
      <w:r w:rsidR="006812DA">
        <w:t xml:space="preserve"> attestation</w:t>
      </w:r>
      <w:r w:rsidRPr="00640B83">
        <w:t xml:space="preserve"> </w:t>
      </w:r>
      <w:r w:rsidR="006812DA" w:rsidRPr="00640B83">
        <w:t>criteri</w:t>
      </w:r>
      <w:r w:rsidR="006812DA">
        <w:t>on</w:t>
      </w:r>
      <w:r w:rsidR="006812DA" w:rsidRPr="00640B83">
        <w:t xml:space="preserve"> </w:t>
      </w:r>
      <w:r w:rsidRPr="00640B83">
        <w:t>(b)</w:t>
      </w:r>
      <w:r w:rsidR="000B4AEE">
        <w:t xml:space="preserve"> under </w:t>
      </w:r>
      <w:r w:rsidR="000B4AEE" w:rsidRPr="00640B83">
        <w:t>Nursing Facility Bulletin 189</w:t>
      </w:r>
      <w:r w:rsidRPr="00640B83">
        <w:t>.</w:t>
      </w:r>
    </w:p>
    <w:p w14:paraId="0B37081E" w14:textId="00EF3F75" w:rsidR="008A1427" w:rsidRPr="00654896" w:rsidRDefault="008A1427" w:rsidP="008A1427">
      <w:pPr>
        <w:pStyle w:val="Heading2"/>
      </w:pPr>
      <w:r>
        <w:t>Updated List of High-SUD Nursing Facilities</w:t>
      </w:r>
    </w:p>
    <w:p w14:paraId="34ABB67C" w14:textId="75AF433B" w:rsidR="0019650C" w:rsidRDefault="006812DA" w:rsidP="008A1427">
      <w:pPr>
        <w:rPr>
          <w:bCs/>
        </w:rPr>
      </w:pPr>
      <w:r>
        <w:rPr>
          <w:bCs/>
        </w:rPr>
        <w:t>This bulletin announces updated criteria that EOHHS is using to determine</w:t>
      </w:r>
      <w:r w:rsidR="00F83260">
        <w:rPr>
          <w:bCs/>
        </w:rPr>
        <w:t xml:space="preserve"> whether a nursing facility is a High-SUD facility.  </w:t>
      </w:r>
      <w:r w:rsidR="008A1427" w:rsidRPr="008A1427">
        <w:rPr>
          <w:bCs/>
        </w:rPr>
        <w:t xml:space="preserve">High-SUD nursing facilities are </w:t>
      </w:r>
      <w:r w:rsidR="00F83260">
        <w:rPr>
          <w:bCs/>
        </w:rPr>
        <w:t xml:space="preserve">now </w:t>
      </w:r>
      <w:r w:rsidR="008A1427" w:rsidRPr="008A1427">
        <w:rPr>
          <w:bCs/>
        </w:rPr>
        <w:t xml:space="preserve">defined as nursing facilities that, based on the FY24 MassHealth data pulled on June 14, 2024, provided services to at least </w:t>
      </w:r>
      <w:r w:rsidR="00B54F8B">
        <w:rPr>
          <w:bCs/>
        </w:rPr>
        <w:t>four</w:t>
      </w:r>
      <w:r w:rsidR="00B54F8B" w:rsidRPr="008A1427">
        <w:rPr>
          <w:bCs/>
        </w:rPr>
        <w:t xml:space="preserve"> </w:t>
      </w:r>
      <w:r w:rsidR="008A1427" w:rsidRPr="008A1427">
        <w:rPr>
          <w:bCs/>
        </w:rPr>
        <w:t xml:space="preserve">MassHealth members </w:t>
      </w:r>
      <w:r w:rsidR="005E4409">
        <w:rPr>
          <w:bCs/>
        </w:rPr>
        <w:t>with an ICD-</w:t>
      </w:r>
      <w:r w:rsidR="00D36B87">
        <w:rPr>
          <w:bCs/>
        </w:rPr>
        <w:t>10 diagnosis listed</w:t>
      </w:r>
      <w:r w:rsidR="008A1427" w:rsidRPr="008A1427">
        <w:rPr>
          <w:bCs/>
        </w:rPr>
        <w:t xml:space="preserve"> in 101 CMR 206.10(14)(b) and submitted SUD Add-on </w:t>
      </w:r>
      <w:r w:rsidR="00BB2BF1">
        <w:rPr>
          <w:bCs/>
        </w:rPr>
        <w:t>and/</w:t>
      </w:r>
      <w:r w:rsidR="008A1427" w:rsidRPr="008A1427">
        <w:rPr>
          <w:bCs/>
        </w:rPr>
        <w:t>or SUD Induction Period Add-on Fee</w:t>
      </w:r>
      <w:r w:rsidR="005D6DEC">
        <w:rPr>
          <w:bCs/>
        </w:rPr>
        <w:t>-</w:t>
      </w:r>
      <w:r w:rsidR="008A1427" w:rsidRPr="008A1427">
        <w:rPr>
          <w:bCs/>
        </w:rPr>
        <w:t>For</w:t>
      </w:r>
      <w:r w:rsidR="005D6DEC">
        <w:rPr>
          <w:bCs/>
        </w:rPr>
        <w:t>-</w:t>
      </w:r>
      <w:r w:rsidR="008A1427" w:rsidRPr="008A1427">
        <w:rPr>
          <w:bCs/>
        </w:rPr>
        <w:t xml:space="preserve">Service claims in FY24. Facilities that </w:t>
      </w:r>
      <w:r w:rsidR="00796FCE">
        <w:rPr>
          <w:bCs/>
        </w:rPr>
        <w:t>are determined to be</w:t>
      </w:r>
      <w:r w:rsidR="008A1427" w:rsidRPr="008A1427">
        <w:rPr>
          <w:bCs/>
        </w:rPr>
        <w:t xml:space="preserve"> High-SUD</w:t>
      </w:r>
      <w:r w:rsidR="00FB5847">
        <w:rPr>
          <w:bCs/>
        </w:rPr>
        <w:t xml:space="preserve"> facilities</w:t>
      </w:r>
      <w:r w:rsidR="008A1427" w:rsidRPr="008A1427">
        <w:rPr>
          <w:bCs/>
        </w:rPr>
        <w:t xml:space="preserve"> are listed in the </w:t>
      </w:r>
      <w:r w:rsidR="00FB5847">
        <w:rPr>
          <w:bCs/>
        </w:rPr>
        <w:t xml:space="preserve">following </w:t>
      </w:r>
      <w:r w:rsidR="008A1427" w:rsidRPr="008A1427">
        <w:rPr>
          <w:bCs/>
        </w:rPr>
        <w:t>table.</w:t>
      </w:r>
    </w:p>
    <w:p w14:paraId="7BF0FCA8" w14:textId="77777777" w:rsidR="008A1427" w:rsidRPr="002E2FAD" w:rsidRDefault="008A1427" w:rsidP="008A1427">
      <w:pPr>
        <w:rPr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6"/>
      </w:tblGrid>
      <w:tr w:rsidR="008A1427" w:rsidRPr="008A1427" w14:paraId="63965C3E" w14:textId="77777777" w:rsidTr="002E2FAD">
        <w:trPr>
          <w:cantSplit/>
          <w:trHeight w:val="288"/>
          <w:tblHeader/>
        </w:trPr>
        <w:tc>
          <w:tcPr>
            <w:tcW w:w="0" w:type="auto"/>
          </w:tcPr>
          <w:p w14:paraId="3A84950E" w14:textId="4347EC3A" w:rsidR="008A1427" w:rsidRPr="008A1427" w:rsidRDefault="008A1427" w:rsidP="002E2FAD">
            <w:pPr>
              <w:jc w:val="center"/>
              <w:rPr>
                <w:b/>
                <w:bCs/>
              </w:rPr>
            </w:pPr>
            <w:r w:rsidRPr="008A1427">
              <w:rPr>
                <w:b/>
                <w:bCs/>
              </w:rPr>
              <w:t>High-SUD Nursing Facilities</w:t>
            </w:r>
          </w:p>
        </w:tc>
      </w:tr>
      <w:tr w:rsidR="008A1427" w:rsidRPr="008A1427" w14:paraId="7C14F755" w14:textId="77777777" w:rsidTr="002E2FAD">
        <w:trPr>
          <w:trHeight w:val="259"/>
        </w:trPr>
        <w:tc>
          <w:tcPr>
            <w:tcW w:w="0" w:type="auto"/>
          </w:tcPr>
          <w:p w14:paraId="1A5D93F6" w14:textId="2DB30567" w:rsidR="008A1427" w:rsidRPr="008A1427" w:rsidRDefault="008A1427" w:rsidP="002E2FAD">
            <w:r w:rsidRPr="008A1427">
              <w:t>Aspire Rehabilitation and Healthcare</w:t>
            </w:r>
          </w:p>
        </w:tc>
      </w:tr>
      <w:tr w:rsidR="008A1427" w:rsidRPr="008A1427" w14:paraId="3EC7C859" w14:textId="77777777" w:rsidTr="002E2FAD">
        <w:trPr>
          <w:trHeight w:val="259"/>
        </w:trPr>
        <w:tc>
          <w:tcPr>
            <w:tcW w:w="0" w:type="auto"/>
          </w:tcPr>
          <w:p w14:paraId="2540B761" w14:textId="319BBC7B" w:rsidR="008A1427" w:rsidRPr="008A1427" w:rsidRDefault="008A1427" w:rsidP="002E2FAD">
            <w:r w:rsidRPr="008A1427">
              <w:rPr>
                <w:rFonts w:eastAsia="Aptos Narrow" w:cs="Aptos Narrow"/>
                <w:color w:val="000000" w:themeColor="text1"/>
              </w:rPr>
              <w:t>Bear Mountain at Worcester</w:t>
            </w:r>
          </w:p>
        </w:tc>
      </w:tr>
      <w:tr w:rsidR="008A1427" w:rsidRPr="008A1427" w14:paraId="2CDCD4AB" w14:textId="77777777" w:rsidTr="002E2FAD">
        <w:trPr>
          <w:trHeight w:val="259"/>
        </w:trPr>
        <w:tc>
          <w:tcPr>
            <w:tcW w:w="0" w:type="auto"/>
          </w:tcPr>
          <w:p w14:paraId="47E810E4" w14:textId="2ED775C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Berkshire Health Care Center</w:t>
            </w:r>
          </w:p>
        </w:tc>
      </w:tr>
      <w:tr w:rsidR="008A1427" w:rsidRPr="008A1427" w14:paraId="0D0EBB4F" w14:textId="77777777" w:rsidTr="002E2FAD">
        <w:trPr>
          <w:trHeight w:val="259"/>
        </w:trPr>
        <w:tc>
          <w:tcPr>
            <w:tcW w:w="0" w:type="auto"/>
          </w:tcPr>
          <w:p w14:paraId="0993FAF2" w14:textId="09346B51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Blueberry Hill Rehabilitation and Healthcare Center</w:t>
            </w:r>
          </w:p>
        </w:tc>
      </w:tr>
      <w:tr w:rsidR="008A1427" w:rsidRPr="008A1427" w14:paraId="1CCFCBF8" w14:textId="77777777" w:rsidTr="002E2FAD">
        <w:trPr>
          <w:trHeight w:val="259"/>
        </w:trPr>
        <w:tc>
          <w:tcPr>
            <w:tcW w:w="0" w:type="auto"/>
          </w:tcPr>
          <w:p w14:paraId="662E646E" w14:textId="18C7BF36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Bostonian Skilled Nursing &amp; </w:t>
            </w:r>
            <w:r w:rsidR="0021188F" w:rsidRPr="008A1427">
              <w:rPr>
                <w:rFonts w:eastAsia="Aptos Narrow" w:cs="Aptos Narrow"/>
                <w:color w:val="000000" w:themeColor="text1"/>
              </w:rPr>
              <w:t>Rehabilitation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(The)</w:t>
            </w:r>
          </w:p>
        </w:tc>
      </w:tr>
      <w:tr w:rsidR="008A1427" w:rsidRPr="008A1427" w14:paraId="59D1EA31" w14:textId="77777777" w:rsidTr="002E2FAD">
        <w:trPr>
          <w:trHeight w:val="259"/>
        </w:trPr>
        <w:tc>
          <w:tcPr>
            <w:tcW w:w="0" w:type="auto"/>
          </w:tcPr>
          <w:p w14:paraId="12C99125" w14:textId="65124B0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Bourne Manor Extended Care Facility</w:t>
            </w:r>
          </w:p>
        </w:tc>
      </w:tr>
      <w:tr w:rsidR="008A1427" w:rsidRPr="008A1427" w14:paraId="4D0E1D11" w14:textId="77777777" w:rsidTr="002E2FAD">
        <w:trPr>
          <w:trHeight w:val="259"/>
        </w:trPr>
        <w:tc>
          <w:tcPr>
            <w:tcW w:w="0" w:type="auto"/>
          </w:tcPr>
          <w:p w14:paraId="426C3A87" w14:textId="317DEEB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Braintree Manor Healthcare</w:t>
            </w:r>
          </w:p>
        </w:tc>
      </w:tr>
      <w:tr w:rsidR="008A1427" w:rsidRPr="008A1427" w14:paraId="5378C5DE" w14:textId="77777777" w:rsidTr="002E2FAD">
        <w:trPr>
          <w:trHeight w:val="259"/>
        </w:trPr>
        <w:tc>
          <w:tcPr>
            <w:tcW w:w="0" w:type="auto"/>
          </w:tcPr>
          <w:p w14:paraId="5A0D8373" w14:textId="5B4BAF7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Brentwood Rehabilitation and Healthcare Center (The)</w:t>
            </w:r>
          </w:p>
        </w:tc>
      </w:tr>
      <w:tr w:rsidR="008A1427" w:rsidRPr="008A1427" w14:paraId="3FC8510B" w14:textId="77777777" w:rsidTr="002E2FAD">
        <w:trPr>
          <w:trHeight w:val="259"/>
        </w:trPr>
        <w:tc>
          <w:tcPr>
            <w:tcW w:w="0" w:type="auto"/>
          </w:tcPr>
          <w:p w14:paraId="44139F05" w14:textId="02D9EA3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Brighton House Rehabilitation and Nursing Center</w:t>
            </w:r>
          </w:p>
        </w:tc>
      </w:tr>
      <w:tr w:rsidR="008A1427" w:rsidRPr="008A1427" w14:paraId="6E692BC2" w14:textId="77777777" w:rsidTr="002E2FAD">
        <w:trPr>
          <w:trHeight w:val="259"/>
        </w:trPr>
        <w:tc>
          <w:tcPr>
            <w:tcW w:w="0" w:type="auto"/>
          </w:tcPr>
          <w:p w14:paraId="44D304BA" w14:textId="53C0A9A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Brookside Rehabilitation and Healthcare Center</w:t>
            </w:r>
          </w:p>
        </w:tc>
      </w:tr>
      <w:tr w:rsidR="008A1427" w:rsidRPr="008A1427" w14:paraId="3D451E4E" w14:textId="77777777" w:rsidTr="002E2FAD">
        <w:trPr>
          <w:trHeight w:val="259"/>
        </w:trPr>
        <w:tc>
          <w:tcPr>
            <w:tcW w:w="0" w:type="auto"/>
          </w:tcPr>
          <w:p w14:paraId="3AB14231" w14:textId="1FA85B46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Brush Hill Care Center</w:t>
            </w:r>
          </w:p>
        </w:tc>
      </w:tr>
      <w:tr w:rsidR="008A1427" w:rsidRPr="008A1427" w14:paraId="05062BE9" w14:textId="77777777" w:rsidTr="002E2FAD">
        <w:trPr>
          <w:trHeight w:val="259"/>
        </w:trPr>
        <w:tc>
          <w:tcPr>
            <w:tcW w:w="0" w:type="auto"/>
          </w:tcPr>
          <w:p w14:paraId="6FBB71B5" w14:textId="7109127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Cambridge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and Nursing Center</w:t>
            </w:r>
          </w:p>
        </w:tc>
      </w:tr>
      <w:tr w:rsidR="008A1427" w:rsidRPr="008A1427" w14:paraId="6E161EC0" w14:textId="77777777" w:rsidTr="002E2FAD">
        <w:trPr>
          <w:trHeight w:val="259"/>
        </w:trPr>
        <w:tc>
          <w:tcPr>
            <w:tcW w:w="0" w:type="auto"/>
          </w:tcPr>
          <w:p w14:paraId="0C748B71" w14:textId="61A6AE80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Cape Heritage Rehabilitation &amp; Health Care Center</w:t>
            </w:r>
          </w:p>
        </w:tc>
      </w:tr>
      <w:tr w:rsidR="008A1427" w:rsidRPr="008A1427" w14:paraId="7D4A4826" w14:textId="77777777" w:rsidTr="002E2FAD">
        <w:trPr>
          <w:trHeight w:val="259"/>
        </w:trPr>
        <w:tc>
          <w:tcPr>
            <w:tcW w:w="0" w:type="auto"/>
          </w:tcPr>
          <w:p w14:paraId="430DA39B" w14:textId="25BEC7A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Cape Regency Rehabilitation &amp; Health Care Center</w:t>
            </w:r>
          </w:p>
        </w:tc>
      </w:tr>
      <w:tr w:rsidR="008A1427" w:rsidRPr="008A1427" w14:paraId="29631FBF" w14:textId="77777777" w:rsidTr="002E2FAD">
        <w:trPr>
          <w:trHeight w:val="259"/>
        </w:trPr>
        <w:tc>
          <w:tcPr>
            <w:tcW w:w="0" w:type="auto"/>
          </w:tcPr>
          <w:p w14:paraId="07C19AFA" w14:textId="5AC59B55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Care One at Brookline</w:t>
            </w:r>
          </w:p>
        </w:tc>
      </w:tr>
      <w:tr w:rsidR="008A1427" w:rsidRPr="008A1427" w14:paraId="4B07AFB8" w14:textId="77777777" w:rsidTr="002E2FAD">
        <w:trPr>
          <w:trHeight w:val="259"/>
        </w:trPr>
        <w:tc>
          <w:tcPr>
            <w:tcW w:w="0" w:type="auto"/>
          </w:tcPr>
          <w:p w14:paraId="0D92926A" w14:textId="00ECFD11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Care One at Essex Park</w:t>
            </w:r>
          </w:p>
        </w:tc>
      </w:tr>
      <w:tr w:rsidR="008A1427" w:rsidRPr="008A1427" w14:paraId="005D066D" w14:textId="77777777" w:rsidTr="002E2FAD">
        <w:trPr>
          <w:trHeight w:val="259"/>
        </w:trPr>
        <w:tc>
          <w:tcPr>
            <w:tcW w:w="0" w:type="auto"/>
          </w:tcPr>
          <w:p w14:paraId="239E061B" w14:textId="0BCC3FC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Care One at Lowell</w:t>
            </w:r>
          </w:p>
        </w:tc>
      </w:tr>
      <w:tr w:rsidR="008A1427" w:rsidRPr="008A1427" w14:paraId="273C31CA" w14:textId="77777777" w:rsidTr="002E2FAD">
        <w:trPr>
          <w:trHeight w:val="259"/>
        </w:trPr>
        <w:tc>
          <w:tcPr>
            <w:tcW w:w="0" w:type="auto"/>
          </w:tcPr>
          <w:p w14:paraId="030D106F" w14:textId="4B4EE67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Care One at Peabody</w:t>
            </w:r>
          </w:p>
        </w:tc>
      </w:tr>
      <w:tr w:rsidR="008A1427" w:rsidRPr="008A1427" w14:paraId="16BC3D89" w14:textId="77777777" w:rsidTr="002E2FAD">
        <w:trPr>
          <w:trHeight w:val="259"/>
        </w:trPr>
        <w:tc>
          <w:tcPr>
            <w:tcW w:w="0" w:type="auto"/>
          </w:tcPr>
          <w:p w14:paraId="6EFDB957" w14:textId="4E917F38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Care One at Randolph</w:t>
            </w:r>
          </w:p>
        </w:tc>
      </w:tr>
      <w:tr w:rsidR="008A1427" w:rsidRPr="008A1427" w14:paraId="2C9331D4" w14:textId="77777777" w:rsidTr="002E2FAD">
        <w:trPr>
          <w:trHeight w:val="259"/>
        </w:trPr>
        <w:tc>
          <w:tcPr>
            <w:tcW w:w="0" w:type="auto"/>
          </w:tcPr>
          <w:p w14:paraId="7604ADF9" w14:textId="25EB5BF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Care One at Redstone</w:t>
            </w:r>
          </w:p>
        </w:tc>
      </w:tr>
      <w:tr w:rsidR="008A1427" w:rsidRPr="008A1427" w14:paraId="6E5803E3" w14:textId="77777777" w:rsidTr="002E2FAD">
        <w:trPr>
          <w:trHeight w:val="259"/>
        </w:trPr>
        <w:tc>
          <w:tcPr>
            <w:tcW w:w="0" w:type="auto"/>
          </w:tcPr>
          <w:p w14:paraId="57623A00" w14:textId="419A1F4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Champion Rehabilitation and Nursing Center</w:t>
            </w:r>
          </w:p>
        </w:tc>
      </w:tr>
      <w:tr w:rsidR="008A1427" w:rsidRPr="008A1427" w14:paraId="6253D190" w14:textId="77777777" w:rsidTr="002E2FAD">
        <w:trPr>
          <w:trHeight w:val="259"/>
        </w:trPr>
        <w:tc>
          <w:tcPr>
            <w:tcW w:w="0" w:type="auto"/>
          </w:tcPr>
          <w:p w14:paraId="470D3FC2" w14:textId="449B6438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Charlene Manor Extended Care Facility</w:t>
            </w:r>
          </w:p>
        </w:tc>
      </w:tr>
      <w:tr w:rsidR="008A1427" w:rsidRPr="008A1427" w14:paraId="10A363E6" w14:textId="77777777" w:rsidTr="002E2FAD">
        <w:trPr>
          <w:trHeight w:val="259"/>
        </w:trPr>
        <w:tc>
          <w:tcPr>
            <w:tcW w:w="0" w:type="auto"/>
          </w:tcPr>
          <w:p w14:paraId="4A7BF644" w14:textId="673C362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Charwell House Health and Rehabilitation</w:t>
            </w:r>
          </w:p>
        </w:tc>
      </w:tr>
      <w:tr w:rsidR="008A1427" w:rsidRPr="008A1427" w14:paraId="38B86C4D" w14:textId="77777777" w:rsidTr="002E2FAD">
        <w:trPr>
          <w:trHeight w:val="259"/>
        </w:trPr>
        <w:tc>
          <w:tcPr>
            <w:tcW w:w="0" w:type="auto"/>
          </w:tcPr>
          <w:p w14:paraId="352071BF" w14:textId="161F9D7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Chestnut Hill of East Longmeadow</w:t>
            </w:r>
          </w:p>
        </w:tc>
      </w:tr>
      <w:tr w:rsidR="008A1427" w:rsidRPr="008A1427" w14:paraId="0BD82461" w14:textId="77777777" w:rsidTr="002E2FAD">
        <w:trPr>
          <w:trHeight w:val="259"/>
        </w:trPr>
        <w:tc>
          <w:tcPr>
            <w:tcW w:w="0" w:type="auto"/>
          </w:tcPr>
          <w:p w14:paraId="7F4EC492" w14:textId="7DF86325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Chestnut Woods Rehabilitation &amp; Healthcare Center</w:t>
            </w:r>
          </w:p>
        </w:tc>
      </w:tr>
      <w:tr w:rsidR="008A1427" w:rsidRPr="008A1427" w14:paraId="113FD90F" w14:textId="77777777" w:rsidTr="002E2FAD">
        <w:trPr>
          <w:trHeight w:val="259"/>
        </w:trPr>
        <w:tc>
          <w:tcPr>
            <w:tcW w:w="0" w:type="auto"/>
          </w:tcPr>
          <w:p w14:paraId="5495C8A9" w14:textId="5976C9D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Chicopee Rehabilitation and Nursing Center</w:t>
            </w:r>
          </w:p>
        </w:tc>
      </w:tr>
      <w:tr w:rsidR="008A1427" w:rsidRPr="008A1427" w14:paraId="1BC77081" w14:textId="77777777" w:rsidTr="002E2FAD">
        <w:trPr>
          <w:trHeight w:val="259"/>
        </w:trPr>
        <w:tc>
          <w:tcPr>
            <w:tcW w:w="0" w:type="auto"/>
          </w:tcPr>
          <w:p w14:paraId="43AB401D" w14:textId="4D33C1C8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Day Brook Village Senior Living</w:t>
            </w:r>
          </w:p>
        </w:tc>
      </w:tr>
      <w:tr w:rsidR="008A1427" w:rsidRPr="008A1427" w14:paraId="637846D9" w14:textId="77777777" w:rsidTr="002E2FAD">
        <w:trPr>
          <w:trHeight w:val="259"/>
        </w:trPr>
        <w:tc>
          <w:tcPr>
            <w:tcW w:w="0" w:type="auto"/>
          </w:tcPr>
          <w:p w14:paraId="2519A268" w14:textId="1842CF3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Dexter House Healthcare</w:t>
            </w:r>
          </w:p>
        </w:tc>
      </w:tr>
      <w:tr w:rsidR="008A1427" w:rsidRPr="008A1427" w14:paraId="314841DB" w14:textId="77777777" w:rsidTr="002E2FAD">
        <w:trPr>
          <w:trHeight w:val="259"/>
        </w:trPr>
        <w:tc>
          <w:tcPr>
            <w:tcW w:w="0" w:type="auto"/>
          </w:tcPr>
          <w:p w14:paraId="69104C33" w14:textId="3C1335A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East Longmeadow Skilled Nursing Center</w:t>
            </w:r>
          </w:p>
        </w:tc>
      </w:tr>
      <w:tr w:rsidR="008A1427" w:rsidRPr="008A1427" w14:paraId="4EA902E6" w14:textId="77777777" w:rsidTr="002E2FAD">
        <w:trPr>
          <w:trHeight w:val="259"/>
        </w:trPr>
        <w:tc>
          <w:tcPr>
            <w:tcW w:w="0" w:type="auto"/>
          </w:tcPr>
          <w:p w14:paraId="0EC24A4C" w14:textId="44E121B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lastRenderedPageBreak/>
              <w:t>Fairhaven Healthcare Center</w:t>
            </w:r>
          </w:p>
        </w:tc>
      </w:tr>
      <w:tr w:rsidR="008A1427" w:rsidRPr="008A1427" w14:paraId="768DB8FF" w14:textId="77777777" w:rsidTr="002E2FAD">
        <w:trPr>
          <w:trHeight w:val="259"/>
        </w:trPr>
        <w:tc>
          <w:tcPr>
            <w:tcW w:w="0" w:type="auto"/>
          </w:tcPr>
          <w:p w14:paraId="67425397" w14:textId="7A45AAC2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Fairview Commons Nursing &amp; Rehab</w:t>
            </w:r>
            <w:r w:rsidR="006E7497">
              <w:rPr>
                <w:rFonts w:eastAsia="Aptos Narrow" w:cs="Aptos Narrow"/>
                <w:color w:val="000000" w:themeColor="text1"/>
              </w:rPr>
              <w:t>ilitation</w:t>
            </w:r>
          </w:p>
        </w:tc>
      </w:tr>
      <w:tr w:rsidR="008A1427" w:rsidRPr="008A1427" w14:paraId="20EFFCAB" w14:textId="77777777" w:rsidTr="002E2FAD">
        <w:trPr>
          <w:trHeight w:val="259"/>
        </w:trPr>
        <w:tc>
          <w:tcPr>
            <w:tcW w:w="0" w:type="auto"/>
          </w:tcPr>
          <w:p w14:paraId="6CB2C301" w14:textId="31BCF6FA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Fall River Healthcare</w:t>
            </w:r>
          </w:p>
        </w:tc>
      </w:tr>
      <w:tr w:rsidR="008A1427" w:rsidRPr="008A1427" w14:paraId="59A9E0DA" w14:textId="77777777" w:rsidTr="002E2FAD">
        <w:trPr>
          <w:trHeight w:val="259"/>
        </w:trPr>
        <w:tc>
          <w:tcPr>
            <w:tcW w:w="0" w:type="auto"/>
          </w:tcPr>
          <w:p w14:paraId="0A2C1EE5" w14:textId="6523E4B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Fitchburg Healthcare</w:t>
            </w:r>
          </w:p>
        </w:tc>
      </w:tr>
      <w:tr w:rsidR="008A1427" w:rsidRPr="008A1427" w14:paraId="00097BF8" w14:textId="77777777" w:rsidTr="002E2FAD">
        <w:trPr>
          <w:trHeight w:val="259"/>
        </w:trPr>
        <w:tc>
          <w:tcPr>
            <w:tcW w:w="0" w:type="auto"/>
          </w:tcPr>
          <w:p w14:paraId="14B85E61" w14:textId="06E58C93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Fitchburg Rehabilitation and Nursing Center</w:t>
            </w:r>
          </w:p>
        </w:tc>
      </w:tr>
      <w:tr w:rsidR="008A1427" w:rsidRPr="008A1427" w14:paraId="04DCEADE" w14:textId="77777777" w:rsidTr="002E2FAD">
        <w:trPr>
          <w:trHeight w:val="259"/>
        </w:trPr>
        <w:tc>
          <w:tcPr>
            <w:tcW w:w="0" w:type="auto"/>
          </w:tcPr>
          <w:p w14:paraId="73C5C329" w14:textId="2A2AFA93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Garden Place Healthcare</w:t>
            </w:r>
          </w:p>
        </w:tc>
      </w:tr>
      <w:tr w:rsidR="008A1427" w:rsidRPr="008A1427" w14:paraId="7896FF70" w14:textId="77777777" w:rsidTr="002E2FAD">
        <w:trPr>
          <w:trHeight w:val="259"/>
        </w:trPr>
        <w:tc>
          <w:tcPr>
            <w:tcW w:w="0" w:type="auto"/>
          </w:tcPr>
          <w:p w14:paraId="7FC30B57" w14:textId="53D26F30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Guardian Center (The)</w:t>
            </w:r>
          </w:p>
        </w:tc>
      </w:tr>
      <w:tr w:rsidR="008A1427" w:rsidRPr="008A1427" w14:paraId="79E3A9DD" w14:textId="77777777" w:rsidTr="002E2FAD">
        <w:trPr>
          <w:trHeight w:val="259"/>
        </w:trPr>
        <w:tc>
          <w:tcPr>
            <w:tcW w:w="0" w:type="auto"/>
          </w:tcPr>
          <w:p w14:paraId="66EBA9F2" w14:textId="2DF8744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Hancock Park Rehabilitation and Nursing Center</w:t>
            </w:r>
          </w:p>
        </w:tc>
      </w:tr>
      <w:tr w:rsidR="008A1427" w:rsidRPr="008A1427" w14:paraId="0144DBE2" w14:textId="77777777" w:rsidTr="002E2FAD">
        <w:trPr>
          <w:trHeight w:val="259"/>
        </w:trPr>
        <w:tc>
          <w:tcPr>
            <w:tcW w:w="0" w:type="auto"/>
          </w:tcPr>
          <w:p w14:paraId="00741B38" w14:textId="49B42AD8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Harbor House Nursing and Rehabilitation Center</w:t>
            </w:r>
          </w:p>
        </w:tc>
      </w:tr>
      <w:tr w:rsidR="008A1427" w:rsidRPr="008A1427" w14:paraId="29BFE020" w14:textId="77777777" w:rsidTr="002E2FAD">
        <w:trPr>
          <w:trHeight w:val="259"/>
        </w:trPr>
        <w:tc>
          <w:tcPr>
            <w:tcW w:w="0" w:type="auto"/>
          </w:tcPr>
          <w:p w14:paraId="68233547" w14:textId="410604B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Hathaway Manor Extended Care Facility</w:t>
            </w:r>
          </w:p>
        </w:tc>
      </w:tr>
      <w:tr w:rsidR="008A1427" w:rsidRPr="008A1427" w14:paraId="43AA2CE6" w14:textId="77777777" w:rsidTr="002E2FAD">
        <w:trPr>
          <w:trHeight w:val="259"/>
        </w:trPr>
        <w:tc>
          <w:tcPr>
            <w:tcW w:w="0" w:type="auto"/>
          </w:tcPr>
          <w:p w14:paraId="6DA08F66" w14:textId="72893C4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Hermitage Healthcare (The)</w:t>
            </w:r>
          </w:p>
        </w:tc>
      </w:tr>
      <w:tr w:rsidR="008A1427" w:rsidRPr="008A1427" w14:paraId="6D9FF815" w14:textId="77777777" w:rsidTr="002E2FAD">
        <w:trPr>
          <w:trHeight w:val="259"/>
        </w:trPr>
        <w:tc>
          <w:tcPr>
            <w:tcW w:w="0" w:type="auto"/>
          </w:tcPr>
          <w:p w14:paraId="226A9341" w14:textId="2CFD24C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Highview Of Northampton</w:t>
            </w:r>
          </w:p>
        </w:tc>
      </w:tr>
      <w:tr w:rsidR="008A1427" w:rsidRPr="008A1427" w14:paraId="22B29EEE" w14:textId="77777777" w:rsidTr="002E2FAD">
        <w:trPr>
          <w:trHeight w:val="259"/>
        </w:trPr>
        <w:tc>
          <w:tcPr>
            <w:tcW w:w="0" w:type="auto"/>
          </w:tcPr>
          <w:p w14:paraId="0A601281" w14:textId="4BB4768D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Hillcrest Commons Nursing &amp; Rehab</w:t>
            </w:r>
            <w:r w:rsidR="006E7497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Center</w:t>
            </w:r>
          </w:p>
        </w:tc>
      </w:tr>
      <w:tr w:rsidR="008A1427" w:rsidRPr="008A1427" w14:paraId="44EC1EB7" w14:textId="77777777" w:rsidTr="002E2FAD">
        <w:trPr>
          <w:trHeight w:val="259"/>
        </w:trPr>
        <w:tc>
          <w:tcPr>
            <w:tcW w:w="0" w:type="auto"/>
          </w:tcPr>
          <w:p w14:paraId="61C7B15D" w14:textId="31633BD5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Hunt Nursing &amp; Retirement Home</w:t>
            </w:r>
          </w:p>
        </w:tc>
      </w:tr>
      <w:tr w:rsidR="008A1427" w:rsidRPr="008A1427" w14:paraId="5208032C" w14:textId="77777777" w:rsidTr="002E2FAD">
        <w:trPr>
          <w:trHeight w:val="259"/>
        </w:trPr>
        <w:tc>
          <w:tcPr>
            <w:tcW w:w="0" w:type="auto"/>
          </w:tcPr>
          <w:p w14:paraId="2A8882A0" w14:textId="186EA10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Keystone Center</w:t>
            </w:r>
          </w:p>
        </w:tc>
      </w:tr>
      <w:tr w:rsidR="008A1427" w:rsidRPr="008A1427" w14:paraId="7E6CF136" w14:textId="77777777" w:rsidTr="002E2FAD">
        <w:trPr>
          <w:trHeight w:val="259"/>
        </w:trPr>
        <w:tc>
          <w:tcPr>
            <w:tcW w:w="0" w:type="auto"/>
          </w:tcPr>
          <w:p w14:paraId="76E65C39" w14:textId="346EA43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Kimwell Nursing and Rehabilitation</w:t>
            </w:r>
          </w:p>
        </w:tc>
      </w:tr>
      <w:tr w:rsidR="008A1427" w:rsidRPr="008A1427" w14:paraId="52146BF8" w14:textId="77777777" w:rsidTr="002E2FAD">
        <w:trPr>
          <w:trHeight w:val="259"/>
        </w:trPr>
        <w:tc>
          <w:tcPr>
            <w:tcW w:w="0" w:type="auto"/>
          </w:tcPr>
          <w:p w14:paraId="50E09080" w14:textId="747EF16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Lakeview House Skilled Nursing &amp; Residential Care Facility</w:t>
            </w:r>
          </w:p>
        </w:tc>
      </w:tr>
      <w:tr w:rsidR="008A1427" w:rsidRPr="008A1427" w14:paraId="797AB945" w14:textId="77777777" w:rsidTr="002E2FAD">
        <w:trPr>
          <w:trHeight w:val="259"/>
        </w:trPr>
        <w:tc>
          <w:tcPr>
            <w:tcW w:w="0" w:type="auto"/>
          </w:tcPr>
          <w:p w14:paraId="19660280" w14:textId="742284E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Lanessa Extended Care</w:t>
            </w:r>
          </w:p>
        </w:tc>
      </w:tr>
      <w:tr w:rsidR="008A1427" w:rsidRPr="008A1427" w14:paraId="1C6176EA" w14:textId="77777777" w:rsidTr="002E2FAD">
        <w:trPr>
          <w:trHeight w:val="259"/>
        </w:trPr>
        <w:tc>
          <w:tcPr>
            <w:tcW w:w="0" w:type="auto"/>
          </w:tcPr>
          <w:p w14:paraId="500CF6B6" w14:textId="621BBDD5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Lee Healthcare</w:t>
            </w:r>
          </w:p>
        </w:tc>
      </w:tr>
      <w:tr w:rsidR="008A1427" w:rsidRPr="008A1427" w14:paraId="47AAA208" w14:textId="77777777" w:rsidTr="002E2FAD">
        <w:trPr>
          <w:trHeight w:val="259"/>
        </w:trPr>
        <w:tc>
          <w:tcPr>
            <w:tcW w:w="0" w:type="auto"/>
          </w:tcPr>
          <w:p w14:paraId="2565A654" w14:textId="5E6D51F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Marlborough Hills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&amp; Health Care Center</w:t>
            </w:r>
          </w:p>
        </w:tc>
      </w:tr>
      <w:tr w:rsidR="008A1427" w:rsidRPr="008A1427" w14:paraId="0CB53262" w14:textId="77777777" w:rsidTr="002E2FAD">
        <w:trPr>
          <w:trHeight w:val="259"/>
        </w:trPr>
        <w:tc>
          <w:tcPr>
            <w:tcW w:w="0" w:type="auto"/>
          </w:tcPr>
          <w:p w14:paraId="6B8C9ECE" w14:textId="1E5AA2A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Medford Rehabilitation &amp; Nursing Center</w:t>
            </w:r>
          </w:p>
        </w:tc>
      </w:tr>
      <w:tr w:rsidR="008A1427" w:rsidRPr="008A1427" w14:paraId="197FD764" w14:textId="77777777" w:rsidTr="002E2FAD">
        <w:trPr>
          <w:trHeight w:val="259"/>
        </w:trPr>
        <w:tc>
          <w:tcPr>
            <w:tcW w:w="0" w:type="auto"/>
          </w:tcPr>
          <w:p w14:paraId="3A383617" w14:textId="5876D24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Melrose Healthcare</w:t>
            </w:r>
          </w:p>
        </w:tc>
      </w:tr>
      <w:tr w:rsidR="008A1427" w:rsidRPr="008A1427" w14:paraId="788975E6" w14:textId="77777777" w:rsidTr="002E2FAD">
        <w:trPr>
          <w:trHeight w:val="259"/>
        </w:trPr>
        <w:tc>
          <w:tcPr>
            <w:tcW w:w="0" w:type="auto"/>
          </w:tcPr>
          <w:p w14:paraId="68073BAE" w14:textId="4C7CE3C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</w:rPr>
              <w:t>North Adams Commons Nursing &amp; Rehabilitation Center</w:t>
            </w:r>
          </w:p>
        </w:tc>
      </w:tr>
      <w:tr w:rsidR="008A1427" w:rsidRPr="008A1427" w14:paraId="69AA58A7" w14:textId="77777777" w:rsidTr="002E2FAD">
        <w:trPr>
          <w:trHeight w:val="259"/>
        </w:trPr>
        <w:tc>
          <w:tcPr>
            <w:tcW w:w="0" w:type="auto"/>
          </w:tcPr>
          <w:p w14:paraId="6D5825AD" w14:textId="4717F3C8" w:rsidR="008A1427" w:rsidRPr="008A1427" w:rsidRDefault="008A1427" w:rsidP="002E2FAD">
            <w:pPr>
              <w:rPr>
                <w:rFonts w:eastAsia="Aptos Narrow" w:cs="Aptos Narrow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North End Rehabilitation and Healthcare Center</w:t>
            </w:r>
          </w:p>
        </w:tc>
      </w:tr>
      <w:tr w:rsidR="008A1427" w:rsidRPr="008A1427" w14:paraId="16721006" w14:textId="77777777" w:rsidTr="002E2FAD">
        <w:trPr>
          <w:trHeight w:val="259"/>
        </w:trPr>
        <w:tc>
          <w:tcPr>
            <w:tcW w:w="0" w:type="auto"/>
          </w:tcPr>
          <w:p w14:paraId="21821526" w14:textId="30DD790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</w:rPr>
              <w:t>Northwood Rehabilitation &amp; HealthCare Center</w:t>
            </w:r>
          </w:p>
        </w:tc>
      </w:tr>
      <w:tr w:rsidR="008A1427" w:rsidRPr="008A1427" w14:paraId="5E9FC572" w14:textId="77777777" w:rsidTr="002E2FAD">
        <w:trPr>
          <w:trHeight w:val="259"/>
        </w:trPr>
        <w:tc>
          <w:tcPr>
            <w:tcW w:w="0" w:type="auto"/>
          </w:tcPr>
          <w:p w14:paraId="1568555E" w14:textId="32669F80" w:rsidR="008A1427" w:rsidRPr="008A1427" w:rsidRDefault="008A1427" w:rsidP="002E2FAD">
            <w:pPr>
              <w:rPr>
                <w:rFonts w:eastAsia="Aptos Narrow" w:cs="Aptos Narrow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Norwood Healthcare</w:t>
            </w:r>
          </w:p>
        </w:tc>
      </w:tr>
      <w:tr w:rsidR="008A1427" w:rsidRPr="008A1427" w14:paraId="0742296D" w14:textId="77777777" w:rsidTr="002E2FAD">
        <w:trPr>
          <w:trHeight w:val="259"/>
        </w:trPr>
        <w:tc>
          <w:tcPr>
            <w:tcW w:w="0" w:type="auto"/>
          </w:tcPr>
          <w:p w14:paraId="2B30B951" w14:textId="103BFBA3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Nursing And Rehabilitation Center at Everett (The)</w:t>
            </w:r>
          </w:p>
        </w:tc>
      </w:tr>
      <w:tr w:rsidR="008A1427" w:rsidRPr="008A1427" w14:paraId="6BF56EAB" w14:textId="77777777" w:rsidTr="002E2FAD">
        <w:trPr>
          <w:trHeight w:val="259"/>
        </w:trPr>
        <w:tc>
          <w:tcPr>
            <w:tcW w:w="0" w:type="auto"/>
          </w:tcPr>
          <w:p w14:paraId="4A9C5F00" w14:textId="41A396F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Oakhill Healthcare</w:t>
            </w:r>
          </w:p>
        </w:tc>
      </w:tr>
      <w:tr w:rsidR="008A1427" w:rsidRPr="008A1427" w14:paraId="53E7D50C" w14:textId="77777777" w:rsidTr="002E2FAD">
        <w:trPr>
          <w:trHeight w:val="259"/>
        </w:trPr>
        <w:tc>
          <w:tcPr>
            <w:tcW w:w="0" w:type="auto"/>
          </w:tcPr>
          <w:p w14:paraId="4CA7940F" w14:textId="7FE4FFC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Oxford Rehabilitation &amp; Health Care Center (The)</w:t>
            </w:r>
          </w:p>
        </w:tc>
      </w:tr>
      <w:tr w:rsidR="008A1427" w:rsidRPr="008A1427" w14:paraId="4FCF1364" w14:textId="77777777" w:rsidTr="002E2FAD">
        <w:trPr>
          <w:trHeight w:val="259"/>
        </w:trPr>
        <w:tc>
          <w:tcPr>
            <w:tcW w:w="0" w:type="auto"/>
          </w:tcPr>
          <w:p w14:paraId="0FC9E7D2" w14:textId="5627D4B2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Park Avenue Health Center</w:t>
            </w:r>
          </w:p>
        </w:tc>
      </w:tr>
      <w:tr w:rsidR="008A1427" w:rsidRPr="008A1427" w14:paraId="0AC8E51D" w14:textId="77777777" w:rsidTr="002E2FAD">
        <w:trPr>
          <w:trHeight w:val="259"/>
        </w:trPr>
        <w:tc>
          <w:tcPr>
            <w:tcW w:w="0" w:type="auto"/>
          </w:tcPr>
          <w:p w14:paraId="0E23B44F" w14:textId="580A35A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lastRenderedPageBreak/>
              <w:t>Parkway Health and Rehabilitation Center</w:t>
            </w:r>
          </w:p>
        </w:tc>
      </w:tr>
      <w:tr w:rsidR="008A1427" w:rsidRPr="008A1427" w14:paraId="384D10CA" w14:textId="77777777" w:rsidTr="002E2FAD">
        <w:trPr>
          <w:trHeight w:val="259"/>
        </w:trPr>
        <w:tc>
          <w:tcPr>
            <w:tcW w:w="0" w:type="auto"/>
          </w:tcPr>
          <w:p w14:paraId="623221F1" w14:textId="7F89E0F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Parsons Hill Rehabilitation &amp; Health Care Center</w:t>
            </w:r>
          </w:p>
        </w:tc>
      </w:tr>
      <w:tr w:rsidR="008A1427" w:rsidRPr="008A1427" w14:paraId="7C1AE92F" w14:textId="77777777" w:rsidTr="002E2FAD">
        <w:trPr>
          <w:trHeight w:val="259"/>
        </w:trPr>
        <w:tc>
          <w:tcPr>
            <w:tcW w:w="0" w:type="auto"/>
          </w:tcPr>
          <w:p w14:paraId="0F02DE68" w14:textId="1637A26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Pilgrim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&amp; Skilled Nursing Center </w:t>
            </w:r>
          </w:p>
        </w:tc>
      </w:tr>
      <w:tr w:rsidR="008A1427" w:rsidRPr="008A1427" w14:paraId="57377695" w14:textId="77777777" w:rsidTr="002E2FAD">
        <w:trPr>
          <w:trHeight w:val="259"/>
        </w:trPr>
        <w:tc>
          <w:tcPr>
            <w:tcW w:w="0" w:type="auto"/>
          </w:tcPr>
          <w:p w14:paraId="0DE2F757" w14:textId="05CD11E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Pioneer Valley Health and Rehabilitation</w:t>
            </w:r>
          </w:p>
        </w:tc>
      </w:tr>
      <w:tr w:rsidR="008A1427" w:rsidRPr="008A1427" w14:paraId="267CF777" w14:textId="77777777" w:rsidTr="002E2FAD">
        <w:trPr>
          <w:trHeight w:val="259"/>
        </w:trPr>
        <w:tc>
          <w:tcPr>
            <w:tcW w:w="0" w:type="auto"/>
          </w:tcPr>
          <w:p w14:paraId="136BB7F5" w14:textId="232E5252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Plymouth Harborside Healthcare</w:t>
            </w:r>
          </w:p>
        </w:tc>
      </w:tr>
      <w:tr w:rsidR="008A1427" w:rsidRPr="008A1427" w14:paraId="784A0DAC" w14:textId="77777777" w:rsidTr="002E2FAD">
        <w:trPr>
          <w:trHeight w:val="259"/>
        </w:trPr>
        <w:tc>
          <w:tcPr>
            <w:tcW w:w="0" w:type="auto"/>
          </w:tcPr>
          <w:p w14:paraId="29D1FFAB" w14:textId="4BFB756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Plymouth Rehabilitation &amp; Health Care Center</w:t>
            </w:r>
          </w:p>
        </w:tc>
      </w:tr>
      <w:tr w:rsidR="008A1427" w:rsidRPr="008A1427" w14:paraId="649E220A" w14:textId="77777777" w:rsidTr="002E2FAD">
        <w:trPr>
          <w:trHeight w:val="259"/>
        </w:trPr>
        <w:tc>
          <w:tcPr>
            <w:tcW w:w="0" w:type="auto"/>
          </w:tcPr>
          <w:p w14:paraId="5C37D2C8" w14:textId="218CBC3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Quaboag Rehabilitation and Skilled Care Center</w:t>
            </w:r>
          </w:p>
        </w:tc>
      </w:tr>
      <w:tr w:rsidR="008A1427" w:rsidRPr="008A1427" w14:paraId="04BEECB1" w14:textId="77777777" w:rsidTr="002E2FAD">
        <w:trPr>
          <w:trHeight w:val="259"/>
        </w:trPr>
        <w:tc>
          <w:tcPr>
            <w:tcW w:w="0" w:type="auto"/>
          </w:tcPr>
          <w:p w14:paraId="38433116" w14:textId="2B8AF1A8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Regal Care at Worcester</w:t>
            </w:r>
          </w:p>
        </w:tc>
      </w:tr>
      <w:tr w:rsidR="008A1427" w:rsidRPr="008A1427" w14:paraId="71874555" w14:textId="77777777" w:rsidTr="002E2FAD">
        <w:trPr>
          <w:trHeight w:val="259"/>
        </w:trPr>
        <w:tc>
          <w:tcPr>
            <w:tcW w:w="0" w:type="auto"/>
          </w:tcPr>
          <w:p w14:paraId="2EBBB123" w14:textId="6D7BC1D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Regal Care at Harwich LLC</w:t>
            </w:r>
          </w:p>
        </w:tc>
      </w:tr>
      <w:tr w:rsidR="008A1427" w:rsidRPr="008A1427" w14:paraId="705378D4" w14:textId="77777777" w:rsidTr="002E2FAD">
        <w:trPr>
          <w:trHeight w:val="259"/>
        </w:trPr>
        <w:tc>
          <w:tcPr>
            <w:tcW w:w="0" w:type="auto"/>
          </w:tcPr>
          <w:p w14:paraId="27047043" w14:textId="4D4F4996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Regal Care at Quincy </w:t>
            </w:r>
          </w:p>
        </w:tc>
      </w:tr>
      <w:tr w:rsidR="008A1427" w:rsidRPr="008A1427" w14:paraId="5CE22275" w14:textId="77777777" w:rsidTr="002E2FAD">
        <w:trPr>
          <w:trHeight w:val="259"/>
        </w:trPr>
        <w:tc>
          <w:tcPr>
            <w:tcW w:w="0" w:type="auto"/>
          </w:tcPr>
          <w:p w14:paraId="69B1965B" w14:textId="6A50D6F1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Meadow View Center</w:t>
            </w:r>
          </w:p>
        </w:tc>
      </w:tr>
      <w:tr w:rsidR="008A1427" w:rsidRPr="008A1427" w14:paraId="6C40E14C" w14:textId="77777777" w:rsidTr="002E2FAD">
        <w:trPr>
          <w:trHeight w:val="259"/>
        </w:trPr>
        <w:tc>
          <w:tcPr>
            <w:tcW w:w="0" w:type="auto"/>
          </w:tcPr>
          <w:p w14:paraId="13923D28" w14:textId="1010228A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Megansett Nursing &amp; Retirement Home</w:t>
            </w:r>
          </w:p>
        </w:tc>
      </w:tr>
      <w:tr w:rsidR="008A1427" w:rsidRPr="008A1427" w14:paraId="33F8681C" w14:textId="77777777" w:rsidTr="002E2FAD">
        <w:trPr>
          <w:trHeight w:val="259"/>
        </w:trPr>
        <w:tc>
          <w:tcPr>
            <w:tcW w:w="0" w:type="auto"/>
          </w:tcPr>
          <w:p w14:paraId="4E41236A" w14:textId="5BBEC267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Norwell Nursing &amp; Rehabilitation Center LLC</w:t>
            </w:r>
          </w:p>
        </w:tc>
      </w:tr>
      <w:tr w:rsidR="008A1427" w:rsidRPr="008A1427" w14:paraId="11F51803" w14:textId="77777777" w:rsidTr="002E2FAD">
        <w:trPr>
          <w:trHeight w:val="259"/>
        </w:trPr>
        <w:tc>
          <w:tcPr>
            <w:tcW w:w="0" w:type="auto"/>
          </w:tcPr>
          <w:p w14:paraId="43C905EC" w14:textId="02A6E670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Nursing Center LLC</w:t>
            </w:r>
          </w:p>
        </w:tc>
      </w:tr>
      <w:tr w:rsidR="008A1427" w:rsidRPr="008A1427" w14:paraId="5920D8B9" w14:textId="77777777" w:rsidTr="002E2FAD">
        <w:trPr>
          <w:trHeight w:val="259"/>
        </w:trPr>
        <w:tc>
          <w:tcPr>
            <w:tcW w:w="0" w:type="auto"/>
          </w:tcPr>
          <w:p w14:paraId="3B3AC83E" w14:textId="5C27281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of Cotuit Nursing &amp; Rehabilitation Center</w:t>
            </w:r>
          </w:p>
        </w:tc>
      </w:tr>
      <w:tr w:rsidR="008A1427" w:rsidRPr="008A1427" w14:paraId="4E1F6182" w14:textId="77777777" w:rsidTr="002E2FAD">
        <w:trPr>
          <w:trHeight w:val="259"/>
        </w:trPr>
        <w:tc>
          <w:tcPr>
            <w:tcW w:w="0" w:type="auto"/>
          </w:tcPr>
          <w:p w14:paraId="205092E0" w14:textId="24EC92A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of Fairhaven Nursing</w:t>
            </w:r>
          </w:p>
        </w:tc>
      </w:tr>
      <w:tr w:rsidR="008A1427" w:rsidRPr="008A1427" w14:paraId="2B4EDF8E" w14:textId="77777777" w:rsidTr="002E2FAD">
        <w:trPr>
          <w:trHeight w:val="259"/>
        </w:trPr>
        <w:tc>
          <w:tcPr>
            <w:tcW w:w="0" w:type="auto"/>
          </w:tcPr>
          <w:p w14:paraId="3D4C1859" w14:textId="40C2238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&amp; Nursing Center</w:t>
            </w:r>
          </w:p>
        </w:tc>
      </w:tr>
      <w:tr w:rsidR="008A1427" w:rsidRPr="008A1427" w14:paraId="7C68CF2F" w14:textId="77777777" w:rsidTr="002E2FAD">
        <w:trPr>
          <w:trHeight w:val="259"/>
        </w:trPr>
        <w:tc>
          <w:tcPr>
            <w:tcW w:w="0" w:type="auto"/>
          </w:tcPr>
          <w:p w14:paraId="45161D24" w14:textId="5BE1277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Wayland Nursing Home, LLC</w:t>
            </w:r>
          </w:p>
        </w:tc>
      </w:tr>
      <w:tr w:rsidR="008A1427" w:rsidRPr="008A1427" w14:paraId="4667173D" w14:textId="77777777" w:rsidTr="002E2FAD">
        <w:trPr>
          <w:trHeight w:val="259"/>
        </w:trPr>
        <w:tc>
          <w:tcPr>
            <w:tcW w:w="0" w:type="auto"/>
          </w:tcPr>
          <w:p w14:paraId="2B06FEBB" w14:textId="7BF347B0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Royal Wood Mill Center</w:t>
            </w:r>
          </w:p>
        </w:tc>
      </w:tr>
      <w:tr w:rsidR="008A1427" w:rsidRPr="008A1427" w14:paraId="409C79A2" w14:textId="77777777" w:rsidTr="002E2FAD">
        <w:trPr>
          <w:trHeight w:val="259"/>
        </w:trPr>
        <w:tc>
          <w:tcPr>
            <w:tcW w:w="0" w:type="auto"/>
          </w:tcPr>
          <w:p w14:paraId="3610E135" w14:textId="4DF30B5A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Sarah S Brayton Center</w:t>
            </w:r>
          </w:p>
        </w:tc>
      </w:tr>
      <w:tr w:rsidR="008A1427" w:rsidRPr="008A1427" w14:paraId="2A9EB414" w14:textId="77777777" w:rsidTr="002E2FAD">
        <w:trPr>
          <w:trHeight w:val="259"/>
        </w:trPr>
        <w:tc>
          <w:tcPr>
            <w:tcW w:w="0" w:type="auto"/>
          </w:tcPr>
          <w:p w14:paraId="32CE2CF0" w14:textId="5EBC4D49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Southbridge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&amp; Health Care Center</w:t>
            </w:r>
          </w:p>
        </w:tc>
      </w:tr>
      <w:tr w:rsidR="008A1427" w:rsidRPr="008A1427" w14:paraId="55E06171" w14:textId="77777777" w:rsidTr="002E2FAD">
        <w:trPr>
          <w:trHeight w:val="259"/>
        </w:trPr>
        <w:tc>
          <w:tcPr>
            <w:tcW w:w="0" w:type="auto"/>
          </w:tcPr>
          <w:p w14:paraId="2804A951" w14:textId="1C06FDCD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Southeast Health Care Center </w:t>
            </w:r>
          </w:p>
        </w:tc>
      </w:tr>
      <w:tr w:rsidR="008A1427" w:rsidRPr="008A1427" w14:paraId="05A4A329" w14:textId="77777777" w:rsidTr="002E2FAD">
        <w:trPr>
          <w:trHeight w:val="259"/>
        </w:trPr>
        <w:tc>
          <w:tcPr>
            <w:tcW w:w="0" w:type="auto"/>
          </w:tcPr>
          <w:p w14:paraId="5A18D4B2" w14:textId="1813FDFD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Southshore Health Care Center</w:t>
            </w:r>
          </w:p>
        </w:tc>
      </w:tr>
      <w:tr w:rsidR="008A1427" w:rsidRPr="008A1427" w14:paraId="1CB8116B" w14:textId="77777777" w:rsidTr="002E2FAD">
        <w:trPr>
          <w:trHeight w:val="259"/>
        </w:trPr>
        <w:tc>
          <w:tcPr>
            <w:tcW w:w="0" w:type="auto"/>
          </w:tcPr>
          <w:p w14:paraId="6FFECAD4" w14:textId="5C80E6A6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Springside Rehabilitation and Skilled Care Center</w:t>
            </w:r>
          </w:p>
        </w:tc>
      </w:tr>
      <w:tr w:rsidR="008A1427" w:rsidRPr="008A1427" w14:paraId="649F0B09" w14:textId="77777777" w:rsidTr="002E2FAD">
        <w:trPr>
          <w:trHeight w:val="259"/>
        </w:trPr>
        <w:tc>
          <w:tcPr>
            <w:tcW w:w="0" w:type="auto"/>
          </w:tcPr>
          <w:p w14:paraId="77D294B0" w14:textId="594F96B8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St Francis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&amp; Nursinng Center</w:t>
            </w:r>
          </w:p>
        </w:tc>
      </w:tr>
      <w:tr w:rsidR="008A1427" w:rsidRPr="008A1427" w14:paraId="17D1777A" w14:textId="77777777" w:rsidTr="002E2FAD">
        <w:trPr>
          <w:trHeight w:val="259"/>
        </w:trPr>
        <w:tc>
          <w:tcPr>
            <w:tcW w:w="0" w:type="auto"/>
          </w:tcPr>
          <w:p w14:paraId="4A541C60" w14:textId="59E14CAD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St Joseph Rehabilitation &amp; Nursing Care Center</w:t>
            </w:r>
          </w:p>
        </w:tc>
      </w:tr>
      <w:tr w:rsidR="008A1427" w:rsidRPr="008A1427" w14:paraId="079228CC" w14:textId="77777777" w:rsidTr="002E2FAD">
        <w:trPr>
          <w:trHeight w:val="259"/>
        </w:trPr>
        <w:tc>
          <w:tcPr>
            <w:tcW w:w="0" w:type="auto"/>
          </w:tcPr>
          <w:p w14:paraId="53A1F71E" w14:textId="0D33C6FF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Tremont Health Care Center </w:t>
            </w:r>
          </w:p>
        </w:tc>
      </w:tr>
      <w:tr w:rsidR="008A1427" w:rsidRPr="008A1427" w14:paraId="6933DDAF" w14:textId="77777777" w:rsidTr="002E2FAD">
        <w:trPr>
          <w:trHeight w:val="259"/>
        </w:trPr>
        <w:tc>
          <w:tcPr>
            <w:tcW w:w="0" w:type="auto"/>
          </w:tcPr>
          <w:p w14:paraId="5AFE4F45" w14:textId="32575695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Vantage Health &amp;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of Wilbraham</w:t>
            </w:r>
          </w:p>
        </w:tc>
      </w:tr>
      <w:tr w:rsidR="008A1427" w:rsidRPr="008A1427" w14:paraId="6F3DE37A" w14:textId="77777777" w:rsidTr="002E2FAD">
        <w:trPr>
          <w:trHeight w:val="259"/>
        </w:trPr>
        <w:tc>
          <w:tcPr>
            <w:tcW w:w="0" w:type="auto"/>
          </w:tcPr>
          <w:p w14:paraId="14B7EE4E" w14:textId="344CA18D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Wachusett Manor</w:t>
            </w:r>
          </w:p>
        </w:tc>
      </w:tr>
      <w:tr w:rsidR="008A1427" w:rsidRPr="008A1427" w14:paraId="3BC8C227" w14:textId="77777777" w:rsidTr="002E2FAD">
        <w:trPr>
          <w:trHeight w:val="259"/>
        </w:trPr>
        <w:tc>
          <w:tcPr>
            <w:tcW w:w="0" w:type="auto"/>
          </w:tcPr>
          <w:p w14:paraId="447446B1" w14:textId="1FCD2172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Watertown Rehabilitation and Nursing Center </w:t>
            </w:r>
          </w:p>
        </w:tc>
      </w:tr>
      <w:tr w:rsidR="008A1427" w:rsidRPr="008A1427" w14:paraId="4C2E7B0C" w14:textId="77777777" w:rsidTr="002E2FAD">
        <w:trPr>
          <w:trHeight w:val="259"/>
        </w:trPr>
        <w:tc>
          <w:tcPr>
            <w:tcW w:w="0" w:type="auto"/>
          </w:tcPr>
          <w:p w14:paraId="6A1F41DC" w14:textId="49D0E43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lastRenderedPageBreak/>
              <w:t>Webster Manor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&amp; Health Care Center </w:t>
            </w:r>
          </w:p>
        </w:tc>
      </w:tr>
      <w:tr w:rsidR="008A1427" w:rsidRPr="008A1427" w14:paraId="41B7296A" w14:textId="77777777" w:rsidTr="002E2FAD">
        <w:trPr>
          <w:trHeight w:val="259"/>
        </w:trPr>
        <w:tc>
          <w:tcPr>
            <w:tcW w:w="0" w:type="auto"/>
          </w:tcPr>
          <w:p w14:paraId="253A1EAA" w14:textId="5FA6188A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Webster Park Rehab</w:t>
            </w:r>
            <w:r w:rsidR="0021188F">
              <w:rPr>
                <w:rFonts w:eastAsia="Aptos Narrow" w:cs="Aptos Narrow"/>
                <w:color w:val="000000" w:themeColor="text1"/>
              </w:rPr>
              <w:t>ilitation</w:t>
            </w:r>
            <w:r w:rsidRPr="008A1427">
              <w:rPr>
                <w:rFonts w:eastAsia="Aptos Narrow" w:cs="Aptos Narrow"/>
                <w:color w:val="000000" w:themeColor="text1"/>
              </w:rPr>
              <w:t xml:space="preserve"> and Healthcare Center</w:t>
            </w:r>
          </w:p>
        </w:tc>
      </w:tr>
      <w:tr w:rsidR="008A1427" w:rsidRPr="008A1427" w14:paraId="3F012BE8" w14:textId="77777777" w:rsidTr="002E2FAD">
        <w:trPr>
          <w:trHeight w:val="259"/>
        </w:trPr>
        <w:tc>
          <w:tcPr>
            <w:tcW w:w="0" w:type="auto"/>
          </w:tcPr>
          <w:p w14:paraId="207837CB" w14:textId="2AFE2FD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Wedgemere Healthcare</w:t>
            </w:r>
          </w:p>
        </w:tc>
      </w:tr>
      <w:tr w:rsidR="008A1427" w:rsidRPr="008A1427" w14:paraId="59AE3151" w14:textId="77777777" w:rsidTr="002E2FAD">
        <w:trPr>
          <w:trHeight w:val="259"/>
        </w:trPr>
        <w:tc>
          <w:tcPr>
            <w:tcW w:w="0" w:type="auto"/>
          </w:tcPr>
          <w:p w14:paraId="41043691" w14:textId="0AA6C5B3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West Newton Healthcare </w:t>
            </w:r>
          </w:p>
        </w:tc>
      </w:tr>
      <w:tr w:rsidR="008A1427" w:rsidRPr="008A1427" w14:paraId="7651328E" w14:textId="77777777" w:rsidTr="002E2FAD">
        <w:trPr>
          <w:trHeight w:val="259"/>
        </w:trPr>
        <w:tc>
          <w:tcPr>
            <w:tcW w:w="0" w:type="auto"/>
          </w:tcPr>
          <w:p w14:paraId="4C1254EF" w14:textId="240D7AB5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West Roxbury Health and Rehabilitation Center</w:t>
            </w:r>
          </w:p>
        </w:tc>
      </w:tr>
      <w:tr w:rsidR="008A1427" w:rsidRPr="008A1427" w14:paraId="31DA6075" w14:textId="77777777" w:rsidTr="002E2FAD">
        <w:trPr>
          <w:trHeight w:val="259"/>
        </w:trPr>
        <w:tc>
          <w:tcPr>
            <w:tcW w:w="0" w:type="auto"/>
          </w:tcPr>
          <w:p w14:paraId="2BDBFF35" w14:textId="21B337E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West Side House</w:t>
            </w:r>
          </w:p>
        </w:tc>
      </w:tr>
      <w:tr w:rsidR="008A1427" w:rsidRPr="008A1427" w14:paraId="0E9ABB4A" w14:textId="77777777" w:rsidTr="002E2FAD">
        <w:trPr>
          <w:trHeight w:val="259"/>
        </w:trPr>
        <w:tc>
          <w:tcPr>
            <w:tcW w:w="0" w:type="auto"/>
          </w:tcPr>
          <w:p w14:paraId="7AFB1D2A" w14:textId="610FB011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Westborough Healthcare</w:t>
            </w:r>
          </w:p>
        </w:tc>
      </w:tr>
      <w:tr w:rsidR="008A1427" w:rsidRPr="008A1427" w14:paraId="0228E142" w14:textId="77777777" w:rsidTr="002E2FAD">
        <w:trPr>
          <w:trHeight w:val="259"/>
        </w:trPr>
        <w:tc>
          <w:tcPr>
            <w:tcW w:w="0" w:type="auto"/>
          </w:tcPr>
          <w:p w14:paraId="548EB7AA" w14:textId="7556550C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Westford House</w:t>
            </w:r>
          </w:p>
        </w:tc>
      </w:tr>
      <w:tr w:rsidR="008A1427" w:rsidRPr="008A1427" w14:paraId="3C4B5BA8" w14:textId="77777777" w:rsidTr="002E2FAD">
        <w:trPr>
          <w:trHeight w:val="259"/>
        </w:trPr>
        <w:tc>
          <w:tcPr>
            <w:tcW w:w="0" w:type="auto"/>
          </w:tcPr>
          <w:p w14:paraId="6BB5E627" w14:textId="32080EAE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Williamstown Commons</w:t>
            </w:r>
          </w:p>
        </w:tc>
      </w:tr>
      <w:tr w:rsidR="008A1427" w:rsidRPr="008A1427" w14:paraId="5F9ACD90" w14:textId="77777777" w:rsidTr="002E2FAD">
        <w:trPr>
          <w:trHeight w:val="259"/>
        </w:trPr>
        <w:tc>
          <w:tcPr>
            <w:tcW w:w="0" w:type="auto"/>
          </w:tcPr>
          <w:p w14:paraId="684CA675" w14:textId="50CCFF34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 xml:space="preserve">Windsor Nursing &amp; Retirement Home </w:t>
            </w:r>
          </w:p>
        </w:tc>
      </w:tr>
      <w:tr w:rsidR="008A1427" w:rsidRPr="008A1427" w14:paraId="7A99C872" w14:textId="77777777" w:rsidTr="002E2FAD">
        <w:trPr>
          <w:trHeight w:val="323"/>
        </w:trPr>
        <w:tc>
          <w:tcPr>
            <w:tcW w:w="0" w:type="auto"/>
          </w:tcPr>
          <w:p w14:paraId="0CC19C67" w14:textId="78ABC3FB" w:rsidR="008A1427" w:rsidRPr="008A1427" w:rsidRDefault="008A1427" w:rsidP="002E2FAD">
            <w:pPr>
              <w:rPr>
                <w:rFonts w:eastAsia="Aptos Narrow" w:cs="Aptos Narrow"/>
                <w:color w:val="000000" w:themeColor="text1"/>
              </w:rPr>
            </w:pPr>
            <w:r w:rsidRPr="008A1427">
              <w:rPr>
                <w:rFonts w:eastAsia="Aptos Narrow" w:cs="Aptos Narrow"/>
                <w:color w:val="000000" w:themeColor="text1"/>
              </w:rPr>
              <w:t>Worcester Rehabilitation &amp; Health Care Center</w:t>
            </w:r>
          </w:p>
        </w:tc>
      </w:tr>
    </w:tbl>
    <w:p w14:paraId="1E969F36" w14:textId="37F3111C" w:rsidR="008A1427" w:rsidRDefault="008A1427" w:rsidP="008A1427">
      <w:pPr>
        <w:pStyle w:val="Heading2"/>
      </w:pPr>
      <w:bookmarkStart w:id="0" w:name="_Requirements_for_Appropriate"/>
      <w:bookmarkEnd w:id="0"/>
      <w:r w:rsidRPr="008A1427">
        <w:t>Requirements for Appropriate Agreements with OTPs</w:t>
      </w:r>
    </w:p>
    <w:p w14:paraId="34F77757" w14:textId="189DB583" w:rsidR="008A1427" w:rsidRPr="008A1427" w:rsidRDefault="008A1427" w:rsidP="008A1427">
      <w:r w:rsidRPr="008A1427">
        <w:t xml:space="preserve">To remain eligible for the SUD Add-on and </w:t>
      </w:r>
      <w:r w:rsidR="00854051">
        <w:t xml:space="preserve">the </w:t>
      </w:r>
      <w:r w:rsidRPr="008A1427">
        <w:t xml:space="preserve">SUD Induction Period Add-on </w:t>
      </w:r>
      <w:r w:rsidR="00993F08">
        <w:t>for dates of service beginning</w:t>
      </w:r>
      <w:r w:rsidR="00875612">
        <w:t xml:space="preserve"> June 11, 2025</w:t>
      </w:r>
      <w:r w:rsidRPr="008A1427">
        <w:t xml:space="preserve">, the High-SUD nursing facilities listed </w:t>
      </w:r>
      <w:r w:rsidR="00854051">
        <w:t>in this bulletin</w:t>
      </w:r>
      <w:r w:rsidR="00854051" w:rsidRPr="008A1427">
        <w:t xml:space="preserve"> </w:t>
      </w:r>
      <w:r w:rsidRPr="008A1427">
        <w:t>must execute an appropriate agreement to share data and collaborate (</w:t>
      </w:r>
      <w:r w:rsidR="00854051">
        <w:t>for example</w:t>
      </w:r>
      <w:r w:rsidRPr="008A1427">
        <w:t xml:space="preserve">, a Qualified Service Organization Agreement) with at least one OTP, if the facility has not done so already </w:t>
      </w:r>
      <w:r w:rsidR="00297CEB">
        <w:t>under</w:t>
      </w:r>
      <w:r w:rsidRPr="008A1427">
        <w:t xml:space="preserve"> </w:t>
      </w:r>
      <w:r w:rsidR="00D22174">
        <w:t xml:space="preserve">Nursing Facility </w:t>
      </w:r>
      <w:r w:rsidRPr="008A1427">
        <w:t xml:space="preserve">Bulletin 189. Executing such an agreement will </w:t>
      </w:r>
      <w:r w:rsidR="00A76EF7">
        <w:t>allow</w:t>
      </w:r>
      <w:r w:rsidR="00A76EF7" w:rsidRPr="008A1427">
        <w:t xml:space="preserve"> </w:t>
      </w:r>
      <w:r w:rsidRPr="008A1427">
        <w:t xml:space="preserve">High-SUD nursing facilities and OTPs to more closely collaborate </w:t>
      </w:r>
      <w:r w:rsidR="00BB2BF1" w:rsidRPr="00BB2BF1">
        <w:t>with one another to coordinate</w:t>
      </w:r>
      <w:r w:rsidR="00BB2BF1">
        <w:t xml:space="preserve"> </w:t>
      </w:r>
      <w:r w:rsidRPr="008A1427">
        <w:t xml:space="preserve">residents’ SUD services. The agreement must ensure that the nursing facility and the OTP have agreed-upon policies and procedures in place for  </w:t>
      </w:r>
    </w:p>
    <w:p w14:paraId="14AA16CE" w14:textId="6F928063" w:rsidR="008A1427" w:rsidRPr="008A1427" w:rsidRDefault="008A1427" w:rsidP="00890716">
      <w:pPr>
        <w:spacing w:after="0"/>
        <w:ind w:left="360"/>
      </w:pPr>
      <w:r w:rsidRPr="008A1427">
        <w:t>(1)</w:t>
      </w:r>
      <w:r>
        <w:rPr>
          <w:b/>
        </w:rPr>
        <w:t xml:space="preserve"> </w:t>
      </w:r>
      <w:r w:rsidRPr="008A1427">
        <w:t xml:space="preserve">safe and appropriate storage of medication;  </w:t>
      </w:r>
    </w:p>
    <w:p w14:paraId="5C399A47" w14:textId="27D0B00F" w:rsidR="008A1427" w:rsidRPr="008A1427" w:rsidRDefault="008A1427" w:rsidP="00890716">
      <w:pPr>
        <w:spacing w:after="0"/>
        <w:ind w:left="360"/>
      </w:pPr>
      <w:r w:rsidRPr="008A1427">
        <w:t>(2)</w:t>
      </w:r>
      <w:r>
        <w:rPr>
          <w:b/>
        </w:rPr>
        <w:t xml:space="preserve"> </w:t>
      </w:r>
      <w:r w:rsidRPr="008A1427">
        <w:t>sharing pertinent information in compliance with all applicable state and federal regulations, including but not limited to</w:t>
      </w:r>
      <w:r w:rsidR="00854051">
        <w:t>,</w:t>
      </w:r>
      <w:r w:rsidRPr="008A1427">
        <w:t xml:space="preserve"> 42 CFR Part 2; </w:t>
      </w:r>
    </w:p>
    <w:p w14:paraId="28E06D89" w14:textId="5CB99379" w:rsidR="008A1427" w:rsidRPr="008A1427" w:rsidRDefault="008A1427" w:rsidP="00890716">
      <w:pPr>
        <w:spacing w:after="0"/>
        <w:ind w:left="360"/>
      </w:pPr>
      <w:r w:rsidRPr="008A1427">
        <w:t>(3)</w:t>
      </w:r>
      <w:r>
        <w:rPr>
          <w:b/>
        </w:rPr>
        <w:t xml:space="preserve"> </w:t>
      </w:r>
      <w:r w:rsidRPr="008A1427">
        <w:t xml:space="preserve">facilitating admission; </w:t>
      </w:r>
    </w:p>
    <w:p w14:paraId="44D6EF25" w14:textId="0DC9DCAD" w:rsidR="008A1427" w:rsidRPr="008A1427" w:rsidRDefault="008A1427" w:rsidP="00890716">
      <w:pPr>
        <w:spacing w:after="0"/>
        <w:ind w:left="360"/>
      </w:pPr>
      <w:r w:rsidRPr="008A1427">
        <w:t>(4)</w:t>
      </w:r>
      <w:r>
        <w:rPr>
          <w:b/>
        </w:rPr>
        <w:t xml:space="preserve"> </w:t>
      </w:r>
      <w:r w:rsidRPr="008A1427">
        <w:t xml:space="preserve">joint treatment and discharge planning; and </w:t>
      </w:r>
    </w:p>
    <w:p w14:paraId="42E058AC" w14:textId="433D52EF" w:rsidR="00880650" w:rsidRDefault="008A1427" w:rsidP="00890716">
      <w:pPr>
        <w:spacing w:after="0"/>
        <w:ind w:left="360"/>
      </w:pPr>
      <w:r w:rsidRPr="008A1427">
        <w:t>(5)</w:t>
      </w:r>
      <w:r>
        <w:rPr>
          <w:b/>
        </w:rPr>
        <w:t xml:space="preserve"> </w:t>
      </w:r>
      <w:r w:rsidRPr="008A1427">
        <w:t>consultation outside of business hours.</w:t>
      </w:r>
    </w:p>
    <w:p w14:paraId="6147E53B" w14:textId="77777777" w:rsidR="00880650" w:rsidRDefault="00880650" w:rsidP="00880650">
      <w:pPr>
        <w:pStyle w:val="Heading2"/>
      </w:pPr>
      <w:r>
        <w:t xml:space="preserve">Submission of Attestation of Compliance </w:t>
      </w:r>
    </w:p>
    <w:p w14:paraId="1E31FBE7" w14:textId="6CA960DA" w:rsidR="00880650" w:rsidRDefault="00880650" w:rsidP="00880650">
      <w:pPr>
        <w:spacing w:after="0"/>
      </w:pPr>
      <w:r>
        <w:t xml:space="preserve">For a High-SUD nursing facility to receive </w:t>
      </w:r>
      <w:r w:rsidR="00297CEB">
        <w:t xml:space="preserve">the </w:t>
      </w:r>
      <w:r>
        <w:t xml:space="preserve">SUD Add-on </w:t>
      </w:r>
      <w:r w:rsidR="00BB2BF1">
        <w:t>and/</w:t>
      </w:r>
      <w:r>
        <w:t xml:space="preserve">or </w:t>
      </w:r>
      <w:r w:rsidR="00297CEB">
        <w:t xml:space="preserve">the </w:t>
      </w:r>
      <w:r>
        <w:t>SUD Induction Period Add-on payments for dates of service beginning</w:t>
      </w:r>
      <w:r w:rsidR="00875612">
        <w:t xml:space="preserve"> June 11, 2025</w:t>
      </w:r>
      <w:r>
        <w:t>,</w:t>
      </w:r>
      <w:r w:rsidR="00BB2BF1">
        <w:t xml:space="preserve"> </w:t>
      </w:r>
      <w:r w:rsidR="00BB2BF1" w:rsidRPr="008A1427">
        <w:t xml:space="preserve">if the facility has not done so already </w:t>
      </w:r>
      <w:r w:rsidR="00BB2BF1">
        <w:t>under</w:t>
      </w:r>
      <w:r w:rsidR="00BB2BF1" w:rsidRPr="008A1427">
        <w:t xml:space="preserve"> </w:t>
      </w:r>
      <w:r w:rsidR="00BB2BF1">
        <w:t xml:space="preserve">Nursing Facility </w:t>
      </w:r>
      <w:r w:rsidR="00BB2BF1" w:rsidRPr="008A1427">
        <w:t>Bulletin 189</w:t>
      </w:r>
      <w:r w:rsidR="00BB2BF1">
        <w:t xml:space="preserve">, </w:t>
      </w:r>
      <w:r>
        <w:t xml:space="preserve">the facility’s administrator must attest that the nursing facility has executed an appropriate agreement to share data and collaborate </w:t>
      </w:r>
      <w:r w:rsidR="00D022BF" w:rsidRPr="00D022BF">
        <w:t>(</w:t>
      </w:r>
      <w:r w:rsidR="00D022BF">
        <w:t>for example</w:t>
      </w:r>
      <w:r w:rsidR="00D022BF" w:rsidRPr="00D022BF">
        <w:t xml:space="preserve">, a Qualified Service Organization Agreement) </w:t>
      </w:r>
      <w:r>
        <w:t>with at least one OTP</w:t>
      </w:r>
      <w:r w:rsidR="00A76EF7">
        <w:t xml:space="preserve">. The agreement must contain </w:t>
      </w:r>
      <w:r>
        <w:t xml:space="preserve">the policies and procedures listed in (1) </w:t>
      </w:r>
      <w:r w:rsidR="00D022BF">
        <w:t>through</w:t>
      </w:r>
      <w:r>
        <w:t xml:space="preserve"> (</w:t>
      </w:r>
      <w:r w:rsidR="00D022BF">
        <w:t>5</w:t>
      </w:r>
      <w:r>
        <w:t>)</w:t>
      </w:r>
      <w:r w:rsidR="00D022BF">
        <w:t xml:space="preserve"> </w:t>
      </w:r>
      <w:r w:rsidR="00890716">
        <w:t xml:space="preserve">of the </w:t>
      </w:r>
      <w:hyperlink w:anchor="_Requirements_for_Appropriate" w:history="1">
        <w:r w:rsidR="00890716" w:rsidRPr="00890716">
          <w:rPr>
            <w:rStyle w:val="Hyperlink"/>
          </w:rPr>
          <w:t>req</w:t>
        </w:r>
        <w:r w:rsidR="00890716" w:rsidRPr="00890716">
          <w:rPr>
            <w:rStyle w:val="Hyperlink"/>
          </w:rPr>
          <w:t>u</w:t>
        </w:r>
        <w:r w:rsidR="00890716" w:rsidRPr="00890716">
          <w:rPr>
            <w:rStyle w:val="Hyperlink"/>
          </w:rPr>
          <w:t>irements for appropriate agreements with OTPs</w:t>
        </w:r>
      </w:hyperlink>
      <w:r>
        <w:t xml:space="preserve">. The High-SUD facility’s administrator must </w:t>
      </w:r>
      <w:r w:rsidR="00B952C1">
        <w:t xml:space="preserve">complete </w:t>
      </w:r>
      <w:r>
        <w:t xml:space="preserve">the attestation form included as Appendix A and submit the signed form by email to </w:t>
      </w:r>
      <w:hyperlink r:id="rId16" w:history="1">
        <w:r w:rsidRPr="00880650">
          <w:rPr>
            <w:rStyle w:val="Hyperlink"/>
          </w:rPr>
          <w:t>NFReporting@umassmed.edu</w:t>
        </w:r>
      </w:hyperlink>
      <w:r>
        <w:t xml:space="preserve"> by </w:t>
      </w:r>
      <w:r w:rsidR="00875612">
        <w:t>June 11, 2025</w:t>
      </w:r>
      <w:r>
        <w:t>. The administrator must also attach a PDF copy of the executed agreement to their submission.</w:t>
      </w:r>
    </w:p>
    <w:p w14:paraId="2C2DA3B4" w14:textId="77777777" w:rsidR="00880650" w:rsidRDefault="00880650" w:rsidP="00880650">
      <w:pPr>
        <w:spacing w:after="0"/>
      </w:pPr>
    </w:p>
    <w:p w14:paraId="2291A54E" w14:textId="48B5AA96" w:rsidR="00E44867" w:rsidRDefault="00880650" w:rsidP="00880650">
      <w:pPr>
        <w:spacing w:after="0"/>
      </w:pPr>
      <w:r>
        <w:t xml:space="preserve">If a High-SUD nursing facility listed </w:t>
      </w:r>
      <w:r w:rsidR="00A76EF7">
        <w:t>in this bulletin</w:t>
      </w:r>
      <w:r>
        <w:t xml:space="preserve"> does not submit a completed attestation form and a PDF copy of the executed agreement by </w:t>
      </w:r>
      <w:r w:rsidR="00875612">
        <w:t>June 11, 2025</w:t>
      </w:r>
      <w:r w:rsidR="00A76EF7">
        <w:t>,</w:t>
      </w:r>
      <w:r>
        <w:t xml:space="preserve"> the facility may become ineligible for SUD Add</w:t>
      </w:r>
      <w:r w:rsidR="005D6DEC">
        <w:t>-</w:t>
      </w:r>
      <w:r>
        <w:t xml:space="preserve">on and SUD Induction Period Add-on payments for dates of service beginning </w:t>
      </w:r>
      <w:r w:rsidR="00875612">
        <w:t>June 11, 2025</w:t>
      </w:r>
      <w:r>
        <w:t xml:space="preserve">. Facilities that have already submitted the required attestation and agreement </w:t>
      </w:r>
      <w:r w:rsidR="005D6DEC">
        <w:t>under</w:t>
      </w:r>
      <w:r>
        <w:t xml:space="preserve"> </w:t>
      </w:r>
      <w:r w:rsidR="00434DE7">
        <w:t xml:space="preserve">Nursing Facility </w:t>
      </w:r>
      <w:r>
        <w:t>Bulletin 189 are not required to resubmit; those facilities will remain eligible for the SUD Add-on and</w:t>
      </w:r>
      <w:r w:rsidR="00D022BF">
        <w:t>/or</w:t>
      </w:r>
      <w:r>
        <w:t xml:space="preserve"> SUD Induction Period Add-on </w:t>
      </w:r>
      <w:r w:rsidR="005D6DEC">
        <w:t>because of</w:t>
      </w:r>
      <w:r>
        <w:t xml:space="preserve"> their original submission.</w:t>
      </w:r>
    </w:p>
    <w:p w14:paraId="586C9B28" w14:textId="77777777" w:rsidR="00E44867" w:rsidRDefault="00E44867" w:rsidP="00880650">
      <w:pPr>
        <w:spacing w:after="0"/>
      </w:pPr>
    </w:p>
    <w:p w14:paraId="37B6D3D8" w14:textId="494028D3" w:rsidR="00E44867" w:rsidRDefault="00E44867" w:rsidP="00E44867">
      <w:pPr>
        <w:spacing w:after="0"/>
      </w:pPr>
      <w:r>
        <w:t xml:space="preserve">MassHealth will review attestation submissions in the order they are submitted. MassHealth may, for any reason and at its discretion, request documentation or other information to </w:t>
      </w:r>
      <w:r w:rsidR="005D6DEC">
        <w:t xml:space="preserve">confirm </w:t>
      </w:r>
      <w:r>
        <w:t xml:space="preserve">information </w:t>
      </w:r>
      <w:r w:rsidR="00A6251D">
        <w:t>in</w:t>
      </w:r>
      <w:r>
        <w:t xml:space="preserve"> a nursing facility</w:t>
      </w:r>
      <w:r w:rsidR="00A6251D">
        <w:t>’s</w:t>
      </w:r>
      <w:r>
        <w:t xml:space="preserve"> attestation form.  </w:t>
      </w:r>
    </w:p>
    <w:p w14:paraId="01925B74" w14:textId="77777777" w:rsidR="00E44867" w:rsidRDefault="00E44867" w:rsidP="00E44867">
      <w:pPr>
        <w:spacing w:after="0"/>
      </w:pPr>
    </w:p>
    <w:p w14:paraId="13EBF256" w14:textId="4F407973" w:rsidR="00E44867" w:rsidRDefault="00E44867" w:rsidP="00E44867">
      <w:pPr>
        <w:spacing w:after="0"/>
      </w:pPr>
      <w:r>
        <w:t xml:space="preserve">MassHealth reserves the right to announce additional requirements </w:t>
      </w:r>
      <w:r w:rsidR="00A76EF7">
        <w:t xml:space="preserve">by issuing </w:t>
      </w:r>
      <w:r>
        <w:t xml:space="preserve">further sub-regulatory guidance and to require additional attestations from facilities to maintain their eligibility for </w:t>
      </w:r>
      <w:r w:rsidR="00890716">
        <w:t>these add-ons</w:t>
      </w:r>
      <w:r>
        <w:t xml:space="preserve">. </w:t>
      </w:r>
    </w:p>
    <w:p w14:paraId="7A4191D3" w14:textId="77777777" w:rsidR="00E44867" w:rsidRPr="00E44867" w:rsidRDefault="00E44867" w:rsidP="00E44867">
      <w:pPr>
        <w:pStyle w:val="Heading2"/>
      </w:pPr>
      <w:r w:rsidRPr="00E44867">
        <w:t xml:space="preserve">Enforcement for Non-Compliance </w:t>
      </w:r>
    </w:p>
    <w:p w14:paraId="40843D05" w14:textId="7ABF3BB7" w:rsidR="00E44867" w:rsidRDefault="00E44867" w:rsidP="00E44867">
      <w:pPr>
        <w:spacing w:after="0"/>
      </w:pPr>
      <w:r w:rsidRPr="00E44867">
        <w:t>Any nursing facility that receives a SUD Add-on and SUD Induction Period Add-on is subject to audits, inspections, or requests for information or documentation by MassHealth regarding its compliance with the criteria established in this bulletin</w:t>
      </w:r>
      <w:r w:rsidR="00A76EF7">
        <w:t>;</w:t>
      </w:r>
      <w:r w:rsidR="00A76EF7" w:rsidRPr="00E44867">
        <w:t xml:space="preserve"> </w:t>
      </w:r>
      <w:r w:rsidR="00C94277">
        <w:t xml:space="preserve">in </w:t>
      </w:r>
      <w:r w:rsidR="004A2A48">
        <w:t>Nursing Facility B</w:t>
      </w:r>
      <w:r w:rsidR="004A2A48" w:rsidRPr="00E44867">
        <w:t xml:space="preserve">ulletins </w:t>
      </w:r>
      <w:r w:rsidRPr="00E44867">
        <w:t>185, 188, 189, and 191</w:t>
      </w:r>
      <w:r w:rsidR="00A76EF7">
        <w:t>;</w:t>
      </w:r>
      <w:r w:rsidR="00A76EF7" w:rsidRPr="00E44867">
        <w:t xml:space="preserve"> </w:t>
      </w:r>
      <w:r w:rsidRPr="00E44867">
        <w:t xml:space="preserve">and </w:t>
      </w:r>
      <w:r w:rsidR="00C94277">
        <w:t xml:space="preserve">in regulations at </w:t>
      </w:r>
      <w:r w:rsidRPr="00E44867">
        <w:t>101 CMR 206.10(14)</w:t>
      </w:r>
      <w:r w:rsidR="00C94277">
        <w:t xml:space="preserve">: </w:t>
      </w:r>
      <w:r w:rsidR="00C94277">
        <w:rPr>
          <w:i/>
          <w:iCs/>
        </w:rPr>
        <w:t>Substance Use Disorder (SUD) Add-on and SUD Induction Period Add-on</w:t>
      </w:r>
      <w:r w:rsidRPr="00E44867">
        <w:t xml:space="preserve">.  </w:t>
      </w:r>
    </w:p>
    <w:p w14:paraId="18AB04A2" w14:textId="77777777" w:rsidR="00E44867" w:rsidRPr="00E44867" w:rsidRDefault="00E44867" w:rsidP="00E44867">
      <w:pPr>
        <w:spacing w:after="0"/>
      </w:pPr>
    </w:p>
    <w:p w14:paraId="2C25BBEA" w14:textId="670BA975" w:rsidR="00E44867" w:rsidRDefault="00E44867" w:rsidP="00E44867">
      <w:pPr>
        <w:spacing w:after="0"/>
      </w:pPr>
      <w:r w:rsidRPr="00E44867">
        <w:t xml:space="preserve">If a nursing facility is determined to be out of compliance with the criteria established in this bulletin, </w:t>
      </w:r>
      <w:r w:rsidR="004A2A48">
        <w:t>Nursing Facility B</w:t>
      </w:r>
      <w:r w:rsidR="004A2A48" w:rsidRPr="00E44867">
        <w:t xml:space="preserve">ulletins </w:t>
      </w:r>
      <w:r w:rsidRPr="00E44867">
        <w:t xml:space="preserve">185, 188, 189, and 191, or 101 CMR 206.10(14), MassHealth may recoup paid SUD Add-on and SUD Induction Period Add-on </w:t>
      </w:r>
      <w:r w:rsidR="00532062">
        <w:t xml:space="preserve">claims </w:t>
      </w:r>
      <w:r w:rsidRPr="00E44867">
        <w:t>as overpayments</w:t>
      </w:r>
      <w:r w:rsidR="00D022BF">
        <w:t xml:space="preserve">, </w:t>
      </w:r>
      <w:r w:rsidR="00A76EF7">
        <w:t>under</w:t>
      </w:r>
      <w:r w:rsidRPr="00E44867">
        <w:t xml:space="preserve"> 130 CMR 450.237: </w:t>
      </w:r>
      <w:r w:rsidRPr="00E44867">
        <w:rPr>
          <w:i/>
          <w:iCs/>
        </w:rPr>
        <w:t>Overpayments: Determination</w:t>
      </w:r>
      <w:r w:rsidRPr="00E44867">
        <w:t xml:space="preserve">.  </w:t>
      </w:r>
    </w:p>
    <w:p w14:paraId="0FE16992" w14:textId="77777777" w:rsidR="00E44867" w:rsidRPr="00E44867" w:rsidRDefault="00E44867" w:rsidP="00E44867">
      <w:pPr>
        <w:spacing w:after="0"/>
      </w:pPr>
    </w:p>
    <w:p w14:paraId="3EA6C458" w14:textId="41800B2F" w:rsidR="00E44867" w:rsidRPr="00E44867" w:rsidRDefault="001E161F" w:rsidP="00E44867">
      <w:pPr>
        <w:spacing w:after="0"/>
      </w:pPr>
      <w:r>
        <w:t>If</w:t>
      </w:r>
      <w:r w:rsidR="00E44867" w:rsidRPr="00E44867">
        <w:t xml:space="preserve"> MassHealth determines that a nursing facility provider has made false or misleading representations through the submissions required by this bulletin, MassHealth may pursue sanctions against such provider under 130 CMR 450.238: </w:t>
      </w:r>
      <w:r w:rsidR="00E44867" w:rsidRPr="00E44867">
        <w:rPr>
          <w:i/>
        </w:rPr>
        <w:t>Sanctions: General</w:t>
      </w:r>
      <w:r w:rsidR="00E44867" w:rsidRPr="00E44867">
        <w:t>.  MassHealth will also refer such providers to the Medicaid Fraud Division in the Attorney General’s Office, as appropriate.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8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</w:pPr>
      <w:r w:rsidRPr="009901A7">
        <w:t>Questions</w:t>
      </w:r>
      <w:r w:rsidR="00AB4F4A">
        <w:t>?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lastRenderedPageBreak/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9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0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1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7D5028A2" w14:textId="77777777" w:rsidR="00AB4F4A" w:rsidRDefault="00AB4F4A" w:rsidP="00AB4F4A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210B46F6" w14:textId="77777777" w:rsidR="004B70C6" w:rsidRDefault="004B70C6" w:rsidP="00CE1946">
      <w:pPr>
        <w:ind w:left="720"/>
      </w:pPr>
    </w:p>
    <w:p w14:paraId="1757A4E7" w14:textId="08C4D390" w:rsidR="00703279" w:rsidRDefault="00703279">
      <w:pPr>
        <w:spacing w:after="0" w:line="240" w:lineRule="auto"/>
        <w:rPr>
          <w:color w:val="00B050"/>
        </w:rPr>
      </w:pPr>
      <w:r>
        <w:rPr>
          <w:color w:val="00B050"/>
        </w:rPr>
        <w:br w:type="page"/>
      </w:r>
    </w:p>
    <w:p w14:paraId="095FC907" w14:textId="32DD0C56" w:rsidR="00703279" w:rsidRDefault="00703279" w:rsidP="00703279">
      <w:pPr>
        <w:spacing w:after="238" w:line="259" w:lineRule="auto"/>
        <w:ind w:right="1"/>
        <w:jc w:val="center"/>
      </w:pPr>
      <w:r w:rsidRPr="4E33312F">
        <w:rPr>
          <w:b/>
          <w:bCs/>
          <w:sz w:val="26"/>
          <w:szCs w:val="26"/>
        </w:rPr>
        <w:lastRenderedPageBreak/>
        <w:t xml:space="preserve">MassHealth Nursing Facility Bulletin </w:t>
      </w:r>
      <w:r w:rsidR="00875612" w:rsidRPr="00875612">
        <w:rPr>
          <w:b/>
          <w:bCs/>
          <w:sz w:val="26"/>
          <w:szCs w:val="26"/>
        </w:rPr>
        <w:t>192</w:t>
      </w:r>
    </w:p>
    <w:p w14:paraId="3AAFBD60" w14:textId="77777777" w:rsidR="00703279" w:rsidRDefault="00703279" w:rsidP="00703279">
      <w:pPr>
        <w:pStyle w:val="Heading1"/>
      </w:pPr>
      <w:r>
        <w:t xml:space="preserve">Appendix A </w:t>
      </w:r>
    </w:p>
    <w:p w14:paraId="0300EFAF" w14:textId="77777777" w:rsidR="00703279" w:rsidRDefault="00703279" w:rsidP="00703279">
      <w:pPr>
        <w:pStyle w:val="Heading2"/>
      </w:pPr>
      <w:r>
        <w:t xml:space="preserve">Nursing Facility Provider Attestation for SUD Add-on and SUD Induction Period Add-on </w:t>
      </w:r>
    </w:p>
    <w:p w14:paraId="55F7BDF3" w14:textId="77777777" w:rsidR="00703279" w:rsidRDefault="00703279" w:rsidP="00703279">
      <w:pPr>
        <w:ind w:left="-5"/>
      </w:pPr>
      <w:r>
        <w:t xml:space="preserve">I, _____________________, hereby certify under the pains and penalties of perjury that I </w:t>
      </w:r>
    </w:p>
    <w:p w14:paraId="1C3F0805" w14:textId="78DE1134" w:rsidR="00703279" w:rsidRDefault="00703279" w:rsidP="00703279">
      <w:pPr>
        <w:spacing w:after="281" w:line="273" w:lineRule="auto"/>
      </w:pPr>
      <w:r>
        <w:t xml:space="preserve">am the administrator of  _____________________, MassHealth Provider ID  _____________________, located at _____________________, (hereinafter “nursing facility”) and that the information provided in this attestation is a true and accurate representation.  </w:t>
      </w:r>
    </w:p>
    <w:p w14:paraId="39237225" w14:textId="77777777" w:rsidR="00703279" w:rsidRDefault="00703279" w:rsidP="00703279">
      <w:pPr>
        <w:spacing w:after="124"/>
        <w:ind w:left="-5"/>
      </w:pPr>
      <w:r>
        <w:t xml:space="preserve">Specifically, I represent and warrant that the nursing facility has executed an appropriate agreement to share data and collaborate (e.g., a Qualified Service Organization Agreement) with at least one Opioid Treatment Program (OTP) and that the agreement contains agreed-upon policies and procedures for:  </w:t>
      </w:r>
    </w:p>
    <w:p w14:paraId="1FDED67A" w14:textId="19C1862B" w:rsidR="00703279" w:rsidRDefault="00703279" w:rsidP="00703279">
      <w:pPr>
        <w:numPr>
          <w:ilvl w:val="0"/>
          <w:numId w:val="15"/>
        </w:numPr>
        <w:spacing w:after="4" w:line="269" w:lineRule="auto"/>
        <w:ind w:hanging="343"/>
      </w:pPr>
      <w:r>
        <w:t>safe and appropriate storage of medication;</w:t>
      </w:r>
    </w:p>
    <w:p w14:paraId="42D6C26A" w14:textId="3044F08C" w:rsidR="00703279" w:rsidRDefault="00703279" w:rsidP="00703279">
      <w:pPr>
        <w:numPr>
          <w:ilvl w:val="0"/>
          <w:numId w:val="15"/>
        </w:numPr>
        <w:spacing w:after="4" w:line="269" w:lineRule="auto"/>
        <w:ind w:hanging="343"/>
      </w:pPr>
      <w:r>
        <w:t>sharing pertinent information in compliance with all applicable state and federal regulations, including but not limited to 42 CFR Part 2;</w:t>
      </w:r>
    </w:p>
    <w:p w14:paraId="43ED29E9" w14:textId="77777777" w:rsidR="00703279" w:rsidRDefault="00703279" w:rsidP="00703279">
      <w:pPr>
        <w:numPr>
          <w:ilvl w:val="0"/>
          <w:numId w:val="15"/>
        </w:numPr>
        <w:spacing w:after="4" w:line="269" w:lineRule="auto"/>
        <w:ind w:hanging="343"/>
      </w:pPr>
      <w:r>
        <w:t xml:space="preserve">facilitating admission; </w:t>
      </w:r>
    </w:p>
    <w:p w14:paraId="7C6D9B78" w14:textId="5FCCE4ED" w:rsidR="00703279" w:rsidRDefault="00703279" w:rsidP="00703279">
      <w:pPr>
        <w:numPr>
          <w:ilvl w:val="0"/>
          <w:numId w:val="15"/>
        </w:numPr>
        <w:spacing w:after="4" w:line="269" w:lineRule="auto"/>
        <w:ind w:hanging="343"/>
      </w:pPr>
      <w:r>
        <w:t>joint treatment and discharge planning; and</w:t>
      </w:r>
    </w:p>
    <w:p w14:paraId="13F243E8" w14:textId="52774F88" w:rsidR="00703279" w:rsidRDefault="00703279" w:rsidP="00703279">
      <w:pPr>
        <w:numPr>
          <w:ilvl w:val="0"/>
          <w:numId w:val="15"/>
        </w:numPr>
        <w:spacing w:after="285" w:line="269" w:lineRule="auto"/>
        <w:ind w:hanging="343"/>
      </w:pPr>
      <w:r>
        <w:t>consultation outside of business hours.</w:t>
      </w:r>
    </w:p>
    <w:p w14:paraId="5023D1C1" w14:textId="77777777" w:rsidR="00703279" w:rsidRDefault="00703279" w:rsidP="00703279">
      <w:pPr>
        <w:spacing w:after="285"/>
        <w:ind w:left="-5"/>
      </w:pPr>
      <w:r>
        <w:t xml:space="preserve">Under the pains and penalties of perjury, I hereby certify that the above information is true and correct. </w:t>
      </w:r>
    </w:p>
    <w:p w14:paraId="0932B4FB" w14:textId="77777777" w:rsidR="00703279" w:rsidRDefault="00703279" w:rsidP="00703279">
      <w:pPr>
        <w:spacing w:after="284"/>
        <w:ind w:left="-5"/>
      </w:pPr>
      <w:r>
        <w:t xml:space="preserve">Printed Name: __________________________ </w:t>
      </w:r>
    </w:p>
    <w:p w14:paraId="7955A8D1" w14:textId="77777777" w:rsidR="00703279" w:rsidRDefault="00703279" w:rsidP="00703279">
      <w:pPr>
        <w:spacing w:after="287"/>
        <w:ind w:left="-5"/>
      </w:pPr>
      <w:r>
        <w:t xml:space="preserve">Title: __________________________ </w:t>
      </w:r>
    </w:p>
    <w:p w14:paraId="663A5D7F" w14:textId="77777777" w:rsidR="00703279" w:rsidRDefault="00703279" w:rsidP="00703279">
      <w:pPr>
        <w:spacing w:after="284"/>
        <w:ind w:left="-5"/>
      </w:pPr>
      <w:r>
        <w:t xml:space="preserve">Signature: __________________________ </w:t>
      </w:r>
    </w:p>
    <w:p w14:paraId="6821CFD7" w14:textId="77777777" w:rsidR="00703279" w:rsidRDefault="00703279" w:rsidP="00703279">
      <w:pPr>
        <w:spacing w:after="285"/>
        <w:ind w:left="-5"/>
      </w:pPr>
      <w:r>
        <w:t xml:space="preserve">Date: __________________ </w:t>
      </w:r>
    </w:p>
    <w:p w14:paraId="742F4ADC" w14:textId="7A46EC23" w:rsidR="00703279" w:rsidRDefault="00703279" w:rsidP="00703279">
      <w:pPr>
        <w:spacing w:after="122"/>
        <w:ind w:left="-5"/>
      </w:pPr>
      <w:r>
        <w:t xml:space="preserve">The nursing facility must submit a PDF copy of the executed agreement with this attestation. The nursing facility should also maintain the original executed copy of this submitted attestation, along with a copy of the executed agreement, in its files. </w:t>
      </w:r>
    </w:p>
    <w:sectPr w:rsidR="00703279" w:rsidSect="003D0423">
      <w:headerReference w:type="default" r:id="rId30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1AB4" w14:textId="77777777" w:rsidR="00EA1D87" w:rsidRDefault="00EA1D87" w:rsidP="00FF5AAD">
      <w:r>
        <w:separator/>
      </w:r>
    </w:p>
    <w:p w14:paraId="223B489B" w14:textId="77777777" w:rsidR="00EA1D87" w:rsidRDefault="00EA1D87" w:rsidP="00FF5AAD"/>
    <w:p w14:paraId="575D1449" w14:textId="77777777" w:rsidR="00EA1D87" w:rsidRDefault="00EA1D87" w:rsidP="00FF5AAD"/>
    <w:p w14:paraId="28E01448" w14:textId="77777777" w:rsidR="00EA1D87" w:rsidRDefault="00EA1D87" w:rsidP="00FF5AAD"/>
    <w:p w14:paraId="3776C6E1" w14:textId="77777777" w:rsidR="00EA1D87" w:rsidRDefault="00EA1D87" w:rsidP="00FF5AAD"/>
  </w:endnote>
  <w:endnote w:type="continuationSeparator" w:id="0">
    <w:p w14:paraId="5826236A" w14:textId="77777777" w:rsidR="00EA1D87" w:rsidRDefault="00EA1D87" w:rsidP="00FF5AAD">
      <w:r>
        <w:continuationSeparator/>
      </w:r>
    </w:p>
    <w:p w14:paraId="4A2981F5" w14:textId="77777777" w:rsidR="00EA1D87" w:rsidRDefault="00EA1D87" w:rsidP="00FF5AAD"/>
    <w:p w14:paraId="356B75C9" w14:textId="77777777" w:rsidR="00EA1D87" w:rsidRDefault="00EA1D87" w:rsidP="00FF5AAD"/>
    <w:p w14:paraId="76927B6E" w14:textId="77777777" w:rsidR="00EA1D87" w:rsidRDefault="00EA1D87" w:rsidP="00FF5AAD"/>
    <w:p w14:paraId="6C961BE0" w14:textId="77777777" w:rsidR="00EA1D87" w:rsidRDefault="00EA1D8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06AD" w14:textId="77777777" w:rsidR="00EA1D87" w:rsidRDefault="00EA1D87" w:rsidP="00FF5AAD">
      <w:r>
        <w:separator/>
      </w:r>
    </w:p>
    <w:p w14:paraId="525A1581" w14:textId="77777777" w:rsidR="00EA1D87" w:rsidRDefault="00EA1D87" w:rsidP="00FF5AAD"/>
    <w:p w14:paraId="64F7DD0A" w14:textId="77777777" w:rsidR="00EA1D87" w:rsidRDefault="00EA1D87" w:rsidP="00FF5AAD"/>
    <w:p w14:paraId="13E7A70C" w14:textId="77777777" w:rsidR="00EA1D87" w:rsidRDefault="00EA1D87" w:rsidP="00FF5AAD"/>
    <w:p w14:paraId="390025BE" w14:textId="77777777" w:rsidR="00EA1D87" w:rsidRDefault="00EA1D87" w:rsidP="00FF5AAD"/>
  </w:footnote>
  <w:footnote w:type="continuationSeparator" w:id="0">
    <w:p w14:paraId="0F8C0C56" w14:textId="77777777" w:rsidR="00EA1D87" w:rsidRDefault="00EA1D87" w:rsidP="00FF5AAD">
      <w:r>
        <w:continuationSeparator/>
      </w:r>
    </w:p>
    <w:p w14:paraId="0AC1F3FF" w14:textId="77777777" w:rsidR="00EA1D87" w:rsidRDefault="00EA1D87" w:rsidP="00FF5AAD"/>
    <w:p w14:paraId="4DBA2C51" w14:textId="77777777" w:rsidR="00EA1D87" w:rsidRDefault="00EA1D87" w:rsidP="00FF5AAD"/>
    <w:p w14:paraId="7A42FF7B" w14:textId="77777777" w:rsidR="00EA1D87" w:rsidRDefault="00EA1D87" w:rsidP="00FF5AAD"/>
    <w:p w14:paraId="77500CA3" w14:textId="77777777" w:rsidR="00EA1D87" w:rsidRDefault="00EA1D8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12E1ECBB" w:rsidR="003D0423" w:rsidRDefault="002F0F46" w:rsidP="00021DF7">
    <w:pPr>
      <w:spacing w:after="0"/>
      <w:ind w:left="6480"/>
    </w:pPr>
    <w:r>
      <w:t>NF</w:t>
    </w:r>
    <w:r w:rsidR="002E2FAD">
      <w:t>-</w:t>
    </w:r>
    <w:r w:rsidR="000D6500">
      <w:t>Bulletin</w:t>
    </w:r>
    <w:r w:rsidR="000D6500" w:rsidRPr="00CB107A">
      <w:t xml:space="preserve"> </w:t>
    </w:r>
    <w:r w:rsidR="00CB107A" w:rsidRPr="00CB107A">
      <w:t>192</w:t>
    </w:r>
  </w:p>
  <w:p w14:paraId="024E7CE1" w14:textId="0818953C" w:rsidR="00B92D2B" w:rsidRPr="008F7531" w:rsidRDefault="002F0F46" w:rsidP="00710307">
    <w:pPr>
      <w:spacing w:after="0"/>
      <w:ind w:left="6480"/>
    </w:pPr>
    <w:r>
      <w:t>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E12FC"/>
    <w:multiLevelType w:val="hybridMultilevel"/>
    <w:tmpl w:val="DED638E6"/>
    <w:lvl w:ilvl="0" w:tplc="45D68B4A">
      <w:start w:val="1"/>
      <w:numFmt w:val="decimal"/>
      <w:lvlText w:val="(%1)"/>
      <w:lvlJc w:val="left"/>
      <w:pPr>
        <w:ind w:left="3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A1C3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8CEA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05FB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43D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68C2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2732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D3E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A3A3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325743074">
    <w:abstractNumId w:val="10"/>
  </w:num>
  <w:num w:numId="14" w16cid:durableId="174735237">
    <w:abstractNumId w:val="10"/>
  </w:num>
  <w:num w:numId="15" w16cid:durableId="389962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1DF7"/>
    <w:rsid w:val="0002237D"/>
    <w:rsid w:val="0002638F"/>
    <w:rsid w:val="00032BB1"/>
    <w:rsid w:val="00032C02"/>
    <w:rsid w:val="00041220"/>
    <w:rsid w:val="00045F91"/>
    <w:rsid w:val="00056E4C"/>
    <w:rsid w:val="000706EF"/>
    <w:rsid w:val="00080FFB"/>
    <w:rsid w:val="00086041"/>
    <w:rsid w:val="0008702D"/>
    <w:rsid w:val="000943BC"/>
    <w:rsid w:val="00095863"/>
    <w:rsid w:val="000A2664"/>
    <w:rsid w:val="000B4AEE"/>
    <w:rsid w:val="000C162F"/>
    <w:rsid w:val="000D5B34"/>
    <w:rsid w:val="000D6500"/>
    <w:rsid w:val="000D71AE"/>
    <w:rsid w:val="000E324A"/>
    <w:rsid w:val="000E3E10"/>
    <w:rsid w:val="000F173A"/>
    <w:rsid w:val="000F579B"/>
    <w:rsid w:val="001063AF"/>
    <w:rsid w:val="00113E7F"/>
    <w:rsid w:val="00130054"/>
    <w:rsid w:val="00132412"/>
    <w:rsid w:val="00133BB6"/>
    <w:rsid w:val="0014797D"/>
    <w:rsid w:val="00153E24"/>
    <w:rsid w:val="001578D1"/>
    <w:rsid w:val="001655EC"/>
    <w:rsid w:val="00165F6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B4384"/>
    <w:rsid w:val="001C1140"/>
    <w:rsid w:val="001C784A"/>
    <w:rsid w:val="001D5FD0"/>
    <w:rsid w:val="001E0603"/>
    <w:rsid w:val="001E161F"/>
    <w:rsid w:val="001F6109"/>
    <w:rsid w:val="00200899"/>
    <w:rsid w:val="002018B3"/>
    <w:rsid w:val="0021188F"/>
    <w:rsid w:val="00216420"/>
    <w:rsid w:val="00221668"/>
    <w:rsid w:val="00232E91"/>
    <w:rsid w:val="00240726"/>
    <w:rsid w:val="002427D9"/>
    <w:rsid w:val="00246D80"/>
    <w:rsid w:val="00250727"/>
    <w:rsid w:val="00254A64"/>
    <w:rsid w:val="00263F44"/>
    <w:rsid w:val="00264FE0"/>
    <w:rsid w:val="00265DCC"/>
    <w:rsid w:val="00265FBB"/>
    <w:rsid w:val="00277817"/>
    <w:rsid w:val="0028040D"/>
    <w:rsid w:val="002916ED"/>
    <w:rsid w:val="0029448A"/>
    <w:rsid w:val="00297CEB"/>
    <w:rsid w:val="002A6B7C"/>
    <w:rsid w:val="002A7719"/>
    <w:rsid w:val="002B016C"/>
    <w:rsid w:val="002C12F8"/>
    <w:rsid w:val="002C40EA"/>
    <w:rsid w:val="002E2FAD"/>
    <w:rsid w:val="002E3B6A"/>
    <w:rsid w:val="002E5188"/>
    <w:rsid w:val="002E65DE"/>
    <w:rsid w:val="002E6984"/>
    <w:rsid w:val="002F0F46"/>
    <w:rsid w:val="002F7D2A"/>
    <w:rsid w:val="003065DA"/>
    <w:rsid w:val="00311086"/>
    <w:rsid w:val="00314531"/>
    <w:rsid w:val="00315EDD"/>
    <w:rsid w:val="0032327C"/>
    <w:rsid w:val="0032351D"/>
    <w:rsid w:val="00356707"/>
    <w:rsid w:val="003644F6"/>
    <w:rsid w:val="0037002C"/>
    <w:rsid w:val="003737F7"/>
    <w:rsid w:val="00374688"/>
    <w:rsid w:val="0038099F"/>
    <w:rsid w:val="003824BE"/>
    <w:rsid w:val="003869FD"/>
    <w:rsid w:val="00386F7B"/>
    <w:rsid w:val="00390C38"/>
    <w:rsid w:val="003A31CA"/>
    <w:rsid w:val="003A3275"/>
    <w:rsid w:val="003A6E1E"/>
    <w:rsid w:val="003A7E23"/>
    <w:rsid w:val="003C0130"/>
    <w:rsid w:val="003C24F8"/>
    <w:rsid w:val="003C3A20"/>
    <w:rsid w:val="003D0423"/>
    <w:rsid w:val="003E4959"/>
    <w:rsid w:val="003F221A"/>
    <w:rsid w:val="003F4AF4"/>
    <w:rsid w:val="004013AA"/>
    <w:rsid w:val="00403685"/>
    <w:rsid w:val="004117FD"/>
    <w:rsid w:val="0041389E"/>
    <w:rsid w:val="004153B5"/>
    <w:rsid w:val="00427DA0"/>
    <w:rsid w:val="00434DE7"/>
    <w:rsid w:val="004373B7"/>
    <w:rsid w:val="00437C15"/>
    <w:rsid w:val="00450E46"/>
    <w:rsid w:val="00461793"/>
    <w:rsid w:val="00461DD8"/>
    <w:rsid w:val="0047107E"/>
    <w:rsid w:val="004A2A48"/>
    <w:rsid w:val="004A4470"/>
    <w:rsid w:val="004A5518"/>
    <w:rsid w:val="004A5AA4"/>
    <w:rsid w:val="004B20FE"/>
    <w:rsid w:val="004B70C6"/>
    <w:rsid w:val="004C1488"/>
    <w:rsid w:val="004C334F"/>
    <w:rsid w:val="004D22AB"/>
    <w:rsid w:val="004D4BC9"/>
    <w:rsid w:val="004D60BA"/>
    <w:rsid w:val="004E7EAB"/>
    <w:rsid w:val="004F64E7"/>
    <w:rsid w:val="004F6EE0"/>
    <w:rsid w:val="00504C53"/>
    <w:rsid w:val="00511043"/>
    <w:rsid w:val="00522AC6"/>
    <w:rsid w:val="005237ED"/>
    <w:rsid w:val="00526EAB"/>
    <w:rsid w:val="00532062"/>
    <w:rsid w:val="005446C6"/>
    <w:rsid w:val="005763C9"/>
    <w:rsid w:val="00583219"/>
    <w:rsid w:val="00590E06"/>
    <w:rsid w:val="0059334E"/>
    <w:rsid w:val="0059389D"/>
    <w:rsid w:val="005A3602"/>
    <w:rsid w:val="005A5520"/>
    <w:rsid w:val="005A5C18"/>
    <w:rsid w:val="005B3A7D"/>
    <w:rsid w:val="005C33E4"/>
    <w:rsid w:val="005C7D99"/>
    <w:rsid w:val="005D3864"/>
    <w:rsid w:val="005D6DEC"/>
    <w:rsid w:val="005E1781"/>
    <w:rsid w:val="005E4409"/>
    <w:rsid w:val="005E6E73"/>
    <w:rsid w:val="005F2443"/>
    <w:rsid w:val="006015A8"/>
    <w:rsid w:val="006233DC"/>
    <w:rsid w:val="00625217"/>
    <w:rsid w:val="006272B5"/>
    <w:rsid w:val="006353C7"/>
    <w:rsid w:val="00640B83"/>
    <w:rsid w:val="0064698F"/>
    <w:rsid w:val="00654896"/>
    <w:rsid w:val="00676163"/>
    <w:rsid w:val="006812DA"/>
    <w:rsid w:val="006927DB"/>
    <w:rsid w:val="006A58CB"/>
    <w:rsid w:val="006B78D5"/>
    <w:rsid w:val="006D1809"/>
    <w:rsid w:val="006D49AA"/>
    <w:rsid w:val="006E7497"/>
    <w:rsid w:val="00700C89"/>
    <w:rsid w:val="00700F0E"/>
    <w:rsid w:val="00702352"/>
    <w:rsid w:val="00703279"/>
    <w:rsid w:val="00710307"/>
    <w:rsid w:val="0071108B"/>
    <w:rsid w:val="00731164"/>
    <w:rsid w:val="00733878"/>
    <w:rsid w:val="00741EB0"/>
    <w:rsid w:val="00752392"/>
    <w:rsid w:val="00757D07"/>
    <w:rsid w:val="0076059D"/>
    <w:rsid w:val="00761D27"/>
    <w:rsid w:val="007629E9"/>
    <w:rsid w:val="007756B5"/>
    <w:rsid w:val="00776856"/>
    <w:rsid w:val="007837EF"/>
    <w:rsid w:val="00794292"/>
    <w:rsid w:val="00796FCE"/>
    <w:rsid w:val="007C2918"/>
    <w:rsid w:val="007C3BAF"/>
    <w:rsid w:val="007C3C45"/>
    <w:rsid w:val="007C63E4"/>
    <w:rsid w:val="007D2272"/>
    <w:rsid w:val="007D35FC"/>
    <w:rsid w:val="007D38A4"/>
    <w:rsid w:val="007D470C"/>
    <w:rsid w:val="007D5940"/>
    <w:rsid w:val="007F1CCF"/>
    <w:rsid w:val="007F4A56"/>
    <w:rsid w:val="007F69B5"/>
    <w:rsid w:val="007F74B0"/>
    <w:rsid w:val="00800CE8"/>
    <w:rsid w:val="008031E5"/>
    <w:rsid w:val="00811DAF"/>
    <w:rsid w:val="008151A9"/>
    <w:rsid w:val="0081673F"/>
    <w:rsid w:val="0082380C"/>
    <w:rsid w:val="00823EFF"/>
    <w:rsid w:val="00824152"/>
    <w:rsid w:val="0082579E"/>
    <w:rsid w:val="0082594F"/>
    <w:rsid w:val="008268F2"/>
    <w:rsid w:val="00832EAC"/>
    <w:rsid w:val="0083419B"/>
    <w:rsid w:val="00854051"/>
    <w:rsid w:val="00856980"/>
    <w:rsid w:val="008708FF"/>
    <w:rsid w:val="00875612"/>
    <w:rsid w:val="00880650"/>
    <w:rsid w:val="00884BB1"/>
    <w:rsid w:val="00890716"/>
    <w:rsid w:val="00893B9C"/>
    <w:rsid w:val="00894FF0"/>
    <w:rsid w:val="008A1427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10162"/>
    <w:rsid w:val="00916124"/>
    <w:rsid w:val="00930D16"/>
    <w:rsid w:val="0093651D"/>
    <w:rsid w:val="00943F98"/>
    <w:rsid w:val="00965D5A"/>
    <w:rsid w:val="00977415"/>
    <w:rsid w:val="00981FE9"/>
    <w:rsid w:val="009841A9"/>
    <w:rsid w:val="009865CA"/>
    <w:rsid w:val="00992105"/>
    <w:rsid w:val="00993F08"/>
    <w:rsid w:val="009A0E9B"/>
    <w:rsid w:val="009A3F81"/>
    <w:rsid w:val="009B4513"/>
    <w:rsid w:val="009C7D9A"/>
    <w:rsid w:val="009D15FA"/>
    <w:rsid w:val="009D59BC"/>
    <w:rsid w:val="00A024A3"/>
    <w:rsid w:val="00A0380C"/>
    <w:rsid w:val="00A039C9"/>
    <w:rsid w:val="00A13213"/>
    <w:rsid w:val="00A15EDB"/>
    <w:rsid w:val="00A2040A"/>
    <w:rsid w:val="00A32028"/>
    <w:rsid w:val="00A336D0"/>
    <w:rsid w:val="00A422EC"/>
    <w:rsid w:val="00A458CF"/>
    <w:rsid w:val="00A4669C"/>
    <w:rsid w:val="00A5217B"/>
    <w:rsid w:val="00A56D1A"/>
    <w:rsid w:val="00A570CF"/>
    <w:rsid w:val="00A57B35"/>
    <w:rsid w:val="00A6251D"/>
    <w:rsid w:val="00A63CB3"/>
    <w:rsid w:val="00A75E05"/>
    <w:rsid w:val="00A76EF7"/>
    <w:rsid w:val="00AA5B85"/>
    <w:rsid w:val="00AB155F"/>
    <w:rsid w:val="00AB3D72"/>
    <w:rsid w:val="00AB4F4A"/>
    <w:rsid w:val="00AB5C7D"/>
    <w:rsid w:val="00AD2EF9"/>
    <w:rsid w:val="00AD35E6"/>
    <w:rsid w:val="00AD4B0C"/>
    <w:rsid w:val="00AD7BAF"/>
    <w:rsid w:val="00AF6898"/>
    <w:rsid w:val="00AF6D8F"/>
    <w:rsid w:val="00AF7A20"/>
    <w:rsid w:val="00B03A46"/>
    <w:rsid w:val="00B058D1"/>
    <w:rsid w:val="00B12A3B"/>
    <w:rsid w:val="00B13060"/>
    <w:rsid w:val="00B131F5"/>
    <w:rsid w:val="00B20D9D"/>
    <w:rsid w:val="00B327EA"/>
    <w:rsid w:val="00B4268A"/>
    <w:rsid w:val="00B448E4"/>
    <w:rsid w:val="00B44F42"/>
    <w:rsid w:val="00B51510"/>
    <w:rsid w:val="00B54F8B"/>
    <w:rsid w:val="00B60798"/>
    <w:rsid w:val="00B62557"/>
    <w:rsid w:val="00B92D2B"/>
    <w:rsid w:val="00B952C1"/>
    <w:rsid w:val="00B964AA"/>
    <w:rsid w:val="00B97DA1"/>
    <w:rsid w:val="00BB2BF1"/>
    <w:rsid w:val="00BB5728"/>
    <w:rsid w:val="00BC376D"/>
    <w:rsid w:val="00BC6398"/>
    <w:rsid w:val="00BD0F64"/>
    <w:rsid w:val="00BD2F4A"/>
    <w:rsid w:val="00BE49D9"/>
    <w:rsid w:val="00BE4E2A"/>
    <w:rsid w:val="00BF47E3"/>
    <w:rsid w:val="00BF5559"/>
    <w:rsid w:val="00C046E9"/>
    <w:rsid w:val="00C05181"/>
    <w:rsid w:val="00C100CF"/>
    <w:rsid w:val="00C12AD1"/>
    <w:rsid w:val="00C14E02"/>
    <w:rsid w:val="00C16CEA"/>
    <w:rsid w:val="00C26BD4"/>
    <w:rsid w:val="00C327D7"/>
    <w:rsid w:val="00C34A04"/>
    <w:rsid w:val="00C57854"/>
    <w:rsid w:val="00C63B05"/>
    <w:rsid w:val="00C71049"/>
    <w:rsid w:val="00C84B58"/>
    <w:rsid w:val="00C85E5B"/>
    <w:rsid w:val="00C901C9"/>
    <w:rsid w:val="00C9185E"/>
    <w:rsid w:val="00C94277"/>
    <w:rsid w:val="00CA3B98"/>
    <w:rsid w:val="00CA6358"/>
    <w:rsid w:val="00CB107A"/>
    <w:rsid w:val="00CB152C"/>
    <w:rsid w:val="00CB3D77"/>
    <w:rsid w:val="00CD6473"/>
    <w:rsid w:val="00CE1946"/>
    <w:rsid w:val="00CF0AAB"/>
    <w:rsid w:val="00CF724C"/>
    <w:rsid w:val="00D022BF"/>
    <w:rsid w:val="00D0388D"/>
    <w:rsid w:val="00D20897"/>
    <w:rsid w:val="00D22174"/>
    <w:rsid w:val="00D2728B"/>
    <w:rsid w:val="00D33ED2"/>
    <w:rsid w:val="00D36B87"/>
    <w:rsid w:val="00D40840"/>
    <w:rsid w:val="00D55314"/>
    <w:rsid w:val="00D757EC"/>
    <w:rsid w:val="00D76690"/>
    <w:rsid w:val="00D93D6D"/>
    <w:rsid w:val="00DA0783"/>
    <w:rsid w:val="00DB0662"/>
    <w:rsid w:val="00DD509A"/>
    <w:rsid w:val="00DD61CA"/>
    <w:rsid w:val="00DD7B60"/>
    <w:rsid w:val="00DD7B9C"/>
    <w:rsid w:val="00DF15B5"/>
    <w:rsid w:val="00DF2BB6"/>
    <w:rsid w:val="00DF39A7"/>
    <w:rsid w:val="00DF5421"/>
    <w:rsid w:val="00DF5A51"/>
    <w:rsid w:val="00E13604"/>
    <w:rsid w:val="00E25774"/>
    <w:rsid w:val="00E26210"/>
    <w:rsid w:val="00E31847"/>
    <w:rsid w:val="00E4023C"/>
    <w:rsid w:val="00E4227E"/>
    <w:rsid w:val="00E44867"/>
    <w:rsid w:val="00E46EB1"/>
    <w:rsid w:val="00E61907"/>
    <w:rsid w:val="00E70EF5"/>
    <w:rsid w:val="00E72EE6"/>
    <w:rsid w:val="00EA1D87"/>
    <w:rsid w:val="00EA2611"/>
    <w:rsid w:val="00EB1686"/>
    <w:rsid w:val="00EB2269"/>
    <w:rsid w:val="00EC4C96"/>
    <w:rsid w:val="00ED5E99"/>
    <w:rsid w:val="00EE6397"/>
    <w:rsid w:val="00EF0846"/>
    <w:rsid w:val="00EF202B"/>
    <w:rsid w:val="00EF72EF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83260"/>
    <w:rsid w:val="00F87C26"/>
    <w:rsid w:val="00F902FE"/>
    <w:rsid w:val="00F95ED9"/>
    <w:rsid w:val="00FA39BC"/>
    <w:rsid w:val="00FA67C1"/>
    <w:rsid w:val="00FB5847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0B4A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rovider-bulletins-by-provider-type-i-n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linkedin.com/company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FReporting@umassmed.edu" TargetMode="External"/><Relationship Id="rId20" Type="http://schemas.openxmlformats.org/officeDocument/2006/relationships/hyperlink" Target="https://www.masshealthltss.com/s/?language=en_US" TargetMode="External"/><Relationship Id="rId29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masshealth-provider-bulletins-by-provider-type-i-n" TargetMode="Externa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hyperlink" Target="mailto:support@masshealthltss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provider-bulletins-by-provider-type-i-n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twitter.com/MassHealt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8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13518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Schooling, Kathryn H (EHS)</cp:lastModifiedBy>
  <cp:revision>4</cp:revision>
  <cp:lastPrinted>2025-04-11T14:26:00Z</cp:lastPrinted>
  <dcterms:created xsi:type="dcterms:W3CDTF">2025-04-11T11:56:00Z</dcterms:created>
  <dcterms:modified xsi:type="dcterms:W3CDTF">2025-04-11T14:27:00Z</dcterms:modified>
</cp:coreProperties>
</file>