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B7AEDAE" w:rsidR="00403685" w:rsidRPr="002953B4" w:rsidRDefault="00086041" w:rsidP="0002237D">
      <w:pPr>
        <w:pStyle w:val="Heading1"/>
      </w:pPr>
      <w:r w:rsidRPr="002953B4">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548"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C120F1" w:rsidRDefault="00086041" w:rsidP="00FF5AAD">
                              <w:pPr>
                                <w:pStyle w:val="Header"/>
                              </w:pPr>
                              <w:r w:rsidRPr="00C120F1">
                                <w:t>Commonwealth of Massachusetts</w:t>
                              </w:r>
                            </w:p>
                            <w:p w14:paraId="38B4CB14" w14:textId="77777777" w:rsidR="00086041" w:rsidRPr="00C120F1" w:rsidRDefault="00086041" w:rsidP="00FF5AAD">
                              <w:pPr>
                                <w:pStyle w:val="Header"/>
                              </w:pPr>
                              <w:r w:rsidRPr="00C120F1">
                                <w:t>Executive Office of Health and Human Services</w:t>
                              </w:r>
                            </w:p>
                            <w:p w14:paraId="0ADF926A" w14:textId="77777777" w:rsidR="00086041" w:rsidRPr="00C120F1" w:rsidRDefault="00086041" w:rsidP="00FF5AAD">
                              <w:pPr>
                                <w:pStyle w:val="Header"/>
                              </w:pPr>
                              <w:r w:rsidRPr="00C120F1">
                                <w:t>Office of Medicaid</w:t>
                              </w:r>
                            </w:p>
                            <w:p w14:paraId="3E009F4F" w14:textId="77777777" w:rsidR="00086041" w:rsidRPr="00C120F1" w:rsidRDefault="00086041" w:rsidP="00FF5AAD">
                              <w:pPr>
                                <w:rPr>
                                  <w:b/>
                                  <w:sz w:val="28"/>
                                  <w:szCs w:val="28"/>
                                </w:rPr>
                              </w:pPr>
                              <w:hyperlink r:id="rId9" w:history="1">
                                <w:r w:rsidRPr="00C120F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C120F1" w:rsidRDefault="00086041" w:rsidP="00FF5AAD">
                        <w:pPr>
                          <w:pStyle w:val="Header"/>
                        </w:pPr>
                        <w:r w:rsidRPr="00C120F1">
                          <w:t>Commonwealth of Massachusetts</w:t>
                        </w:r>
                      </w:p>
                      <w:p w14:paraId="38B4CB14" w14:textId="77777777" w:rsidR="00086041" w:rsidRPr="00C120F1" w:rsidRDefault="00086041" w:rsidP="00FF5AAD">
                        <w:pPr>
                          <w:pStyle w:val="Header"/>
                        </w:pPr>
                        <w:r w:rsidRPr="00C120F1">
                          <w:t>Executive Office of Health and Human Services</w:t>
                        </w:r>
                      </w:p>
                      <w:p w14:paraId="0ADF926A" w14:textId="77777777" w:rsidR="00086041" w:rsidRPr="00C120F1" w:rsidRDefault="00086041" w:rsidP="00FF5AAD">
                        <w:pPr>
                          <w:pStyle w:val="Header"/>
                        </w:pPr>
                        <w:r w:rsidRPr="00C120F1">
                          <w:t>Office of Medicaid</w:t>
                        </w:r>
                      </w:p>
                      <w:p w14:paraId="3E009F4F" w14:textId="77777777" w:rsidR="00086041" w:rsidRPr="00C120F1" w:rsidRDefault="00086041" w:rsidP="00FF5AAD">
                        <w:pPr>
                          <w:rPr>
                            <w:b/>
                            <w:sz w:val="28"/>
                            <w:szCs w:val="28"/>
                          </w:rPr>
                        </w:pPr>
                        <w:hyperlink r:id="rId11" w:history="1">
                          <w:r w:rsidRPr="00C120F1">
                            <w:rPr>
                              <w:rStyle w:val="Hyperlink"/>
                              <w:rFonts w:ascii="Bookman Old Style" w:hAnsi="Bookman Old Style"/>
                              <w:sz w:val="18"/>
                            </w:rPr>
                            <w:t>www.mass.gov/masshealth</w:t>
                          </w:r>
                        </w:hyperlink>
                      </w:p>
                    </w:txbxContent>
                  </v:textbox>
                </v:shape>
                <w10:wrap type="topAndBottom"/>
              </v:group>
            </w:pict>
          </mc:Fallback>
        </mc:AlternateContent>
      </w:r>
      <w:r w:rsidR="00CA4FE9" w:rsidRPr="002953B4">
        <w:t xml:space="preserve">Nursing Facility </w:t>
      </w:r>
      <w:r w:rsidR="00403685" w:rsidRPr="002953B4">
        <w:t xml:space="preserve">Bulletin </w:t>
      </w:r>
      <w:r w:rsidR="002953B4" w:rsidRPr="002953B4">
        <w:t>200</w:t>
      </w:r>
    </w:p>
    <w:p w14:paraId="0814A6EF" w14:textId="64BD740C" w:rsidR="003A7E23" w:rsidRPr="002953B4" w:rsidRDefault="003A7E23" w:rsidP="003A7E23">
      <w:pPr>
        <w:tabs>
          <w:tab w:val="left" w:pos="1080"/>
        </w:tabs>
        <w:spacing w:before="120" w:after="240"/>
        <w:ind w:left="1080" w:hanging="1080"/>
      </w:pPr>
      <w:r w:rsidRPr="002953B4">
        <w:rPr>
          <w:b/>
          <w:bCs/>
        </w:rPr>
        <w:t>DATE:</w:t>
      </w:r>
      <w:r w:rsidRPr="002953B4">
        <w:rPr>
          <w:b/>
          <w:bCs/>
        </w:rPr>
        <w:tab/>
      </w:r>
      <w:r w:rsidR="002953B4" w:rsidRPr="002953B4">
        <w:t>May</w:t>
      </w:r>
      <w:r w:rsidRPr="002953B4">
        <w:t xml:space="preserve"> </w:t>
      </w:r>
      <w:r w:rsidR="00CA4FE9" w:rsidRPr="002953B4">
        <w:t>2026</w:t>
      </w:r>
    </w:p>
    <w:p w14:paraId="163C0B92" w14:textId="61A0596B" w:rsidR="00403685" w:rsidRPr="002953B4" w:rsidRDefault="00403685" w:rsidP="00F403B2">
      <w:pPr>
        <w:tabs>
          <w:tab w:val="left" w:pos="1080"/>
        </w:tabs>
        <w:spacing w:before="120" w:after="240"/>
        <w:ind w:left="1080" w:hanging="1080"/>
        <w:rPr>
          <w:b/>
          <w:bCs/>
        </w:rPr>
      </w:pPr>
      <w:r w:rsidRPr="002953B4">
        <w:rPr>
          <w:b/>
          <w:bCs/>
        </w:rPr>
        <w:t>TO:</w:t>
      </w:r>
      <w:r w:rsidRPr="002953B4">
        <w:tab/>
      </w:r>
      <w:r w:rsidR="00CA4FE9" w:rsidRPr="002953B4">
        <w:t xml:space="preserve">Nursing Facilities </w:t>
      </w:r>
      <w:r w:rsidRPr="002953B4">
        <w:t>Participating in MassHealth</w:t>
      </w:r>
    </w:p>
    <w:p w14:paraId="18948E6C" w14:textId="2B65CE01" w:rsidR="00403685" w:rsidRPr="002953B4" w:rsidRDefault="00403685" w:rsidP="00F403B2">
      <w:pPr>
        <w:tabs>
          <w:tab w:val="left" w:pos="1080"/>
        </w:tabs>
        <w:spacing w:before="120" w:after="240"/>
        <w:ind w:left="1080" w:hanging="1080"/>
      </w:pPr>
      <w:r w:rsidRPr="002953B4">
        <w:rPr>
          <w:b/>
          <w:bCs/>
        </w:rPr>
        <w:t>FROM:</w:t>
      </w:r>
      <w:r w:rsidRPr="002953B4">
        <w:tab/>
        <w:t xml:space="preserve">Mike Levine, </w:t>
      </w:r>
      <w:r w:rsidR="00EB1D90" w:rsidRPr="002953B4">
        <w:t>Unders</w:t>
      </w:r>
      <w:r w:rsidRPr="002953B4">
        <w:t>ecretary for MassHealth [signature of Mike Levine]</w:t>
      </w:r>
    </w:p>
    <w:p w14:paraId="1770600D" w14:textId="45CD8C92" w:rsidR="00B4288D" w:rsidRPr="00A844D9" w:rsidRDefault="003A7E23" w:rsidP="00122666">
      <w:pPr>
        <w:pStyle w:val="SubjectLine"/>
        <w:tabs>
          <w:tab w:val="clear" w:pos="900"/>
          <w:tab w:val="left" w:pos="1080"/>
        </w:tabs>
        <w:rPr>
          <w:b w:val="0"/>
          <w:bCs w:val="0"/>
        </w:rPr>
      </w:pPr>
      <w:r w:rsidRPr="002953B4">
        <w:t>RE:</w:t>
      </w:r>
      <w:r w:rsidRPr="002953B4">
        <w:tab/>
      </w:r>
      <w:r w:rsidR="00CA4FE9" w:rsidRPr="00A844D9">
        <w:rPr>
          <w:b w:val="0"/>
          <w:bCs w:val="0"/>
        </w:rPr>
        <w:t>Updated Reporting on Staff Hours and Staffing Preparedness for Nursing Facilities</w:t>
      </w:r>
    </w:p>
    <w:p w14:paraId="7DD9E276" w14:textId="77777777" w:rsidR="0056786A" w:rsidRPr="002953B4" w:rsidRDefault="0056786A" w:rsidP="0056786A">
      <w:pPr>
        <w:pStyle w:val="Heading2"/>
        <w:spacing w:after="100"/>
      </w:pPr>
      <w:r w:rsidRPr="002953B4">
        <w:t>Background</w:t>
      </w:r>
    </w:p>
    <w:p w14:paraId="2AD1B358" w14:textId="37B12777" w:rsidR="0056786A" w:rsidRPr="002953B4" w:rsidRDefault="0056786A" w:rsidP="0056786A">
      <w:r w:rsidRPr="002953B4">
        <w:t xml:space="preserve">In accordance with 101 CMR 206.13: </w:t>
      </w:r>
      <w:r w:rsidRPr="002953B4">
        <w:rPr>
          <w:i/>
          <w:iCs/>
        </w:rPr>
        <w:t>Average Staffing Hours Incentive</w:t>
      </w:r>
      <w:r w:rsidRPr="002953B4">
        <w:t>, MassHealth is proactively monitoring nursing facilities for safe and adequate staffing levels and ensuring that standards and rate adjustments authorized by such regulation are applied appropriately.</w:t>
      </w:r>
    </w:p>
    <w:p w14:paraId="49D9EECA" w14:textId="0D10981E" w:rsidR="0056786A" w:rsidRPr="002953B4" w:rsidRDefault="005840B1" w:rsidP="0056786A">
      <w:pPr>
        <w:rPr>
          <w:b/>
        </w:rPr>
      </w:pPr>
      <w:r w:rsidRPr="002953B4">
        <w:t>This</w:t>
      </w:r>
      <w:r w:rsidR="0056786A" w:rsidRPr="002953B4">
        <w:t xml:space="preserve"> bulletin </w:t>
      </w:r>
      <w:r w:rsidRPr="002953B4">
        <w:t xml:space="preserve">is </w:t>
      </w:r>
      <w:r w:rsidR="0056786A" w:rsidRPr="002953B4">
        <w:t>effect</w:t>
      </w:r>
      <w:r w:rsidRPr="002953B4">
        <w:t>ive as of</w:t>
      </w:r>
      <w:r w:rsidR="0056786A" w:rsidRPr="002953B4">
        <w:t xml:space="preserve"> October 1, 2025, and </w:t>
      </w:r>
      <w:r w:rsidR="0018007B" w:rsidRPr="002953B4">
        <w:t xml:space="preserve">updates and </w:t>
      </w:r>
      <w:r w:rsidR="0056786A" w:rsidRPr="002953B4">
        <w:t>supersede</w:t>
      </w:r>
      <w:r w:rsidRPr="002953B4">
        <w:t>s</w:t>
      </w:r>
      <w:r w:rsidR="0056786A" w:rsidRPr="002953B4">
        <w:t xml:space="preserve"> </w:t>
      </w:r>
      <w:hyperlink r:id="rId12" w:history="1">
        <w:r w:rsidR="0056786A" w:rsidRPr="002953B4">
          <w:rPr>
            <w:rStyle w:val="Hyperlink"/>
            <w:color w:val="auto"/>
          </w:rPr>
          <w:t>Nursing Facility Bulletin 182</w:t>
        </w:r>
      </w:hyperlink>
      <w:r w:rsidR="0056786A" w:rsidRPr="002953B4">
        <w:t>. All requirements described herein apply to nursing facilities that are enrolled as MassHealth providers.</w:t>
      </w:r>
    </w:p>
    <w:p w14:paraId="59D80B96" w14:textId="77777777" w:rsidR="0056786A" w:rsidRPr="002953B4" w:rsidRDefault="0056786A" w:rsidP="0056786A">
      <w:pPr>
        <w:pStyle w:val="Heading2"/>
      </w:pPr>
      <w:r w:rsidRPr="002953B4">
        <w:t>Definitions</w:t>
      </w:r>
    </w:p>
    <w:p w14:paraId="50415F2B" w14:textId="5445A83E" w:rsidR="0056786A" w:rsidRPr="002953B4" w:rsidRDefault="0056786A" w:rsidP="0056786A">
      <w:pPr>
        <w:pStyle w:val="BodyTextIndent"/>
        <w:ind w:left="0"/>
      </w:pPr>
      <w:r w:rsidRPr="002953B4">
        <w:t>For the purposes of this bulletin, the terms listed below have the following meanings.</w:t>
      </w:r>
    </w:p>
    <w:p w14:paraId="76ECE11D" w14:textId="376744FD" w:rsidR="0056786A" w:rsidRPr="002953B4" w:rsidRDefault="0056786A" w:rsidP="0056786A">
      <w:pPr>
        <w:pStyle w:val="BodyTextIndent"/>
        <w:ind w:left="720"/>
      </w:pPr>
      <w:r w:rsidRPr="002953B4">
        <w:rPr>
          <w:b/>
          <w:bCs/>
          <w:u w:val="single"/>
        </w:rPr>
        <w:t>Contract hours</w:t>
      </w:r>
      <w:r w:rsidRPr="002953B4">
        <w:t xml:space="preserve">. </w:t>
      </w:r>
      <w:r w:rsidR="00E84494" w:rsidRPr="002953B4">
        <w:t xml:space="preserve"> </w:t>
      </w:r>
      <w:r w:rsidRPr="002953B4">
        <w:t>Hours worked by individuals under contract, as well as individuals who provide services through organizations that are under contract (e.g., temporary nursing agencies).</w:t>
      </w:r>
    </w:p>
    <w:p w14:paraId="78851655" w14:textId="576B0139" w:rsidR="0056786A" w:rsidRPr="002953B4" w:rsidRDefault="0056786A" w:rsidP="0056786A">
      <w:pPr>
        <w:pStyle w:val="BodyTextIndent"/>
        <w:ind w:left="720"/>
      </w:pPr>
      <w:r w:rsidRPr="002953B4">
        <w:rPr>
          <w:b/>
          <w:bCs/>
          <w:u w:val="single"/>
        </w:rPr>
        <w:t>Day</w:t>
      </w:r>
      <w:r w:rsidRPr="002953B4">
        <w:t xml:space="preserve">. </w:t>
      </w:r>
      <w:r w:rsidR="00E84494" w:rsidRPr="002953B4">
        <w:t xml:space="preserve"> </w:t>
      </w:r>
      <w:r w:rsidRPr="002953B4">
        <w:t>Each 24-hour period from 12:00 a.m. (midnight) through 11:59 p.m.</w:t>
      </w:r>
    </w:p>
    <w:p w14:paraId="24B6C460" w14:textId="1BCF58B8" w:rsidR="0056786A" w:rsidRPr="002953B4" w:rsidRDefault="0056786A" w:rsidP="0056786A">
      <w:pPr>
        <w:pStyle w:val="BodyTextIndent"/>
        <w:ind w:left="720"/>
      </w:pPr>
      <w:r w:rsidRPr="002953B4">
        <w:rPr>
          <w:b/>
          <w:bCs/>
          <w:u w:val="single"/>
        </w:rPr>
        <w:t>Exempt hours</w:t>
      </w:r>
      <w:r w:rsidRPr="002953B4">
        <w:t xml:space="preserve">. </w:t>
      </w:r>
      <w:r w:rsidR="004865FB" w:rsidRPr="002953B4">
        <w:t xml:space="preserve"> </w:t>
      </w:r>
      <w:r w:rsidRPr="002953B4">
        <w:t>Hours worked by employees of the nursing facility who are not subject to the federal Fair Labor Standards Act and who therefore are not entitled to overtime pay.</w:t>
      </w:r>
    </w:p>
    <w:p w14:paraId="12985658" w14:textId="46E77549" w:rsidR="0056786A" w:rsidRPr="002953B4" w:rsidRDefault="0056786A" w:rsidP="0056786A">
      <w:pPr>
        <w:pStyle w:val="BodyTextIndent"/>
        <w:ind w:left="720"/>
      </w:pPr>
      <w:r w:rsidRPr="002953B4">
        <w:rPr>
          <w:b/>
          <w:bCs/>
          <w:u w:val="single"/>
        </w:rPr>
        <w:t>Hours Per Patient Day (HPPD)</w:t>
      </w:r>
      <w:r w:rsidRPr="002953B4">
        <w:t xml:space="preserve">. </w:t>
      </w:r>
      <w:r w:rsidR="004865FB" w:rsidRPr="002953B4">
        <w:t xml:space="preserve"> </w:t>
      </w:r>
      <w:r w:rsidRPr="002953B4">
        <w:t xml:space="preserve">The number of direct care hours worked by nursing staff </w:t>
      </w:r>
      <w:proofErr w:type="gramStart"/>
      <w:r w:rsidRPr="002953B4">
        <w:t>divided</w:t>
      </w:r>
      <w:proofErr w:type="gramEnd"/>
      <w:r w:rsidRPr="002953B4">
        <w:t xml:space="preserve"> by the total number of patients in the facility.</w:t>
      </w:r>
    </w:p>
    <w:p w14:paraId="79351BAC" w14:textId="0C19769D" w:rsidR="0056786A" w:rsidRPr="002953B4" w:rsidRDefault="0056786A" w:rsidP="0056786A">
      <w:pPr>
        <w:pStyle w:val="BodyTextIndent"/>
        <w:ind w:left="720"/>
      </w:pPr>
      <w:r w:rsidRPr="002953B4">
        <w:rPr>
          <w:b/>
          <w:bCs/>
          <w:u w:val="single"/>
        </w:rPr>
        <w:t>Non-exempt hours</w:t>
      </w:r>
      <w:r w:rsidRPr="002953B4">
        <w:t xml:space="preserve">. </w:t>
      </w:r>
      <w:r w:rsidR="004865FB" w:rsidRPr="002953B4">
        <w:t xml:space="preserve"> </w:t>
      </w:r>
      <w:r w:rsidRPr="002953B4">
        <w:t>Hours worked by employees of the nursing facility who are subject to the federal Fair Labor Standards Act and who therefore may be entitled to overtime pay.</w:t>
      </w:r>
    </w:p>
    <w:p w14:paraId="7EEA414C" w14:textId="77777777" w:rsidR="001376C9" w:rsidRPr="002953B4" w:rsidRDefault="001376C9" w:rsidP="001376C9">
      <w:pPr>
        <w:spacing w:after="200"/>
        <w:ind w:left="720"/>
      </w:pPr>
      <w:r w:rsidRPr="002953B4">
        <w:rPr>
          <w:b/>
          <w:bCs/>
          <w:u w:val="single"/>
        </w:rPr>
        <w:lastRenderedPageBreak/>
        <w:t>Reporting deadline</w:t>
      </w:r>
      <w:r w:rsidRPr="002953B4">
        <w:t>.  The 45</w:t>
      </w:r>
      <w:r w:rsidRPr="002953B4">
        <w:rPr>
          <w:vertAlign w:val="superscript"/>
        </w:rPr>
        <w:t>th</w:t>
      </w:r>
      <w:r w:rsidRPr="002953B4">
        <w:t xml:space="preserve"> calendar day after the last day of each reporting period, reporting on the previous quarterly reporting period, in accordance with PBJ submission guidance published by CMS.</w:t>
      </w:r>
    </w:p>
    <w:p w14:paraId="05738E0C" w14:textId="0AF0F5D3" w:rsidR="0056786A" w:rsidRPr="002953B4" w:rsidRDefault="0056786A" w:rsidP="0056786A">
      <w:pPr>
        <w:pStyle w:val="BodyTextIndent"/>
        <w:ind w:left="720"/>
      </w:pPr>
      <w:r w:rsidRPr="002953B4">
        <w:rPr>
          <w:b/>
          <w:bCs/>
          <w:u w:val="single"/>
        </w:rPr>
        <w:t>Reporting period</w:t>
      </w:r>
      <w:r w:rsidRPr="002953B4">
        <w:t xml:space="preserve">. </w:t>
      </w:r>
      <w:r w:rsidR="004865FB" w:rsidRPr="002953B4">
        <w:t xml:space="preserve"> </w:t>
      </w:r>
      <w:r w:rsidRPr="002953B4">
        <w:t xml:space="preserve">Each calendar quarter-long period </w:t>
      </w:r>
      <w:proofErr w:type="gramStart"/>
      <w:r w:rsidRPr="002953B4">
        <w:t>reported</w:t>
      </w:r>
      <w:proofErr w:type="gramEnd"/>
      <w:r w:rsidRPr="002953B4">
        <w:t xml:space="preserve"> as part of a single PBJ quarterly submission, in accordance with PBJ submission guidance published by CMS.</w:t>
      </w:r>
    </w:p>
    <w:p w14:paraId="77E0BC90" w14:textId="77777777" w:rsidR="00C31239" w:rsidRPr="002953B4" w:rsidRDefault="00C31239" w:rsidP="00C31239">
      <w:pPr>
        <w:pStyle w:val="Heading2"/>
      </w:pPr>
      <w:r w:rsidRPr="002953B4">
        <w:t xml:space="preserve">Reporting Requirements </w:t>
      </w:r>
    </w:p>
    <w:p w14:paraId="2FA7398D" w14:textId="598679DA" w:rsidR="00E91751" w:rsidRPr="002953B4" w:rsidRDefault="00E91751" w:rsidP="00E91751">
      <w:r w:rsidRPr="002953B4">
        <w:t>Nursing facilities are required, under 42 CFR 483.70(p), to report their staffing levels to the Centers for Medicare &amp; Medicaid Services (CMS) quarterly</w:t>
      </w:r>
      <w:r w:rsidR="00F773C3" w:rsidRPr="002953B4">
        <w:t xml:space="preserve"> using CMS’</w:t>
      </w:r>
      <w:r w:rsidR="00F6413A" w:rsidRPr="002953B4">
        <w:t>s</w:t>
      </w:r>
      <w:r w:rsidR="00F773C3" w:rsidRPr="002953B4">
        <w:t xml:space="preserve"> </w:t>
      </w:r>
      <w:r w:rsidRPr="002953B4">
        <w:t>Payroll-Based Journal (PBJ)</w:t>
      </w:r>
      <w:r w:rsidR="00F773C3" w:rsidRPr="002953B4">
        <w:t xml:space="preserve">.  </w:t>
      </w:r>
      <w:r w:rsidRPr="002953B4">
        <w:t>MassHealth uses the quarterly reporting each nursing facility submits through the PBJ to determine staffing levels</w:t>
      </w:r>
      <w:r w:rsidR="00F773C3" w:rsidRPr="002953B4">
        <w:t xml:space="preserve"> for </w:t>
      </w:r>
      <w:r w:rsidR="0009585B" w:rsidRPr="002953B4">
        <w:t>purposes of calculating the facility’s HPPD</w:t>
      </w:r>
      <w:r w:rsidRPr="002953B4">
        <w:t xml:space="preserve">. </w:t>
      </w:r>
    </w:p>
    <w:p w14:paraId="03AEEA8F" w14:textId="72919BDB" w:rsidR="00C31239" w:rsidRPr="002953B4" w:rsidRDefault="00C31239" w:rsidP="002D6802">
      <w:pPr>
        <w:pStyle w:val="BodyTextIndent"/>
        <w:ind w:left="0"/>
        <w:rPr>
          <w:b/>
        </w:rPr>
      </w:pPr>
      <w:r w:rsidRPr="002953B4">
        <w:t xml:space="preserve">All nursing facilities must complete the reporting requirements </w:t>
      </w:r>
      <w:r w:rsidR="000A5545" w:rsidRPr="002953B4">
        <w:t xml:space="preserve">outlined </w:t>
      </w:r>
      <w:r w:rsidR="00AA3CC8" w:rsidRPr="002953B4">
        <w:t xml:space="preserve">in </w:t>
      </w:r>
      <w:r w:rsidRPr="002953B4">
        <w:t xml:space="preserve">this provider bulletin by submitting census data and the staffing levels for the staffing categories described below through </w:t>
      </w:r>
      <w:proofErr w:type="gramStart"/>
      <w:r w:rsidRPr="002953B4">
        <w:t>the PBJ</w:t>
      </w:r>
      <w:proofErr w:type="gramEnd"/>
      <w:r w:rsidRPr="002953B4">
        <w:t>. Facilities must submit their quarterly staffing levels through the PBJ quarterly. The PBJ submission deadline is the 45</w:t>
      </w:r>
      <w:r w:rsidRPr="002953B4">
        <w:rPr>
          <w:vertAlign w:val="superscript"/>
        </w:rPr>
        <w:t>th</w:t>
      </w:r>
      <w:r w:rsidRPr="002953B4">
        <w:t xml:space="preserve"> calendar day after the last day of the</w:t>
      </w:r>
      <w:r w:rsidR="008C2FE9" w:rsidRPr="002953B4">
        <w:t xml:space="preserve"> calendar</w:t>
      </w:r>
      <w:r w:rsidR="00D35D3F" w:rsidRPr="002953B4">
        <w:t xml:space="preserve"> </w:t>
      </w:r>
      <w:r w:rsidRPr="002953B4">
        <w:t xml:space="preserve">quarter. Providers should review the CMS guidance </w:t>
      </w:r>
      <w:hyperlink r:id="rId13" w:history="1">
        <w:r w:rsidRPr="002953B4">
          <w:rPr>
            <w:rStyle w:val="Hyperlink"/>
            <w:i/>
            <w:iCs/>
            <w:color w:val="auto"/>
          </w:rPr>
          <w:t>Electronic Staffing Data Submission Payroll-Based Journal</w:t>
        </w:r>
        <w:r w:rsidRPr="002953B4">
          <w:rPr>
            <w:rStyle w:val="Hyperlink"/>
            <w:color w:val="auto"/>
          </w:rPr>
          <w:t xml:space="preserve"> </w:t>
        </w:r>
        <w:r w:rsidRPr="002953B4">
          <w:rPr>
            <w:rStyle w:val="Hyperlink"/>
            <w:i/>
            <w:iCs/>
            <w:color w:val="auto"/>
          </w:rPr>
          <w:t>Long-term Care Facility Policy Manual, Version 2.</w:t>
        </w:r>
        <w:r w:rsidR="00465C8C" w:rsidRPr="002953B4">
          <w:rPr>
            <w:rStyle w:val="Hyperlink"/>
            <w:color w:val="auto"/>
          </w:rPr>
          <w:t>7</w:t>
        </w:r>
      </w:hyperlink>
      <w:r w:rsidR="00465C8C" w:rsidRPr="002953B4">
        <w:t>,</w:t>
      </w:r>
      <w:r w:rsidRPr="002953B4">
        <w:rPr>
          <w:rStyle w:val="Hyperlink"/>
          <w:color w:val="auto"/>
          <w:u w:val="none"/>
        </w:rPr>
        <w:t xml:space="preserve"> </w:t>
      </w:r>
      <w:r w:rsidRPr="002953B4">
        <w:t xml:space="preserve">or any subsequent versions or superseding CMS guidance, </w:t>
      </w:r>
      <w:r w:rsidRPr="002953B4">
        <w:rPr>
          <w:rStyle w:val="Hyperlink"/>
          <w:color w:val="auto"/>
          <w:u w:val="none"/>
        </w:rPr>
        <w:t>for further details or updates on submission requirements.</w:t>
      </w:r>
      <w:r w:rsidRPr="002953B4">
        <w:t xml:space="preserve"> </w:t>
      </w:r>
    </w:p>
    <w:p w14:paraId="6869285E" w14:textId="77777777" w:rsidR="00C31239" w:rsidRPr="002953B4" w:rsidRDefault="00C31239" w:rsidP="002D6802">
      <w:pPr>
        <w:pStyle w:val="BodyTextIndent"/>
        <w:ind w:left="0"/>
        <w:rPr>
          <w:b/>
        </w:rPr>
      </w:pPr>
      <w:r w:rsidRPr="002953B4">
        <w:t>As part of the PBJ quarterly submission, each facility must provide the following information, which must be complete, accurate, and up to date as of the date of submission.</w:t>
      </w:r>
    </w:p>
    <w:p w14:paraId="253E95BC" w14:textId="77777777" w:rsidR="00C31239" w:rsidRPr="002953B4" w:rsidRDefault="00C31239" w:rsidP="00C31239">
      <w:pPr>
        <w:pStyle w:val="BodyTextIndent"/>
        <w:numPr>
          <w:ilvl w:val="0"/>
          <w:numId w:val="15"/>
        </w:numPr>
        <w:spacing w:before="120" w:after="100" w:afterAutospacing="1" w:line="240" w:lineRule="auto"/>
        <w:rPr>
          <w:b/>
        </w:rPr>
      </w:pPr>
      <w:r w:rsidRPr="002953B4">
        <w:t>The exempt hours, non-exempt hours, and contract hours worked each day of the reporting period, as well as the total exempt hours, non-exempt hours, and contract hours worked by each of the following staff categories:</w:t>
      </w:r>
    </w:p>
    <w:p w14:paraId="6D03233D" w14:textId="77777777" w:rsidR="00C31239" w:rsidRPr="002953B4" w:rsidRDefault="00C31239" w:rsidP="00C31239">
      <w:pPr>
        <w:pStyle w:val="BodyTextIndent"/>
        <w:numPr>
          <w:ilvl w:val="1"/>
          <w:numId w:val="15"/>
        </w:numPr>
        <w:spacing w:before="120" w:after="100" w:afterAutospacing="1" w:line="240" w:lineRule="auto"/>
        <w:rPr>
          <w:b/>
        </w:rPr>
      </w:pPr>
      <w:r w:rsidRPr="002953B4">
        <w:t>Registered nurses who are directors of nursing</w:t>
      </w:r>
    </w:p>
    <w:p w14:paraId="2C6BC21D" w14:textId="77777777" w:rsidR="00C31239" w:rsidRPr="002953B4" w:rsidRDefault="00C31239" w:rsidP="00C31239">
      <w:pPr>
        <w:pStyle w:val="BodyTextIndent"/>
        <w:numPr>
          <w:ilvl w:val="1"/>
          <w:numId w:val="15"/>
        </w:numPr>
        <w:spacing w:before="120" w:after="100" w:afterAutospacing="1" w:line="240" w:lineRule="auto"/>
        <w:rPr>
          <w:b/>
        </w:rPr>
      </w:pPr>
      <w:r w:rsidRPr="002953B4">
        <w:t>Registered nurses who have administrative duties</w:t>
      </w:r>
    </w:p>
    <w:p w14:paraId="3D029C31" w14:textId="77777777" w:rsidR="00C31239" w:rsidRPr="002953B4" w:rsidRDefault="00C31239" w:rsidP="00C31239">
      <w:pPr>
        <w:pStyle w:val="BodyTextIndent"/>
        <w:numPr>
          <w:ilvl w:val="1"/>
          <w:numId w:val="15"/>
        </w:numPr>
        <w:spacing w:before="120" w:after="100" w:afterAutospacing="1" w:line="240" w:lineRule="auto"/>
        <w:rPr>
          <w:b/>
        </w:rPr>
      </w:pPr>
      <w:r w:rsidRPr="002953B4">
        <w:t>Registered nurses who are not directors of nursing or administrators</w:t>
      </w:r>
    </w:p>
    <w:p w14:paraId="282ECC7C" w14:textId="77777777" w:rsidR="00C31239" w:rsidRPr="002953B4" w:rsidRDefault="00C31239" w:rsidP="00C31239">
      <w:pPr>
        <w:pStyle w:val="BodyTextIndent"/>
        <w:numPr>
          <w:ilvl w:val="1"/>
          <w:numId w:val="15"/>
        </w:numPr>
        <w:spacing w:before="120" w:after="100" w:afterAutospacing="1" w:line="240" w:lineRule="auto"/>
        <w:rPr>
          <w:b/>
        </w:rPr>
      </w:pPr>
      <w:r w:rsidRPr="002953B4">
        <w:t xml:space="preserve">Licensed practical nurses or vocational nurses who have administrative duties </w:t>
      </w:r>
    </w:p>
    <w:p w14:paraId="26676BDE" w14:textId="77777777" w:rsidR="00C31239" w:rsidRPr="002953B4" w:rsidRDefault="00C31239" w:rsidP="00C31239">
      <w:pPr>
        <w:pStyle w:val="BodyTextIndent"/>
        <w:numPr>
          <w:ilvl w:val="1"/>
          <w:numId w:val="15"/>
        </w:numPr>
        <w:spacing w:before="120" w:after="100" w:afterAutospacing="1" w:line="240" w:lineRule="auto"/>
        <w:rPr>
          <w:b/>
        </w:rPr>
      </w:pPr>
      <w:r w:rsidRPr="002953B4">
        <w:t>Licensed practical nurses or vocational nurses who do not have administrative duties</w:t>
      </w:r>
    </w:p>
    <w:p w14:paraId="68A1EDAD" w14:textId="77777777" w:rsidR="00C31239" w:rsidRPr="002953B4" w:rsidRDefault="00C31239" w:rsidP="00C31239">
      <w:pPr>
        <w:pStyle w:val="BodyTextIndent"/>
        <w:numPr>
          <w:ilvl w:val="1"/>
          <w:numId w:val="15"/>
        </w:numPr>
        <w:spacing w:before="120" w:after="100" w:afterAutospacing="1" w:line="240" w:lineRule="auto"/>
        <w:rPr>
          <w:b/>
        </w:rPr>
      </w:pPr>
      <w:r w:rsidRPr="002953B4">
        <w:t>Certified nursing assistants</w:t>
      </w:r>
    </w:p>
    <w:p w14:paraId="2727F15F" w14:textId="60E488AC" w:rsidR="00C31239" w:rsidRPr="002953B4" w:rsidRDefault="00C31239" w:rsidP="00C31239">
      <w:pPr>
        <w:pStyle w:val="BodyTextIndent"/>
        <w:numPr>
          <w:ilvl w:val="1"/>
          <w:numId w:val="15"/>
        </w:numPr>
        <w:spacing w:before="120" w:after="100" w:afterAutospacing="1" w:line="240" w:lineRule="auto"/>
        <w:rPr>
          <w:b/>
        </w:rPr>
      </w:pPr>
      <w:r w:rsidRPr="002953B4">
        <w:t>Nurse aides in training</w:t>
      </w:r>
      <w:r w:rsidR="006F5521" w:rsidRPr="002953B4">
        <w:t>*</w:t>
      </w:r>
    </w:p>
    <w:p w14:paraId="42639617" w14:textId="77777777" w:rsidR="00C31239" w:rsidRPr="002953B4" w:rsidRDefault="00C31239" w:rsidP="00C31239">
      <w:pPr>
        <w:pStyle w:val="BodyTextIndent"/>
        <w:numPr>
          <w:ilvl w:val="1"/>
          <w:numId w:val="15"/>
        </w:numPr>
        <w:spacing w:before="120" w:after="100" w:afterAutospacing="1" w:line="240" w:lineRule="auto"/>
        <w:rPr>
          <w:b/>
        </w:rPr>
      </w:pPr>
      <w:r w:rsidRPr="002953B4">
        <w:t xml:space="preserve">Medication </w:t>
      </w:r>
      <w:proofErr w:type="gramStart"/>
      <w:r w:rsidRPr="002953B4">
        <w:t>aides</w:t>
      </w:r>
      <w:proofErr w:type="gramEnd"/>
      <w:r w:rsidRPr="002953B4">
        <w:t xml:space="preserve"> or technicians</w:t>
      </w:r>
    </w:p>
    <w:p w14:paraId="0181BC43" w14:textId="3A5C0B19" w:rsidR="00C31239" w:rsidRPr="002953B4" w:rsidRDefault="00C31239" w:rsidP="00C31239">
      <w:pPr>
        <w:pStyle w:val="BodyTextIndent"/>
        <w:numPr>
          <w:ilvl w:val="0"/>
          <w:numId w:val="15"/>
        </w:numPr>
        <w:spacing w:before="120" w:after="100" w:afterAutospacing="1" w:line="240" w:lineRule="auto"/>
        <w:rPr>
          <w:b/>
        </w:rPr>
      </w:pPr>
      <w:r w:rsidRPr="002953B4">
        <w:t>The number of residents in the facility on each day of the reporting period, not including residents on medical or non-medical leave of absence for the entire 24 hours of the day.</w:t>
      </w:r>
    </w:p>
    <w:p w14:paraId="295C2A2E" w14:textId="61F35DA2" w:rsidR="004368B4" w:rsidRPr="002953B4" w:rsidRDefault="004368B4" w:rsidP="00252768">
      <w:pPr>
        <w:pStyle w:val="FootnoteText"/>
        <w:spacing w:before="100" w:beforeAutospacing="1" w:after="100" w:afterAutospacing="1"/>
        <w:ind w:left="720"/>
      </w:pPr>
      <w:r w:rsidRPr="002953B4">
        <w:t xml:space="preserve">* Nurse aides in training may be counted </w:t>
      </w:r>
      <w:r w:rsidR="00FC3C0F" w:rsidRPr="002953B4">
        <w:t xml:space="preserve">only </w:t>
      </w:r>
      <w:r w:rsidRPr="002953B4">
        <w:t xml:space="preserve">for the first four months of their employment, provided they are enrolled in a state-approved nurse aide training program. After the first four months of employment, the individual who was a nurse </w:t>
      </w:r>
      <w:proofErr w:type="gramStart"/>
      <w:r w:rsidRPr="002953B4">
        <w:t>aide</w:t>
      </w:r>
      <w:proofErr w:type="gramEnd"/>
      <w:r w:rsidRPr="002953B4">
        <w:t xml:space="preserve"> in training may be counted toward staffing levels only if they obtain certification or other licensure credentials that may be reported through another staffing category.</w:t>
      </w:r>
    </w:p>
    <w:p w14:paraId="692009E3" w14:textId="5DCAB984" w:rsidR="00C31239" w:rsidRPr="002953B4" w:rsidRDefault="00C31239" w:rsidP="002D6802">
      <w:pPr>
        <w:pStyle w:val="BodyTextIndent"/>
        <w:spacing w:after="0"/>
        <w:ind w:left="0"/>
      </w:pPr>
      <w:r w:rsidRPr="002953B4">
        <w:lastRenderedPageBreak/>
        <w:t xml:space="preserve">Nursing facilities should refer to </w:t>
      </w:r>
      <w:hyperlink r:id="rId14" w:history="1">
        <w:r w:rsidRPr="002953B4">
          <w:rPr>
            <w:rStyle w:val="Hyperlink"/>
            <w:color w:val="auto"/>
          </w:rPr>
          <w:t>guidance</w:t>
        </w:r>
      </w:hyperlink>
      <w:r w:rsidRPr="002953B4">
        <w:t xml:space="preserve"> issued by CMS, including the </w:t>
      </w:r>
      <w:r w:rsidRPr="002953B4">
        <w:rPr>
          <w:i/>
          <w:iCs/>
        </w:rPr>
        <w:t>Electronic Staffing Data Submission Payroll-Based Journal Long-term Care Facility Policy Manual, Version 2.</w:t>
      </w:r>
      <w:r w:rsidR="006F5521" w:rsidRPr="002953B4">
        <w:rPr>
          <w:i/>
          <w:iCs/>
        </w:rPr>
        <w:t>7</w:t>
      </w:r>
      <w:r w:rsidR="00524C33" w:rsidRPr="002953B4">
        <w:rPr>
          <w:i/>
          <w:iCs/>
        </w:rPr>
        <w:t xml:space="preserve"> </w:t>
      </w:r>
      <w:r w:rsidR="00524C33" w:rsidRPr="002953B4">
        <w:t>referenced earlier in this bulletin</w:t>
      </w:r>
      <w:r w:rsidRPr="002953B4">
        <w:t xml:space="preserve">, or any subsequent versions or superseding CMS guidance, for further details on data submission specifications for the data fields required by this bulletin. </w:t>
      </w:r>
    </w:p>
    <w:p w14:paraId="2C6ABCD4" w14:textId="2E67F31E" w:rsidR="004E724A" w:rsidRPr="002953B4" w:rsidRDefault="004E724A" w:rsidP="005B335F">
      <w:pPr>
        <w:pStyle w:val="Heading2"/>
      </w:pPr>
      <w:r w:rsidRPr="002953B4">
        <w:t xml:space="preserve">HPPD </w:t>
      </w:r>
      <w:r w:rsidR="006B39E7" w:rsidRPr="002953B4">
        <w:t>Averages</w:t>
      </w:r>
      <w:r w:rsidR="00F5014C" w:rsidRPr="002953B4">
        <w:t xml:space="preserve"> and Downward Adjustment Percentages</w:t>
      </w:r>
    </w:p>
    <w:p w14:paraId="5E57351A" w14:textId="453BD957" w:rsidR="008244B0" w:rsidRPr="002953B4" w:rsidRDefault="008244B0" w:rsidP="008244B0">
      <w:pPr>
        <w:pStyle w:val="BodyTextIndent"/>
        <w:ind w:left="0"/>
      </w:pPr>
      <w:r w:rsidRPr="002953B4">
        <w:t>As of October 1, 2025, a nursing facility that fails to meet an average of at least 3.58 HPPD in accordance with 101 CMR 206.13(</w:t>
      </w:r>
      <w:r w:rsidR="00984DCA" w:rsidRPr="002953B4">
        <w:t>2</w:t>
      </w:r>
      <w:r w:rsidRPr="002953B4">
        <w:t xml:space="preserve">) is subject to a downward adjustment that will be equal to 0.5% for HPPD between 3.57 and 3.48; 1% for HPPD between 3.47 and 3.38; 1.5% for HPPD between 3.37 and 3.28; and 3% for HPPD at 3.27 or below. </w:t>
      </w:r>
    </w:p>
    <w:p w14:paraId="628EF0E3" w14:textId="21675D0F" w:rsidR="00225309" w:rsidRPr="002953B4" w:rsidRDefault="00225309" w:rsidP="008244B0">
      <w:pPr>
        <w:pStyle w:val="BodyTextIndent"/>
        <w:ind w:left="0"/>
        <w:rPr>
          <w:b/>
          <w:bCs/>
        </w:rPr>
      </w:pPr>
      <w:r w:rsidRPr="002953B4">
        <w:rPr>
          <w:b/>
          <w:bCs/>
        </w:rPr>
        <w:t>Table 1</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HPPD Average and Downward Adjustment Percentage"/>
        <w:tblDescription w:val="Downward Adjustment Percentage based on HPPD Average"/>
      </w:tblPr>
      <w:tblGrid>
        <w:gridCol w:w="5424"/>
        <w:gridCol w:w="3339"/>
      </w:tblGrid>
      <w:tr w:rsidR="008244B0" w:rsidRPr="002953B4" w14:paraId="0449AB24" w14:textId="77777777" w:rsidTr="00252768">
        <w:tc>
          <w:tcPr>
            <w:tcW w:w="54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9D10C5" w14:textId="63DD1538" w:rsidR="008244B0" w:rsidRPr="002953B4" w:rsidRDefault="008244B0" w:rsidP="003013DE">
            <w:pPr>
              <w:spacing w:after="0"/>
              <w:rPr>
                <w:rFonts w:ascii="Times New Roman" w:hAnsi="Times New Roman"/>
              </w:rPr>
            </w:pPr>
            <w:r w:rsidRPr="002953B4">
              <w:rPr>
                <w:rFonts w:ascii="Times New Roman" w:hAnsi="Times New Roman"/>
                <w:u w:val="single"/>
              </w:rPr>
              <w:t>HPPD Average (for calendar quarters beginning 10/1/25)</w:t>
            </w:r>
            <w:r w:rsidRPr="002953B4">
              <w:rPr>
                <w:rFonts w:ascii="Times New Roman" w:hAnsi="Times New Roman"/>
              </w:rPr>
              <w:t> </w:t>
            </w:r>
          </w:p>
        </w:tc>
        <w:tc>
          <w:tcPr>
            <w:tcW w:w="33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9925BD" w14:textId="77777777" w:rsidR="008244B0" w:rsidRPr="002953B4" w:rsidRDefault="008244B0" w:rsidP="003013DE">
            <w:pPr>
              <w:spacing w:after="0"/>
              <w:rPr>
                <w:rFonts w:ascii="Times New Roman" w:hAnsi="Times New Roman"/>
              </w:rPr>
            </w:pPr>
            <w:r w:rsidRPr="002953B4">
              <w:rPr>
                <w:rFonts w:ascii="Times New Roman" w:hAnsi="Times New Roman"/>
                <w:u w:val="single"/>
              </w:rPr>
              <w:t>Downward Adjustment Percentage</w:t>
            </w:r>
            <w:r w:rsidRPr="002953B4">
              <w:rPr>
                <w:rFonts w:ascii="Times New Roman" w:hAnsi="Times New Roman"/>
              </w:rPr>
              <w:t> </w:t>
            </w:r>
          </w:p>
        </w:tc>
      </w:tr>
      <w:tr w:rsidR="008244B0" w:rsidRPr="002953B4" w14:paraId="05B0BDE6" w14:textId="77777777" w:rsidTr="00252768">
        <w:tc>
          <w:tcPr>
            <w:tcW w:w="5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3731B6" w14:textId="77777777" w:rsidR="008244B0" w:rsidRPr="002953B4" w:rsidRDefault="008244B0" w:rsidP="003013DE">
            <w:pPr>
              <w:spacing w:after="0"/>
              <w:rPr>
                <w:rFonts w:ascii="Times New Roman" w:hAnsi="Times New Roman"/>
              </w:rPr>
            </w:pPr>
            <w:r w:rsidRPr="002953B4">
              <w:rPr>
                <w:rFonts w:ascii="Times New Roman" w:hAnsi="Times New Roman"/>
              </w:rPr>
              <w:t>3.58 or above </w:t>
            </w:r>
          </w:p>
        </w:tc>
        <w:tc>
          <w:tcPr>
            <w:tcW w:w="32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ADE58" w14:textId="77777777" w:rsidR="008244B0" w:rsidRPr="002953B4" w:rsidRDefault="008244B0" w:rsidP="003013DE">
            <w:pPr>
              <w:spacing w:after="0"/>
              <w:rPr>
                <w:rFonts w:ascii="Times New Roman" w:hAnsi="Times New Roman"/>
              </w:rPr>
            </w:pPr>
            <w:r w:rsidRPr="002953B4">
              <w:rPr>
                <w:rFonts w:ascii="Times New Roman" w:hAnsi="Times New Roman"/>
              </w:rPr>
              <w:t>0% </w:t>
            </w:r>
          </w:p>
        </w:tc>
      </w:tr>
      <w:tr w:rsidR="008244B0" w:rsidRPr="002953B4" w14:paraId="71E8B2A7" w14:textId="77777777" w:rsidTr="00252768">
        <w:tc>
          <w:tcPr>
            <w:tcW w:w="5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71D1A1" w14:textId="77777777" w:rsidR="008244B0" w:rsidRPr="002953B4" w:rsidRDefault="008244B0" w:rsidP="003013DE">
            <w:pPr>
              <w:spacing w:after="0"/>
              <w:rPr>
                <w:rFonts w:ascii="Times New Roman" w:hAnsi="Times New Roman"/>
              </w:rPr>
            </w:pPr>
            <w:r w:rsidRPr="002953B4">
              <w:rPr>
                <w:rFonts w:ascii="Times New Roman" w:hAnsi="Times New Roman"/>
              </w:rPr>
              <w:t>3.57 – 3.48 </w:t>
            </w:r>
          </w:p>
        </w:tc>
        <w:tc>
          <w:tcPr>
            <w:tcW w:w="32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40CB7" w14:textId="77777777" w:rsidR="008244B0" w:rsidRPr="002953B4" w:rsidRDefault="008244B0" w:rsidP="003013DE">
            <w:pPr>
              <w:spacing w:after="0"/>
              <w:rPr>
                <w:rFonts w:ascii="Times New Roman" w:hAnsi="Times New Roman"/>
              </w:rPr>
            </w:pPr>
            <w:r w:rsidRPr="002953B4">
              <w:rPr>
                <w:rFonts w:ascii="Times New Roman" w:hAnsi="Times New Roman"/>
              </w:rPr>
              <w:t>0.5% </w:t>
            </w:r>
          </w:p>
        </w:tc>
      </w:tr>
      <w:tr w:rsidR="008244B0" w:rsidRPr="002953B4" w14:paraId="2D640D2B" w14:textId="77777777" w:rsidTr="00252768">
        <w:tc>
          <w:tcPr>
            <w:tcW w:w="5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A9959" w14:textId="77777777" w:rsidR="008244B0" w:rsidRPr="002953B4" w:rsidRDefault="008244B0" w:rsidP="003013DE">
            <w:pPr>
              <w:spacing w:after="0"/>
              <w:rPr>
                <w:rFonts w:ascii="Times New Roman" w:hAnsi="Times New Roman"/>
              </w:rPr>
            </w:pPr>
            <w:r w:rsidRPr="002953B4">
              <w:rPr>
                <w:rFonts w:ascii="Times New Roman" w:hAnsi="Times New Roman"/>
              </w:rPr>
              <w:t>3.47 – 3.38 </w:t>
            </w:r>
          </w:p>
        </w:tc>
        <w:tc>
          <w:tcPr>
            <w:tcW w:w="32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79955E" w14:textId="77777777" w:rsidR="008244B0" w:rsidRPr="002953B4" w:rsidRDefault="008244B0" w:rsidP="003013DE">
            <w:pPr>
              <w:spacing w:after="0"/>
              <w:rPr>
                <w:rFonts w:ascii="Times New Roman" w:hAnsi="Times New Roman"/>
              </w:rPr>
            </w:pPr>
            <w:r w:rsidRPr="002953B4">
              <w:rPr>
                <w:rFonts w:ascii="Times New Roman" w:hAnsi="Times New Roman"/>
              </w:rPr>
              <w:t>1% </w:t>
            </w:r>
          </w:p>
        </w:tc>
      </w:tr>
      <w:tr w:rsidR="008244B0" w:rsidRPr="002953B4" w14:paraId="1ABA3E5A" w14:textId="77777777" w:rsidTr="00252768">
        <w:tc>
          <w:tcPr>
            <w:tcW w:w="5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59F22D" w14:textId="77777777" w:rsidR="008244B0" w:rsidRPr="002953B4" w:rsidRDefault="008244B0" w:rsidP="003013DE">
            <w:pPr>
              <w:spacing w:after="0"/>
              <w:rPr>
                <w:rFonts w:ascii="Times New Roman" w:hAnsi="Times New Roman"/>
              </w:rPr>
            </w:pPr>
            <w:r w:rsidRPr="002953B4">
              <w:rPr>
                <w:rFonts w:ascii="Times New Roman" w:hAnsi="Times New Roman"/>
              </w:rPr>
              <w:t>3.37 – 3.28 </w:t>
            </w:r>
          </w:p>
        </w:tc>
        <w:tc>
          <w:tcPr>
            <w:tcW w:w="32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AC9417" w14:textId="77777777" w:rsidR="008244B0" w:rsidRPr="002953B4" w:rsidRDefault="008244B0" w:rsidP="003013DE">
            <w:pPr>
              <w:spacing w:after="0"/>
              <w:rPr>
                <w:rFonts w:ascii="Times New Roman" w:hAnsi="Times New Roman"/>
              </w:rPr>
            </w:pPr>
            <w:r w:rsidRPr="002953B4">
              <w:rPr>
                <w:rFonts w:ascii="Times New Roman" w:hAnsi="Times New Roman"/>
              </w:rPr>
              <w:t>1.5% </w:t>
            </w:r>
          </w:p>
        </w:tc>
      </w:tr>
      <w:tr w:rsidR="008244B0" w:rsidRPr="002953B4" w14:paraId="47940385" w14:textId="77777777" w:rsidTr="00252768">
        <w:tc>
          <w:tcPr>
            <w:tcW w:w="53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6D03E" w14:textId="77777777" w:rsidR="008244B0" w:rsidRPr="002953B4" w:rsidRDefault="008244B0" w:rsidP="003013DE">
            <w:pPr>
              <w:spacing w:after="0"/>
              <w:rPr>
                <w:rFonts w:ascii="Times New Roman" w:hAnsi="Times New Roman"/>
              </w:rPr>
            </w:pPr>
            <w:r w:rsidRPr="002953B4">
              <w:rPr>
                <w:rFonts w:ascii="Times New Roman" w:hAnsi="Times New Roman"/>
              </w:rPr>
              <w:t>3.27 or below </w:t>
            </w:r>
          </w:p>
        </w:tc>
        <w:tc>
          <w:tcPr>
            <w:tcW w:w="32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9FDAA7" w14:textId="77777777" w:rsidR="008244B0" w:rsidRPr="002953B4" w:rsidRDefault="008244B0" w:rsidP="003013DE">
            <w:pPr>
              <w:spacing w:after="0"/>
              <w:rPr>
                <w:rFonts w:ascii="Times New Roman" w:hAnsi="Times New Roman"/>
              </w:rPr>
            </w:pPr>
            <w:r w:rsidRPr="002953B4">
              <w:rPr>
                <w:rFonts w:ascii="Times New Roman" w:hAnsi="Times New Roman"/>
              </w:rPr>
              <w:t>3% </w:t>
            </w:r>
          </w:p>
        </w:tc>
      </w:tr>
    </w:tbl>
    <w:p w14:paraId="14BE744B" w14:textId="77777777" w:rsidR="00252768" w:rsidRPr="002953B4" w:rsidRDefault="00252768" w:rsidP="007F2015">
      <w:pPr>
        <w:pStyle w:val="BodyTextIndent"/>
        <w:ind w:left="0"/>
      </w:pPr>
    </w:p>
    <w:p w14:paraId="262452D0" w14:textId="48E085CF" w:rsidR="00AC3670" w:rsidRPr="002953B4" w:rsidRDefault="00373B4B" w:rsidP="007F2015">
      <w:pPr>
        <w:pStyle w:val="BodyTextIndent"/>
        <w:ind w:left="0"/>
      </w:pPr>
      <w:r w:rsidRPr="002953B4">
        <w:t>T</w:t>
      </w:r>
      <w:r w:rsidR="008244B0" w:rsidRPr="002953B4">
        <w:t>he</w:t>
      </w:r>
      <w:r w:rsidR="00B428DB" w:rsidRPr="002953B4">
        <w:t xml:space="preserve"> </w:t>
      </w:r>
      <w:r w:rsidR="008244B0" w:rsidRPr="002953B4">
        <w:t xml:space="preserve">downward adjustment </w:t>
      </w:r>
      <w:r w:rsidR="00B428DB" w:rsidRPr="002953B4">
        <w:t xml:space="preserve">percentages </w:t>
      </w:r>
      <w:r w:rsidR="008244B0" w:rsidRPr="002953B4">
        <w:t xml:space="preserve">in </w:t>
      </w:r>
      <w:r w:rsidR="000257AE" w:rsidRPr="002953B4">
        <w:t>T</w:t>
      </w:r>
      <w:r w:rsidR="008901EF" w:rsidRPr="002953B4">
        <w:t xml:space="preserve">able </w:t>
      </w:r>
      <w:r w:rsidR="000257AE" w:rsidRPr="002953B4">
        <w:t xml:space="preserve">1 </w:t>
      </w:r>
      <w:r w:rsidR="008244B0" w:rsidRPr="002953B4">
        <w:t xml:space="preserve">will first be applied </w:t>
      </w:r>
      <w:r w:rsidR="005C4B9B" w:rsidRPr="002953B4">
        <w:t>to</w:t>
      </w:r>
      <w:r w:rsidR="008244B0" w:rsidRPr="002953B4">
        <w:t xml:space="preserve"> staffing data reported for </w:t>
      </w:r>
      <w:r w:rsidR="0009585B" w:rsidRPr="002953B4">
        <w:t xml:space="preserve">the </w:t>
      </w:r>
      <w:r w:rsidR="008244B0" w:rsidRPr="002953B4">
        <w:t xml:space="preserve">fourth </w:t>
      </w:r>
      <w:r w:rsidR="005C4B9B" w:rsidRPr="002953B4">
        <w:t>calendar</w:t>
      </w:r>
      <w:r w:rsidR="008244B0" w:rsidRPr="002953B4">
        <w:t xml:space="preserve"> quarter of 2025 (October 1, 2025, through December 31, 2025).  A nursing facility that fell below an average of 3.58 HPPD for any </w:t>
      </w:r>
      <w:r w:rsidR="005C4B9B" w:rsidRPr="002953B4">
        <w:t>calendar</w:t>
      </w:r>
      <w:r w:rsidR="008244B0" w:rsidRPr="002953B4">
        <w:t xml:space="preserve"> quarter </w:t>
      </w:r>
      <w:r w:rsidR="007069C9" w:rsidRPr="002953B4">
        <w:t>before</w:t>
      </w:r>
      <w:r w:rsidR="008244B0" w:rsidRPr="002953B4">
        <w:t xml:space="preserve"> the fourth </w:t>
      </w:r>
      <w:r w:rsidR="005C4B9B" w:rsidRPr="002953B4">
        <w:t>calendar</w:t>
      </w:r>
      <w:r w:rsidR="008244B0" w:rsidRPr="002953B4">
        <w:t xml:space="preserve"> quarter of 2025 will be subject to a 2% downward adjustment on its standard per diem rates for that quarter</w:t>
      </w:r>
      <w:r w:rsidR="0079769C" w:rsidRPr="002953B4">
        <w:t xml:space="preserve">, </w:t>
      </w:r>
      <w:r w:rsidR="005C4B9B" w:rsidRPr="002953B4">
        <w:t xml:space="preserve">in accordance with the applicable </w:t>
      </w:r>
      <w:r w:rsidR="0079769C" w:rsidRPr="002953B4">
        <w:t>regulatory requirements</w:t>
      </w:r>
      <w:r w:rsidR="008244B0" w:rsidRPr="002953B4">
        <w:t xml:space="preserve">.  </w:t>
      </w:r>
    </w:p>
    <w:p w14:paraId="52FF6558" w14:textId="3CF1EC15" w:rsidR="00AC3670" w:rsidRPr="002953B4" w:rsidRDefault="00AC3670" w:rsidP="002A1498">
      <w:pPr>
        <w:pStyle w:val="Heading2"/>
      </w:pPr>
      <w:r w:rsidRPr="002953B4">
        <w:t>MassHealth HPPD Overpayment Notices, Dispute Procedures, and Determinations</w:t>
      </w:r>
      <w:r w:rsidRPr="002953B4" w:rsidDel="00776FAA">
        <w:t xml:space="preserve"> </w:t>
      </w:r>
    </w:p>
    <w:p w14:paraId="300E7F96" w14:textId="687A3D00" w:rsidR="008244B0" w:rsidRPr="002953B4" w:rsidRDefault="008244B0" w:rsidP="007F2015">
      <w:pPr>
        <w:pStyle w:val="BodyTextIndent"/>
        <w:ind w:left="0"/>
      </w:pPr>
      <w:r w:rsidRPr="002953B4">
        <w:t xml:space="preserve">If it is determined that a facility fell below an average of 3.58 HPPD for a </w:t>
      </w:r>
      <w:r w:rsidR="005C4B9B" w:rsidRPr="002953B4">
        <w:t>calendar</w:t>
      </w:r>
      <w:r w:rsidRPr="002953B4">
        <w:t xml:space="preserve"> quarter, that facility will receive an Initial Notice of Overpayment (INOP) to inform the facility that they failed to comply with nursing facility program requirements established through 101 CMR 206.00: </w:t>
      </w:r>
      <w:r w:rsidRPr="002953B4">
        <w:rPr>
          <w:i/>
          <w:iCs/>
        </w:rPr>
        <w:t>Standard Payments to Nursing Facilities</w:t>
      </w:r>
      <w:r w:rsidRPr="002953B4">
        <w:t xml:space="preserve">, resulting in an overpayment.  </w:t>
      </w:r>
    </w:p>
    <w:p w14:paraId="37417708" w14:textId="04F260E3" w:rsidR="008244B0" w:rsidRPr="002953B4" w:rsidRDefault="008244B0" w:rsidP="008244B0">
      <w:pPr>
        <w:autoSpaceDE w:val="0"/>
        <w:autoSpaceDN w:val="0"/>
        <w:adjustRightInd w:val="0"/>
        <w:rPr>
          <w:bCs/>
        </w:rPr>
      </w:pPr>
      <w:r w:rsidRPr="002953B4">
        <w:rPr>
          <w:bCs/>
        </w:rPr>
        <w:t>In accordance with 130 CMR 450.237(B):</w:t>
      </w:r>
      <w:r w:rsidR="00971F6A" w:rsidRPr="002953B4">
        <w:rPr>
          <w:bCs/>
        </w:rPr>
        <w:t xml:space="preserve"> </w:t>
      </w:r>
      <w:r w:rsidRPr="002953B4">
        <w:rPr>
          <w:bCs/>
          <w:i/>
          <w:iCs/>
        </w:rPr>
        <w:t>Timely Reply</w:t>
      </w:r>
      <w:r w:rsidRPr="002953B4">
        <w:rPr>
          <w:bCs/>
        </w:rPr>
        <w:t xml:space="preserve">, if </w:t>
      </w:r>
      <w:r w:rsidRPr="002953B4">
        <w:rPr>
          <w:noProof/>
        </w:rPr>
        <w:t>a facility</w:t>
      </w:r>
      <w:r w:rsidRPr="002953B4">
        <w:rPr>
          <w:bCs/>
        </w:rPr>
        <w:t xml:space="preserve"> wants to dispute the identified overpayment or proposed sanction, </w:t>
      </w:r>
      <w:r w:rsidRPr="002953B4">
        <w:rPr>
          <w:noProof/>
        </w:rPr>
        <w:t xml:space="preserve">the facility </w:t>
      </w:r>
      <w:r w:rsidRPr="002953B4">
        <w:rPr>
          <w:bCs/>
        </w:rPr>
        <w:t xml:space="preserve">must reply in writing to </w:t>
      </w:r>
      <w:r w:rsidR="00971F6A" w:rsidRPr="002953B4">
        <w:rPr>
          <w:bCs/>
        </w:rPr>
        <w:t>the Executive Office of Health and Human Services (</w:t>
      </w:r>
      <w:r w:rsidRPr="002953B4">
        <w:rPr>
          <w:bCs/>
        </w:rPr>
        <w:t>EOHHS</w:t>
      </w:r>
      <w:r w:rsidR="00971F6A" w:rsidRPr="002953B4">
        <w:rPr>
          <w:bCs/>
        </w:rPr>
        <w:t>)</w:t>
      </w:r>
      <w:r w:rsidRPr="002953B4">
        <w:rPr>
          <w:bCs/>
        </w:rPr>
        <w:t xml:space="preserve">, and EOHHS must receive the reply within 30 calendar days of the date of the INOP. The reply must specifically identify and address all allegations in the INOP that the </w:t>
      </w:r>
      <w:r w:rsidRPr="002953B4">
        <w:rPr>
          <w:noProof/>
        </w:rPr>
        <w:t xml:space="preserve">facility </w:t>
      </w:r>
      <w:r w:rsidRPr="002953B4">
        <w:rPr>
          <w:bCs/>
        </w:rPr>
        <w:t xml:space="preserve">disagrees with and explain any objection to the identified overpayment. With the reply, </w:t>
      </w:r>
      <w:r w:rsidRPr="002953B4">
        <w:rPr>
          <w:noProof/>
        </w:rPr>
        <w:t xml:space="preserve">the facility </w:t>
      </w:r>
      <w:r w:rsidRPr="002953B4">
        <w:rPr>
          <w:bCs/>
        </w:rPr>
        <w:t>may also submit additional data or documentary evidence it wants EOHHS to consider with respect to the identified overpayment.</w:t>
      </w:r>
    </w:p>
    <w:p w14:paraId="65804A11" w14:textId="368C0B06" w:rsidR="008244B0" w:rsidRPr="002953B4" w:rsidRDefault="00D934ED" w:rsidP="008244B0">
      <w:pPr>
        <w:autoSpaceDE w:val="0"/>
        <w:autoSpaceDN w:val="0"/>
        <w:adjustRightInd w:val="0"/>
        <w:rPr>
          <w:bCs/>
        </w:rPr>
      </w:pPr>
      <w:r w:rsidRPr="002953B4">
        <w:rPr>
          <w:bCs/>
        </w:rPr>
        <w:lastRenderedPageBreak/>
        <w:t>A</w:t>
      </w:r>
      <w:r w:rsidR="003D3425" w:rsidRPr="002953B4">
        <w:rPr>
          <w:bCs/>
        </w:rPr>
        <w:t>lthough</w:t>
      </w:r>
      <w:r w:rsidRPr="002953B4">
        <w:rPr>
          <w:bCs/>
        </w:rPr>
        <w:t xml:space="preserve"> </w:t>
      </w:r>
      <w:r w:rsidR="008244B0" w:rsidRPr="002953B4">
        <w:rPr>
          <w:bCs/>
        </w:rPr>
        <w:t xml:space="preserve">EOHHS will consider any material submitted with the dispute in accordance with 130 CMR 450.237(B), EOHHS </w:t>
      </w:r>
      <w:r w:rsidR="00C14E2B" w:rsidRPr="002953B4">
        <w:rPr>
          <w:bCs/>
        </w:rPr>
        <w:t xml:space="preserve">suggests submitting </w:t>
      </w:r>
      <w:r w:rsidR="008244B0" w:rsidRPr="002953B4">
        <w:rPr>
          <w:bCs/>
        </w:rPr>
        <w:t xml:space="preserve">the following documents to </w:t>
      </w:r>
      <w:r w:rsidR="00C14E2B" w:rsidRPr="002953B4">
        <w:rPr>
          <w:bCs/>
        </w:rPr>
        <w:t xml:space="preserve">provide </w:t>
      </w:r>
      <w:r w:rsidR="008244B0" w:rsidRPr="002953B4">
        <w:rPr>
          <w:bCs/>
        </w:rPr>
        <w:t xml:space="preserve">the information needed for EOHHS </w:t>
      </w:r>
      <w:r w:rsidR="00C14E2B" w:rsidRPr="002953B4">
        <w:rPr>
          <w:bCs/>
        </w:rPr>
        <w:t>reconsider its calculation</w:t>
      </w:r>
      <w:r w:rsidR="008244B0" w:rsidRPr="002953B4">
        <w:rPr>
          <w:bCs/>
        </w:rPr>
        <w:t xml:space="preserve"> of a facility’s PBJ HPPD:  </w:t>
      </w:r>
    </w:p>
    <w:p w14:paraId="05A6580E" w14:textId="77777777" w:rsidR="008244B0" w:rsidRPr="002953B4" w:rsidRDefault="008244B0" w:rsidP="00F20088">
      <w:pPr>
        <w:pStyle w:val="paragraph"/>
        <w:numPr>
          <w:ilvl w:val="0"/>
          <w:numId w:val="17"/>
        </w:numPr>
        <w:spacing w:before="0" w:beforeAutospacing="0" w:after="0" w:afterAutospacing="0"/>
        <w:textAlignment w:val="baseline"/>
        <w:rPr>
          <w:rStyle w:val="normaltextrun"/>
          <w:rFonts w:ascii="Georgia" w:hAnsi="Georgia"/>
          <w:sz w:val="22"/>
          <w:szCs w:val="22"/>
        </w:rPr>
      </w:pPr>
      <w:r w:rsidRPr="002953B4">
        <w:rPr>
          <w:rStyle w:val="normaltextrun"/>
          <w:rFonts w:ascii="Georgia" w:eastAsiaTheme="majorEastAsia" w:hAnsi="Georgia"/>
          <w:b/>
          <w:bCs/>
          <w:sz w:val="22"/>
          <w:szCs w:val="22"/>
        </w:rPr>
        <w:t>For reconsideration of the total number of patient days in that calendar quarter</w:t>
      </w:r>
      <w:r w:rsidRPr="002953B4">
        <w:rPr>
          <w:rStyle w:val="normaltextrun"/>
          <w:rFonts w:ascii="Georgia" w:eastAsiaTheme="majorEastAsia" w:hAnsi="Georgia"/>
          <w:sz w:val="22"/>
          <w:szCs w:val="22"/>
        </w:rPr>
        <w:t xml:space="preserve">, </w:t>
      </w:r>
    </w:p>
    <w:p w14:paraId="598CB773" w14:textId="428D0931" w:rsidR="008244B0" w:rsidRPr="002953B4" w:rsidRDefault="008244B0" w:rsidP="00F20088">
      <w:pPr>
        <w:pStyle w:val="paragraph"/>
        <w:numPr>
          <w:ilvl w:val="1"/>
          <w:numId w:val="17"/>
        </w:numPr>
        <w:spacing w:before="0" w:beforeAutospacing="0" w:after="0" w:afterAutospacing="0"/>
        <w:textAlignment w:val="baseline"/>
        <w:rPr>
          <w:rStyle w:val="normaltextrun"/>
          <w:rFonts w:ascii="Georgia" w:hAnsi="Georgia"/>
          <w:sz w:val="22"/>
          <w:szCs w:val="22"/>
        </w:rPr>
      </w:pPr>
      <w:r w:rsidRPr="002953B4">
        <w:rPr>
          <w:rStyle w:val="normaltextrun"/>
          <w:rFonts w:ascii="Georgia" w:eastAsiaTheme="majorEastAsia" w:hAnsi="Georgia"/>
          <w:sz w:val="22"/>
          <w:szCs w:val="22"/>
        </w:rPr>
        <w:t>Casper report 1704D</w:t>
      </w:r>
      <w:r w:rsidR="00476174" w:rsidRPr="002953B4">
        <w:rPr>
          <w:rStyle w:val="normaltextrun"/>
          <w:rFonts w:ascii="Georgia" w:eastAsiaTheme="majorEastAsia" w:hAnsi="Georgia"/>
          <w:sz w:val="22"/>
          <w:szCs w:val="22"/>
        </w:rPr>
        <w:t>:</w:t>
      </w:r>
      <w:r w:rsidRPr="002953B4">
        <w:rPr>
          <w:rStyle w:val="normaltextrun"/>
          <w:rFonts w:ascii="Georgia" w:eastAsiaTheme="majorEastAsia" w:hAnsi="Georgia"/>
          <w:sz w:val="22"/>
          <w:szCs w:val="22"/>
        </w:rPr>
        <w:t xml:space="preserve"> list of the residents that the </w:t>
      </w:r>
      <w:r w:rsidR="00C14E2B" w:rsidRPr="002953B4">
        <w:rPr>
          <w:rStyle w:val="normaltextrun"/>
          <w:rFonts w:ascii="Georgia" w:eastAsiaTheme="majorEastAsia" w:hAnsi="Georgia"/>
          <w:sz w:val="22"/>
          <w:szCs w:val="22"/>
        </w:rPr>
        <w:t>Minimum Data Set (</w:t>
      </w:r>
      <w:r w:rsidRPr="002953B4">
        <w:rPr>
          <w:rStyle w:val="normaltextrun"/>
          <w:rFonts w:ascii="Georgia" w:eastAsiaTheme="majorEastAsia" w:hAnsi="Georgia"/>
          <w:sz w:val="22"/>
          <w:szCs w:val="22"/>
        </w:rPr>
        <w:t>MDS</w:t>
      </w:r>
      <w:r w:rsidR="00C14E2B" w:rsidRPr="002953B4">
        <w:rPr>
          <w:rStyle w:val="normaltextrun"/>
          <w:rFonts w:ascii="Georgia" w:eastAsiaTheme="majorEastAsia" w:hAnsi="Georgia"/>
          <w:sz w:val="22"/>
          <w:szCs w:val="22"/>
        </w:rPr>
        <w:t>)</w:t>
      </w:r>
      <w:r w:rsidRPr="002953B4">
        <w:rPr>
          <w:rStyle w:val="normaltextrun"/>
          <w:rFonts w:ascii="Georgia" w:eastAsiaTheme="majorEastAsia" w:hAnsi="Georgia"/>
          <w:sz w:val="22"/>
          <w:szCs w:val="22"/>
        </w:rPr>
        <w:t xml:space="preserve">-based census is comprised of on a given date or dates; </w:t>
      </w:r>
    </w:p>
    <w:p w14:paraId="0666909F" w14:textId="0539C4C0" w:rsidR="008244B0" w:rsidRPr="002953B4" w:rsidRDefault="008244B0" w:rsidP="00F20088">
      <w:pPr>
        <w:pStyle w:val="paragraph"/>
        <w:numPr>
          <w:ilvl w:val="1"/>
          <w:numId w:val="17"/>
        </w:numPr>
        <w:spacing w:before="0" w:beforeAutospacing="0" w:after="0" w:afterAutospacing="0"/>
        <w:textAlignment w:val="baseline"/>
        <w:rPr>
          <w:rStyle w:val="normaltextrun"/>
          <w:rFonts w:ascii="Georgia" w:hAnsi="Georgia"/>
          <w:sz w:val="22"/>
          <w:szCs w:val="22"/>
        </w:rPr>
      </w:pPr>
      <w:r w:rsidRPr="002953B4">
        <w:rPr>
          <w:rStyle w:val="normaltextrun"/>
          <w:rFonts w:ascii="Georgia" w:eastAsiaTheme="majorEastAsia" w:hAnsi="Georgia"/>
          <w:sz w:val="22"/>
          <w:szCs w:val="22"/>
        </w:rPr>
        <w:t>Casper report 1704S</w:t>
      </w:r>
      <w:r w:rsidR="006A0F3C" w:rsidRPr="002953B4">
        <w:rPr>
          <w:rStyle w:val="normaltextrun"/>
          <w:rFonts w:ascii="Georgia" w:eastAsiaTheme="majorEastAsia" w:hAnsi="Georgia"/>
          <w:sz w:val="22"/>
          <w:szCs w:val="22"/>
        </w:rPr>
        <w:t>:</w:t>
      </w:r>
      <w:r w:rsidRPr="002953B4">
        <w:rPr>
          <w:rStyle w:val="normaltextrun"/>
          <w:rFonts w:ascii="Georgia" w:eastAsiaTheme="majorEastAsia" w:hAnsi="Georgia"/>
          <w:sz w:val="22"/>
          <w:szCs w:val="22"/>
        </w:rPr>
        <w:t xml:space="preserve"> daily MDS-based resident census, i.e., the count of residents for each day in a quarter; and </w:t>
      </w:r>
    </w:p>
    <w:p w14:paraId="27C6CF12" w14:textId="143DA5F6" w:rsidR="008244B0" w:rsidRPr="002953B4" w:rsidRDefault="008244B0" w:rsidP="00F20088">
      <w:pPr>
        <w:pStyle w:val="paragraph"/>
        <w:numPr>
          <w:ilvl w:val="1"/>
          <w:numId w:val="17"/>
        </w:numPr>
        <w:spacing w:before="0" w:beforeAutospacing="0" w:after="0" w:afterAutospacing="0"/>
        <w:textAlignment w:val="baseline"/>
        <w:rPr>
          <w:rStyle w:val="eop"/>
          <w:rFonts w:ascii="Georgia" w:hAnsi="Georgia"/>
          <w:sz w:val="22"/>
          <w:szCs w:val="22"/>
        </w:rPr>
      </w:pPr>
      <w:r w:rsidRPr="002953B4">
        <w:rPr>
          <w:rStyle w:val="normaltextrun"/>
          <w:rFonts w:ascii="Georgia" w:eastAsiaTheme="majorEastAsia" w:hAnsi="Georgia"/>
          <w:sz w:val="22"/>
          <w:szCs w:val="22"/>
        </w:rPr>
        <w:t>a verified/system</w:t>
      </w:r>
      <w:r w:rsidR="006A0F3C" w:rsidRPr="002953B4">
        <w:rPr>
          <w:rStyle w:val="normaltextrun"/>
          <w:rFonts w:ascii="Georgia" w:eastAsiaTheme="majorEastAsia" w:hAnsi="Georgia"/>
          <w:sz w:val="22"/>
          <w:szCs w:val="22"/>
        </w:rPr>
        <w:t>-</w:t>
      </w:r>
      <w:r w:rsidRPr="002953B4">
        <w:rPr>
          <w:rStyle w:val="normaltextrun"/>
          <w:rFonts w:ascii="Georgia" w:eastAsiaTheme="majorEastAsia" w:hAnsi="Georgia"/>
          <w:sz w:val="22"/>
          <w:szCs w:val="22"/>
        </w:rPr>
        <w:t>generated census, such as a payer-detailed summary census for the quarter in dispute.</w:t>
      </w:r>
      <w:r w:rsidRPr="002953B4">
        <w:rPr>
          <w:rStyle w:val="eop"/>
          <w:rFonts w:ascii="Georgia" w:hAnsi="Georgia"/>
          <w:sz w:val="22"/>
          <w:szCs w:val="22"/>
        </w:rPr>
        <w:t> </w:t>
      </w:r>
    </w:p>
    <w:p w14:paraId="5ABD4204" w14:textId="77777777" w:rsidR="00F20088" w:rsidRPr="002953B4" w:rsidRDefault="00F20088" w:rsidP="00F82BF0">
      <w:pPr>
        <w:pStyle w:val="paragraph"/>
        <w:spacing w:before="0" w:beforeAutospacing="0" w:after="0" w:afterAutospacing="0"/>
        <w:ind w:left="1800"/>
        <w:textAlignment w:val="baseline"/>
        <w:rPr>
          <w:rStyle w:val="eop"/>
          <w:rFonts w:ascii="Georgia" w:hAnsi="Georgia"/>
          <w:sz w:val="22"/>
          <w:szCs w:val="22"/>
        </w:rPr>
      </w:pPr>
    </w:p>
    <w:p w14:paraId="1FD055FE" w14:textId="77777777" w:rsidR="00262A4C" w:rsidRPr="002953B4" w:rsidRDefault="00262A4C" w:rsidP="00F20088">
      <w:pPr>
        <w:pStyle w:val="paragraph"/>
        <w:numPr>
          <w:ilvl w:val="0"/>
          <w:numId w:val="17"/>
        </w:numPr>
        <w:autoSpaceDE w:val="0"/>
        <w:autoSpaceDN w:val="0"/>
        <w:adjustRightInd w:val="0"/>
        <w:spacing w:before="0" w:beforeAutospacing="0" w:after="0" w:afterAutospacing="0"/>
        <w:textAlignment w:val="baseline"/>
        <w:rPr>
          <w:rStyle w:val="normaltextrun"/>
          <w:bCs/>
        </w:rPr>
      </w:pPr>
      <w:r w:rsidRPr="002953B4">
        <w:rPr>
          <w:rStyle w:val="normaltextrun"/>
          <w:rFonts w:ascii="Georgia" w:eastAsiaTheme="majorEastAsia" w:hAnsi="Georgia"/>
          <w:b/>
          <w:bCs/>
          <w:sz w:val="22"/>
          <w:szCs w:val="22"/>
        </w:rPr>
        <w:t xml:space="preserve">For reconsideration of the total number of productive hours worked by nursing staff, </w:t>
      </w:r>
    </w:p>
    <w:p w14:paraId="167FC01A" w14:textId="77777777" w:rsidR="00262A4C" w:rsidRPr="002953B4" w:rsidRDefault="00262A4C" w:rsidP="00F20088">
      <w:pPr>
        <w:pStyle w:val="paragraph"/>
        <w:numPr>
          <w:ilvl w:val="1"/>
          <w:numId w:val="17"/>
        </w:numPr>
        <w:autoSpaceDE w:val="0"/>
        <w:autoSpaceDN w:val="0"/>
        <w:adjustRightInd w:val="0"/>
        <w:spacing w:before="0" w:beforeAutospacing="0" w:after="0" w:afterAutospacing="0"/>
        <w:textAlignment w:val="baseline"/>
        <w:rPr>
          <w:rStyle w:val="normaltextrun"/>
          <w:bCs/>
        </w:rPr>
      </w:pPr>
      <w:r w:rsidRPr="002953B4">
        <w:rPr>
          <w:rStyle w:val="normaltextrun"/>
          <w:rFonts w:ascii="Georgia" w:eastAsiaTheme="majorEastAsia" w:hAnsi="Georgia"/>
          <w:sz w:val="22"/>
          <w:szCs w:val="22"/>
        </w:rPr>
        <w:t>Casper report 1702S: staffing summary report (staffing information by job title);</w:t>
      </w:r>
    </w:p>
    <w:p w14:paraId="3DF95C38" w14:textId="77777777" w:rsidR="00262A4C" w:rsidRPr="002953B4" w:rsidRDefault="00262A4C" w:rsidP="00F20088">
      <w:pPr>
        <w:pStyle w:val="paragraph"/>
        <w:numPr>
          <w:ilvl w:val="1"/>
          <w:numId w:val="17"/>
        </w:numPr>
        <w:autoSpaceDE w:val="0"/>
        <w:autoSpaceDN w:val="0"/>
        <w:adjustRightInd w:val="0"/>
        <w:spacing w:before="0" w:beforeAutospacing="0" w:after="0" w:afterAutospacing="0"/>
        <w:textAlignment w:val="baseline"/>
        <w:rPr>
          <w:rStyle w:val="normaltextrun"/>
          <w:bCs/>
        </w:rPr>
      </w:pPr>
      <w:r w:rsidRPr="002953B4">
        <w:rPr>
          <w:rStyle w:val="normaltextrun"/>
          <w:rFonts w:ascii="Georgia" w:eastAsiaTheme="majorEastAsia" w:hAnsi="Georgia"/>
          <w:sz w:val="22"/>
          <w:szCs w:val="22"/>
        </w:rPr>
        <w:t>Casper report 1702D: individual daily staffing report (facility staffing information during a specified period, including the employee ID and job title codes); and</w:t>
      </w:r>
    </w:p>
    <w:p w14:paraId="2253A1B8" w14:textId="4929072C" w:rsidR="00262A4C" w:rsidRPr="002953B4" w:rsidRDefault="00262A4C" w:rsidP="00F20088">
      <w:pPr>
        <w:pStyle w:val="paragraph"/>
        <w:numPr>
          <w:ilvl w:val="1"/>
          <w:numId w:val="17"/>
        </w:numPr>
        <w:autoSpaceDE w:val="0"/>
        <w:autoSpaceDN w:val="0"/>
        <w:adjustRightInd w:val="0"/>
        <w:spacing w:before="0" w:beforeAutospacing="0" w:after="0" w:afterAutospacing="0"/>
        <w:textAlignment w:val="baseline"/>
        <w:rPr>
          <w:rStyle w:val="normaltextrun"/>
          <w:bCs/>
        </w:rPr>
      </w:pPr>
      <w:r w:rsidRPr="002953B4">
        <w:rPr>
          <w:rStyle w:val="normaltextrun"/>
          <w:rFonts w:ascii="Georgia" w:eastAsiaTheme="majorEastAsia" w:hAnsi="Georgia"/>
          <w:sz w:val="22"/>
          <w:szCs w:val="22"/>
        </w:rPr>
        <w:t xml:space="preserve">a copy of the facility’s automated payroll/attendance in Excel format generated by the facility’s payroll system, identifying any misreporting of hours or hours that were not submitted through the PBJ. These hours </w:t>
      </w:r>
      <w:r w:rsidR="00F82BF0" w:rsidRPr="002953B4">
        <w:rPr>
          <w:rStyle w:val="normaltextrun"/>
          <w:rFonts w:ascii="Georgia" w:eastAsiaTheme="majorEastAsia" w:hAnsi="Georgia"/>
          <w:sz w:val="22"/>
          <w:szCs w:val="22"/>
        </w:rPr>
        <w:t>must</w:t>
      </w:r>
      <w:r w:rsidRPr="002953B4">
        <w:rPr>
          <w:rStyle w:val="normaltextrun"/>
          <w:rFonts w:ascii="Georgia" w:eastAsiaTheme="majorEastAsia" w:hAnsi="Georgia"/>
          <w:sz w:val="22"/>
          <w:szCs w:val="22"/>
        </w:rPr>
        <w:t xml:space="preserve"> be specifically identified as having been left out of or misreported. This report </w:t>
      </w:r>
      <w:r w:rsidR="00F82BF0" w:rsidRPr="002953B4">
        <w:rPr>
          <w:rStyle w:val="normaltextrun"/>
          <w:rFonts w:ascii="Georgia" w:eastAsiaTheme="majorEastAsia" w:hAnsi="Georgia"/>
          <w:sz w:val="22"/>
          <w:szCs w:val="22"/>
        </w:rPr>
        <w:t>must</w:t>
      </w:r>
      <w:r w:rsidRPr="002953B4">
        <w:rPr>
          <w:rStyle w:val="normaltextrun"/>
          <w:rFonts w:ascii="Georgia" w:eastAsiaTheme="majorEastAsia" w:hAnsi="Georgia"/>
          <w:sz w:val="22"/>
          <w:szCs w:val="22"/>
        </w:rPr>
        <w:t xml:space="preserve"> also include the employee’s job title code that is used when reporting for the PBJ.</w:t>
      </w:r>
    </w:p>
    <w:p w14:paraId="248D52A8" w14:textId="77777777" w:rsidR="00262A4C" w:rsidRPr="002953B4" w:rsidRDefault="00262A4C" w:rsidP="00262A4C"/>
    <w:p w14:paraId="7D6FCD5B" w14:textId="51221BB2" w:rsidR="00262A4C" w:rsidRPr="002953B4" w:rsidRDefault="00262A4C" w:rsidP="00262A4C">
      <w:r w:rsidRPr="002953B4">
        <w:t>Upon receipt of a facility’s dispute, MassHealth will review all submitted materials and notify the facility of its final determination in a Final Notice of Overpayment (FNOP).</w:t>
      </w:r>
    </w:p>
    <w:p w14:paraId="45262122" w14:textId="77777777" w:rsidR="00262A4C" w:rsidRPr="002953B4" w:rsidRDefault="00262A4C" w:rsidP="00922A91">
      <w:pPr>
        <w:pStyle w:val="Heading2"/>
      </w:pPr>
      <w:r w:rsidRPr="002953B4">
        <w:t xml:space="preserve">Non-compliance with PBJ Reporting </w:t>
      </w:r>
    </w:p>
    <w:p w14:paraId="62D1DF9B" w14:textId="34830AEF" w:rsidR="00262A4C" w:rsidRPr="002953B4" w:rsidRDefault="00262A4C" w:rsidP="00262A4C">
      <w:pPr>
        <w:pStyle w:val="BodyTextIndent"/>
        <w:ind w:left="0"/>
      </w:pPr>
      <w:r w:rsidRPr="002953B4">
        <w:t>All participating MassHealth nursing facility providers must submit a complete and accurate report of their staffing levels through the PBJ quarterly. As of January 1, 2021, the staffing level information reported</w:t>
      </w:r>
      <w:r w:rsidR="009F47C4" w:rsidRPr="002953B4">
        <w:t xml:space="preserve"> </w:t>
      </w:r>
      <w:r w:rsidR="009631D5" w:rsidRPr="002953B4">
        <w:t>(</w:t>
      </w:r>
      <w:r w:rsidRPr="002953B4">
        <w:t xml:space="preserve">as required by this bulletin, MassHealth Nursing Facility Bulletin 155, MassHealth Nursing Facility Bulletin 163,  MassHealth Nursing Facility Bulletin 166, </w:t>
      </w:r>
      <w:r w:rsidR="00AA684B" w:rsidRPr="002953B4">
        <w:t xml:space="preserve">and </w:t>
      </w:r>
      <w:r w:rsidRPr="002953B4">
        <w:t>MassHealth Nursing Facility Bulletin 182</w:t>
      </w:r>
      <w:r w:rsidR="009631D5" w:rsidRPr="002953B4">
        <w:t>)</w:t>
      </w:r>
      <w:r w:rsidR="00D021C4" w:rsidRPr="002953B4">
        <w:t xml:space="preserve"> </w:t>
      </w:r>
      <w:r w:rsidRPr="002953B4">
        <w:t xml:space="preserve">is being used to proactively monitor facilities for safe and adequate staffing, and </w:t>
      </w:r>
      <w:r w:rsidR="00616BC8" w:rsidRPr="002953B4">
        <w:t xml:space="preserve">to </w:t>
      </w:r>
      <w:r w:rsidRPr="002953B4">
        <w:t xml:space="preserve">determine the facility’s average staffing hours per patient day for each </w:t>
      </w:r>
      <w:r w:rsidR="000500AB" w:rsidRPr="002953B4">
        <w:t>calendar</w:t>
      </w:r>
      <w:r w:rsidRPr="002953B4">
        <w:t xml:space="preserve"> quarter.  </w:t>
      </w:r>
    </w:p>
    <w:p w14:paraId="287C1760" w14:textId="77777777" w:rsidR="00262A4C" w:rsidRPr="002953B4" w:rsidRDefault="00262A4C" w:rsidP="00262A4C">
      <w:pPr>
        <w:pStyle w:val="BodyTextIndent"/>
        <w:ind w:left="0"/>
      </w:pPr>
      <w:r w:rsidRPr="002953B4">
        <w:t xml:space="preserve">Facilities that fail to report their staffing levels through the PBJ will be considered to have 0.00 hours per patient day for the </w:t>
      </w:r>
      <w:proofErr w:type="gramStart"/>
      <w:r w:rsidRPr="002953B4">
        <w:t>period of time</w:t>
      </w:r>
      <w:proofErr w:type="gramEnd"/>
      <w:r w:rsidRPr="002953B4">
        <w:t xml:space="preserve"> that was not reported.</w:t>
      </w:r>
    </w:p>
    <w:p w14:paraId="3B997E17" w14:textId="110DF814" w:rsidR="00262A4C" w:rsidRPr="002953B4" w:rsidRDefault="00262A4C" w:rsidP="00262A4C">
      <w:pPr>
        <w:pStyle w:val="BodyTextIndent"/>
        <w:ind w:left="0"/>
      </w:pPr>
      <w:r w:rsidRPr="002953B4">
        <w:t xml:space="preserve">Furthermore, if MassHealth determines that a nursing facility provider has dangerously low staffing levels or made false or misleading representations through their PBJ submissions required by this bulletin, MassHealth may pursue sanctions against the provider under 130 CMR 450.238: </w:t>
      </w:r>
      <w:r w:rsidRPr="002953B4">
        <w:rPr>
          <w:i/>
        </w:rPr>
        <w:t>Sanctions: General</w:t>
      </w:r>
      <w:r w:rsidRPr="002953B4">
        <w:t xml:space="preserve">. MassHealth reserves the right to request and review documentation, conduct onsite audits, </w:t>
      </w:r>
      <w:r w:rsidR="00DF2B42" w:rsidRPr="002953B4">
        <w:t xml:space="preserve">and </w:t>
      </w:r>
      <w:r w:rsidRPr="002953B4">
        <w:t xml:space="preserve">use any information available to it to determine </w:t>
      </w:r>
      <w:r w:rsidR="00FD1C4C" w:rsidRPr="002953B4">
        <w:lastRenderedPageBreak/>
        <w:t xml:space="preserve">whether </w:t>
      </w:r>
      <w:r w:rsidRPr="002953B4">
        <w:t xml:space="preserve">a facility </w:t>
      </w:r>
      <w:proofErr w:type="gramStart"/>
      <w:r w:rsidRPr="002953B4">
        <w:t>is accurately representing</w:t>
      </w:r>
      <w:proofErr w:type="gramEnd"/>
      <w:r w:rsidRPr="002953B4">
        <w:t xml:space="preserve"> its staffing levels through its submissions under this bulletin.</w:t>
      </w:r>
    </w:p>
    <w:p w14:paraId="0A870563" w14:textId="77777777" w:rsidR="00262A4C" w:rsidRPr="002953B4" w:rsidRDefault="00262A4C" w:rsidP="00262A4C">
      <w:pPr>
        <w:pStyle w:val="BodyTextIndent"/>
        <w:ind w:left="0"/>
      </w:pPr>
      <w:r w:rsidRPr="002953B4">
        <w:t>MassHealth will also refer providers to the Medicaid Fraud Division in the Attorney General’s Office, as appropriate.</w:t>
      </w:r>
    </w:p>
    <w:p w14:paraId="0B51112D" w14:textId="0538E782" w:rsidR="00403685" w:rsidRPr="002953B4" w:rsidRDefault="00403685" w:rsidP="0002237D">
      <w:pPr>
        <w:pStyle w:val="Heading2"/>
      </w:pPr>
      <w:r w:rsidRPr="002953B4">
        <w:t xml:space="preserve">MassHealth Website </w:t>
      </w:r>
    </w:p>
    <w:p w14:paraId="400C9469" w14:textId="77777777" w:rsidR="00403685" w:rsidRPr="002953B4" w:rsidRDefault="00403685" w:rsidP="00403685">
      <w:r w:rsidRPr="002953B4">
        <w:t xml:space="preserve">This bulletin is available on the </w:t>
      </w:r>
      <w:hyperlink r:id="rId15" w:history="1">
        <w:r w:rsidRPr="002953B4">
          <w:rPr>
            <w:rStyle w:val="Hyperlink"/>
            <w:color w:val="auto"/>
          </w:rPr>
          <w:t>MassHealth Provider Bulletins</w:t>
        </w:r>
      </w:hyperlink>
      <w:r w:rsidRPr="002953B4">
        <w:t xml:space="preserve"> web page.</w:t>
      </w:r>
    </w:p>
    <w:p w14:paraId="3DA6484D" w14:textId="77777777" w:rsidR="00403685" w:rsidRPr="002953B4" w:rsidRDefault="00403685" w:rsidP="00403685">
      <w:hyperlink r:id="rId16" w:history="1">
        <w:r w:rsidRPr="002953B4">
          <w:rPr>
            <w:rStyle w:val="Hyperlink"/>
            <w:color w:val="auto"/>
          </w:rPr>
          <w:t>Sign up</w:t>
        </w:r>
      </w:hyperlink>
      <w:r w:rsidRPr="002953B4">
        <w:t xml:space="preserve"> to receive email alerts when MassHealth issues new bulletins and transmittal letters.</w:t>
      </w:r>
    </w:p>
    <w:p w14:paraId="17A19C8A" w14:textId="77777777" w:rsidR="00B64782" w:rsidRPr="002953B4" w:rsidRDefault="00B64782" w:rsidP="008A19AC">
      <w:pPr>
        <w:pStyle w:val="Heading2"/>
      </w:pPr>
      <w:r w:rsidRPr="002953B4">
        <w:t>Questions?</w:t>
      </w:r>
    </w:p>
    <w:p w14:paraId="2DFF0A63" w14:textId="276C25FC" w:rsidR="00B64782" w:rsidRPr="002953B4" w:rsidRDefault="00B64782" w:rsidP="008A19AC">
      <w:pPr>
        <w:pStyle w:val="ListParagraph"/>
        <w:keepNext/>
        <w:numPr>
          <w:ilvl w:val="0"/>
          <w:numId w:val="14"/>
        </w:numPr>
        <w:spacing w:after="0" w:line="240" w:lineRule="auto"/>
        <w:rPr>
          <w:rFonts w:cs="Arial"/>
        </w:rPr>
      </w:pPr>
      <w:r w:rsidRPr="002953B4">
        <w:rPr>
          <w:rFonts w:cs="Arial"/>
        </w:rPr>
        <w:t>Call MassHealth at (800) 841-2900, TDD/TTY: 711</w:t>
      </w:r>
      <w:r w:rsidR="00B727CC" w:rsidRPr="002953B4">
        <w:rPr>
          <w:rFonts w:cs="Arial"/>
        </w:rPr>
        <w:t xml:space="preserve"> </w:t>
      </w:r>
    </w:p>
    <w:p w14:paraId="2C3E50E8" w14:textId="7AF9EB04" w:rsidR="00B64782" w:rsidRPr="002953B4" w:rsidRDefault="00B64782" w:rsidP="008A19AC">
      <w:pPr>
        <w:pStyle w:val="ListParagraph"/>
        <w:keepNext/>
        <w:numPr>
          <w:ilvl w:val="0"/>
          <w:numId w:val="14"/>
        </w:numPr>
        <w:spacing w:after="0" w:line="240" w:lineRule="auto"/>
        <w:rPr>
          <w:rFonts w:cs="Arial"/>
        </w:rPr>
      </w:pPr>
      <w:r w:rsidRPr="002953B4">
        <w:rPr>
          <w:rFonts w:cs="Arial"/>
        </w:rPr>
        <w:t xml:space="preserve">Email us at </w:t>
      </w:r>
      <w:hyperlink r:id="rId17" w:history="1">
        <w:r w:rsidRPr="002953B4">
          <w:rPr>
            <w:rStyle w:val="Hyperlink"/>
            <w:color w:val="auto"/>
          </w:rPr>
          <w:t>provider@masshealthquestions.com</w:t>
        </w:r>
      </w:hyperlink>
      <w:r w:rsidR="00B727CC" w:rsidRPr="002953B4">
        <w:rPr>
          <w:rStyle w:val="Hyperlink"/>
          <w:color w:val="auto"/>
        </w:rPr>
        <w:t xml:space="preserve"> </w:t>
      </w:r>
    </w:p>
    <w:p w14:paraId="4726661C" w14:textId="77777777" w:rsidR="00B64782" w:rsidRPr="002953B4" w:rsidRDefault="00B64782" w:rsidP="00511019">
      <w:pPr>
        <w:spacing w:before="7000"/>
      </w:pPr>
      <w:bookmarkStart w:id="0" w:name="_Hlk169882402"/>
      <w:r w:rsidRPr="002953B4">
        <w:rPr>
          <w:noProof/>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2953B4">
          <w:rPr>
            <w:rStyle w:val="Hyperlink"/>
            <w:color w:val="auto"/>
            <w:position w:val="10"/>
            <w:sz w:val="18"/>
            <w:szCs w:val="18"/>
          </w:rPr>
          <w:t>MassHealth on Facebook</w:t>
        </w:r>
      </w:hyperlink>
      <w:r w:rsidRPr="002953B4">
        <w:rPr>
          <w:rStyle w:val="Hyperlink"/>
          <w:color w:val="auto"/>
          <w:position w:val="10"/>
          <w:sz w:val="18"/>
          <w:szCs w:val="18"/>
          <w:u w:val="none"/>
        </w:rPr>
        <w:t xml:space="preserve">   </w:t>
      </w:r>
      <w:r w:rsidRPr="002953B4">
        <w:rPr>
          <w:noProof/>
        </w:rP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953B4">
          <w:rPr>
            <w:rStyle w:val="Hyperlink"/>
            <w:color w:val="auto"/>
            <w:position w:val="10"/>
            <w:sz w:val="18"/>
            <w:szCs w:val="18"/>
          </w:rPr>
          <w:t>MassHealth on LinkedIn</w:t>
        </w:r>
      </w:hyperlink>
      <w:r w:rsidRPr="002953B4">
        <w:rPr>
          <w:rStyle w:val="Hyperlink"/>
          <w:color w:val="auto"/>
          <w:position w:val="10"/>
          <w:sz w:val="18"/>
          <w:szCs w:val="18"/>
          <w:u w:val="none"/>
        </w:rPr>
        <w:t xml:space="preserve">   </w:t>
      </w:r>
      <w:r w:rsidRPr="002953B4">
        <w:rPr>
          <w:noProof/>
        </w:rP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2953B4">
          <w:rPr>
            <w:rStyle w:val="Hyperlink"/>
            <w:color w:val="auto"/>
            <w:position w:val="10"/>
            <w:sz w:val="18"/>
            <w:szCs w:val="18"/>
          </w:rPr>
          <w:t>MassHealth on X</w:t>
        </w:r>
      </w:hyperlink>
      <w:r w:rsidRPr="002953B4">
        <w:rPr>
          <w:rStyle w:val="Hyperlink"/>
          <w:color w:val="auto"/>
          <w:position w:val="10"/>
          <w:sz w:val="18"/>
          <w:szCs w:val="18"/>
          <w:u w:val="none"/>
        </w:rPr>
        <w:t xml:space="preserve">    </w:t>
      </w:r>
      <w:r w:rsidRPr="002953B4">
        <w:rPr>
          <w:noProof/>
        </w:rP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953B4">
          <w:rPr>
            <w:rStyle w:val="Hyperlink"/>
            <w:color w:val="auto"/>
            <w:position w:val="10"/>
            <w:sz w:val="18"/>
            <w:szCs w:val="18"/>
          </w:rPr>
          <w:t>MassHealth on YouTube</w:t>
        </w:r>
      </w:hyperlink>
      <w:bookmarkEnd w:id="0"/>
    </w:p>
    <w:sectPr w:rsidR="00B64782" w:rsidRPr="002953B4" w:rsidSect="006D6BC1">
      <w:headerReference w:type="default" r:id="rId26"/>
      <w:footerReference w:type="default" r:id="rId27"/>
      <w:footerReference w:type="first" r:id="rId28"/>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EAE0" w14:textId="77777777" w:rsidR="00087BC8" w:rsidRPr="00C120F1" w:rsidRDefault="00087BC8" w:rsidP="00FF5AAD">
      <w:r w:rsidRPr="00C120F1">
        <w:separator/>
      </w:r>
    </w:p>
    <w:p w14:paraId="56617B4D" w14:textId="77777777" w:rsidR="00087BC8" w:rsidRPr="00C120F1" w:rsidRDefault="00087BC8" w:rsidP="00FF5AAD"/>
    <w:p w14:paraId="74C41069" w14:textId="77777777" w:rsidR="00087BC8" w:rsidRPr="00C120F1" w:rsidRDefault="00087BC8" w:rsidP="00FF5AAD"/>
    <w:p w14:paraId="20B68B60" w14:textId="77777777" w:rsidR="00087BC8" w:rsidRPr="00C120F1" w:rsidRDefault="00087BC8" w:rsidP="00FF5AAD"/>
    <w:p w14:paraId="160DA5D6" w14:textId="77777777" w:rsidR="00087BC8" w:rsidRPr="00C120F1" w:rsidRDefault="00087BC8" w:rsidP="00FF5AAD"/>
  </w:endnote>
  <w:endnote w:type="continuationSeparator" w:id="0">
    <w:p w14:paraId="226B427C" w14:textId="77777777" w:rsidR="00087BC8" w:rsidRPr="00C120F1" w:rsidRDefault="00087BC8" w:rsidP="00FF5AAD">
      <w:r w:rsidRPr="00C120F1">
        <w:continuationSeparator/>
      </w:r>
    </w:p>
    <w:p w14:paraId="07E262F8" w14:textId="77777777" w:rsidR="00087BC8" w:rsidRPr="00C120F1" w:rsidRDefault="00087BC8" w:rsidP="00FF5AAD"/>
    <w:p w14:paraId="12FB885B" w14:textId="77777777" w:rsidR="00087BC8" w:rsidRPr="00C120F1" w:rsidRDefault="00087BC8" w:rsidP="00FF5AAD"/>
    <w:p w14:paraId="56AAD0BE" w14:textId="77777777" w:rsidR="00087BC8" w:rsidRPr="00C120F1" w:rsidRDefault="00087BC8" w:rsidP="00FF5AAD"/>
    <w:p w14:paraId="7216E003" w14:textId="77777777" w:rsidR="00087BC8" w:rsidRPr="00C120F1" w:rsidRDefault="00087BC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D51B" w14:textId="1CFD4EDF" w:rsidR="006D6BC1" w:rsidRDefault="006D6BC1" w:rsidP="006D6BC1">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0F33" w14:textId="23CC14D9" w:rsidR="006D6BC1" w:rsidRDefault="006D6BC1" w:rsidP="006D6BC1">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51F7" w14:textId="77777777" w:rsidR="00087BC8" w:rsidRPr="00C120F1" w:rsidRDefault="00087BC8" w:rsidP="00FF5AAD">
      <w:r w:rsidRPr="00C120F1">
        <w:separator/>
      </w:r>
    </w:p>
    <w:p w14:paraId="162E6D30" w14:textId="77777777" w:rsidR="00087BC8" w:rsidRPr="00C120F1" w:rsidRDefault="00087BC8" w:rsidP="00FF5AAD"/>
    <w:p w14:paraId="0E1F98F7" w14:textId="77777777" w:rsidR="00087BC8" w:rsidRPr="00C120F1" w:rsidRDefault="00087BC8" w:rsidP="00FF5AAD"/>
    <w:p w14:paraId="6D3BFCFE" w14:textId="77777777" w:rsidR="00087BC8" w:rsidRPr="00C120F1" w:rsidRDefault="00087BC8" w:rsidP="00FF5AAD"/>
    <w:p w14:paraId="31657E22" w14:textId="77777777" w:rsidR="00087BC8" w:rsidRPr="00C120F1" w:rsidRDefault="00087BC8" w:rsidP="00FF5AAD"/>
  </w:footnote>
  <w:footnote w:type="continuationSeparator" w:id="0">
    <w:p w14:paraId="4EC8B4AF" w14:textId="77777777" w:rsidR="00087BC8" w:rsidRPr="00C120F1" w:rsidRDefault="00087BC8" w:rsidP="00FF5AAD">
      <w:r w:rsidRPr="00C120F1">
        <w:continuationSeparator/>
      </w:r>
    </w:p>
    <w:p w14:paraId="04C88BA6" w14:textId="77777777" w:rsidR="00087BC8" w:rsidRPr="00C120F1" w:rsidRDefault="00087BC8" w:rsidP="00FF5AAD"/>
    <w:p w14:paraId="1CA20C44" w14:textId="77777777" w:rsidR="00087BC8" w:rsidRPr="00C120F1" w:rsidRDefault="00087BC8" w:rsidP="00FF5AAD"/>
    <w:p w14:paraId="0FBD3F95" w14:textId="77777777" w:rsidR="00087BC8" w:rsidRPr="00C120F1" w:rsidRDefault="00087BC8" w:rsidP="00FF5AAD"/>
    <w:p w14:paraId="6A3CF76A" w14:textId="77777777" w:rsidR="00087BC8" w:rsidRPr="00C120F1" w:rsidRDefault="00087BC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Pr="00C120F1" w:rsidRDefault="003D0423" w:rsidP="00D2228F">
    <w:pPr>
      <w:spacing w:after="0"/>
      <w:ind w:left="6120"/>
    </w:pPr>
    <w:r w:rsidRPr="00C120F1">
      <w:t>MassHealth</w:t>
    </w:r>
  </w:p>
  <w:p w14:paraId="702302EC" w14:textId="2F3343ED" w:rsidR="003D0423" w:rsidRPr="00C120F1" w:rsidRDefault="00C31239" w:rsidP="00D2228F">
    <w:pPr>
      <w:spacing w:after="0"/>
      <w:ind w:left="6120"/>
    </w:pPr>
    <w:r>
      <w:t xml:space="preserve">NF </w:t>
    </w:r>
    <w:r w:rsidR="00D2228F" w:rsidRPr="00C120F1">
      <w:t>Bulletin</w:t>
    </w:r>
    <w:r>
      <w:t xml:space="preserve"> </w:t>
    </w:r>
    <w:r w:rsidR="002953B4" w:rsidRPr="002953B4">
      <w:t>200</w:t>
    </w:r>
  </w:p>
  <w:p w14:paraId="0A340FC6" w14:textId="0580774C" w:rsidR="003D0423" w:rsidRPr="00C120F1" w:rsidRDefault="002953B4" w:rsidP="00D2228F">
    <w:pPr>
      <w:spacing w:after="0"/>
      <w:ind w:left="6120"/>
    </w:pPr>
    <w:r w:rsidRPr="002953B4">
      <w:t>May</w:t>
    </w:r>
    <w:r w:rsidR="003D0423" w:rsidRPr="002953B4">
      <w:t xml:space="preserve"> </w:t>
    </w:r>
    <w:r w:rsidR="00C31239">
      <w:t>2026</w:t>
    </w:r>
  </w:p>
  <w:p w14:paraId="7B866A2B" w14:textId="77777777" w:rsidR="0090716B" w:rsidRPr="00C120F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766C4"/>
    <w:multiLevelType w:val="hybridMultilevel"/>
    <w:tmpl w:val="5F8A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A4417"/>
    <w:multiLevelType w:val="hybridMultilevel"/>
    <w:tmpl w:val="F27897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114165"/>
    <w:multiLevelType w:val="hybridMultilevel"/>
    <w:tmpl w:val="D5442404"/>
    <w:lvl w:ilvl="0" w:tplc="82D23880">
      <w:start w:val="1"/>
      <w:numFmt w:val="decimal"/>
      <w:lvlText w:val="%1."/>
      <w:lvlJc w:val="left"/>
      <w:pPr>
        <w:ind w:left="1080" w:hanging="360"/>
      </w:pPr>
      <w:rPr>
        <w:rFonts w:eastAsiaTheme="majorEastAsi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6"/>
  </w:num>
  <w:num w:numId="12" w16cid:durableId="1767457559">
    <w:abstractNumId w:val="15"/>
  </w:num>
  <w:num w:numId="13" w16cid:durableId="1475174970">
    <w:abstractNumId w:val="11"/>
  </w:num>
  <w:num w:numId="14" w16cid:durableId="646128741">
    <w:abstractNumId w:val="12"/>
  </w:num>
  <w:num w:numId="15" w16cid:durableId="1426921220">
    <w:abstractNumId w:val="10"/>
  </w:num>
  <w:num w:numId="16" w16cid:durableId="1150512868">
    <w:abstractNumId w:val="14"/>
  </w:num>
  <w:num w:numId="17" w16cid:durableId="1288900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0379"/>
    <w:rsid w:val="000149FE"/>
    <w:rsid w:val="00020F1D"/>
    <w:rsid w:val="0002237D"/>
    <w:rsid w:val="000257AE"/>
    <w:rsid w:val="0002638F"/>
    <w:rsid w:val="00032BB1"/>
    <w:rsid w:val="00032C02"/>
    <w:rsid w:val="00041220"/>
    <w:rsid w:val="000500AB"/>
    <w:rsid w:val="00052D61"/>
    <w:rsid w:val="00056E4C"/>
    <w:rsid w:val="00065D69"/>
    <w:rsid w:val="00067E00"/>
    <w:rsid w:val="000706EF"/>
    <w:rsid w:val="00080FFB"/>
    <w:rsid w:val="00082470"/>
    <w:rsid w:val="00086041"/>
    <w:rsid w:val="00087BC8"/>
    <w:rsid w:val="000943BC"/>
    <w:rsid w:val="0009585B"/>
    <w:rsid w:val="00095863"/>
    <w:rsid w:val="000A2664"/>
    <w:rsid w:val="000A5545"/>
    <w:rsid w:val="000B64A3"/>
    <w:rsid w:val="000D5B34"/>
    <w:rsid w:val="000D71AE"/>
    <w:rsid w:val="000E324A"/>
    <w:rsid w:val="000E3E10"/>
    <w:rsid w:val="000F173A"/>
    <w:rsid w:val="000F579B"/>
    <w:rsid w:val="00113E7F"/>
    <w:rsid w:val="0011415C"/>
    <w:rsid w:val="00122666"/>
    <w:rsid w:val="001229EB"/>
    <w:rsid w:val="00130054"/>
    <w:rsid w:val="00132412"/>
    <w:rsid w:val="001376C9"/>
    <w:rsid w:val="0014679E"/>
    <w:rsid w:val="0014797D"/>
    <w:rsid w:val="00147F4B"/>
    <w:rsid w:val="00153E24"/>
    <w:rsid w:val="00156F38"/>
    <w:rsid w:val="001655EC"/>
    <w:rsid w:val="0017572E"/>
    <w:rsid w:val="00176E5B"/>
    <w:rsid w:val="0018007B"/>
    <w:rsid w:val="00183784"/>
    <w:rsid w:val="0018768A"/>
    <w:rsid w:val="00194221"/>
    <w:rsid w:val="00194491"/>
    <w:rsid w:val="00195C8A"/>
    <w:rsid w:val="0019736A"/>
    <w:rsid w:val="00197D44"/>
    <w:rsid w:val="001A25AC"/>
    <w:rsid w:val="001A477C"/>
    <w:rsid w:val="001A7499"/>
    <w:rsid w:val="001B3254"/>
    <w:rsid w:val="001B3B9C"/>
    <w:rsid w:val="001B62F7"/>
    <w:rsid w:val="001C1140"/>
    <w:rsid w:val="001C784A"/>
    <w:rsid w:val="001D3C68"/>
    <w:rsid w:val="001D5FD0"/>
    <w:rsid w:val="001E0603"/>
    <w:rsid w:val="001E1741"/>
    <w:rsid w:val="001E1B46"/>
    <w:rsid w:val="001F2059"/>
    <w:rsid w:val="001F6109"/>
    <w:rsid w:val="00200899"/>
    <w:rsid w:val="002018B3"/>
    <w:rsid w:val="00210E8A"/>
    <w:rsid w:val="00216420"/>
    <w:rsid w:val="00221668"/>
    <w:rsid w:val="00225309"/>
    <w:rsid w:val="00230FAC"/>
    <w:rsid w:val="00232E91"/>
    <w:rsid w:val="00240726"/>
    <w:rsid w:val="00246D80"/>
    <w:rsid w:val="00250727"/>
    <w:rsid w:val="00252768"/>
    <w:rsid w:val="00254A64"/>
    <w:rsid w:val="00262A4C"/>
    <w:rsid w:val="00263F44"/>
    <w:rsid w:val="00264FE0"/>
    <w:rsid w:val="00265BB6"/>
    <w:rsid w:val="00265DCC"/>
    <w:rsid w:val="00265FBB"/>
    <w:rsid w:val="00277A1D"/>
    <w:rsid w:val="0028040D"/>
    <w:rsid w:val="002916ED"/>
    <w:rsid w:val="00294173"/>
    <w:rsid w:val="0029448A"/>
    <w:rsid w:val="002953B4"/>
    <w:rsid w:val="002A1498"/>
    <w:rsid w:val="002A2FB9"/>
    <w:rsid w:val="002A3021"/>
    <w:rsid w:val="002B1820"/>
    <w:rsid w:val="002C12F8"/>
    <w:rsid w:val="002C40EA"/>
    <w:rsid w:val="002D222D"/>
    <w:rsid w:val="002D4956"/>
    <w:rsid w:val="002D6802"/>
    <w:rsid w:val="002E3B6A"/>
    <w:rsid w:val="002E500E"/>
    <w:rsid w:val="002E5188"/>
    <w:rsid w:val="002F7D2A"/>
    <w:rsid w:val="00303489"/>
    <w:rsid w:val="003065DA"/>
    <w:rsid w:val="00307930"/>
    <w:rsid w:val="00316086"/>
    <w:rsid w:val="0032327C"/>
    <w:rsid w:val="0032351D"/>
    <w:rsid w:val="00351B2E"/>
    <w:rsid w:val="00354DC5"/>
    <w:rsid w:val="003644F6"/>
    <w:rsid w:val="0037002C"/>
    <w:rsid w:val="003711F8"/>
    <w:rsid w:val="003737F7"/>
    <w:rsid w:val="00373B4B"/>
    <w:rsid w:val="00374688"/>
    <w:rsid w:val="00382A8A"/>
    <w:rsid w:val="00384316"/>
    <w:rsid w:val="003869FD"/>
    <w:rsid w:val="00386F7B"/>
    <w:rsid w:val="00390C38"/>
    <w:rsid w:val="003A22BE"/>
    <w:rsid w:val="003A31CA"/>
    <w:rsid w:val="003A6E1E"/>
    <w:rsid w:val="003A7E23"/>
    <w:rsid w:val="003C0130"/>
    <w:rsid w:val="003C0348"/>
    <w:rsid w:val="003D0423"/>
    <w:rsid w:val="003D3425"/>
    <w:rsid w:val="003F221A"/>
    <w:rsid w:val="003F4AF4"/>
    <w:rsid w:val="004013AA"/>
    <w:rsid w:val="00403685"/>
    <w:rsid w:val="004117FD"/>
    <w:rsid w:val="0041389E"/>
    <w:rsid w:val="004153B5"/>
    <w:rsid w:val="004233C4"/>
    <w:rsid w:val="00424AFA"/>
    <w:rsid w:val="00424D61"/>
    <w:rsid w:val="00427DA0"/>
    <w:rsid w:val="004368B4"/>
    <w:rsid w:val="004373B7"/>
    <w:rsid w:val="00437C15"/>
    <w:rsid w:val="00440917"/>
    <w:rsid w:val="00450E46"/>
    <w:rsid w:val="004578A8"/>
    <w:rsid w:val="00461793"/>
    <w:rsid w:val="00461DD8"/>
    <w:rsid w:val="004628E1"/>
    <w:rsid w:val="00465C8C"/>
    <w:rsid w:val="0047107E"/>
    <w:rsid w:val="0047272F"/>
    <w:rsid w:val="00476174"/>
    <w:rsid w:val="004865FB"/>
    <w:rsid w:val="004A27CC"/>
    <w:rsid w:val="004A5518"/>
    <w:rsid w:val="004A5AA4"/>
    <w:rsid w:val="004B20FE"/>
    <w:rsid w:val="004B5731"/>
    <w:rsid w:val="004B70C6"/>
    <w:rsid w:val="004C1488"/>
    <w:rsid w:val="004C183D"/>
    <w:rsid w:val="004D4BC9"/>
    <w:rsid w:val="004D60BA"/>
    <w:rsid w:val="004E3F79"/>
    <w:rsid w:val="004E724A"/>
    <w:rsid w:val="004F64E7"/>
    <w:rsid w:val="00511019"/>
    <w:rsid w:val="00511043"/>
    <w:rsid w:val="00514103"/>
    <w:rsid w:val="00516BA1"/>
    <w:rsid w:val="005237ED"/>
    <w:rsid w:val="00524C33"/>
    <w:rsid w:val="00526EAB"/>
    <w:rsid w:val="00530B29"/>
    <w:rsid w:val="00536059"/>
    <w:rsid w:val="0056786A"/>
    <w:rsid w:val="005763C9"/>
    <w:rsid w:val="00583219"/>
    <w:rsid w:val="005840B1"/>
    <w:rsid w:val="00590E06"/>
    <w:rsid w:val="0059389D"/>
    <w:rsid w:val="005A3602"/>
    <w:rsid w:val="005A5C18"/>
    <w:rsid w:val="005B2DD0"/>
    <w:rsid w:val="005B335F"/>
    <w:rsid w:val="005B3A7D"/>
    <w:rsid w:val="005B63E4"/>
    <w:rsid w:val="005C33E4"/>
    <w:rsid w:val="005C4B9B"/>
    <w:rsid w:val="005C7D99"/>
    <w:rsid w:val="005E1781"/>
    <w:rsid w:val="005E6E73"/>
    <w:rsid w:val="005F2443"/>
    <w:rsid w:val="006015A8"/>
    <w:rsid w:val="0060536E"/>
    <w:rsid w:val="00610021"/>
    <w:rsid w:val="006161B1"/>
    <w:rsid w:val="00616BC8"/>
    <w:rsid w:val="006233DC"/>
    <w:rsid w:val="00624E40"/>
    <w:rsid w:val="006353C7"/>
    <w:rsid w:val="0064698F"/>
    <w:rsid w:val="00654896"/>
    <w:rsid w:val="00662F37"/>
    <w:rsid w:val="0066348F"/>
    <w:rsid w:val="00676163"/>
    <w:rsid w:val="00676180"/>
    <w:rsid w:val="00682C40"/>
    <w:rsid w:val="006927DB"/>
    <w:rsid w:val="006A0F3C"/>
    <w:rsid w:val="006A58CB"/>
    <w:rsid w:val="006B39E7"/>
    <w:rsid w:val="006C1BC0"/>
    <w:rsid w:val="006C4053"/>
    <w:rsid w:val="006D1809"/>
    <w:rsid w:val="006D49AA"/>
    <w:rsid w:val="006D6BC1"/>
    <w:rsid w:val="006F5521"/>
    <w:rsid w:val="00700C89"/>
    <w:rsid w:val="00700F0E"/>
    <w:rsid w:val="00702352"/>
    <w:rsid w:val="007069C9"/>
    <w:rsid w:val="0071108B"/>
    <w:rsid w:val="00720475"/>
    <w:rsid w:val="00731164"/>
    <w:rsid w:val="00733878"/>
    <w:rsid w:val="0074696E"/>
    <w:rsid w:val="00757D07"/>
    <w:rsid w:val="0076059D"/>
    <w:rsid w:val="00761FF7"/>
    <w:rsid w:val="007629E9"/>
    <w:rsid w:val="00774CCF"/>
    <w:rsid w:val="007756B5"/>
    <w:rsid w:val="00776856"/>
    <w:rsid w:val="007837EF"/>
    <w:rsid w:val="0079769C"/>
    <w:rsid w:val="007A1716"/>
    <w:rsid w:val="007C2918"/>
    <w:rsid w:val="007C3BAF"/>
    <w:rsid w:val="007C63E4"/>
    <w:rsid w:val="007D2272"/>
    <w:rsid w:val="007D35FC"/>
    <w:rsid w:val="007D38A4"/>
    <w:rsid w:val="007D4393"/>
    <w:rsid w:val="007D470C"/>
    <w:rsid w:val="007F11A2"/>
    <w:rsid w:val="007F1CCF"/>
    <w:rsid w:val="007F2015"/>
    <w:rsid w:val="007F3A96"/>
    <w:rsid w:val="007F4A56"/>
    <w:rsid w:val="007F69B5"/>
    <w:rsid w:val="007F74B0"/>
    <w:rsid w:val="00800CE8"/>
    <w:rsid w:val="008031E5"/>
    <w:rsid w:val="00811DAF"/>
    <w:rsid w:val="008151A9"/>
    <w:rsid w:val="00820CD2"/>
    <w:rsid w:val="0082380C"/>
    <w:rsid w:val="00824152"/>
    <w:rsid w:val="008244B0"/>
    <w:rsid w:val="0082579E"/>
    <w:rsid w:val="0082594F"/>
    <w:rsid w:val="008268F2"/>
    <w:rsid w:val="00827144"/>
    <w:rsid w:val="00832EAC"/>
    <w:rsid w:val="00851F78"/>
    <w:rsid w:val="008558F0"/>
    <w:rsid w:val="00856980"/>
    <w:rsid w:val="008705D8"/>
    <w:rsid w:val="008708FF"/>
    <w:rsid w:val="008901EF"/>
    <w:rsid w:val="00892C82"/>
    <w:rsid w:val="00893B9C"/>
    <w:rsid w:val="00894FF0"/>
    <w:rsid w:val="008A19AC"/>
    <w:rsid w:val="008A3156"/>
    <w:rsid w:val="008A3B9D"/>
    <w:rsid w:val="008A41EA"/>
    <w:rsid w:val="008A66B2"/>
    <w:rsid w:val="008A6A30"/>
    <w:rsid w:val="008A7DEC"/>
    <w:rsid w:val="008B293F"/>
    <w:rsid w:val="008B3B76"/>
    <w:rsid w:val="008B6513"/>
    <w:rsid w:val="008C005F"/>
    <w:rsid w:val="008C2FE9"/>
    <w:rsid w:val="008F0D56"/>
    <w:rsid w:val="008F1DC8"/>
    <w:rsid w:val="008F1F92"/>
    <w:rsid w:val="008F7531"/>
    <w:rsid w:val="00902810"/>
    <w:rsid w:val="0090716B"/>
    <w:rsid w:val="00912820"/>
    <w:rsid w:val="00916124"/>
    <w:rsid w:val="00920AEE"/>
    <w:rsid w:val="00922A91"/>
    <w:rsid w:val="00930D16"/>
    <w:rsid w:val="00932390"/>
    <w:rsid w:val="0093651D"/>
    <w:rsid w:val="00943F98"/>
    <w:rsid w:val="009561AD"/>
    <w:rsid w:val="00962D5C"/>
    <w:rsid w:val="009631D5"/>
    <w:rsid w:val="00963EF9"/>
    <w:rsid w:val="00965D5A"/>
    <w:rsid w:val="00971F6A"/>
    <w:rsid w:val="00977415"/>
    <w:rsid w:val="00981FE9"/>
    <w:rsid w:val="009841A9"/>
    <w:rsid w:val="00984478"/>
    <w:rsid w:val="00984DCA"/>
    <w:rsid w:val="00992105"/>
    <w:rsid w:val="009A0E9B"/>
    <w:rsid w:val="009A395D"/>
    <w:rsid w:val="009A3F81"/>
    <w:rsid w:val="009B3736"/>
    <w:rsid w:val="009B4513"/>
    <w:rsid w:val="009D15FA"/>
    <w:rsid w:val="009D59BC"/>
    <w:rsid w:val="009F47C4"/>
    <w:rsid w:val="009F50B3"/>
    <w:rsid w:val="00A024A3"/>
    <w:rsid w:val="00A0380C"/>
    <w:rsid w:val="00A11A14"/>
    <w:rsid w:val="00A13213"/>
    <w:rsid w:val="00A15EDB"/>
    <w:rsid w:val="00A161B5"/>
    <w:rsid w:val="00A32028"/>
    <w:rsid w:val="00A422EC"/>
    <w:rsid w:val="00A458CF"/>
    <w:rsid w:val="00A4669C"/>
    <w:rsid w:val="00A56D1A"/>
    <w:rsid w:val="00A570CF"/>
    <w:rsid w:val="00A63CB3"/>
    <w:rsid w:val="00A718C7"/>
    <w:rsid w:val="00A73790"/>
    <w:rsid w:val="00A75E05"/>
    <w:rsid w:val="00A818A6"/>
    <w:rsid w:val="00A844D9"/>
    <w:rsid w:val="00A96FF1"/>
    <w:rsid w:val="00A97E02"/>
    <w:rsid w:val="00AA07C2"/>
    <w:rsid w:val="00AA3CC8"/>
    <w:rsid w:val="00AA5B85"/>
    <w:rsid w:val="00AA684B"/>
    <w:rsid w:val="00AB155F"/>
    <w:rsid w:val="00AC3670"/>
    <w:rsid w:val="00AD2EF9"/>
    <w:rsid w:val="00AD35E6"/>
    <w:rsid w:val="00AD4B0C"/>
    <w:rsid w:val="00AD61FF"/>
    <w:rsid w:val="00AD6E91"/>
    <w:rsid w:val="00AD7BAF"/>
    <w:rsid w:val="00AF6898"/>
    <w:rsid w:val="00AF6D8F"/>
    <w:rsid w:val="00B03A46"/>
    <w:rsid w:val="00B058D1"/>
    <w:rsid w:val="00B075DC"/>
    <w:rsid w:val="00B12A3B"/>
    <w:rsid w:val="00B131F5"/>
    <w:rsid w:val="00B20D9D"/>
    <w:rsid w:val="00B327EA"/>
    <w:rsid w:val="00B36D2B"/>
    <w:rsid w:val="00B4268A"/>
    <w:rsid w:val="00B4288D"/>
    <w:rsid w:val="00B428DB"/>
    <w:rsid w:val="00B448E4"/>
    <w:rsid w:val="00B44CD0"/>
    <w:rsid w:val="00B44F42"/>
    <w:rsid w:val="00B51510"/>
    <w:rsid w:val="00B54112"/>
    <w:rsid w:val="00B60798"/>
    <w:rsid w:val="00B60C8F"/>
    <w:rsid w:val="00B62557"/>
    <w:rsid w:val="00B64782"/>
    <w:rsid w:val="00B727CC"/>
    <w:rsid w:val="00B964AA"/>
    <w:rsid w:val="00B97DA1"/>
    <w:rsid w:val="00BB66E9"/>
    <w:rsid w:val="00BC376D"/>
    <w:rsid w:val="00BC6398"/>
    <w:rsid w:val="00BD0F64"/>
    <w:rsid w:val="00BD2F4A"/>
    <w:rsid w:val="00BE49D9"/>
    <w:rsid w:val="00BE6612"/>
    <w:rsid w:val="00BF7840"/>
    <w:rsid w:val="00C046E9"/>
    <w:rsid w:val="00C05181"/>
    <w:rsid w:val="00C06ED8"/>
    <w:rsid w:val="00C100CF"/>
    <w:rsid w:val="00C11CCE"/>
    <w:rsid w:val="00C120F1"/>
    <w:rsid w:val="00C12AD1"/>
    <w:rsid w:val="00C14E02"/>
    <w:rsid w:val="00C14E2B"/>
    <w:rsid w:val="00C16CEA"/>
    <w:rsid w:val="00C234F7"/>
    <w:rsid w:val="00C31239"/>
    <w:rsid w:val="00C34A04"/>
    <w:rsid w:val="00C40A69"/>
    <w:rsid w:val="00C4133C"/>
    <w:rsid w:val="00C63B05"/>
    <w:rsid w:val="00C679D8"/>
    <w:rsid w:val="00C8095C"/>
    <w:rsid w:val="00C82742"/>
    <w:rsid w:val="00C84B58"/>
    <w:rsid w:val="00C9185E"/>
    <w:rsid w:val="00CA01C0"/>
    <w:rsid w:val="00CA3B98"/>
    <w:rsid w:val="00CA4FE9"/>
    <w:rsid w:val="00CA57AA"/>
    <w:rsid w:val="00CB3D77"/>
    <w:rsid w:val="00CC6521"/>
    <w:rsid w:val="00CD0AD5"/>
    <w:rsid w:val="00CE1946"/>
    <w:rsid w:val="00CE7B0C"/>
    <w:rsid w:val="00CF0AAB"/>
    <w:rsid w:val="00D021C4"/>
    <w:rsid w:val="00D0388D"/>
    <w:rsid w:val="00D124C4"/>
    <w:rsid w:val="00D20897"/>
    <w:rsid w:val="00D2228F"/>
    <w:rsid w:val="00D2339F"/>
    <w:rsid w:val="00D265DF"/>
    <w:rsid w:val="00D2728B"/>
    <w:rsid w:val="00D33ED2"/>
    <w:rsid w:val="00D35D3F"/>
    <w:rsid w:val="00D37E52"/>
    <w:rsid w:val="00D40840"/>
    <w:rsid w:val="00D55314"/>
    <w:rsid w:val="00D57199"/>
    <w:rsid w:val="00D71C0B"/>
    <w:rsid w:val="00D757EC"/>
    <w:rsid w:val="00D76690"/>
    <w:rsid w:val="00D934ED"/>
    <w:rsid w:val="00D93D6D"/>
    <w:rsid w:val="00DA0783"/>
    <w:rsid w:val="00DD0B28"/>
    <w:rsid w:val="00DD3EEA"/>
    <w:rsid w:val="00DD509A"/>
    <w:rsid w:val="00DD7B60"/>
    <w:rsid w:val="00DD7B9C"/>
    <w:rsid w:val="00DF15B5"/>
    <w:rsid w:val="00DF2B42"/>
    <w:rsid w:val="00DF2BB6"/>
    <w:rsid w:val="00DF5421"/>
    <w:rsid w:val="00DF5A51"/>
    <w:rsid w:val="00E20B20"/>
    <w:rsid w:val="00E25774"/>
    <w:rsid w:val="00E26087"/>
    <w:rsid w:val="00E26210"/>
    <w:rsid w:val="00E4227E"/>
    <w:rsid w:val="00E46EB1"/>
    <w:rsid w:val="00E47365"/>
    <w:rsid w:val="00E61907"/>
    <w:rsid w:val="00E70EF5"/>
    <w:rsid w:val="00E72EE6"/>
    <w:rsid w:val="00E77E6E"/>
    <w:rsid w:val="00E84494"/>
    <w:rsid w:val="00E91751"/>
    <w:rsid w:val="00E933F9"/>
    <w:rsid w:val="00E965C4"/>
    <w:rsid w:val="00EA2611"/>
    <w:rsid w:val="00EA3763"/>
    <w:rsid w:val="00EA4C0F"/>
    <w:rsid w:val="00EB1686"/>
    <w:rsid w:val="00EB1D90"/>
    <w:rsid w:val="00EB2269"/>
    <w:rsid w:val="00EC2CB6"/>
    <w:rsid w:val="00EC4C96"/>
    <w:rsid w:val="00ED5E99"/>
    <w:rsid w:val="00EE508D"/>
    <w:rsid w:val="00EF0846"/>
    <w:rsid w:val="00EF202B"/>
    <w:rsid w:val="00EF55D8"/>
    <w:rsid w:val="00F00371"/>
    <w:rsid w:val="00F12CB8"/>
    <w:rsid w:val="00F1656D"/>
    <w:rsid w:val="00F20088"/>
    <w:rsid w:val="00F25059"/>
    <w:rsid w:val="00F32E6F"/>
    <w:rsid w:val="00F34072"/>
    <w:rsid w:val="00F3494C"/>
    <w:rsid w:val="00F35D39"/>
    <w:rsid w:val="00F403B2"/>
    <w:rsid w:val="00F5014C"/>
    <w:rsid w:val="00F5166D"/>
    <w:rsid w:val="00F5746D"/>
    <w:rsid w:val="00F6413A"/>
    <w:rsid w:val="00F773C3"/>
    <w:rsid w:val="00F823BA"/>
    <w:rsid w:val="00F82BF0"/>
    <w:rsid w:val="00F82EA6"/>
    <w:rsid w:val="00F902FE"/>
    <w:rsid w:val="00F92C43"/>
    <w:rsid w:val="00F95ED9"/>
    <w:rsid w:val="00FA39BC"/>
    <w:rsid w:val="00FA55A1"/>
    <w:rsid w:val="00FA67C1"/>
    <w:rsid w:val="00FB5298"/>
    <w:rsid w:val="00FC1193"/>
    <w:rsid w:val="00FC250D"/>
    <w:rsid w:val="00FC3C0F"/>
    <w:rsid w:val="00FD0C11"/>
    <w:rsid w:val="00FD1C4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odyTextIndent">
    <w:name w:val="Body Text Indent"/>
    <w:basedOn w:val="Normal"/>
    <w:link w:val="BodyTextIndentChar"/>
    <w:semiHidden/>
    <w:unhideWhenUsed/>
    <w:rsid w:val="0056786A"/>
    <w:pPr>
      <w:ind w:left="360"/>
    </w:pPr>
  </w:style>
  <w:style w:type="character" w:customStyle="1" w:styleId="BodyTextIndentChar">
    <w:name w:val="Body Text Indent Char"/>
    <w:basedOn w:val="DefaultParagraphFont"/>
    <w:link w:val="BodyTextIndent"/>
    <w:semiHidden/>
    <w:rsid w:val="0056786A"/>
    <w:rPr>
      <w:rFonts w:ascii="Georgia" w:hAnsi="Georgia"/>
      <w:sz w:val="22"/>
      <w:szCs w:val="22"/>
    </w:rPr>
  </w:style>
  <w:style w:type="paragraph" w:styleId="FootnoteText">
    <w:name w:val="footnote text"/>
    <w:basedOn w:val="Normal"/>
    <w:link w:val="FootnoteTextChar"/>
    <w:uiPriority w:val="99"/>
    <w:semiHidden/>
    <w:unhideWhenUsed/>
    <w:rsid w:val="00C312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31239"/>
    <w:rPr>
      <w:rFonts w:ascii="Times New Roman" w:hAnsi="Times New Roman"/>
    </w:rPr>
  </w:style>
  <w:style w:type="character" w:styleId="FootnoteReference">
    <w:name w:val="footnote reference"/>
    <w:basedOn w:val="DefaultParagraphFont"/>
    <w:uiPriority w:val="99"/>
    <w:semiHidden/>
    <w:unhideWhenUsed/>
    <w:rsid w:val="00C31239"/>
    <w:rPr>
      <w:vertAlign w:val="superscript"/>
    </w:rPr>
  </w:style>
  <w:style w:type="paragraph" w:customStyle="1" w:styleId="paragraph">
    <w:name w:val="paragraph"/>
    <w:basedOn w:val="Normal"/>
    <w:rsid w:val="008244B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244B0"/>
  </w:style>
  <w:style w:type="character" w:customStyle="1" w:styleId="eop">
    <w:name w:val="eop"/>
    <w:basedOn w:val="DefaultParagraphFont"/>
    <w:rsid w:val="008244B0"/>
  </w:style>
  <w:style w:type="character" w:styleId="FollowedHyperlink">
    <w:name w:val="FollowedHyperlink"/>
    <w:basedOn w:val="DefaultParagraphFont"/>
    <w:semiHidden/>
    <w:unhideWhenUsed/>
    <w:rsid w:val="00D71C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ms.gov/Medicare/Quality-Initiatives-Patient-Assessment-Instruments/NursingHomeQualityInits/Downloads/PBJ-Policy-Manual-Final-V25-11-19-2018.pdf"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hyperlink" Target="https://www.mass.gov/lists/nursing-facility-provider-bulletins" TargetMode="Externa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yperlink" Target="https://www.twitter.com/MassHealth"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cms.gov/Medicare/Quality-Initiatives-Patient-Assessment-Instruments/NursingHomeQualityInits/Staffing-Data-Submission-PBJ"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2026-05-21T16:28:00Z</dcterms:created>
  <dcterms:modified xsi:type="dcterms:W3CDTF">2026-05-21T17:27:00Z</dcterms:modified>
</cp:coreProperties>
</file>