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5A80132C" w:rsidR="00BA210C" w:rsidRDefault="0003368A" w:rsidP="00723A58">
      <w:pPr>
        <w:pStyle w:val="Heading1"/>
      </w:pPr>
      <w:r>
        <w:t xml:space="preserve">Slide 1: </w:t>
      </w:r>
      <w:r w:rsidR="00C12330">
        <w:t>Office of Behavioral He</w:t>
      </w:r>
      <w:r w:rsidR="007424D5">
        <w:t>a</w:t>
      </w:r>
      <w:r w:rsidR="00C12330">
        <w:t>lth Promotion and Pr</w:t>
      </w:r>
      <w:r w:rsidR="007424D5">
        <w:t>e</w:t>
      </w:r>
      <w:r w:rsidR="00C12330">
        <w:t>v</w:t>
      </w:r>
      <w:r w:rsidR="007424D5">
        <w:t>e</w:t>
      </w:r>
      <w:r w:rsidR="00C12330">
        <w:t>ntion</w:t>
      </w:r>
    </w:p>
    <w:p w14:paraId="356AD1A4" w14:textId="77777777" w:rsidR="004E5CD8" w:rsidRPr="007424D5" w:rsidRDefault="004E5CD8"/>
    <w:p w14:paraId="29147E5F" w14:textId="5D7D586D" w:rsidR="00C12330" w:rsidRDefault="00C12330" w:rsidP="00C12330">
      <w:r>
        <w:t>Update for the Community Behavioral Health Promotion and Prevention Commission</w:t>
      </w:r>
    </w:p>
    <w:p w14:paraId="0C9AB89C" w14:textId="55F79847" w:rsidR="007424D5" w:rsidRDefault="003B70F3" w:rsidP="00C12330">
      <w:r>
        <w:t>October 9</w:t>
      </w:r>
      <w:r w:rsidR="000A4E7D">
        <w:t xml:space="preserve"> </w:t>
      </w:r>
      <w:r w:rsidR="00C12330">
        <w:t>2025</w:t>
      </w:r>
    </w:p>
    <w:p w14:paraId="3B0D8D3E" w14:textId="77777777" w:rsidR="007424D5" w:rsidRDefault="007424D5" w:rsidP="007424D5"/>
    <w:p w14:paraId="4C51B4EF" w14:textId="77777777" w:rsidR="007424D5" w:rsidRDefault="007424D5" w:rsidP="007424D5"/>
    <w:p w14:paraId="05E3A33E" w14:textId="6C9E5410" w:rsidR="00BA210C" w:rsidRDefault="0003368A">
      <w:pPr>
        <w:pStyle w:val="Heading1"/>
      </w:pPr>
      <w:r>
        <w:t xml:space="preserve">Slide 2: </w:t>
      </w:r>
      <w:r w:rsidR="000A4E7D">
        <w:t>Agenda</w:t>
      </w:r>
    </w:p>
    <w:p w14:paraId="7B87AF35" w14:textId="77777777" w:rsidR="000A4E7D" w:rsidRDefault="000A4E7D" w:rsidP="000A4E7D"/>
    <w:p w14:paraId="522F92E0" w14:textId="1FEA533B" w:rsidR="000A4E7D" w:rsidRDefault="000A4E7D" w:rsidP="000A4E7D">
      <w:r>
        <w:t>OBHPP Updates</w:t>
      </w:r>
    </w:p>
    <w:p w14:paraId="745C009D" w14:textId="77777777" w:rsidR="000A4E7D" w:rsidRDefault="000A4E7D" w:rsidP="000A4E7D">
      <w:r>
        <w:t>Procurement Update &amp; Grant Priority Areas</w:t>
      </w:r>
    </w:p>
    <w:p w14:paraId="08907A81" w14:textId="77777777" w:rsidR="000A4E7D" w:rsidRDefault="000A4E7D" w:rsidP="000A4E7D">
      <w:r>
        <w:t>Public Awareness Campaign Update</w:t>
      </w:r>
    </w:p>
    <w:p w14:paraId="5B273597" w14:textId="77777777" w:rsidR="000A4E7D" w:rsidRDefault="000A4E7D" w:rsidP="007424D5">
      <w:pPr>
        <w:rPr>
          <w:b/>
          <w:bCs/>
        </w:rPr>
      </w:pPr>
    </w:p>
    <w:p w14:paraId="4AEECB6D" w14:textId="63EAB313" w:rsidR="002B15C3" w:rsidRDefault="0003368A" w:rsidP="002B15C3">
      <w:pPr>
        <w:pStyle w:val="Heading1"/>
      </w:pPr>
      <w:r>
        <w:t xml:space="preserve">Slide 3: </w:t>
      </w:r>
      <w:r w:rsidR="000A4E7D">
        <w:t>OBHPP Updates</w:t>
      </w:r>
    </w:p>
    <w:p w14:paraId="0E706FDB" w14:textId="77777777" w:rsidR="00E97C2B" w:rsidRDefault="00E97C2B" w:rsidP="00E97C2B"/>
    <w:p w14:paraId="6DF1ADF0" w14:textId="77777777" w:rsidR="00126040" w:rsidRDefault="00126040" w:rsidP="00E97C2B"/>
    <w:p w14:paraId="065FE17F" w14:textId="1EC81148" w:rsidR="002B15C3" w:rsidRDefault="0003368A" w:rsidP="002B15C3">
      <w:pPr>
        <w:pStyle w:val="Heading1"/>
      </w:pPr>
      <w:r>
        <w:t xml:space="preserve">Slide 4: </w:t>
      </w:r>
      <w:r w:rsidR="000A4E7D">
        <w:t xml:space="preserve">OBHPP </w:t>
      </w:r>
      <w:r w:rsidR="00A1154B">
        <w:t>Major Update</w:t>
      </w:r>
      <w:r w:rsidR="000A4E7D">
        <w:t xml:space="preserve">s Since </w:t>
      </w:r>
      <w:r w:rsidR="00A1154B">
        <w:t>A</w:t>
      </w:r>
      <w:r w:rsidR="000A4E7D">
        <w:t>u</w:t>
      </w:r>
      <w:r w:rsidR="00A1154B">
        <w:t>gust</w:t>
      </w:r>
    </w:p>
    <w:p w14:paraId="2A51E2A2" w14:textId="77777777" w:rsidR="000A4E7D" w:rsidRDefault="000A4E7D" w:rsidP="000A4E7D"/>
    <w:p w14:paraId="2D788010" w14:textId="0320764E" w:rsidR="000A4E7D" w:rsidRDefault="000A4E7D" w:rsidP="000A4E7D">
      <w:pPr>
        <w:pStyle w:val="ListParagraph"/>
        <w:numPr>
          <w:ilvl w:val="0"/>
          <w:numId w:val="53"/>
        </w:numPr>
      </w:pPr>
      <w:r>
        <w:t>Procurement: We</w:t>
      </w:r>
      <w:r w:rsidR="00A1154B">
        <w:t xml:space="preserve"> ha</w:t>
      </w:r>
      <w:r>
        <w:t xml:space="preserve">ve posted our </w:t>
      </w:r>
      <w:r w:rsidR="00A1154B">
        <w:t>Request f</w:t>
      </w:r>
      <w:r>
        <w:t>o</w:t>
      </w:r>
      <w:r w:rsidR="00A1154B">
        <w:t>r</w:t>
      </w:r>
      <w:r>
        <w:t xml:space="preserve"> </w:t>
      </w:r>
      <w:r w:rsidR="00A1154B">
        <w:t xml:space="preserve">Applications </w:t>
      </w:r>
      <w:r>
        <w:t>for</w:t>
      </w:r>
      <w:r w:rsidR="00A1154B">
        <w:t xml:space="preserve"> our</w:t>
      </w:r>
      <w:r>
        <w:t xml:space="preserve"> grant program</w:t>
      </w:r>
      <w:r w:rsidR="00A1154B">
        <w:t>.</w:t>
      </w:r>
    </w:p>
    <w:p w14:paraId="0598D8C7" w14:textId="1EB95D30" w:rsidR="0018437E" w:rsidRPr="0018437E" w:rsidRDefault="000A4E7D" w:rsidP="00E8586C">
      <w:pPr>
        <w:pStyle w:val="ListParagraph"/>
        <w:numPr>
          <w:ilvl w:val="0"/>
          <w:numId w:val="53"/>
        </w:numPr>
      </w:pPr>
      <w:r>
        <w:t>Campaigns: We</w:t>
      </w:r>
      <w:r w:rsidR="00A1154B">
        <w:t xml:space="preserve"> ha</w:t>
      </w:r>
      <w:r>
        <w:t xml:space="preserve">ve </w:t>
      </w:r>
      <w:r w:rsidR="00A1154B">
        <w:t>finalized our media plan from October through January</w:t>
      </w:r>
      <w:r w:rsidR="007E5743">
        <w:t>.</w:t>
      </w:r>
    </w:p>
    <w:p w14:paraId="7419A57F" w14:textId="77777777" w:rsidR="0018437E" w:rsidRDefault="0018437E"/>
    <w:p w14:paraId="5FE1AADA" w14:textId="67EB79C0" w:rsidR="002B15C3" w:rsidRDefault="0003368A">
      <w:pPr>
        <w:pStyle w:val="Heading1"/>
      </w:pPr>
      <w:r>
        <w:t xml:space="preserve">Slide </w:t>
      </w:r>
      <w:r w:rsidR="007748ED">
        <w:t>5</w:t>
      </w:r>
      <w:r>
        <w:t xml:space="preserve">: </w:t>
      </w:r>
      <w:r w:rsidR="003E3940">
        <w:t>Procurement Updates</w:t>
      </w:r>
    </w:p>
    <w:p w14:paraId="4025332F" w14:textId="77777777" w:rsidR="001E3CDF" w:rsidRPr="001E3CDF" w:rsidRDefault="001E3CDF" w:rsidP="001E3CDF"/>
    <w:p w14:paraId="7A316E85" w14:textId="7083F555" w:rsidR="004B5F33" w:rsidRDefault="0003368A" w:rsidP="004B5F33">
      <w:pPr>
        <w:pStyle w:val="Heading1"/>
      </w:pPr>
      <w:r>
        <w:lastRenderedPageBreak/>
        <w:t xml:space="preserve">Slide </w:t>
      </w:r>
      <w:r w:rsidR="007748ED">
        <w:t>6</w:t>
      </w:r>
      <w:r>
        <w:t xml:space="preserve">: </w:t>
      </w:r>
      <w:r w:rsidR="007748ED">
        <w:t>Overv</w:t>
      </w:r>
      <w:r w:rsidR="00087D0E">
        <w:t>ie</w:t>
      </w:r>
      <w:r w:rsidR="007748ED">
        <w:t>w of R</w:t>
      </w:r>
      <w:r w:rsidR="00087D0E">
        <w:t>e</w:t>
      </w:r>
      <w:r w:rsidR="007748ED">
        <w:t>quest for Application</w:t>
      </w:r>
      <w:r w:rsidR="00087D0E">
        <w:t>s</w:t>
      </w:r>
    </w:p>
    <w:p w14:paraId="2E5F462F" w14:textId="77777777" w:rsidR="00A55F3B" w:rsidRDefault="00A55F3B" w:rsidP="004B5F33"/>
    <w:p w14:paraId="7BA9AF5E" w14:textId="725ABA0C" w:rsidR="007748ED" w:rsidRPr="007748ED" w:rsidRDefault="007748ED" w:rsidP="007748ED">
      <w:r w:rsidRPr="007748ED">
        <w:rPr>
          <w:b/>
          <w:bCs/>
        </w:rPr>
        <w:t>We have posted our Request for Applications</w:t>
      </w:r>
      <w:r>
        <w:t xml:space="preserve"> </w:t>
      </w:r>
      <w:r w:rsidRPr="007748ED">
        <w:rPr>
          <w:b/>
          <w:bCs/>
        </w:rPr>
        <w:t>o</w:t>
      </w:r>
      <w:r w:rsidRPr="007748ED">
        <w:rPr>
          <w:b/>
          <w:bCs/>
        </w:rPr>
        <w:t>n COMMBUYS:</w:t>
      </w:r>
    </w:p>
    <w:p w14:paraId="37B99126" w14:textId="77777777" w:rsidR="007748ED" w:rsidRPr="007748ED" w:rsidRDefault="007748ED" w:rsidP="007748ED">
      <w:pPr>
        <w:numPr>
          <w:ilvl w:val="0"/>
          <w:numId w:val="76"/>
        </w:numPr>
      </w:pPr>
      <w:r w:rsidRPr="007748ED">
        <w:t>OBHPP is launching a new multi-year grant opportunity;</w:t>
      </w:r>
    </w:p>
    <w:p w14:paraId="65023D23" w14:textId="77777777" w:rsidR="007748ED" w:rsidRPr="007748ED" w:rsidRDefault="007748ED" w:rsidP="007748ED">
      <w:pPr>
        <w:numPr>
          <w:ilvl w:val="0"/>
          <w:numId w:val="76"/>
        </w:numPr>
      </w:pPr>
      <w:r w:rsidRPr="007748ED">
        <w:t>OBHPP is issuing a procurement; intends to award approximately $3M annually in grants (as funding is available);</w:t>
      </w:r>
    </w:p>
    <w:p w14:paraId="21F05BDB" w14:textId="77777777" w:rsidR="007748ED" w:rsidRPr="007748ED" w:rsidRDefault="007748ED" w:rsidP="007748ED">
      <w:pPr>
        <w:numPr>
          <w:ilvl w:val="0"/>
          <w:numId w:val="76"/>
        </w:numPr>
      </w:pPr>
      <w:r w:rsidRPr="007748ED">
        <w:t xml:space="preserve">Grant funding will support CBOs statewide to develop new programs or expand existing programs across key focus areas. </w:t>
      </w:r>
    </w:p>
    <w:p w14:paraId="5358C45C" w14:textId="77777777" w:rsidR="007748ED" w:rsidRDefault="007748ED" w:rsidP="004B5F33"/>
    <w:p w14:paraId="1D30D8F4" w14:textId="77777777" w:rsidR="007748ED" w:rsidRPr="004B5F33" w:rsidRDefault="007748ED" w:rsidP="004B5F33"/>
    <w:p w14:paraId="7D631DC1" w14:textId="2B122C9D" w:rsidR="004B5F33" w:rsidRDefault="0003368A" w:rsidP="004B5F33">
      <w:pPr>
        <w:pStyle w:val="Heading1"/>
      </w:pPr>
      <w:r>
        <w:t xml:space="preserve">Slide 12: </w:t>
      </w:r>
      <w:r w:rsidR="003E3940">
        <w:t>OBHPP Opportunity Information</w:t>
      </w:r>
    </w:p>
    <w:p w14:paraId="67767304" w14:textId="77777777" w:rsidR="00087D0E" w:rsidRDefault="00087D0E" w:rsidP="002400C8">
      <w:pPr>
        <w:rPr>
          <w:b/>
          <w:bCs/>
        </w:rPr>
      </w:pPr>
    </w:p>
    <w:p w14:paraId="2B6C47B0" w14:textId="77777777" w:rsidR="00D5378D" w:rsidRPr="00D5378D" w:rsidRDefault="00D5378D" w:rsidP="00D5378D">
      <w:pPr>
        <w:rPr>
          <w:b/>
          <w:bCs/>
        </w:rPr>
      </w:pPr>
      <w:r w:rsidRPr="00D5378D">
        <w:rPr>
          <w:b/>
          <w:bCs/>
        </w:rPr>
        <w:t>Projects must address 1 or 2 of the following Priority Areas:</w:t>
      </w:r>
    </w:p>
    <w:p w14:paraId="7406E813" w14:textId="77777777" w:rsidR="00D5378D" w:rsidRPr="00D5378D" w:rsidRDefault="00D5378D" w:rsidP="00D5378D">
      <w:pPr>
        <w:numPr>
          <w:ilvl w:val="0"/>
          <w:numId w:val="64"/>
        </w:numPr>
      </w:pPr>
      <w:r w:rsidRPr="00D5378D">
        <w:t>Reducing loneliness and social isolation.</w:t>
      </w:r>
    </w:p>
    <w:p w14:paraId="4802297F" w14:textId="77777777" w:rsidR="00D5378D" w:rsidRPr="00D5378D" w:rsidRDefault="00D5378D" w:rsidP="00D5378D">
      <w:pPr>
        <w:numPr>
          <w:ilvl w:val="0"/>
          <w:numId w:val="64"/>
        </w:numPr>
      </w:pPr>
      <w:r w:rsidRPr="00D5378D">
        <w:t xml:space="preserve">Reducing family stress and supporting caregiver wellbeing. </w:t>
      </w:r>
    </w:p>
    <w:p w14:paraId="15FECC13" w14:textId="77777777" w:rsidR="00D5378D" w:rsidRPr="00D5378D" w:rsidRDefault="00D5378D" w:rsidP="00D5378D">
      <w:pPr>
        <w:numPr>
          <w:ilvl w:val="0"/>
          <w:numId w:val="64"/>
        </w:numPr>
      </w:pPr>
      <w:r w:rsidRPr="00D5378D">
        <w:t>Promoting infant, early childhood, and maternal mental health.</w:t>
      </w:r>
    </w:p>
    <w:p w14:paraId="6AE7ADB2" w14:textId="77777777" w:rsidR="00D5378D" w:rsidRPr="00D5378D" w:rsidRDefault="00D5378D" w:rsidP="00D5378D">
      <w:pPr>
        <w:numPr>
          <w:ilvl w:val="0"/>
          <w:numId w:val="64"/>
        </w:numPr>
      </w:pPr>
      <w:r w:rsidRPr="00D5378D">
        <w:t xml:space="preserve">Reducing psychological distress in immigrant populations. </w:t>
      </w:r>
    </w:p>
    <w:p w14:paraId="54FF79BA" w14:textId="77777777" w:rsidR="00D5378D" w:rsidRPr="00D5378D" w:rsidRDefault="00D5378D" w:rsidP="00D5378D">
      <w:pPr>
        <w:numPr>
          <w:ilvl w:val="0"/>
          <w:numId w:val="64"/>
        </w:numPr>
      </w:pPr>
      <w:r w:rsidRPr="00D5378D">
        <w:t>Promoting early intervention with youth and young adults.</w:t>
      </w:r>
    </w:p>
    <w:p w14:paraId="67EDBC58" w14:textId="77777777" w:rsidR="00D5378D" w:rsidRPr="00D5378D" w:rsidRDefault="00D5378D" w:rsidP="00D5378D">
      <w:pPr>
        <w:numPr>
          <w:ilvl w:val="0"/>
          <w:numId w:val="64"/>
        </w:numPr>
      </w:pPr>
      <w:r w:rsidRPr="00D5378D">
        <w:t xml:space="preserve">Reducing family and intimate partner violence. </w:t>
      </w:r>
    </w:p>
    <w:p w14:paraId="265F6BC3" w14:textId="77777777" w:rsidR="00D5378D" w:rsidRPr="00D5378D" w:rsidRDefault="00D5378D" w:rsidP="00D5378D">
      <w:pPr>
        <w:numPr>
          <w:ilvl w:val="0"/>
          <w:numId w:val="64"/>
        </w:numPr>
      </w:pPr>
      <w:r w:rsidRPr="00D5378D">
        <w:t xml:space="preserve">Promoting population wellbeing through education, training, and skills development. </w:t>
      </w:r>
    </w:p>
    <w:p w14:paraId="35B5F1FB" w14:textId="77777777" w:rsidR="00D5378D" w:rsidRPr="00D5378D" w:rsidRDefault="00D5378D" w:rsidP="00D5378D"/>
    <w:p w14:paraId="2010F15E" w14:textId="77777777" w:rsidR="00D5378D" w:rsidRPr="00D5378D" w:rsidRDefault="00D5378D" w:rsidP="00D5378D">
      <w:pPr>
        <w:rPr>
          <w:b/>
          <w:bCs/>
        </w:rPr>
      </w:pPr>
      <w:r w:rsidRPr="00D5378D">
        <w:rPr>
          <w:b/>
          <w:bCs/>
        </w:rPr>
        <w:t>Grantee Eligibility:</w:t>
      </w:r>
    </w:p>
    <w:p w14:paraId="45086C0E" w14:textId="77777777" w:rsidR="00D5378D" w:rsidRPr="00D5378D" w:rsidRDefault="00D5378D" w:rsidP="00D5378D">
      <w:pPr>
        <w:numPr>
          <w:ilvl w:val="0"/>
          <w:numId w:val="64"/>
        </w:numPr>
      </w:pPr>
      <w:r w:rsidRPr="00D5378D">
        <w:t>Open to Massachusetts-based or serving organizations.</w:t>
      </w:r>
    </w:p>
    <w:p w14:paraId="6F2624CF" w14:textId="77777777" w:rsidR="00D5378D" w:rsidRPr="00D5378D" w:rsidRDefault="00D5378D" w:rsidP="00D5378D">
      <w:pPr>
        <w:numPr>
          <w:ilvl w:val="0"/>
          <w:numId w:val="64"/>
        </w:numPr>
      </w:pPr>
      <w:r w:rsidRPr="00D5378D">
        <w:t>Must have experience implementing behavioral health promotion and/or prevention initiatives.</w:t>
      </w:r>
    </w:p>
    <w:p w14:paraId="255EFD3B" w14:textId="77777777" w:rsidR="00D5378D" w:rsidRPr="00D5378D" w:rsidRDefault="00D5378D" w:rsidP="00D5378D">
      <w:pPr>
        <w:numPr>
          <w:ilvl w:val="0"/>
          <w:numId w:val="64"/>
        </w:numPr>
      </w:pPr>
      <w:r w:rsidRPr="00D5378D">
        <w:t>Have experience collecting evaluation and/or reporting data and creating reports.</w:t>
      </w:r>
    </w:p>
    <w:p w14:paraId="482586CB" w14:textId="77777777" w:rsidR="00D5378D" w:rsidRPr="00D5378D" w:rsidRDefault="00D5378D" w:rsidP="00D5378D">
      <w:pPr>
        <w:numPr>
          <w:ilvl w:val="0"/>
          <w:numId w:val="64"/>
        </w:numPr>
      </w:pPr>
      <w:r w:rsidRPr="00D5378D">
        <w:t>Experience incorporating health equity and implementing initiatives to reduce social and structural barriers to mental wellbeing.</w:t>
      </w:r>
    </w:p>
    <w:p w14:paraId="62B0E2B9" w14:textId="77777777" w:rsidR="00D5378D" w:rsidRPr="00D5378D" w:rsidRDefault="00D5378D" w:rsidP="00D5378D">
      <w:pPr>
        <w:numPr>
          <w:ilvl w:val="0"/>
          <w:numId w:val="64"/>
        </w:numPr>
      </w:pPr>
      <w:r w:rsidRPr="00D5378D">
        <w:t xml:space="preserve">Additional preference: AHEM communities and partnerships between large and small organizations. </w:t>
      </w:r>
    </w:p>
    <w:p w14:paraId="6AED6B7F" w14:textId="77777777" w:rsidR="003E3940" w:rsidRDefault="003E3940" w:rsidP="002400C8">
      <w:pPr>
        <w:rPr>
          <w:b/>
          <w:bCs/>
        </w:rPr>
      </w:pPr>
    </w:p>
    <w:p w14:paraId="7C3D0B1A" w14:textId="77777777" w:rsidR="0003368A" w:rsidRDefault="0003368A" w:rsidP="002400C8">
      <w:pPr>
        <w:rPr>
          <w:b/>
          <w:bCs/>
        </w:rPr>
      </w:pPr>
    </w:p>
    <w:p w14:paraId="7904C88D" w14:textId="723D1342" w:rsidR="0003368A" w:rsidRDefault="0003368A" w:rsidP="0003368A">
      <w:pPr>
        <w:pStyle w:val="Heading1"/>
      </w:pPr>
      <w:r>
        <w:t xml:space="preserve">Slide </w:t>
      </w:r>
      <w:r w:rsidR="00504002">
        <w:t>8</w:t>
      </w:r>
      <w:r>
        <w:t xml:space="preserve">: </w:t>
      </w:r>
      <w:r w:rsidR="00AD3D7E">
        <w:t>OBHPP Opportunity Information</w:t>
      </w:r>
    </w:p>
    <w:p w14:paraId="4284BAF3" w14:textId="77777777" w:rsidR="0003368A" w:rsidRDefault="0003368A" w:rsidP="002400C8">
      <w:pPr>
        <w:rPr>
          <w:b/>
          <w:bCs/>
        </w:rPr>
      </w:pPr>
    </w:p>
    <w:p w14:paraId="71D25C13" w14:textId="77777777" w:rsidR="00AD3D7E" w:rsidRPr="00AD3D7E" w:rsidRDefault="00AD3D7E" w:rsidP="00AD3D7E">
      <w:pPr>
        <w:rPr>
          <w:b/>
          <w:bCs/>
        </w:rPr>
      </w:pPr>
      <w:r w:rsidRPr="00AD3D7E">
        <w:rPr>
          <w:b/>
          <w:bCs/>
        </w:rPr>
        <w:t>Grant Structure: Three Tiers, each with different funding amounts</w:t>
      </w:r>
    </w:p>
    <w:p w14:paraId="78BDCE4E" w14:textId="77777777" w:rsidR="00504002" w:rsidRPr="00504002" w:rsidRDefault="00504002" w:rsidP="00504002">
      <w:pPr>
        <w:numPr>
          <w:ilvl w:val="1"/>
          <w:numId w:val="67"/>
        </w:numPr>
      </w:pPr>
      <w:r w:rsidRPr="00504002">
        <w:t>Tier A: Design and development support for emerging programs [100,000 -150,000/year]</w:t>
      </w:r>
    </w:p>
    <w:p w14:paraId="24A06DF7" w14:textId="77777777" w:rsidR="00504002" w:rsidRPr="00504002" w:rsidRDefault="00504002" w:rsidP="00504002">
      <w:pPr>
        <w:numPr>
          <w:ilvl w:val="1"/>
          <w:numId w:val="67"/>
        </w:numPr>
      </w:pPr>
      <w:r w:rsidRPr="00504002">
        <w:t>Tier B: Implementation support to launch or scale ready-to-implement programs [150,000 - 250,000/year]</w:t>
      </w:r>
    </w:p>
    <w:p w14:paraId="39A7584D" w14:textId="77777777" w:rsidR="00504002" w:rsidRPr="00504002" w:rsidRDefault="00504002" w:rsidP="00504002">
      <w:pPr>
        <w:numPr>
          <w:ilvl w:val="1"/>
          <w:numId w:val="67"/>
        </w:numPr>
      </w:pPr>
      <w:r w:rsidRPr="00504002">
        <w:t>Tier C: Scaling and sustainability support for established programs.  [250,000 - 350,000/year]</w:t>
      </w:r>
    </w:p>
    <w:p w14:paraId="14869C47" w14:textId="77777777" w:rsidR="00AD3D7E" w:rsidRDefault="00AD3D7E" w:rsidP="00504002">
      <w:pPr>
        <w:ind w:left="360"/>
      </w:pPr>
    </w:p>
    <w:p w14:paraId="1D05E8C4" w14:textId="77777777" w:rsidR="00E865AB" w:rsidRDefault="00E865AB" w:rsidP="00E865AB">
      <w:pPr>
        <w:rPr>
          <w:b/>
          <w:bCs/>
        </w:rPr>
      </w:pPr>
    </w:p>
    <w:p w14:paraId="57FFA858" w14:textId="64DA1288" w:rsidR="00E865AB" w:rsidRPr="00E865AB" w:rsidRDefault="00E865AB" w:rsidP="00E865AB">
      <w:pPr>
        <w:rPr>
          <w:b/>
          <w:bCs/>
        </w:rPr>
      </w:pPr>
      <w:r w:rsidRPr="00E865AB">
        <w:rPr>
          <w:b/>
          <w:bCs/>
        </w:rPr>
        <w:t>Important Dates:</w:t>
      </w:r>
    </w:p>
    <w:p w14:paraId="05EA158F" w14:textId="77777777" w:rsidR="00E865AB" w:rsidRPr="00E865AB" w:rsidRDefault="00E865AB" w:rsidP="00E865AB">
      <w:pPr>
        <w:numPr>
          <w:ilvl w:val="1"/>
          <w:numId w:val="67"/>
        </w:numPr>
        <w:tabs>
          <w:tab w:val="num" w:pos="1440"/>
        </w:tabs>
      </w:pPr>
      <w:r w:rsidRPr="00E865AB">
        <w:t>RFA posted - October 3, 3pm</w:t>
      </w:r>
    </w:p>
    <w:p w14:paraId="0049BD69" w14:textId="77777777" w:rsidR="00E865AB" w:rsidRPr="00E865AB" w:rsidRDefault="00E865AB" w:rsidP="00E865AB">
      <w:pPr>
        <w:numPr>
          <w:ilvl w:val="1"/>
          <w:numId w:val="67"/>
        </w:numPr>
        <w:tabs>
          <w:tab w:val="num" w:pos="1440"/>
        </w:tabs>
      </w:pPr>
      <w:r w:rsidRPr="00E865AB">
        <w:t>Bidder’s Conference - October 17, 1pm (virtual)</w:t>
      </w:r>
    </w:p>
    <w:p w14:paraId="27F409F0" w14:textId="77777777" w:rsidR="00E865AB" w:rsidRPr="00E865AB" w:rsidRDefault="00E865AB" w:rsidP="00E865AB">
      <w:pPr>
        <w:numPr>
          <w:ilvl w:val="1"/>
          <w:numId w:val="67"/>
        </w:numPr>
        <w:tabs>
          <w:tab w:val="num" w:pos="1440"/>
        </w:tabs>
      </w:pPr>
      <w:r w:rsidRPr="00E865AB">
        <w:t>Deadline to submit questions - October 24, 3pm</w:t>
      </w:r>
    </w:p>
    <w:p w14:paraId="7C9BCBB3" w14:textId="77777777" w:rsidR="00E865AB" w:rsidRPr="00E865AB" w:rsidRDefault="00E865AB" w:rsidP="00E865AB">
      <w:pPr>
        <w:numPr>
          <w:ilvl w:val="1"/>
          <w:numId w:val="67"/>
        </w:numPr>
        <w:tabs>
          <w:tab w:val="num" w:pos="1440"/>
        </w:tabs>
      </w:pPr>
      <w:r w:rsidRPr="00E865AB">
        <w:t>Deadline for posting applications – November 17, 3pm</w:t>
      </w:r>
    </w:p>
    <w:p w14:paraId="56561D6B" w14:textId="77777777" w:rsidR="00E865AB" w:rsidRPr="00E865AB" w:rsidRDefault="00E865AB" w:rsidP="00E865AB">
      <w:pPr>
        <w:numPr>
          <w:ilvl w:val="1"/>
          <w:numId w:val="67"/>
        </w:numPr>
        <w:tabs>
          <w:tab w:val="num" w:pos="1440"/>
        </w:tabs>
      </w:pPr>
      <w:r w:rsidRPr="00E865AB">
        <w:rPr>
          <w:highlight w:val="cyan"/>
        </w:rPr>
        <w:t>Anticipated review period (TBC) – November 24 – December 5</w:t>
      </w:r>
    </w:p>
    <w:p w14:paraId="0BF56E23" w14:textId="12F4D9D9" w:rsidR="00E865AB" w:rsidRPr="00E865AB" w:rsidRDefault="00E865AB" w:rsidP="00E865AB">
      <w:pPr>
        <w:numPr>
          <w:ilvl w:val="1"/>
          <w:numId w:val="67"/>
        </w:numPr>
        <w:tabs>
          <w:tab w:val="num" w:pos="1440"/>
        </w:tabs>
      </w:pPr>
      <w:r w:rsidRPr="00E865AB">
        <w:t>Anticipated start of grants – January 1, 2026</w:t>
      </w:r>
    </w:p>
    <w:p w14:paraId="0ECA5129" w14:textId="77777777" w:rsidR="00AD3D7E" w:rsidRDefault="00AD3D7E" w:rsidP="002400C8">
      <w:pPr>
        <w:rPr>
          <w:b/>
          <w:bCs/>
        </w:rPr>
      </w:pPr>
    </w:p>
    <w:p w14:paraId="28172EC3" w14:textId="77777777" w:rsidR="00AD3D7E" w:rsidRDefault="00AD3D7E" w:rsidP="002400C8">
      <w:pPr>
        <w:rPr>
          <w:b/>
          <w:bCs/>
        </w:rPr>
      </w:pPr>
    </w:p>
    <w:p w14:paraId="2C2BC50C" w14:textId="4FD0B1B7" w:rsidR="00C32E75" w:rsidRPr="00C32E75" w:rsidRDefault="0003368A" w:rsidP="00C32E75">
      <w:pPr>
        <w:pStyle w:val="Heading1"/>
      </w:pPr>
      <w:r>
        <w:t xml:space="preserve">Slide </w:t>
      </w:r>
      <w:r w:rsidR="00E865AB">
        <w:t>9</w:t>
      </w:r>
      <w:r>
        <w:t xml:space="preserve">: </w:t>
      </w:r>
      <w:r w:rsidR="009441C3">
        <w:t>Opportunities for C</w:t>
      </w:r>
      <w:r w:rsidR="00B969A9">
        <w:t>o</w:t>
      </w:r>
      <w:r w:rsidR="009441C3">
        <w:t>mmission Involvements</w:t>
      </w:r>
    </w:p>
    <w:p w14:paraId="7DC704BD" w14:textId="77777777" w:rsidR="009441C3" w:rsidRDefault="009441C3" w:rsidP="00C32E75"/>
    <w:p w14:paraId="29A29395" w14:textId="2F00625C" w:rsidR="009441C3" w:rsidRDefault="009441C3" w:rsidP="00C32E75">
      <w:pPr>
        <w:pStyle w:val="ListParagraph"/>
        <w:numPr>
          <w:ilvl w:val="0"/>
          <w:numId w:val="68"/>
        </w:numPr>
      </w:pPr>
      <w:r w:rsidRPr="009441C3">
        <w:t xml:space="preserve">General Feedback: We welcome general feedback and input throughout the process - can email </w:t>
      </w:r>
      <w:r w:rsidR="00E865AB">
        <w:t xml:space="preserve">OBHPP </w:t>
      </w:r>
      <w:r w:rsidRPr="009441C3">
        <w:t>with feedback or questions</w:t>
      </w:r>
    </w:p>
    <w:p w14:paraId="26E6D05B" w14:textId="01743314" w:rsidR="00B969A9" w:rsidRDefault="009441C3" w:rsidP="00C32E75">
      <w:pPr>
        <w:pStyle w:val="ListParagraph"/>
        <w:numPr>
          <w:ilvl w:val="0"/>
          <w:numId w:val="68"/>
        </w:numPr>
      </w:pPr>
      <w:r w:rsidRPr="009441C3">
        <w:t xml:space="preserve">Review Committee: We </w:t>
      </w:r>
      <w:r w:rsidR="00E865AB">
        <w:t>are interested in including a</w:t>
      </w:r>
      <w:r w:rsidRPr="009441C3">
        <w:t xml:space="preserve"> s</w:t>
      </w:r>
      <w:r w:rsidR="00E865AB">
        <w:t xml:space="preserve">mall number of Commission members in our </w:t>
      </w:r>
      <w:r w:rsidRPr="009441C3">
        <w:t>review committee - please email us if this is something you're interested</w:t>
      </w:r>
      <w:r w:rsidR="00E865AB">
        <w:t xml:space="preserve"> in</w:t>
      </w:r>
      <w:r w:rsidRPr="009441C3">
        <w:t>.</w:t>
      </w:r>
    </w:p>
    <w:p w14:paraId="6DE77B60" w14:textId="77777777" w:rsidR="009441C3" w:rsidRDefault="009441C3" w:rsidP="00C32E75"/>
    <w:p w14:paraId="1B3EF46B" w14:textId="77777777" w:rsidR="009441C3" w:rsidRPr="009441C3" w:rsidRDefault="009441C3" w:rsidP="009441C3">
      <w:r w:rsidRPr="009441C3">
        <w:rPr>
          <w:b/>
          <w:bCs/>
        </w:rPr>
        <w:t>Notes:</w:t>
      </w:r>
    </w:p>
    <w:p w14:paraId="6A98CC4E" w14:textId="77777777" w:rsidR="00FF3A32" w:rsidRPr="00FF3A32" w:rsidRDefault="00FF3A32" w:rsidP="00FF3A32">
      <w:pPr>
        <w:numPr>
          <w:ilvl w:val="0"/>
          <w:numId w:val="78"/>
        </w:numPr>
      </w:pPr>
      <w:r w:rsidRPr="00FF3A32">
        <w:t>We want to highlight that we must comply with state procurement and COI laws; </w:t>
      </w:r>
    </w:p>
    <w:p w14:paraId="02E2C3ED" w14:textId="77777777" w:rsidR="00FF3A32" w:rsidRPr="00FF3A32" w:rsidRDefault="00FF3A32" w:rsidP="00FF3A32">
      <w:pPr>
        <w:numPr>
          <w:ilvl w:val="0"/>
          <w:numId w:val="78"/>
        </w:numPr>
      </w:pPr>
      <w:r w:rsidRPr="00FF3A32">
        <w:t xml:space="preserve">If you are interested in participating in this effort, please let us know via email; </w:t>
      </w:r>
    </w:p>
    <w:p w14:paraId="50830AAD" w14:textId="77777777" w:rsidR="00FF3A32" w:rsidRPr="00FF3A32" w:rsidRDefault="00FF3A32" w:rsidP="00FF3A32">
      <w:pPr>
        <w:numPr>
          <w:ilvl w:val="0"/>
          <w:numId w:val="78"/>
        </w:numPr>
      </w:pPr>
      <w:r w:rsidRPr="00FF3A32">
        <w:t>If you believe that an organization that you are involved with may be interested in submitting a proposal for a grant that will be important for us to know, but there may still be a role for you to play.  Let us  know, so we can work with you to find that role.  </w:t>
      </w:r>
    </w:p>
    <w:p w14:paraId="587C7AF3" w14:textId="77777777" w:rsidR="00B969A9" w:rsidRDefault="00B969A9" w:rsidP="00C32E75"/>
    <w:p w14:paraId="4177ED90" w14:textId="77777777" w:rsidR="00C32E75" w:rsidRDefault="00C32E75"/>
    <w:p w14:paraId="305E8BD4" w14:textId="252C8600" w:rsidR="004B5F33" w:rsidRDefault="0003368A" w:rsidP="004B5F33">
      <w:pPr>
        <w:pStyle w:val="Heading1"/>
      </w:pPr>
      <w:r>
        <w:t>Slide 1</w:t>
      </w:r>
      <w:r w:rsidR="00FF3A32">
        <w:t>0</w:t>
      </w:r>
      <w:r>
        <w:t xml:space="preserve">: </w:t>
      </w:r>
      <w:r w:rsidR="00627AAF" w:rsidRPr="00627AAF">
        <w:t>High-Level Procurement Information</w:t>
      </w:r>
    </w:p>
    <w:p w14:paraId="5F7AF044" w14:textId="77777777" w:rsidR="00B069D3" w:rsidRDefault="00B069D3" w:rsidP="00B069D3">
      <w:pPr>
        <w:rPr>
          <w:b/>
          <w:bCs/>
        </w:rPr>
      </w:pPr>
    </w:p>
    <w:p w14:paraId="5BFD1EED" w14:textId="77777777" w:rsidR="00FF3A32" w:rsidRPr="00FF3A32" w:rsidRDefault="00FF3A32" w:rsidP="00FF3A32">
      <w:pPr>
        <w:rPr>
          <w:b/>
          <w:bCs/>
        </w:rPr>
      </w:pPr>
      <w:r w:rsidRPr="00FF3A32">
        <w:rPr>
          <w:b/>
          <w:bCs/>
        </w:rPr>
        <w:t>Commission Input</w:t>
      </w:r>
    </w:p>
    <w:p w14:paraId="18985F4A" w14:textId="77777777" w:rsidR="00FF3A32" w:rsidRPr="00FF3A32" w:rsidRDefault="00FF3A32" w:rsidP="00FF3A32">
      <w:r w:rsidRPr="00FF3A32">
        <w:t xml:space="preserve">OBHPP welcomes Advisory Committee Members input and assistance to help make the proposed procurement successful while maintaining compliance with all applicable procurement laws and regulations.   </w:t>
      </w:r>
    </w:p>
    <w:p w14:paraId="288C50A8" w14:textId="77777777" w:rsidR="00FF3A32" w:rsidRPr="00FF3A32" w:rsidRDefault="00FF3A32" w:rsidP="00FF3A32">
      <w:pPr>
        <w:rPr>
          <w:b/>
          <w:bCs/>
        </w:rPr>
      </w:pPr>
      <w:r w:rsidRPr="00FF3A32">
        <w:rPr>
          <w:b/>
          <w:bCs/>
        </w:rPr>
        <w:t>Confidentiality</w:t>
      </w:r>
    </w:p>
    <w:p w14:paraId="29FF0E68" w14:textId="7D00D879" w:rsidR="00FF3A32" w:rsidRPr="00FF3A32" w:rsidRDefault="00FF3A32" w:rsidP="00FF3A32">
      <w:r w:rsidRPr="00FF3A32">
        <w:t>OBHPP must ensure that the procurement is fundamentally fair for all potential bidders without any appearance of preference, collusion or other form of unfair advantage for a potential bidder. The procurement “playing field” must be kept level. Advisory Committee Members must not disclose any non-public information about the procurement to anyone outside of OBHPP or the Committee to ensure it does not otherwise get to potential bidders or give any potential bidder an advantage over other bidders in the procurement process.</w:t>
      </w:r>
    </w:p>
    <w:p w14:paraId="38D8694C" w14:textId="77777777" w:rsidR="00FF3A32" w:rsidRPr="00FF3A32" w:rsidRDefault="00FF3A32" w:rsidP="00FF3A32">
      <w:pPr>
        <w:rPr>
          <w:b/>
          <w:bCs/>
        </w:rPr>
      </w:pPr>
      <w:r w:rsidRPr="00FF3A32">
        <w:rPr>
          <w:b/>
          <w:bCs/>
        </w:rPr>
        <w:t xml:space="preserve">Review Committee </w:t>
      </w:r>
    </w:p>
    <w:p w14:paraId="614C6751" w14:textId="77777777" w:rsidR="00FF3A32" w:rsidRPr="00FF3A32" w:rsidRDefault="00FF3A32" w:rsidP="00FF3A32">
      <w:r w:rsidRPr="00FF3A32">
        <w:t>If any Advisory Committee Member wants to sit on a grant review committee, they will need complete the Department Conflict of Interest process to confirm that that they have no real or potential conflict of interests with any of the bidders that submit grant proposals.  The review  will be done after grant proposals have been received and before review starts.</w:t>
      </w:r>
    </w:p>
    <w:p w14:paraId="4B247F0B" w14:textId="77777777" w:rsidR="00FF3A32" w:rsidRPr="00FF3A32" w:rsidRDefault="00FF3A32" w:rsidP="00FF3A32">
      <w:pPr>
        <w:rPr>
          <w:b/>
          <w:bCs/>
        </w:rPr>
      </w:pPr>
      <w:r w:rsidRPr="00FF3A32">
        <w:rPr>
          <w:b/>
          <w:bCs/>
        </w:rPr>
        <w:t>Conflict of Interest Law</w:t>
      </w:r>
    </w:p>
    <w:p w14:paraId="522AA30F" w14:textId="162EC5EE" w:rsidR="00FF3A32" w:rsidRPr="00FF3A32" w:rsidRDefault="00FF3A32" w:rsidP="00FF3A32">
      <w:r w:rsidRPr="00FF3A32">
        <w:t xml:space="preserve">Advisory Committee Members are reminded that for purpose of the State Conflict of Interest law, they are considered to be Special State Employees and are subject to the State Conflict of Interest Law. M .G. L. c 268A. For more information please see, </w:t>
      </w:r>
      <w:hyperlink r:id="rId6" w:history="1">
        <w:r w:rsidRPr="00FF3A32">
          <w:rPr>
            <w:rStyle w:val="Hyperlink"/>
          </w:rPr>
          <w:t>the following summary of the published by the State Ethics Commission</w:t>
        </w:r>
      </w:hyperlink>
    </w:p>
    <w:p w14:paraId="5904FEE7" w14:textId="77777777" w:rsidR="00FF3A32" w:rsidRDefault="00FF3A32" w:rsidP="00627AAF">
      <w:pPr>
        <w:rPr>
          <w:b/>
          <w:bCs/>
        </w:rPr>
      </w:pPr>
    </w:p>
    <w:p w14:paraId="59B72D86" w14:textId="137625E3" w:rsidR="00A05974" w:rsidRDefault="00A05974" w:rsidP="00627AAF"/>
    <w:p w14:paraId="1BAA0087" w14:textId="19386227" w:rsidR="00BA210C" w:rsidRDefault="00753905">
      <w:pPr>
        <w:pStyle w:val="Heading1"/>
      </w:pPr>
      <w:r>
        <w:t>Slide 1</w:t>
      </w:r>
      <w:r w:rsidR="002938D6">
        <w:t>1</w:t>
      </w:r>
      <w:r>
        <w:t xml:space="preserve">: </w:t>
      </w:r>
      <w:r w:rsidR="005B4A61">
        <w:t>Our Upcoming Campaign</w:t>
      </w:r>
    </w:p>
    <w:p w14:paraId="05419E07" w14:textId="33257892" w:rsidR="00BA210C" w:rsidRDefault="00BA210C" w:rsidP="004243D3"/>
    <w:p w14:paraId="3DB43E90" w14:textId="77777777" w:rsidR="004243D3" w:rsidRDefault="004243D3" w:rsidP="004243D3"/>
    <w:p w14:paraId="337FEFD5" w14:textId="3DF1F34D" w:rsidR="006B1256" w:rsidRDefault="00753905" w:rsidP="006B1256">
      <w:pPr>
        <w:pStyle w:val="Heading1"/>
      </w:pPr>
      <w:r>
        <w:t>Slide 1</w:t>
      </w:r>
      <w:r w:rsidR="002938D6">
        <w:t>2</w:t>
      </w:r>
      <w:r>
        <w:t xml:space="preserve">: </w:t>
      </w:r>
      <w:r w:rsidR="004243D3">
        <w:t>C</w:t>
      </w:r>
      <w:r w:rsidR="005B4A61">
        <w:t>ampaign Overview</w:t>
      </w:r>
    </w:p>
    <w:p w14:paraId="2825158D" w14:textId="77777777" w:rsidR="00716906" w:rsidRDefault="00716906" w:rsidP="006B1256">
      <w:pPr>
        <w:pStyle w:val="ListBullet"/>
        <w:numPr>
          <w:ilvl w:val="0"/>
          <w:numId w:val="0"/>
        </w:numPr>
        <w:ind w:left="360" w:hanging="360"/>
      </w:pPr>
    </w:p>
    <w:p w14:paraId="180C0AAC" w14:textId="48B8D956" w:rsidR="005B4A61" w:rsidRPr="005B4A61" w:rsidRDefault="005B4A61" w:rsidP="005B4A61">
      <w:pPr>
        <w:pStyle w:val="ListBullet"/>
        <w:numPr>
          <w:ilvl w:val="0"/>
          <w:numId w:val="0"/>
        </w:numPr>
      </w:pPr>
      <w:r w:rsidRPr="005B4A61">
        <w:rPr>
          <w:b/>
          <w:bCs/>
        </w:rPr>
        <w:t xml:space="preserve">We are working with marketing agency </w:t>
      </w:r>
      <w:proofErr w:type="spellStart"/>
      <w:r w:rsidRPr="005B4A61">
        <w:rPr>
          <w:b/>
          <w:bCs/>
        </w:rPr>
        <w:t>ASG</w:t>
      </w:r>
      <w:proofErr w:type="spellEnd"/>
      <w:r w:rsidRPr="005B4A61">
        <w:rPr>
          <w:b/>
          <w:bCs/>
        </w:rPr>
        <w:t xml:space="preserve"> to design and implement our</w:t>
      </w:r>
      <w:r>
        <w:rPr>
          <w:b/>
          <w:bCs/>
        </w:rPr>
        <w:t xml:space="preserve"> </w:t>
      </w:r>
      <w:r w:rsidRPr="005B4A61">
        <w:rPr>
          <w:b/>
          <w:bCs/>
        </w:rPr>
        <w:t>first statewide behavioral health awareness campaigns in Fall 2025.</w:t>
      </w:r>
    </w:p>
    <w:p w14:paraId="396DEDAD" w14:textId="77777777" w:rsidR="005B4A61" w:rsidRPr="005B4A61" w:rsidRDefault="005B4A61" w:rsidP="005B4A61">
      <w:pPr>
        <w:pStyle w:val="ListBullet"/>
        <w:numPr>
          <w:ilvl w:val="0"/>
          <w:numId w:val="0"/>
        </w:numPr>
        <w:ind w:left="360"/>
      </w:pPr>
    </w:p>
    <w:p w14:paraId="21021A17" w14:textId="28720671" w:rsidR="005B4A61" w:rsidRPr="005B4A61" w:rsidRDefault="005B4A61" w:rsidP="005B4A61">
      <w:pPr>
        <w:pStyle w:val="ListBullet"/>
        <w:numPr>
          <w:ilvl w:val="0"/>
          <w:numId w:val="0"/>
        </w:numPr>
        <w:ind w:left="360" w:hanging="360"/>
      </w:pPr>
      <w:r w:rsidRPr="005B4A61">
        <w:rPr>
          <w:b/>
          <w:bCs/>
        </w:rPr>
        <w:t>Campaign Purpose:</w:t>
      </w:r>
    </w:p>
    <w:p w14:paraId="68AFA145" w14:textId="77777777" w:rsidR="005B4A61" w:rsidRPr="005B4A61" w:rsidRDefault="005B4A61" w:rsidP="005B4A61">
      <w:pPr>
        <w:pStyle w:val="ListBullet"/>
        <w:numPr>
          <w:ilvl w:val="0"/>
          <w:numId w:val="73"/>
        </w:numPr>
      </w:pPr>
      <w:r w:rsidRPr="005B4A61">
        <w:t>To promote the importance of behavioral and mental health to overall wellness.</w:t>
      </w:r>
    </w:p>
    <w:p w14:paraId="34CAC7C2" w14:textId="77777777" w:rsidR="005B4A61" w:rsidRPr="005B4A61" w:rsidRDefault="005B4A61" w:rsidP="005B4A61">
      <w:pPr>
        <w:pStyle w:val="ListBullet"/>
        <w:numPr>
          <w:ilvl w:val="0"/>
          <w:numId w:val="73"/>
        </w:numPr>
      </w:pPr>
      <w:r w:rsidRPr="005B4A61">
        <w:t>To reduce the stigma surrounding mental health, contributing to a culture of acceptance and support.</w:t>
      </w:r>
    </w:p>
    <w:p w14:paraId="625E2255" w14:textId="46FF32CA" w:rsidR="005B4A61" w:rsidRPr="005B4A61" w:rsidRDefault="005B4A61" w:rsidP="005B4A61">
      <w:pPr>
        <w:pStyle w:val="ListBullet"/>
        <w:numPr>
          <w:ilvl w:val="0"/>
          <w:numId w:val="73"/>
        </w:numPr>
      </w:pPr>
      <w:r w:rsidRPr="005B4A61">
        <w:t>To increase health equity by focusing campaigns within prioritized communities as identified by the Advancing Health Equity in</w:t>
      </w:r>
      <w:r>
        <w:t xml:space="preserve"> </w:t>
      </w:r>
      <w:r w:rsidRPr="005B4A61">
        <w:t>Massachusetts (AHEM) Initiative. For more information on the AHEM Initiative see Advancing Health Equity in MA | Mass.gov.</w:t>
      </w:r>
    </w:p>
    <w:p w14:paraId="5058144F" w14:textId="77777777" w:rsidR="005B4A61" w:rsidRPr="005B4A61" w:rsidRDefault="005B4A61" w:rsidP="005B4A61">
      <w:pPr>
        <w:pStyle w:val="ListBullet"/>
        <w:numPr>
          <w:ilvl w:val="0"/>
          <w:numId w:val="0"/>
        </w:numPr>
        <w:ind w:left="360"/>
      </w:pPr>
    </w:p>
    <w:p w14:paraId="5E0FF716" w14:textId="77777777" w:rsidR="005B4A61" w:rsidRPr="005B4A61" w:rsidRDefault="005B4A61" w:rsidP="005B4A61">
      <w:pPr>
        <w:pStyle w:val="ListBullet"/>
        <w:numPr>
          <w:ilvl w:val="0"/>
          <w:numId w:val="0"/>
        </w:numPr>
        <w:ind w:left="360" w:hanging="360"/>
      </w:pPr>
      <w:r w:rsidRPr="005B4A61">
        <w:rPr>
          <w:b/>
          <w:bCs/>
        </w:rPr>
        <w:t>Message Focuses:</w:t>
      </w:r>
    </w:p>
    <w:p w14:paraId="2586DF69" w14:textId="77777777" w:rsidR="005B4A61" w:rsidRPr="005B4A61" w:rsidRDefault="005B4A61" w:rsidP="005B4A61">
      <w:pPr>
        <w:pStyle w:val="ListBullet"/>
        <w:numPr>
          <w:ilvl w:val="0"/>
          <w:numId w:val="73"/>
        </w:numPr>
      </w:pPr>
      <w:r w:rsidRPr="005B4A61">
        <w:t>Promoting Preventive Behavioral Health Services for members younger than 21 (MassHealth) and up to all the following topics:</w:t>
      </w:r>
    </w:p>
    <w:p w14:paraId="42357F82" w14:textId="77777777" w:rsidR="005B4A61" w:rsidRPr="005B4A61" w:rsidRDefault="005B4A61" w:rsidP="005B4A61">
      <w:pPr>
        <w:pStyle w:val="ListBullet"/>
        <w:numPr>
          <w:ilvl w:val="0"/>
          <w:numId w:val="73"/>
        </w:numPr>
      </w:pPr>
      <w:r w:rsidRPr="005B4A61">
        <w:t>Reducing Stigma</w:t>
      </w:r>
    </w:p>
    <w:p w14:paraId="19697931" w14:textId="77777777" w:rsidR="005B4A61" w:rsidRPr="005B4A61" w:rsidRDefault="005B4A61" w:rsidP="005B4A61">
      <w:pPr>
        <w:pStyle w:val="ListBullet"/>
        <w:numPr>
          <w:ilvl w:val="0"/>
          <w:numId w:val="73"/>
        </w:numPr>
      </w:pPr>
      <w:r w:rsidRPr="005B4A61">
        <w:t>Reducing Psychological Distress</w:t>
      </w:r>
    </w:p>
    <w:p w14:paraId="7E5B13E7" w14:textId="77777777" w:rsidR="005B4A61" w:rsidRPr="005B4A61" w:rsidRDefault="005B4A61" w:rsidP="005B4A61">
      <w:pPr>
        <w:pStyle w:val="ListBullet"/>
        <w:numPr>
          <w:ilvl w:val="0"/>
          <w:numId w:val="73"/>
        </w:numPr>
      </w:pPr>
      <w:r w:rsidRPr="005B4A61">
        <w:t>Reducing Social Isolation</w:t>
      </w:r>
    </w:p>
    <w:p w14:paraId="093646EC" w14:textId="77777777" w:rsidR="004279A9" w:rsidRDefault="004279A9" w:rsidP="00566C13">
      <w:pPr>
        <w:pStyle w:val="ListBullet"/>
        <w:numPr>
          <w:ilvl w:val="0"/>
          <w:numId w:val="0"/>
        </w:numPr>
      </w:pPr>
    </w:p>
    <w:p w14:paraId="11868D7D" w14:textId="77777777" w:rsidR="00374F85" w:rsidRDefault="00374F85" w:rsidP="004279A9">
      <w:pPr>
        <w:pStyle w:val="ListBullet"/>
        <w:numPr>
          <w:ilvl w:val="0"/>
          <w:numId w:val="0"/>
        </w:numPr>
      </w:pPr>
    </w:p>
    <w:p w14:paraId="1C1723AC" w14:textId="7DFD55D7" w:rsidR="00374F85" w:rsidRDefault="00753905" w:rsidP="00374F85">
      <w:pPr>
        <w:pStyle w:val="Heading1"/>
      </w:pPr>
      <w:r>
        <w:t>Slide 1</w:t>
      </w:r>
      <w:r w:rsidR="008A42FD">
        <w:t>3</w:t>
      </w:r>
      <w:r>
        <w:t xml:space="preserve">: </w:t>
      </w:r>
      <w:r w:rsidR="0012082A">
        <w:t>C</w:t>
      </w:r>
      <w:r w:rsidR="00566C13">
        <w:t>ampaign Ove</w:t>
      </w:r>
      <w:r w:rsidR="0012082A">
        <w:t>r</w:t>
      </w:r>
      <w:r w:rsidR="00566C13">
        <w:t>view</w:t>
      </w:r>
      <w:r w:rsidR="008A42FD">
        <w:t xml:space="preserve"> – Overarching Concept</w:t>
      </w:r>
    </w:p>
    <w:p w14:paraId="7E72C245" w14:textId="77777777" w:rsidR="0012082A" w:rsidRPr="0012082A" w:rsidRDefault="0012082A" w:rsidP="0012082A"/>
    <w:p w14:paraId="1F24EB40" w14:textId="550856E1" w:rsidR="00566C13" w:rsidRDefault="00566C13" w:rsidP="00566C13">
      <w:pPr>
        <w:pStyle w:val="ListBullet"/>
        <w:numPr>
          <w:ilvl w:val="0"/>
          <w:numId w:val="0"/>
        </w:numPr>
        <w:ind w:left="360" w:hanging="360"/>
        <w:rPr>
          <w:b/>
          <w:bCs/>
        </w:rPr>
      </w:pPr>
      <w:r w:rsidRPr="00566C13">
        <w:rPr>
          <w:b/>
          <w:bCs/>
        </w:rPr>
        <w:t>W</w:t>
      </w:r>
      <w:r w:rsidR="008A42FD">
        <w:rPr>
          <w:b/>
          <w:bCs/>
        </w:rPr>
        <w:t>hat’s on your mind</w:t>
      </w:r>
      <w:r w:rsidRPr="00566C13">
        <w:rPr>
          <w:b/>
          <w:bCs/>
        </w:rPr>
        <w:t>?</w:t>
      </w:r>
    </w:p>
    <w:p w14:paraId="53FA91AB" w14:textId="77777777" w:rsidR="008A42FD" w:rsidRDefault="008A42FD" w:rsidP="00566C13">
      <w:pPr>
        <w:pStyle w:val="ListBullet"/>
        <w:numPr>
          <w:ilvl w:val="0"/>
          <w:numId w:val="0"/>
        </w:numPr>
        <w:ind w:left="360" w:hanging="360"/>
        <w:rPr>
          <w:b/>
          <w:bCs/>
        </w:rPr>
      </w:pPr>
    </w:p>
    <w:p w14:paraId="60F306F8" w14:textId="2A492AC5" w:rsidR="008A42FD" w:rsidRPr="00566C13" w:rsidRDefault="008A42FD" w:rsidP="00566C13">
      <w:pPr>
        <w:pStyle w:val="ListBullet"/>
        <w:numPr>
          <w:ilvl w:val="0"/>
          <w:numId w:val="0"/>
        </w:numPr>
        <w:ind w:left="360" w:hanging="360"/>
      </w:pPr>
      <w:r>
        <w:rPr>
          <w:b/>
          <w:bCs/>
        </w:rPr>
        <w:t>[graphic]</w:t>
      </w:r>
    </w:p>
    <w:p w14:paraId="4D9C327E" w14:textId="77777777" w:rsidR="008A42FD" w:rsidRDefault="008A42FD" w:rsidP="00D057AD">
      <w:pPr>
        <w:pStyle w:val="Heading1"/>
      </w:pPr>
    </w:p>
    <w:p w14:paraId="7BF186D4" w14:textId="3CB0BE78" w:rsidR="00D057AD" w:rsidRDefault="00753905" w:rsidP="00D057AD">
      <w:pPr>
        <w:pStyle w:val="Heading1"/>
      </w:pPr>
      <w:r>
        <w:t>Slide 1</w:t>
      </w:r>
      <w:r w:rsidR="008A42FD">
        <w:t>4</w:t>
      </w:r>
      <w:r>
        <w:t xml:space="preserve">: </w:t>
      </w:r>
      <w:r w:rsidR="008A42FD">
        <w:t>Campaign Ove</w:t>
      </w:r>
      <w:r w:rsidR="00AE647C">
        <w:t>r</w:t>
      </w:r>
      <w:r w:rsidR="008A42FD">
        <w:t>view – Multiple Language</w:t>
      </w:r>
      <w:r w:rsidR="00AE647C">
        <w:t>s</w:t>
      </w:r>
    </w:p>
    <w:p w14:paraId="7BCE79CF" w14:textId="77777777" w:rsidR="00D057AD" w:rsidRPr="008A42FD" w:rsidRDefault="00D057AD" w:rsidP="00D057AD">
      <w:pPr>
        <w:rPr>
          <w:b/>
          <w:bCs/>
        </w:rPr>
      </w:pPr>
    </w:p>
    <w:p w14:paraId="6FA64FB9" w14:textId="38E7BD37" w:rsidR="008A42FD" w:rsidRPr="008A42FD" w:rsidRDefault="008A42FD" w:rsidP="00D057AD">
      <w:pPr>
        <w:rPr>
          <w:b/>
          <w:bCs/>
        </w:rPr>
      </w:pPr>
      <w:r w:rsidRPr="008A42FD">
        <w:rPr>
          <w:b/>
          <w:bCs/>
        </w:rPr>
        <w:t>[graphic]</w:t>
      </w:r>
    </w:p>
    <w:p w14:paraId="672AEB21" w14:textId="77777777" w:rsidR="008A42FD" w:rsidRDefault="008A42FD" w:rsidP="00D057AD"/>
    <w:p w14:paraId="1BCB639C" w14:textId="77777777" w:rsidR="008A42FD" w:rsidRPr="0012082A" w:rsidRDefault="008A42FD" w:rsidP="00D057AD"/>
    <w:p w14:paraId="0E383574" w14:textId="3927BCA8" w:rsidR="008A42FD" w:rsidRDefault="008A42FD" w:rsidP="008A42FD">
      <w:pPr>
        <w:pStyle w:val="Heading1"/>
      </w:pPr>
      <w:r>
        <w:t>Slide 1</w:t>
      </w:r>
      <w:r>
        <w:t>5</w:t>
      </w:r>
      <w:r>
        <w:t xml:space="preserve">: Campaign </w:t>
      </w:r>
      <w:r>
        <w:t>Imagery – Variety of Fac</w:t>
      </w:r>
      <w:r>
        <w:t>es</w:t>
      </w:r>
      <w:r>
        <w:t xml:space="preserve"> and Color</w:t>
      </w:r>
    </w:p>
    <w:p w14:paraId="1D675485" w14:textId="77777777" w:rsidR="008A42FD" w:rsidRPr="008A42FD" w:rsidRDefault="008A42FD" w:rsidP="008A42FD">
      <w:pPr>
        <w:rPr>
          <w:b/>
          <w:bCs/>
        </w:rPr>
      </w:pPr>
    </w:p>
    <w:p w14:paraId="202240B2" w14:textId="77777777" w:rsidR="008A42FD" w:rsidRPr="008A42FD" w:rsidRDefault="008A42FD" w:rsidP="008A42FD">
      <w:pPr>
        <w:rPr>
          <w:b/>
          <w:bCs/>
        </w:rPr>
      </w:pPr>
      <w:r w:rsidRPr="008A42FD">
        <w:rPr>
          <w:b/>
          <w:bCs/>
        </w:rPr>
        <w:t>[graphic]</w:t>
      </w:r>
    </w:p>
    <w:p w14:paraId="26E16535" w14:textId="77777777" w:rsidR="00093B5C" w:rsidRPr="0012082A" w:rsidRDefault="00093B5C" w:rsidP="00093B5C"/>
    <w:p w14:paraId="75EC9E22" w14:textId="77777777" w:rsidR="00922EB4" w:rsidRDefault="00922EB4" w:rsidP="000B4242">
      <w:pPr>
        <w:pStyle w:val="ListBullet"/>
        <w:numPr>
          <w:ilvl w:val="0"/>
          <w:numId w:val="0"/>
        </w:numPr>
        <w:ind w:left="360" w:hanging="360"/>
      </w:pPr>
    </w:p>
    <w:p w14:paraId="117B6D53" w14:textId="0A1F1104" w:rsidR="00922EB4" w:rsidRDefault="00922EB4" w:rsidP="00922EB4">
      <w:pPr>
        <w:pStyle w:val="Heading1"/>
      </w:pPr>
      <w:r>
        <w:t>Slide 1</w:t>
      </w:r>
      <w:r>
        <w:t>6</w:t>
      </w:r>
      <w:r>
        <w:t xml:space="preserve">: Campaign </w:t>
      </w:r>
      <w:r>
        <w:t xml:space="preserve">Overview </w:t>
      </w:r>
      <w:r>
        <w:t xml:space="preserve">– </w:t>
      </w:r>
      <w:r>
        <w:t>Wh</w:t>
      </w:r>
      <w:r>
        <w:t>a</w:t>
      </w:r>
      <w:r>
        <w:t>t’s on your child’s mind?</w:t>
      </w:r>
    </w:p>
    <w:p w14:paraId="471DBD14" w14:textId="77777777" w:rsidR="00922EB4" w:rsidRPr="008A42FD" w:rsidRDefault="00922EB4" w:rsidP="00922EB4">
      <w:pPr>
        <w:rPr>
          <w:b/>
          <w:bCs/>
        </w:rPr>
      </w:pPr>
    </w:p>
    <w:p w14:paraId="5AEB7D62" w14:textId="77777777" w:rsidR="00922EB4" w:rsidRPr="008A42FD" w:rsidRDefault="00922EB4" w:rsidP="00922EB4">
      <w:pPr>
        <w:rPr>
          <w:b/>
          <w:bCs/>
        </w:rPr>
      </w:pPr>
      <w:r w:rsidRPr="008A42FD">
        <w:rPr>
          <w:b/>
          <w:bCs/>
        </w:rPr>
        <w:t>[graphic]</w:t>
      </w:r>
    </w:p>
    <w:p w14:paraId="1CFF1CC6" w14:textId="64DC6CD1" w:rsidR="000B4242" w:rsidRDefault="000B4242" w:rsidP="000B4242">
      <w:pPr>
        <w:pStyle w:val="ListBullet"/>
        <w:numPr>
          <w:ilvl w:val="0"/>
          <w:numId w:val="0"/>
        </w:numPr>
        <w:ind w:left="360" w:hanging="360"/>
      </w:pPr>
    </w:p>
    <w:p w14:paraId="3895AE39" w14:textId="14C0D9D9" w:rsidR="00093B5C" w:rsidRDefault="002E41DC" w:rsidP="00093B5C">
      <w:pPr>
        <w:pStyle w:val="Heading1"/>
      </w:pPr>
      <w:r>
        <w:t>Slide 1</w:t>
      </w:r>
      <w:r w:rsidR="00922EB4">
        <w:t>7</w:t>
      </w:r>
      <w:r>
        <w:t xml:space="preserve">: </w:t>
      </w:r>
      <w:r w:rsidR="00922EB4">
        <w:t>Campaign Copy</w:t>
      </w:r>
    </w:p>
    <w:p w14:paraId="5E394109" w14:textId="77777777" w:rsidR="00093B5C" w:rsidRDefault="00093B5C" w:rsidP="003E5D91">
      <w:pPr>
        <w:pStyle w:val="ListBullet"/>
        <w:numPr>
          <w:ilvl w:val="0"/>
          <w:numId w:val="0"/>
        </w:numPr>
      </w:pPr>
    </w:p>
    <w:p w14:paraId="3C2CF6F4" w14:textId="77777777" w:rsidR="00922EB4" w:rsidRDefault="00922EB4" w:rsidP="00191CB2">
      <w:pPr>
        <w:pStyle w:val="Default"/>
        <w:rPr>
          <w:b/>
          <w:bCs/>
          <w:color w:val="auto"/>
          <w:sz w:val="32"/>
          <w:szCs w:val="32"/>
        </w:rPr>
      </w:pPr>
    </w:p>
    <w:p w14:paraId="034D6F39" w14:textId="77777777" w:rsidR="00922EB4" w:rsidRPr="00922EB4" w:rsidRDefault="00922EB4" w:rsidP="00922EB4">
      <w:pPr>
        <w:pStyle w:val="ListBullet"/>
        <w:rPr>
          <w:sz w:val="32"/>
          <w:szCs w:val="32"/>
        </w:rPr>
      </w:pPr>
      <w:r w:rsidRPr="00922EB4">
        <w:rPr>
          <w:b/>
          <w:bCs/>
          <w:sz w:val="32"/>
          <w:szCs w:val="32"/>
        </w:rPr>
        <w:t>Psychological Distress</w:t>
      </w:r>
    </w:p>
    <w:p w14:paraId="4CB07F46" w14:textId="77777777" w:rsidR="00922EB4" w:rsidRPr="00922EB4" w:rsidRDefault="00922EB4" w:rsidP="00922EB4">
      <w:pPr>
        <w:pStyle w:val="ListBullet"/>
        <w:rPr>
          <w:sz w:val="32"/>
          <w:szCs w:val="32"/>
        </w:rPr>
      </w:pPr>
      <w:r w:rsidRPr="00922EB4">
        <w:rPr>
          <w:b/>
          <w:bCs/>
          <w:sz w:val="32"/>
          <w:szCs w:val="32"/>
        </w:rPr>
        <w:t xml:space="preserve">What's on your mind? </w:t>
      </w:r>
      <w:r w:rsidRPr="00922EB4">
        <w:rPr>
          <w:sz w:val="32"/>
          <w:szCs w:val="32"/>
        </w:rPr>
        <w:t xml:space="preserve">Some days feel harder than others. Taking a moment for yourself, reaching out to someone you love, or asking for support can help lighten the load. </w:t>
      </w:r>
      <w:r w:rsidRPr="00922EB4">
        <w:rPr>
          <w:b/>
          <w:bCs/>
          <w:sz w:val="32"/>
          <w:szCs w:val="32"/>
        </w:rPr>
        <w:t>Learn more about caring for your well-being and mental health screening options at mass.gov/</w:t>
      </w:r>
      <w:proofErr w:type="spellStart"/>
      <w:r w:rsidRPr="00922EB4">
        <w:rPr>
          <w:b/>
          <w:bCs/>
          <w:sz w:val="32"/>
          <w:szCs w:val="32"/>
        </w:rPr>
        <w:t>WhatsOnYourMind</w:t>
      </w:r>
      <w:proofErr w:type="spellEnd"/>
      <w:r w:rsidRPr="00922EB4">
        <w:rPr>
          <w:sz w:val="32"/>
          <w:szCs w:val="32"/>
        </w:rPr>
        <w:t>.</w:t>
      </w:r>
    </w:p>
    <w:p w14:paraId="2A0F88A9" w14:textId="77777777" w:rsidR="00922EB4" w:rsidRPr="00922EB4" w:rsidRDefault="00922EB4" w:rsidP="00922EB4">
      <w:pPr>
        <w:pStyle w:val="ListBullet"/>
        <w:rPr>
          <w:sz w:val="32"/>
          <w:szCs w:val="32"/>
        </w:rPr>
      </w:pPr>
      <w:r w:rsidRPr="00922EB4">
        <w:rPr>
          <w:b/>
          <w:bCs/>
          <w:sz w:val="32"/>
          <w:szCs w:val="32"/>
        </w:rPr>
        <w:t>Social Isolation</w:t>
      </w:r>
    </w:p>
    <w:p w14:paraId="30FA78E9" w14:textId="77777777" w:rsidR="00922EB4" w:rsidRPr="00922EB4" w:rsidRDefault="00922EB4" w:rsidP="00922EB4">
      <w:pPr>
        <w:pStyle w:val="ListBullet"/>
        <w:rPr>
          <w:sz w:val="32"/>
          <w:szCs w:val="32"/>
        </w:rPr>
      </w:pPr>
      <w:r w:rsidRPr="00922EB4">
        <w:rPr>
          <w:b/>
          <w:bCs/>
          <w:sz w:val="32"/>
          <w:szCs w:val="32"/>
        </w:rPr>
        <w:t xml:space="preserve">What's on your mind? </w:t>
      </w:r>
      <w:r w:rsidRPr="00922EB4">
        <w:rPr>
          <w:sz w:val="32"/>
          <w:szCs w:val="32"/>
        </w:rPr>
        <w:t xml:space="preserve">We all feel alone at times. Reaching out to friends or family, giving back to your community, or connecting with a supportive professional can make a real difference. </w:t>
      </w:r>
      <w:r w:rsidRPr="00922EB4">
        <w:rPr>
          <w:b/>
          <w:bCs/>
          <w:sz w:val="32"/>
          <w:szCs w:val="32"/>
        </w:rPr>
        <w:t xml:space="preserve">Everyone deserves to feel seen, heard, and cared for. </w:t>
      </w:r>
      <w:r w:rsidRPr="00922EB4">
        <w:rPr>
          <w:sz w:val="32"/>
          <w:szCs w:val="32"/>
        </w:rPr>
        <w:t>Learn more about social connection and mental well-being at mass.gov/</w:t>
      </w:r>
      <w:proofErr w:type="spellStart"/>
      <w:r w:rsidRPr="00922EB4">
        <w:rPr>
          <w:sz w:val="32"/>
          <w:szCs w:val="32"/>
        </w:rPr>
        <w:t>WhatsOnYourMind</w:t>
      </w:r>
      <w:proofErr w:type="spellEnd"/>
      <w:r w:rsidRPr="00922EB4">
        <w:rPr>
          <w:sz w:val="32"/>
          <w:szCs w:val="32"/>
        </w:rPr>
        <w:t>.</w:t>
      </w:r>
    </w:p>
    <w:p w14:paraId="13FD615B" w14:textId="77777777" w:rsidR="00922EB4" w:rsidRPr="00922EB4" w:rsidRDefault="00922EB4" w:rsidP="00922EB4">
      <w:pPr>
        <w:pStyle w:val="ListBullet"/>
        <w:rPr>
          <w:sz w:val="32"/>
          <w:szCs w:val="32"/>
        </w:rPr>
      </w:pPr>
      <w:r w:rsidRPr="00922EB4">
        <w:rPr>
          <w:b/>
          <w:bCs/>
          <w:sz w:val="32"/>
          <w:szCs w:val="32"/>
        </w:rPr>
        <w:t>Stigma Reduction</w:t>
      </w:r>
    </w:p>
    <w:p w14:paraId="7A8CAA4F" w14:textId="77777777" w:rsidR="00922EB4" w:rsidRPr="00922EB4" w:rsidRDefault="00922EB4" w:rsidP="00922EB4">
      <w:pPr>
        <w:pStyle w:val="ListBullet"/>
        <w:rPr>
          <w:sz w:val="32"/>
          <w:szCs w:val="32"/>
        </w:rPr>
      </w:pPr>
      <w:r w:rsidRPr="00922EB4">
        <w:rPr>
          <w:b/>
          <w:bCs/>
          <w:sz w:val="32"/>
          <w:szCs w:val="32"/>
        </w:rPr>
        <w:t xml:space="preserve">What’s on your mind? Your mental health is just as important as your physical health, so why is it harder to talk about it? </w:t>
      </w:r>
      <w:r w:rsidRPr="00922EB4">
        <w:rPr>
          <w:sz w:val="32"/>
          <w:szCs w:val="32"/>
        </w:rPr>
        <w:t>Opening up about whatever you’re going through can help all of us feel more seen, heard, and supported. Visit mass.gov/</w:t>
      </w:r>
      <w:proofErr w:type="spellStart"/>
      <w:r w:rsidRPr="00922EB4">
        <w:rPr>
          <w:sz w:val="32"/>
          <w:szCs w:val="32"/>
        </w:rPr>
        <w:t>WhatsOnYourMind</w:t>
      </w:r>
      <w:proofErr w:type="spellEnd"/>
      <w:r w:rsidRPr="00922EB4">
        <w:rPr>
          <w:sz w:val="32"/>
          <w:szCs w:val="32"/>
        </w:rPr>
        <w:t xml:space="preserve"> to learn more about mental health, mental illnesses, and why talking about it matters.</w:t>
      </w:r>
    </w:p>
    <w:p w14:paraId="016E9921" w14:textId="77777777" w:rsidR="00922EB4" w:rsidRPr="00922EB4" w:rsidRDefault="00922EB4" w:rsidP="00922EB4">
      <w:pPr>
        <w:pStyle w:val="ListBullet"/>
        <w:rPr>
          <w:sz w:val="32"/>
          <w:szCs w:val="32"/>
        </w:rPr>
      </w:pPr>
      <w:r w:rsidRPr="00922EB4">
        <w:rPr>
          <w:b/>
          <w:bCs/>
          <w:sz w:val="32"/>
          <w:szCs w:val="32"/>
        </w:rPr>
        <w:t>What’s on your Child’s Mind?</w:t>
      </w:r>
    </w:p>
    <w:p w14:paraId="0AF5475B" w14:textId="77777777" w:rsidR="00922EB4" w:rsidRPr="00922EB4" w:rsidRDefault="00922EB4" w:rsidP="00922EB4">
      <w:pPr>
        <w:pStyle w:val="ListBullet"/>
        <w:rPr>
          <w:sz w:val="32"/>
          <w:szCs w:val="32"/>
        </w:rPr>
      </w:pPr>
      <w:r w:rsidRPr="00922EB4">
        <w:rPr>
          <w:b/>
          <w:bCs/>
          <w:sz w:val="32"/>
          <w:szCs w:val="32"/>
        </w:rPr>
        <w:t xml:space="preserve">What’s on your child’s mind? </w:t>
      </w:r>
      <w:r w:rsidRPr="00922EB4">
        <w:rPr>
          <w:sz w:val="32"/>
          <w:szCs w:val="32"/>
        </w:rPr>
        <w:t xml:space="preserve">Trust your instincts. If something feels off - like changes in mood, energy, sleep, or connection - starting a conversation can help. </w:t>
      </w:r>
      <w:r w:rsidRPr="00922EB4">
        <w:rPr>
          <w:b/>
          <w:bCs/>
          <w:sz w:val="32"/>
          <w:szCs w:val="32"/>
        </w:rPr>
        <w:t>Visit mass.gov/</w:t>
      </w:r>
      <w:proofErr w:type="spellStart"/>
      <w:r w:rsidRPr="00922EB4">
        <w:rPr>
          <w:b/>
          <w:bCs/>
          <w:sz w:val="32"/>
          <w:szCs w:val="32"/>
        </w:rPr>
        <w:t>WhatsOnYourMind</w:t>
      </w:r>
      <w:proofErr w:type="spellEnd"/>
      <w:r w:rsidRPr="00922EB4">
        <w:rPr>
          <w:b/>
          <w:bCs/>
          <w:sz w:val="32"/>
          <w:szCs w:val="32"/>
        </w:rPr>
        <w:t xml:space="preserve"> to learn more about supporting your child’s well-being, screening options and connections to care.</w:t>
      </w:r>
    </w:p>
    <w:p w14:paraId="48FF3CCD" w14:textId="4A5883C6" w:rsidR="00093B5C" w:rsidRDefault="00093B5C" w:rsidP="00191CB2">
      <w:pPr>
        <w:pStyle w:val="ListBullet"/>
        <w:numPr>
          <w:ilvl w:val="0"/>
          <w:numId w:val="0"/>
        </w:numPr>
        <w:ind w:left="360" w:hanging="360"/>
        <w:rPr>
          <w:sz w:val="32"/>
          <w:szCs w:val="32"/>
        </w:rPr>
      </w:pPr>
    </w:p>
    <w:p w14:paraId="3D31D304" w14:textId="77777777" w:rsidR="00922EB4" w:rsidRDefault="00922EB4" w:rsidP="00191CB2">
      <w:pPr>
        <w:pStyle w:val="ListBullet"/>
        <w:numPr>
          <w:ilvl w:val="0"/>
          <w:numId w:val="0"/>
        </w:numPr>
        <w:ind w:left="360" w:hanging="360"/>
        <w:rPr>
          <w:sz w:val="32"/>
          <w:szCs w:val="32"/>
        </w:rPr>
      </w:pPr>
    </w:p>
    <w:p w14:paraId="3FD7C8AD" w14:textId="1F0FA22F" w:rsidR="00922EB4" w:rsidRDefault="00922EB4" w:rsidP="00922EB4">
      <w:pPr>
        <w:pStyle w:val="Heading1"/>
      </w:pPr>
      <w:r>
        <w:t>Slide 1</w:t>
      </w:r>
      <w:r>
        <w:t>8</w:t>
      </w:r>
      <w:r>
        <w:t xml:space="preserve">: Campaign </w:t>
      </w:r>
      <w:r>
        <w:t>Media Plan</w:t>
      </w:r>
    </w:p>
    <w:p w14:paraId="543A65B2" w14:textId="77777777" w:rsidR="00922EB4" w:rsidRDefault="00922EB4" w:rsidP="00922EB4">
      <w:pPr>
        <w:pStyle w:val="ListBullet"/>
        <w:numPr>
          <w:ilvl w:val="0"/>
          <w:numId w:val="0"/>
        </w:numPr>
      </w:pPr>
    </w:p>
    <w:p w14:paraId="307C7AB6" w14:textId="6E8B05F7" w:rsidR="00922EB4" w:rsidRDefault="005176CF" w:rsidP="00922EB4">
      <w:pPr>
        <w:pStyle w:val="ListBullet"/>
        <w:numPr>
          <w:ilvl w:val="0"/>
          <w:numId w:val="0"/>
        </w:numPr>
        <w:ind w:left="360" w:hanging="360"/>
      </w:pPr>
      <w:r>
        <w:t xml:space="preserve">[Graphic with details on </w:t>
      </w:r>
      <w:r w:rsidR="00922EB4">
        <w:t>Fall Flight 10/20 – 12/7</w:t>
      </w:r>
      <w:r>
        <w:t>]</w:t>
      </w:r>
    </w:p>
    <w:p w14:paraId="0697F220" w14:textId="77777777" w:rsidR="005176CF" w:rsidRDefault="005176CF" w:rsidP="00922EB4">
      <w:pPr>
        <w:pStyle w:val="ListBullet"/>
        <w:numPr>
          <w:ilvl w:val="0"/>
          <w:numId w:val="0"/>
        </w:numPr>
        <w:ind w:left="360" w:hanging="360"/>
      </w:pPr>
    </w:p>
    <w:p w14:paraId="3B2B3EC7" w14:textId="52F7217F" w:rsidR="00922EB4" w:rsidRDefault="005176CF" w:rsidP="00922EB4">
      <w:pPr>
        <w:pStyle w:val="ListBullet"/>
        <w:numPr>
          <w:ilvl w:val="0"/>
          <w:numId w:val="0"/>
        </w:numPr>
        <w:ind w:left="360" w:hanging="360"/>
      </w:pPr>
      <w:r>
        <w:t>[Graphic with details on</w:t>
      </w:r>
      <w:r>
        <w:t xml:space="preserve"> </w:t>
      </w:r>
      <w:r w:rsidR="00922EB4">
        <w:t>Winter Flight  12/8 – 1/8</w:t>
      </w:r>
      <w:r>
        <w:t>]</w:t>
      </w:r>
    </w:p>
    <w:p w14:paraId="68FFFE11" w14:textId="77777777" w:rsidR="005176CF" w:rsidRDefault="005176CF" w:rsidP="00922EB4">
      <w:pPr>
        <w:pStyle w:val="ListBullet"/>
        <w:numPr>
          <w:ilvl w:val="0"/>
          <w:numId w:val="0"/>
        </w:numPr>
        <w:ind w:left="360" w:hanging="360"/>
      </w:pPr>
    </w:p>
    <w:p w14:paraId="4E83DE37" w14:textId="2C4D901B" w:rsidR="00922EB4" w:rsidRDefault="005176CF" w:rsidP="00922EB4">
      <w:pPr>
        <w:pStyle w:val="ListBullet"/>
        <w:numPr>
          <w:ilvl w:val="0"/>
          <w:numId w:val="0"/>
        </w:numPr>
        <w:ind w:left="360" w:hanging="360"/>
      </w:pPr>
      <w:r>
        <w:t xml:space="preserve">[Graphic with details on </w:t>
      </w:r>
      <w:r w:rsidR="00922EB4">
        <w:t xml:space="preserve">Extension Flight  1/2 </w:t>
      </w:r>
      <w:r w:rsidR="006C2F0B">
        <w:t>– 1/28</w:t>
      </w:r>
      <w:r>
        <w:t>]</w:t>
      </w:r>
    </w:p>
    <w:p w14:paraId="2FADF68A" w14:textId="77777777" w:rsidR="00922EB4" w:rsidRDefault="00922EB4" w:rsidP="00191CB2">
      <w:pPr>
        <w:pStyle w:val="ListBullet"/>
        <w:numPr>
          <w:ilvl w:val="0"/>
          <w:numId w:val="0"/>
        </w:numPr>
        <w:ind w:left="360" w:hanging="360"/>
      </w:pPr>
    </w:p>
    <w:p w14:paraId="328E3385" w14:textId="77777777" w:rsidR="00922EB4" w:rsidRDefault="00922EB4" w:rsidP="00191CB2">
      <w:pPr>
        <w:pStyle w:val="ListBullet"/>
        <w:numPr>
          <w:ilvl w:val="0"/>
          <w:numId w:val="0"/>
        </w:numPr>
        <w:ind w:left="360" w:hanging="360"/>
      </w:pPr>
    </w:p>
    <w:p w14:paraId="7F8E5661" w14:textId="7EB59EC2" w:rsidR="00922EB4" w:rsidRDefault="00922EB4" w:rsidP="00922EB4">
      <w:pPr>
        <w:pStyle w:val="Heading1"/>
      </w:pPr>
      <w:r>
        <w:t>Slide 1</w:t>
      </w:r>
      <w:r>
        <w:t>9</w:t>
      </w:r>
      <w:r>
        <w:t xml:space="preserve">: </w:t>
      </w:r>
      <w:r>
        <w:t>Looking Ahe</w:t>
      </w:r>
      <w:r>
        <w:t>a</w:t>
      </w:r>
      <w:r>
        <w:t>d</w:t>
      </w:r>
    </w:p>
    <w:p w14:paraId="1294C3B3" w14:textId="77777777" w:rsidR="00922EB4" w:rsidRDefault="00922EB4" w:rsidP="00922EB4">
      <w:pPr>
        <w:pStyle w:val="ListBullet"/>
        <w:numPr>
          <w:ilvl w:val="0"/>
          <w:numId w:val="0"/>
        </w:numPr>
      </w:pPr>
    </w:p>
    <w:p w14:paraId="7FFA4598" w14:textId="77777777" w:rsidR="00922EB4" w:rsidRDefault="00922EB4" w:rsidP="00922EB4">
      <w:pPr>
        <w:pStyle w:val="ListBullet"/>
        <w:numPr>
          <w:ilvl w:val="0"/>
          <w:numId w:val="79"/>
        </w:numPr>
      </w:pPr>
      <w:r w:rsidRPr="00922EB4">
        <w:rPr>
          <w:b/>
          <w:bCs/>
        </w:rPr>
        <w:t>Campaign:</w:t>
      </w:r>
      <w:r w:rsidRPr="00922EB4">
        <w:t xml:space="preserve"> You will see our first advertisements online and across the state next month.</w:t>
      </w:r>
    </w:p>
    <w:p w14:paraId="01F43912" w14:textId="77777777" w:rsidR="00922EB4" w:rsidRDefault="00922EB4" w:rsidP="00922EB4">
      <w:pPr>
        <w:pStyle w:val="ListBullet"/>
        <w:numPr>
          <w:ilvl w:val="0"/>
          <w:numId w:val="79"/>
        </w:numPr>
      </w:pPr>
      <w:r w:rsidRPr="00922EB4">
        <w:rPr>
          <w:b/>
          <w:bCs/>
        </w:rPr>
        <w:t xml:space="preserve">Data Infrastructure: </w:t>
      </w:r>
      <w:r w:rsidRPr="00922EB4">
        <w:t xml:space="preserve">We have begun identifying relevant MA-wide </w:t>
      </w:r>
      <w:proofErr w:type="spellStart"/>
      <w:r w:rsidRPr="00922EB4">
        <w:t>BHPP</w:t>
      </w:r>
      <w:proofErr w:type="spellEnd"/>
      <w:r w:rsidRPr="00922EB4">
        <w:t xml:space="preserve"> data sources with DPH and are building our data infrastructure.</w:t>
      </w:r>
    </w:p>
    <w:p w14:paraId="41DFDABC" w14:textId="3FAA43B4" w:rsidR="00922EB4" w:rsidRPr="00922EB4" w:rsidRDefault="00922EB4" w:rsidP="00922EB4">
      <w:pPr>
        <w:pStyle w:val="ListBullet"/>
        <w:numPr>
          <w:ilvl w:val="0"/>
          <w:numId w:val="79"/>
        </w:numPr>
      </w:pPr>
      <w:r w:rsidRPr="00922EB4">
        <w:rPr>
          <w:b/>
          <w:bCs/>
        </w:rPr>
        <w:t xml:space="preserve">Grant Monitoring &amp; Evaluation: </w:t>
      </w:r>
      <w:r w:rsidRPr="00922EB4">
        <w:t xml:space="preserve">We are prepping to align our program reporting and monitoring data so we can evaluate and share insights from OBHPP-funded programs. </w:t>
      </w:r>
    </w:p>
    <w:p w14:paraId="0A694C34" w14:textId="77777777" w:rsidR="00922EB4" w:rsidRDefault="00922EB4" w:rsidP="00191CB2">
      <w:pPr>
        <w:pStyle w:val="ListBullet"/>
        <w:numPr>
          <w:ilvl w:val="0"/>
          <w:numId w:val="0"/>
        </w:numPr>
        <w:ind w:left="360" w:hanging="360"/>
      </w:pPr>
    </w:p>
    <w:p w14:paraId="2D46325B" w14:textId="77777777" w:rsidR="00922EB4" w:rsidRDefault="00922EB4" w:rsidP="00191CB2">
      <w:pPr>
        <w:pStyle w:val="ListBullet"/>
        <w:numPr>
          <w:ilvl w:val="0"/>
          <w:numId w:val="0"/>
        </w:numPr>
        <w:ind w:left="360" w:hanging="360"/>
      </w:pPr>
    </w:p>
    <w:p w14:paraId="1A45B71B" w14:textId="77777777" w:rsidR="00922EB4" w:rsidRPr="00191CB2" w:rsidRDefault="00922EB4" w:rsidP="00191CB2">
      <w:pPr>
        <w:pStyle w:val="ListBullet"/>
        <w:numPr>
          <w:ilvl w:val="0"/>
          <w:numId w:val="0"/>
        </w:numPr>
        <w:ind w:left="360" w:hanging="360"/>
      </w:pPr>
    </w:p>
    <w:p w14:paraId="64A86F57" w14:textId="77777777" w:rsidR="00093B5C" w:rsidRPr="00093B5C" w:rsidRDefault="00093B5C" w:rsidP="002E41DC">
      <w:pPr>
        <w:pStyle w:val="ListBullet"/>
        <w:numPr>
          <w:ilvl w:val="0"/>
          <w:numId w:val="0"/>
        </w:numPr>
        <w:ind w:left="720"/>
      </w:pPr>
    </w:p>
    <w:p w14:paraId="0405F2B8" w14:textId="67BCF4F5" w:rsidR="00273A42" w:rsidRDefault="002E41DC" w:rsidP="00273A42">
      <w:pPr>
        <w:pStyle w:val="Heading1"/>
      </w:pPr>
      <w:r>
        <w:t>Slide 2</w:t>
      </w:r>
      <w:r w:rsidR="00922EB4">
        <w:t>0</w:t>
      </w:r>
      <w:r>
        <w:t xml:space="preserve">: </w:t>
      </w:r>
      <w:r w:rsidR="00817765">
        <w:t>Tha</w:t>
      </w:r>
      <w:r w:rsidR="00273A42">
        <w:t>n</w:t>
      </w:r>
      <w:r w:rsidR="00817765">
        <w:t>k you!</w:t>
      </w:r>
    </w:p>
    <w:p w14:paraId="733D3E8E" w14:textId="0E6CC36E" w:rsidR="00273A42" w:rsidRDefault="00922EB4" w:rsidP="00922EB4">
      <w:pPr>
        <w:pStyle w:val="ListBullet"/>
        <w:numPr>
          <w:ilvl w:val="0"/>
          <w:numId w:val="0"/>
        </w:numPr>
        <w:tabs>
          <w:tab w:val="left" w:pos="3365"/>
        </w:tabs>
      </w:pPr>
      <w:r>
        <w:tab/>
      </w:r>
    </w:p>
    <w:p w14:paraId="5E02819F" w14:textId="7DA1595B" w:rsidR="00273A42" w:rsidRDefault="00273A42" w:rsidP="00273A42">
      <w:pPr>
        <w:pStyle w:val="ListBullet"/>
        <w:numPr>
          <w:ilvl w:val="0"/>
          <w:numId w:val="0"/>
        </w:numPr>
      </w:pPr>
    </w:p>
    <w:sectPr w:rsidR="00273A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20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D547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ADF67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2B4B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F51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557507"/>
    <w:multiLevelType w:val="hybridMultilevel"/>
    <w:tmpl w:val="48E86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5789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A22EB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9"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12"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3"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4"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5"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6"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026B84F"/>
    <w:multiLevelType w:val="hybridMultilevel"/>
    <w:tmpl w:val="BC9C5742"/>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43F0736"/>
    <w:multiLevelType w:val="hybridMultilevel"/>
    <w:tmpl w:val="905EDC6A"/>
    <w:lvl w:ilvl="0" w:tplc="4ACE2B6E">
      <w:start w:val="1"/>
      <w:numFmt w:val="decimal"/>
      <w:lvlText w:val="%1."/>
      <w:lvlJc w:val="left"/>
      <w:pPr>
        <w:tabs>
          <w:tab w:val="num" w:pos="720"/>
        </w:tabs>
        <w:ind w:left="720" w:hanging="360"/>
      </w:pPr>
    </w:lvl>
    <w:lvl w:ilvl="1" w:tplc="6366D51C">
      <w:start w:val="1"/>
      <w:numFmt w:val="decimal"/>
      <w:lvlText w:val="%2."/>
      <w:lvlJc w:val="left"/>
      <w:pPr>
        <w:tabs>
          <w:tab w:val="num" w:pos="1440"/>
        </w:tabs>
        <w:ind w:left="1440" w:hanging="360"/>
      </w:pPr>
    </w:lvl>
    <w:lvl w:ilvl="2" w:tplc="24A06F3E" w:tentative="1">
      <w:start w:val="1"/>
      <w:numFmt w:val="decimal"/>
      <w:lvlText w:val="%3."/>
      <w:lvlJc w:val="left"/>
      <w:pPr>
        <w:tabs>
          <w:tab w:val="num" w:pos="2160"/>
        </w:tabs>
        <w:ind w:left="2160" w:hanging="360"/>
      </w:pPr>
    </w:lvl>
    <w:lvl w:ilvl="3" w:tplc="1D0A48CC" w:tentative="1">
      <w:start w:val="1"/>
      <w:numFmt w:val="decimal"/>
      <w:lvlText w:val="%4."/>
      <w:lvlJc w:val="left"/>
      <w:pPr>
        <w:tabs>
          <w:tab w:val="num" w:pos="2880"/>
        </w:tabs>
        <w:ind w:left="2880" w:hanging="360"/>
      </w:pPr>
    </w:lvl>
    <w:lvl w:ilvl="4" w:tplc="09CC1CF6" w:tentative="1">
      <w:start w:val="1"/>
      <w:numFmt w:val="decimal"/>
      <w:lvlText w:val="%5."/>
      <w:lvlJc w:val="left"/>
      <w:pPr>
        <w:tabs>
          <w:tab w:val="num" w:pos="3600"/>
        </w:tabs>
        <w:ind w:left="3600" w:hanging="360"/>
      </w:pPr>
    </w:lvl>
    <w:lvl w:ilvl="5" w:tplc="65BC6B44" w:tentative="1">
      <w:start w:val="1"/>
      <w:numFmt w:val="decimal"/>
      <w:lvlText w:val="%6."/>
      <w:lvlJc w:val="left"/>
      <w:pPr>
        <w:tabs>
          <w:tab w:val="num" w:pos="4320"/>
        </w:tabs>
        <w:ind w:left="4320" w:hanging="360"/>
      </w:pPr>
    </w:lvl>
    <w:lvl w:ilvl="6" w:tplc="AC4E9EDC" w:tentative="1">
      <w:start w:val="1"/>
      <w:numFmt w:val="decimal"/>
      <w:lvlText w:val="%7."/>
      <w:lvlJc w:val="left"/>
      <w:pPr>
        <w:tabs>
          <w:tab w:val="num" w:pos="5040"/>
        </w:tabs>
        <w:ind w:left="5040" w:hanging="360"/>
      </w:pPr>
    </w:lvl>
    <w:lvl w:ilvl="7" w:tplc="0C78B850" w:tentative="1">
      <w:start w:val="1"/>
      <w:numFmt w:val="decimal"/>
      <w:lvlText w:val="%8."/>
      <w:lvlJc w:val="left"/>
      <w:pPr>
        <w:tabs>
          <w:tab w:val="num" w:pos="5760"/>
        </w:tabs>
        <w:ind w:left="5760" w:hanging="360"/>
      </w:pPr>
    </w:lvl>
    <w:lvl w:ilvl="8" w:tplc="60447834" w:tentative="1">
      <w:start w:val="1"/>
      <w:numFmt w:val="decimal"/>
      <w:lvlText w:val="%9."/>
      <w:lvlJc w:val="left"/>
      <w:pPr>
        <w:tabs>
          <w:tab w:val="num" w:pos="6480"/>
        </w:tabs>
        <w:ind w:left="6480" w:hanging="360"/>
      </w:pPr>
    </w:lvl>
  </w:abstractNum>
  <w:abstractNum w:abstractNumId="20" w15:restartNumberingAfterBreak="0">
    <w:nsid w:val="07237A3A"/>
    <w:multiLevelType w:val="hybridMultilevel"/>
    <w:tmpl w:val="AE1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7EAA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4C5D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E0B6053"/>
    <w:multiLevelType w:val="hybridMultilevel"/>
    <w:tmpl w:val="1C14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6940CF"/>
    <w:multiLevelType w:val="hybridMultilevel"/>
    <w:tmpl w:val="1848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830877"/>
    <w:multiLevelType w:val="hybridMultilevel"/>
    <w:tmpl w:val="F38CC974"/>
    <w:lvl w:ilvl="0" w:tplc="047C56CA">
      <w:start w:val="1"/>
      <w:numFmt w:val="decimal"/>
      <w:lvlText w:val="%1."/>
      <w:lvlJc w:val="left"/>
      <w:pPr>
        <w:tabs>
          <w:tab w:val="num" w:pos="720"/>
        </w:tabs>
        <w:ind w:left="720" w:hanging="360"/>
      </w:pPr>
    </w:lvl>
    <w:lvl w:ilvl="1" w:tplc="0A42E6F4" w:tentative="1">
      <w:start w:val="1"/>
      <w:numFmt w:val="decimal"/>
      <w:lvlText w:val="%2."/>
      <w:lvlJc w:val="left"/>
      <w:pPr>
        <w:tabs>
          <w:tab w:val="num" w:pos="1440"/>
        </w:tabs>
        <w:ind w:left="1440" w:hanging="360"/>
      </w:pPr>
    </w:lvl>
    <w:lvl w:ilvl="2" w:tplc="C1E0292E" w:tentative="1">
      <w:start w:val="1"/>
      <w:numFmt w:val="decimal"/>
      <w:lvlText w:val="%3."/>
      <w:lvlJc w:val="left"/>
      <w:pPr>
        <w:tabs>
          <w:tab w:val="num" w:pos="2160"/>
        </w:tabs>
        <w:ind w:left="2160" w:hanging="360"/>
      </w:pPr>
    </w:lvl>
    <w:lvl w:ilvl="3" w:tplc="1418264A" w:tentative="1">
      <w:start w:val="1"/>
      <w:numFmt w:val="decimal"/>
      <w:lvlText w:val="%4."/>
      <w:lvlJc w:val="left"/>
      <w:pPr>
        <w:tabs>
          <w:tab w:val="num" w:pos="2880"/>
        </w:tabs>
        <w:ind w:left="2880" w:hanging="360"/>
      </w:pPr>
    </w:lvl>
    <w:lvl w:ilvl="4" w:tplc="4A3E9224" w:tentative="1">
      <w:start w:val="1"/>
      <w:numFmt w:val="decimal"/>
      <w:lvlText w:val="%5."/>
      <w:lvlJc w:val="left"/>
      <w:pPr>
        <w:tabs>
          <w:tab w:val="num" w:pos="3600"/>
        </w:tabs>
        <w:ind w:left="3600" w:hanging="360"/>
      </w:pPr>
    </w:lvl>
    <w:lvl w:ilvl="5" w:tplc="E82A444A" w:tentative="1">
      <w:start w:val="1"/>
      <w:numFmt w:val="decimal"/>
      <w:lvlText w:val="%6."/>
      <w:lvlJc w:val="left"/>
      <w:pPr>
        <w:tabs>
          <w:tab w:val="num" w:pos="4320"/>
        </w:tabs>
        <w:ind w:left="4320" w:hanging="360"/>
      </w:pPr>
    </w:lvl>
    <w:lvl w:ilvl="6" w:tplc="3D7C17E2" w:tentative="1">
      <w:start w:val="1"/>
      <w:numFmt w:val="decimal"/>
      <w:lvlText w:val="%7."/>
      <w:lvlJc w:val="left"/>
      <w:pPr>
        <w:tabs>
          <w:tab w:val="num" w:pos="5040"/>
        </w:tabs>
        <w:ind w:left="5040" w:hanging="360"/>
      </w:pPr>
    </w:lvl>
    <w:lvl w:ilvl="7" w:tplc="B82CFDD2" w:tentative="1">
      <w:start w:val="1"/>
      <w:numFmt w:val="decimal"/>
      <w:lvlText w:val="%8."/>
      <w:lvlJc w:val="left"/>
      <w:pPr>
        <w:tabs>
          <w:tab w:val="num" w:pos="5760"/>
        </w:tabs>
        <w:ind w:left="5760" w:hanging="360"/>
      </w:pPr>
    </w:lvl>
    <w:lvl w:ilvl="8" w:tplc="24C40000" w:tentative="1">
      <w:start w:val="1"/>
      <w:numFmt w:val="decimal"/>
      <w:lvlText w:val="%9."/>
      <w:lvlJc w:val="left"/>
      <w:pPr>
        <w:tabs>
          <w:tab w:val="num" w:pos="6480"/>
        </w:tabs>
        <w:ind w:left="6480" w:hanging="360"/>
      </w:pPr>
    </w:lvl>
  </w:abstractNum>
  <w:abstractNum w:abstractNumId="27" w15:restartNumberingAfterBreak="0">
    <w:nsid w:val="1644530A"/>
    <w:multiLevelType w:val="hybridMultilevel"/>
    <w:tmpl w:val="957412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98C4991"/>
    <w:multiLevelType w:val="hybridMultilevel"/>
    <w:tmpl w:val="13DC4EC8"/>
    <w:lvl w:ilvl="0" w:tplc="A260D5CC">
      <w:start w:val="1"/>
      <w:numFmt w:val="bullet"/>
      <w:lvlText w:val="•"/>
      <w:lvlJc w:val="left"/>
      <w:pPr>
        <w:tabs>
          <w:tab w:val="num" w:pos="720"/>
        </w:tabs>
        <w:ind w:left="720" w:hanging="360"/>
      </w:pPr>
      <w:rPr>
        <w:rFonts w:ascii="Arial" w:hAnsi="Arial" w:hint="default"/>
      </w:rPr>
    </w:lvl>
    <w:lvl w:ilvl="1" w:tplc="6D9A496E">
      <w:numFmt w:val="bullet"/>
      <w:lvlText w:val="–"/>
      <w:lvlJc w:val="left"/>
      <w:pPr>
        <w:tabs>
          <w:tab w:val="num" w:pos="1440"/>
        </w:tabs>
        <w:ind w:left="1440" w:hanging="360"/>
      </w:pPr>
      <w:rPr>
        <w:rFonts w:ascii="Arial" w:hAnsi="Arial" w:hint="default"/>
      </w:rPr>
    </w:lvl>
    <w:lvl w:ilvl="2" w:tplc="595A3B6A" w:tentative="1">
      <w:start w:val="1"/>
      <w:numFmt w:val="bullet"/>
      <w:lvlText w:val="•"/>
      <w:lvlJc w:val="left"/>
      <w:pPr>
        <w:tabs>
          <w:tab w:val="num" w:pos="2160"/>
        </w:tabs>
        <w:ind w:left="2160" w:hanging="360"/>
      </w:pPr>
      <w:rPr>
        <w:rFonts w:ascii="Arial" w:hAnsi="Arial" w:hint="default"/>
      </w:rPr>
    </w:lvl>
    <w:lvl w:ilvl="3" w:tplc="BC049124" w:tentative="1">
      <w:start w:val="1"/>
      <w:numFmt w:val="bullet"/>
      <w:lvlText w:val="•"/>
      <w:lvlJc w:val="left"/>
      <w:pPr>
        <w:tabs>
          <w:tab w:val="num" w:pos="2880"/>
        </w:tabs>
        <w:ind w:left="2880" w:hanging="360"/>
      </w:pPr>
      <w:rPr>
        <w:rFonts w:ascii="Arial" w:hAnsi="Arial" w:hint="default"/>
      </w:rPr>
    </w:lvl>
    <w:lvl w:ilvl="4" w:tplc="B0FADA48" w:tentative="1">
      <w:start w:val="1"/>
      <w:numFmt w:val="bullet"/>
      <w:lvlText w:val="•"/>
      <w:lvlJc w:val="left"/>
      <w:pPr>
        <w:tabs>
          <w:tab w:val="num" w:pos="3600"/>
        </w:tabs>
        <w:ind w:left="3600" w:hanging="360"/>
      </w:pPr>
      <w:rPr>
        <w:rFonts w:ascii="Arial" w:hAnsi="Arial" w:hint="default"/>
      </w:rPr>
    </w:lvl>
    <w:lvl w:ilvl="5" w:tplc="73F2ADCA" w:tentative="1">
      <w:start w:val="1"/>
      <w:numFmt w:val="bullet"/>
      <w:lvlText w:val="•"/>
      <w:lvlJc w:val="left"/>
      <w:pPr>
        <w:tabs>
          <w:tab w:val="num" w:pos="4320"/>
        </w:tabs>
        <w:ind w:left="4320" w:hanging="360"/>
      </w:pPr>
      <w:rPr>
        <w:rFonts w:ascii="Arial" w:hAnsi="Arial" w:hint="default"/>
      </w:rPr>
    </w:lvl>
    <w:lvl w:ilvl="6" w:tplc="9766AC9A" w:tentative="1">
      <w:start w:val="1"/>
      <w:numFmt w:val="bullet"/>
      <w:lvlText w:val="•"/>
      <w:lvlJc w:val="left"/>
      <w:pPr>
        <w:tabs>
          <w:tab w:val="num" w:pos="5040"/>
        </w:tabs>
        <w:ind w:left="5040" w:hanging="360"/>
      </w:pPr>
      <w:rPr>
        <w:rFonts w:ascii="Arial" w:hAnsi="Arial" w:hint="default"/>
      </w:rPr>
    </w:lvl>
    <w:lvl w:ilvl="7" w:tplc="24A8B4F6" w:tentative="1">
      <w:start w:val="1"/>
      <w:numFmt w:val="bullet"/>
      <w:lvlText w:val="•"/>
      <w:lvlJc w:val="left"/>
      <w:pPr>
        <w:tabs>
          <w:tab w:val="num" w:pos="5760"/>
        </w:tabs>
        <w:ind w:left="5760" w:hanging="360"/>
      </w:pPr>
      <w:rPr>
        <w:rFonts w:ascii="Arial" w:hAnsi="Arial" w:hint="default"/>
      </w:rPr>
    </w:lvl>
    <w:lvl w:ilvl="8" w:tplc="B45A741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333565"/>
    <w:multiLevelType w:val="hybridMultilevel"/>
    <w:tmpl w:val="52F8647A"/>
    <w:lvl w:ilvl="0" w:tplc="2F52DD86">
      <w:start w:val="1"/>
      <w:numFmt w:val="bullet"/>
      <w:lvlText w:val="•"/>
      <w:lvlJc w:val="left"/>
      <w:pPr>
        <w:tabs>
          <w:tab w:val="num" w:pos="720"/>
        </w:tabs>
        <w:ind w:left="720" w:hanging="360"/>
      </w:pPr>
      <w:rPr>
        <w:rFonts w:ascii="Arial" w:hAnsi="Arial" w:hint="default"/>
      </w:rPr>
    </w:lvl>
    <w:lvl w:ilvl="1" w:tplc="10560FE8" w:tentative="1">
      <w:start w:val="1"/>
      <w:numFmt w:val="bullet"/>
      <w:lvlText w:val="•"/>
      <w:lvlJc w:val="left"/>
      <w:pPr>
        <w:tabs>
          <w:tab w:val="num" w:pos="1440"/>
        </w:tabs>
        <w:ind w:left="1440" w:hanging="360"/>
      </w:pPr>
      <w:rPr>
        <w:rFonts w:ascii="Arial" w:hAnsi="Arial" w:hint="default"/>
      </w:rPr>
    </w:lvl>
    <w:lvl w:ilvl="2" w:tplc="9014D768" w:tentative="1">
      <w:start w:val="1"/>
      <w:numFmt w:val="bullet"/>
      <w:lvlText w:val="•"/>
      <w:lvlJc w:val="left"/>
      <w:pPr>
        <w:tabs>
          <w:tab w:val="num" w:pos="2160"/>
        </w:tabs>
        <w:ind w:left="2160" w:hanging="360"/>
      </w:pPr>
      <w:rPr>
        <w:rFonts w:ascii="Arial" w:hAnsi="Arial" w:hint="default"/>
      </w:rPr>
    </w:lvl>
    <w:lvl w:ilvl="3" w:tplc="336056D8" w:tentative="1">
      <w:start w:val="1"/>
      <w:numFmt w:val="bullet"/>
      <w:lvlText w:val="•"/>
      <w:lvlJc w:val="left"/>
      <w:pPr>
        <w:tabs>
          <w:tab w:val="num" w:pos="2880"/>
        </w:tabs>
        <w:ind w:left="2880" w:hanging="360"/>
      </w:pPr>
      <w:rPr>
        <w:rFonts w:ascii="Arial" w:hAnsi="Arial" w:hint="default"/>
      </w:rPr>
    </w:lvl>
    <w:lvl w:ilvl="4" w:tplc="351261CA" w:tentative="1">
      <w:start w:val="1"/>
      <w:numFmt w:val="bullet"/>
      <w:lvlText w:val="•"/>
      <w:lvlJc w:val="left"/>
      <w:pPr>
        <w:tabs>
          <w:tab w:val="num" w:pos="3600"/>
        </w:tabs>
        <w:ind w:left="3600" w:hanging="360"/>
      </w:pPr>
      <w:rPr>
        <w:rFonts w:ascii="Arial" w:hAnsi="Arial" w:hint="default"/>
      </w:rPr>
    </w:lvl>
    <w:lvl w:ilvl="5" w:tplc="E87C8A6A" w:tentative="1">
      <w:start w:val="1"/>
      <w:numFmt w:val="bullet"/>
      <w:lvlText w:val="•"/>
      <w:lvlJc w:val="left"/>
      <w:pPr>
        <w:tabs>
          <w:tab w:val="num" w:pos="4320"/>
        </w:tabs>
        <w:ind w:left="4320" w:hanging="360"/>
      </w:pPr>
      <w:rPr>
        <w:rFonts w:ascii="Arial" w:hAnsi="Arial" w:hint="default"/>
      </w:rPr>
    </w:lvl>
    <w:lvl w:ilvl="6" w:tplc="7730D8B0" w:tentative="1">
      <w:start w:val="1"/>
      <w:numFmt w:val="bullet"/>
      <w:lvlText w:val="•"/>
      <w:lvlJc w:val="left"/>
      <w:pPr>
        <w:tabs>
          <w:tab w:val="num" w:pos="5040"/>
        </w:tabs>
        <w:ind w:left="5040" w:hanging="360"/>
      </w:pPr>
      <w:rPr>
        <w:rFonts w:ascii="Arial" w:hAnsi="Arial" w:hint="default"/>
      </w:rPr>
    </w:lvl>
    <w:lvl w:ilvl="7" w:tplc="5CD49486" w:tentative="1">
      <w:start w:val="1"/>
      <w:numFmt w:val="bullet"/>
      <w:lvlText w:val="•"/>
      <w:lvlJc w:val="left"/>
      <w:pPr>
        <w:tabs>
          <w:tab w:val="num" w:pos="5760"/>
        </w:tabs>
        <w:ind w:left="5760" w:hanging="360"/>
      </w:pPr>
      <w:rPr>
        <w:rFonts w:ascii="Arial" w:hAnsi="Arial" w:hint="default"/>
      </w:rPr>
    </w:lvl>
    <w:lvl w:ilvl="8" w:tplc="42DC849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17FB96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1D92C0F"/>
    <w:multiLevelType w:val="hybridMultilevel"/>
    <w:tmpl w:val="05B656D8"/>
    <w:lvl w:ilvl="0" w:tplc="ECFE6958">
      <w:start w:val="1"/>
      <w:numFmt w:val="decimal"/>
      <w:lvlText w:val="%1."/>
      <w:lvlJc w:val="left"/>
      <w:pPr>
        <w:tabs>
          <w:tab w:val="num" w:pos="720"/>
        </w:tabs>
        <w:ind w:left="720" w:hanging="360"/>
      </w:pPr>
    </w:lvl>
    <w:lvl w:ilvl="1" w:tplc="AD38DB28" w:tentative="1">
      <w:start w:val="1"/>
      <w:numFmt w:val="decimal"/>
      <w:lvlText w:val="%2."/>
      <w:lvlJc w:val="left"/>
      <w:pPr>
        <w:tabs>
          <w:tab w:val="num" w:pos="1440"/>
        </w:tabs>
        <w:ind w:left="1440" w:hanging="360"/>
      </w:pPr>
    </w:lvl>
    <w:lvl w:ilvl="2" w:tplc="0CD6F0CE" w:tentative="1">
      <w:start w:val="1"/>
      <w:numFmt w:val="decimal"/>
      <w:lvlText w:val="%3."/>
      <w:lvlJc w:val="left"/>
      <w:pPr>
        <w:tabs>
          <w:tab w:val="num" w:pos="2160"/>
        </w:tabs>
        <w:ind w:left="2160" w:hanging="360"/>
      </w:pPr>
    </w:lvl>
    <w:lvl w:ilvl="3" w:tplc="95EC1596" w:tentative="1">
      <w:start w:val="1"/>
      <w:numFmt w:val="decimal"/>
      <w:lvlText w:val="%4."/>
      <w:lvlJc w:val="left"/>
      <w:pPr>
        <w:tabs>
          <w:tab w:val="num" w:pos="2880"/>
        </w:tabs>
        <w:ind w:left="2880" w:hanging="360"/>
      </w:pPr>
    </w:lvl>
    <w:lvl w:ilvl="4" w:tplc="82FEBBDE" w:tentative="1">
      <w:start w:val="1"/>
      <w:numFmt w:val="decimal"/>
      <w:lvlText w:val="%5."/>
      <w:lvlJc w:val="left"/>
      <w:pPr>
        <w:tabs>
          <w:tab w:val="num" w:pos="3600"/>
        </w:tabs>
        <w:ind w:left="3600" w:hanging="360"/>
      </w:pPr>
    </w:lvl>
    <w:lvl w:ilvl="5" w:tplc="D78820E4" w:tentative="1">
      <w:start w:val="1"/>
      <w:numFmt w:val="decimal"/>
      <w:lvlText w:val="%6."/>
      <w:lvlJc w:val="left"/>
      <w:pPr>
        <w:tabs>
          <w:tab w:val="num" w:pos="4320"/>
        </w:tabs>
        <w:ind w:left="4320" w:hanging="360"/>
      </w:pPr>
    </w:lvl>
    <w:lvl w:ilvl="6" w:tplc="3FB80150" w:tentative="1">
      <w:start w:val="1"/>
      <w:numFmt w:val="decimal"/>
      <w:lvlText w:val="%7."/>
      <w:lvlJc w:val="left"/>
      <w:pPr>
        <w:tabs>
          <w:tab w:val="num" w:pos="5040"/>
        </w:tabs>
        <w:ind w:left="5040" w:hanging="360"/>
      </w:pPr>
    </w:lvl>
    <w:lvl w:ilvl="7" w:tplc="D2C0CF18" w:tentative="1">
      <w:start w:val="1"/>
      <w:numFmt w:val="decimal"/>
      <w:lvlText w:val="%8."/>
      <w:lvlJc w:val="left"/>
      <w:pPr>
        <w:tabs>
          <w:tab w:val="num" w:pos="5760"/>
        </w:tabs>
        <w:ind w:left="5760" w:hanging="360"/>
      </w:pPr>
    </w:lvl>
    <w:lvl w:ilvl="8" w:tplc="7DE64AF4" w:tentative="1">
      <w:start w:val="1"/>
      <w:numFmt w:val="decimal"/>
      <w:lvlText w:val="%9."/>
      <w:lvlJc w:val="left"/>
      <w:pPr>
        <w:tabs>
          <w:tab w:val="num" w:pos="6480"/>
        </w:tabs>
        <w:ind w:left="6480" w:hanging="360"/>
      </w:pPr>
    </w:lvl>
  </w:abstractNum>
  <w:abstractNum w:abstractNumId="33" w15:restartNumberingAfterBreak="0">
    <w:nsid w:val="23727D27"/>
    <w:multiLevelType w:val="hybridMultilevel"/>
    <w:tmpl w:val="0AE2F234"/>
    <w:lvl w:ilvl="0" w:tplc="47C81706">
      <w:start w:val="1"/>
      <w:numFmt w:val="bullet"/>
      <w:lvlText w:val="•"/>
      <w:lvlJc w:val="left"/>
      <w:pPr>
        <w:tabs>
          <w:tab w:val="num" w:pos="720"/>
        </w:tabs>
        <w:ind w:left="720" w:hanging="360"/>
      </w:pPr>
      <w:rPr>
        <w:rFonts w:ascii="Arial" w:hAnsi="Arial" w:hint="default"/>
      </w:rPr>
    </w:lvl>
    <w:lvl w:ilvl="1" w:tplc="988CCB9C" w:tentative="1">
      <w:start w:val="1"/>
      <w:numFmt w:val="bullet"/>
      <w:lvlText w:val="•"/>
      <w:lvlJc w:val="left"/>
      <w:pPr>
        <w:tabs>
          <w:tab w:val="num" w:pos="1440"/>
        </w:tabs>
        <w:ind w:left="1440" w:hanging="360"/>
      </w:pPr>
      <w:rPr>
        <w:rFonts w:ascii="Arial" w:hAnsi="Arial" w:hint="default"/>
      </w:rPr>
    </w:lvl>
    <w:lvl w:ilvl="2" w:tplc="DA882822" w:tentative="1">
      <w:start w:val="1"/>
      <w:numFmt w:val="bullet"/>
      <w:lvlText w:val="•"/>
      <w:lvlJc w:val="left"/>
      <w:pPr>
        <w:tabs>
          <w:tab w:val="num" w:pos="2160"/>
        </w:tabs>
        <w:ind w:left="2160" w:hanging="360"/>
      </w:pPr>
      <w:rPr>
        <w:rFonts w:ascii="Arial" w:hAnsi="Arial" w:hint="default"/>
      </w:rPr>
    </w:lvl>
    <w:lvl w:ilvl="3" w:tplc="24C2B0AE" w:tentative="1">
      <w:start w:val="1"/>
      <w:numFmt w:val="bullet"/>
      <w:lvlText w:val="•"/>
      <w:lvlJc w:val="left"/>
      <w:pPr>
        <w:tabs>
          <w:tab w:val="num" w:pos="2880"/>
        </w:tabs>
        <w:ind w:left="2880" w:hanging="360"/>
      </w:pPr>
      <w:rPr>
        <w:rFonts w:ascii="Arial" w:hAnsi="Arial" w:hint="default"/>
      </w:rPr>
    </w:lvl>
    <w:lvl w:ilvl="4" w:tplc="8B62B568" w:tentative="1">
      <w:start w:val="1"/>
      <w:numFmt w:val="bullet"/>
      <w:lvlText w:val="•"/>
      <w:lvlJc w:val="left"/>
      <w:pPr>
        <w:tabs>
          <w:tab w:val="num" w:pos="3600"/>
        </w:tabs>
        <w:ind w:left="3600" w:hanging="360"/>
      </w:pPr>
      <w:rPr>
        <w:rFonts w:ascii="Arial" w:hAnsi="Arial" w:hint="default"/>
      </w:rPr>
    </w:lvl>
    <w:lvl w:ilvl="5" w:tplc="D706C078" w:tentative="1">
      <w:start w:val="1"/>
      <w:numFmt w:val="bullet"/>
      <w:lvlText w:val="•"/>
      <w:lvlJc w:val="left"/>
      <w:pPr>
        <w:tabs>
          <w:tab w:val="num" w:pos="4320"/>
        </w:tabs>
        <w:ind w:left="4320" w:hanging="360"/>
      </w:pPr>
      <w:rPr>
        <w:rFonts w:ascii="Arial" w:hAnsi="Arial" w:hint="default"/>
      </w:rPr>
    </w:lvl>
    <w:lvl w:ilvl="6" w:tplc="57D04694" w:tentative="1">
      <w:start w:val="1"/>
      <w:numFmt w:val="bullet"/>
      <w:lvlText w:val="•"/>
      <w:lvlJc w:val="left"/>
      <w:pPr>
        <w:tabs>
          <w:tab w:val="num" w:pos="5040"/>
        </w:tabs>
        <w:ind w:left="5040" w:hanging="360"/>
      </w:pPr>
      <w:rPr>
        <w:rFonts w:ascii="Arial" w:hAnsi="Arial" w:hint="default"/>
      </w:rPr>
    </w:lvl>
    <w:lvl w:ilvl="7" w:tplc="F58E0842" w:tentative="1">
      <w:start w:val="1"/>
      <w:numFmt w:val="bullet"/>
      <w:lvlText w:val="•"/>
      <w:lvlJc w:val="left"/>
      <w:pPr>
        <w:tabs>
          <w:tab w:val="num" w:pos="5760"/>
        </w:tabs>
        <w:ind w:left="5760" w:hanging="360"/>
      </w:pPr>
      <w:rPr>
        <w:rFonts w:ascii="Arial" w:hAnsi="Arial" w:hint="default"/>
      </w:rPr>
    </w:lvl>
    <w:lvl w:ilvl="8" w:tplc="48C6249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640F3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6D7C9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81729C3"/>
    <w:multiLevelType w:val="hybridMultilevel"/>
    <w:tmpl w:val="BFC68412"/>
    <w:lvl w:ilvl="0" w:tplc="1C94DC10">
      <w:start w:val="1"/>
      <w:numFmt w:val="bullet"/>
      <w:lvlText w:val="•"/>
      <w:lvlJc w:val="left"/>
      <w:pPr>
        <w:tabs>
          <w:tab w:val="num" w:pos="720"/>
        </w:tabs>
        <w:ind w:left="720" w:hanging="360"/>
      </w:pPr>
      <w:rPr>
        <w:rFonts w:ascii="Arial" w:hAnsi="Arial" w:hint="default"/>
      </w:rPr>
    </w:lvl>
    <w:lvl w:ilvl="1" w:tplc="EFB6B0AE" w:tentative="1">
      <w:start w:val="1"/>
      <w:numFmt w:val="bullet"/>
      <w:lvlText w:val="•"/>
      <w:lvlJc w:val="left"/>
      <w:pPr>
        <w:tabs>
          <w:tab w:val="num" w:pos="1440"/>
        </w:tabs>
        <w:ind w:left="1440" w:hanging="360"/>
      </w:pPr>
      <w:rPr>
        <w:rFonts w:ascii="Arial" w:hAnsi="Arial" w:hint="default"/>
      </w:rPr>
    </w:lvl>
    <w:lvl w:ilvl="2" w:tplc="B3D0CD9A" w:tentative="1">
      <w:start w:val="1"/>
      <w:numFmt w:val="bullet"/>
      <w:lvlText w:val="•"/>
      <w:lvlJc w:val="left"/>
      <w:pPr>
        <w:tabs>
          <w:tab w:val="num" w:pos="2160"/>
        </w:tabs>
        <w:ind w:left="2160" w:hanging="360"/>
      </w:pPr>
      <w:rPr>
        <w:rFonts w:ascii="Arial" w:hAnsi="Arial" w:hint="default"/>
      </w:rPr>
    </w:lvl>
    <w:lvl w:ilvl="3" w:tplc="35043BDE" w:tentative="1">
      <w:start w:val="1"/>
      <w:numFmt w:val="bullet"/>
      <w:lvlText w:val="•"/>
      <w:lvlJc w:val="left"/>
      <w:pPr>
        <w:tabs>
          <w:tab w:val="num" w:pos="2880"/>
        </w:tabs>
        <w:ind w:left="2880" w:hanging="360"/>
      </w:pPr>
      <w:rPr>
        <w:rFonts w:ascii="Arial" w:hAnsi="Arial" w:hint="default"/>
      </w:rPr>
    </w:lvl>
    <w:lvl w:ilvl="4" w:tplc="02361C66" w:tentative="1">
      <w:start w:val="1"/>
      <w:numFmt w:val="bullet"/>
      <w:lvlText w:val="•"/>
      <w:lvlJc w:val="left"/>
      <w:pPr>
        <w:tabs>
          <w:tab w:val="num" w:pos="3600"/>
        </w:tabs>
        <w:ind w:left="3600" w:hanging="360"/>
      </w:pPr>
      <w:rPr>
        <w:rFonts w:ascii="Arial" w:hAnsi="Arial" w:hint="default"/>
      </w:rPr>
    </w:lvl>
    <w:lvl w:ilvl="5" w:tplc="C2A6F046" w:tentative="1">
      <w:start w:val="1"/>
      <w:numFmt w:val="bullet"/>
      <w:lvlText w:val="•"/>
      <w:lvlJc w:val="left"/>
      <w:pPr>
        <w:tabs>
          <w:tab w:val="num" w:pos="4320"/>
        </w:tabs>
        <w:ind w:left="4320" w:hanging="360"/>
      </w:pPr>
      <w:rPr>
        <w:rFonts w:ascii="Arial" w:hAnsi="Arial" w:hint="default"/>
      </w:rPr>
    </w:lvl>
    <w:lvl w:ilvl="6" w:tplc="517C55EE" w:tentative="1">
      <w:start w:val="1"/>
      <w:numFmt w:val="bullet"/>
      <w:lvlText w:val="•"/>
      <w:lvlJc w:val="left"/>
      <w:pPr>
        <w:tabs>
          <w:tab w:val="num" w:pos="5040"/>
        </w:tabs>
        <w:ind w:left="5040" w:hanging="360"/>
      </w:pPr>
      <w:rPr>
        <w:rFonts w:ascii="Arial" w:hAnsi="Arial" w:hint="default"/>
      </w:rPr>
    </w:lvl>
    <w:lvl w:ilvl="7" w:tplc="F42CE3A2" w:tentative="1">
      <w:start w:val="1"/>
      <w:numFmt w:val="bullet"/>
      <w:lvlText w:val="•"/>
      <w:lvlJc w:val="left"/>
      <w:pPr>
        <w:tabs>
          <w:tab w:val="num" w:pos="5760"/>
        </w:tabs>
        <w:ind w:left="5760" w:hanging="360"/>
      </w:pPr>
      <w:rPr>
        <w:rFonts w:ascii="Arial" w:hAnsi="Arial" w:hint="default"/>
      </w:rPr>
    </w:lvl>
    <w:lvl w:ilvl="8" w:tplc="4EEC45F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86E46EB"/>
    <w:multiLevelType w:val="hybridMultilevel"/>
    <w:tmpl w:val="B594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EA46D8"/>
    <w:multiLevelType w:val="hybridMultilevel"/>
    <w:tmpl w:val="62747C4C"/>
    <w:lvl w:ilvl="0" w:tplc="325E8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FF3A0B"/>
    <w:multiLevelType w:val="hybridMultilevel"/>
    <w:tmpl w:val="F16C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0502617"/>
    <w:multiLevelType w:val="hybridMultilevel"/>
    <w:tmpl w:val="E9121932"/>
    <w:lvl w:ilvl="0" w:tplc="0DF864FC">
      <w:start w:val="1"/>
      <w:numFmt w:val="bullet"/>
      <w:lvlText w:val="•"/>
      <w:lvlJc w:val="left"/>
      <w:pPr>
        <w:tabs>
          <w:tab w:val="num" w:pos="720"/>
        </w:tabs>
        <w:ind w:left="720" w:hanging="360"/>
      </w:pPr>
      <w:rPr>
        <w:rFonts w:ascii="Arial" w:hAnsi="Arial" w:hint="default"/>
      </w:rPr>
    </w:lvl>
    <w:lvl w:ilvl="1" w:tplc="9AC043FC" w:tentative="1">
      <w:start w:val="1"/>
      <w:numFmt w:val="bullet"/>
      <w:lvlText w:val="•"/>
      <w:lvlJc w:val="left"/>
      <w:pPr>
        <w:tabs>
          <w:tab w:val="num" w:pos="1440"/>
        </w:tabs>
        <w:ind w:left="1440" w:hanging="360"/>
      </w:pPr>
      <w:rPr>
        <w:rFonts w:ascii="Arial" w:hAnsi="Arial" w:hint="default"/>
      </w:rPr>
    </w:lvl>
    <w:lvl w:ilvl="2" w:tplc="A34C461A" w:tentative="1">
      <w:start w:val="1"/>
      <w:numFmt w:val="bullet"/>
      <w:lvlText w:val="•"/>
      <w:lvlJc w:val="left"/>
      <w:pPr>
        <w:tabs>
          <w:tab w:val="num" w:pos="2160"/>
        </w:tabs>
        <w:ind w:left="2160" w:hanging="360"/>
      </w:pPr>
      <w:rPr>
        <w:rFonts w:ascii="Arial" w:hAnsi="Arial" w:hint="default"/>
      </w:rPr>
    </w:lvl>
    <w:lvl w:ilvl="3" w:tplc="BCC2F6C8" w:tentative="1">
      <w:start w:val="1"/>
      <w:numFmt w:val="bullet"/>
      <w:lvlText w:val="•"/>
      <w:lvlJc w:val="left"/>
      <w:pPr>
        <w:tabs>
          <w:tab w:val="num" w:pos="2880"/>
        </w:tabs>
        <w:ind w:left="2880" w:hanging="360"/>
      </w:pPr>
      <w:rPr>
        <w:rFonts w:ascii="Arial" w:hAnsi="Arial" w:hint="default"/>
      </w:rPr>
    </w:lvl>
    <w:lvl w:ilvl="4" w:tplc="ECFC0720" w:tentative="1">
      <w:start w:val="1"/>
      <w:numFmt w:val="bullet"/>
      <w:lvlText w:val="•"/>
      <w:lvlJc w:val="left"/>
      <w:pPr>
        <w:tabs>
          <w:tab w:val="num" w:pos="3600"/>
        </w:tabs>
        <w:ind w:left="3600" w:hanging="360"/>
      </w:pPr>
      <w:rPr>
        <w:rFonts w:ascii="Arial" w:hAnsi="Arial" w:hint="default"/>
      </w:rPr>
    </w:lvl>
    <w:lvl w:ilvl="5" w:tplc="9BC2DA4C" w:tentative="1">
      <w:start w:val="1"/>
      <w:numFmt w:val="bullet"/>
      <w:lvlText w:val="•"/>
      <w:lvlJc w:val="left"/>
      <w:pPr>
        <w:tabs>
          <w:tab w:val="num" w:pos="4320"/>
        </w:tabs>
        <w:ind w:left="4320" w:hanging="360"/>
      </w:pPr>
      <w:rPr>
        <w:rFonts w:ascii="Arial" w:hAnsi="Arial" w:hint="default"/>
      </w:rPr>
    </w:lvl>
    <w:lvl w:ilvl="6" w:tplc="5590DC42" w:tentative="1">
      <w:start w:val="1"/>
      <w:numFmt w:val="bullet"/>
      <w:lvlText w:val="•"/>
      <w:lvlJc w:val="left"/>
      <w:pPr>
        <w:tabs>
          <w:tab w:val="num" w:pos="5040"/>
        </w:tabs>
        <w:ind w:left="5040" w:hanging="360"/>
      </w:pPr>
      <w:rPr>
        <w:rFonts w:ascii="Arial" w:hAnsi="Arial" w:hint="default"/>
      </w:rPr>
    </w:lvl>
    <w:lvl w:ilvl="7" w:tplc="7F0EA952" w:tentative="1">
      <w:start w:val="1"/>
      <w:numFmt w:val="bullet"/>
      <w:lvlText w:val="•"/>
      <w:lvlJc w:val="left"/>
      <w:pPr>
        <w:tabs>
          <w:tab w:val="num" w:pos="5760"/>
        </w:tabs>
        <w:ind w:left="5760" w:hanging="360"/>
      </w:pPr>
      <w:rPr>
        <w:rFonts w:ascii="Arial" w:hAnsi="Arial" w:hint="default"/>
      </w:rPr>
    </w:lvl>
    <w:lvl w:ilvl="8" w:tplc="1B5E448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12F1004"/>
    <w:multiLevelType w:val="hybridMultilevel"/>
    <w:tmpl w:val="2C3A11E8"/>
    <w:lvl w:ilvl="0" w:tplc="59381C88">
      <w:start w:val="1"/>
      <w:numFmt w:val="bullet"/>
      <w:lvlText w:val="•"/>
      <w:lvlJc w:val="left"/>
      <w:pPr>
        <w:tabs>
          <w:tab w:val="num" w:pos="720"/>
        </w:tabs>
        <w:ind w:left="720" w:hanging="360"/>
      </w:pPr>
      <w:rPr>
        <w:rFonts w:ascii="Arial" w:hAnsi="Arial" w:hint="default"/>
      </w:rPr>
    </w:lvl>
    <w:lvl w:ilvl="1" w:tplc="17DA7590" w:tentative="1">
      <w:start w:val="1"/>
      <w:numFmt w:val="bullet"/>
      <w:lvlText w:val="•"/>
      <w:lvlJc w:val="left"/>
      <w:pPr>
        <w:tabs>
          <w:tab w:val="num" w:pos="1440"/>
        </w:tabs>
        <w:ind w:left="1440" w:hanging="360"/>
      </w:pPr>
      <w:rPr>
        <w:rFonts w:ascii="Arial" w:hAnsi="Arial" w:hint="default"/>
      </w:rPr>
    </w:lvl>
    <w:lvl w:ilvl="2" w:tplc="8CF05D26" w:tentative="1">
      <w:start w:val="1"/>
      <w:numFmt w:val="bullet"/>
      <w:lvlText w:val="•"/>
      <w:lvlJc w:val="left"/>
      <w:pPr>
        <w:tabs>
          <w:tab w:val="num" w:pos="2160"/>
        </w:tabs>
        <w:ind w:left="2160" w:hanging="360"/>
      </w:pPr>
      <w:rPr>
        <w:rFonts w:ascii="Arial" w:hAnsi="Arial" w:hint="default"/>
      </w:rPr>
    </w:lvl>
    <w:lvl w:ilvl="3" w:tplc="F82420A0" w:tentative="1">
      <w:start w:val="1"/>
      <w:numFmt w:val="bullet"/>
      <w:lvlText w:val="•"/>
      <w:lvlJc w:val="left"/>
      <w:pPr>
        <w:tabs>
          <w:tab w:val="num" w:pos="2880"/>
        </w:tabs>
        <w:ind w:left="2880" w:hanging="360"/>
      </w:pPr>
      <w:rPr>
        <w:rFonts w:ascii="Arial" w:hAnsi="Arial" w:hint="default"/>
      </w:rPr>
    </w:lvl>
    <w:lvl w:ilvl="4" w:tplc="EEF25F88" w:tentative="1">
      <w:start w:val="1"/>
      <w:numFmt w:val="bullet"/>
      <w:lvlText w:val="•"/>
      <w:lvlJc w:val="left"/>
      <w:pPr>
        <w:tabs>
          <w:tab w:val="num" w:pos="3600"/>
        </w:tabs>
        <w:ind w:left="3600" w:hanging="360"/>
      </w:pPr>
      <w:rPr>
        <w:rFonts w:ascii="Arial" w:hAnsi="Arial" w:hint="default"/>
      </w:rPr>
    </w:lvl>
    <w:lvl w:ilvl="5" w:tplc="6680CC7E" w:tentative="1">
      <w:start w:val="1"/>
      <w:numFmt w:val="bullet"/>
      <w:lvlText w:val="•"/>
      <w:lvlJc w:val="left"/>
      <w:pPr>
        <w:tabs>
          <w:tab w:val="num" w:pos="4320"/>
        </w:tabs>
        <w:ind w:left="4320" w:hanging="360"/>
      </w:pPr>
      <w:rPr>
        <w:rFonts w:ascii="Arial" w:hAnsi="Arial" w:hint="default"/>
      </w:rPr>
    </w:lvl>
    <w:lvl w:ilvl="6" w:tplc="73E0B486" w:tentative="1">
      <w:start w:val="1"/>
      <w:numFmt w:val="bullet"/>
      <w:lvlText w:val="•"/>
      <w:lvlJc w:val="left"/>
      <w:pPr>
        <w:tabs>
          <w:tab w:val="num" w:pos="5040"/>
        </w:tabs>
        <w:ind w:left="5040" w:hanging="360"/>
      </w:pPr>
      <w:rPr>
        <w:rFonts w:ascii="Arial" w:hAnsi="Arial" w:hint="default"/>
      </w:rPr>
    </w:lvl>
    <w:lvl w:ilvl="7" w:tplc="0742C3C8" w:tentative="1">
      <w:start w:val="1"/>
      <w:numFmt w:val="bullet"/>
      <w:lvlText w:val="•"/>
      <w:lvlJc w:val="left"/>
      <w:pPr>
        <w:tabs>
          <w:tab w:val="num" w:pos="5760"/>
        </w:tabs>
        <w:ind w:left="5760" w:hanging="360"/>
      </w:pPr>
      <w:rPr>
        <w:rFonts w:ascii="Arial" w:hAnsi="Arial" w:hint="default"/>
      </w:rPr>
    </w:lvl>
    <w:lvl w:ilvl="8" w:tplc="7AC2E30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76F61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ED6FF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F625BBF"/>
    <w:multiLevelType w:val="hybridMultilevel"/>
    <w:tmpl w:val="F4E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AA72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2DB01B9"/>
    <w:multiLevelType w:val="hybridMultilevel"/>
    <w:tmpl w:val="70C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7960C69"/>
    <w:multiLevelType w:val="hybridMultilevel"/>
    <w:tmpl w:val="A4CCA2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4A6189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174394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35F37A4"/>
    <w:multiLevelType w:val="hybridMultilevel"/>
    <w:tmpl w:val="5C56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E960B7"/>
    <w:multiLevelType w:val="hybridMultilevel"/>
    <w:tmpl w:val="EE8640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CD1490"/>
    <w:multiLevelType w:val="hybridMultilevel"/>
    <w:tmpl w:val="C568C4E2"/>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E1A68CF"/>
    <w:multiLevelType w:val="hybridMultilevel"/>
    <w:tmpl w:val="2D0694BA"/>
    <w:lvl w:ilvl="0" w:tplc="485C7D30">
      <w:start w:val="1"/>
      <w:numFmt w:val="bullet"/>
      <w:lvlText w:val="–"/>
      <w:lvlJc w:val="left"/>
      <w:pPr>
        <w:tabs>
          <w:tab w:val="num" w:pos="720"/>
        </w:tabs>
        <w:ind w:left="720" w:hanging="360"/>
      </w:pPr>
      <w:rPr>
        <w:rFonts w:ascii="Arial" w:hAnsi="Arial" w:hint="default"/>
      </w:rPr>
    </w:lvl>
    <w:lvl w:ilvl="1" w:tplc="1FE01718">
      <w:start w:val="1"/>
      <w:numFmt w:val="bullet"/>
      <w:lvlText w:val="–"/>
      <w:lvlJc w:val="left"/>
      <w:pPr>
        <w:tabs>
          <w:tab w:val="num" w:pos="1440"/>
        </w:tabs>
        <w:ind w:left="1440" w:hanging="360"/>
      </w:pPr>
      <w:rPr>
        <w:rFonts w:ascii="Arial" w:hAnsi="Arial" w:hint="default"/>
      </w:rPr>
    </w:lvl>
    <w:lvl w:ilvl="2" w:tplc="6AC22DE4" w:tentative="1">
      <w:start w:val="1"/>
      <w:numFmt w:val="bullet"/>
      <w:lvlText w:val="–"/>
      <w:lvlJc w:val="left"/>
      <w:pPr>
        <w:tabs>
          <w:tab w:val="num" w:pos="2160"/>
        </w:tabs>
        <w:ind w:left="2160" w:hanging="360"/>
      </w:pPr>
      <w:rPr>
        <w:rFonts w:ascii="Arial" w:hAnsi="Arial" w:hint="default"/>
      </w:rPr>
    </w:lvl>
    <w:lvl w:ilvl="3" w:tplc="EC3AF02E" w:tentative="1">
      <w:start w:val="1"/>
      <w:numFmt w:val="bullet"/>
      <w:lvlText w:val="–"/>
      <w:lvlJc w:val="left"/>
      <w:pPr>
        <w:tabs>
          <w:tab w:val="num" w:pos="2880"/>
        </w:tabs>
        <w:ind w:left="2880" w:hanging="360"/>
      </w:pPr>
      <w:rPr>
        <w:rFonts w:ascii="Arial" w:hAnsi="Arial" w:hint="default"/>
      </w:rPr>
    </w:lvl>
    <w:lvl w:ilvl="4" w:tplc="B7F24D0C" w:tentative="1">
      <w:start w:val="1"/>
      <w:numFmt w:val="bullet"/>
      <w:lvlText w:val="–"/>
      <w:lvlJc w:val="left"/>
      <w:pPr>
        <w:tabs>
          <w:tab w:val="num" w:pos="3600"/>
        </w:tabs>
        <w:ind w:left="3600" w:hanging="360"/>
      </w:pPr>
      <w:rPr>
        <w:rFonts w:ascii="Arial" w:hAnsi="Arial" w:hint="default"/>
      </w:rPr>
    </w:lvl>
    <w:lvl w:ilvl="5" w:tplc="57D8576A" w:tentative="1">
      <w:start w:val="1"/>
      <w:numFmt w:val="bullet"/>
      <w:lvlText w:val="–"/>
      <w:lvlJc w:val="left"/>
      <w:pPr>
        <w:tabs>
          <w:tab w:val="num" w:pos="4320"/>
        </w:tabs>
        <w:ind w:left="4320" w:hanging="360"/>
      </w:pPr>
      <w:rPr>
        <w:rFonts w:ascii="Arial" w:hAnsi="Arial" w:hint="default"/>
      </w:rPr>
    </w:lvl>
    <w:lvl w:ilvl="6" w:tplc="FC3E8B6A" w:tentative="1">
      <w:start w:val="1"/>
      <w:numFmt w:val="bullet"/>
      <w:lvlText w:val="–"/>
      <w:lvlJc w:val="left"/>
      <w:pPr>
        <w:tabs>
          <w:tab w:val="num" w:pos="5040"/>
        </w:tabs>
        <w:ind w:left="5040" w:hanging="360"/>
      </w:pPr>
      <w:rPr>
        <w:rFonts w:ascii="Arial" w:hAnsi="Arial" w:hint="default"/>
      </w:rPr>
    </w:lvl>
    <w:lvl w:ilvl="7" w:tplc="E8B4F310" w:tentative="1">
      <w:start w:val="1"/>
      <w:numFmt w:val="bullet"/>
      <w:lvlText w:val="–"/>
      <w:lvlJc w:val="left"/>
      <w:pPr>
        <w:tabs>
          <w:tab w:val="num" w:pos="5760"/>
        </w:tabs>
        <w:ind w:left="5760" w:hanging="360"/>
      </w:pPr>
      <w:rPr>
        <w:rFonts w:ascii="Arial" w:hAnsi="Arial" w:hint="default"/>
      </w:rPr>
    </w:lvl>
    <w:lvl w:ilvl="8" w:tplc="561CF90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1D72DC2"/>
    <w:multiLevelType w:val="hybridMultilevel"/>
    <w:tmpl w:val="FAC872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408A4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536243E"/>
    <w:multiLevelType w:val="hybridMultilevel"/>
    <w:tmpl w:val="3D28AF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AB1493A"/>
    <w:multiLevelType w:val="hybridMultilevel"/>
    <w:tmpl w:val="F6D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5842DB"/>
    <w:multiLevelType w:val="hybridMultilevel"/>
    <w:tmpl w:val="2BAE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DF294B"/>
    <w:multiLevelType w:val="hybridMultilevel"/>
    <w:tmpl w:val="7AEE604E"/>
    <w:lvl w:ilvl="0" w:tplc="2F9CB9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693607"/>
    <w:multiLevelType w:val="hybridMultilevel"/>
    <w:tmpl w:val="E0A0DB12"/>
    <w:lvl w:ilvl="0" w:tplc="E670100A">
      <w:start w:val="1"/>
      <w:numFmt w:val="bullet"/>
      <w:lvlText w:val="•"/>
      <w:lvlJc w:val="left"/>
      <w:pPr>
        <w:tabs>
          <w:tab w:val="num" w:pos="720"/>
        </w:tabs>
        <w:ind w:left="720" w:hanging="360"/>
      </w:pPr>
      <w:rPr>
        <w:rFonts w:ascii="Arial" w:hAnsi="Arial" w:hint="default"/>
      </w:rPr>
    </w:lvl>
    <w:lvl w:ilvl="1" w:tplc="8D068D1C" w:tentative="1">
      <w:start w:val="1"/>
      <w:numFmt w:val="bullet"/>
      <w:lvlText w:val="•"/>
      <w:lvlJc w:val="left"/>
      <w:pPr>
        <w:tabs>
          <w:tab w:val="num" w:pos="1440"/>
        </w:tabs>
        <w:ind w:left="1440" w:hanging="360"/>
      </w:pPr>
      <w:rPr>
        <w:rFonts w:ascii="Arial" w:hAnsi="Arial" w:hint="default"/>
      </w:rPr>
    </w:lvl>
    <w:lvl w:ilvl="2" w:tplc="149A9BEC" w:tentative="1">
      <w:start w:val="1"/>
      <w:numFmt w:val="bullet"/>
      <w:lvlText w:val="•"/>
      <w:lvlJc w:val="left"/>
      <w:pPr>
        <w:tabs>
          <w:tab w:val="num" w:pos="2160"/>
        </w:tabs>
        <w:ind w:left="2160" w:hanging="360"/>
      </w:pPr>
      <w:rPr>
        <w:rFonts w:ascii="Arial" w:hAnsi="Arial" w:hint="default"/>
      </w:rPr>
    </w:lvl>
    <w:lvl w:ilvl="3" w:tplc="4ED6D2D2" w:tentative="1">
      <w:start w:val="1"/>
      <w:numFmt w:val="bullet"/>
      <w:lvlText w:val="•"/>
      <w:lvlJc w:val="left"/>
      <w:pPr>
        <w:tabs>
          <w:tab w:val="num" w:pos="2880"/>
        </w:tabs>
        <w:ind w:left="2880" w:hanging="360"/>
      </w:pPr>
      <w:rPr>
        <w:rFonts w:ascii="Arial" w:hAnsi="Arial" w:hint="default"/>
      </w:rPr>
    </w:lvl>
    <w:lvl w:ilvl="4" w:tplc="59300FDC" w:tentative="1">
      <w:start w:val="1"/>
      <w:numFmt w:val="bullet"/>
      <w:lvlText w:val="•"/>
      <w:lvlJc w:val="left"/>
      <w:pPr>
        <w:tabs>
          <w:tab w:val="num" w:pos="3600"/>
        </w:tabs>
        <w:ind w:left="3600" w:hanging="360"/>
      </w:pPr>
      <w:rPr>
        <w:rFonts w:ascii="Arial" w:hAnsi="Arial" w:hint="default"/>
      </w:rPr>
    </w:lvl>
    <w:lvl w:ilvl="5" w:tplc="C034379E" w:tentative="1">
      <w:start w:val="1"/>
      <w:numFmt w:val="bullet"/>
      <w:lvlText w:val="•"/>
      <w:lvlJc w:val="left"/>
      <w:pPr>
        <w:tabs>
          <w:tab w:val="num" w:pos="4320"/>
        </w:tabs>
        <w:ind w:left="4320" w:hanging="360"/>
      </w:pPr>
      <w:rPr>
        <w:rFonts w:ascii="Arial" w:hAnsi="Arial" w:hint="default"/>
      </w:rPr>
    </w:lvl>
    <w:lvl w:ilvl="6" w:tplc="2AFC6258" w:tentative="1">
      <w:start w:val="1"/>
      <w:numFmt w:val="bullet"/>
      <w:lvlText w:val="•"/>
      <w:lvlJc w:val="left"/>
      <w:pPr>
        <w:tabs>
          <w:tab w:val="num" w:pos="5040"/>
        </w:tabs>
        <w:ind w:left="5040" w:hanging="360"/>
      </w:pPr>
      <w:rPr>
        <w:rFonts w:ascii="Arial" w:hAnsi="Arial" w:hint="default"/>
      </w:rPr>
    </w:lvl>
    <w:lvl w:ilvl="7" w:tplc="264A564E" w:tentative="1">
      <w:start w:val="1"/>
      <w:numFmt w:val="bullet"/>
      <w:lvlText w:val="•"/>
      <w:lvlJc w:val="left"/>
      <w:pPr>
        <w:tabs>
          <w:tab w:val="num" w:pos="5760"/>
        </w:tabs>
        <w:ind w:left="5760" w:hanging="360"/>
      </w:pPr>
      <w:rPr>
        <w:rFonts w:ascii="Arial" w:hAnsi="Arial" w:hint="default"/>
      </w:rPr>
    </w:lvl>
    <w:lvl w:ilvl="8" w:tplc="5ADABC0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53AE446"/>
    <w:multiLevelType w:val="hybridMultilevel"/>
    <w:tmpl w:val="8A64BCCA"/>
    <w:lvl w:ilvl="0" w:tplc="04090001">
      <w:start w:val="1"/>
      <w:numFmt w:val="bullet"/>
      <w:lvlText w:val=""/>
      <w:lvlJc w:val="left"/>
      <w:rPr>
        <w:rFonts w:ascii="Symbol" w:hAnsi="Symbol" w:hint="default"/>
      </w:rPr>
    </w:lvl>
    <w:lvl w:ilvl="1" w:tplc="FFFFFFFF">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753F4FE8"/>
    <w:multiLevelType w:val="hybridMultilevel"/>
    <w:tmpl w:val="6FA0CD1C"/>
    <w:lvl w:ilvl="0" w:tplc="2FF65E78">
      <w:start w:val="1"/>
      <w:numFmt w:val="bullet"/>
      <w:lvlText w:val="•"/>
      <w:lvlJc w:val="left"/>
      <w:pPr>
        <w:tabs>
          <w:tab w:val="num" w:pos="720"/>
        </w:tabs>
        <w:ind w:left="720" w:hanging="360"/>
      </w:pPr>
      <w:rPr>
        <w:rFonts w:ascii="Arial" w:hAnsi="Arial" w:hint="default"/>
      </w:rPr>
    </w:lvl>
    <w:lvl w:ilvl="1" w:tplc="9B1060E4">
      <w:start w:val="1"/>
      <w:numFmt w:val="bullet"/>
      <w:lvlText w:val="•"/>
      <w:lvlJc w:val="left"/>
      <w:pPr>
        <w:tabs>
          <w:tab w:val="num" w:pos="1440"/>
        </w:tabs>
        <w:ind w:left="1440" w:hanging="360"/>
      </w:pPr>
      <w:rPr>
        <w:rFonts w:ascii="Arial" w:hAnsi="Arial" w:hint="default"/>
      </w:rPr>
    </w:lvl>
    <w:lvl w:ilvl="2" w:tplc="9D14AA80" w:tentative="1">
      <w:start w:val="1"/>
      <w:numFmt w:val="bullet"/>
      <w:lvlText w:val="•"/>
      <w:lvlJc w:val="left"/>
      <w:pPr>
        <w:tabs>
          <w:tab w:val="num" w:pos="2160"/>
        </w:tabs>
        <w:ind w:left="2160" w:hanging="360"/>
      </w:pPr>
      <w:rPr>
        <w:rFonts w:ascii="Arial" w:hAnsi="Arial" w:hint="default"/>
      </w:rPr>
    </w:lvl>
    <w:lvl w:ilvl="3" w:tplc="8B8600BC" w:tentative="1">
      <w:start w:val="1"/>
      <w:numFmt w:val="bullet"/>
      <w:lvlText w:val="•"/>
      <w:lvlJc w:val="left"/>
      <w:pPr>
        <w:tabs>
          <w:tab w:val="num" w:pos="2880"/>
        </w:tabs>
        <w:ind w:left="2880" w:hanging="360"/>
      </w:pPr>
      <w:rPr>
        <w:rFonts w:ascii="Arial" w:hAnsi="Arial" w:hint="default"/>
      </w:rPr>
    </w:lvl>
    <w:lvl w:ilvl="4" w:tplc="ACBE7144" w:tentative="1">
      <w:start w:val="1"/>
      <w:numFmt w:val="bullet"/>
      <w:lvlText w:val="•"/>
      <w:lvlJc w:val="left"/>
      <w:pPr>
        <w:tabs>
          <w:tab w:val="num" w:pos="3600"/>
        </w:tabs>
        <w:ind w:left="3600" w:hanging="360"/>
      </w:pPr>
      <w:rPr>
        <w:rFonts w:ascii="Arial" w:hAnsi="Arial" w:hint="default"/>
      </w:rPr>
    </w:lvl>
    <w:lvl w:ilvl="5" w:tplc="D0E68798" w:tentative="1">
      <w:start w:val="1"/>
      <w:numFmt w:val="bullet"/>
      <w:lvlText w:val="•"/>
      <w:lvlJc w:val="left"/>
      <w:pPr>
        <w:tabs>
          <w:tab w:val="num" w:pos="4320"/>
        </w:tabs>
        <w:ind w:left="4320" w:hanging="360"/>
      </w:pPr>
      <w:rPr>
        <w:rFonts w:ascii="Arial" w:hAnsi="Arial" w:hint="default"/>
      </w:rPr>
    </w:lvl>
    <w:lvl w:ilvl="6" w:tplc="7A92D08C" w:tentative="1">
      <w:start w:val="1"/>
      <w:numFmt w:val="bullet"/>
      <w:lvlText w:val="•"/>
      <w:lvlJc w:val="left"/>
      <w:pPr>
        <w:tabs>
          <w:tab w:val="num" w:pos="5040"/>
        </w:tabs>
        <w:ind w:left="5040" w:hanging="360"/>
      </w:pPr>
      <w:rPr>
        <w:rFonts w:ascii="Arial" w:hAnsi="Arial" w:hint="default"/>
      </w:rPr>
    </w:lvl>
    <w:lvl w:ilvl="7" w:tplc="3A42514C" w:tentative="1">
      <w:start w:val="1"/>
      <w:numFmt w:val="bullet"/>
      <w:lvlText w:val="•"/>
      <w:lvlJc w:val="left"/>
      <w:pPr>
        <w:tabs>
          <w:tab w:val="num" w:pos="5760"/>
        </w:tabs>
        <w:ind w:left="5760" w:hanging="360"/>
      </w:pPr>
      <w:rPr>
        <w:rFonts w:ascii="Arial" w:hAnsi="Arial" w:hint="default"/>
      </w:rPr>
    </w:lvl>
    <w:lvl w:ilvl="8" w:tplc="514C4D2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A9275A1"/>
    <w:multiLevelType w:val="hybridMultilevel"/>
    <w:tmpl w:val="0AB03CDE"/>
    <w:lvl w:ilvl="0" w:tplc="9F4239A6">
      <w:start w:val="1"/>
      <w:numFmt w:val="bullet"/>
      <w:lvlText w:val="•"/>
      <w:lvlJc w:val="left"/>
      <w:pPr>
        <w:tabs>
          <w:tab w:val="num" w:pos="720"/>
        </w:tabs>
        <w:ind w:left="720" w:hanging="360"/>
      </w:pPr>
      <w:rPr>
        <w:rFonts w:ascii="Arial" w:hAnsi="Arial" w:hint="default"/>
      </w:rPr>
    </w:lvl>
    <w:lvl w:ilvl="1" w:tplc="F9C6B704" w:tentative="1">
      <w:start w:val="1"/>
      <w:numFmt w:val="bullet"/>
      <w:lvlText w:val="•"/>
      <w:lvlJc w:val="left"/>
      <w:pPr>
        <w:tabs>
          <w:tab w:val="num" w:pos="1440"/>
        </w:tabs>
        <w:ind w:left="1440" w:hanging="360"/>
      </w:pPr>
      <w:rPr>
        <w:rFonts w:ascii="Arial" w:hAnsi="Arial" w:hint="default"/>
      </w:rPr>
    </w:lvl>
    <w:lvl w:ilvl="2" w:tplc="AE00E2D2" w:tentative="1">
      <w:start w:val="1"/>
      <w:numFmt w:val="bullet"/>
      <w:lvlText w:val="•"/>
      <w:lvlJc w:val="left"/>
      <w:pPr>
        <w:tabs>
          <w:tab w:val="num" w:pos="2160"/>
        </w:tabs>
        <w:ind w:left="2160" w:hanging="360"/>
      </w:pPr>
      <w:rPr>
        <w:rFonts w:ascii="Arial" w:hAnsi="Arial" w:hint="default"/>
      </w:rPr>
    </w:lvl>
    <w:lvl w:ilvl="3" w:tplc="14F09ACA" w:tentative="1">
      <w:start w:val="1"/>
      <w:numFmt w:val="bullet"/>
      <w:lvlText w:val="•"/>
      <w:lvlJc w:val="left"/>
      <w:pPr>
        <w:tabs>
          <w:tab w:val="num" w:pos="2880"/>
        </w:tabs>
        <w:ind w:left="2880" w:hanging="360"/>
      </w:pPr>
      <w:rPr>
        <w:rFonts w:ascii="Arial" w:hAnsi="Arial" w:hint="default"/>
      </w:rPr>
    </w:lvl>
    <w:lvl w:ilvl="4" w:tplc="D72662B4" w:tentative="1">
      <w:start w:val="1"/>
      <w:numFmt w:val="bullet"/>
      <w:lvlText w:val="•"/>
      <w:lvlJc w:val="left"/>
      <w:pPr>
        <w:tabs>
          <w:tab w:val="num" w:pos="3600"/>
        </w:tabs>
        <w:ind w:left="3600" w:hanging="360"/>
      </w:pPr>
      <w:rPr>
        <w:rFonts w:ascii="Arial" w:hAnsi="Arial" w:hint="default"/>
      </w:rPr>
    </w:lvl>
    <w:lvl w:ilvl="5" w:tplc="EF8C9212" w:tentative="1">
      <w:start w:val="1"/>
      <w:numFmt w:val="bullet"/>
      <w:lvlText w:val="•"/>
      <w:lvlJc w:val="left"/>
      <w:pPr>
        <w:tabs>
          <w:tab w:val="num" w:pos="4320"/>
        </w:tabs>
        <w:ind w:left="4320" w:hanging="360"/>
      </w:pPr>
      <w:rPr>
        <w:rFonts w:ascii="Arial" w:hAnsi="Arial" w:hint="default"/>
      </w:rPr>
    </w:lvl>
    <w:lvl w:ilvl="6" w:tplc="334C54C4" w:tentative="1">
      <w:start w:val="1"/>
      <w:numFmt w:val="bullet"/>
      <w:lvlText w:val="•"/>
      <w:lvlJc w:val="left"/>
      <w:pPr>
        <w:tabs>
          <w:tab w:val="num" w:pos="5040"/>
        </w:tabs>
        <w:ind w:left="5040" w:hanging="360"/>
      </w:pPr>
      <w:rPr>
        <w:rFonts w:ascii="Arial" w:hAnsi="Arial" w:hint="default"/>
      </w:rPr>
    </w:lvl>
    <w:lvl w:ilvl="7" w:tplc="47B07EC6" w:tentative="1">
      <w:start w:val="1"/>
      <w:numFmt w:val="bullet"/>
      <w:lvlText w:val="•"/>
      <w:lvlJc w:val="left"/>
      <w:pPr>
        <w:tabs>
          <w:tab w:val="num" w:pos="5760"/>
        </w:tabs>
        <w:ind w:left="5760" w:hanging="360"/>
      </w:pPr>
      <w:rPr>
        <w:rFonts w:ascii="Arial" w:hAnsi="Arial" w:hint="default"/>
      </w:rPr>
    </w:lvl>
    <w:lvl w:ilvl="8" w:tplc="F1A62554"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AE90261"/>
    <w:multiLevelType w:val="hybridMultilevel"/>
    <w:tmpl w:val="D70A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7CE238C2"/>
    <w:multiLevelType w:val="hybridMultilevel"/>
    <w:tmpl w:val="13A61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7EF264E8"/>
    <w:multiLevelType w:val="hybridMultilevel"/>
    <w:tmpl w:val="1F18203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F287EF6"/>
    <w:multiLevelType w:val="hybridMultilevel"/>
    <w:tmpl w:val="F44C9ABC"/>
    <w:lvl w:ilvl="0" w:tplc="BA20FF02">
      <w:start w:val="1"/>
      <w:numFmt w:val="bullet"/>
      <w:lvlText w:val="•"/>
      <w:lvlJc w:val="left"/>
      <w:pPr>
        <w:tabs>
          <w:tab w:val="num" w:pos="720"/>
        </w:tabs>
        <w:ind w:left="720" w:hanging="360"/>
      </w:pPr>
      <w:rPr>
        <w:rFonts w:ascii="Arial" w:hAnsi="Arial" w:hint="default"/>
      </w:rPr>
    </w:lvl>
    <w:lvl w:ilvl="1" w:tplc="73A6334A" w:tentative="1">
      <w:start w:val="1"/>
      <w:numFmt w:val="bullet"/>
      <w:lvlText w:val="•"/>
      <w:lvlJc w:val="left"/>
      <w:pPr>
        <w:tabs>
          <w:tab w:val="num" w:pos="1440"/>
        </w:tabs>
        <w:ind w:left="1440" w:hanging="360"/>
      </w:pPr>
      <w:rPr>
        <w:rFonts w:ascii="Arial" w:hAnsi="Arial" w:hint="default"/>
      </w:rPr>
    </w:lvl>
    <w:lvl w:ilvl="2" w:tplc="10BA15FE" w:tentative="1">
      <w:start w:val="1"/>
      <w:numFmt w:val="bullet"/>
      <w:lvlText w:val="•"/>
      <w:lvlJc w:val="left"/>
      <w:pPr>
        <w:tabs>
          <w:tab w:val="num" w:pos="2160"/>
        </w:tabs>
        <w:ind w:left="2160" w:hanging="360"/>
      </w:pPr>
      <w:rPr>
        <w:rFonts w:ascii="Arial" w:hAnsi="Arial" w:hint="default"/>
      </w:rPr>
    </w:lvl>
    <w:lvl w:ilvl="3" w:tplc="23C496F8" w:tentative="1">
      <w:start w:val="1"/>
      <w:numFmt w:val="bullet"/>
      <w:lvlText w:val="•"/>
      <w:lvlJc w:val="left"/>
      <w:pPr>
        <w:tabs>
          <w:tab w:val="num" w:pos="2880"/>
        </w:tabs>
        <w:ind w:left="2880" w:hanging="360"/>
      </w:pPr>
      <w:rPr>
        <w:rFonts w:ascii="Arial" w:hAnsi="Arial" w:hint="default"/>
      </w:rPr>
    </w:lvl>
    <w:lvl w:ilvl="4" w:tplc="0D54CFAA" w:tentative="1">
      <w:start w:val="1"/>
      <w:numFmt w:val="bullet"/>
      <w:lvlText w:val="•"/>
      <w:lvlJc w:val="left"/>
      <w:pPr>
        <w:tabs>
          <w:tab w:val="num" w:pos="3600"/>
        </w:tabs>
        <w:ind w:left="3600" w:hanging="360"/>
      </w:pPr>
      <w:rPr>
        <w:rFonts w:ascii="Arial" w:hAnsi="Arial" w:hint="default"/>
      </w:rPr>
    </w:lvl>
    <w:lvl w:ilvl="5" w:tplc="4DAC2D50" w:tentative="1">
      <w:start w:val="1"/>
      <w:numFmt w:val="bullet"/>
      <w:lvlText w:val="•"/>
      <w:lvlJc w:val="left"/>
      <w:pPr>
        <w:tabs>
          <w:tab w:val="num" w:pos="4320"/>
        </w:tabs>
        <w:ind w:left="4320" w:hanging="360"/>
      </w:pPr>
      <w:rPr>
        <w:rFonts w:ascii="Arial" w:hAnsi="Arial" w:hint="default"/>
      </w:rPr>
    </w:lvl>
    <w:lvl w:ilvl="6" w:tplc="C00ACF96" w:tentative="1">
      <w:start w:val="1"/>
      <w:numFmt w:val="bullet"/>
      <w:lvlText w:val="•"/>
      <w:lvlJc w:val="left"/>
      <w:pPr>
        <w:tabs>
          <w:tab w:val="num" w:pos="5040"/>
        </w:tabs>
        <w:ind w:left="5040" w:hanging="360"/>
      </w:pPr>
      <w:rPr>
        <w:rFonts w:ascii="Arial" w:hAnsi="Arial" w:hint="default"/>
      </w:rPr>
    </w:lvl>
    <w:lvl w:ilvl="7" w:tplc="2564C6C2" w:tentative="1">
      <w:start w:val="1"/>
      <w:numFmt w:val="bullet"/>
      <w:lvlText w:val="•"/>
      <w:lvlJc w:val="left"/>
      <w:pPr>
        <w:tabs>
          <w:tab w:val="num" w:pos="5760"/>
        </w:tabs>
        <w:ind w:left="5760" w:hanging="360"/>
      </w:pPr>
      <w:rPr>
        <w:rFonts w:ascii="Arial" w:hAnsi="Arial" w:hint="default"/>
      </w:rPr>
    </w:lvl>
    <w:lvl w:ilvl="8" w:tplc="8BC4870A" w:tentative="1">
      <w:start w:val="1"/>
      <w:numFmt w:val="bullet"/>
      <w:lvlText w:val="•"/>
      <w:lvlJc w:val="left"/>
      <w:pPr>
        <w:tabs>
          <w:tab w:val="num" w:pos="6480"/>
        </w:tabs>
        <w:ind w:left="6480" w:hanging="360"/>
      </w:pPr>
      <w:rPr>
        <w:rFonts w:ascii="Arial" w:hAnsi="Arial" w:hint="default"/>
      </w:rPr>
    </w:lvl>
  </w:abstractNum>
  <w:num w:numId="1" w16cid:durableId="1429933249">
    <w:abstractNumId w:val="16"/>
  </w:num>
  <w:num w:numId="2" w16cid:durableId="190150936">
    <w:abstractNumId w:val="14"/>
  </w:num>
  <w:num w:numId="3" w16cid:durableId="1730180316">
    <w:abstractNumId w:val="13"/>
  </w:num>
  <w:num w:numId="4" w16cid:durableId="191113245">
    <w:abstractNumId w:val="12"/>
  </w:num>
  <w:num w:numId="5" w16cid:durableId="1460759836">
    <w:abstractNumId w:val="15"/>
  </w:num>
  <w:num w:numId="6" w16cid:durableId="417213738">
    <w:abstractNumId w:val="11"/>
  </w:num>
  <w:num w:numId="7" w16cid:durableId="1298874023">
    <w:abstractNumId w:val="10"/>
  </w:num>
  <w:num w:numId="8" w16cid:durableId="341319535">
    <w:abstractNumId w:val="9"/>
  </w:num>
  <w:num w:numId="9" w16cid:durableId="1612275897">
    <w:abstractNumId w:val="8"/>
  </w:num>
  <w:num w:numId="10" w16cid:durableId="208952878">
    <w:abstractNumId w:val="57"/>
  </w:num>
  <w:num w:numId="11" w16cid:durableId="550307768">
    <w:abstractNumId w:val="54"/>
  </w:num>
  <w:num w:numId="12" w16cid:durableId="1776825526">
    <w:abstractNumId w:val="62"/>
  </w:num>
  <w:num w:numId="13" w16cid:durableId="388529524">
    <w:abstractNumId w:val="72"/>
  </w:num>
  <w:num w:numId="14" w16cid:durableId="1173030325">
    <w:abstractNumId w:val="69"/>
  </w:num>
  <w:num w:numId="15" w16cid:durableId="202791887">
    <w:abstractNumId w:val="58"/>
  </w:num>
  <w:num w:numId="16" w16cid:durableId="707028166">
    <w:abstractNumId w:val="40"/>
  </w:num>
  <w:num w:numId="17" w16cid:durableId="103235695">
    <w:abstractNumId w:val="48"/>
  </w:num>
  <w:num w:numId="18" w16cid:durableId="878125800">
    <w:abstractNumId w:val="21"/>
  </w:num>
  <w:num w:numId="19" w16cid:durableId="436680894">
    <w:abstractNumId w:val="17"/>
  </w:num>
  <w:num w:numId="20" w16cid:durableId="1159273307">
    <w:abstractNumId w:val="29"/>
  </w:num>
  <w:num w:numId="21" w16cid:durableId="1594314224">
    <w:abstractNumId w:val="0"/>
  </w:num>
  <w:num w:numId="22" w16cid:durableId="714887870">
    <w:abstractNumId w:val="20"/>
  </w:num>
  <w:num w:numId="23" w16cid:durableId="1757557034">
    <w:abstractNumId w:val="50"/>
  </w:num>
  <w:num w:numId="24" w16cid:durableId="1428649758">
    <w:abstractNumId w:val="71"/>
  </w:num>
  <w:num w:numId="25" w16cid:durableId="52430801">
    <w:abstractNumId w:val="35"/>
  </w:num>
  <w:num w:numId="26" w16cid:durableId="530187773">
    <w:abstractNumId w:val="4"/>
  </w:num>
  <w:num w:numId="27" w16cid:durableId="484275213">
    <w:abstractNumId w:val="53"/>
  </w:num>
  <w:num w:numId="28" w16cid:durableId="234899868">
    <w:abstractNumId w:val="61"/>
  </w:num>
  <w:num w:numId="29" w16cid:durableId="1613516776">
    <w:abstractNumId w:val="1"/>
  </w:num>
  <w:num w:numId="30" w16cid:durableId="801652438">
    <w:abstractNumId w:val="59"/>
  </w:num>
  <w:num w:numId="31" w16cid:durableId="1875925765">
    <w:abstractNumId w:val="3"/>
  </w:num>
  <w:num w:numId="32" w16cid:durableId="379088894">
    <w:abstractNumId w:val="22"/>
  </w:num>
  <w:num w:numId="33" w16cid:durableId="1439445479">
    <w:abstractNumId w:val="60"/>
  </w:num>
  <w:num w:numId="34" w16cid:durableId="1508137951">
    <w:abstractNumId w:val="49"/>
  </w:num>
  <w:num w:numId="35" w16cid:durableId="1757700926">
    <w:abstractNumId w:val="67"/>
  </w:num>
  <w:num w:numId="36" w16cid:durableId="2115898857">
    <w:abstractNumId w:val="51"/>
  </w:num>
  <w:num w:numId="37" w16cid:durableId="1209609066">
    <w:abstractNumId w:val="16"/>
  </w:num>
  <w:num w:numId="38" w16cid:durableId="704912057">
    <w:abstractNumId w:val="5"/>
  </w:num>
  <w:num w:numId="39" w16cid:durableId="1760826672">
    <w:abstractNumId w:val="43"/>
  </w:num>
  <w:num w:numId="40" w16cid:durableId="1106733937">
    <w:abstractNumId w:val="16"/>
  </w:num>
  <w:num w:numId="41" w16cid:durableId="1059979673">
    <w:abstractNumId w:val="42"/>
  </w:num>
  <w:num w:numId="42" w16cid:durableId="1997413966">
    <w:abstractNumId w:val="19"/>
  </w:num>
  <w:num w:numId="43" w16cid:durableId="969673912">
    <w:abstractNumId w:val="26"/>
  </w:num>
  <w:num w:numId="44" w16cid:durableId="1771852876">
    <w:abstractNumId w:val="32"/>
  </w:num>
  <w:num w:numId="45" w16cid:durableId="109595182">
    <w:abstractNumId w:val="56"/>
  </w:num>
  <w:num w:numId="46" w16cid:durableId="1873641173">
    <w:abstractNumId w:val="66"/>
  </w:num>
  <w:num w:numId="47" w16cid:durableId="1329749608">
    <w:abstractNumId w:val="30"/>
  </w:num>
  <w:num w:numId="48" w16cid:durableId="926381102">
    <w:abstractNumId w:val="70"/>
  </w:num>
  <w:num w:numId="49" w16cid:durableId="1149202448">
    <w:abstractNumId w:val="28"/>
  </w:num>
  <w:num w:numId="50" w16cid:durableId="211885428">
    <w:abstractNumId w:val="75"/>
  </w:num>
  <w:num w:numId="51" w16cid:durableId="995259341">
    <w:abstractNumId w:val="33"/>
  </w:num>
  <w:num w:numId="52" w16cid:durableId="597299278">
    <w:abstractNumId w:val="47"/>
  </w:num>
  <w:num w:numId="53" w16cid:durableId="500202758">
    <w:abstractNumId w:val="52"/>
  </w:num>
  <w:num w:numId="54" w16cid:durableId="526874359">
    <w:abstractNumId w:val="39"/>
  </w:num>
  <w:num w:numId="55" w16cid:durableId="1732001062">
    <w:abstractNumId w:val="25"/>
  </w:num>
  <w:num w:numId="56" w16cid:durableId="1794594415">
    <w:abstractNumId w:val="37"/>
  </w:num>
  <w:num w:numId="57" w16cid:durableId="1643844445">
    <w:abstractNumId w:val="24"/>
  </w:num>
  <w:num w:numId="58" w16cid:durableId="1656646141">
    <w:abstractNumId w:val="64"/>
  </w:num>
  <w:num w:numId="59" w16cid:durableId="429088969">
    <w:abstractNumId w:val="46"/>
  </w:num>
  <w:num w:numId="60" w16cid:durableId="1142313798">
    <w:abstractNumId w:val="31"/>
  </w:num>
  <w:num w:numId="61" w16cid:durableId="2008316223">
    <w:abstractNumId w:val="45"/>
  </w:num>
  <w:num w:numId="62" w16cid:durableId="167058112">
    <w:abstractNumId w:val="55"/>
  </w:num>
  <w:num w:numId="63" w16cid:durableId="856699611">
    <w:abstractNumId w:val="23"/>
  </w:num>
  <w:num w:numId="64" w16cid:durableId="589003753">
    <w:abstractNumId w:val="73"/>
  </w:num>
  <w:num w:numId="65" w16cid:durableId="66000745">
    <w:abstractNumId w:val="34"/>
  </w:num>
  <w:num w:numId="66" w16cid:durableId="1120421048">
    <w:abstractNumId w:val="2"/>
  </w:num>
  <w:num w:numId="67" w16cid:durableId="398940225">
    <w:abstractNumId w:val="18"/>
  </w:num>
  <w:num w:numId="68" w16cid:durableId="858545971">
    <w:abstractNumId w:val="63"/>
  </w:num>
  <w:num w:numId="69" w16cid:durableId="1811820392">
    <w:abstractNumId w:val="7"/>
  </w:num>
  <w:num w:numId="70" w16cid:durableId="1575242107">
    <w:abstractNumId w:val="27"/>
  </w:num>
  <w:num w:numId="71" w16cid:durableId="1199394448">
    <w:abstractNumId w:val="44"/>
  </w:num>
  <w:num w:numId="72" w16cid:durableId="978536667">
    <w:abstractNumId w:val="6"/>
  </w:num>
  <w:num w:numId="73" w16cid:durableId="1695769987">
    <w:abstractNumId w:val="74"/>
  </w:num>
  <w:num w:numId="74" w16cid:durableId="820193385">
    <w:abstractNumId w:val="16"/>
  </w:num>
  <w:num w:numId="75" w16cid:durableId="1988312692">
    <w:abstractNumId w:val="38"/>
  </w:num>
  <w:num w:numId="76" w16cid:durableId="702095886">
    <w:abstractNumId w:val="41"/>
  </w:num>
  <w:num w:numId="77" w16cid:durableId="833834351">
    <w:abstractNumId w:val="68"/>
  </w:num>
  <w:num w:numId="78" w16cid:durableId="178081382">
    <w:abstractNumId w:val="36"/>
  </w:num>
  <w:num w:numId="79" w16cid:durableId="521162083">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8A"/>
    <w:rsid w:val="00034616"/>
    <w:rsid w:val="0006063C"/>
    <w:rsid w:val="000619BF"/>
    <w:rsid w:val="00087D0E"/>
    <w:rsid w:val="00093B5C"/>
    <w:rsid w:val="000A4E7D"/>
    <w:rsid w:val="000B4242"/>
    <w:rsid w:val="0012082A"/>
    <w:rsid w:val="00126040"/>
    <w:rsid w:val="0015074B"/>
    <w:rsid w:val="00172506"/>
    <w:rsid w:val="0018437E"/>
    <w:rsid w:val="00191CB2"/>
    <w:rsid w:val="001C4F12"/>
    <w:rsid w:val="001E3CDF"/>
    <w:rsid w:val="001F7276"/>
    <w:rsid w:val="002400C8"/>
    <w:rsid w:val="00241DE1"/>
    <w:rsid w:val="00264C48"/>
    <w:rsid w:val="00267B2F"/>
    <w:rsid w:val="00273A42"/>
    <w:rsid w:val="002938D6"/>
    <w:rsid w:val="0029639D"/>
    <w:rsid w:val="002A6148"/>
    <w:rsid w:val="002B15C3"/>
    <w:rsid w:val="002B45F1"/>
    <w:rsid w:val="002C21E5"/>
    <w:rsid w:val="002E41DC"/>
    <w:rsid w:val="00326F90"/>
    <w:rsid w:val="00360D34"/>
    <w:rsid w:val="00374F85"/>
    <w:rsid w:val="003B70F3"/>
    <w:rsid w:val="003E3940"/>
    <w:rsid w:val="003E5D91"/>
    <w:rsid w:val="004243D3"/>
    <w:rsid w:val="004279A9"/>
    <w:rsid w:val="00482D14"/>
    <w:rsid w:val="004B5F33"/>
    <w:rsid w:val="004C1FAD"/>
    <w:rsid w:val="004E5CD8"/>
    <w:rsid w:val="00504002"/>
    <w:rsid w:val="005176CF"/>
    <w:rsid w:val="0056348E"/>
    <w:rsid w:val="00566C13"/>
    <w:rsid w:val="00586471"/>
    <w:rsid w:val="0059179B"/>
    <w:rsid w:val="005A1A2C"/>
    <w:rsid w:val="005B4A61"/>
    <w:rsid w:val="0061251D"/>
    <w:rsid w:val="00627AAF"/>
    <w:rsid w:val="006B1256"/>
    <w:rsid w:val="006C2F0B"/>
    <w:rsid w:val="00716906"/>
    <w:rsid w:val="00723A58"/>
    <w:rsid w:val="007424D5"/>
    <w:rsid w:val="00753905"/>
    <w:rsid w:val="007748ED"/>
    <w:rsid w:val="007D6214"/>
    <w:rsid w:val="007E5743"/>
    <w:rsid w:val="00817765"/>
    <w:rsid w:val="00827BAD"/>
    <w:rsid w:val="00827E74"/>
    <w:rsid w:val="00860C5F"/>
    <w:rsid w:val="008A42FD"/>
    <w:rsid w:val="008C2F97"/>
    <w:rsid w:val="00922EB4"/>
    <w:rsid w:val="009320C4"/>
    <w:rsid w:val="009441C3"/>
    <w:rsid w:val="009A23A8"/>
    <w:rsid w:val="00A035D0"/>
    <w:rsid w:val="00A05974"/>
    <w:rsid w:val="00A1154B"/>
    <w:rsid w:val="00A36F94"/>
    <w:rsid w:val="00A55F3B"/>
    <w:rsid w:val="00A84B96"/>
    <w:rsid w:val="00A86901"/>
    <w:rsid w:val="00AA1D8D"/>
    <w:rsid w:val="00AC7E18"/>
    <w:rsid w:val="00AD3D7E"/>
    <w:rsid w:val="00AE647C"/>
    <w:rsid w:val="00AF37C3"/>
    <w:rsid w:val="00B069D3"/>
    <w:rsid w:val="00B211A5"/>
    <w:rsid w:val="00B47730"/>
    <w:rsid w:val="00B62835"/>
    <w:rsid w:val="00B969A9"/>
    <w:rsid w:val="00BA210C"/>
    <w:rsid w:val="00C03F4E"/>
    <w:rsid w:val="00C12330"/>
    <w:rsid w:val="00C32E75"/>
    <w:rsid w:val="00C57DC3"/>
    <w:rsid w:val="00CB0664"/>
    <w:rsid w:val="00CE5E40"/>
    <w:rsid w:val="00D057AD"/>
    <w:rsid w:val="00D5378D"/>
    <w:rsid w:val="00D71A2D"/>
    <w:rsid w:val="00D76719"/>
    <w:rsid w:val="00DE5927"/>
    <w:rsid w:val="00E865AB"/>
    <w:rsid w:val="00E97C2B"/>
    <w:rsid w:val="00F968D2"/>
    <w:rsid w:val="00FA0320"/>
    <w:rsid w:val="00FA717C"/>
    <w:rsid w:val="00FC0FD1"/>
    <w:rsid w:val="00FC693F"/>
    <w:rsid w:val="00FF3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8BBC52AE-0A72-4BAF-AB59-A48AFF0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 w:type="paragraph" w:styleId="NormalWeb">
    <w:name w:val="Normal (Web)"/>
    <w:basedOn w:val="Normal"/>
    <w:uiPriority w:val="99"/>
    <w:semiHidden/>
    <w:unhideWhenUsed/>
    <w:rsid w:val="00087D0E"/>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191C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634334197">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1540823679">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905914248">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1807776094">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023243752">
          <w:marLeft w:val="547"/>
          <w:marRight w:val="0"/>
          <w:marTop w:val="120"/>
          <w:marBottom w:val="0"/>
          <w:divBdr>
            <w:top w:val="none" w:sz="0" w:space="0" w:color="auto"/>
            <w:left w:val="none" w:sz="0" w:space="0" w:color="auto"/>
            <w:bottom w:val="none" w:sz="0" w:space="0" w:color="auto"/>
            <w:right w:val="none" w:sz="0" w:space="0" w:color="auto"/>
          </w:divBdr>
        </w:div>
        <w:div w:id="1364676067">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stfield.ma.edu/documents/summaryofconflictofinter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1215</Words>
  <Characters>6930</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Slide 1: Office of Behavioral Health Promotion and Prevention</vt:lpstr>
      <vt:lpstr>Slide 2: Agenda</vt:lpstr>
      <vt:lpstr>Slide 3: OBHPP Updates</vt:lpstr>
      <vt:lpstr>Slide 4: OBHPP Activities Since June</vt:lpstr>
      <vt:lpstr>Slide 5: Environmental Scan Updates</vt:lpstr>
      <vt:lpstr>Slide 6: Key Findings: MA BHPP Challenges by SEM Level</vt:lpstr>
      <vt:lpstr>Slide 7: Key Findings: Priority Issue Areas and Focus Populations</vt:lpstr>
      <vt:lpstr>Slide 8: Key Findings: Priority Issue Areas and Focus Populations</vt:lpstr>
      <vt:lpstr>Slide 9: Applying Learnings Moving Forward</vt:lpstr>
      <vt:lpstr>Slide 10: Procurement Updates</vt:lpstr>
      <vt:lpstr>Slide 11: Licensure Exceptions</vt:lpstr>
      <vt:lpstr>Slide 12: OBHPP Opportunity Information</vt:lpstr>
      <vt:lpstr>Slide 13: OBHPP Opportunity Information</vt:lpstr>
      <vt:lpstr>Slide 14: Opportunities for Commission Involvements</vt:lpstr>
      <vt:lpstr>Slide 15: High-Level Procurement Information</vt:lpstr>
      <vt:lpstr>Slide 16: Our Upcoming Campaign</vt:lpstr>
      <vt:lpstr>Slide 17: Campaign Overview</vt:lpstr>
      <vt:lpstr>Slide 18: Campaign Overview</vt:lpstr>
      <vt:lpstr>Slide 19: Who participates in the IMLC?</vt:lpstr>
      <vt:lpstr>Slide 20: What is required of physicians who wish to participate?</vt:lpstr>
      <vt:lpstr>Slide 21: Interaction Among State Laws</vt:lpstr>
      <vt:lpstr>Slide 22: Interaction Among State Laws</vt:lpstr>
      <vt:lpstr>Slide 23</vt:lpstr>
    </vt:vector>
  </TitlesOfParts>
  <Manager/>
  <Company/>
  <LinksUpToDate>false</LinksUpToDate>
  <CharactersWithSpaces>8129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Cohen, Gabriel R. (EHS)</cp:lastModifiedBy>
  <cp:revision>16</cp:revision>
  <dcterms:created xsi:type="dcterms:W3CDTF">2025-10-09T19:30:00Z</dcterms:created>
  <dcterms:modified xsi:type="dcterms:W3CDTF">2025-10-09T19:51:00Z</dcterms:modified>
  <cp:category/>
</cp:coreProperties>
</file>