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F82" w14:textId="77777777" w:rsidR="00B40CD6" w:rsidRDefault="00B40CD6" w:rsidP="00B40CD6"/>
    <w:p w14:paraId="36F32357" w14:textId="1F410F2E" w:rsidR="00B40CD6" w:rsidRPr="00EC3DE6" w:rsidRDefault="001F1EDE" w:rsidP="00B40CD6">
      <w:pPr>
        <w:pStyle w:val="Heading1"/>
        <w:rPr>
          <w:b w:val="0"/>
        </w:rPr>
      </w:pPr>
      <w:r>
        <w:t>October</w:t>
      </w:r>
      <w:r w:rsidR="006003AF">
        <w:t xml:space="preserve"> </w:t>
      </w:r>
      <w:r>
        <w:t>10</w:t>
      </w:r>
      <w:r w:rsidR="006003AF">
        <w:t>,</w:t>
      </w:r>
      <w:r w:rsidR="00B40CD6">
        <w:t xml:space="preserve"> 202</w:t>
      </w:r>
      <w:r w:rsidR="00B90367">
        <w:t>5</w:t>
      </w:r>
      <w:r w:rsidR="00463DD8">
        <w:t xml:space="preserve"> Stakeholder Committee</w:t>
      </w:r>
      <w:r w:rsidR="00B40CD6" w:rsidRPr="00EC3DE6">
        <w:t xml:space="preserve"> Meeting Minutes</w:t>
      </w:r>
    </w:p>
    <w:p w14:paraId="289F96C6" w14:textId="4C28A152" w:rsidR="00B40CD6" w:rsidRDefault="00B40CD6" w:rsidP="00B40CD6">
      <w:r w:rsidRPr="003F728F">
        <w:rPr>
          <w:rStyle w:val="Heading2Char"/>
        </w:rPr>
        <w:t>Committee Members Present:</w:t>
      </w:r>
      <w:r>
        <w:t xml:space="preserve"> Susan Smiley</w:t>
      </w:r>
      <w:r w:rsidR="00B90367">
        <w:t xml:space="preserve">, </w:t>
      </w:r>
      <w:r>
        <w:t>Dennis Smith</w:t>
      </w:r>
      <w:r w:rsidR="006D4512">
        <w:t>, Melissa Harper</w:t>
      </w:r>
      <w:r w:rsidR="008C6628">
        <w:t>, Kevin O’Shea, Laura Jasinski</w:t>
      </w:r>
    </w:p>
    <w:p w14:paraId="3E1F57DE" w14:textId="50ACF45E" w:rsidR="002E2C92" w:rsidRDefault="00B40CD6" w:rsidP="00B40CD6">
      <w:r w:rsidRPr="00B40CD6">
        <w:rPr>
          <w:rStyle w:val="Heading2Char"/>
        </w:rPr>
        <w:t>DCR Staff Attendees:</w:t>
      </w:r>
      <w:r>
        <w:t xml:space="preserve"> Matthew Perry</w:t>
      </w:r>
      <w:r w:rsidR="006003AF">
        <w:t xml:space="preserve">, Kendra Amaral, </w:t>
      </w:r>
      <w:r w:rsidR="008C6628">
        <w:t xml:space="preserve">Kevin Hollenbeck, Ilyse Wolberg </w:t>
      </w:r>
    </w:p>
    <w:p w14:paraId="0D67FF6D" w14:textId="3C739E8A" w:rsidR="00B40CD6" w:rsidRDefault="002E2C92" w:rsidP="002E2C92">
      <w:r w:rsidRPr="002E2C92">
        <w:rPr>
          <w:rStyle w:val="Heading2Char"/>
        </w:rPr>
        <w:t>Members of the Public:</w:t>
      </w:r>
      <w:r w:rsidR="008C6628" w:rsidRPr="008C6628">
        <w:t xml:space="preserve"> </w:t>
      </w:r>
      <w:r w:rsidR="008C6628">
        <w:t>Stephanie Giguere</w:t>
      </w:r>
      <w:r w:rsidR="008C6628">
        <w:t>, Judith Belben</w:t>
      </w:r>
    </w:p>
    <w:p w14:paraId="39870A3B" w14:textId="77777777" w:rsidR="008C6628" w:rsidRPr="00460807" w:rsidRDefault="008C6628" w:rsidP="008C6628">
      <w:pPr>
        <w:pStyle w:val="Heading2"/>
      </w:pPr>
      <w:r w:rsidRPr="00460807">
        <w:t xml:space="preserve">Call to </w:t>
      </w:r>
      <w:r>
        <w:t>Order</w:t>
      </w:r>
      <w:r w:rsidRPr="00460807">
        <w:t xml:space="preserve"> – </w:t>
      </w:r>
      <w:r>
        <w:t>Committee Chair Susan Smiley</w:t>
      </w:r>
      <w:r w:rsidRPr="00460807">
        <w:t xml:space="preserve"> </w:t>
      </w:r>
    </w:p>
    <w:p w14:paraId="17E4A47D" w14:textId="7B48F163" w:rsidR="008C6628" w:rsidRDefault="008C6628" w:rsidP="002E2C92">
      <w:r>
        <w:t>Chair Smiley welcomed the attendees, took attendance of Councilors, and went over the meeting agenda.</w:t>
      </w:r>
    </w:p>
    <w:p w14:paraId="2275D68C" w14:textId="38481B97" w:rsidR="008C6628" w:rsidRDefault="008C6628" w:rsidP="008C6628">
      <w:pPr>
        <w:pStyle w:val="Heading2"/>
      </w:pPr>
      <w:r>
        <w:t>Approval of June 13, 2025 Meeting Minutes</w:t>
      </w:r>
    </w:p>
    <w:p w14:paraId="7B677BA7" w14:textId="53C7DE10" w:rsidR="008C6628" w:rsidRDefault="008C6628" w:rsidP="008C6628">
      <w:r>
        <w:t>Councilor Jasinski moved to approve the June 13, 2025 Stakeholder Committee meeting minutes.</w:t>
      </w:r>
    </w:p>
    <w:p w14:paraId="2D5B5824" w14:textId="6318DF85" w:rsidR="008C6628" w:rsidRDefault="008C6628" w:rsidP="008C6628">
      <w:r>
        <w:t>Councilor Harper seconded the motion.</w:t>
      </w:r>
    </w:p>
    <w:p w14:paraId="5AFD4A1C" w14:textId="036F44E1" w:rsidR="008C6628" w:rsidRDefault="008C6628" w:rsidP="008C6628">
      <w:pPr>
        <w:pStyle w:val="Heading3"/>
      </w:pPr>
      <w:r>
        <w:t>Roll Call on Approval of Minutes</w:t>
      </w:r>
    </w:p>
    <w:p w14:paraId="6986C3D7" w14:textId="4FF63C39" w:rsidR="008C6628" w:rsidRDefault="008C6628" w:rsidP="008C6628">
      <w:r>
        <w:t>Councilor Jasinski: Yes</w:t>
      </w:r>
    </w:p>
    <w:p w14:paraId="73F8ECB2" w14:textId="2B9B4A1C" w:rsidR="008C6628" w:rsidRDefault="008C6628" w:rsidP="008C6628">
      <w:r>
        <w:t>Councilor Harper: Yes</w:t>
      </w:r>
    </w:p>
    <w:p w14:paraId="0C2EED76" w14:textId="49979405" w:rsidR="008C6628" w:rsidRDefault="008C6628" w:rsidP="008C6628">
      <w:r>
        <w:t>Councilor Smith: Yes</w:t>
      </w:r>
    </w:p>
    <w:p w14:paraId="130AA590" w14:textId="6A3E7379" w:rsidR="008C6628" w:rsidRDefault="008C6628" w:rsidP="008C6628">
      <w:r>
        <w:t>Councilor O’Shea: Abstain</w:t>
      </w:r>
    </w:p>
    <w:p w14:paraId="6649A7FB" w14:textId="7F778C1C" w:rsidR="008C6628" w:rsidRDefault="008C6628" w:rsidP="008C6628">
      <w:r>
        <w:t>Councilor Smiley: Yes</w:t>
      </w:r>
    </w:p>
    <w:p w14:paraId="0BDE58B4" w14:textId="20568227" w:rsidR="008C6628" w:rsidRPr="008C6628" w:rsidRDefault="008C6628" w:rsidP="008C6628">
      <w:r>
        <w:t>The June 13, 2025 meeting minutes were approved.</w:t>
      </w:r>
    </w:p>
    <w:p w14:paraId="312390FA" w14:textId="592CC921" w:rsidR="00A33474" w:rsidRDefault="00716154" w:rsidP="00A33474">
      <w:pPr>
        <w:pStyle w:val="Heading2"/>
      </w:pPr>
      <w:r>
        <w:t>Public Comment</w:t>
      </w:r>
    </w:p>
    <w:p w14:paraId="02388EA0" w14:textId="292434F3" w:rsidR="00765257" w:rsidRDefault="00716154" w:rsidP="001C0146">
      <w:r>
        <w:t>Chair Smiley invited members from the public that were attending the meeting to give comments.</w:t>
      </w:r>
    </w:p>
    <w:p w14:paraId="1D2837DF" w14:textId="08B8F196" w:rsidR="00716154" w:rsidRDefault="00716154" w:rsidP="001C0146">
      <w:r>
        <w:t>Comments were made by the following attendees:</w:t>
      </w:r>
    </w:p>
    <w:p w14:paraId="197BDD2D" w14:textId="57A811C8" w:rsidR="00716154" w:rsidRDefault="00716154" w:rsidP="00716154">
      <w:pPr>
        <w:pStyle w:val="ListParagraph"/>
        <w:numPr>
          <w:ilvl w:val="0"/>
          <w:numId w:val="4"/>
        </w:numPr>
      </w:pPr>
      <w:r>
        <w:t>Stephanie Giguere, Western Mass Climbers Coalition</w:t>
      </w:r>
    </w:p>
    <w:p w14:paraId="62C8C737" w14:textId="2A820AB2" w:rsidR="00D3259A" w:rsidRDefault="00D3259A" w:rsidP="00765257">
      <w:pPr>
        <w:pStyle w:val="Heading2"/>
      </w:pPr>
      <w:r>
        <w:t>Election of New Committee Chair</w:t>
      </w:r>
    </w:p>
    <w:p w14:paraId="2C7CFE50" w14:textId="5602FF86" w:rsidR="00D3259A" w:rsidRDefault="00D3259A" w:rsidP="00D3259A">
      <w:r>
        <w:t>Chair Smiley said that she will be stepping down as chair of the committee, and that she is nominating Councilor Jasinski to succeed her in the position.</w:t>
      </w:r>
    </w:p>
    <w:p w14:paraId="5ABD5954" w14:textId="357C7D76" w:rsidR="00D3259A" w:rsidRDefault="00D3259A" w:rsidP="00D3259A">
      <w:r>
        <w:t>Councilor O’Shea seconded the nomination.</w:t>
      </w:r>
    </w:p>
    <w:p w14:paraId="24F57B44" w14:textId="34BC7CC1" w:rsidR="00D3259A" w:rsidRDefault="00D3259A" w:rsidP="00D3259A">
      <w:r>
        <w:t xml:space="preserve">Councilor Smith noted that the Council Chair is the one who formally appoints Committee Chairs. </w:t>
      </w:r>
    </w:p>
    <w:p w14:paraId="3DC9AA79" w14:textId="792E654D" w:rsidR="00D3259A" w:rsidRDefault="00D3259A" w:rsidP="00D3259A">
      <w:r>
        <w:t>Chair Smiley said that they will vote to put Councilor Jasinski forward to Chair Crane to be appointed as Committee Chair.</w:t>
      </w:r>
    </w:p>
    <w:p w14:paraId="5A272BB2" w14:textId="052AE3FB" w:rsidR="00D3259A" w:rsidRDefault="00D3259A" w:rsidP="00D3259A">
      <w:r>
        <w:t>The committee unanimously voted in favor of Councilor Jasinski for Committee Chair.</w:t>
      </w:r>
    </w:p>
    <w:p w14:paraId="0A3A0871" w14:textId="6A11DAE8" w:rsidR="00D3259A" w:rsidRDefault="00D3259A" w:rsidP="00D3259A">
      <w:pPr>
        <w:pStyle w:val="Heading2"/>
      </w:pPr>
      <w:r>
        <w:lastRenderedPageBreak/>
        <w:t>Update from Deputy Commissioner Kendra Amaral</w:t>
      </w:r>
    </w:p>
    <w:p w14:paraId="216FA085" w14:textId="3B14AA72" w:rsidR="00D3259A" w:rsidRDefault="00D3259A" w:rsidP="00D3259A">
      <w:r>
        <w:t>Ms. Amaral gave an update to the committee about ongoing partnership work that has been taking place at DCR, including updates to policies and the over 200 partners that they are actively working with.</w:t>
      </w:r>
    </w:p>
    <w:p w14:paraId="5E771B73" w14:textId="50355A4E" w:rsidR="00D3259A" w:rsidRDefault="00D3259A" w:rsidP="00D3259A">
      <w:r>
        <w:t>Chair Smiley asked if there was a ranking of stakeholders based on size and the amount of work that is done by the group.</w:t>
      </w:r>
    </w:p>
    <w:p w14:paraId="19FD8577" w14:textId="5F80F2B4" w:rsidR="00D3259A" w:rsidRDefault="00D3259A" w:rsidP="00D3259A">
      <w:r>
        <w:t>Ms. Amaral said that they don’t have any rankings like that and treat all groups the same.</w:t>
      </w:r>
    </w:p>
    <w:p w14:paraId="079BA224" w14:textId="1DB7DF5F" w:rsidR="00D3259A" w:rsidRDefault="00D3259A" w:rsidP="00D3259A">
      <w:r>
        <w:t>Councilor Jasinski asked if the agency was seeing any trends happening across groups.</w:t>
      </w:r>
    </w:p>
    <w:p w14:paraId="6AE0D549" w14:textId="2C102EBC" w:rsidR="00D3259A" w:rsidRDefault="00D3259A" w:rsidP="00D3259A">
      <w:r>
        <w:t>Ms. Amaral said that it is varied and that some groups are able to advance capital projects, some work on programming and volunteering, and others utilize DCR properties and want to help how they are able to use it.</w:t>
      </w:r>
    </w:p>
    <w:p w14:paraId="6AF7CE5C" w14:textId="001E2610" w:rsidR="00D3259A" w:rsidRDefault="00D3259A" w:rsidP="00D3259A">
      <w:r>
        <w:t>Councilor Harper asked about progress made hiring regional coordinators</w:t>
      </w:r>
      <w:r w:rsidR="00485748">
        <w:t xml:space="preserve"> and if they could get a list of people based on the regions.</w:t>
      </w:r>
    </w:p>
    <w:p w14:paraId="5FE1809E" w14:textId="7906FFB1" w:rsidR="00485748" w:rsidRDefault="00485748" w:rsidP="00D3259A">
      <w:r>
        <w:t>Ms. Amaral said that Mackenzie Greer covers the West and Central Regions, Cindy Dalton covers the North Region, Jake Loitherstein covers the South Region, Dan Lynch covers the Boston Region, and Paul Fahey is the Director of Partnerships. She noted that the Ombudsman position is vacant, and that there was an original plan to hire someone for the central region, but that is no longer being planned.</w:t>
      </w:r>
    </w:p>
    <w:p w14:paraId="45CE064E" w14:textId="682F27AF" w:rsidR="00485748" w:rsidRDefault="00485748" w:rsidP="00D3259A">
      <w:r>
        <w:t>Councilor Harper asked if the committee could be provided with a map of where the geographic boundaries of each region are. She also asked who the partnership coordinators are liaising with.</w:t>
      </w:r>
    </w:p>
    <w:p w14:paraId="7CC2E53A" w14:textId="394FCA8A" w:rsidR="00485748" w:rsidRDefault="00485748" w:rsidP="00D3259A">
      <w:r>
        <w:t>Ms. Amaral said that they work with the legislative delegations, stakeholders, and friends groups. She said that they can provide a map with the regions.</w:t>
      </w:r>
    </w:p>
    <w:p w14:paraId="0D48F19C" w14:textId="2B058723" w:rsidR="00485748" w:rsidRDefault="00485748" w:rsidP="00D3259A">
      <w:r>
        <w:t>Councilor O’Shea said that he recalls groups needing Memoranda of Understanding (MOU) or tax documentation to be officially recognized as a DCR friends group. He asked if this was still the case.</w:t>
      </w:r>
    </w:p>
    <w:p w14:paraId="34F09423" w14:textId="1ADD76DB" w:rsidR="00485748" w:rsidRPr="00D3259A" w:rsidRDefault="00485748" w:rsidP="00D3259A">
      <w:r>
        <w:t>Ms. Amaral said that they are currently working on this with legal to cross check that all groups are up to date with MOUs.</w:t>
      </w:r>
    </w:p>
    <w:p w14:paraId="4C8E945E" w14:textId="3D182824" w:rsidR="00765257" w:rsidRDefault="00765257" w:rsidP="00765257">
      <w:pPr>
        <w:pStyle w:val="Heading2"/>
      </w:pPr>
      <w:r>
        <w:t>Partnership Presentation Requests</w:t>
      </w:r>
    </w:p>
    <w:p w14:paraId="3959FEBE" w14:textId="1F9FCAF5" w:rsidR="00765257" w:rsidRDefault="00765257" w:rsidP="001C0146">
      <w:r>
        <w:t>Mr. Perry reported that they</w:t>
      </w:r>
      <w:r w:rsidR="00F07275">
        <w:t xml:space="preserve"> have not</w:t>
      </w:r>
      <w:r>
        <w:t xml:space="preserve"> received</w:t>
      </w:r>
      <w:r w:rsidR="00F07275">
        <w:t xml:space="preserve"> any new partnership presentation requests. He said tha</w:t>
      </w:r>
      <w:r w:rsidR="00485748">
        <w:t>t the November meeting will feature a presentation on</w:t>
      </w:r>
      <w:r w:rsidR="00F07275">
        <w:t xml:space="preserve"> Resource Management Plans (RMPs) from the </w:t>
      </w:r>
      <w:r w:rsidR="00485748">
        <w:t>Erving</w:t>
      </w:r>
      <w:r w:rsidR="00F07275">
        <w:t xml:space="preserve"> District to be voted on at the following meeting. </w:t>
      </w:r>
    </w:p>
    <w:p w14:paraId="6BEBCA75" w14:textId="00EA1394" w:rsidR="00485748" w:rsidRDefault="00485748" w:rsidP="001C0146">
      <w:r>
        <w:t>Councilor O’Shea asked about getting an update from DCR about the agency’s budget and finances.</w:t>
      </w:r>
    </w:p>
    <w:p w14:paraId="57E0F0BD" w14:textId="03ADE0C6" w:rsidR="00485748" w:rsidRDefault="00485748" w:rsidP="001C0146">
      <w:r>
        <w:t>Mr. Perry said that the Stewardship Council’s Finance Committee usually plans this and he will work with them.</w:t>
      </w:r>
    </w:p>
    <w:p w14:paraId="24F01C6B" w14:textId="1EF501D6" w:rsidR="00485748" w:rsidRDefault="00485748" w:rsidP="001C0146">
      <w:r>
        <w:t>Chair Smiley said that she would like to see a presentation from Mr. Fahey about work being done with friends and stakeholders.</w:t>
      </w:r>
    </w:p>
    <w:p w14:paraId="0E97B12F" w14:textId="2957BB33" w:rsidR="00485748" w:rsidRDefault="00485748" w:rsidP="001C0146">
      <w:r>
        <w:t>Councilor Jasinski asked if they could get a presentation</w:t>
      </w:r>
      <w:r w:rsidR="002F1E0C">
        <w:t xml:space="preserve"> from Mass Parks for All about the work they are doing </w:t>
      </w:r>
      <w:r w:rsidR="004B6BA3">
        <w:t>statewide</w:t>
      </w:r>
      <w:r w:rsidR="002F1E0C">
        <w:t>.</w:t>
      </w:r>
    </w:p>
    <w:p w14:paraId="5F19CA7D" w14:textId="01DB6E63" w:rsidR="002F1E0C" w:rsidRDefault="002F1E0C" w:rsidP="001C0146">
      <w:r>
        <w:lastRenderedPageBreak/>
        <w:t>Mr. Perry said that he would follow up with the group about presenting.</w:t>
      </w:r>
    </w:p>
    <w:p w14:paraId="114A4B5C" w14:textId="2203346B" w:rsidR="002F1E0C" w:rsidRDefault="002F1E0C" w:rsidP="001C0146">
      <w:r>
        <w:t>Councilor O’Shea asked if the council notifies State Representatives and Senators when they are going to be at a certain location to meet.</w:t>
      </w:r>
    </w:p>
    <w:p w14:paraId="197F23CC" w14:textId="56B5ADEA" w:rsidR="002F1E0C" w:rsidRDefault="002F1E0C" w:rsidP="001C0146">
      <w:r>
        <w:t>Mr. Perry said that it is not something that they currently do but could do going forward.</w:t>
      </w:r>
    </w:p>
    <w:p w14:paraId="56EE8582" w14:textId="5EA59589" w:rsidR="002F1E0C" w:rsidRDefault="002F1E0C" w:rsidP="001C0146">
      <w:r>
        <w:t>Councilor Jasinski said that last December, they encouraged groups to come to the December meeting as a show of support and that they could do that again this year as well.</w:t>
      </w:r>
    </w:p>
    <w:p w14:paraId="39E7FB00" w14:textId="2E79C33B" w:rsidR="002F1E0C" w:rsidRDefault="002F1E0C" w:rsidP="001C0146">
      <w:r>
        <w:t>Councilor Smith said that he was surprised they haven’t discussed inviting legislators to meetings before and that it is a great idea, and that they could also request the chair of the Environmental and Natural Resources Committee present to the council on their priorities. He asked if the committee could share an organizational chart of the legislative and partnerships team.</w:t>
      </w:r>
    </w:p>
    <w:p w14:paraId="25E53058" w14:textId="77777777" w:rsidR="00B40CD6" w:rsidRDefault="00B40CD6" w:rsidP="00B40CD6">
      <w:pPr>
        <w:pStyle w:val="Heading2"/>
      </w:pPr>
      <w:r w:rsidRPr="008C6015">
        <w:t xml:space="preserve">Adjournment </w:t>
      </w:r>
    </w:p>
    <w:p w14:paraId="27ED65EB" w14:textId="7D123BF4" w:rsidR="00377B0D" w:rsidRDefault="00377B0D" w:rsidP="00377B0D">
      <w:r>
        <w:t xml:space="preserve">Councilor </w:t>
      </w:r>
      <w:r w:rsidR="002F1E0C">
        <w:t>Jasinski</w:t>
      </w:r>
      <w:r>
        <w:t xml:space="preserve"> moved to adjourn the meeting.</w:t>
      </w:r>
    </w:p>
    <w:p w14:paraId="26FBC19A" w14:textId="7661ED3D" w:rsidR="00377B0D" w:rsidRPr="00377B0D" w:rsidRDefault="00377B0D" w:rsidP="00377B0D">
      <w:r>
        <w:t xml:space="preserve">Councilor </w:t>
      </w:r>
      <w:r w:rsidR="002F1E0C">
        <w:t>Smith</w:t>
      </w:r>
      <w:r>
        <w:t xml:space="preserve"> seconded the motion.</w:t>
      </w:r>
    </w:p>
    <w:p w14:paraId="2EA70D58" w14:textId="77777777" w:rsidR="00B40CD6" w:rsidRDefault="00B40CD6" w:rsidP="00B40CD6">
      <w:r>
        <w:t>The meeting was adjourned.</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82F1" w14:textId="77777777" w:rsidR="006E2534" w:rsidRDefault="006E2534" w:rsidP="00B40CD6">
      <w:pPr>
        <w:spacing w:after="0" w:line="240" w:lineRule="auto"/>
      </w:pPr>
      <w:r>
        <w:separator/>
      </w:r>
    </w:p>
  </w:endnote>
  <w:endnote w:type="continuationSeparator" w:id="0">
    <w:p w14:paraId="7537683F" w14:textId="77777777" w:rsidR="006E2534" w:rsidRDefault="006E2534"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C132" w14:textId="77777777" w:rsidR="006E2534" w:rsidRDefault="006E2534" w:rsidP="00B40CD6">
      <w:pPr>
        <w:spacing w:after="0" w:line="240" w:lineRule="auto"/>
      </w:pPr>
      <w:r>
        <w:separator/>
      </w:r>
    </w:p>
  </w:footnote>
  <w:footnote w:type="continuationSeparator" w:id="0">
    <w:p w14:paraId="49F9C098" w14:textId="77777777" w:rsidR="006E2534" w:rsidRDefault="006E2534"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D2C766B" w14:textId="77777777" w:rsidR="00F13ABB" w:rsidRDefault="00FE50D0" w:rsidP="00E150D1">
    <w:pPr>
      <w:pStyle w:val="Header"/>
      <w:jc w:val="right"/>
    </w:pPr>
    <w:r>
      <w:t>Via Videoconference</w:t>
    </w:r>
  </w:p>
  <w:p w14:paraId="1DC7BAF1" w14:textId="17F436E5" w:rsidR="00F13ABB" w:rsidRDefault="002A3E0E" w:rsidP="00E150D1">
    <w:pPr>
      <w:pStyle w:val="Header"/>
      <w:jc w:val="right"/>
    </w:pPr>
    <w:r>
      <w:t>October 10</w:t>
    </w:r>
    <w:r w:rsidR="00B40CD6">
      <w:t>, 202</w:t>
    </w:r>
    <w:r w:rsidR="00B90367">
      <w:t>5</w:t>
    </w:r>
    <w:r w:rsidR="00B40CD6">
      <w:t xml:space="preserve"> | </w:t>
    </w:r>
    <w:r>
      <w:t>12</w:t>
    </w:r>
    <w:r w:rsidR="00B40CD6">
      <w:t>:00</w:t>
    </w:r>
    <w:r>
      <w:t>p</w:t>
    </w:r>
    <w:r w:rsidR="00B40CD6">
      <w:t xml:space="preserve">m – </w:t>
    </w:r>
    <w:r>
      <w:t>1</w:t>
    </w:r>
    <w:r w:rsidR="00B40CD6">
      <w:t>:00</w:t>
    </w:r>
    <w:r>
      <w:t>p</w:t>
    </w:r>
    <w:r w:rsidR="00B40CD6">
      <w:t>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9CD"/>
    <w:multiLevelType w:val="hybridMultilevel"/>
    <w:tmpl w:val="24D0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D6B97"/>
    <w:multiLevelType w:val="hybridMultilevel"/>
    <w:tmpl w:val="85FC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2"/>
  </w:num>
  <w:num w:numId="2" w16cid:durableId="1506899712">
    <w:abstractNumId w:val="1"/>
  </w:num>
  <w:num w:numId="3" w16cid:durableId="927809997">
    <w:abstractNumId w:val="0"/>
  </w:num>
  <w:num w:numId="4" w16cid:durableId="47908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0F7BEE"/>
    <w:rsid w:val="001C0146"/>
    <w:rsid w:val="001F1EDE"/>
    <w:rsid w:val="001F5E2D"/>
    <w:rsid w:val="00213044"/>
    <w:rsid w:val="002724E4"/>
    <w:rsid w:val="00290662"/>
    <w:rsid w:val="002A3E0E"/>
    <w:rsid w:val="002B333E"/>
    <w:rsid w:val="002B3533"/>
    <w:rsid w:val="002E2C92"/>
    <w:rsid w:val="002F03DF"/>
    <w:rsid w:val="002F1E0C"/>
    <w:rsid w:val="003314C8"/>
    <w:rsid w:val="00365495"/>
    <w:rsid w:val="00377B0D"/>
    <w:rsid w:val="003B4C02"/>
    <w:rsid w:val="003B6F9D"/>
    <w:rsid w:val="003C5108"/>
    <w:rsid w:val="00463DD8"/>
    <w:rsid w:val="004665B1"/>
    <w:rsid w:val="0047045E"/>
    <w:rsid w:val="00485748"/>
    <w:rsid w:val="004B6BA3"/>
    <w:rsid w:val="004E2234"/>
    <w:rsid w:val="004F112E"/>
    <w:rsid w:val="004F5338"/>
    <w:rsid w:val="00536353"/>
    <w:rsid w:val="00537000"/>
    <w:rsid w:val="006003AF"/>
    <w:rsid w:val="006125E0"/>
    <w:rsid w:val="00623880"/>
    <w:rsid w:val="00643113"/>
    <w:rsid w:val="0067362F"/>
    <w:rsid w:val="006A2375"/>
    <w:rsid w:val="006C7D90"/>
    <w:rsid w:val="006D4512"/>
    <w:rsid w:val="006E2534"/>
    <w:rsid w:val="00710DDF"/>
    <w:rsid w:val="00716154"/>
    <w:rsid w:val="00736205"/>
    <w:rsid w:val="00751264"/>
    <w:rsid w:val="007531F6"/>
    <w:rsid w:val="00765257"/>
    <w:rsid w:val="00795F1A"/>
    <w:rsid w:val="00830622"/>
    <w:rsid w:val="0083182F"/>
    <w:rsid w:val="008367B5"/>
    <w:rsid w:val="0085172E"/>
    <w:rsid w:val="00862AF4"/>
    <w:rsid w:val="00881BB4"/>
    <w:rsid w:val="008C6628"/>
    <w:rsid w:val="0090260C"/>
    <w:rsid w:val="009071A3"/>
    <w:rsid w:val="0093254A"/>
    <w:rsid w:val="009429BF"/>
    <w:rsid w:val="00943D43"/>
    <w:rsid w:val="00974603"/>
    <w:rsid w:val="00976639"/>
    <w:rsid w:val="009B4427"/>
    <w:rsid w:val="009B4EF7"/>
    <w:rsid w:val="009C26D9"/>
    <w:rsid w:val="009C4D9F"/>
    <w:rsid w:val="009D20B5"/>
    <w:rsid w:val="009D78E6"/>
    <w:rsid w:val="00A16959"/>
    <w:rsid w:val="00A33474"/>
    <w:rsid w:val="00A47E07"/>
    <w:rsid w:val="00A57657"/>
    <w:rsid w:val="00A91400"/>
    <w:rsid w:val="00B0398F"/>
    <w:rsid w:val="00B32BAA"/>
    <w:rsid w:val="00B40CD6"/>
    <w:rsid w:val="00B55146"/>
    <w:rsid w:val="00B70AC6"/>
    <w:rsid w:val="00B90367"/>
    <w:rsid w:val="00BF4324"/>
    <w:rsid w:val="00C17E69"/>
    <w:rsid w:val="00CB7A37"/>
    <w:rsid w:val="00CE4C4E"/>
    <w:rsid w:val="00D046A6"/>
    <w:rsid w:val="00D07101"/>
    <w:rsid w:val="00D23BDF"/>
    <w:rsid w:val="00D3259A"/>
    <w:rsid w:val="00D47AE7"/>
    <w:rsid w:val="00D60692"/>
    <w:rsid w:val="00DA03BD"/>
    <w:rsid w:val="00DD1502"/>
    <w:rsid w:val="00E00078"/>
    <w:rsid w:val="00E104D5"/>
    <w:rsid w:val="00E31582"/>
    <w:rsid w:val="00E56D3A"/>
    <w:rsid w:val="00E9110D"/>
    <w:rsid w:val="00F07275"/>
    <w:rsid w:val="00F13ABB"/>
    <w:rsid w:val="00F21912"/>
    <w:rsid w:val="00F456A2"/>
    <w:rsid w:val="00F84F24"/>
    <w:rsid w:val="00F93428"/>
    <w:rsid w:val="00FB60A4"/>
    <w:rsid w:val="00F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C6628"/>
    <w:pPr>
      <w:keepNext/>
      <w:keepLines/>
      <w:spacing w:before="40" w:after="0"/>
      <w:outlineLvl w:val="2"/>
    </w:pPr>
    <w:rPr>
      <w:rFonts w:eastAsiaTheme="majorEastAsia" w:cstheme="majorBidi"/>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8C6628"/>
    <w:rPr>
      <w:rFonts w:eastAsiaTheme="majorEastAsia" w:cstheme="majorBidi"/>
      <w:color w:val="000000" w:themeColor="text1"/>
      <w:kern w:val="0"/>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2025-10-30T15:28:00Z</dcterms:created>
  <dcterms:modified xsi:type="dcterms:W3CDTF">2025-10-30T16:10:00Z</dcterms:modified>
</cp:coreProperties>
</file>