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7808" w14:textId="2080A5BB" w:rsidR="00542998" w:rsidRPr="00EC3DE6" w:rsidRDefault="00B84CD1" w:rsidP="0009482A">
      <w:pPr>
        <w:pStyle w:val="Heading1"/>
        <w:spacing w:after="240"/>
        <w:rPr>
          <w:b w:val="0"/>
        </w:rPr>
      </w:pPr>
      <w:r>
        <w:t>October</w:t>
      </w:r>
      <w:r w:rsidR="0095494A">
        <w:t xml:space="preserve"> </w:t>
      </w:r>
      <w:r w:rsidR="00155395">
        <w:t>29</w:t>
      </w:r>
      <w:r w:rsidR="006A5939">
        <w:t xml:space="preserve">, </w:t>
      </w:r>
      <w:proofErr w:type="gramStart"/>
      <w:r w:rsidR="006A5939">
        <w:t>202</w:t>
      </w:r>
      <w:r w:rsidR="0009482A">
        <w:t>5</w:t>
      </w:r>
      <w:proofErr w:type="gramEnd"/>
      <w:r w:rsidR="006A5939">
        <w:t xml:space="preserve"> </w:t>
      </w:r>
      <w:r w:rsidR="00542998">
        <w:t>Policy</w:t>
      </w:r>
      <w:r w:rsidR="0095494A">
        <w:t xml:space="preserve"> Committee</w:t>
      </w:r>
      <w:r w:rsidR="00542998">
        <w:t xml:space="preserve"> </w:t>
      </w:r>
      <w:r w:rsidR="00542998" w:rsidRPr="00EC3DE6">
        <w:t>Meeting Minutes</w:t>
      </w:r>
    </w:p>
    <w:p w14:paraId="74121937" w14:textId="2C0C37BB" w:rsidR="0009482A" w:rsidRDefault="0009482A" w:rsidP="0009482A">
      <w:r w:rsidRPr="0009482A">
        <w:rPr>
          <w:rStyle w:val="Heading2Char"/>
        </w:rPr>
        <w:t xml:space="preserve">Policy </w:t>
      </w:r>
      <w:r w:rsidR="00542998" w:rsidRPr="0009482A">
        <w:rPr>
          <w:rStyle w:val="Heading2Char"/>
        </w:rPr>
        <w:t>Committee Members Present:</w:t>
      </w:r>
      <w:r w:rsidR="00542998">
        <w:t xml:space="preserve"> Jennifer Wilson, Jeff Collins, </w:t>
      </w:r>
      <w:r w:rsidR="00B84CD1">
        <w:t>Ann Canedy</w:t>
      </w:r>
    </w:p>
    <w:p w14:paraId="53C739CE" w14:textId="6BC2BED2" w:rsidR="00221B05" w:rsidRDefault="00B84CD1" w:rsidP="0009482A">
      <w:r>
        <w:rPr>
          <w:rStyle w:val="Heading2Char"/>
        </w:rPr>
        <w:t xml:space="preserve">Other </w:t>
      </w:r>
      <w:proofErr w:type="gramStart"/>
      <w:r>
        <w:rPr>
          <w:rStyle w:val="Heading2Char"/>
        </w:rPr>
        <w:t>Councilors</w:t>
      </w:r>
      <w:proofErr w:type="gramEnd"/>
      <w:r>
        <w:rPr>
          <w:rStyle w:val="Heading2Char"/>
        </w:rPr>
        <w:t xml:space="preserve"> Present</w:t>
      </w:r>
      <w:r w:rsidR="00221B05" w:rsidRPr="00221B05">
        <w:rPr>
          <w:rStyle w:val="Heading2Char"/>
        </w:rPr>
        <w:t>:</w:t>
      </w:r>
      <w:r w:rsidR="00221B05">
        <w:t xml:space="preserve"> Dicken Crane</w:t>
      </w:r>
    </w:p>
    <w:p w14:paraId="096B66E8" w14:textId="07076B47" w:rsidR="00D14E3E" w:rsidRDefault="00542998" w:rsidP="0009482A">
      <w:pPr>
        <w:pStyle w:val="Heading2"/>
        <w:spacing w:after="160"/>
        <w:rPr>
          <w:b w:val="0"/>
          <w:bCs/>
        </w:rPr>
      </w:pPr>
      <w:r w:rsidRPr="0009482A">
        <w:rPr>
          <w:rStyle w:val="Heading2Char"/>
          <w:b/>
          <w:bCs/>
        </w:rPr>
        <w:t>DCR Staff Attendees:</w:t>
      </w:r>
      <w:r w:rsidRPr="0009482A">
        <w:rPr>
          <w:b w:val="0"/>
          <w:bCs/>
        </w:rPr>
        <w:t xml:space="preserve"> Matthew Perry</w:t>
      </w:r>
      <w:r w:rsidR="00EE10FE" w:rsidRPr="0009482A">
        <w:rPr>
          <w:b w:val="0"/>
          <w:bCs/>
        </w:rPr>
        <w:t>,</w:t>
      </w:r>
      <w:r w:rsidR="002D16F1">
        <w:rPr>
          <w:b w:val="0"/>
          <w:bCs/>
        </w:rPr>
        <w:t xml:space="preserve"> Kendra Amaral,</w:t>
      </w:r>
      <w:r w:rsidR="00EE10FE" w:rsidRPr="0009482A">
        <w:rPr>
          <w:b w:val="0"/>
          <w:bCs/>
        </w:rPr>
        <w:t xml:space="preserve"> Paul Cavanagh</w:t>
      </w:r>
      <w:r w:rsidR="00155395">
        <w:rPr>
          <w:b w:val="0"/>
          <w:bCs/>
        </w:rPr>
        <w:t>, Robert Fitzgerald, Peter Church, Paul Fahey</w:t>
      </w:r>
    </w:p>
    <w:p w14:paraId="1AE89C40" w14:textId="65DAAF62" w:rsidR="00542998" w:rsidRPr="00460807" w:rsidRDefault="00542998" w:rsidP="00542998">
      <w:pPr>
        <w:pStyle w:val="Heading2"/>
        <w:rPr>
          <w:b w:val="0"/>
        </w:rPr>
      </w:pPr>
      <w:r w:rsidRPr="00460807">
        <w:t xml:space="preserve">Call to </w:t>
      </w:r>
      <w:r>
        <w:t>Order</w:t>
      </w:r>
      <w:r w:rsidRPr="00460807">
        <w:t xml:space="preserve"> </w:t>
      </w:r>
      <w:r>
        <w:t xml:space="preserve">and Welcome </w:t>
      </w:r>
      <w:r w:rsidRPr="00460807">
        <w:t xml:space="preserve">– </w:t>
      </w:r>
      <w:r w:rsidR="0009482A">
        <w:t xml:space="preserve">Policy </w:t>
      </w:r>
      <w:r>
        <w:t>Committee Chair Jennifer Wilson</w:t>
      </w:r>
    </w:p>
    <w:p w14:paraId="68BF0DCD" w14:textId="1E06ADA1" w:rsidR="00542998" w:rsidRDefault="00542998" w:rsidP="00542998">
      <w:r>
        <w:t>Chair Wilson welcomed the attendees and went over the meeting agenda.</w:t>
      </w:r>
    </w:p>
    <w:p w14:paraId="32C4FF06" w14:textId="2A813639" w:rsidR="004B26E3" w:rsidRDefault="0007556E" w:rsidP="004B26E3">
      <w:pPr>
        <w:pStyle w:val="Heading2"/>
      </w:pPr>
      <w:r>
        <w:t>Resource Management Plans</w:t>
      </w:r>
      <w:r w:rsidR="00155395">
        <w:t>, Forest Resource Management Plans, and Landscape Designations</w:t>
      </w:r>
    </w:p>
    <w:p w14:paraId="2FE3CE76" w14:textId="486FC4D8" w:rsidR="004704DE" w:rsidRPr="004704DE" w:rsidRDefault="004704DE" w:rsidP="004704DE">
      <w:r>
        <w:t xml:space="preserve">Chair Wilson </w:t>
      </w:r>
      <w:r w:rsidR="00155395">
        <w:t xml:space="preserve">gave </w:t>
      </w:r>
      <w:proofErr w:type="gramStart"/>
      <w:r w:rsidR="00155395">
        <w:t>background on</w:t>
      </w:r>
      <w:proofErr w:type="gramEnd"/>
      <w:r w:rsidR="00155395">
        <w:t xml:space="preserve"> discussions that the committee and council have been having on the relationship between Resource Management Plans (RMPs), Forest Resource Management Plans (FRMPs), and Landscape Designations</w:t>
      </w:r>
      <w:r>
        <w:t>.</w:t>
      </w:r>
      <w:r w:rsidR="00155395">
        <w:t xml:space="preserve"> She invited the DCR staff members present to discuss the topic more with the committee.</w:t>
      </w:r>
    </w:p>
    <w:p w14:paraId="11FA7388" w14:textId="0C10995E" w:rsidR="009C74C1" w:rsidRDefault="00155395" w:rsidP="009C74C1">
      <w:r>
        <w:t xml:space="preserve">Director of Forest Stewardship Peter Church said that Forests as Climate Solutions (FACS), the initiative undertaken by EEA is still ongoing and has stalled other planning processes for the agency including the 10-year review of Landscape Designations and FRMPs. He said that the Division of State Parks is in a holding pattern because if the reserve criteria changes in any way as the other two divisions, Water Supply Protection and Fish and </w:t>
      </w:r>
      <w:proofErr w:type="gramStart"/>
      <w:r>
        <w:t>Game</w:t>
      </w:r>
      <w:proofErr w:type="gramEnd"/>
      <w:r>
        <w:t xml:space="preserve"> </w:t>
      </w:r>
      <w:r w:rsidR="008461CF">
        <w:t>create</w:t>
      </w:r>
      <w:r>
        <w:t xml:space="preserve"> their guidelines, they want to be able to change State Parks as well. In addition, the Mass Ready Act has language about codifying reserves so all three divisions want to wait for that bill to go forward to see how it may affect the creation of reserves. He said that for Landscape Designations, they are working on the reserve portfolio and are not anticipating any changes to what was designated in 2012, just additions that are in the draft stage currently as they wait for FACS to move forward. Mr. Church explained that for FRMPs, </w:t>
      </w:r>
      <w:r w:rsidR="00B1360D">
        <w:t xml:space="preserve">forestry is guided by legislative and policy guidelines for management, and that for places without an FRMP in place, the Landscape Designation is used to guide forestry until an FRMP is in place. The plan for FRMPs is to have one plan with eight chapters for the eight districts. He said that foresters have been working on </w:t>
      </w:r>
      <w:proofErr w:type="gramStart"/>
      <w:r w:rsidR="00B1360D">
        <w:t>templates</w:t>
      </w:r>
      <w:proofErr w:type="gramEnd"/>
      <w:r w:rsidR="00B1360D">
        <w:t xml:space="preserve"> and they will move forward once FACS and Landscape Designations have completed. He said that while RMPs are a baseline plan for a specific property, FRMPs talk more generally about forests and how to manage them in a certain district. He mentioned that in addition to the RMP and FRMP, there are several other planning documents that the agency uses for its properties.</w:t>
      </w:r>
    </w:p>
    <w:p w14:paraId="39710A24" w14:textId="6FD5349B" w:rsidR="00B1360D" w:rsidRDefault="00B1360D" w:rsidP="009C74C1">
      <w:r>
        <w:t>Chair Wilson said that a confusing part of this is the legal interaction</w:t>
      </w:r>
      <w:r w:rsidR="008461CF">
        <w:t xml:space="preserve"> between the different plans. She said that forests are a resource in parks and that they want to make sure they are doing what they are mandated to do as a council by approving how resources are managed.</w:t>
      </w:r>
    </w:p>
    <w:p w14:paraId="4CD5C744" w14:textId="51D921CD" w:rsidR="008461CF" w:rsidRDefault="008461CF" w:rsidP="009C74C1">
      <w:r>
        <w:t xml:space="preserve">Mr. Church said that the Stewardship Council does approve FRMPs </w:t>
      </w:r>
      <w:proofErr w:type="gramStart"/>
      <w:r>
        <w:t>and also</w:t>
      </w:r>
      <w:proofErr w:type="gramEnd"/>
      <w:r>
        <w:t xml:space="preserve"> approved the guidelines for Landscape Designations.</w:t>
      </w:r>
      <w:r w:rsidR="00EA11B3">
        <w:t xml:space="preserve"> He added that since the Landscape Designations were approved in 2012, there has been one more set of FRMPs approved by the council in 2015.</w:t>
      </w:r>
    </w:p>
    <w:p w14:paraId="20F5274C" w14:textId="62365656" w:rsidR="00EA11B3" w:rsidRDefault="00EA11B3" w:rsidP="009C74C1">
      <w:r>
        <w:t xml:space="preserve">Resource Management Planner Paul Cavanagh spoke about discussions that happened in 2021 about what RMPs do well and what FRMPs do well. He said that information on recreation and cultural </w:t>
      </w:r>
      <w:r>
        <w:lastRenderedPageBreak/>
        <w:t xml:space="preserve">resources don’t make sense for FRMPs as an example of the difference between the plans. Mr. Cavanagh mentioned that the legislation says that the Stewardship Council needs to approve management </w:t>
      </w:r>
      <w:proofErr w:type="gramStart"/>
      <w:r>
        <w:t>plans, but</w:t>
      </w:r>
      <w:proofErr w:type="gramEnd"/>
      <w:r>
        <w:t xml:space="preserve"> doesn’t specify what that means. He said that RMPs are based on National Park Service Foundation documents which outline specific topics and that the intention is for RMPs to be foundational documents for the parks. If an FRMP is available for the property, it will be included in the RMP, and that is the same for other plans like Trail Master Plans and Interpretive Plans.</w:t>
      </w:r>
      <w:r w:rsidR="00BD7721">
        <w:t xml:space="preserve"> Mr. Cavanagh said that the intention of the RMP is to be a shorter document that references other documents and that highlights the history of the property, its boundaries, and other fundamental information.</w:t>
      </w:r>
    </w:p>
    <w:p w14:paraId="2BC70D79" w14:textId="55CEA23C" w:rsidR="00BD7721" w:rsidRDefault="00BD7721" w:rsidP="009C74C1">
      <w:r>
        <w:t>Mr. Church said that foresters review RMPs and assist with them, especially when it comes to boundaries.</w:t>
      </w:r>
    </w:p>
    <w:p w14:paraId="7BFABEB1" w14:textId="3B3FB2D4" w:rsidR="00BD7721" w:rsidRDefault="00BD7721" w:rsidP="009C74C1">
      <w:r>
        <w:t>Councilor Collins said that planning efforts are iterative and that there will always be changes that are happening. He said they need to avoid the loop of waiting for things to be complete because there will always be a need for updated information from somewhere else. He said that the fundamental concern for himself as a councilor is that they will approve a plan and then something will happen at the property that wasn’t in the plan, and they will have to explain about a parallel planning effort and that they need to come up with a mechanism for referencing component planning efforts. He added that it could be helpful for active management areas and the intent of management to be referenced in RMPs.</w:t>
      </w:r>
    </w:p>
    <w:p w14:paraId="70A3297D" w14:textId="0C2B1930" w:rsidR="00BD7721" w:rsidRDefault="00BD7721" w:rsidP="009C74C1">
      <w:r>
        <w:t xml:space="preserve">Councilor Crane said that he sees the council as being the bridge between the public and DCR and that their responsibility as a council </w:t>
      </w:r>
      <w:proofErr w:type="gramStart"/>
      <w:r>
        <w:t>to</w:t>
      </w:r>
      <w:proofErr w:type="gramEnd"/>
      <w:r>
        <w:t xml:space="preserve"> be able to provide the public with as much information as possible about the management of agency’s resources, including forest management. He said the council gets a lot of public comments about forestry, and that they need to respect the </w:t>
      </w:r>
      <w:r w:rsidR="00FB528C">
        <w:t xml:space="preserve">public’s interest in understanding how management happens specific to individual properties and actions. He agreed with Councilor Collins and said that they will never get anything done if they </w:t>
      </w:r>
      <w:proofErr w:type="gramStart"/>
      <w:r w:rsidR="00FB528C">
        <w:t>have to</w:t>
      </w:r>
      <w:proofErr w:type="gramEnd"/>
      <w:r w:rsidR="00FB528C">
        <w:t xml:space="preserve"> wait for FRMPs and that they can’t approve plans that they don’t have. Councilor Crane spoke about Chapter 61 and the plans that private landowners need to </w:t>
      </w:r>
      <w:proofErr w:type="gramStart"/>
      <w:r w:rsidR="00FB528C">
        <w:t>submit for</w:t>
      </w:r>
      <w:proofErr w:type="gramEnd"/>
      <w:r w:rsidR="00FB528C">
        <w:t xml:space="preserve"> forest management and how that could be applied to DCR land.</w:t>
      </w:r>
    </w:p>
    <w:p w14:paraId="6D67A257" w14:textId="721EE001" w:rsidR="00FB528C" w:rsidRDefault="00FB528C" w:rsidP="009C74C1">
      <w:r>
        <w:t>Chair Wilson said that she wants to acknowledge that everyone has work to do noting that the Council hasn’t approved RMPs for all properties and that there are properties that have FRMPs done but not RMPs. She noted that Landscape Designations take priority for properties without FRMPs.</w:t>
      </w:r>
    </w:p>
    <w:p w14:paraId="65E3B499" w14:textId="7DDA1044" w:rsidR="00FB528C" w:rsidRDefault="00FB528C" w:rsidP="009C74C1">
      <w:r>
        <w:t xml:space="preserve">Councilor Canedy said that </w:t>
      </w:r>
      <w:r w:rsidR="00747500">
        <w:t xml:space="preserve">the plans work parallel to each other and are not integrated, but that she would like to see more integration between them. She said that they need to be able to </w:t>
      </w:r>
      <w:proofErr w:type="gramStart"/>
      <w:r w:rsidR="00747500">
        <w:t>reference between</w:t>
      </w:r>
      <w:proofErr w:type="gramEnd"/>
      <w:r w:rsidR="00747500">
        <w:t xml:space="preserve"> the plans.</w:t>
      </w:r>
    </w:p>
    <w:p w14:paraId="1526C612" w14:textId="6BA5687C" w:rsidR="00747500" w:rsidRDefault="00747500" w:rsidP="009C74C1">
      <w:r>
        <w:t xml:space="preserve">Mr. Church said that there is a forestry prescription that is made after public meetings are held and that the plans made are </w:t>
      </w:r>
      <w:proofErr w:type="gramStart"/>
      <w:r>
        <w:t>similar to</w:t>
      </w:r>
      <w:proofErr w:type="gramEnd"/>
      <w:r>
        <w:t xml:space="preserve"> Chapter 61 plans.</w:t>
      </w:r>
    </w:p>
    <w:p w14:paraId="5E20CB58" w14:textId="563EA852" w:rsidR="00747500" w:rsidRDefault="00747500" w:rsidP="009C74C1">
      <w:r>
        <w:t xml:space="preserve">Chair Wilson asked General Counsel Robert </w:t>
      </w:r>
      <w:proofErr w:type="gramStart"/>
      <w:r>
        <w:t>Fitzgerald</w:t>
      </w:r>
      <w:proofErr w:type="gramEnd"/>
      <w:r>
        <w:t xml:space="preserve"> his opinion on the conversation. </w:t>
      </w:r>
    </w:p>
    <w:p w14:paraId="0175DCDC" w14:textId="36CFFF57" w:rsidR="00747500" w:rsidRDefault="00747500" w:rsidP="009C74C1">
      <w:r>
        <w:t xml:space="preserve">Mr. Fitzgerald said that he looks at it through two lenses, process and substance. He said that the statutory obligation is for management plans broadly and whether an RMP or FRMP, they would come to the council for review and approval. For FRMPs, where they have been </w:t>
      </w:r>
      <w:proofErr w:type="gramStart"/>
      <w:r>
        <w:t>adopted</w:t>
      </w:r>
      <w:proofErr w:type="gramEnd"/>
      <w:r>
        <w:t xml:space="preserve"> they are still in place, and where there isn’t a plan, Landscape Designations take the place of a plan before it is approved. He said that </w:t>
      </w:r>
      <w:r w:rsidR="00D2623E">
        <w:t xml:space="preserve">RMPs are meant to be broad and that drilling down into details that will be in FRMPs would </w:t>
      </w:r>
      <w:r w:rsidR="00D2623E">
        <w:lastRenderedPageBreak/>
        <w:t xml:space="preserve">make RMPs long and that his worry as a lawyer is having large excerpts of the same information in two different documents which could make a situation where one has been </w:t>
      </w:r>
      <w:proofErr w:type="gramStart"/>
      <w:r w:rsidR="00D2623E">
        <w:t>changed</w:t>
      </w:r>
      <w:proofErr w:type="gramEnd"/>
      <w:r w:rsidR="00D2623E">
        <w:t xml:space="preserve"> and the other hasn’t. He said that FRMPs by necessity are going to be higher level descriptions of what is happening because they cannot go acre by acre or else they would never finish. He noted that there is a public process for specific forestry projects that does drill down to this level and that there is extensive outreach to the public for feedback on these plans.</w:t>
      </w:r>
    </w:p>
    <w:p w14:paraId="1E55DD8D" w14:textId="7432AC11" w:rsidR="00747500" w:rsidRDefault="00D2623E" w:rsidP="009C74C1">
      <w:r>
        <w:t xml:space="preserve">Chair Wilson </w:t>
      </w:r>
      <w:r w:rsidR="009412DE">
        <w:t>said</w:t>
      </w:r>
      <w:r>
        <w:t xml:space="preserve"> that individual projects that need to follow an FRMP wouldn’t come before the council in the same way that improvements to a park that were approved in an RMP wouldn’t come as an individual project. She added that she would like to write </w:t>
      </w:r>
      <w:proofErr w:type="gramStart"/>
      <w:r>
        <w:t>out</w:t>
      </w:r>
      <w:proofErr w:type="gramEnd"/>
      <w:r>
        <w:t xml:space="preserve"> where the agency is in the planning process.</w:t>
      </w:r>
    </w:p>
    <w:p w14:paraId="1FEB6AAE" w14:textId="2F3AC136" w:rsidR="00D2623E" w:rsidRDefault="00D2623E" w:rsidP="009C74C1">
      <w:r>
        <w:t>Mr. Church said that in the Landscape Designations, there is a chart of the planning process that can be referenced.</w:t>
      </w:r>
    </w:p>
    <w:p w14:paraId="5B194A4A" w14:textId="5411AEAC" w:rsidR="009412DE" w:rsidRDefault="009412DE" w:rsidP="009C74C1">
      <w:r>
        <w:t>Councilor Crane said that on the forestry plans that are approved, many haven’t gone forward and that is a problem that approved plans are happening.</w:t>
      </w:r>
    </w:p>
    <w:p w14:paraId="522C7F1C" w14:textId="683DFCF3" w:rsidR="009412DE" w:rsidRDefault="009412DE" w:rsidP="009C74C1">
      <w:r>
        <w:t xml:space="preserve">Councilor Collins </w:t>
      </w:r>
      <w:proofErr w:type="gramStart"/>
      <w:r>
        <w:t>asked that</w:t>
      </w:r>
      <w:proofErr w:type="gramEnd"/>
      <w:r>
        <w:t xml:space="preserve"> when the council receives draft RMPs if there could be a cover sheet or email with hyperlinks to other plans that are referenced and if councilors can get invites and reminders to public sessions where </w:t>
      </w:r>
      <w:proofErr w:type="gramStart"/>
      <w:r>
        <w:t>vision</w:t>
      </w:r>
      <w:proofErr w:type="gramEnd"/>
      <w:r>
        <w:t xml:space="preserve"> of the following year’s forestry projects are shown. He also requested that the council get an annual presentation from Forestry on projects.</w:t>
      </w:r>
    </w:p>
    <w:p w14:paraId="6DDF6862" w14:textId="4EBE9CA8" w:rsidR="009412DE" w:rsidRDefault="009412DE" w:rsidP="009C74C1">
      <w:r>
        <w:t xml:space="preserve">Chair Wilson </w:t>
      </w:r>
      <w:r w:rsidR="00C3407A">
        <w:t>said that they have discussed assigning councilors to attend the public meetings for RMPs.</w:t>
      </w:r>
    </w:p>
    <w:p w14:paraId="0D32ACA3" w14:textId="139EEBDE" w:rsidR="00C3407A" w:rsidRDefault="00C3407A" w:rsidP="009C74C1">
      <w:r>
        <w:t>Councilor Collins said that he has been attending the Trail Master Planning meetings.</w:t>
      </w:r>
    </w:p>
    <w:p w14:paraId="5FA6239A" w14:textId="6E367018" w:rsidR="00C3407A" w:rsidRDefault="00C3407A" w:rsidP="009C74C1">
      <w:r>
        <w:t>Councilor Crane said that there is a lot of data collected by DCR including forest health, outbreaks of tree diseases, impacts of droughts and he asked how that data can be leveraged to back up decisions that are being made.</w:t>
      </w:r>
    </w:p>
    <w:p w14:paraId="496B9A3D" w14:textId="1DA8E9A5" w:rsidR="00C3407A" w:rsidRDefault="00C3407A" w:rsidP="00C3407A">
      <w:r>
        <w:t>Chair Wilson said that the council and agency need</w:t>
      </w:r>
      <w:r>
        <w:t xml:space="preserve"> to be upfront and say where </w:t>
      </w:r>
      <w:r>
        <w:t>the strengths are</w:t>
      </w:r>
      <w:r>
        <w:t xml:space="preserve"> and where improvement </w:t>
      </w:r>
      <w:r>
        <w:t>is needed. She added that they</w:t>
      </w:r>
      <w:r>
        <w:t xml:space="preserve"> shouldn’t be apologetic about it if </w:t>
      </w:r>
      <w:r>
        <w:t>the right things are being done.</w:t>
      </w:r>
    </w:p>
    <w:p w14:paraId="2D6997C2" w14:textId="6ACBFCFC" w:rsidR="00C3407A" w:rsidRDefault="00C3407A" w:rsidP="009C74C1">
      <w:r>
        <w:t>Deputy Commissioner Kendra Amaral agreed and said that they need to be straightforward, proactive, and action based. She said that they can follow Councilor Collins’s suggestion about laying out what they have now and see where gaps are that can be filled in.</w:t>
      </w:r>
    </w:p>
    <w:p w14:paraId="7CBE6AB3" w14:textId="4424CBC2" w:rsidR="00C3407A" w:rsidRDefault="00C3407A" w:rsidP="009C74C1">
      <w:r>
        <w:t xml:space="preserve">Chair Wilson said that if they are at a council meeting and approving an RMP where there isn’t an FRMP in place, they should acknowledge it and say that the property had nothing </w:t>
      </w:r>
      <w:proofErr w:type="gramStart"/>
      <w:r>
        <w:t>before, and</w:t>
      </w:r>
      <w:proofErr w:type="gramEnd"/>
      <w:r>
        <w:t xml:space="preserve"> now has an RMP in place with an FRMP to follow, saying that it is progress that can be acknowledged.</w:t>
      </w:r>
    </w:p>
    <w:p w14:paraId="5071C75E" w14:textId="2DD8B560" w:rsidR="00C3407A" w:rsidRDefault="00C3407A" w:rsidP="009C74C1">
      <w:r>
        <w:t>Councilor Crane said that they can formalize as a council that they have asked for these specific plans and note what is missing and ask that it be addressed.</w:t>
      </w:r>
    </w:p>
    <w:p w14:paraId="043B23FF" w14:textId="2499FC11" w:rsidR="00C3407A" w:rsidRDefault="00C3407A" w:rsidP="00C3407A">
      <w:pPr>
        <w:pStyle w:val="Heading2"/>
      </w:pPr>
      <w:proofErr w:type="gramStart"/>
      <w:r>
        <w:t>Councilor</w:t>
      </w:r>
      <w:proofErr w:type="gramEnd"/>
      <w:r>
        <w:t xml:space="preserve"> Comments</w:t>
      </w:r>
    </w:p>
    <w:p w14:paraId="2896F6CF" w14:textId="6A2B95F9" w:rsidR="00C3407A" w:rsidRPr="00C3407A" w:rsidRDefault="00C3407A" w:rsidP="00C3407A">
      <w:r>
        <w:t>Councilor Collins said that the Conservation Committee will be meeting to discuss Biodiversity Goals and how they relate to DCR.</w:t>
      </w:r>
    </w:p>
    <w:p w14:paraId="3978DE34" w14:textId="77777777" w:rsidR="00542998" w:rsidRDefault="00542998" w:rsidP="00542998">
      <w:pPr>
        <w:pStyle w:val="Heading2"/>
      </w:pPr>
      <w:r w:rsidRPr="008C6015">
        <w:lastRenderedPageBreak/>
        <w:t xml:space="preserve">Adjournment </w:t>
      </w:r>
    </w:p>
    <w:p w14:paraId="1EE56C0C" w14:textId="77777777" w:rsidR="00AD560B" w:rsidRDefault="00542998" w:rsidP="00542998">
      <w:r>
        <w:t xml:space="preserve">Chair Wilson thanked everyone for their attendance and adjourned the meeting. </w:t>
      </w:r>
    </w:p>
    <w:p w14:paraId="00007748" w14:textId="62137110" w:rsidR="00542998" w:rsidRPr="00C653CB" w:rsidRDefault="00542998" w:rsidP="00542998">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p w14:paraId="2CECBABB" w14:textId="77777777" w:rsidR="00542998" w:rsidRDefault="00542998" w:rsidP="00542998"/>
    <w:p w14:paraId="276F706C" w14:textId="77777777" w:rsidR="008367B5" w:rsidRDefault="008367B5"/>
    <w:sectPr w:rsidR="008367B5" w:rsidSect="004F6973">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F2003" w14:textId="77777777" w:rsidR="002F5E59" w:rsidRDefault="002F5E59" w:rsidP="00542998">
      <w:pPr>
        <w:spacing w:after="0" w:line="240" w:lineRule="auto"/>
      </w:pPr>
      <w:r>
        <w:separator/>
      </w:r>
    </w:p>
  </w:endnote>
  <w:endnote w:type="continuationSeparator" w:id="0">
    <w:p w14:paraId="4D87B8DB" w14:textId="77777777" w:rsidR="002F5E59" w:rsidRDefault="002F5E59" w:rsidP="0054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5262F" w14:textId="77777777" w:rsidR="002F5E59" w:rsidRDefault="002F5E59" w:rsidP="00542998">
      <w:pPr>
        <w:spacing w:after="0" w:line="240" w:lineRule="auto"/>
      </w:pPr>
      <w:r>
        <w:separator/>
      </w:r>
    </w:p>
  </w:footnote>
  <w:footnote w:type="continuationSeparator" w:id="0">
    <w:p w14:paraId="12A7BD5E" w14:textId="77777777" w:rsidR="002F5E59" w:rsidRDefault="002F5E59" w:rsidP="00542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6CE8" w14:textId="342C55C9" w:rsidR="00E228DF" w:rsidRDefault="00000000" w:rsidP="00E150D1">
    <w:pPr>
      <w:pStyle w:val="Header"/>
      <w:jc w:val="right"/>
      <w:rPr>
        <w:b/>
        <w:bCs/>
      </w:rPr>
    </w:pPr>
    <w:r>
      <w:rPr>
        <w:noProof/>
      </w:rPr>
      <w:drawing>
        <wp:anchor distT="0" distB="0" distL="114300" distR="114300" simplePos="0" relativeHeight="251659264" behindDoc="1" locked="0" layoutInCell="1" allowOverlap="1" wp14:anchorId="5A18D111" wp14:editId="051952F2">
          <wp:simplePos x="0" y="0"/>
          <wp:positionH relativeFrom="margin">
            <wp:align>left</wp:align>
          </wp:positionH>
          <wp:positionV relativeFrom="paragraph">
            <wp:posOffset>-228600</wp:posOffset>
          </wp:positionV>
          <wp:extent cx="895350" cy="1151163"/>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90" cy="116394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Policy </w:t>
    </w:r>
    <w:r w:rsidR="0009482A">
      <w:rPr>
        <w:b/>
        <w:bCs/>
      </w:rPr>
      <w:t xml:space="preserve">&amp; Conservation </w:t>
    </w:r>
    <w:r>
      <w:rPr>
        <w:b/>
        <w:bCs/>
      </w:rPr>
      <w:t xml:space="preserve">Committee </w:t>
    </w:r>
    <w:r w:rsidRPr="00EC3DE6">
      <w:rPr>
        <w:b/>
        <w:bCs/>
      </w:rPr>
      <w:t>Meeting</w:t>
    </w:r>
  </w:p>
  <w:p w14:paraId="5A92C0CB" w14:textId="77777777" w:rsidR="00E228DF" w:rsidRDefault="00000000" w:rsidP="00E150D1">
    <w:pPr>
      <w:pStyle w:val="Header"/>
      <w:jc w:val="right"/>
    </w:pPr>
    <w:r>
      <w:t>Via Videoconference</w:t>
    </w:r>
  </w:p>
  <w:p w14:paraId="4AFB14A5" w14:textId="669638C1" w:rsidR="00E228DF" w:rsidRDefault="00B84CD1" w:rsidP="00E150D1">
    <w:pPr>
      <w:pStyle w:val="Header"/>
      <w:jc w:val="right"/>
    </w:pPr>
    <w:r>
      <w:t>October</w:t>
    </w:r>
    <w:r w:rsidR="001D590D">
      <w:t xml:space="preserve"> </w:t>
    </w:r>
    <w:r w:rsidR="00155395">
      <w:t>29</w:t>
    </w:r>
    <w:r w:rsidR="00542998">
      <w:t xml:space="preserve">, </w:t>
    </w:r>
    <w:proofErr w:type="gramStart"/>
    <w:r w:rsidR="00542998">
      <w:t>202</w:t>
    </w:r>
    <w:r w:rsidR="0009482A">
      <w:t>5</w:t>
    </w:r>
    <w:proofErr w:type="gramEnd"/>
    <w:r w:rsidR="00542998">
      <w:t xml:space="preserve"> | 8:00am – 9:00am</w:t>
    </w:r>
  </w:p>
  <w:p w14:paraId="22FE804A" w14:textId="77777777" w:rsidR="00E228DF" w:rsidRDefault="00E22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98"/>
    <w:rsid w:val="0001273A"/>
    <w:rsid w:val="00020C87"/>
    <w:rsid w:val="000673EC"/>
    <w:rsid w:val="0007556E"/>
    <w:rsid w:val="000863D0"/>
    <w:rsid w:val="000865BE"/>
    <w:rsid w:val="00091EE9"/>
    <w:rsid w:val="0009482A"/>
    <w:rsid w:val="000B30FE"/>
    <w:rsid w:val="000F3A8B"/>
    <w:rsid w:val="00140E49"/>
    <w:rsid w:val="00155395"/>
    <w:rsid w:val="0016174C"/>
    <w:rsid w:val="001813C7"/>
    <w:rsid w:val="001A3FC2"/>
    <w:rsid w:val="001D590D"/>
    <w:rsid w:val="001E4784"/>
    <w:rsid w:val="001F3E0F"/>
    <w:rsid w:val="00201503"/>
    <w:rsid w:val="00221B05"/>
    <w:rsid w:val="00225403"/>
    <w:rsid w:val="002313D5"/>
    <w:rsid w:val="002344B1"/>
    <w:rsid w:val="00243B51"/>
    <w:rsid w:val="00271EEF"/>
    <w:rsid w:val="002A6856"/>
    <w:rsid w:val="002C1CB5"/>
    <w:rsid w:val="002C7C57"/>
    <w:rsid w:val="002D16F1"/>
    <w:rsid w:val="002F5E59"/>
    <w:rsid w:val="003505FE"/>
    <w:rsid w:val="0035196B"/>
    <w:rsid w:val="00357D88"/>
    <w:rsid w:val="00394E44"/>
    <w:rsid w:val="003C32A4"/>
    <w:rsid w:val="003E4DD9"/>
    <w:rsid w:val="003E5099"/>
    <w:rsid w:val="003F0C6F"/>
    <w:rsid w:val="004026A6"/>
    <w:rsid w:val="00403CAF"/>
    <w:rsid w:val="00404040"/>
    <w:rsid w:val="00435244"/>
    <w:rsid w:val="0046361B"/>
    <w:rsid w:val="004704DE"/>
    <w:rsid w:val="004736C4"/>
    <w:rsid w:val="00484305"/>
    <w:rsid w:val="004B26E3"/>
    <w:rsid w:val="004E2D66"/>
    <w:rsid w:val="004F6973"/>
    <w:rsid w:val="005055C9"/>
    <w:rsid w:val="00542998"/>
    <w:rsid w:val="00550C88"/>
    <w:rsid w:val="00555B46"/>
    <w:rsid w:val="00576587"/>
    <w:rsid w:val="005950C9"/>
    <w:rsid w:val="005A3FA1"/>
    <w:rsid w:val="00650E2F"/>
    <w:rsid w:val="00694A54"/>
    <w:rsid w:val="006A5939"/>
    <w:rsid w:val="006C2444"/>
    <w:rsid w:val="00722D24"/>
    <w:rsid w:val="00747500"/>
    <w:rsid w:val="007526DA"/>
    <w:rsid w:val="00757951"/>
    <w:rsid w:val="007D20F4"/>
    <w:rsid w:val="007D4EC4"/>
    <w:rsid w:val="007D7905"/>
    <w:rsid w:val="008367B5"/>
    <w:rsid w:val="00844EFD"/>
    <w:rsid w:val="00845DD3"/>
    <w:rsid w:val="008461CF"/>
    <w:rsid w:val="00862AF4"/>
    <w:rsid w:val="0089589A"/>
    <w:rsid w:val="008A3095"/>
    <w:rsid w:val="008B029C"/>
    <w:rsid w:val="008B78C0"/>
    <w:rsid w:val="008C2B79"/>
    <w:rsid w:val="008C383D"/>
    <w:rsid w:val="008C4527"/>
    <w:rsid w:val="009322CC"/>
    <w:rsid w:val="009412DE"/>
    <w:rsid w:val="0095200A"/>
    <w:rsid w:val="0095494A"/>
    <w:rsid w:val="009763D4"/>
    <w:rsid w:val="00976515"/>
    <w:rsid w:val="009A4557"/>
    <w:rsid w:val="009C74C1"/>
    <w:rsid w:val="009E719E"/>
    <w:rsid w:val="00A26B9A"/>
    <w:rsid w:val="00A30803"/>
    <w:rsid w:val="00A83D07"/>
    <w:rsid w:val="00A846B8"/>
    <w:rsid w:val="00A90439"/>
    <w:rsid w:val="00AA1367"/>
    <w:rsid w:val="00AD560B"/>
    <w:rsid w:val="00AF305F"/>
    <w:rsid w:val="00B043BB"/>
    <w:rsid w:val="00B1360D"/>
    <w:rsid w:val="00B40DAE"/>
    <w:rsid w:val="00B52310"/>
    <w:rsid w:val="00B70AC6"/>
    <w:rsid w:val="00B71DBF"/>
    <w:rsid w:val="00B84CD1"/>
    <w:rsid w:val="00BC7AFE"/>
    <w:rsid w:val="00BD1DD3"/>
    <w:rsid w:val="00BD5908"/>
    <w:rsid w:val="00BD6E46"/>
    <w:rsid w:val="00BD7721"/>
    <w:rsid w:val="00C0460E"/>
    <w:rsid w:val="00C3407A"/>
    <w:rsid w:val="00C40B16"/>
    <w:rsid w:val="00C849DF"/>
    <w:rsid w:val="00C92E59"/>
    <w:rsid w:val="00C948C1"/>
    <w:rsid w:val="00CC36F6"/>
    <w:rsid w:val="00CF583D"/>
    <w:rsid w:val="00CF5960"/>
    <w:rsid w:val="00D06A29"/>
    <w:rsid w:val="00D14E3E"/>
    <w:rsid w:val="00D2623E"/>
    <w:rsid w:val="00D27791"/>
    <w:rsid w:val="00D45F25"/>
    <w:rsid w:val="00D47C76"/>
    <w:rsid w:val="00D525E5"/>
    <w:rsid w:val="00D6382E"/>
    <w:rsid w:val="00DA5B7A"/>
    <w:rsid w:val="00DB0796"/>
    <w:rsid w:val="00E0080A"/>
    <w:rsid w:val="00E122BB"/>
    <w:rsid w:val="00E228DF"/>
    <w:rsid w:val="00EA11B3"/>
    <w:rsid w:val="00EA1C6F"/>
    <w:rsid w:val="00ED4498"/>
    <w:rsid w:val="00ED4810"/>
    <w:rsid w:val="00EE10FE"/>
    <w:rsid w:val="00EF7748"/>
    <w:rsid w:val="00F4134A"/>
    <w:rsid w:val="00F62551"/>
    <w:rsid w:val="00FA4F8E"/>
    <w:rsid w:val="00FA79E0"/>
    <w:rsid w:val="00FB528C"/>
    <w:rsid w:val="00FB6A74"/>
    <w:rsid w:val="00FC251F"/>
    <w:rsid w:val="00FC7F03"/>
    <w:rsid w:val="00FD0D4B"/>
    <w:rsid w:val="00FE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9840"/>
  <w15:chartTrackingRefBased/>
  <w15:docId w15:val="{AC03607B-8C7B-4685-B4CF-C0FBAAED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98"/>
    <w:rPr>
      <w:kern w:val="0"/>
      <w14:ligatures w14:val="none"/>
    </w:rPr>
  </w:style>
  <w:style w:type="paragraph" w:styleId="Heading1">
    <w:name w:val="heading 1"/>
    <w:basedOn w:val="Normal"/>
    <w:next w:val="Normal"/>
    <w:link w:val="Heading1Char"/>
    <w:uiPriority w:val="9"/>
    <w:qFormat/>
    <w:rsid w:val="00542998"/>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42998"/>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429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998"/>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542998"/>
    <w:rPr>
      <w:rFonts w:eastAsiaTheme="majorEastAsia" w:cstheme="majorBidi"/>
      <w:b/>
      <w:kern w:val="0"/>
      <w:szCs w:val="26"/>
      <w14:ligatures w14:val="none"/>
    </w:rPr>
  </w:style>
  <w:style w:type="character" w:customStyle="1" w:styleId="Heading3Char">
    <w:name w:val="Heading 3 Char"/>
    <w:basedOn w:val="DefaultParagraphFont"/>
    <w:link w:val="Heading3"/>
    <w:uiPriority w:val="9"/>
    <w:rsid w:val="00542998"/>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54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998"/>
    <w:rPr>
      <w:kern w:val="0"/>
      <w14:ligatures w14:val="none"/>
    </w:rPr>
  </w:style>
  <w:style w:type="character" w:styleId="Hyperlink">
    <w:name w:val="Hyperlink"/>
    <w:basedOn w:val="DefaultParagraphFont"/>
    <w:uiPriority w:val="99"/>
    <w:unhideWhenUsed/>
    <w:rsid w:val="00542998"/>
    <w:rPr>
      <w:color w:val="0563C1"/>
      <w:u w:val="single"/>
    </w:rPr>
  </w:style>
  <w:style w:type="paragraph" w:styleId="Footer">
    <w:name w:val="footer"/>
    <w:basedOn w:val="Normal"/>
    <w:link w:val="FooterChar"/>
    <w:uiPriority w:val="99"/>
    <w:unhideWhenUsed/>
    <w:rsid w:val="0054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998"/>
    <w:rPr>
      <w:kern w:val="0"/>
      <w14:ligatures w14:val="none"/>
    </w:rPr>
  </w:style>
  <w:style w:type="character" w:customStyle="1" w:styleId="normaltextrun">
    <w:name w:val="normaltextrun"/>
    <w:basedOn w:val="DefaultParagraphFont"/>
    <w:rsid w:val="00351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0946">
      <w:bodyDiv w:val="1"/>
      <w:marLeft w:val="0"/>
      <w:marRight w:val="0"/>
      <w:marTop w:val="0"/>
      <w:marBottom w:val="0"/>
      <w:divBdr>
        <w:top w:val="none" w:sz="0" w:space="0" w:color="auto"/>
        <w:left w:val="none" w:sz="0" w:space="0" w:color="auto"/>
        <w:bottom w:val="none" w:sz="0" w:space="0" w:color="auto"/>
        <w:right w:val="none" w:sz="0" w:space="0" w:color="auto"/>
      </w:divBdr>
    </w:div>
    <w:div w:id="650673645">
      <w:bodyDiv w:val="1"/>
      <w:marLeft w:val="0"/>
      <w:marRight w:val="0"/>
      <w:marTop w:val="0"/>
      <w:marBottom w:val="0"/>
      <w:divBdr>
        <w:top w:val="none" w:sz="0" w:space="0" w:color="auto"/>
        <w:left w:val="none" w:sz="0" w:space="0" w:color="auto"/>
        <w:bottom w:val="none" w:sz="0" w:space="0" w:color="auto"/>
        <w:right w:val="none" w:sz="0" w:space="0" w:color="auto"/>
      </w:divBdr>
    </w:div>
    <w:div w:id="1184125314">
      <w:bodyDiv w:val="1"/>
      <w:marLeft w:val="0"/>
      <w:marRight w:val="0"/>
      <w:marTop w:val="0"/>
      <w:marBottom w:val="0"/>
      <w:divBdr>
        <w:top w:val="none" w:sz="0" w:space="0" w:color="auto"/>
        <w:left w:val="none" w:sz="0" w:space="0" w:color="auto"/>
        <w:bottom w:val="none" w:sz="0" w:space="0" w:color="auto"/>
        <w:right w:val="none" w:sz="0" w:space="0" w:color="auto"/>
      </w:divBdr>
    </w:div>
    <w:div w:id="1265070382">
      <w:bodyDiv w:val="1"/>
      <w:marLeft w:val="0"/>
      <w:marRight w:val="0"/>
      <w:marTop w:val="0"/>
      <w:marBottom w:val="0"/>
      <w:divBdr>
        <w:top w:val="none" w:sz="0" w:space="0" w:color="auto"/>
        <w:left w:val="none" w:sz="0" w:space="0" w:color="auto"/>
        <w:bottom w:val="none" w:sz="0" w:space="0" w:color="auto"/>
        <w:right w:val="none" w:sz="0" w:space="0" w:color="auto"/>
      </w:divBdr>
    </w:div>
    <w:div w:id="187283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3</cp:revision>
  <dcterms:created xsi:type="dcterms:W3CDTF">2025-11-19T15:10:00Z</dcterms:created>
  <dcterms:modified xsi:type="dcterms:W3CDTF">2025-11-19T17:08:00Z</dcterms:modified>
</cp:coreProperties>
</file>