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DB35E" w14:textId="77777777" w:rsidR="006B3E72" w:rsidRPr="006B3E72" w:rsidRDefault="006B3E72" w:rsidP="006B3E72">
      <w:r w:rsidRPr="006B3E72">
        <w:rPr>
          <w:b/>
          <w:bCs/>
        </w:rPr>
        <w:t xml:space="preserve">Birth-14 Subcommittee </w:t>
      </w:r>
    </w:p>
    <w:p w14:paraId="6A96E7B3" w14:textId="77777777" w:rsidR="006B3E72" w:rsidRPr="006B3E72" w:rsidRDefault="006B3E72" w:rsidP="006B3E72">
      <w:r w:rsidRPr="006B3E72">
        <w:rPr>
          <w:b/>
          <w:bCs/>
        </w:rPr>
        <w:t>Massachusetts Autism Commission</w:t>
      </w:r>
    </w:p>
    <w:p w14:paraId="2782F211" w14:textId="77777777" w:rsidR="006B3E72" w:rsidRPr="006B3E72" w:rsidRDefault="006B3E72" w:rsidP="006B3E72">
      <w:r w:rsidRPr="006B3E72">
        <w:t>October 8, 2025</w:t>
      </w:r>
    </w:p>
    <w:p w14:paraId="2450852B" w14:textId="77777777" w:rsidR="006B3E72" w:rsidRPr="006B3E72" w:rsidRDefault="006B3E72" w:rsidP="006B3E72">
      <w:r w:rsidRPr="006B3E72">
        <w:rPr>
          <w:b/>
          <w:bCs/>
        </w:rPr>
        <w:t>Emily White (DPH) &amp; Iraida Alvarez (DESE)</w:t>
      </w:r>
    </w:p>
    <w:p w14:paraId="40117B01" w14:textId="77777777" w:rsidR="006B3E72" w:rsidRPr="006B3E72" w:rsidRDefault="006B3E72" w:rsidP="006B3E72">
      <w:r w:rsidRPr="006B3E72">
        <w:rPr>
          <w:b/>
          <w:bCs/>
        </w:rPr>
        <w:t xml:space="preserve"> </w:t>
      </w:r>
    </w:p>
    <w:p w14:paraId="7DFCB706" w14:textId="0F18ACA9" w:rsidR="004054F9" w:rsidRDefault="004054F9">
      <w:r>
        <w:br w:type="page"/>
      </w:r>
    </w:p>
    <w:p w14:paraId="40A48CFC" w14:textId="3D716961" w:rsidR="009134D3" w:rsidRDefault="004054F9">
      <w:pPr>
        <w:rPr>
          <w:b/>
          <w:bCs/>
        </w:rPr>
      </w:pPr>
      <w:r w:rsidRPr="004054F9">
        <w:rPr>
          <w:b/>
          <w:bCs/>
        </w:rPr>
        <w:lastRenderedPageBreak/>
        <w:t>Agenda</w:t>
      </w:r>
    </w:p>
    <w:p w14:paraId="273B89A8" w14:textId="77777777" w:rsidR="004054F9" w:rsidRPr="004054F9" w:rsidRDefault="004054F9" w:rsidP="004054F9">
      <w:pPr>
        <w:numPr>
          <w:ilvl w:val="0"/>
          <w:numId w:val="1"/>
        </w:numPr>
      </w:pPr>
      <w:r w:rsidRPr="004054F9">
        <w:t>Attendance</w:t>
      </w:r>
    </w:p>
    <w:p w14:paraId="321CA86E" w14:textId="77777777" w:rsidR="004054F9" w:rsidRPr="004054F9" w:rsidRDefault="004054F9" w:rsidP="004054F9">
      <w:pPr>
        <w:numPr>
          <w:ilvl w:val="0"/>
          <w:numId w:val="1"/>
        </w:numPr>
      </w:pPr>
      <w:r w:rsidRPr="004054F9">
        <w:t xml:space="preserve">Welcome </w:t>
      </w:r>
    </w:p>
    <w:p w14:paraId="107658DC" w14:textId="77777777" w:rsidR="004054F9" w:rsidRPr="004054F9" w:rsidRDefault="004054F9" w:rsidP="004054F9">
      <w:pPr>
        <w:numPr>
          <w:ilvl w:val="0"/>
          <w:numId w:val="1"/>
        </w:numPr>
      </w:pPr>
      <w:r w:rsidRPr="004054F9">
        <w:t>Vote Minutes</w:t>
      </w:r>
    </w:p>
    <w:p w14:paraId="273B9BAF" w14:textId="77777777" w:rsidR="004054F9" w:rsidRPr="004054F9" w:rsidRDefault="004054F9" w:rsidP="004054F9">
      <w:pPr>
        <w:numPr>
          <w:ilvl w:val="0"/>
          <w:numId w:val="1"/>
        </w:numPr>
      </w:pPr>
      <w:r w:rsidRPr="004054F9">
        <w:t>Icebreaker</w:t>
      </w:r>
    </w:p>
    <w:p w14:paraId="34D03F0C" w14:textId="77777777" w:rsidR="004054F9" w:rsidRPr="004054F9" w:rsidRDefault="004054F9" w:rsidP="004054F9">
      <w:pPr>
        <w:numPr>
          <w:ilvl w:val="0"/>
          <w:numId w:val="1"/>
        </w:numPr>
      </w:pPr>
      <w:proofErr w:type="gramStart"/>
      <w:r w:rsidRPr="004054F9">
        <w:t>Review</w:t>
      </w:r>
      <w:proofErr w:type="gramEnd"/>
      <w:r w:rsidRPr="004054F9">
        <w:t xml:space="preserve"> Current Charges</w:t>
      </w:r>
    </w:p>
    <w:p w14:paraId="340F8B39" w14:textId="77777777" w:rsidR="004054F9" w:rsidRPr="004054F9" w:rsidRDefault="004054F9" w:rsidP="004054F9">
      <w:pPr>
        <w:numPr>
          <w:ilvl w:val="0"/>
          <w:numId w:val="1"/>
        </w:numPr>
      </w:pPr>
      <w:r w:rsidRPr="004054F9">
        <w:t>Recommend Charges for March 2026-March 2027</w:t>
      </w:r>
    </w:p>
    <w:p w14:paraId="77300C95" w14:textId="361681BD" w:rsidR="004054F9" w:rsidRDefault="004054F9">
      <w:r>
        <w:br w:type="page"/>
      </w:r>
    </w:p>
    <w:p w14:paraId="187C0010" w14:textId="5C6B6214" w:rsidR="004054F9" w:rsidRDefault="004054F9">
      <w:pPr>
        <w:rPr>
          <w:b/>
          <w:bCs/>
        </w:rPr>
      </w:pPr>
      <w:r w:rsidRPr="004054F9">
        <w:rPr>
          <w:b/>
          <w:bCs/>
        </w:rPr>
        <w:lastRenderedPageBreak/>
        <w:t xml:space="preserve">Vote on July 23, </w:t>
      </w:r>
      <w:proofErr w:type="gramStart"/>
      <w:r w:rsidRPr="004054F9">
        <w:rPr>
          <w:b/>
          <w:bCs/>
        </w:rPr>
        <w:t>2025</w:t>
      </w:r>
      <w:proofErr w:type="gramEnd"/>
      <w:r w:rsidRPr="004054F9">
        <w:rPr>
          <w:b/>
          <w:bCs/>
        </w:rPr>
        <w:t xml:space="preserve"> Minutes</w:t>
      </w:r>
    </w:p>
    <w:tbl>
      <w:tblPr>
        <w:tblW w:w="17660" w:type="dxa"/>
        <w:tblCellMar>
          <w:left w:w="0" w:type="dxa"/>
          <w:right w:w="0" w:type="dxa"/>
        </w:tblCellMar>
        <w:tblLook w:val="0420" w:firstRow="1" w:lastRow="0" w:firstColumn="0" w:lastColumn="0" w:noHBand="0" w:noVBand="1"/>
      </w:tblPr>
      <w:tblGrid>
        <w:gridCol w:w="17660"/>
      </w:tblGrid>
      <w:tr w:rsidR="002B572A" w:rsidRPr="002B572A" w14:paraId="0E6C8B62" w14:textId="77777777" w:rsidTr="002B572A">
        <w:trPr>
          <w:trHeight w:val="580"/>
        </w:trPr>
        <w:tc>
          <w:tcPr>
            <w:tcW w:w="17660" w:type="dxa"/>
            <w:tcBorders>
              <w:top w:val="single" w:sz="8" w:space="0" w:color="FFFFFF"/>
              <w:left w:val="single" w:sz="8" w:space="0" w:color="FFFFFF"/>
              <w:bottom w:val="nil"/>
              <w:right w:val="single" w:sz="8" w:space="0" w:color="FFFFFF"/>
            </w:tcBorders>
            <w:tcMar>
              <w:top w:w="72" w:type="dxa"/>
              <w:left w:w="144" w:type="dxa"/>
              <w:bottom w:w="72" w:type="dxa"/>
              <w:right w:w="144" w:type="dxa"/>
            </w:tcMar>
            <w:hideMark/>
          </w:tcPr>
          <w:p w14:paraId="384371AB" w14:textId="77777777" w:rsidR="002B572A" w:rsidRPr="002B572A" w:rsidRDefault="002B572A" w:rsidP="002B572A">
            <w:r w:rsidRPr="002B572A">
              <w:rPr>
                <w:b/>
                <w:bCs/>
              </w:rPr>
              <w:t>Cameras</w:t>
            </w:r>
            <w:proofErr w:type="gramStart"/>
            <w:r w:rsidRPr="002B572A">
              <w:rPr>
                <w:b/>
                <w:bCs/>
              </w:rPr>
              <w:t>:</w:t>
            </w:r>
            <w:r w:rsidRPr="002B572A">
              <w:t>  Camera</w:t>
            </w:r>
            <w:proofErr w:type="gramEnd"/>
            <w:r w:rsidRPr="002B572A">
              <w:t xml:space="preserve"> should be on </w:t>
            </w:r>
            <w:proofErr w:type="gramStart"/>
            <w:r w:rsidRPr="002B572A">
              <w:t>throughout,  but</w:t>
            </w:r>
            <w:proofErr w:type="gramEnd"/>
            <w:r w:rsidRPr="002B572A">
              <w:t xml:space="preserve"> </w:t>
            </w:r>
            <w:r w:rsidRPr="002B572A">
              <w:rPr>
                <w:b/>
                <w:bCs/>
              </w:rPr>
              <w:t>required</w:t>
            </w:r>
            <w:r w:rsidRPr="002B572A">
              <w:t xml:space="preserve"> for roll call &amp; voting</w:t>
            </w:r>
          </w:p>
        </w:tc>
      </w:tr>
      <w:tr w:rsidR="002B572A" w:rsidRPr="002B572A" w14:paraId="32728993" w14:textId="77777777" w:rsidTr="002B572A">
        <w:trPr>
          <w:trHeight w:val="555"/>
        </w:trPr>
        <w:tc>
          <w:tcPr>
            <w:tcW w:w="17660" w:type="dxa"/>
            <w:tcBorders>
              <w:top w:val="nil"/>
              <w:left w:val="nil"/>
              <w:bottom w:val="nil"/>
              <w:right w:val="nil"/>
            </w:tcBorders>
            <w:tcMar>
              <w:top w:w="72" w:type="dxa"/>
              <w:left w:w="144" w:type="dxa"/>
              <w:bottom w:w="72" w:type="dxa"/>
              <w:right w:w="144" w:type="dxa"/>
            </w:tcMar>
            <w:hideMark/>
          </w:tcPr>
          <w:p w14:paraId="752BF568" w14:textId="77777777" w:rsidR="002B572A" w:rsidRPr="002B572A" w:rsidRDefault="002B572A" w:rsidP="002B572A"/>
        </w:tc>
      </w:tr>
      <w:tr w:rsidR="002B572A" w:rsidRPr="002B572A" w14:paraId="020D1A4F" w14:textId="77777777" w:rsidTr="002B572A">
        <w:trPr>
          <w:trHeight w:val="555"/>
        </w:trPr>
        <w:tc>
          <w:tcPr>
            <w:tcW w:w="17660" w:type="dxa"/>
            <w:tcBorders>
              <w:top w:val="nil"/>
              <w:left w:val="single" w:sz="8" w:space="0" w:color="FFFFFF"/>
              <w:bottom w:val="single" w:sz="8" w:space="0" w:color="FFFFFF"/>
              <w:right w:val="single" w:sz="8" w:space="0" w:color="FFFFFF"/>
            </w:tcBorders>
            <w:tcMar>
              <w:top w:w="72" w:type="dxa"/>
              <w:left w:w="144" w:type="dxa"/>
              <w:bottom w:w="72" w:type="dxa"/>
              <w:right w:w="144" w:type="dxa"/>
            </w:tcMar>
            <w:hideMark/>
          </w:tcPr>
          <w:p w14:paraId="542A972A" w14:textId="77777777" w:rsidR="002B572A" w:rsidRDefault="002B572A" w:rsidP="002B572A">
            <w:pPr>
              <w:rPr>
                <w:b/>
                <w:bCs/>
              </w:rPr>
            </w:pPr>
            <w:r w:rsidRPr="002B572A">
              <w:rPr>
                <w:b/>
                <w:bCs/>
              </w:rPr>
              <w:t>Voting Responses</w:t>
            </w:r>
            <w:r w:rsidRPr="002B572A">
              <w:t>: Please respond either "</w:t>
            </w:r>
            <w:r w:rsidRPr="002B572A">
              <w:rPr>
                <w:b/>
                <w:bCs/>
              </w:rPr>
              <w:t>Yes", "No", or "Abstain" </w:t>
            </w:r>
          </w:p>
          <w:p w14:paraId="78D60C18" w14:textId="77777777" w:rsidR="002B572A" w:rsidRDefault="002B572A" w:rsidP="002B572A">
            <w:pPr>
              <w:rPr>
                <w:b/>
                <w:bCs/>
              </w:rPr>
            </w:pPr>
          </w:p>
          <w:tbl>
            <w:tblPr>
              <w:tblW w:w="12440" w:type="dxa"/>
              <w:tblCellMar>
                <w:left w:w="0" w:type="dxa"/>
                <w:right w:w="0" w:type="dxa"/>
              </w:tblCellMar>
              <w:tblLook w:val="0420" w:firstRow="1" w:lastRow="0" w:firstColumn="0" w:lastColumn="0" w:noHBand="0" w:noVBand="1"/>
            </w:tblPr>
            <w:tblGrid>
              <w:gridCol w:w="4140"/>
              <w:gridCol w:w="4140"/>
              <w:gridCol w:w="4160"/>
            </w:tblGrid>
            <w:tr w:rsidR="00855E16" w:rsidRPr="00855E16" w14:paraId="2F779430" w14:textId="77777777" w:rsidTr="00855E16">
              <w:trPr>
                <w:trHeight w:val="614"/>
              </w:trPr>
              <w:tc>
                <w:tcPr>
                  <w:tcW w:w="12440" w:type="dxa"/>
                  <w:gridSpan w:val="3"/>
                  <w:tcBorders>
                    <w:top w:val="single" w:sz="8" w:space="0" w:color="000000"/>
                    <w:left w:val="single" w:sz="8" w:space="0" w:color="000000"/>
                    <w:bottom w:val="single" w:sz="8" w:space="0" w:color="000000"/>
                    <w:right w:val="single" w:sz="8" w:space="0" w:color="000000"/>
                  </w:tcBorders>
                  <w:shd w:val="clear" w:color="auto" w:fill="055994"/>
                  <w:tcMar>
                    <w:top w:w="72" w:type="dxa"/>
                    <w:left w:w="144" w:type="dxa"/>
                    <w:bottom w:w="72" w:type="dxa"/>
                    <w:right w:w="144" w:type="dxa"/>
                  </w:tcMar>
                  <w:hideMark/>
                </w:tcPr>
                <w:p w14:paraId="4AE788CA" w14:textId="77777777" w:rsidR="00855E16" w:rsidRPr="00855E16" w:rsidRDefault="00855E16" w:rsidP="00855E16">
                  <w:r w:rsidRPr="00855E16">
                    <w:rPr>
                      <w:b/>
                      <w:bCs/>
                    </w:rPr>
                    <w:t>Attendance July 23, 2025</w:t>
                  </w:r>
                </w:p>
              </w:tc>
            </w:tr>
            <w:tr w:rsidR="00855E16" w:rsidRPr="00855E16" w14:paraId="4EA32E12" w14:textId="77777777" w:rsidTr="00855E16">
              <w:trPr>
                <w:trHeight w:val="563"/>
              </w:trPr>
              <w:tc>
                <w:tcPr>
                  <w:tcW w:w="4140" w:type="dxa"/>
                  <w:tcBorders>
                    <w:top w:val="single" w:sz="8" w:space="0" w:color="000000"/>
                    <w:left w:val="single" w:sz="8" w:space="0" w:color="000000"/>
                    <w:bottom w:val="single" w:sz="8" w:space="0" w:color="000000"/>
                    <w:right w:val="single" w:sz="8" w:space="0" w:color="000000"/>
                  </w:tcBorders>
                  <w:shd w:val="clear" w:color="auto" w:fill="E7E6E6"/>
                  <w:tcMar>
                    <w:top w:w="72" w:type="dxa"/>
                    <w:left w:w="144" w:type="dxa"/>
                    <w:bottom w:w="72" w:type="dxa"/>
                    <w:right w:w="144" w:type="dxa"/>
                  </w:tcMar>
                  <w:hideMark/>
                </w:tcPr>
                <w:p w14:paraId="197CB102" w14:textId="77777777" w:rsidR="00855E16" w:rsidRPr="00855E16" w:rsidRDefault="00855E16" w:rsidP="00855E16">
                  <w:r w:rsidRPr="00855E16">
                    <w:rPr>
                      <w:b/>
                      <w:bCs/>
                    </w:rPr>
                    <w:t>Iraida Alvarez</w:t>
                  </w:r>
                </w:p>
              </w:tc>
              <w:tc>
                <w:tcPr>
                  <w:tcW w:w="4140" w:type="dxa"/>
                  <w:tcBorders>
                    <w:top w:val="single" w:sz="8" w:space="0" w:color="000000"/>
                    <w:left w:val="single" w:sz="8" w:space="0" w:color="000000"/>
                    <w:bottom w:val="single" w:sz="8" w:space="0" w:color="000000"/>
                    <w:right w:val="single" w:sz="8" w:space="0" w:color="000000"/>
                  </w:tcBorders>
                  <w:shd w:val="clear" w:color="auto" w:fill="E7E6E6"/>
                  <w:tcMar>
                    <w:top w:w="72" w:type="dxa"/>
                    <w:left w:w="144" w:type="dxa"/>
                    <w:bottom w:w="72" w:type="dxa"/>
                    <w:right w:w="144" w:type="dxa"/>
                  </w:tcMar>
                  <w:hideMark/>
                </w:tcPr>
                <w:p w14:paraId="5F9F5CB6" w14:textId="77777777" w:rsidR="00855E16" w:rsidRPr="00855E16" w:rsidRDefault="00855E16" w:rsidP="00855E16">
                  <w:r w:rsidRPr="00855E16">
                    <w:rPr>
                      <w:b/>
                      <w:bCs/>
                    </w:rPr>
                    <w:t>Stephanie Coburn</w:t>
                  </w:r>
                </w:p>
              </w:tc>
              <w:tc>
                <w:tcPr>
                  <w:tcW w:w="4140" w:type="dxa"/>
                  <w:tcBorders>
                    <w:top w:val="single" w:sz="8" w:space="0" w:color="000000"/>
                    <w:left w:val="single" w:sz="8" w:space="0" w:color="000000"/>
                    <w:bottom w:val="single" w:sz="8" w:space="0" w:color="000000"/>
                    <w:right w:val="single" w:sz="8" w:space="0" w:color="000000"/>
                  </w:tcBorders>
                  <w:shd w:val="clear" w:color="auto" w:fill="E7E6E6"/>
                  <w:tcMar>
                    <w:top w:w="72" w:type="dxa"/>
                    <w:left w:w="144" w:type="dxa"/>
                    <w:bottom w:w="72" w:type="dxa"/>
                    <w:right w:w="144" w:type="dxa"/>
                  </w:tcMar>
                  <w:hideMark/>
                </w:tcPr>
                <w:p w14:paraId="7FB49ACA" w14:textId="77777777" w:rsidR="00855E16" w:rsidRPr="00855E16" w:rsidRDefault="00855E16" w:rsidP="00855E16">
                  <w:r w:rsidRPr="00855E16">
                    <w:rPr>
                      <w:b/>
                      <w:bCs/>
                    </w:rPr>
                    <w:t>Eileen Crehan</w:t>
                  </w:r>
                </w:p>
              </w:tc>
            </w:tr>
            <w:tr w:rsidR="00855E16" w:rsidRPr="00855E16" w14:paraId="02E7324D" w14:textId="77777777" w:rsidTr="00855E16">
              <w:trPr>
                <w:trHeight w:val="533"/>
              </w:trPr>
              <w:tc>
                <w:tcPr>
                  <w:tcW w:w="4140" w:type="dxa"/>
                  <w:tcBorders>
                    <w:top w:val="single" w:sz="8" w:space="0" w:color="000000"/>
                    <w:left w:val="single" w:sz="8" w:space="0" w:color="000000"/>
                    <w:bottom w:val="single" w:sz="8" w:space="0" w:color="000000"/>
                    <w:right w:val="single" w:sz="8" w:space="0" w:color="000000"/>
                  </w:tcBorders>
                  <w:shd w:val="clear" w:color="auto" w:fill="E7E6E6"/>
                  <w:tcMar>
                    <w:top w:w="72" w:type="dxa"/>
                    <w:left w:w="144" w:type="dxa"/>
                    <w:bottom w:w="72" w:type="dxa"/>
                    <w:right w:w="144" w:type="dxa"/>
                  </w:tcMar>
                  <w:hideMark/>
                </w:tcPr>
                <w:p w14:paraId="652B3796" w14:textId="77777777" w:rsidR="00855E16" w:rsidRPr="00855E16" w:rsidRDefault="00855E16" w:rsidP="00855E16">
                  <w:r w:rsidRPr="00855E16">
                    <w:rPr>
                      <w:b/>
                      <w:bCs/>
                    </w:rPr>
                    <w:t>Mary Kate Haswell</w:t>
                  </w:r>
                </w:p>
              </w:tc>
              <w:tc>
                <w:tcPr>
                  <w:tcW w:w="4140" w:type="dxa"/>
                  <w:tcBorders>
                    <w:top w:val="single" w:sz="8" w:space="0" w:color="000000"/>
                    <w:left w:val="single" w:sz="8" w:space="0" w:color="000000"/>
                    <w:bottom w:val="single" w:sz="8" w:space="0" w:color="000000"/>
                    <w:right w:val="single" w:sz="8" w:space="0" w:color="000000"/>
                  </w:tcBorders>
                  <w:shd w:val="clear" w:color="auto" w:fill="E7E6E6"/>
                  <w:tcMar>
                    <w:top w:w="72" w:type="dxa"/>
                    <w:left w:w="144" w:type="dxa"/>
                    <w:bottom w:w="72" w:type="dxa"/>
                    <w:right w:w="144" w:type="dxa"/>
                  </w:tcMar>
                  <w:hideMark/>
                </w:tcPr>
                <w:p w14:paraId="46006788" w14:textId="77777777" w:rsidR="00855E16" w:rsidRPr="00855E16" w:rsidRDefault="00855E16" w:rsidP="00855E16">
                  <w:r w:rsidRPr="00855E16">
                    <w:rPr>
                      <w:b/>
                      <w:bCs/>
                    </w:rPr>
                    <w:t>Zachary Houston</w:t>
                  </w:r>
                </w:p>
              </w:tc>
              <w:tc>
                <w:tcPr>
                  <w:tcW w:w="4140" w:type="dxa"/>
                  <w:tcBorders>
                    <w:top w:val="single" w:sz="8" w:space="0" w:color="000000"/>
                    <w:left w:val="single" w:sz="8" w:space="0" w:color="000000"/>
                    <w:bottom w:val="single" w:sz="8" w:space="0" w:color="000000"/>
                    <w:right w:val="single" w:sz="8" w:space="0" w:color="000000"/>
                  </w:tcBorders>
                  <w:shd w:val="clear" w:color="auto" w:fill="E7E6E6"/>
                  <w:tcMar>
                    <w:top w:w="72" w:type="dxa"/>
                    <w:left w:w="144" w:type="dxa"/>
                    <w:bottom w:w="72" w:type="dxa"/>
                    <w:right w:w="144" w:type="dxa"/>
                  </w:tcMar>
                  <w:hideMark/>
                </w:tcPr>
                <w:p w14:paraId="1890B7C8" w14:textId="77777777" w:rsidR="00855E16" w:rsidRPr="00855E16" w:rsidRDefault="00855E16" w:rsidP="00855E16">
                  <w:r w:rsidRPr="00855E16">
                    <w:rPr>
                      <w:b/>
                      <w:bCs/>
                    </w:rPr>
                    <w:t>Emily White</w:t>
                  </w:r>
                </w:p>
              </w:tc>
            </w:tr>
            <w:tr w:rsidR="00855E16" w:rsidRPr="00855E16" w14:paraId="041CA19C" w14:textId="77777777" w:rsidTr="00855E16">
              <w:trPr>
                <w:trHeight w:val="533"/>
              </w:trPr>
              <w:tc>
                <w:tcPr>
                  <w:tcW w:w="4140" w:type="dxa"/>
                  <w:tcBorders>
                    <w:top w:val="single" w:sz="8" w:space="0" w:color="000000"/>
                    <w:left w:val="single" w:sz="8" w:space="0" w:color="000000"/>
                    <w:bottom w:val="single" w:sz="8" w:space="0" w:color="000000"/>
                    <w:right w:val="single" w:sz="8" w:space="0" w:color="000000"/>
                  </w:tcBorders>
                  <w:shd w:val="clear" w:color="auto" w:fill="E7E6E6"/>
                  <w:tcMar>
                    <w:top w:w="72" w:type="dxa"/>
                    <w:left w:w="144" w:type="dxa"/>
                    <w:bottom w:w="72" w:type="dxa"/>
                    <w:right w:w="144" w:type="dxa"/>
                  </w:tcMar>
                  <w:hideMark/>
                </w:tcPr>
                <w:p w14:paraId="7A8161C0" w14:textId="77777777" w:rsidR="00855E16" w:rsidRPr="00855E16" w:rsidRDefault="00855E16" w:rsidP="00855E16">
                  <w:r w:rsidRPr="00855E16">
                    <w:rPr>
                      <w:b/>
                      <w:bCs/>
                    </w:rPr>
                    <w:t>Carolyn Kain</w:t>
                  </w:r>
                </w:p>
              </w:tc>
              <w:tc>
                <w:tcPr>
                  <w:tcW w:w="4140" w:type="dxa"/>
                  <w:tcBorders>
                    <w:top w:val="single" w:sz="8" w:space="0" w:color="000000"/>
                    <w:left w:val="single" w:sz="8" w:space="0" w:color="000000"/>
                    <w:bottom w:val="single" w:sz="8" w:space="0" w:color="000000"/>
                    <w:right w:val="single" w:sz="8" w:space="0" w:color="000000"/>
                  </w:tcBorders>
                  <w:shd w:val="clear" w:color="auto" w:fill="E7E6E6"/>
                  <w:tcMar>
                    <w:top w:w="72" w:type="dxa"/>
                    <w:left w:w="144" w:type="dxa"/>
                    <w:bottom w:w="72" w:type="dxa"/>
                    <w:right w:w="144" w:type="dxa"/>
                  </w:tcMar>
                  <w:hideMark/>
                </w:tcPr>
                <w:p w14:paraId="50900248" w14:textId="77777777" w:rsidR="00855E16" w:rsidRPr="00855E16" w:rsidRDefault="00855E16" w:rsidP="00855E16">
                  <w:r w:rsidRPr="00855E16">
                    <w:rPr>
                      <w:b/>
                      <w:bCs/>
                    </w:rPr>
                    <w:t>Dianne Lescinskas</w:t>
                  </w:r>
                </w:p>
              </w:tc>
              <w:tc>
                <w:tcPr>
                  <w:tcW w:w="4140" w:type="dxa"/>
                  <w:tcBorders>
                    <w:top w:val="single" w:sz="8" w:space="0" w:color="000000"/>
                    <w:left w:val="single" w:sz="8" w:space="0" w:color="000000"/>
                    <w:bottom w:val="single" w:sz="8" w:space="0" w:color="000000"/>
                    <w:right w:val="single" w:sz="8" w:space="0" w:color="000000"/>
                  </w:tcBorders>
                  <w:shd w:val="clear" w:color="auto" w:fill="E7E6E6"/>
                  <w:tcMar>
                    <w:top w:w="72" w:type="dxa"/>
                    <w:left w:w="144" w:type="dxa"/>
                    <w:bottom w:w="72" w:type="dxa"/>
                    <w:right w:w="144" w:type="dxa"/>
                  </w:tcMar>
                  <w:hideMark/>
                </w:tcPr>
                <w:p w14:paraId="3FB4548E" w14:textId="77777777" w:rsidR="00855E16" w:rsidRPr="00855E16" w:rsidRDefault="00855E16" w:rsidP="00855E16"/>
              </w:tc>
            </w:tr>
          </w:tbl>
          <w:p w14:paraId="6F148A5E" w14:textId="77777777" w:rsidR="002B572A" w:rsidRPr="002B572A" w:rsidRDefault="002B572A" w:rsidP="002B572A"/>
        </w:tc>
      </w:tr>
    </w:tbl>
    <w:p w14:paraId="591781AC" w14:textId="62729B3D" w:rsidR="00855E16" w:rsidRDefault="00855E16"/>
    <w:p w14:paraId="61BA5B89" w14:textId="77777777" w:rsidR="00855E16" w:rsidRDefault="00855E16">
      <w:r>
        <w:br w:type="page"/>
      </w:r>
    </w:p>
    <w:p w14:paraId="57A14F78" w14:textId="50935634" w:rsidR="004054F9" w:rsidRDefault="00855E16">
      <w:pPr>
        <w:rPr>
          <w:b/>
          <w:bCs/>
        </w:rPr>
      </w:pPr>
      <w:r w:rsidRPr="00855E16">
        <w:rPr>
          <w:b/>
          <w:bCs/>
        </w:rPr>
        <w:lastRenderedPageBreak/>
        <w:t>Overarching Objectives</w:t>
      </w:r>
    </w:p>
    <w:p w14:paraId="478F8128" w14:textId="77777777" w:rsidR="00017920" w:rsidRPr="00017920" w:rsidRDefault="00017920" w:rsidP="00017920">
      <w:pPr>
        <w:numPr>
          <w:ilvl w:val="0"/>
          <w:numId w:val="2"/>
        </w:numPr>
      </w:pPr>
      <w:r w:rsidRPr="00017920">
        <w:t>Discuss complex and emerging interconnected issues affecting families of children diagnosed with autism</w:t>
      </w:r>
    </w:p>
    <w:p w14:paraId="6BC9827D" w14:textId="38D51202" w:rsidR="00855E16" w:rsidRDefault="00855E16"/>
    <w:p w14:paraId="63FD2941" w14:textId="77777777" w:rsidR="00017920" w:rsidRPr="00017920" w:rsidRDefault="00017920" w:rsidP="00017920">
      <w:pPr>
        <w:numPr>
          <w:ilvl w:val="0"/>
          <w:numId w:val="3"/>
        </w:numPr>
      </w:pPr>
      <w:r w:rsidRPr="00017920">
        <w:t>examine available information related to the transition of children with autism spectrum disorder from early intervention to special education, with a focus on the timeliness of this transition and the continuity of support</w:t>
      </w:r>
    </w:p>
    <w:p w14:paraId="31C662DE" w14:textId="77777777" w:rsidR="00017920" w:rsidRPr="00017920" w:rsidRDefault="00017920" w:rsidP="00017920">
      <w:pPr>
        <w:numPr>
          <w:ilvl w:val="0"/>
          <w:numId w:val="3"/>
        </w:numPr>
      </w:pPr>
      <w:r w:rsidRPr="00017920">
        <w:t>facilitate the sharing of resources that might be available for communities, schools and individual households to improve safety for students with autism spectrum disorder, particularly aimed at addressing concerns such as wandering, bolting, accidental drowning, psychosexual health.</w:t>
      </w:r>
    </w:p>
    <w:p w14:paraId="6424798F" w14:textId="550A0A55" w:rsidR="00017920" w:rsidRDefault="00017920">
      <w:r>
        <w:br w:type="page"/>
      </w:r>
    </w:p>
    <w:p w14:paraId="7D3B3CE9" w14:textId="7FDD03CF" w:rsidR="00017920" w:rsidRDefault="00017920">
      <w:pPr>
        <w:rPr>
          <w:b/>
          <w:bCs/>
        </w:rPr>
      </w:pPr>
      <w:r w:rsidRPr="00017920">
        <w:rPr>
          <w:b/>
          <w:bCs/>
        </w:rPr>
        <w:lastRenderedPageBreak/>
        <w:t>Icebreaker</w:t>
      </w:r>
    </w:p>
    <w:p w14:paraId="35B3FA20" w14:textId="77777777" w:rsidR="00017920" w:rsidRDefault="00017920">
      <w:pPr>
        <w:rPr>
          <w:b/>
          <w:bCs/>
        </w:rPr>
      </w:pPr>
    </w:p>
    <w:p w14:paraId="0504DE39" w14:textId="77777777" w:rsidR="00EA0C8F" w:rsidRPr="00EA0C8F" w:rsidRDefault="00EA0C8F" w:rsidP="00EA0C8F">
      <w:pPr>
        <w:numPr>
          <w:ilvl w:val="0"/>
          <w:numId w:val="5"/>
        </w:numPr>
      </w:pPr>
      <w:r w:rsidRPr="00EA0C8F">
        <w:t>What is one thing you’ve noticed since we last met that could affect children diagnosed with autism and their families?</w:t>
      </w:r>
    </w:p>
    <w:p w14:paraId="1ADC1076" w14:textId="419E2040" w:rsidR="00EA0C8F" w:rsidRDefault="00EA0C8F">
      <w:r>
        <w:br w:type="page"/>
      </w:r>
    </w:p>
    <w:p w14:paraId="6A480D91" w14:textId="5ECD0B0E" w:rsidR="00017920" w:rsidRDefault="00EA0C8F">
      <w:pPr>
        <w:rPr>
          <w:b/>
          <w:bCs/>
        </w:rPr>
      </w:pPr>
      <w:r w:rsidRPr="00EA0C8F">
        <w:rPr>
          <w:b/>
          <w:bCs/>
        </w:rPr>
        <w:lastRenderedPageBreak/>
        <w:t>Systems Coordination &amp; Access</w:t>
      </w:r>
    </w:p>
    <w:p w14:paraId="4B02044F" w14:textId="77777777" w:rsidR="00EA0C8F" w:rsidRPr="00EA0C8F" w:rsidRDefault="00EA0C8F" w:rsidP="00EA0C8F">
      <w:pPr>
        <w:numPr>
          <w:ilvl w:val="0"/>
          <w:numId w:val="6"/>
        </w:numPr>
      </w:pPr>
      <w:r w:rsidRPr="00EA0C8F">
        <w:t xml:space="preserve">How can we strengthen the coordination between Early Intervention, public schools, and healthcare systems to ensure that children diagnosed with autism experience seamless transitions across services? </w:t>
      </w:r>
    </w:p>
    <w:p w14:paraId="276C35EC" w14:textId="77777777" w:rsidR="00EA0C8F" w:rsidRPr="00EA0C8F" w:rsidRDefault="00EA0C8F" w:rsidP="00EA0C8F">
      <w:pPr>
        <w:numPr>
          <w:ilvl w:val="0"/>
          <w:numId w:val="6"/>
        </w:numPr>
      </w:pPr>
      <w:r w:rsidRPr="00EA0C8F">
        <w:t xml:space="preserve">Where do families still encounter the greatest barriers to accessing early intervention, and how can our policies or partnerships reduce those barriers (e.g., eligibility confusion, long waitlists, inconsistent referrals)? </w:t>
      </w:r>
    </w:p>
    <w:p w14:paraId="7D5D75CC" w14:textId="77777777" w:rsidR="00EA0C8F" w:rsidRPr="00EA0C8F" w:rsidRDefault="00EA0C8F" w:rsidP="00EA0C8F">
      <w:pPr>
        <w:numPr>
          <w:ilvl w:val="0"/>
          <w:numId w:val="6"/>
        </w:numPr>
      </w:pPr>
      <w:r w:rsidRPr="00EA0C8F">
        <w:t>What strategies can help ensure that autism screening, diagnosis, and service referrals are equitable across racial, linguistic, and socioeconomic groups? </w:t>
      </w:r>
    </w:p>
    <w:p w14:paraId="7D1FB8AE" w14:textId="01528F47" w:rsidR="00EA0C8F" w:rsidRDefault="00EA0C8F">
      <w:r>
        <w:br w:type="page"/>
      </w:r>
    </w:p>
    <w:p w14:paraId="779119AA" w14:textId="14927F9A" w:rsidR="00535C92" w:rsidRDefault="00EA0C8F" w:rsidP="00535C92">
      <w:pPr>
        <w:ind w:left="360"/>
        <w:rPr>
          <w:b/>
          <w:bCs/>
        </w:rPr>
      </w:pPr>
      <w:r w:rsidRPr="00EA0C8F">
        <w:rPr>
          <w:b/>
          <w:bCs/>
        </w:rPr>
        <w:lastRenderedPageBreak/>
        <w:t>Family Engagement &amp; Support</w:t>
      </w:r>
      <w:r w:rsidR="00535C92">
        <w:rPr>
          <w:b/>
          <w:bCs/>
        </w:rPr>
        <w:br/>
      </w:r>
    </w:p>
    <w:p w14:paraId="6D5831E7" w14:textId="5B44C046" w:rsidR="00535C92" w:rsidRPr="00535C92" w:rsidRDefault="00535C92" w:rsidP="00535C92">
      <w:pPr>
        <w:numPr>
          <w:ilvl w:val="0"/>
          <w:numId w:val="7"/>
        </w:numPr>
        <w:rPr>
          <w:b/>
          <w:bCs/>
        </w:rPr>
      </w:pPr>
      <w:r w:rsidRPr="00535C92">
        <w:rPr>
          <w:b/>
          <w:bCs/>
        </w:rPr>
        <w:t xml:space="preserve">What feedback are we hearing from families about their experiences navigating diagnosis, access to services, and advocacy? </w:t>
      </w:r>
    </w:p>
    <w:p w14:paraId="6B7F5431" w14:textId="77777777" w:rsidR="00535C92" w:rsidRPr="00535C92" w:rsidRDefault="00535C92" w:rsidP="00535C92">
      <w:pPr>
        <w:numPr>
          <w:ilvl w:val="0"/>
          <w:numId w:val="7"/>
        </w:numPr>
        <w:rPr>
          <w:b/>
          <w:bCs/>
        </w:rPr>
      </w:pPr>
      <w:r w:rsidRPr="00535C92">
        <w:rPr>
          <w:b/>
          <w:bCs/>
        </w:rPr>
        <w:t xml:space="preserve">How do we ensure that family perspectives directly inform policy and funding recommendations? </w:t>
      </w:r>
    </w:p>
    <w:p w14:paraId="0ECDBD96" w14:textId="77777777" w:rsidR="00535C92" w:rsidRPr="00535C92" w:rsidRDefault="00535C92" w:rsidP="00535C92">
      <w:pPr>
        <w:numPr>
          <w:ilvl w:val="0"/>
          <w:numId w:val="7"/>
        </w:numPr>
        <w:rPr>
          <w:b/>
          <w:bCs/>
        </w:rPr>
      </w:pPr>
      <w:r w:rsidRPr="00535C92">
        <w:rPr>
          <w:b/>
          <w:bCs/>
        </w:rPr>
        <w:t xml:space="preserve">How can we build stronger, culturally responsive family engagement strategies that empower caregivers to participate actively in treatment planning and system improvement? </w:t>
      </w:r>
    </w:p>
    <w:p w14:paraId="574F4DDD" w14:textId="5335FFB3" w:rsidR="00535C92" w:rsidRDefault="00535C92">
      <w:pPr>
        <w:rPr>
          <w:b/>
          <w:bCs/>
        </w:rPr>
      </w:pPr>
      <w:r>
        <w:rPr>
          <w:b/>
          <w:bCs/>
        </w:rPr>
        <w:br w:type="page"/>
      </w:r>
    </w:p>
    <w:p w14:paraId="599F5E2D" w14:textId="52E25C5D" w:rsidR="00EA0C8F" w:rsidRDefault="00537F7A">
      <w:pPr>
        <w:rPr>
          <w:b/>
          <w:bCs/>
        </w:rPr>
      </w:pPr>
      <w:r w:rsidRPr="00537F7A">
        <w:rPr>
          <w:b/>
          <w:bCs/>
        </w:rPr>
        <w:lastRenderedPageBreak/>
        <w:t>High-Quality Outcomes &amp; Data</w:t>
      </w:r>
    </w:p>
    <w:p w14:paraId="7CC875EA" w14:textId="77777777" w:rsidR="00C4196B" w:rsidRPr="00C4196B" w:rsidRDefault="00C4196B" w:rsidP="00C4196B">
      <w:pPr>
        <w:numPr>
          <w:ilvl w:val="0"/>
          <w:numId w:val="8"/>
        </w:numPr>
      </w:pPr>
      <w:r w:rsidRPr="00C4196B">
        <w:t xml:space="preserve">How can we use data more effectively to communicate the value and return on investment of early identification and intervention? </w:t>
      </w:r>
    </w:p>
    <w:p w14:paraId="316083D3" w14:textId="77777777" w:rsidR="00C4196B" w:rsidRPr="00C4196B" w:rsidRDefault="00C4196B" w:rsidP="00C4196B">
      <w:pPr>
        <w:numPr>
          <w:ilvl w:val="0"/>
          <w:numId w:val="8"/>
        </w:numPr>
      </w:pPr>
      <w:r w:rsidRPr="00C4196B">
        <w:t xml:space="preserve">How can we improve the validity, reliability, and timeliness of data used to assess program performance and policy impact? </w:t>
      </w:r>
    </w:p>
    <w:p w14:paraId="5EAE0C31" w14:textId="77777777" w:rsidR="00C4196B" w:rsidRPr="00C4196B" w:rsidRDefault="00C4196B" w:rsidP="00C4196B">
      <w:pPr>
        <w:numPr>
          <w:ilvl w:val="0"/>
          <w:numId w:val="8"/>
        </w:numPr>
      </w:pPr>
      <w:r w:rsidRPr="00C4196B">
        <w:t xml:space="preserve">What data do we currently collect about outcomes for children with </w:t>
      </w:r>
      <w:proofErr w:type="gramStart"/>
      <w:r w:rsidRPr="00C4196B">
        <w:t>autism birth-14</w:t>
      </w:r>
      <w:proofErr w:type="gramEnd"/>
      <w:r w:rsidRPr="00C4196B">
        <w:t xml:space="preserve">, and what key indicators are still missing? </w:t>
      </w:r>
    </w:p>
    <w:p w14:paraId="409F003B" w14:textId="28491295" w:rsidR="00C4196B" w:rsidRDefault="00C4196B">
      <w:r>
        <w:br w:type="page"/>
      </w:r>
    </w:p>
    <w:p w14:paraId="165A944E" w14:textId="4FE404CE" w:rsidR="00EA0C8F" w:rsidRDefault="00E6697E">
      <w:pPr>
        <w:rPr>
          <w:b/>
          <w:bCs/>
        </w:rPr>
      </w:pPr>
      <w:r w:rsidRPr="00E6697E">
        <w:rPr>
          <w:b/>
          <w:bCs/>
        </w:rPr>
        <w:lastRenderedPageBreak/>
        <w:t>Safety, Health, &amp; Community Inclusion</w:t>
      </w:r>
    </w:p>
    <w:p w14:paraId="6361D651" w14:textId="77777777" w:rsidR="00E6697E" w:rsidRDefault="00E6697E">
      <w:pPr>
        <w:rPr>
          <w:b/>
          <w:bCs/>
        </w:rPr>
      </w:pPr>
    </w:p>
    <w:p w14:paraId="7C12CE2D" w14:textId="77777777" w:rsidR="00E6697E" w:rsidRPr="00E6697E" w:rsidRDefault="00E6697E" w:rsidP="00E6697E">
      <w:pPr>
        <w:numPr>
          <w:ilvl w:val="0"/>
          <w:numId w:val="9"/>
        </w:numPr>
      </w:pPr>
      <w:r w:rsidRPr="00E6697E">
        <w:t xml:space="preserve">What statewide strategies can reduce safety risks for children with autism, including wandering, drowning, and unsafe interactions in the community? </w:t>
      </w:r>
    </w:p>
    <w:p w14:paraId="787C9F56" w14:textId="77777777" w:rsidR="00E6697E" w:rsidRPr="00E6697E" w:rsidRDefault="00E6697E" w:rsidP="00E6697E">
      <w:pPr>
        <w:numPr>
          <w:ilvl w:val="0"/>
          <w:numId w:val="9"/>
        </w:numPr>
      </w:pPr>
      <w:r w:rsidRPr="00E6697E">
        <w:t xml:space="preserve">What emerging areas of concern (e.g., psychosexual health education, digital safety) could the commission address through public awareness or resource development? </w:t>
      </w:r>
    </w:p>
    <w:p w14:paraId="5FF9A458" w14:textId="77777777" w:rsidR="00E6697E" w:rsidRPr="00E6697E" w:rsidRDefault="00E6697E" w:rsidP="00E6697E">
      <w:pPr>
        <w:numPr>
          <w:ilvl w:val="0"/>
          <w:numId w:val="9"/>
        </w:numPr>
      </w:pPr>
      <w:r w:rsidRPr="00E6697E">
        <w:t xml:space="preserve">How can we promote community inclusion and positive social participation for children with autism and their families across everyday environments? </w:t>
      </w:r>
    </w:p>
    <w:p w14:paraId="15D58DE3" w14:textId="63FEA6FE" w:rsidR="00E6697E" w:rsidRDefault="00E6697E">
      <w:r>
        <w:br w:type="page"/>
      </w:r>
    </w:p>
    <w:p w14:paraId="3B59412E" w14:textId="18F9F008" w:rsidR="00E6697E" w:rsidRDefault="00F91180">
      <w:pPr>
        <w:rPr>
          <w:b/>
          <w:bCs/>
        </w:rPr>
      </w:pPr>
      <w:r w:rsidRPr="00F91180">
        <w:rPr>
          <w:b/>
          <w:bCs/>
        </w:rPr>
        <w:lastRenderedPageBreak/>
        <w:t>Review Subcommittee Priorities</w:t>
      </w:r>
    </w:p>
    <w:p w14:paraId="2B5FD112" w14:textId="77777777" w:rsidR="00F91180" w:rsidRPr="00F91180" w:rsidRDefault="00F91180" w:rsidP="00F91180">
      <w:r w:rsidRPr="00F91180">
        <w:rPr>
          <w:b/>
          <w:bCs/>
        </w:rPr>
        <w:t>Transition from Early Intervention to Special Education</w:t>
      </w:r>
    </w:p>
    <w:p w14:paraId="15E45AE3" w14:textId="77777777" w:rsidR="00F91180" w:rsidRPr="00F91180" w:rsidRDefault="00F91180" w:rsidP="00F91180">
      <w:pPr>
        <w:numPr>
          <w:ilvl w:val="1"/>
          <w:numId w:val="10"/>
        </w:numPr>
      </w:pPr>
      <w:r w:rsidRPr="00F91180">
        <w:t xml:space="preserve">The Birth to 14 Subcommittee will examine available information related to the transition of children with autism spectrum disorder from early intervention to special education, with a focus on the timeliness of this transition and the continuity of </w:t>
      </w:r>
      <w:proofErr w:type="gramStart"/>
      <w:r w:rsidRPr="00F91180">
        <w:t>supports</w:t>
      </w:r>
      <w:proofErr w:type="gramEnd"/>
      <w:r w:rsidRPr="00F91180">
        <w:t>. </w:t>
      </w:r>
    </w:p>
    <w:p w14:paraId="747F648B" w14:textId="77777777" w:rsidR="00F91180" w:rsidRPr="00F91180" w:rsidRDefault="00F91180" w:rsidP="00F91180">
      <w:r w:rsidRPr="00F91180">
        <w:rPr>
          <w:b/>
          <w:bCs/>
        </w:rPr>
        <w:t>Child Safety</w:t>
      </w:r>
    </w:p>
    <w:p w14:paraId="56411D88" w14:textId="77777777" w:rsidR="00F91180" w:rsidRPr="00F91180" w:rsidRDefault="00F91180" w:rsidP="00F91180">
      <w:pPr>
        <w:numPr>
          <w:ilvl w:val="1"/>
          <w:numId w:val="11"/>
        </w:numPr>
      </w:pPr>
      <w:r w:rsidRPr="00F91180">
        <w:t xml:space="preserve">The Birth to 14 Subcommittee will facilitate the sharing of resources that might be available for communities, schools, and individual households to improve safety for students with autism spectrum disorder. Areas of focus include wandering, bolting, accidental drowning, and psychosexual health. </w:t>
      </w:r>
    </w:p>
    <w:p w14:paraId="6097808C" w14:textId="1A113CB0" w:rsidR="00F91180" w:rsidRDefault="00F91180"/>
    <w:sectPr w:rsidR="00F911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B6271"/>
    <w:multiLevelType w:val="hybridMultilevel"/>
    <w:tmpl w:val="CE0E9822"/>
    <w:lvl w:ilvl="0" w:tplc="EA205DFC">
      <w:start w:val="1"/>
      <w:numFmt w:val="bullet"/>
      <w:lvlText w:val="•"/>
      <w:lvlJc w:val="left"/>
      <w:pPr>
        <w:tabs>
          <w:tab w:val="num" w:pos="720"/>
        </w:tabs>
        <w:ind w:left="720" w:hanging="360"/>
      </w:pPr>
      <w:rPr>
        <w:rFonts w:ascii="Arial" w:hAnsi="Arial" w:hint="default"/>
      </w:rPr>
    </w:lvl>
    <w:lvl w:ilvl="1" w:tplc="02A4C6CC">
      <w:start w:val="1"/>
      <w:numFmt w:val="bullet"/>
      <w:lvlText w:val="•"/>
      <w:lvlJc w:val="left"/>
      <w:pPr>
        <w:tabs>
          <w:tab w:val="num" w:pos="1440"/>
        </w:tabs>
        <w:ind w:left="1440" w:hanging="360"/>
      </w:pPr>
      <w:rPr>
        <w:rFonts w:ascii="Arial" w:hAnsi="Arial" w:hint="default"/>
      </w:rPr>
    </w:lvl>
    <w:lvl w:ilvl="2" w:tplc="27649086" w:tentative="1">
      <w:start w:val="1"/>
      <w:numFmt w:val="bullet"/>
      <w:lvlText w:val="•"/>
      <w:lvlJc w:val="left"/>
      <w:pPr>
        <w:tabs>
          <w:tab w:val="num" w:pos="2160"/>
        </w:tabs>
        <w:ind w:left="2160" w:hanging="360"/>
      </w:pPr>
      <w:rPr>
        <w:rFonts w:ascii="Arial" w:hAnsi="Arial" w:hint="default"/>
      </w:rPr>
    </w:lvl>
    <w:lvl w:ilvl="3" w:tplc="D5640930" w:tentative="1">
      <w:start w:val="1"/>
      <w:numFmt w:val="bullet"/>
      <w:lvlText w:val="•"/>
      <w:lvlJc w:val="left"/>
      <w:pPr>
        <w:tabs>
          <w:tab w:val="num" w:pos="2880"/>
        </w:tabs>
        <w:ind w:left="2880" w:hanging="360"/>
      </w:pPr>
      <w:rPr>
        <w:rFonts w:ascii="Arial" w:hAnsi="Arial" w:hint="default"/>
      </w:rPr>
    </w:lvl>
    <w:lvl w:ilvl="4" w:tplc="CCE85FD2" w:tentative="1">
      <w:start w:val="1"/>
      <w:numFmt w:val="bullet"/>
      <w:lvlText w:val="•"/>
      <w:lvlJc w:val="left"/>
      <w:pPr>
        <w:tabs>
          <w:tab w:val="num" w:pos="3600"/>
        </w:tabs>
        <w:ind w:left="3600" w:hanging="360"/>
      </w:pPr>
      <w:rPr>
        <w:rFonts w:ascii="Arial" w:hAnsi="Arial" w:hint="default"/>
      </w:rPr>
    </w:lvl>
    <w:lvl w:ilvl="5" w:tplc="6DC8F97C" w:tentative="1">
      <w:start w:val="1"/>
      <w:numFmt w:val="bullet"/>
      <w:lvlText w:val="•"/>
      <w:lvlJc w:val="left"/>
      <w:pPr>
        <w:tabs>
          <w:tab w:val="num" w:pos="4320"/>
        </w:tabs>
        <w:ind w:left="4320" w:hanging="360"/>
      </w:pPr>
      <w:rPr>
        <w:rFonts w:ascii="Arial" w:hAnsi="Arial" w:hint="default"/>
      </w:rPr>
    </w:lvl>
    <w:lvl w:ilvl="6" w:tplc="D3DAC7F6" w:tentative="1">
      <w:start w:val="1"/>
      <w:numFmt w:val="bullet"/>
      <w:lvlText w:val="•"/>
      <w:lvlJc w:val="left"/>
      <w:pPr>
        <w:tabs>
          <w:tab w:val="num" w:pos="5040"/>
        </w:tabs>
        <w:ind w:left="5040" w:hanging="360"/>
      </w:pPr>
      <w:rPr>
        <w:rFonts w:ascii="Arial" w:hAnsi="Arial" w:hint="default"/>
      </w:rPr>
    </w:lvl>
    <w:lvl w:ilvl="7" w:tplc="DC2E8550" w:tentative="1">
      <w:start w:val="1"/>
      <w:numFmt w:val="bullet"/>
      <w:lvlText w:val="•"/>
      <w:lvlJc w:val="left"/>
      <w:pPr>
        <w:tabs>
          <w:tab w:val="num" w:pos="5760"/>
        </w:tabs>
        <w:ind w:left="5760" w:hanging="360"/>
      </w:pPr>
      <w:rPr>
        <w:rFonts w:ascii="Arial" w:hAnsi="Arial" w:hint="default"/>
      </w:rPr>
    </w:lvl>
    <w:lvl w:ilvl="8" w:tplc="EFAC4C8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B60AE2"/>
    <w:multiLevelType w:val="hybridMultilevel"/>
    <w:tmpl w:val="46F80166"/>
    <w:lvl w:ilvl="0" w:tplc="E8A8FA66">
      <w:start w:val="1"/>
      <w:numFmt w:val="bullet"/>
      <w:lvlText w:val="•"/>
      <w:lvlJc w:val="left"/>
      <w:pPr>
        <w:tabs>
          <w:tab w:val="num" w:pos="720"/>
        </w:tabs>
        <w:ind w:left="720" w:hanging="360"/>
      </w:pPr>
      <w:rPr>
        <w:rFonts w:ascii="Times New Roman" w:hAnsi="Times New Roman" w:hint="default"/>
      </w:rPr>
    </w:lvl>
    <w:lvl w:ilvl="1" w:tplc="B010E7EC" w:tentative="1">
      <w:start w:val="1"/>
      <w:numFmt w:val="bullet"/>
      <w:lvlText w:val="•"/>
      <w:lvlJc w:val="left"/>
      <w:pPr>
        <w:tabs>
          <w:tab w:val="num" w:pos="1440"/>
        </w:tabs>
        <w:ind w:left="1440" w:hanging="360"/>
      </w:pPr>
      <w:rPr>
        <w:rFonts w:ascii="Times New Roman" w:hAnsi="Times New Roman" w:hint="default"/>
      </w:rPr>
    </w:lvl>
    <w:lvl w:ilvl="2" w:tplc="FD94D06A" w:tentative="1">
      <w:start w:val="1"/>
      <w:numFmt w:val="bullet"/>
      <w:lvlText w:val="•"/>
      <w:lvlJc w:val="left"/>
      <w:pPr>
        <w:tabs>
          <w:tab w:val="num" w:pos="2160"/>
        </w:tabs>
        <w:ind w:left="2160" w:hanging="360"/>
      </w:pPr>
      <w:rPr>
        <w:rFonts w:ascii="Times New Roman" w:hAnsi="Times New Roman" w:hint="default"/>
      </w:rPr>
    </w:lvl>
    <w:lvl w:ilvl="3" w:tplc="18664D58" w:tentative="1">
      <w:start w:val="1"/>
      <w:numFmt w:val="bullet"/>
      <w:lvlText w:val="•"/>
      <w:lvlJc w:val="left"/>
      <w:pPr>
        <w:tabs>
          <w:tab w:val="num" w:pos="2880"/>
        </w:tabs>
        <w:ind w:left="2880" w:hanging="360"/>
      </w:pPr>
      <w:rPr>
        <w:rFonts w:ascii="Times New Roman" w:hAnsi="Times New Roman" w:hint="default"/>
      </w:rPr>
    </w:lvl>
    <w:lvl w:ilvl="4" w:tplc="A0068528" w:tentative="1">
      <w:start w:val="1"/>
      <w:numFmt w:val="bullet"/>
      <w:lvlText w:val="•"/>
      <w:lvlJc w:val="left"/>
      <w:pPr>
        <w:tabs>
          <w:tab w:val="num" w:pos="3600"/>
        </w:tabs>
        <w:ind w:left="3600" w:hanging="360"/>
      </w:pPr>
      <w:rPr>
        <w:rFonts w:ascii="Times New Roman" w:hAnsi="Times New Roman" w:hint="default"/>
      </w:rPr>
    </w:lvl>
    <w:lvl w:ilvl="5" w:tplc="C2E0B686" w:tentative="1">
      <w:start w:val="1"/>
      <w:numFmt w:val="bullet"/>
      <w:lvlText w:val="•"/>
      <w:lvlJc w:val="left"/>
      <w:pPr>
        <w:tabs>
          <w:tab w:val="num" w:pos="4320"/>
        </w:tabs>
        <w:ind w:left="4320" w:hanging="360"/>
      </w:pPr>
      <w:rPr>
        <w:rFonts w:ascii="Times New Roman" w:hAnsi="Times New Roman" w:hint="default"/>
      </w:rPr>
    </w:lvl>
    <w:lvl w:ilvl="6" w:tplc="D45EBFEC" w:tentative="1">
      <w:start w:val="1"/>
      <w:numFmt w:val="bullet"/>
      <w:lvlText w:val="•"/>
      <w:lvlJc w:val="left"/>
      <w:pPr>
        <w:tabs>
          <w:tab w:val="num" w:pos="5040"/>
        </w:tabs>
        <w:ind w:left="5040" w:hanging="360"/>
      </w:pPr>
      <w:rPr>
        <w:rFonts w:ascii="Times New Roman" w:hAnsi="Times New Roman" w:hint="default"/>
      </w:rPr>
    </w:lvl>
    <w:lvl w:ilvl="7" w:tplc="76E25096" w:tentative="1">
      <w:start w:val="1"/>
      <w:numFmt w:val="bullet"/>
      <w:lvlText w:val="•"/>
      <w:lvlJc w:val="left"/>
      <w:pPr>
        <w:tabs>
          <w:tab w:val="num" w:pos="5760"/>
        </w:tabs>
        <w:ind w:left="5760" w:hanging="360"/>
      </w:pPr>
      <w:rPr>
        <w:rFonts w:ascii="Times New Roman" w:hAnsi="Times New Roman" w:hint="default"/>
      </w:rPr>
    </w:lvl>
    <w:lvl w:ilvl="8" w:tplc="E14CDD2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3A0726D"/>
    <w:multiLevelType w:val="hybridMultilevel"/>
    <w:tmpl w:val="001A23E8"/>
    <w:lvl w:ilvl="0" w:tplc="C616C31A">
      <w:start w:val="1"/>
      <w:numFmt w:val="bullet"/>
      <w:lvlText w:val="•"/>
      <w:lvlJc w:val="left"/>
      <w:pPr>
        <w:tabs>
          <w:tab w:val="num" w:pos="720"/>
        </w:tabs>
        <w:ind w:left="720" w:hanging="360"/>
      </w:pPr>
      <w:rPr>
        <w:rFonts w:ascii="Arial" w:hAnsi="Arial" w:hint="default"/>
      </w:rPr>
    </w:lvl>
    <w:lvl w:ilvl="1" w:tplc="5538D48C" w:tentative="1">
      <w:start w:val="1"/>
      <w:numFmt w:val="bullet"/>
      <w:lvlText w:val="•"/>
      <w:lvlJc w:val="left"/>
      <w:pPr>
        <w:tabs>
          <w:tab w:val="num" w:pos="1440"/>
        </w:tabs>
        <w:ind w:left="1440" w:hanging="360"/>
      </w:pPr>
      <w:rPr>
        <w:rFonts w:ascii="Arial" w:hAnsi="Arial" w:hint="default"/>
      </w:rPr>
    </w:lvl>
    <w:lvl w:ilvl="2" w:tplc="BE1608B6" w:tentative="1">
      <w:start w:val="1"/>
      <w:numFmt w:val="bullet"/>
      <w:lvlText w:val="•"/>
      <w:lvlJc w:val="left"/>
      <w:pPr>
        <w:tabs>
          <w:tab w:val="num" w:pos="2160"/>
        </w:tabs>
        <w:ind w:left="2160" w:hanging="360"/>
      </w:pPr>
      <w:rPr>
        <w:rFonts w:ascii="Arial" w:hAnsi="Arial" w:hint="default"/>
      </w:rPr>
    </w:lvl>
    <w:lvl w:ilvl="3" w:tplc="7B364282" w:tentative="1">
      <w:start w:val="1"/>
      <w:numFmt w:val="bullet"/>
      <w:lvlText w:val="•"/>
      <w:lvlJc w:val="left"/>
      <w:pPr>
        <w:tabs>
          <w:tab w:val="num" w:pos="2880"/>
        </w:tabs>
        <w:ind w:left="2880" w:hanging="360"/>
      </w:pPr>
      <w:rPr>
        <w:rFonts w:ascii="Arial" w:hAnsi="Arial" w:hint="default"/>
      </w:rPr>
    </w:lvl>
    <w:lvl w:ilvl="4" w:tplc="CCFA2246" w:tentative="1">
      <w:start w:val="1"/>
      <w:numFmt w:val="bullet"/>
      <w:lvlText w:val="•"/>
      <w:lvlJc w:val="left"/>
      <w:pPr>
        <w:tabs>
          <w:tab w:val="num" w:pos="3600"/>
        </w:tabs>
        <w:ind w:left="3600" w:hanging="360"/>
      </w:pPr>
      <w:rPr>
        <w:rFonts w:ascii="Arial" w:hAnsi="Arial" w:hint="default"/>
      </w:rPr>
    </w:lvl>
    <w:lvl w:ilvl="5" w:tplc="333282C4" w:tentative="1">
      <w:start w:val="1"/>
      <w:numFmt w:val="bullet"/>
      <w:lvlText w:val="•"/>
      <w:lvlJc w:val="left"/>
      <w:pPr>
        <w:tabs>
          <w:tab w:val="num" w:pos="4320"/>
        </w:tabs>
        <w:ind w:left="4320" w:hanging="360"/>
      </w:pPr>
      <w:rPr>
        <w:rFonts w:ascii="Arial" w:hAnsi="Arial" w:hint="default"/>
      </w:rPr>
    </w:lvl>
    <w:lvl w:ilvl="6" w:tplc="40EACA14" w:tentative="1">
      <w:start w:val="1"/>
      <w:numFmt w:val="bullet"/>
      <w:lvlText w:val="•"/>
      <w:lvlJc w:val="left"/>
      <w:pPr>
        <w:tabs>
          <w:tab w:val="num" w:pos="5040"/>
        </w:tabs>
        <w:ind w:left="5040" w:hanging="360"/>
      </w:pPr>
      <w:rPr>
        <w:rFonts w:ascii="Arial" w:hAnsi="Arial" w:hint="default"/>
      </w:rPr>
    </w:lvl>
    <w:lvl w:ilvl="7" w:tplc="DEE48546" w:tentative="1">
      <w:start w:val="1"/>
      <w:numFmt w:val="bullet"/>
      <w:lvlText w:val="•"/>
      <w:lvlJc w:val="left"/>
      <w:pPr>
        <w:tabs>
          <w:tab w:val="num" w:pos="5760"/>
        </w:tabs>
        <w:ind w:left="5760" w:hanging="360"/>
      </w:pPr>
      <w:rPr>
        <w:rFonts w:ascii="Arial" w:hAnsi="Arial" w:hint="default"/>
      </w:rPr>
    </w:lvl>
    <w:lvl w:ilvl="8" w:tplc="66FEB28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5F13983"/>
    <w:multiLevelType w:val="hybridMultilevel"/>
    <w:tmpl w:val="1E2CC234"/>
    <w:lvl w:ilvl="0" w:tplc="00AC17FC">
      <w:start w:val="1"/>
      <w:numFmt w:val="bullet"/>
      <w:lvlText w:val="•"/>
      <w:lvlJc w:val="left"/>
      <w:pPr>
        <w:tabs>
          <w:tab w:val="num" w:pos="720"/>
        </w:tabs>
        <w:ind w:left="720" w:hanging="360"/>
      </w:pPr>
      <w:rPr>
        <w:rFonts w:ascii="Times New Roman" w:hAnsi="Times New Roman" w:hint="default"/>
      </w:rPr>
    </w:lvl>
    <w:lvl w:ilvl="1" w:tplc="671CFA28" w:tentative="1">
      <w:start w:val="1"/>
      <w:numFmt w:val="bullet"/>
      <w:lvlText w:val="•"/>
      <w:lvlJc w:val="left"/>
      <w:pPr>
        <w:tabs>
          <w:tab w:val="num" w:pos="1440"/>
        </w:tabs>
        <w:ind w:left="1440" w:hanging="360"/>
      </w:pPr>
      <w:rPr>
        <w:rFonts w:ascii="Times New Roman" w:hAnsi="Times New Roman" w:hint="default"/>
      </w:rPr>
    </w:lvl>
    <w:lvl w:ilvl="2" w:tplc="8E363442" w:tentative="1">
      <w:start w:val="1"/>
      <w:numFmt w:val="bullet"/>
      <w:lvlText w:val="•"/>
      <w:lvlJc w:val="left"/>
      <w:pPr>
        <w:tabs>
          <w:tab w:val="num" w:pos="2160"/>
        </w:tabs>
        <w:ind w:left="2160" w:hanging="360"/>
      </w:pPr>
      <w:rPr>
        <w:rFonts w:ascii="Times New Roman" w:hAnsi="Times New Roman" w:hint="default"/>
      </w:rPr>
    </w:lvl>
    <w:lvl w:ilvl="3" w:tplc="4FDAE00E" w:tentative="1">
      <w:start w:val="1"/>
      <w:numFmt w:val="bullet"/>
      <w:lvlText w:val="•"/>
      <w:lvlJc w:val="left"/>
      <w:pPr>
        <w:tabs>
          <w:tab w:val="num" w:pos="2880"/>
        </w:tabs>
        <w:ind w:left="2880" w:hanging="360"/>
      </w:pPr>
      <w:rPr>
        <w:rFonts w:ascii="Times New Roman" w:hAnsi="Times New Roman" w:hint="default"/>
      </w:rPr>
    </w:lvl>
    <w:lvl w:ilvl="4" w:tplc="FF04C634" w:tentative="1">
      <w:start w:val="1"/>
      <w:numFmt w:val="bullet"/>
      <w:lvlText w:val="•"/>
      <w:lvlJc w:val="left"/>
      <w:pPr>
        <w:tabs>
          <w:tab w:val="num" w:pos="3600"/>
        </w:tabs>
        <w:ind w:left="3600" w:hanging="360"/>
      </w:pPr>
      <w:rPr>
        <w:rFonts w:ascii="Times New Roman" w:hAnsi="Times New Roman" w:hint="default"/>
      </w:rPr>
    </w:lvl>
    <w:lvl w:ilvl="5" w:tplc="5950D412" w:tentative="1">
      <w:start w:val="1"/>
      <w:numFmt w:val="bullet"/>
      <w:lvlText w:val="•"/>
      <w:lvlJc w:val="left"/>
      <w:pPr>
        <w:tabs>
          <w:tab w:val="num" w:pos="4320"/>
        </w:tabs>
        <w:ind w:left="4320" w:hanging="360"/>
      </w:pPr>
      <w:rPr>
        <w:rFonts w:ascii="Times New Roman" w:hAnsi="Times New Roman" w:hint="default"/>
      </w:rPr>
    </w:lvl>
    <w:lvl w:ilvl="6" w:tplc="530EA914" w:tentative="1">
      <w:start w:val="1"/>
      <w:numFmt w:val="bullet"/>
      <w:lvlText w:val="•"/>
      <w:lvlJc w:val="left"/>
      <w:pPr>
        <w:tabs>
          <w:tab w:val="num" w:pos="5040"/>
        </w:tabs>
        <w:ind w:left="5040" w:hanging="360"/>
      </w:pPr>
      <w:rPr>
        <w:rFonts w:ascii="Times New Roman" w:hAnsi="Times New Roman" w:hint="default"/>
      </w:rPr>
    </w:lvl>
    <w:lvl w:ilvl="7" w:tplc="1898DCCE" w:tentative="1">
      <w:start w:val="1"/>
      <w:numFmt w:val="bullet"/>
      <w:lvlText w:val="•"/>
      <w:lvlJc w:val="left"/>
      <w:pPr>
        <w:tabs>
          <w:tab w:val="num" w:pos="5760"/>
        </w:tabs>
        <w:ind w:left="5760" w:hanging="360"/>
      </w:pPr>
      <w:rPr>
        <w:rFonts w:ascii="Times New Roman" w:hAnsi="Times New Roman" w:hint="default"/>
      </w:rPr>
    </w:lvl>
    <w:lvl w:ilvl="8" w:tplc="8C6C87E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94A2724"/>
    <w:multiLevelType w:val="hybridMultilevel"/>
    <w:tmpl w:val="ADDAFC7A"/>
    <w:lvl w:ilvl="0" w:tplc="91CA64CE">
      <w:start w:val="1"/>
      <w:numFmt w:val="bullet"/>
      <w:lvlText w:val="•"/>
      <w:lvlJc w:val="left"/>
      <w:pPr>
        <w:tabs>
          <w:tab w:val="num" w:pos="720"/>
        </w:tabs>
        <w:ind w:left="720" w:hanging="360"/>
      </w:pPr>
      <w:rPr>
        <w:rFonts w:ascii="Times New Roman" w:hAnsi="Times New Roman" w:hint="default"/>
      </w:rPr>
    </w:lvl>
    <w:lvl w:ilvl="1" w:tplc="C3DE975C" w:tentative="1">
      <w:start w:val="1"/>
      <w:numFmt w:val="bullet"/>
      <w:lvlText w:val="•"/>
      <w:lvlJc w:val="left"/>
      <w:pPr>
        <w:tabs>
          <w:tab w:val="num" w:pos="1440"/>
        </w:tabs>
        <w:ind w:left="1440" w:hanging="360"/>
      </w:pPr>
      <w:rPr>
        <w:rFonts w:ascii="Times New Roman" w:hAnsi="Times New Roman" w:hint="default"/>
      </w:rPr>
    </w:lvl>
    <w:lvl w:ilvl="2" w:tplc="5262ECF0" w:tentative="1">
      <w:start w:val="1"/>
      <w:numFmt w:val="bullet"/>
      <w:lvlText w:val="•"/>
      <w:lvlJc w:val="left"/>
      <w:pPr>
        <w:tabs>
          <w:tab w:val="num" w:pos="2160"/>
        </w:tabs>
        <w:ind w:left="2160" w:hanging="360"/>
      </w:pPr>
      <w:rPr>
        <w:rFonts w:ascii="Times New Roman" w:hAnsi="Times New Roman" w:hint="default"/>
      </w:rPr>
    </w:lvl>
    <w:lvl w:ilvl="3" w:tplc="40C2B24C" w:tentative="1">
      <w:start w:val="1"/>
      <w:numFmt w:val="bullet"/>
      <w:lvlText w:val="•"/>
      <w:lvlJc w:val="left"/>
      <w:pPr>
        <w:tabs>
          <w:tab w:val="num" w:pos="2880"/>
        </w:tabs>
        <w:ind w:left="2880" w:hanging="360"/>
      </w:pPr>
      <w:rPr>
        <w:rFonts w:ascii="Times New Roman" w:hAnsi="Times New Roman" w:hint="default"/>
      </w:rPr>
    </w:lvl>
    <w:lvl w:ilvl="4" w:tplc="A7E0E8F6" w:tentative="1">
      <w:start w:val="1"/>
      <w:numFmt w:val="bullet"/>
      <w:lvlText w:val="•"/>
      <w:lvlJc w:val="left"/>
      <w:pPr>
        <w:tabs>
          <w:tab w:val="num" w:pos="3600"/>
        </w:tabs>
        <w:ind w:left="3600" w:hanging="360"/>
      </w:pPr>
      <w:rPr>
        <w:rFonts w:ascii="Times New Roman" w:hAnsi="Times New Roman" w:hint="default"/>
      </w:rPr>
    </w:lvl>
    <w:lvl w:ilvl="5" w:tplc="D52C899C" w:tentative="1">
      <w:start w:val="1"/>
      <w:numFmt w:val="bullet"/>
      <w:lvlText w:val="•"/>
      <w:lvlJc w:val="left"/>
      <w:pPr>
        <w:tabs>
          <w:tab w:val="num" w:pos="4320"/>
        </w:tabs>
        <w:ind w:left="4320" w:hanging="360"/>
      </w:pPr>
      <w:rPr>
        <w:rFonts w:ascii="Times New Roman" w:hAnsi="Times New Roman" w:hint="default"/>
      </w:rPr>
    </w:lvl>
    <w:lvl w:ilvl="6" w:tplc="C6E4C952" w:tentative="1">
      <w:start w:val="1"/>
      <w:numFmt w:val="bullet"/>
      <w:lvlText w:val="•"/>
      <w:lvlJc w:val="left"/>
      <w:pPr>
        <w:tabs>
          <w:tab w:val="num" w:pos="5040"/>
        </w:tabs>
        <w:ind w:left="5040" w:hanging="360"/>
      </w:pPr>
      <w:rPr>
        <w:rFonts w:ascii="Times New Roman" w:hAnsi="Times New Roman" w:hint="default"/>
      </w:rPr>
    </w:lvl>
    <w:lvl w:ilvl="7" w:tplc="C714C7CE" w:tentative="1">
      <w:start w:val="1"/>
      <w:numFmt w:val="bullet"/>
      <w:lvlText w:val="•"/>
      <w:lvlJc w:val="left"/>
      <w:pPr>
        <w:tabs>
          <w:tab w:val="num" w:pos="5760"/>
        </w:tabs>
        <w:ind w:left="5760" w:hanging="360"/>
      </w:pPr>
      <w:rPr>
        <w:rFonts w:ascii="Times New Roman" w:hAnsi="Times New Roman" w:hint="default"/>
      </w:rPr>
    </w:lvl>
    <w:lvl w:ilvl="8" w:tplc="BFB628A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A50973"/>
    <w:multiLevelType w:val="hybridMultilevel"/>
    <w:tmpl w:val="5B2E853A"/>
    <w:lvl w:ilvl="0" w:tplc="6E4E47C0">
      <w:start w:val="1"/>
      <w:numFmt w:val="bullet"/>
      <w:lvlText w:val="•"/>
      <w:lvlJc w:val="left"/>
      <w:pPr>
        <w:tabs>
          <w:tab w:val="num" w:pos="720"/>
        </w:tabs>
        <w:ind w:left="720" w:hanging="360"/>
      </w:pPr>
      <w:rPr>
        <w:rFonts w:ascii="Arial" w:hAnsi="Arial" w:hint="default"/>
      </w:rPr>
    </w:lvl>
    <w:lvl w:ilvl="1" w:tplc="027A685C" w:tentative="1">
      <w:start w:val="1"/>
      <w:numFmt w:val="bullet"/>
      <w:lvlText w:val="•"/>
      <w:lvlJc w:val="left"/>
      <w:pPr>
        <w:tabs>
          <w:tab w:val="num" w:pos="1440"/>
        </w:tabs>
        <w:ind w:left="1440" w:hanging="360"/>
      </w:pPr>
      <w:rPr>
        <w:rFonts w:ascii="Arial" w:hAnsi="Arial" w:hint="default"/>
      </w:rPr>
    </w:lvl>
    <w:lvl w:ilvl="2" w:tplc="ECF88A86" w:tentative="1">
      <w:start w:val="1"/>
      <w:numFmt w:val="bullet"/>
      <w:lvlText w:val="•"/>
      <w:lvlJc w:val="left"/>
      <w:pPr>
        <w:tabs>
          <w:tab w:val="num" w:pos="2160"/>
        </w:tabs>
        <w:ind w:left="2160" w:hanging="360"/>
      </w:pPr>
      <w:rPr>
        <w:rFonts w:ascii="Arial" w:hAnsi="Arial" w:hint="default"/>
      </w:rPr>
    </w:lvl>
    <w:lvl w:ilvl="3" w:tplc="B7FCB612" w:tentative="1">
      <w:start w:val="1"/>
      <w:numFmt w:val="bullet"/>
      <w:lvlText w:val="•"/>
      <w:lvlJc w:val="left"/>
      <w:pPr>
        <w:tabs>
          <w:tab w:val="num" w:pos="2880"/>
        </w:tabs>
        <w:ind w:left="2880" w:hanging="360"/>
      </w:pPr>
      <w:rPr>
        <w:rFonts w:ascii="Arial" w:hAnsi="Arial" w:hint="default"/>
      </w:rPr>
    </w:lvl>
    <w:lvl w:ilvl="4" w:tplc="76A88C8E" w:tentative="1">
      <w:start w:val="1"/>
      <w:numFmt w:val="bullet"/>
      <w:lvlText w:val="•"/>
      <w:lvlJc w:val="left"/>
      <w:pPr>
        <w:tabs>
          <w:tab w:val="num" w:pos="3600"/>
        </w:tabs>
        <w:ind w:left="3600" w:hanging="360"/>
      </w:pPr>
      <w:rPr>
        <w:rFonts w:ascii="Arial" w:hAnsi="Arial" w:hint="default"/>
      </w:rPr>
    </w:lvl>
    <w:lvl w:ilvl="5" w:tplc="ADB6A8C0" w:tentative="1">
      <w:start w:val="1"/>
      <w:numFmt w:val="bullet"/>
      <w:lvlText w:val="•"/>
      <w:lvlJc w:val="left"/>
      <w:pPr>
        <w:tabs>
          <w:tab w:val="num" w:pos="4320"/>
        </w:tabs>
        <w:ind w:left="4320" w:hanging="360"/>
      </w:pPr>
      <w:rPr>
        <w:rFonts w:ascii="Arial" w:hAnsi="Arial" w:hint="default"/>
      </w:rPr>
    </w:lvl>
    <w:lvl w:ilvl="6" w:tplc="4936FFA4" w:tentative="1">
      <w:start w:val="1"/>
      <w:numFmt w:val="bullet"/>
      <w:lvlText w:val="•"/>
      <w:lvlJc w:val="left"/>
      <w:pPr>
        <w:tabs>
          <w:tab w:val="num" w:pos="5040"/>
        </w:tabs>
        <w:ind w:left="5040" w:hanging="360"/>
      </w:pPr>
      <w:rPr>
        <w:rFonts w:ascii="Arial" w:hAnsi="Arial" w:hint="default"/>
      </w:rPr>
    </w:lvl>
    <w:lvl w:ilvl="7" w:tplc="C9F2FEDE" w:tentative="1">
      <w:start w:val="1"/>
      <w:numFmt w:val="bullet"/>
      <w:lvlText w:val="•"/>
      <w:lvlJc w:val="left"/>
      <w:pPr>
        <w:tabs>
          <w:tab w:val="num" w:pos="5760"/>
        </w:tabs>
        <w:ind w:left="5760" w:hanging="360"/>
      </w:pPr>
      <w:rPr>
        <w:rFonts w:ascii="Arial" w:hAnsi="Arial" w:hint="default"/>
      </w:rPr>
    </w:lvl>
    <w:lvl w:ilvl="8" w:tplc="380A222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9114977"/>
    <w:multiLevelType w:val="hybridMultilevel"/>
    <w:tmpl w:val="1D3871F2"/>
    <w:lvl w:ilvl="0" w:tplc="E6641052">
      <w:start w:val="1"/>
      <w:numFmt w:val="bullet"/>
      <w:lvlText w:val="•"/>
      <w:lvlJc w:val="left"/>
      <w:pPr>
        <w:tabs>
          <w:tab w:val="num" w:pos="720"/>
        </w:tabs>
        <w:ind w:left="720" w:hanging="360"/>
      </w:pPr>
      <w:rPr>
        <w:rFonts w:ascii="Times New Roman" w:hAnsi="Times New Roman" w:hint="default"/>
      </w:rPr>
    </w:lvl>
    <w:lvl w:ilvl="1" w:tplc="6BE0F962" w:tentative="1">
      <w:start w:val="1"/>
      <w:numFmt w:val="bullet"/>
      <w:lvlText w:val="•"/>
      <w:lvlJc w:val="left"/>
      <w:pPr>
        <w:tabs>
          <w:tab w:val="num" w:pos="1440"/>
        </w:tabs>
        <w:ind w:left="1440" w:hanging="360"/>
      </w:pPr>
      <w:rPr>
        <w:rFonts w:ascii="Times New Roman" w:hAnsi="Times New Roman" w:hint="default"/>
      </w:rPr>
    </w:lvl>
    <w:lvl w:ilvl="2" w:tplc="B942902A" w:tentative="1">
      <w:start w:val="1"/>
      <w:numFmt w:val="bullet"/>
      <w:lvlText w:val="•"/>
      <w:lvlJc w:val="left"/>
      <w:pPr>
        <w:tabs>
          <w:tab w:val="num" w:pos="2160"/>
        </w:tabs>
        <w:ind w:left="2160" w:hanging="360"/>
      </w:pPr>
      <w:rPr>
        <w:rFonts w:ascii="Times New Roman" w:hAnsi="Times New Roman" w:hint="default"/>
      </w:rPr>
    </w:lvl>
    <w:lvl w:ilvl="3" w:tplc="2BB4F9B8" w:tentative="1">
      <w:start w:val="1"/>
      <w:numFmt w:val="bullet"/>
      <w:lvlText w:val="•"/>
      <w:lvlJc w:val="left"/>
      <w:pPr>
        <w:tabs>
          <w:tab w:val="num" w:pos="2880"/>
        </w:tabs>
        <w:ind w:left="2880" w:hanging="360"/>
      </w:pPr>
      <w:rPr>
        <w:rFonts w:ascii="Times New Roman" w:hAnsi="Times New Roman" w:hint="default"/>
      </w:rPr>
    </w:lvl>
    <w:lvl w:ilvl="4" w:tplc="92C28DDC" w:tentative="1">
      <w:start w:val="1"/>
      <w:numFmt w:val="bullet"/>
      <w:lvlText w:val="•"/>
      <w:lvlJc w:val="left"/>
      <w:pPr>
        <w:tabs>
          <w:tab w:val="num" w:pos="3600"/>
        </w:tabs>
        <w:ind w:left="3600" w:hanging="360"/>
      </w:pPr>
      <w:rPr>
        <w:rFonts w:ascii="Times New Roman" w:hAnsi="Times New Roman" w:hint="default"/>
      </w:rPr>
    </w:lvl>
    <w:lvl w:ilvl="5" w:tplc="DA104E38" w:tentative="1">
      <w:start w:val="1"/>
      <w:numFmt w:val="bullet"/>
      <w:lvlText w:val="•"/>
      <w:lvlJc w:val="left"/>
      <w:pPr>
        <w:tabs>
          <w:tab w:val="num" w:pos="4320"/>
        </w:tabs>
        <w:ind w:left="4320" w:hanging="360"/>
      </w:pPr>
      <w:rPr>
        <w:rFonts w:ascii="Times New Roman" w:hAnsi="Times New Roman" w:hint="default"/>
      </w:rPr>
    </w:lvl>
    <w:lvl w:ilvl="6" w:tplc="1C36BB80" w:tentative="1">
      <w:start w:val="1"/>
      <w:numFmt w:val="bullet"/>
      <w:lvlText w:val="•"/>
      <w:lvlJc w:val="left"/>
      <w:pPr>
        <w:tabs>
          <w:tab w:val="num" w:pos="5040"/>
        </w:tabs>
        <w:ind w:left="5040" w:hanging="360"/>
      </w:pPr>
      <w:rPr>
        <w:rFonts w:ascii="Times New Roman" w:hAnsi="Times New Roman" w:hint="default"/>
      </w:rPr>
    </w:lvl>
    <w:lvl w:ilvl="7" w:tplc="955E9D68" w:tentative="1">
      <w:start w:val="1"/>
      <w:numFmt w:val="bullet"/>
      <w:lvlText w:val="•"/>
      <w:lvlJc w:val="left"/>
      <w:pPr>
        <w:tabs>
          <w:tab w:val="num" w:pos="5760"/>
        </w:tabs>
        <w:ind w:left="5760" w:hanging="360"/>
      </w:pPr>
      <w:rPr>
        <w:rFonts w:ascii="Times New Roman" w:hAnsi="Times New Roman" w:hint="default"/>
      </w:rPr>
    </w:lvl>
    <w:lvl w:ilvl="8" w:tplc="4FB2DDD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726DC0"/>
    <w:multiLevelType w:val="hybridMultilevel"/>
    <w:tmpl w:val="69FE9AD2"/>
    <w:lvl w:ilvl="0" w:tplc="DEBC8DF0">
      <w:start w:val="1"/>
      <w:numFmt w:val="bullet"/>
      <w:lvlText w:val="•"/>
      <w:lvlJc w:val="left"/>
      <w:pPr>
        <w:tabs>
          <w:tab w:val="num" w:pos="720"/>
        </w:tabs>
        <w:ind w:left="720" w:hanging="360"/>
      </w:pPr>
      <w:rPr>
        <w:rFonts w:ascii="Arial" w:hAnsi="Arial" w:hint="default"/>
      </w:rPr>
    </w:lvl>
    <w:lvl w:ilvl="1" w:tplc="C9567A2C" w:tentative="1">
      <w:start w:val="1"/>
      <w:numFmt w:val="bullet"/>
      <w:lvlText w:val="•"/>
      <w:lvlJc w:val="left"/>
      <w:pPr>
        <w:tabs>
          <w:tab w:val="num" w:pos="1440"/>
        </w:tabs>
        <w:ind w:left="1440" w:hanging="360"/>
      </w:pPr>
      <w:rPr>
        <w:rFonts w:ascii="Arial" w:hAnsi="Arial" w:hint="default"/>
      </w:rPr>
    </w:lvl>
    <w:lvl w:ilvl="2" w:tplc="76A8762C" w:tentative="1">
      <w:start w:val="1"/>
      <w:numFmt w:val="bullet"/>
      <w:lvlText w:val="•"/>
      <w:lvlJc w:val="left"/>
      <w:pPr>
        <w:tabs>
          <w:tab w:val="num" w:pos="2160"/>
        </w:tabs>
        <w:ind w:left="2160" w:hanging="360"/>
      </w:pPr>
      <w:rPr>
        <w:rFonts w:ascii="Arial" w:hAnsi="Arial" w:hint="default"/>
      </w:rPr>
    </w:lvl>
    <w:lvl w:ilvl="3" w:tplc="05807E08" w:tentative="1">
      <w:start w:val="1"/>
      <w:numFmt w:val="bullet"/>
      <w:lvlText w:val="•"/>
      <w:lvlJc w:val="left"/>
      <w:pPr>
        <w:tabs>
          <w:tab w:val="num" w:pos="2880"/>
        </w:tabs>
        <w:ind w:left="2880" w:hanging="360"/>
      </w:pPr>
      <w:rPr>
        <w:rFonts w:ascii="Arial" w:hAnsi="Arial" w:hint="default"/>
      </w:rPr>
    </w:lvl>
    <w:lvl w:ilvl="4" w:tplc="8C60A984" w:tentative="1">
      <w:start w:val="1"/>
      <w:numFmt w:val="bullet"/>
      <w:lvlText w:val="•"/>
      <w:lvlJc w:val="left"/>
      <w:pPr>
        <w:tabs>
          <w:tab w:val="num" w:pos="3600"/>
        </w:tabs>
        <w:ind w:left="3600" w:hanging="360"/>
      </w:pPr>
      <w:rPr>
        <w:rFonts w:ascii="Arial" w:hAnsi="Arial" w:hint="default"/>
      </w:rPr>
    </w:lvl>
    <w:lvl w:ilvl="5" w:tplc="BB54332E" w:tentative="1">
      <w:start w:val="1"/>
      <w:numFmt w:val="bullet"/>
      <w:lvlText w:val="•"/>
      <w:lvlJc w:val="left"/>
      <w:pPr>
        <w:tabs>
          <w:tab w:val="num" w:pos="4320"/>
        </w:tabs>
        <w:ind w:left="4320" w:hanging="360"/>
      </w:pPr>
      <w:rPr>
        <w:rFonts w:ascii="Arial" w:hAnsi="Arial" w:hint="default"/>
      </w:rPr>
    </w:lvl>
    <w:lvl w:ilvl="6" w:tplc="DD6C2C1C" w:tentative="1">
      <w:start w:val="1"/>
      <w:numFmt w:val="bullet"/>
      <w:lvlText w:val="•"/>
      <w:lvlJc w:val="left"/>
      <w:pPr>
        <w:tabs>
          <w:tab w:val="num" w:pos="5040"/>
        </w:tabs>
        <w:ind w:left="5040" w:hanging="360"/>
      </w:pPr>
      <w:rPr>
        <w:rFonts w:ascii="Arial" w:hAnsi="Arial" w:hint="default"/>
      </w:rPr>
    </w:lvl>
    <w:lvl w:ilvl="7" w:tplc="B5EA3FF4" w:tentative="1">
      <w:start w:val="1"/>
      <w:numFmt w:val="bullet"/>
      <w:lvlText w:val="•"/>
      <w:lvlJc w:val="left"/>
      <w:pPr>
        <w:tabs>
          <w:tab w:val="num" w:pos="5760"/>
        </w:tabs>
        <w:ind w:left="5760" w:hanging="360"/>
      </w:pPr>
      <w:rPr>
        <w:rFonts w:ascii="Arial" w:hAnsi="Arial" w:hint="default"/>
      </w:rPr>
    </w:lvl>
    <w:lvl w:ilvl="8" w:tplc="F30A6A0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1DF26B2"/>
    <w:multiLevelType w:val="hybridMultilevel"/>
    <w:tmpl w:val="86C25E50"/>
    <w:lvl w:ilvl="0" w:tplc="A75604AC">
      <w:start w:val="1"/>
      <w:numFmt w:val="bullet"/>
      <w:lvlText w:val="•"/>
      <w:lvlJc w:val="left"/>
      <w:pPr>
        <w:tabs>
          <w:tab w:val="num" w:pos="720"/>
        </w:tabs>
        <w:ind w:left="720" w:hanging="360"/>
      </w:pPr>
      <w:rPr>
        <w:rFonts w:ascii="Arial" w:hAnsi="Arial" w:hint="default"/>
      </w:rPr>
    </w:lvl>
    <w:lvl w:ilvl="1" w:tplc="825A2F5E">
      <w:start w:val="1"/>
      <w:numFmt w:val="bullet"/>
      <w:lvlText w:val="•"/>
      <w:lvlJc w:val="left"/>
      <w:pPr>
        <w:tabs>
          <w:tab w:val="num" w:pos="1440"/>
        </w:tabs>
        <w:ind w:left="1440" w:hanging="360"/>
      </w:pPr>
      <w:rPr>
        <w:rFonts w:ascii="Arial" w:hAnsi="Arial" w:hint="default"/>
      </w:rPr>
    </w:lvl>
    <w:lvl w:ilvl="2" w:tplc="7854BF52" w:tentative="1">
      <w:start w:val="1"/>
      <w:numFmt w:val="bullet"/>
      <w:lvlText w:val="•"/>
      <w:lvlJc w:val="left"/>
      <w:pPr>
        <w:tabs>
          <w:tab w:val="num" w:pos="2160"/>
        </w:tabs>
        <w:ind w:left="2160" w:hanging="360"/>
      </w:pPr>
      <w:rPr>
        <w:rFonts w:ascii="Arial" w:hAnsi="Arial" w:hint="default"/>
      </w:rPr>
    </w:lvl>
    <w:lvl w:ilvl="3" w:tplc="5FBC3B9C" w:tentative="1">
      <w:start w:val="1"/>
      <w:numFmt w:val="bullet"/>
      <w:lvlText w:val="•"/>
      <w:lvlJc w:val="left"/>
      <w:pPr>
        <w:tabs>
          <w:tab w:val="num" w:pos="2880"/>
        </w:tabs>
        <w:ind w:left="2880" w:hanging="360"/>
      </w:pPr>
      <w:rPr>
        <w:rFonts w:ascii="Arial" w:hAnsi="Arial" w:hint="default"/>
      </w:rPr>
    </w:lvl>
    <w:lvl w:ilvl="4" w:tplc="2D8A4F42" w:tentative="1">
      <w:start w:val="1"/>
      <w:numFmt w:val="bullet"/>
      <w:lvlText w:val="•"/>
      <w:lvlJc w:val="left"/>
      <w:pPr>
        <w:tabs>
          <w:tab w:val="num" w:pos="3600"/>
        </w:tabs>
        <w:ind w:left="3600" w:hanging="360"/>
      </w:pPr>
      <w:rPr>
        <w:rFonts w:ascii="Arial" w:hAnsi="Arial" w:hint="default"/>
      </w:rPr>
    </w:lvl>
    <w:lvl w:ilvl="5" w:tplc="1172B816" w:tentative="1">
      <w:start w:val="1"/>
      <w:numFmt w:val="bullet"/>
      <w:lvlText w:val="•"/>
      <w:lvlJc w:val="left"/>
      <w:pPr>
        <w:tabs>
          <w:tab w:val="num" w:pos="4320"/>
        </w:tabs>
        <w:ind w:left="4320" w:hanging="360"/>
      </w:pPr>
      <w:rPr>
        <w:rFonts w:ascii="Arial" w:hAnsi="Arial" w:hint="default"/>
      </w:rPr>
    </w:lvl>
    <w:lvl w:ilvl="6" w:tplc="937460F2" w:tentative="1">
      <w:start w:val="1"/>
      <w:numFmt w:val="bullet"/>
      <w:lvlText w:val="•"/>
      <w:lvlJc w:val="left"/>
      <w:pPr>
        <w:tabs>
          <w:tab w:val="num" w:pos="5040"/>
        </w:tabs>
        <w:ind w:left="5040" w:hanging="360"/>
      </w:pPr>
      <w:rPr>
        <w:rFonts w:ascii="Arial" w:hAnsi="Arial" w:hint="default"/>
      </w:rPr>
    </w:lvl>
    <w:lvl w:ilvl="7" w:tplc="8C703EFC" w:tentative="1">
      <w:start w:val="1"/>
      <w:numFmt w:val="bullet"/>
      <w:lvlText w:val="•"/>
      <w:lvlJc w:val="left"/>
      <w:pPr>
        <w:tabs>
          <w:tab w:val="num" w:pos="5760"/>
        </w:tabs>
        <w:ind w:left="5760" w:hanging="360"/>
      </w:pPr>
      <w:rPr>
        <w:rFonts w:ascii="Arial" w:hAnsi="Arial" w:hint="default"/>
      </w:rPr>
    </w:lvl>
    <w:lvl w:ilvl="8" w:tplc="CF0EC07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51C3EB6"/>
    <w:multiLevelType w:val="hybridMultilevel"/>
    <w:tmpl w:val="A3102DA2"/>
    <w:lvl w:ilvl="0" w:tplc="01DCCD92">
      <w:start w:val="1"/>
      <w:numFmt w:val="bullet"/>
      <w:lvlText w:val="•"/>
      <w:lvlJc w:val="left"/>
      <w:pPr>
        <w:tabs>
          <w:tab w:val="num" w:pos="720"/>
        </w:tabs>
        <w:ind w:left="720" w:hanging="360"/>
      </w:pPr>
      <w:rPr>
        <w:rFonts w:ascii="Arial" w:hAnsi="Arial" w:hint="default"/>
      </w:rPr>
    </w:lvl>
    <w:lvl w:ilvl="1" w:tplc="E82224C8" w:tentative="1">
      <w:start w:val="1"/>
      <w:numFmt w:val="bullet"/>
      <w:lvlText w:val="•"/>
      <w:lvlJc w:val="left"/>
      <w:pPr>
        <w:tabs>
          <w:tab w:val="num" w:pos="1440"/>
        </w:tabs>
        <w:ind w:left="1440" w:hanging="360"/>
      </w:pPr>
      <w:rPr>
        <w:rFonts w:ascii="Arial" w:hAnsi="Arial" w:hint="default"/>
      </w:rPr>
    </w:lvl>
    <w:lvl w:ilvl="2" w:tplc="64F2F722" w:tentative="1">
      <w:start w:val="1"/>
      <w:numFmt w:val="bullet"/>
      <w:lvlText w:val="•"/>
      <w:lvlJc w:val="left"/>
      <w:pPr>
        <w:tabs>
          <w:tab w:val="num" w:pos="2160"/>
        </w:tabs>
        <w:ind w:left="2160" w:hanging="360"/>
      </w:pPr>
      <w:rPr>
        <w:rFonts w:ascii="Arial" w:hAnsi="Arial" w:hint="default"/>
      </w:rPr>
    </w:lvl>
    <w:lvl w:ilvl="3" w:tplc="8E58627C" w:tentative="1">
      <w:start w:val="1"/>
      <w:numFmt w:val="bullet"/>
      <w:lvlText w:val="•"/>
      <w:lvlJc w:val="left"/>
      <w:pPr>
        <w:tabs>
          <w:tab w:val="num" w:pos="2880"/>
        </w:tabs>
        <w:ind w:left="2880" w:hanging="360"/>
      </w:pPr>
      <w:rPr>
        <w:rFonts w:ascii="Arial" w:hAnsi="Arial" w:hint="default"/>
      </w:rPr>
    </w:lvl>
    <w:lvl w:ilvl="4" w:tplc="A89280D6" w:tentative="1">
      <w:start w:val="1"/>
      <w:numFmt w:val="bullet"/>
      <w:lvlText w:val="•"/>
      <w:lvlJc w:val="left"/>
      <w:pPr>
        <w:tabs>
          <w:tab w:val="num" w:pos="3600"/>
        </w:tabs>
        <w:ind w:left="3600" w:hanging="360"/>
      </w:pPr>
      <w:rPr>
        <w:rFonts w:ascii="Arial" w:hAnsi="Arial" w:hint="default"/>
      </w:rPr>
    </w:lvl>
    <w:lvl w:ilvl="5" w:tplc="10C48410" w:tentative="1">
      <w:start w:val="1"/>
      <w:numFmt w:val="bullet"/>
      <w:lvlText w:val="•"/>
      <w:lvlJc w:val="left"/>
      <w:pPr>
        <w:tabs>
          <w:tab w:val="num" w:pos="4320"/>
        </w:tabs>
        <w:ind w:left="4320" w:hanging="360"/>
      </w:pPr>
      <w:rPr>
        <w:rFonts w:ascii="Arial" w:hAnsi="Arial" w:hint="default"/>
      </w:rPr>
    </w:lvl>
    <w:lvl w:ilvl="6" w:tplc="E4BA469A" w:tentative="1">
      <w:start w:val="1"/>
      <w:numFmt w:val="bullet"/>
      <w:lvlText w:val="•"/>
      <w:lvlJc w:val="left"/>
      <w:pPr>
        <w:tabs>
          <w:tab w:val="num" w:pos="5040"/>
        </w:tabs>
        <w:ind w:left="5040" w:hanging="360"/>
      </w:pPr>
      <w:rPr>
        <w:rFonts w:ascii="Arial" w:hAnsi="Arial" w:hint="default"/>
      </w:rPr>
    </w:lvl>
    <w:lvl w:ilvl="7" w:tplc="DDCC8816" w:tentative="1">
      <w:start w:val="1"/>
      <w:numFmt w:val="bullet"/>
      <w:lvlText w:val="•"/>
      <w:lvlJc w:val="left"/>
      <w:pPr>
        <w:tabs>
          <w:tab w:val="num" w:pos="5760"/>
        </w:tabs>
        <w:ind w:left="5760" w:hanging="360"/>
      </w:pPr>
      <w:rPr>
        <w:rFonts w:ascii="Arial" w:hAnsi="Arial" w:hint="default"/>
      </w:rPr>
    </w:lvl>
    <w:lvl w:ilvl="8" w:tplc="3162F6F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955026D"/>
    <w:multiLevelType w:val="hybridMultilevel"/>
    <w:tmpl w:val="879259DC"/>
    <w:lvl w:ilvl="0" w:tplc="C2A84484">
      <w:start w:val="1"/>
      <w:numFmt w:val="bullet"/>
      <w:lvlText w:val="•"/>
      <w:lvlJc w:val="left"/>
      <w:pPr>
        <w:tabs>
          <w:tab w:val="num" w:pos="720"/>
        </w:tabs>
        <w:ind w:left="720" w:hanging="360"/>
      </w:pPr>
      <w:rPr>
        <w:rFonts w:ascii="Arial" w:hAnsi="Arial" w:hint="default"/>
      </w:rPr>
    </w:lvl>
    <w:lvl w:ilvl="1" w:tplc="E63E6276" w:tentative="1">
      <w:start w:val="1"/>
      <w:numFmt w:val="bullet"/>
      <w:lvlText w:val="•"/>
      <w:lvlJc w:val="left"/>
      <w:pPr>
        <w:tabs>
          <w:tab w:val="num" w:pos="1440"/>
        </w:tabs>
        <w:ind w:left="1440" w:hanging="360"/>
      </w:pPr>
      <w:rPr>
        <w:rFonts w:ascii="Arial" w:hAnsi="Arial" w:hint="default"/>
      </w:rPr>
    </w:lvl>
    <w:lvl w:ilvl="2" w:tplc="A1BC1334" w:tentative="1">
      <w:start w:val="1"/>
      <w:numFmt w:val="bullet"/>
      <w:lvlText w:val="•"/>
      <w:lvlJc w:val="left"/>
      <w:pPr>
        <w:tabs>
          <w:tab w:val="num" w:pos="2160"/>
        </w:tabs>
        <w:ind w:left="2160" w:hanging="360"/>
      </w:pPr>
      <w:rPr>
        <w:rFonts w:ascii="Arial" w:hAnsi="Arial" w:hint="default"/>
      </w:rPr>
    </w:lvl>
    <w:lvl w:ilvl="3" w:tplc="22EE7AC6" w:tentative="1">
      <w:start w:val="1"/>
      <w:numFmt w:val="bullet"/>
      <w:lvlText w:val="•"/>
      <w:lvlJc w:val="left"/>
      <w:pPr>
        <w:tabs>
          <w:tab w:val="num" w:pos="2880"/>
        </w:tabs>
        <w:ind w:left="2880" w:hanging="360"/>
      </w:pPr>
      <w:rPr>
        <w:rFonts w:ascii="Arial" w:hAnsi="Arial" w:hint="default"/>
      </w:rPr>
    </w:lvl>
    <w:lvl w:ilvl="4" w:tplc="817C0B1C" w:tentative="1">
      <w:start w:val="1"/>
      <w:numFmt w:val="bullet"/>
      <w:lvlText w:val="•"/>
      <w:lvlJc w:val="left"/>
      <w:pPr>
        <w:tabs>
          <w:tab w:val="num" w:pos="3600"/>
        </w:tabs>
        <w:ind w:left="3600" w:hanging="360"/>
      </w:pPr>
      <w:rPr>
        <w:rFonts w:ascii="Arial" w:hAnsi="Arial" w:hint="default"/>
      </w:rPr>
    </w:lvl>
    <w:lvl w:ilvl="5" w:tplc="83968E08" w:tentative="1">
      <w:start w:val="1"/>
      <w:numFmt w:val="bullet"/>
      <w:lvlText w:val="•"/>
      <w:lvlJc w:val="left"/>
      <w:pPr>
        <w:tabs>
          <w:tab w:val="num" w:pos="4320"/>
        </w:tabs>
        <w:ind w:left="4320" w:hanging="360"/>
      </w:pPr>
      <w:rPr>
        <w:rFonts w:ascii="Arial" w:hAnsi="Arial" w:hint="default"/>
      </w:rPr>
    </w:lvl>
    <w:lvl w:ilvl="6" w:tplc="6088AEC2" w:tentative="1">
      <w:start w:val="1"/>
      <w:numFmt w:val="bullet"/>
      <w:lvlText w:val="•"/>
      <w:lvlJc w:val="left"/>
      <w:pPr>
        <w:tabs>
          <w:tab w:val="num" w:pos="5040"/>
        </w:tabs>
        <w:ind w:left="5040" w:hanging="360"/>
      </w:pPr>
      <w:rPr>
        <w:rFonts w:ascii="Arial" w:hAnsi="Arial" w:hint="default"/>
      </w:rPr>
    </w:lvl>
    <w:lvl w:ilvl="7" w:tplc="B9ACB1AA" w:tentative="1">
      <w:start w:val="1"/>
      <w:numFmt w:val="bullet"/>
      <w:lvlText w:val="•"/>
      <w:lvlJc w:val="left"/>
      <w:pPr>
        <w:tabs>
          <w:tab w:val="num" w:pos="5760"/>
        </w:tabs>
        <w:ind w:left="5760" w:hanging="360"/>
      </w:pPr>
      <w:rPr>
        <w:rFonts w:ascii="Arial" w:hAnsi="Arial" w:hint="default"/>
      </w:rPr>
    </w:lvl>
    <w:lvl w:ilvl="8" w:tplc="4DA41F00" w:tentative="1">
      <w:start w:val="1"/>
      <w:numFmt w:val="bullet"/>
      <w:lvlText w:val="•"/>
      <w:lvlJc w:val="left"/>
      <w:pPr>
        <w:tabs>
          <w:tab w:val="num" w:pos="6480"/>
        </w:tabs>
        <w:ind w:left="6480" w:hanging="360"/>
      </w:pPr>
      <w:rPr>
        <w:rFonts w:ascii="Arial" w:hAnsi="Arial" w:hint="default"/>
      </w:rPr>
    </w:lvl>
  </w:abstractNum>
  <w:num w:numId="1" w16cid:durableId="651329187">
    <w:abstractNumId w:val="9"/>
  </w:num>
  <w:num w:numId="2" w16cid:durableId="1455977752">
    <w:abstractNumId w:val="3"/>
  </w:num>
  <w:num w:numId="3" w16cid:durableId="1720938737">
    <w:abstractNumId w:val="4"/>
  </w:num>
  <w:num w:numId="4" w16cid:durableId="400711860">
    <w:abstractNumId w:val="1"/>
  </w:num>
  <w:num w:numId="5" w16cid:durableId="520702841">
    <w:abstractNumId w:val="6"/>
  </w:num>
  <w:num w:numId="6" w16cid:durableId="1173184333">
    <w:abstractNumId w:val="10"/>
  </w:num>
  <w:num w:numId="7" w16cid:durableId="83497234">
    <w:abstractNumId w:val="2"/>
  </w:num>
  <w:num w:numId="8" w16cid:durableId="598149256">
    <w:abstractNumId w:val="7"/>
  </w:num>
  <w:num w:numId="9" w16cid:durableId="428088155">
    <w:abstractNumId w:val="5"/>
  </w:num>
  <w:num w:numId="10" w16cid:durableId="1698309065">
    <w:abstractNumId w:val="0"/>
  </w:num>
  <w:num w:numId="11" w16cid:durableId="8662133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E72"/>
    <w:rsid w:val="00017920"/>
    <w:rsid w:val="002B572A"/>
    <w:rsid w:val="002C3E69"/>
    <w:rsid w:val="004054F9"/>
    <w:rsid w:val="004B31D0"/>
    <w:rsid w:val="004C718D"/>
    <w:rsid w:val="00535C92"/>
    <w:rsid w:val="00537F7A"/>
    <w:rsid w:val="006A4AAE"/>
    <w:rsid w:val="006B3E72"/>
    <w:rsid w:val="00855E16"/>
    <w:rsid w:val="008F6997"/>
    <w:rsid w:val="009134D3"/>
    <w:rsid w:val="00A757F8"/>
    <w:rsid w:val="00C4196B"/>
    <w:rsid w:val="00C42BAE"/>
    <w:rsid w:val="00CB40F0"/>
    <w:rsid w:val="00D569F3"/>
    <w:rsid w:val="00E6697E"/>
    <w:rsid w:val="00EA0C8F"/>
    <w:rsid w:val="00F91180"/>
    <w:rsid w:val="00FE3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0D9EF"/>
  <w15:chartTrackingRefBased/>
  <w15:docId w15:val="{536E0125-957A-4956-A6B9-3AFB2827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E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3E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3E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3E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3E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3E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E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E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E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E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3E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3E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3E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3E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3E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E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E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E72"/>
    <w:rPr>
      <w:rFonts w:eastAsiaTheme="majorEastAsia" w:cstheme="majorBidi"/>
      <w:color w:val="272727" w:themeColor="text1" w:themeTint="D8"/>
    </w:rPr>
  </w:style>
  <w:style w:type="paragraph" w:styleId="Title">
    <w:name w:val="Title"/>
    <w:basedOn w:val="Normal"/>
    <w:next w:val="Normal"/>
    <w:link w:val="TitleChar"/>
    <w:uiPriority w:val="10"/>
    <w:qFormat/>
    <w:rsid w:val="006B3E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E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E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E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E72"/>
    <w:pPr>
      <w:spacing w:before="160"/>
      <w:jc w:val="center"/>
    </w:pPr>
    <w:rPr>
      <w:i/>
      <w:iCs/>
      <w:color w:val="404040" w:themeColor="text1" w:themeTint="BF"/>
    </w:rPr>
  </w:style>
  <w:style w:type="character" w:customStyle="1" w:styleId="QuoteChar">
    <w:name w:val="Quote Char"/>
    <w:basedOn w:val="DefaultParagraphFont"/>
    <w:link w:val="Quote"/>
    <w:uiPriority w:val="29"/>
    <w:rsid w:val="006B3E72"/>
    <w:rPr>
      <w:i/>
      <w:iCs/>
      <w:color w:val="404040" w:themeColor="text1" w:themeTint="BF"/>
    </w:rPr>
  </w:style>
  <w:style w:type="paragraph" w:styleId="ListParagraph">
    <w:name w:val="List Paragraph"/>
    <w:basedOn w:val="Normal"/>
    <w:uiPriority w:val="34"/>
    <w:qFormat/>
    <w:rsid w:val="006B3E72"/>
    <w:pPr>
      <w:ind w:left="720"/>
      <w:contextualSpacing/>
    </w:pPr>
  </w:style>
  <w:style w:type="character" w:styleId="IntenseEmphasis">
    <w:name w:val="Intense Emphasis"/>
    <w:basedOn w:val="DefaultParagraphFont"/>
    <w:uiPriority w:val="21"/>
    <w:qFormat/>
    <w:rsid w:val="006B3E72"/>
    <w:rPr>
      <w:i/>
      <w:iCs/>
      <w:color w:val="0F4761" w:themeColor="accent1" w:themeShade="BF"/>
    </w:rPr>
  </w:style>
  <w:style w:type="paragraph" w:styleId="IntenseQuote">
    <w:name w:val="Intense Quote"/>
    <w:basedOn w:val="Normal"/>
    <w:next w:val="Normal"/>
    <w:link w:val="IntenseQuoteChar"/>
    <w:uiPriority w:val="30"/>
    <w:qFormat/>
    <w:rsid w:val="006B3E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3E72"/>
    <w:rPr>
      <w:i/>
      <w:iCs/>
      <w:color w:val="0F4761" w:themeColor="accent1" w:themeShade="BF"/>
    </w:rPr>
  </w:style>
  <w:style w:type="character" w:styleId="IntenseReference">
    <w:name w:val="Intense Reference"/>
    <w:basedOn w:val="DefaultParagraphFont"/>
    <w:uiPriority w:val="32"/>
    <w:qFormat/>
    <w:rsid w:val="006B3E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3428">
      <w:bodyDiv w:val="1"/>
      <w:marLeft w:val="0"/>
      <w:marRight w:val="0"/>
      <w:marTop w:val="0"/>
      <w:marBottom w:val="0"/>
      <w:divBdr>
        <w:top w:val="none" w:sz="0" w:space="0" w:color="auto"/>
        <w:left w:val="none" w:sz="0" w:space="0" w:color="auto"/>
        <w:bottom w:val="none" w:sz="0" w:space="0" w:color="auto"/>
        <w:right w:val="none" w:sz="0" w:space="0" w:color="auto"/>
      </w:divBdr>
      <w:divsChild>
        <w:div w:id="898369413">
          <w:marLeft w:val="547"/>
          <w:marRight w:val="0"/>
          <w:marTop w:val="0"/>
          <w:marBottom w:val="0"/>
          <w:divBdr>
            <w:top w:val="none" w:sz="0" w:space="0" w:color="auto"/>
            <w:left w:val="none" w:sz="0" w:space="0" w:color="auto"/>
            <w:bottom w:val="none" w:sz="0" w:space="0" w:color="auto"/>
            <w:right w:val="none" w:sz="0" w:space="0" w:color="auto"/>
          </w:divBdr>
        </w:div>
      </w:divsChild>
    </w:div>
    <w:div w:id="81605741">
      <w:bodyDiv w:val="1"/>
      <w:marLeft w:val="0"/>
      <w:marRight w:val="0"/>
      <w:marTop w:val="0"/>
      <w:marBottom w:val="0"/>
      <w:divBdr>
        <w:top w:val="none" w:sz="0" w:space="0" w:color="auto"/>
        <w:left w:val="none" w:sz="0" w:space="0" w:color="auto"/>
        <w:bottom w:val="none" w:sz="0" w:space="0" w:color="auto"/>
        <w:right w:val="none" w:sz="0" w:space="0" w:color="auto"/>
      </w:divBdr>
      <w:divsChild>
        <w:div w:id="1319381378">
          <w:marLeft w:val="547"/>
          <w:marRight w:val="0"/>
          <w:marTop w:val="0"/>
          <w:marBottom w:val="0"/>
          <w:divBdr>
            <w:top w:val="none" w:sz="0" w:space="0" w:color="auto"/>
            <w:left w:val="none" w:sz="0" w:space="0" w:color="auto"/>
            <w:bottom w:val="none" w:sz="0" w:space="0" w:color="auto"/>
            <w:right w:val="none" w:sz="0" w:space="0" w:color="auto"/>
          </w:divBdr>
        </w:div>
      </w:divsChild>
    </w:div>
    <w:div w:id="149031036">
      <w:bodyDiv w:val="1"/>
      <w:marLeft w:val="0"/>
      <w:marRight w:val="0"/>
      <w:marTop w:val="0"/>
      <w:marBottom w:val="0"/>
      <w:divBdr>
        <w:top w:val="none" w:sz="0" w:space="0" w:color="auto"/>
        <w:left w:val="none" w:sz="0" w:space="0" w:color="auto"/>
        <w:bottom w:val="none" w:sz="0" w:space="0" w:color="auto"/>
        <w:right w:val="none" w:sz="0" w:space="0" w:color="auto"/>
      </w:divBdr>
      <w:divsChild>
        <w:div w:id="244343598">
          <w:marLeft w:val="547"/>
          <w:marRight w:val="0"/>
          <w:marTop w:val="0"/>
          <w:marBottom w:val="0"/>
          <w:divBdr>
            <w:top w:val="none" w:sz="0" w:space="0" w:color="auto"/>
            <w:left w:val="none" w:sz="0" w:space="0" w:color="auto"/>
            <w:bottom w:val="none" w:sz="0" w:space="0" w:color="auto"/>
            <w:right w:val="none" w:sz="0" w:space="0" w:color="auto"/>
          </w:divBdr>
        </w:div>
      </w:divsChild>
    </w:div>
    <w:div w:id="301618961">
      <w:bodyDiv w:val="1"/>
      <w:marLeft w:val="0"/>
      <w:marRight w:val="0"/>
      <w:marTop w:val="0"/>
      <w:marBottom w:val="0"/>
      <w:divBdr>
        <w:top w:val="none" w:sz="0" w:space="0" w:color="auto"/>
        <w:left w:val="none" w:sz="0" w:space="0" w:color="auto"/>
        <w:bottom w:val="none" w:sz="0" w:space="0" w:color="auto"/>
        <w:right w:val="none" w:sz="0" w:space="0" w:color="auto"/>
      </w:divBdr>
      <w:divsChild>
        <w:div w:id="639965486">
          <w:marLeft w:val="547"/>
          <w:marRight w:val="0"/>
          <w:marTop w:val="134"/>
          <w:marBottom w:val="0"/>
          <w:divBdr>
            <w:top w:val="none" w:sz="0" w:space="0" w:color="auto"/>
            <w:left w:val="none" w:sz="0" w:space="0" w:color="auto"/>
            <w:bottom w:val="none" w:sz="0" w:space="0" w:color="auto"/>
            <w:right w:val="none" w:sz="0" w:space="0" w:color="auto"/>
          </w:divBdr>
        </w:div>
        <w:div w:id="1645158026">
          <w:marLeft w:val="547"/>
          <w:marRight w:val="0"/>
          <w:marTop w:val="134"/>
          <w:marBottom w:val="0"/>
          <w:divBdr>
            <w:top w:val="none" w:sz="0" w:space="0" w:color="auto"/>
            <w:left w:val="none" w:sz="0" w:space="0" w:color="auto"/>
            <w:bottom w:val="none" w:sz="0" w:space="0" w:color="auto"/>
            <w:right w:val="none" w:sz="0" w:space="0" w:color="auto"/>
          </w:divBdr>
        </w:div>
        <w:div w:id="674115704">
          <w:marLeft w:val="547"/>
          <w:marRight w:val="0"/>
          <w:marTop w:val="134"/>
          <w:marBottom w:val="0"/>
          <w:divBdr>
            <w:top w:val="none" w:sz="0" w:space="0" w:color="auto"/>
            <w:left w:val="none" w:sz="0" w:space="0" w:color="auto"/>
            <w:bottom w:val="none" w:sz="0" w:space="0" w:color="auto"/>
            <w:right w:val="none" w:sz="0" w:space="0" w:color="auto"/>
          </w:divBdr>
        </w:div>
      </w:divsChild>
    </w:div>
    <w:div w:id="387338900">
      <w:bodyDiv w:val="1"/>
      <w:marLeft w:val="0"/>
      <w:marRight w:val="0"/>
      <w:marTop w:val="0"/>
      <w:marBottom w:val="0"/>
      <w:divBdr>
        <w:top w:val="none" w:sz="0" w:space="0" w:color="auto"/>
        <w:left w:val="none" w:sz="0" w:space="0" w:color="auto"/>
        <w:bottom w:val="none" w:sz="0" w:space="0" w:color="auto"/>
        <w:right w:val="none" w:sz="0" w:space="0" w:color="auto"/>
      </w:divBdr>
      <w:divsChild>
        <w:div w:id="74672877">
          <w:marLeft w:val="547"/>
          <w:marRight w:val="0"/>
          <w:marTop w:val="134"/>
          <w:marBottom w:val="0"/>
          <w:divBdr>
            <w:top w:val="none" w:sz="0" w:space="0" w:color="auto"/>
            <w:left w:val="none" w:sz="0" w:space="0" w:color="auto"/>
            <w:bottom w:val="none" w:sz="0" w:space="0" w:color="auto"/>
            <w:right w:val="none" w:sz="0" w:space="0" w:color="auto"/>
          </w:divBdr>
        </w:div>
        <w:div w:id="1550148954">
          <w:marLeft w:val="547"/>
          <w:marRight w:val="0"/>
          <w:marTop w:val="134"/>
          <w:marBottom w:val="0"/>
          <w:divBdr>
            <w:top w:val="none" w:sz="0" w:space="0" w:color="auto"/>
            <w:left w:val="none" w:sz="0" w:space="0" w:color="auto"/>
            <w:bottom w:val="none" w:sz="0" w:space="0" w:color="auto"/>
            <w:right w:val="none" w:sz="0" w:space="0" w:color="auto"/>
          </w:divBdr>
        </w:div>
        <w:div w:id="748578697">
          <w:marLeft w:val="547"/>
          <w:marRight w:val="0"/>
          <w:marTop w:val="134"/>
          <w:marBottom w:val="0"/>
          <w:divBdr>
            <w:top w:val="none" w:sz="0" w:space="0" w:color="auto"/>
            <w:left w:val="none" w:sz="0" w:space="0" w:color="auto"/>
            <w:bottom w:val="none" w:sz="0" w:space="0" w:color="auto"/>
            <w:right w:val="none" w:sz="0" w:space="0" w:color="auto"/>
          </w:divBdr>
        </w:div>
      </w:divsChild>
    </w:div>
    <w:div w:id="650866902">
      <w:bodyDiv w:val="1"/>
      <w:marLeft w:val="0"/>
      <w:marRight w:val="0"/>
      <w:marTop w:val="0"/>
      <w:marBottom w:val="0"/>
      <w:divBdr>
        <w:top w:val="none" w:sz="0" w:space="0" w:color="auto"/>
        <w:left w:val="none" w:sz="0" w:space="0" w:color="auto"/>
        <w:bottom w:val="none" w:sz="0" w:space="0" w:color="auto"/>
        <w:right w:val="none" w:sz="0" w:space="0" w:color="auto"/>
      </w:divBdr>
      <w:divsChild>
        <w:div w:id="1909608983">
          <w:marLeft w:val="547"/>
          <w:marRight w:val="0"/>
          <w:marTop w:val="134"/>
          <w:marBottom w:val="0"/>
          <w:divBdr>
            <w:top w:val="none" w:sz="0" w:space="0" w:color="auto"/>
            <w:left w:val="none" w:sz="0" w:space="0" w:color="auto"/>
            <w:bottom w:val="none" w:sz="0" w:space="0" w:color="auto"/>
            <w:right w:val="none" w:sz="0" w:space="0" w:color="auto"/>
          </w:divBdr>
        </w:div>
        <w:div w:id="1147357174">
          <w:marLeft w:val="547"/>
          <w:marRight w:val="0"/>
          <w:marTop w:val="134"/>
          <w:marBottom w:val="0"/>
          <w:divBdr>
            <w:top w:val="none" w:sz="0" w:space="0" w:color="auto"/>
            <w:left w:val="none" w:sz="0" w:space="0" w:color="auto"/>
            <w:bottom w:val="none" w:sz="0" w:space="0" w:color="auto"/>
            <w:right w:val="none" w:sz="0" w:space="0" w:color="auto"/>
          </w:divBdr>
        </w:div>
        <w:div w:id="782653193">
          <w:marLeft w:val="547"/>
          <w:marRight w:val="0"/>
          <w:marTop w:val="134"/>
          <w:marBottom w:val="0"/>
          <w:divBdr>
            <w:top w:val="none" w:sz="0" w:space="0" w:color="auto"/>
            <w:left w:val="none" w:sz="0" w:space="0" w:color="auto"/>
            <w:bottom w:val="none" w:sz="0" w:space="0" w:color="auto"/>
            <w:right w:val="none" w:sz="0" w:space="0" w:color="auto"/>
          </w:divBdr>
        </w:div>
      </w:divsChild>
    </w:div>
    <w:div w:id="1201091881">
      <w:bodyDiv w:val="1"/>
      <w:marLeft w:val="0"/>
      <w:marRight w:val="0"/>
      <w:marTop w:val="0"/>
      <w:marBottom w:val="0"/>
      <w:divBdr>
        <w:top w:val="none" w:sz="0" w:space="0" w:color="auto"/>
        <w:left w:val="none" w:sz="0" w:space="0" w:color="auto"/>
        <w:bottom w:val="none" w:sz="0" w:space="0" w:color="auto"/>
        <w:right w:val="none" w:sz="0" w:space="0" w:color="auto"/>
      </w:divBdr>
    </w:div>
    <w:div w:id="1293057826">
      <w:bodyDiv w:val="1"/>
      <w:marLeft w:val="0"/>
      <w:marRight w:val="0"/>
      <w:marTop w:val="0"/>
      <w:marBottom w:val="0"/>
      <w:divBdr>
        <w:top w:val="none" w:sz="0" w:space="0" w:color="auto"/>
        <w:left w:val="none" w:sz="0" w:space="0" w:color="auto"/>
        <w:bottom w:val="none" w:sz="0" w:space="0" w:color="auto"/>
        <w:right w:val="none" w:sz="0" w:space="0" w:color="auto"/>
      </w:divBdr>
    </w:div>
    <w:div w:id="1371153347">
      <w:bodyDiv w:val="1"/>
      <w:marLeft w:val="0"/>
      <w:marRight w:val="0"/>
      <w:marTop w:val="0"/>
      <w:marBottom w:val="0"/>
      <w:divBdr>
        <w:top w:val="none" w:sz="0" w:space="0" w:color="auto"/>
        <w:left w:val="none" w:sz="0" w:space="0" w:color="auto"/>
        <w:bottom w:val="none" w:sz="0" w:space="0" w:color="auto"/>
        <w:right w:val="none" w:sz="0" w:space="0" w:color="auto"/>
      </w:divBdr>
      <w:divsChild>
        <w:div w:id="1627737155">
          <w:marLeft w:val="1166"/>
          <w:marRight w:val="0"/>
          <w:marTop w:val="115"/>
          <w:marBottom w:val="0"/>
          <w:divBdr>
            <w:top w:val="none" w:sz="0" w:space="0" w:color="auto"/>
            <w:left w:val="none" w:sz="0" w:space="0" w:color="auto"/>
            <w:bottom w:val="none" w:sz="0" w:space="0" w:color="auto"/>
            <w:right w:val="none" w:sz="0" w:space="0" w:color="auto"/>
          </w:divBdr>
        </w:div>
        <w:div w:id="101266234">
          <w:marLeft w:val="1166"/>
          <w:marRight w:val="0"/>
          <w:marTop w:val="115"/>
          <w:marBottom w:val="0"/>
          <w:divBdr>
            <w:top w:val="none" w:sz="0" w:space="0" w:color="auto"/>
            <w:left w:val="none" w:sz="0" w:space="0" w:color="auto"/>
            <w:bottom w:val="none" w:sz="0" w:space="0" w:color="auto"/>
            <w:right w:val="none" w:sz="0" w:space="0" w:color="auto"/>
          </w:divBdr>
        </w:div>
      </w:divsChild>
    </w:div>
    <w:div w:id="1403065586">
      <w:bodyDiv w:val="1"/>
      <w:marLeft w:val="0"/>
      <w:marRight w:val="0"/>
      <w:marTop w:val="0"/>
      <w:marBottom w:val="0"/>
      <w:divBdr>
        <w:top w:val="none" w:sz="0" w:space="0" w:color="auto"/>
        <w:left w:val="none" w:sz="0" w:space="0" w:color="auto"/>
        <w:bottom w:val="none" w:sz="0" w:space="0" w:color="auto"/>
        <w:right w:val="none" w:sz="0" w:space="0" w:color="auto"/>
      </w:divBdr>
      <w:divsChild>
        <w:div w:id="289212609">
          <w:marLeft w:val="547"/>
          <w:marRight w:val="0"/>
          <w:marTop w:val="115"/>
          <w:marBottom w:val="0"/>
          <w:divBdr>
            <w:top w:val="none" w:sz="0" w:space="0" w:color="auto"/>
            <w:left w:val="none" w:sz="0" w:space="0" w:color="auto"/>
            <w:bottom w:val="none" w:sz="0" w:space="0" w:color="auto"/>
            <w:right w:val="none" w:sz="0" w:space="0" w:color="auto"/>
          </w:divBdr>
        </w:div>
        <w:div w:id="467668447">
          <w:marLeft w:val="547"/>
          <w:marRight w:val="0"/>
          <w:marTop w:val="115"/>
          <w:marBottom w:val="0"/>
          <w:divBdr>
            <w:top w:val="none" w:sz="0" w:space="0" w:color="auto"/>
            <w:left w:val="none" w:sz="0" w:space="0" w:color="auto"/>
            <w:bottom w:val="none" w:sz="0" w:space="0" w:color="auto"/>
            <w:right w:val="none" w:sz="0" w:space="0" w:color="auto"/>
          </w:divBdr>
        </w:div>
        <w:div w:id="1760177074">
          <w:marLeft w:val="547"/>
          <w:marRight w:val="0"/>
          <w:marTop w:val="115"/>
          <w:marBottom w:val="0"/>
          <w:divBdr>
            <w:top w:val="none" w:sz="0" w:space="0" w:color="auto"/>
            <w:left w:val="none" w:sz="0" w:space="0" w:color="auto"/>
            <w:bottom w:val="none" w:sz="0" w:space="0" w:color="auto"/>
            <w:right w:val="none" w:sz="0" w:space="0" w:color="auto"/>
          </w:divBdr>
        </w:div>
        <w:div w:id="1304580102">
          <w:marLeft w:val="547"/>
          <w:marRight w:val="0"/>
          <w:marTop w:val="115"/>
          <w:marBottom w:val="0"/>
          <w:divBdr>
            <w:top w:val="none" w:sz="0" w:space="0" w:color="auto"/>
            <w:left w:val="none" w:sz="0" w:space="0" w:color="auto"/>
            <w:bottom w:val="none" w:sz="0" w:space="0" w:color="auto"/>
            <w:right w:val="none" w:sz="0" w:space="0" w:color="auto"/>
          </w:divBdr>
        </w:div>
        <w:div w:id="2053729550">
          <w:marLeft w:val="547"/>
          <w:marRight w:val="0"/>
          <w:marTop w:val="115"/>
          <w:marBottom w:val="0"/>
          <w:divBdr>
            <w:top w:val="none" w:sz="0" w:space="0" w:color="auto"/>
            <w:left w:val="none" w:sz="0" w:space="0" w:color="auto"/>
            <w:bottom w:val="none" w:sz="0" w:space="0" w:color="auto"/>
            <w:right w:val="none" w:sz="0" w:space="0" w:color="auto"/>
          </w:divBdr>
        </w:div>
        <w:div w:id="160393789">
          <w:marLeft w:val="547"/>
          <w:marRight w:val="0"/>
          <w:marTop w:val="115"/>
          <w:marBottom w:val="0"/>
          <w:divBdr>
            <w:top w:val="none" w:sz="0" w:space="0" w:color="auto"/>
            <w:left w:val="none" w:sz="0" w:space="0" w:color="auto"/>
            <w:bottom w:val="none" w:sz="0" w:space="0" w:color="auto"/>
            <w:right w:val="none" w:sz="0" w:space="0" w:color="auto"/>
          </w:divBdr>
        </w:div>
      </w:divsChild>
    </w:div>
    <w:div w:id="1479225459">
      <w:bodyDiv w:val="1"/>
      <w:marLeft w:val="0"/>
      <w:marRight w:val="0"/>
      <w:marTop w:val="0"/>
      <w:marBottom w:val="0"/>
      <w:divBdr>
        <w:top w:val="none" w:sz="0" w:space="0" w:color="auto"/>
        <w:left w:val="none" w:sz="0" w:space="0" w:color="auto"/>
        <w:bottom w:val="none" w:sz="0" w:space="0" w:color="auto"/>
        <w:right w:val="none" w:sz="0" w:space="0" w:color="auto"/>
      </w:divBdr>
      <w:divsChild>
        <w:div w:id="1482694867">
          <w:marLeft w:val="547"/>
          <w:marRight w:val="0"/>
          <w:marTop w:val="0"/>
          <w:marBottom w:val="0"/>
          <w:divBdr>
            <w:top w:val="none" w:sz="0" w:space="0" w:color="auto"/>
            <w:left w:val="none" w:sz="0" w:space="0" w:color="auto"/>
            <w:bottom w:val="none" w:sz="0" w:space="0" w:color="auto"/>
            <w:right w:val="none" w:sz="0" w:space="0" w:color="auto"/>
          </w:divBdr>
        </w:div>
      </w:divsChild>
    </w:div>
    <w:div w:id="1580168804">
      <w:bodyDiv w:val="1"/>
      <w:marLeft w:val="0"/>
      <w:marRight w:val="0"/>
      <w:marTop w:val="0"/>
      <w:marBottom w:val="0"/>
      <w:divBdr>
        <w:top w:val="none" w:sz="0" w:space="0" w:color="auto"/>
        <w:left w:val="none" w:sz="0" w:space="0" w:color="auto"/>
        <w:bottom w:val="none" w:sz="0" w:space="0" w:color="auto"/>
        <w:right w:val="none" w:sz="0" w:space="0" w:color="auto"/>
      </w:divBdr>
    </w:div>
    <w:div w:id="1815832956">
      <w:bodyDiv w:val="1"/>
      <w:marLeft w:val="0"/>
      <w:marRight w:val="0"/>
      <w:marTop w:val="0"/>
      <w:marBottom w:val="0"/>
      <w:divBdr>
        <w:top w:val="none" w:sz="0" w:space="0" w:color="auto"/>
        <w:left w:val="none" w:sz="0" w:space="0" w:color="auto"/>
        <w:bottom w:val="none" w:sz="0" w:space="0" w:color="auto"/>
        <w:right w:val="none" w:sz="0" w:space="0" w:color="auto"/>
      </w:divBdr>
    </w:div>
    <w:div w:id="1979146880">
      <w:bodyDiv w:val="1"/>
      <w:marLeft w:val="0"/>
      <w:marRight w:val="0"/>
      <w:marTop w:val="0"/>
      <w:marBottom w:val="0"/>
      <w:divBdr>
        <w:top w:val="none" w:sz="0" w:space="0" w:color="auto"/>
        <w:left w:val="none" w:sz="0" w:space="0" w:color="auto"/>
        <w:bottom w:val="none" w:sz="0" w:space="0" w:color="auto"/>
        <w:right w:val="none" w:sz="0" w:space="0" w:color="auto"/>
      </w:divBdr>
      <w:divsChild>
        <w:div w:id="1830511355">
          <w:marLeft w:val="547"/>
          <w:marRight w:val="0"/>
          <w:marTop w:val="134"/>
          <w:marBottom w:val="0"/>
          <w:divBdr>
            <w:top w:val="none" w:sz="0" w:space="0" w:color="auto"/>
            <w:left w:val="none" w:sz="0" w:space="0" w:color="auto"/>
            <w:bottom w:val="none" w:sz="0" w:space="0" w:color="auto"/>
            <w:right w:val="none" w:sz="0" w:space="0" w:color="auto"/>
          </w:divBdr>
        </w:div>
        <w:div w:id="835339217">
          <w:marLeft w:val="547"/>
          <w:marRight w:val="0"/>
          <w:marTop w:val="134"/>
          <w:marBottom w:val="0"/>
          <w:divBdr>
            <w:top w:val="none" w:sz="0" w:space="0" w:color="auto"/>
            <w:left w:val="none" w:sz="0" w:space="0" w:color="auto"/>
            <w:bottom w:val="none" w:sz="0" w:space="0" w:color="auto"/>
            <w:right w:val="none" w:sz="0" w:space="0" w:color="auto"/>
          </w:divBdr>
        </w:div>
        <w:div w:id="1308170235">
          <w:marLeft w:val="547"/>
          <w:marRight w:val="0"/>
          <w:marTop w:val="134"/>
          <w:marBottom w:val="0"/>
          <w:divBdr>
            <w:top w:val="none" w:sz="0" w:space="0" w:color="auto"/>
            <w:left w:val="none" w:sz="0" w:space="0" w:color="auto"/>
            <w:bottom w:val="none" w:sz="0" w:space="0" w:color="auto"/>
            <w:right w:val="none" w:sz="0" w:space="0" w:color="auto"/>
          </w:divBdr>
        </w:div>
      </w:divsChild>
    </w:div>
    <w:div w:id="202913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591</Words>
  <Characters>3371</Characters>
  <Application>Microsoft Office Word</Application>
  <DocSecurity>0</DocSecurity>
  <Lines>28</Lines>
  <Paragraphs>7</Paragraphs>
  <ScaleCrop>false</ScaleCrop>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Gracia, Carol M (EHS)</dc:creator>
  <cp:keywords/>
  <dc:description/>
  <cp:lastModifiedBy>Harrison, Deborah (EHS)</cp:lastModifiedBy>
  <cp:revision>2</cp:revision>
  <dcterms:created xsi:type="dcterms:W3CDTF">2025-10-20T15:08:00Z</dcterms:created>
  <dcterms:modified xsi:type="dcterms:W3CDTF">2025-10-20T15:08:00Z</dcterms:modified>
</cp:coreProperties>
</file>