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FC04" w14:textId="77777777" w:rsidR="008529AB" w:rsidRDefault="008529AB">
      <w:pPr>
        <w:pStyle w:val="BodyText"/>
        <w:rPr>
          <w:sz w:val="20"/>
        </w:rPr>
      </w:pPr>
    </w:p>
    <w:p w14:paraId="608F0CED" w14:textId="77777777" w:rsidR="008529AB" w:rsidRDefault="00000000">
      <w:pPr>
        <w:spacing w:before="216"/>
        <w:ind w:left="266" w:right="382" w:firstLine="2753"/>
        <w:rPr>
          <w:b/>
          <w:sz w:val="36"/>
        </w:rPr>
      </w:pPr>
      <w:r>
        <w:rPr>
          <w:b/>
          <w:sz w:val="36"/>
        </w:rPr>
        <w:t>GUIDELINE FOR THE MASSACHUSETTS OFFERS REBATES FOR ELECTRIC</w:t>
      </w:r>
    </w:p>
    <w:p w14:paraId="6AEFDA61" w14:textId="77777777" w:rsidR="008529AB" w:rsidRDefault="00000000">
      <w:pPr>
        <w:ind w:left="2061"/>
        <w:rPr>
          <w:b/>
          <w:sz w:val="36"/>
        </w:rPr>
      </w:pPr>
      <w:r>
        <w:rPr>
          <w:b/>
          <w:sz w:val="36"/>
        </w:rPr>
        <w:t>VEHICLES (MOR-EV) PROGRAM</w:t>
      </w:r>
    </w:p>
    <w:p w14:paraId="0E99A5DD" w14:textId="77777777" w:rsidR="008529AB" w:rsidRDefault="008529AB">
      <w:pPr>
        <w:pStyle w:val="BodyText"/>
        <w:rPr>
          <w:b/>
          <w:sz w:val="40"/>
        </w:rPr>
      </w:pPr>
    </w:p>
    <w:p w14:paraId="377CD50B" w14:textId="77777777" w:rsidR="008529AB" w:rsidRDefault="008529AB">
      <w:pPr>
        <w:pStyle w:val="BodyText"/>
        <w:spacing w:before="11"/>
        <w:rPr>
          <w:b/>
          <w:sz w:val="31"/>
        </w:rPr>
      </w:pPr>
    </w:p>
    <w:p w14:paraId="4B05E4F5" w14:textId="77777777" w:rsidR="008529AB" w:rsidRDefault="00000000">
      <w:pPr>
        <w:ind w:left="607" w:right="799"/>
        <w:jc w:val="center"/>
        <w:rPr>
          <w:b/>
          <w:sz w:val="36"/>
        </w:rPr>
      </w:pPr>
      <w:r>
        <w:rPr>
          <w:b/>
          <w:sz w:val="36"/>
        </w:rPr>
        <w:t>For Applicants</w:t>
      </w:r>
    </w:p>
    <w:p w14:paraId="3C2D5C4D" w14:textId="6D8FD800" w:rsidR="008529AB" w:rsidRDefault="00000000">
      <w:pPr>
        <w:spacing w:before="241"/>
        <w:ind w:left="607" w:right="490"/>
        <w:jc w:val="center"/>
        <w:rPr>
          <w:sz w:val="32"/>
        </w:rPr>
      </w:pPr>
      <w:r>
        <w:rPr>
          <w:sz w:val="32"/>
        </w:rPr>
        <w:t xml:space="preserve">Revised </w:t>
      </w:r>
      <w:r w:rsidR="008A2783">
        <w:rPr>
          <w:sz w:val="32"/>
        </w:rPr>
        <w:t>Ma</w:t>
      </w:r>
      <w:r w:rsidR="004B600B">
        <w:rPr>
          <w:sz w:val="32"/>
        </w:rPr>
        <w:t xml:space="preserve">y </w:t>
      </w:r>
      <w:r w:rsidR="00E044A2">
        <w:rPr>
          <w:sz w:val="32"/>
        </w:rPr>
        <w:t>11</w:t>
      </w:r>
      <w:r>
        <w:rPr>
          <w:sz w:val="32"/>
        </w:rPr>
        <w:t>, 202</w:t>
      </w:r>
      <w:r w:rsidR="008A2783">
        <w:rPr>
          <w:sz w:val="32"/>
        </w:rPr>
        <w:t>6</w:t>
      </w:r>
    </w:p>
    <w:p w14:paraId="333AD2E3" w14:textId="77777777" w:rsidR="008529AB" w:rsidRDefault="008529AB">
      <w:pPr>
        <w:pStyle w:val="BodyText"/>
        <w:rPr>
          <w:sz w:val="20"/>
        </w:rPr>
      </w:pPr>
    </w:p>
    <w:p w14:paraId="72B90AEE" w14:textId="77777777" w:rsidR="008529AB" w:rsidRDefault="008529AB">
      <w:pPr>
        <w:pStyle w:val="BodyText"/>
        <w:rPr>
          <w:sz w:val="20"/>
        </w:rPr>
      </w:pPr>
    </w:p>
    <w:p w14:paraId="3FE53CB4" w14:textId="77777777" w:rsidR="008529AB" w:rsidRDefault="008529AB">
      <w:pPr>
        <w:pStyle w:val="BodyText"/>
        <w:rPr>
          <w:sz w:val="20"/>
        </w:rPr>
      </w:pPr>
    </w:p>
    <w:p w14:paraId="5856A320" w14:textId="77777777" w:rsidR="008529AB" w:rsidRDefault="008529AB">
      <w:pPr>
        <w:pStyle w:val="BodyText"/>
        <w:rPr>
          <w:sz w:val="20"/>
        </w:rPr>
      </w:pPr>
    </w:p>
    <w:p w14:paraId="0EBCE562" w14:textId="77777777" w:rsidR="008529AB" w:rsidRDefault="008529AB">
      <w:pPr>
        <w:pStyle w:val="BodyText"/>
        <w:rPr>
          <w:sz w:val="20"/>
        </w:rPr>
      </w:pPr>
    </w:p>
    <w:p w14:paraId="7FB8A382" w14:textId="77777777" w:rsidR="008529AB" w:rsidRDefault="008529AB">
      <w:pPr>
        <w:pStyle w:val="BodyText"/>
        <w:rPr>
          <w:sz w:val="20"/>
        </w:rPr>
      </w:pPr>
    </w:p>
    <w:p w14:paraId="6965BA4B" w14:textId="77777777" w:rsidR="008529AB" w:rsidRDefault="008529AB">
      <w:pPr>
        <w:pStyle w:val="BodyText"/>
        <w:rPr>
          <w:sz w:val="20"/>
        </w:rPr>
      </w:pPr>
    </w:p>
    <w:p w14:paraId="7EA8CA0D" w14:textId="77777777" w:rsidR="008529AB" w:rsidRDefault="008529AB">
      <w:pPr>
        <w:pStyle w:val="BodyText"/>
        <w:rPr>
          <w:sz w:val="20"/>
        </w:rPr>
      </w:pPr>
    </w:p>
    <w:p w14:paraId="2C5C49C3" w14:textId="77777777" w:rsidR="008529AB" w:rsidRDefault="00000000">
      <w:pPr>
        <w:pStyle w:val="BodyText"/>
        <w:spacing w:before="11"/>
        <w:rPr>
          <w:sz w:val="13"/>
        </w:rPr>
      </w:pPr>
      <w:r>
        <w:rPr>
          <w:noProof/>
        </w:rPr>
        <w:drawing>
          <wp:anchor distT="0" distB="0" distL="0" distR="0" simplePos="0" relativeHeight="251658240" behindDoc="0" locked="0" layoutInCell="1" allowOverlap="1" wp14:anchorId="5B2A93A9" wp14:editId="0B6F99D2">
            <wp:simplePos x="0" y="0"/>
            <wp:positionH relativeFrom="page">
              <wp:posOffset>3364865</wp:posOffset>
            </wp:positionH>
            <wp:positionV relativeFrom="paragraph">
              <wp:posOffset>126693</wp:posOffset>
            </wp:positionV>
            <wp:extent cx="1260157" cy="1260157"/>
            <wp:effectExtent l="0" t="0" r="0" b="0"/>
            <wp:wrapTopAndBottom/>
            <wp:docPr id="1" name="image1.png" descr="A picture containing text, outdoor, sign, ceramic ware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60157" cy="1260157"/>
                    </a:xfrm>
                    <a:prstGeom prst="rect">
                      <a:avLst/>
                    </a:prstGeom>
                  </pic:spPr>
                </pic:pic>
              </a:graphicData>
            </a:graphic>
          </wp:anchor>
        </w:drawing>
      </w:r>
    </w:p>
    <w:p w14:paraId="6B868D30" w14:textId="77777777" w:rsidR="008529AB" w:rsidRDefault="008529AB">
      <w:pPr>
        <w:rPr>
          <w:sz w:val="13"/>
        </w:rPr>
        <w:sectPr w:rsidR="008529AB">
          <w:footerReference w:type="default" r:id="rId12"/>
          <w:type w:val="continuous"/>
          <w:pgSz w:w="12240" w:h="15840"/>
          <w:pgMar w:top="1500" w:right="1020" w:bottom="640" w:left="1220" w:header="720" w:footer="455" w:gutter="0"/>
          <w:pgNumType w:start="1"/>
          <w:cols w:space="720"/>
        </w:sectPr>
      </w:pPr>
    </w:p>
    <w:p w14:paraId="23E351FE" w14:textId="77777777" w:rsidR="008529AB" w:rsidRDefault="00000000">
      <w:pPr>
        <w:pStyle w:val="Heading1"/>
        <w:spacing w:before="60"/>
        <w:ind w:left="607" w:right="802"/>
        <w:jc w:val="center"/>
      </w:pPr>
      <w:bookmarkStart w:id="0" w:name="_bookmark0"/>
      <w:bookmarkStart w:id="1" w:name="_Toc224552437"/>
      <w:bookmarkStart w:id="2" w:name="_Toc224552593"/>
      <w:bookmarkEnd w:id="0"/>
      <w:r>
        <w:lastRenderedPageBreak/>
        <w:t>Table of Contents</w:t>
      </w:r>
      <w:bookmarkEnd w:id="1"/>
      <w:bookmarkEnd w:id="2"/>
    </w:p>
    <w:p w14:paraId="62CD31F2" w14:textId="77777777" w:rsidR="008529AB" w:rsidRDefault="008529AB">
      <w:pPr>
        <w:pStyle w:val="BodyText"/>
        <w:rPr>
          <w:b/>
          <w:sz w:val="30"/>
        </w:rPr>
      </w:pPr>
    </w:p>
    <w:p w14:paraId="7502055A" w14:textId="77777777" w:rsidR="008529AB" w:rsidRDefault="00000000">
      <w:pPr>
        <w:spacing w:before="202"/>
        <w:ind w:left="607" w:right="801"/>
        <w:jc w:val="center"/>
        <w:rPr>
          <w:b/>
          <w:sz w:val="28"/>
        </w:rPr>
      </w:pPr>
      <w:r>
        <w:rPr>
          <w:b/>
          <w:sz w:val="28"/>
        </w:rPr>
        <w:t>GUIDELINE</w:t>
      </w:r>
    </w:p>
    <w:p w14:paraId="699431DF" w14:textId="77777777" w:rsidR="008529AB" w:rsidRDefault="00000000">
      <w:pPr>
        <w:spacing w:before="5"/>
        <w:ind w:left="607" w:right="810"/>
        <w:jc w:val="center"/>
        <w:rPr>
          <w:b/>
          <w:sz w:val="28"/>
        </w:rPr>
      </w:pPr>
      <w:r>
        <w:rPr>
          <w:b/>
          <w:sz w:val="28"/>
        </w:rPr>
        <w:t>FOR THE MASSACHUSETTS OFFERS REBATES FOR ELECTRIC VEHICLES PROGRAM</w:t>
      </w:r>
    </w:p>
    <w:p w14:paraId="754A32AB" w14:textId="77777777" w:rsidR="008529AB" w:rsidRDefault="008529AB">
      <w:pPr>
        <w:pStyle w:val="BodyText"/>
        <w:spacing w:before="10"/>
        <w:rPr>
          <w:b/>
          <w:sz w:val="27"/>
        </w:rPr>
      </w:pPr>
    </w:p>
    <w:p w14:paraId="3A86B139" w14:textId="77777777" w:rsidR="008529AB" w:rsidRDefault="00000000">
      <w:pPr>
        <w:ind w:left="607" w:right="798"/>
        <w:jc w:val="center"/>
        <w:rPr>
          <w:b/>
          <w:sz w:val="28"/>
        </w:rPr>
      </w:pPr>
      <w:r>
        <w:rPr>
          <w:b/>
          <w:sz w:val="28"/>
        </w:rPr>
        <w:t>For Applicants</w:t>
      </w:r>
    </w:p>
    <w:p w14:paraId="5C49AF26" w14:textId="77777777" w:rsidR="008529AB" w:rsidRDefault="008529AB">
      <w:pPr>
        <w:jc w:val="center"/>
        <w:rPr>
          <w:sz w:val="28"/>
        </w:rPr>
        <w:sectPr w:rsidR="008529AB">
          <w:pgSz w:w="12240" w:h="15840"/>
          <w:pgMar w:top="1440" w:right="1020" w:bottom="1289" w:left="1220" w:header="0" w:footer="455" w:gutter="0"/>
          <w:cols w:space="720"/>
        </w:sectPr>
      </w:pPr>
    </w:p>
    <w:p w14:paraId="53C4E730" w14:textId="4D024400" w:rsidR="005E7E3A" w:rsidRDefault="005E7E3A">
      <w:pPr>
        <w:pStyle w:val="TOC1"/>
        <w:tabs>
          <w:tab w:val="right" w:leader="dot" w:pos="9990"/>
        </w:tabs>
        <w:rPr>
          <w:rFonts w:asciiTheme="minorHAnsi" w:eastAsiaTheme="minorEastAsia" w:hAnsiTheme="minorHAnsi" w:cstheme="minorBidi"/>
          <w:b w:val="0"/>
          <w:bCs w:val="0"/>
          <w:noProof/>
          <w:kern w:val="2"/>
          <w:lang w:bidi="ar-SA"/>
          <w14:ligatures w14:val="standardContextual"/>
        </w:rPr>
      </w:pPr>
      <w:r>
        <w:fldChar w:fldCharType="begin"/>
      </w:r>
      <w:r>
        <w:instrText xml:space="preserve"> TOC \o "1-3" \h \z \u </w:instrText>
      </w:r>
      <w:r>
        <w:fldChar w:fldCharType="separate"/>
      </w:r>
      <w:hyperlink w:anchor="_Toc224552593" w:history="1">
        <w:r w:rsidRPr="007D097C">
          <w:rPr>
            <w:rStyle w:val="Hyperlink"/>
            <w:noProof/>
          </w:rPr>
          <w:t>Table of Contents</w:t>
        </w:r>
        <w:r>
          <w:rPr>
            <w:noProof/>
            <w:webHidden/>
          </w:rPr>
          <w:tab/>
        </w:r>
        <w:r>
          <w:rPr>
            <w:noProof/>
            <w:webHidden/>
          </w:rPr>
          <w:fldChar w:fldCharType="begin"/>
        </w:r>
        <w:r>
          <w:rPr>
            <w:noProof/>
            <w:webHidden/>
          </w:rPr>
          <w:instrText xml:space="preserve"> PAGEREF _Toc224552593 \h </w:instrText>
        </w:r>
        <w:r>
          <w:rPr>
            <w:noProof/>
            <w:webHidden/>
          </w:rPr>
        </w:r>
        <w:r>
          <w:rPr>
            <w:noProof/>
            <w:webHidden/>
          </w:rPr>
          <w:fldChar w:fldCharType="separate"/>
        </w:r>
        <w:r w:rsidR="00480C3A">
          <w:rPr>
            <w:noProof/>
            <w:webHidden/>
          </w:rPr>
          <w:t>2</w:t>
        </w:r>
        <w:r>
          <w:rPr>
            <w:noProof/>
            <w:webHidden/>
          </w:rPr>
          <w:fldChar w:fldCharType="end"/>
        </w:r>
      </w:hyperlink>
    </w:p>
    <w:p w14:paraId="43E5FDFF" w14:textId="1A7CB17D" w:rsidR="005E7E3A" w:rsidRDefault="005E7E3A">
      <w:pPr>
        <w:pStyle w:val="TOC1"/>
        <w:tabs>
          <w:tab w:val="right" w:leader="dot" w:pos="9990"/>
        </w:tabs>
        <w:rPr>
          <w:rFonts w:asciiTheme="minorHAnsi" w:eastAsiaTheme="minorEastAsia" w:hAnsiTheme="minorHAnsi" w:cstheme="minorBidi"/>
          <w:b w:val="0"/>
          <w:bCs w:val="0"/>
          <w:noProof/>
          <w:kern w:val="2"/>
          <w:lang w:bidi="ar-SA"/>
          <w14:ligatures w14:val="standardContextual"/>
        </w:rPr>
      </w:pPr>
      <w:hyperlink w:anchor="_Toc224552594" w:history="1">
        <w:r w:rsidRPr="007D097C">
          <w:rPr>
            <w:rStyle w:val="Hyperlink"/>
            <w:noProof/>
          </w:rPr>
          <w:t>Program Overview</w:t>
        </w:r>
        <w:r>
          <w:rPr>
            <w:noProof/>
            <w:webHidden/>
          </w:rPr>
          <w:tab/>
        </w:r>
        <w:r>
          <w:rPr>
            <w:noProof/>
            <w:webHidden/>
          </w:rPr>
          <w:fldChar w:fldCharType="begin"/>
        </w:r>
        <w:r>
          <w:rPr>
            <w:noProof/>
            <w:webHidden/>
          </w:rPr>
          <w:instrText xml:space="preserve"> PAGEREF _Toc224552594 \h </w:instrText>
        </w:r>
        <w:r>
          <w:rPr>
            <w:noProof/>
            <w:webHidden/>
          </w:rPr>
        </w:r>
        <w:r>
          <w:rPr>
            <w:noProof/>
            <w:webHidden/>
          </w:rPr>
          <w:fldChar w:fldCharType="separate"/>
        </w:r>
        <w:r w:rsidR="00480C3A">
          <w:rPr>
            <w:noProof/>
            <w:webHidden/>
          </w:rPr>
          <w:t>4</w:t>
        </w:r>
        <w:r>
          <w:rPr>
            <w:noProof/>
            <w:webHidden/>
          </w:rPr>
          <w:fldChar w:fldCharType="end"/>
        </w:r>
      </w:hyperlink>
    </w:p>
    <w:p w14:paraId="694DE624" w14:textId="0DC613FF" w:rsidR="005E7E3A" w:rsidRDefault="005E7E3A">
      <w:pPr>
        <w:pStyle w:val="TOC1"/>
        <w:tabs>
          <w:tab w:val="left" w:pos="960"/>
          <w:tab w:val="right" w:leader="dot" w:pos="9990"/>
        </w:tabs>
        <w:rPr>
          <w:rFonts w:asciiTheme="minorHAnsi" w:eastAsiaTheme="minorEastAsia" w:hAnsiTheme="minorHAnsi" w:cstheme="minorBidi"/>
          <w:b w:val="0"/>
          <w:bCs w:val="0"/>
          <w:noProof/>
          <w:kern w:val="2"/>
          <w:lang w:bidi="ar-SA"/>
          <w14:ligatures w14:val="standardContextual"/>
        </w:rPr>
      </w:pPr>
      <w:hyperlink w:anchor="_Toc224552595" w:history="1">
        <w:r w:rsidRPr="007D097C">
          <w:rPr>
            <w:rStyle w:val="Hyperlink"/>
            <w:noProof/>
          </w:rPr>
          <w:t>1.</w:t>
        </w:r>
        <w:r>
          <w:rPr>
            <w:rFonts w:asciiTheme="minorHAnsi" w:eastAsiaTheme="minorEastAsia" w:hAnsiTheme="minorHAnsi" w:cstheme="minorBidi"/>
            <w:b w:val="0"/>
            <w:bCs w:val="0"/>
            <w:noProof/>
            <w:kern w:val="2"/>
            <w:lang w:bidi="ar-SA"/>
            <w14:ligatures w14:val="standardContextual"/>
          </w:rPr>
          <w:tab/>
        </w:r>
        <w:r w:rsidRPr="007D097C">
          <w:rPr>
            <w:rStyle w:val="Hyperlink"/>
            <w:noProof/>
          </w:rPr>
          <w:t>MOR-EV Standard (New Light-Duty Vehicle</w:t>
        </w:r>
        <w:r w:rsidRPr="007D097C">
          <w:rPr>
            <w:rStyle w:val="Hyperlink"/>
            <w:noProof/>
            <w:spacing w:val="-3"/>
          </w:rPr>
          <w:t xml:space="preserve"> </w:t>
        </w:r>
        <w:r w:rsidRPr="007D097C">
          <w:rPr>
            <w:rStyle w:val="Hyperlink"/>
            <w:noProof/>
          </w:rPr>
          <w:t>Rebates)</w:t>
        </w:r>
        <w:r>
          <w:rPr>
            <w:noProof/>
            <w:webHidden/>
          </w:rPr>
          <w:tab/>
        </w:r>
        <w:r>
          <w:rPr>
            <w:noProof/>
            <w:webHidden/>
          </w:rPr>
          <w:fldChar w:fldCharType="begin"/>
        </w:r>
        <w:r>
          <w:rPr>
            <w:noProof/>
            <w:webHidden/>
          </w:rPr>
          <w:instrText xml:space="preserve"> PAGEREF _Toc224552595 \h </w:instrText>
        </w:r>
        <w:r>
          <w:rPr>
            <w:noProof/>
            <w:webHidden/>
          </w:rPr>
        </w:r>
        <w:r>
          <w:rPr>
            <w:noProof/>
            <w:webHidden/>
          </w:rPr>
          <w:fldChar w:fldCharType="separate"/>
        </w:r>
        <w:r w:rsidR="00480C3A">
          <w:rPr>
            <w:noProof/>
            <w:webHidden/>
          </w:rPr>
          <w:t>5</w:t>
        </w:r>
        <w:r>
          <w:rPr>
            <w:noProof/>
            <w:webHidden/>
          </w:rPr>
          <w:fldChar w:fldCharType="end"/>
        </w:r>
      </w:hyperlink>
    </w:p>
    <w:p w14:paraId="6C82F05B" w14:textId="45CF4C16"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596" w:history="1">
        <w:r w:rsidRPr="007D097C">
          <w:rPr>
            <w:rStyle w:val="Hyperlink"/>
            <w:noProof/>
            <w:spacing w:val="-3"/>
          </w:rPr>
          <w:t>1.1</w:t>
        </w:r>
        <w:r>
          <w:rPr>
            <w:rFonts w:asciiTheme="minorHAnsi" w:eastAsiaTheme="minorEastAsia" w:hAnsiTheme="minorHAnsi" w:cstheme="minorBidi"/>
            <w:noProof/>
            <w:kern w:val="2"/>
            <w:lang w:bidi="ar-SA"/>
            <w14:ligatures w14:val="standardContextual"/>
          </w:rPr>
          <w:tab/>
        </w:r>
        <w:r w:rsidRPr="007D097C">
          <w:rPr>
            <w:rStyle w:val="Hyperlink"/>
            <w:noProof/>
          </w:rPr>
          <w:t>Applicant</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_Toc224552596 \h </w:instrText>
        </w:r>
        <w:r>
          <w:rPr>
            <w:noProof/>
            <w:webHidden/>
          </w:rPr>
        </w:r>
        <w:r>
          <w:rPr>
            <w:noProof/>
            <w:webHidden/>
          </w:rPr>
          <w:fldChar w:fldCharType="separate"/>
        </w:r>
        <w:r w:rsidR="00480C3A">
          <w:rPr>
            <w:noProof/>
            <w:webHidden/>
          </w:rPr>
          <w:t>5</w:t>
        </w:r>
        <w:r>
          <w:rPr>
            <w:noProof/>
            <w:webHidden/>
          </w:rPr>
          <w:fldChar w:fldCharType="end"/>
        </w:r>
      </w:hyperlink>
    </w:p>
    <w:p w14:paraId="764BC7DE" w14:textId="62F7019B"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597" w:history="1">
        <w:r w:rsidRPr="007D097C">
          <w:rPr>
            <w:rStyle w:val="Hyperlink"/>
            <w:noProof/>
            <w:spacing w:val="-3"/>
          </w:rPr>
          <w:t>1.2</w:t>
        </w:r>
        <w:r>
          <w:rPr>
            <w:rFonts w:asciiTheme="minorHAnsi" w:eastAsiaTheme="minorEastAsia" w:hAnsiTheme="minorHAnsi" w:cstheme="minorBidi"/>
            <w:noProof/>
            <w:kern w:val="2"/>
            <w:lang w:bidi="ar-SA"/>
            <w14:ligatures w14:val="standardContextual"/>
          </w:rPr>
          <w:tab/>
        </w:r>
        <w:r w:rsidRPr="007D097C">
          <w:rPr>
            <w:rStyle w:val="Hyperlink"/>
            <w:noProof/>
          </w:rPr>
          <w:t>New Vehicle Eligibility</w:t>
        </w:r>
        <w:r>
          <w:rPr>
            <w:noProof/>
            <w:webHidden/>
          </w:rPr>
          <w:tab/>
        </w:r>
        <w:r>
          <w:rPr>
            <w:noProof/>
            <w:webHidden/>
          </w:rPr>
          <w:fldChar w:fldCharType="begin"/>
        </w:r>
        <w:r>
          <w:rPr>
            <w:noProof/>
            <w:webHidden/>
          </w:rPr>
          <w:instrText xml:space="preserve"> PAGEREF _Toc224552597 \h </w:instrText>
        </w:r>
        <w:r>
          <w:rPr>
            <w:noProof/>
            <w:webHidden/>
          </w:rPr>
        </w:r>
        <w:r>
          <w:rPr>
            <w:noProof/>
            <w:webHidden/>
          </w:rPr>
          <w:fldChar w:fldCharType="separate"/>
        </w:r>
        <w:r w:rsidR="00480C3A">
          <w:rPr>
            <w:noProof/>
            <w:webHidden/>
          </w:rPr>
          <w:t>5</w:t>
        </w:r>
        <w:r>
          <w:rPr>
            <w:noProof/>
            <w:webHidden/>
          </w:rPr>
          <w:fldChar w:fldCharType="end"/>
        </w:r>
      </w:hyperlink>
    </w:p>
    <w:p w14:paraId="543F96BE" w14:textId="23B54F3E"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598" w:history="1">
        <w:r w:rsidRPr="007D097C">
          <w:rPr>
            <w:rStyle w:val="Hyperlink"/>
            <w:noProof/>
            <w:spacing w:val="-3"/>
          </w:rPr>
          <w:t>1.3</w:t>
        </w:r>
        <w:r>
          <w:rPr>
            <w:rFonts w:asciiTheme="minorHAnsi" w:eastAsiaTheme="minorEastAsia" w:hAnsiTheme="minorHAnsi" w:cstheme="minorBidi"/>
            <w:noProof/>
            <w:kern w:val="2"/>
            <w:lang w:bidi="ar-SA"/>
            <w14:ligatures w14:val="standardContextual"/>
          </w:rPr>
          <w:tab/>
        </w:r>
        <w:r w:rsidRPr="007D097C">
          <w:rPr>
            <w:rStyle w:val="Hyperlink"/>
            <w:noProof/>
          </w:rPr>
          <w:t>Other Eligibility Requirements and Program</w:t>
        </w:r>
        <w:r w:rsidRPr="007D097C">
          <w:rPr>
            <w:rStyle w:val="Hyperlink"/>
            <w:noProof/>
            <w:spacing w:val="-1"/>
          </w:rPr>
          <w:t xml:space="preserve"> </w:t>
        </w:r>
        <w:r w:rsidRPr="007D097C">
          <w:rPr>
            <w:rStyle w:val="Hyperlink"/>
            <w:noProof/>
          </w:rPr>
          <w:t>Conditions</w:t>
        </w:r>
        <w:r>
          <w:rPr>
            <w:noProof/>
            <w:webHidden/>
          </w:rPr>
          <w:tab/>
        </w:r>
        <w:r>
          <w:rPr>
            <w:noProof/>
            <w:webHidden/>
          </w:rPr>
          <w:fldChar w:fldCharType="begin"/>
        </w:r>
        <w:r>
          <w:rPr>
            <w:noProof/>
            <w:webHidden/>
          </w:rPr>
          <w:instrText xml:space="preserve"> PAGEREF _Toc224552598 \h </w:instrText>
        </w:r>
        <w:r>
          <w:rPr>
            <w:noProof/>
            <w:webHidden/>
          </w:rPr>
        </w:r>
        <w:r>
          <w:rPr>
            <w:noProof/>
            <w:webHidden/>
          </w:rPr>
          <w:fldChar w:fldCharType="separate"/>
        </w:r>
        <w:r w:rsidR="00480C3A">
          <w:rPr>
            <w:noProof/>
            <w:webHidden/>
          </w:rPr>
          <w:t>7</w:t>
        </w:r>
        <w:r>
          <w:rPr>
            <w:noProof/>
            <w:webHidden/>
          </w:rPr>
          <w:fldChar w:fldCharType="end"/>
        </w:r>
      </w:hyperlink>
    </w:p>
    <w:p w14:paraId="2686E40C" w14:textId="0D9CA575"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599" w:history="1">
        <w:r w:rsidRPr="007D097C">
          <w:rPr>
            <w:rStyle w:val="Hyperlink"/>
            <w:noProof/>
            <w:spacing w:val="-3"/>
          </w:rPr>
          <w:t>1.4</w:t>
        </w:r>
        <w:r>
          <w:rPr>
            <w:rFonts w:asciiTheme="minorHAnsi" w:eastAsiaTheme="minorEastAsia" w:hAnsiTheme="minorHAnsi" w:cstheme="minorBidi"/>
            <w:noProof/>
            <w:kern w:val="2"/>
            <w:lang w:bidi="ar-SA"/>
            <w14:ligatures w14:val="standardContextual"/>
          </w:rPr>
          <w:tab/>
        </w:r>
        <w:r w:rsidRPr="007D097C">
          <w:rPr>
            <w:rStyle w:val="Hyperlink"/>
            <w:noProof/>
          </w:rPr>
          <w:t>Application</w:t>
        </w:r>
        <w:r w:rsidRPr="007D097C">
          <w:rPr>
            <w:rStyle w:val="Hyperlink"/>
            <w:noProof/>
            <w:spacing w:val="-1"/>
          </w:rPr>
          <w:t xml:space="preserve"> </w:t>
        </w:r>
        <w:r w:rsidRPr="007D097C">
          <w:rPr>
            <w:rStyle w:val="Hyperlink"/>
            <w:noProof/>
          </w:rPr>
          <w:t>Process</w:t>
        </w:r>
        <w:r>
          <w:rPr>
            <w:noProof/>
            <w:webHidden/>
          </w:rPr>
          <w:tab/>
        </w:r>
        <w:r>
          <w:rPr>
            <w:noProof/>
            <w:webHidden/>
          </w:rPr>
          <w:fldChar w:fldCharType="begin"/>
        </w:r>
        <w:r>
          <w:rPr>
            <w:noProof/>
            <w:webHidden/>
          </w:rPr>
          <w:instrText xml:space="preserve"> PAGEREF _Toc224552599 \h </w:instrText>
        </w:r>
        <w:r>
          <w:rPr>
            <w:noProof/>
            <w:webHidden/>
          </w:rPr>
        </w:r>
        <w:r>
          <w:rPr>
            <w:noProof/>
            <w:webHidden/>
          </w:rPr>
          <w:fldChar w:fldCharType="separate"/>
        </w:r>
        <w:r w:rsidR="00480C3A">
          <w:rPr>
            <w:noProof/>
            <w:webHidden/>
          </w:rPr>
          <w:t>8</w:t>
        </w:r>
        <w:r>
          <w:rPr>
            <w:noProof/>
            <w:webHidden/>
          </w:rPr>
          <w:fldChar w:fldCharType="end"/>
        </w:r>
      </w:hyperlink>
    </w:p>
    <w:p w14:paraId="1FE75EDA" w14:textId="62FDA802" w:rsidR="005E7E3A" w:rsidRDefault="005E7E3A">
      <w:pPr>
        <w:pStyle w:val="TOC1"/>
        <w:tabs>
          <w:tab w:val="left" w:pos="960"/>
          <w:tab w:val="right" w:leader="dot" w:pos="9990"/>
        </w:tabs>
        <w:rPr>
          <w:rFonts w:asciiTheme="minorHAnsi" w:eastAsiaTheme="minorEastAsia" w:hAnsiTheme="minorHAnsi" w:cstheme="minorBidi"/>
          <w:b w:val="0"/>
          <w:bCs w:val="0"/>
          <w:noProof/>
          <w:kern w:val="2"/>
          <w:lang w:bidi="ar-SA"/>
          <w14:ligatures w14:val="standardContextual"/>
        </w:rPr>
      </w:pPr>
      <w:hyperlink w:anchor="_Toc224552600" w:history="1">
        <w:r w:rsidRPr="007D097C">
          <w:rPr>
            <w:rStyle w:val="Hyperlink"/>
            <w:noProof/>
          </w:rPr>
          <w:t>2.</w:t>
        </w:r>
        <w:r>
          <w:rPr>
            <w:rFonts w:asciiTheme="minorHAnsi" w:eastAsiaTheme="minorEastAsia" w:hAnsiTheme="minorHAnsi" w:cstheme="minorBidi"/>
            <w:b w:val="0"/>
            <w:bCs w:val="0"/>
            <w:noProof/>
            <w:kern w:val="2"/>
            <w:lang w:bidi="ar-SA"/>
            <w14:ligatures w14:val="standardContextual"/>
          </w:rPr>
          <w:tab/>
        </w:r>
        <w:r w:rsidRPr="007D097C">
          <w:rPr>
            <w:rStyle w:val="Hyperlink"/>
            <w:noProof/>
          </w:rPr>
          <w:t>MOR-EV Used (Used Light-Duty Vehicle</w:t>
        </w:r>
        <w:r w:rsidRPr="007D097C">
          <w:rPr>
            <w:rStyle w:val="Hyperlink"/>
            <w:noProof/>
            <w:spacing w:val="-10"/>
          </w:rPr>
          <w:t xml:space="preserve"> </w:t>
        </w:r>
        <w:r w:rsidRPr="007D097C">
          <w:rPr>
            <w:rStyle w:val="Hyperlink"/>
            <w:noProof/>
          </w:rPr>
          <w:t>Rebates)</w:t>
        </w:r>
        <w:r>
          <w:rPr>
            <w:noProof/>
            <w:webHidden/>
          </w:rPr>
          <w:tab/>
        </w:r>
        <w:r>
          <w:rPr>
            <w:noProof/>
            <w:webHidden/>
          </w:rPr>
          <w:fldChar w:fldCharType="begin"/>
        </w:r>
        <w:r>
          <w:rPr>
            <w:noProof/>
            <w:webHidden/>
          </w:rPr>
          <w:instrText xml:space="preserve"> PAGEREF _Toc224552600 \h </w:instrText>
        </w:r>
        <w:r>
          <w:rPr>
            <w:noProof/>
            <w:webHidden/>
          </w:rPr>
        </w:r>
        <w:r>
          <w:rPr>
            <w:noProof/>
            <w:webHidden/>
          </w:rPr>
          <w:fldChar w:fldCharType="separate"/>
        </w:r>
        <w:r w:rsidR="00480C3A">
          <w:rPr>
            <w:noProof/>
            <w:webHidden/>
          </w:rPr>
          <w:t>11</w:t>
        </w:r>
        <w:r>
          <w:rPr>
            <w:noProof/>
            <w:webHidden/>
          </w:rPr>
          <w:fldChar w:fldCharType="end"/>
        </w:r>
      </w:hyperlink>
    </w:p>
    <w:p w14:paraId="0A2E9768" w14:textId="3C5618F7"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01" w:history="1">
        <w:r w:rsidRPr="007D097C">
          <w:rPr>
            <w:rStyle w:val="Hyperlink"/>
            <w:noProof/>
            <w:spacing w:val="-3"/>
          </w:rPr>
          <w:t>2.1</w:t>
        </w:r>
        <w:r>
          <w:rPr>
            <w:rFonts w:asciiTheme="minorHAnsi" w:eastAsiaTheme="minorEastAsia" w:hAnsiTheme="minorHAnsi" w:cstheme="minorBidi"/>
            <w:noProof/>
            <w:kern w:val="2"/>
            <w:lang w:bidi="ar-SA"/>
            <w14:ligatures w14:val="standardContextual"/>
          </w:rPr>
          <w:tab/>
        </w:r>
        <w:r w:rsidRPr="007D097C">
          <w:rPr>
            <w:rStyle w:val="Hyperlink"/>
            <w:noProof/>
          </w:rPr>
          <w:t>Applicant</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_Toc224552601 \h </w:instrText>
        </w:r>
        <w:r>
          <w:rPr>
            <w:noProof/>
            <w:webHidden/>
          </w:rPr>
        </w:r>
        <w:r>
          <w:rPr>
            <w:noProof/>
            <w:webHidden/>
          </w:rPr>
          <w:fldChar w:fldCharType="separate"/>
        </w:r>
        <w:r w:rsidR="00480C3A">
          <w:rPr>
            <w:noProof/>
            <w:webHidden/>
          </w:rPr>
          <w:t>11</w:t>
        </w:r>
        <w:r>
          <w:rPr>
            <w:noProof/>
            <w:webHidden/>
          </w:rPr>
          <w:fldChar w:fldCharType="end"/>
        </w:r>
      </w:hyperlink>
    </w:p>
    <w:p w14:paraId="38732BD3" w14:textId="3825AD51"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02" w:history="1">
        <w:r w:rsidRPr="007D097C">
          <w:rPr>
            <w:rStyle w:val="Hyperlink"/>
            <w:noProof/>
            <w:spacing w:val="-3"/>
          </w:rPr>
          <w:t>2.2</w:t>
        </w:r>
        <w:r>
          <w:rPr>
            <w:rFonts w:asciiTheme="minorHAnsi" w:eastAsiaTheme="minorEastAsia" w:hAnsiTheme="minorHAnsi" w:cstheme="minorBidi"/>
            <w:noProof/>
            <w:kern w:val="2"/>
            <w:lang w:bidi="ar-SA"/>
            <w14:ligatures w14:val="standardContextual"/>
          </w:rPr>
          <w:tab/>
        </w:r>
        <w:r w:rsidRPr="007D097C">
          <w:rPr>
            <w:rStyle w:val="Hyperlink"/>
            <w:noProof/>
          </w:rPr>
          <w:t>Used Vehicle</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_Toc224552602 \h </w:instrText>
        </w:r>
        <w:r>
          <w:rPr>
            <w:noProof/>
            <w:webHidden/>
          </w:rPr>
        </w:r>
        <w:r>
          <w:rPr>
            <w:noProof/>
            <w:webHidden/>
          </w:rPr>
          <w:fldChar w:fldCharType="separate"/>
        </w:r>
        <w:r w:rsidR="00480C3A">
          <w:rPr>
            <w:noProof/>
            <w:webHidden/>
          </w:rPr>
          <w:t>12</w:t>
        </w:r>
        <w:r>
          <w:rPr>
            <w:noProof/>
            <w:webHidden/>
          </w:rPr>
          <w:fldChar w:fldCharType="end"/>
        </w:r>
      </w:hyperlink>
    </w:p>
    <w:p w14:paraId="35651C96" w14:textId="23822F4E"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03" w:history="1">
        <w:r w:rsidRPr="007D097C">
          <w:rPr>
            <w:rStyle w:val="Hyperlink"/>
            <w:noProof/>
            <w:spacing w:val="-3"/>
          </w:rPr>
          <w:t>2.3</w:t>
        </w:r>
        <w:r>
          <w:rPr>
            <w:rFonts w:asciiTheme="minorHAnsi" w:eastAsiaTheme="minorEastAsia" w:hAnsiTheme="minorHAnsi" w:cstheme="minorBidi"/>
            <w:noProof/>
            <w:kern w:val="2"/>
            <w:lang w:bidi="ar-SA"/>
            <w14:ligatures w14:val="standardContextual"/>
          </w:rPr>
          <w:tab/>
        </w:r>
        <w:r w:rsidRPr="007D097C">
          <w:rPr>
            <w:rStyle w:val="Hyperlink"/>
            <w:noProof/>
          </w:rPr>
          <w:t>Other Eligibility Requirements and Program</w:t>
        </w:r>
        <w:r w:rsidRPr="007D097C">
          <w:rPr>
            <w:rStyle w:val="Hyperlink"/>
            <w:noProof/>
            <w:spacing w:val="-1"/>
          </w:rPr>
          <w:t xml:space="preserve"> </w:t>
        </w:r>
        <w:r w:rsidRPr="007D097C">
          <w:rPr>
            <w:rStyle w:val="Hyperlink"/>
            <w:noProof/>
          </w:rPr>
          <w:t>Conditions</w:t>
        </w:r>
        <w:r>
          <w:rPr>
            <w:noProof/>
            <w:webHidden/>
          </w:rPr>
          <w:tab/>
        </w:r>
        <w:r>
          <w:rPr>
            <w:noProof/>
            <w:webHidden/>
          </w:rPr>
          <w:fldChar w:fldCharType="begin"/>
        </w:r>
        <w:r>
          <w:rPr>
            <w:noProof/>
            <w:webHidden/>
          </w:rPr>
          <w:instrText xml:space="preserve"> PAGEREF _Toc224552603 \h </w:instrText>
        </w:r>
        <w:r>
          <w:rPr>
            <w:noProof/>
            <w:webHidden/>
          </w:rPr>
        </w:r>
        <w:r>
          <w:rPr>
            <w:noProof/>
            <w:webHidden/>
          </w:rPr>
          <w:fldChar w:fldCharType="separate"/>
        </w:r>
        <w:r w:rsidR="00480C3A">
          <w:rPr>
            <w:noProof/>
            <w:webHidden/>
          </w:rPr>
          <w:t>12</w:t>
        </w:r>
        <w:r>
          <w:rPr>
            <w:noProof/>
            <w:webHidden/>
          </w:rPr>
          <w:fldChar w:fldCharType="end"/>
        </w:r>
      </w:hyperlink>
    </w:p>
    <w:p w14:paraId="030685A8" w14:textId="2549E5B2"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04" w:history="1">
        <w:r w:rsidRPr="007D097C">
          <w:rPr>
            <w:rStyle w:val="Hyperlink"/>
            <w:noProof/>
            <w:spacing w:val="-3"/>
          </w:rPr>
          <w:t>2.4</w:t>
        </w:r>
        <w:r>
          <w:rPr>
            <w:rFonts w:asciiTheme="minorHAnsi" w:eastAsiaTheme="minorEastAsia" w:hAnsiTheme="minorHAnsi" w:cstheme="minorBidi"/>
            <w:noProof/>
            <w:kern w:val="2"/>
            <w:lang w:bidi="ar-SA"/>
            <w14:ligatures w14:val="standardContextual"/>
          </w:rPr>
          <w:tab/>
        </w:r>
        <w:r w:rsidRPr="007D097C">
          <w:rPr>
            <w:rStyle w:val="Hyperlink"/>
            <w:noProof/>
          </w:rPr>
          <w:t>Application</w:t>
        </w:r>
        <w:r w:rsidRPr="007D097C">
          <w:rPr>
            <w:rStyle w:val="Hyperlink"/>
            <w:noProof/>
            <w:spacing w:val="-1"/>
          </w:rPr>
          <w:t xml:space="preserve"> </w:t>
        </w:r>
        <w:r w:rsidRPr="007D097C">
          <w:rPr>
            <w:rStyle w:val="Hyperlink"/>
            <w:noProof/>
          </w:rPr>
          <w:t>Process</w:t>
        </w:r>
        <w:r>
          <w:rPr>
            <w:noProof/>
            <w:webHidden/>
          </w:rPr>
          <w:tab/>
        </w:r>
        <w:r>
          <w:rPr>
            <w:noProof/>
            <w:webHidden/>
          </w:rPr>
          <w:fldChar w:fldCharType="begin"/>
        </w:r>
        <w:r>
          <w:rPr>
            <w:noProof/>
            <w:webHidden/>
          </w:rPr>
          <w:instrText xml:space="preserve"> PAGEREF _Toc224552604 \h </w:instrText>
        </w:r>
        <w:r>
          <w:rPr>
            <w:noProof/>
            <w:webHidden/>
          </w:rPr>
        </w:r>
        <w:r>
          <w:rPr>
            <w:noProof/>
            <w:webHidden/>
          </w:rPr>
          <w:fldChar w:fldCharType="separate"/>
        </w:r>
        <w:r w:rsidR="00480C3A">
          <w:rPr>
            <w:noProof/>
            <w:webHidden/>
          </w:rPr>
          <w:t>13</w:t>
        </w:r>
        <w:r>
          <w:rPr>
            <w:noProof/>
            <w:webHidden/>
          </w:rPr>
          <w:fldChar w:fldCharType="end"/>
        </w:r>
      </w:hyperlink>
    </w:p>
    <w:p w14:paraId="2C42255F" w14:textId="03ACC19D" w:rsidR="005E7E3A" w:rsidRDefault="005E7E3A">
      <w:pPr>
        <w:pStyle w:val="TOC1"/>
        <w:tabs>
          <w:tab w:val="left" w:pos="960"/>
          <w:tab w:val="right" w:leader="dot" w:pos="9990"/>
        </w:tabs>
        <w:rPr>
          <w:rFonts w:asciiTheme="minorHAnsi" w:eastAsiaTheme="minorEastAsia" w:hAnsiTheme="minorHAnsi" w:cstheme="minorBidi"/>
          <w:b w:val="0"/>
          <w:bCs w:val="0"/>
          <w:noProof/>
          <w:kern w:val="2"/>
          <w:lang w:bidi="ar-SA"/>
          <w14:ligatures w14:val="standardContextual"/>
        </w:rPr>
      </w:pPr>
      <w:hyperlink w:anchor="_Toc224552605" w:history="1">
        <w:r w:rsidRPr="007D097C">
          <w:rPr>
            <w:rStyle w:val="Hyperlink"/>
            <w:noProof/>
          </w:rPr>
          <w:t>3.</w:t>
        </w:r>
        <w:r>
          <w:rPr>
            <w:rFonts w:asciiTheme="minorHAnsi" w:eastAsiaTheme="minorEastAsia" w:hAnsiTheme="minorHAnsi" w:cstheme="minorBidi"/>
            <w:b w:val="0"/>
            <w:bCs w:val="0"/>
            <w:noProof/>
            <w:kern w:val="2"/>
            <w:lang w:bidi="ar-SA"/>
            <w14:ligatures w14:val="standardContextual"/>
          </w:rPr>
          <w:tab/>
        </w:r>
        <w:r w:rsidRPr="007D097C">
          <w:rPr>
            <w:rStyle w:val="Hyperlink"/>
            <w:noProof/>
          </w:rPr>
          <w:t>MOR-EV+ (Income-Qualifying Rebate Adder)</w:t>
        </w:r>
        <w:r>
          <w:rPr>
            <w:noProof/>
            <w:webHidden/>
          </w:rPr>
          <w:tab/>
        </w:r>
        <w:r>
          <w:rPr>
            <w:noProof/>
            <w:webHidden/>
          </w:rPr>
          <w:fldChar w:fldCharType="begin"/>
        </w:r>
        <w:r>
          <w:rPr>
            <w:noProof/>
            <w:webHidden/>
          </w:rPr>
          <w:instrText xml:space="preserve"> PAGEREF _Toc224552605 \h </w:instrText>
        </w:r>
        <w:r>
          <w:rPr>
            <w:noProof/>
            <w:webHidden/>
          </w:rPr>
        </w:r>
        <w:r>
          <w:rPr>
            <w:noProof/>
            <w:webHidden/>
          </w:rPr>
          <w:fldChar w:fldCharType="separate"/>
        </w:r>
        <w:r w:rsidR="00480C3A">
          <w:rPr>
            <w:noProof/>
            <w:webHidden/>
          </w:rPr>
          <w:t>18</w:t>
        </w:r>
        <w:r>
          <w:rPr>
            <w:noProof/>
            <w:webHidden/>
          </w:rPr>
          <w:fldChar w:fldCharType="end"/>
        </w:r>
      </w:hyperlink>
    </w:p>
    <w:p w14:paraId="00A06EDB" w14:textId="41E3E6D5"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06" w:history="1">
        <w:r w:rsidRPr="007D097C">
          <w:rPr>
            <w:rStyle w:val="Hyperlink"/>
            <w:noProof/>
            <w:spacing w:val="-3"/>
          </w:rPr>
          <w:t>3.1</w:t>
        </w:r>
        <w:r>
          <w:rPr>
            <w:rFonts w:asciiTheme="minorHAnsi" w:eastAsiaTheme="minorEastAsia" w:hAnsiTheme="minorHAnsi" w:cstheme="minorBidi"/>
            <w:noProof/>
            <w:kern w:val="2"/>
            <w:lang w:bidi="ar-SA"/>
            <w14:ligatures w14:val="standardContextual"/>
          </w:rPr>
          <w:tab/>
        </w:r>
        <w:r w:rsidRPr="007D097C">
          <w:rPr>
            <w:rStyle w:val="Hyperlink"/>
            <w:noProof/>
          </w:rPr>
          <w:t>Applicant</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_Toc224552606 \h </w:instrText>
        </w:r>
        <w:r>
          <w:rPr>
            <w:noProof/>
            <w:webHidden/>
          </w:rPr>
        </w:r>
        <w:r>
          <w:rPr>
            <w:noProof/>
            <w:webHidden/>
          </w:rPr>
          <w:fldChar w:fldCharType="separate"/>
        </w:r>
        <w:r w:rsidR="00480C3A">
          <w:rPr>
            <w:noProof/>
            <w:webHidden/>
          </w:rPr>
          <w:t>18</w:t>
        </w:r>
        <w:r>
          <w:rPr>
            <w:noProof/>
            <w:webHidden/>
          </w:rPr>
          <w:fldChar w:fldCharType="end"/>
        </w:r>
      </w:hyperlink>
    </w:p>
    <w:p w14:paraId="25C97AA9" w14:textId="389EC2A2"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07" w:history="1">
        <w:r w:rsidRPr="007D097C">
          <w:rPr>
            <w:rStyle w:val="Hyperlink"/>
            <w:noProof/>
            <w:spacing w:val="-3"/>
          </w:rPr>
          <w:t>3.2</w:t>
        </w:r>
        <w:r>
          <w:rPr>
            <w:rFonts w:asciiTheme="minorHAnsi" w:eastAsiaTheme="minorEastAsia" w:hAnsiTheme="minorHAnsi" w:cstheme="minorBidi"/>
            <w:noProof/>
            <w:kern w:val="2"/>
            <w:lang w:bidi="ar-SA"/>
            <w14:ligatures w14:val="standardContextual"/>
          </w:rPr>
          <w:tab/>
        </w:r>
        <w:r w:rsidRPr="007D097C">
          <w:rPr>
            <w:rStyle w:val="Hyperlink"/>
            <w:noProof/>
          </w:rPr>
          <w:t>Vehicle</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_Toc224552607 \h </w:instrText>
        </w:r>
        <w:r>
          <w:rPr>
            <w:noProof/>
            <w:webHidden/>
          </w:rPr>
        </w:r>
        <w:r>
          <w:rPr>
            <w:noProof/>
            <w:webHidden/>
          </w:rPr>
          <w:fldChar w:fldCharType="separate"/>
        </w:r>
        <w:r w:rsidR="00480C3A">
          <w:rPr>
            <w:noProof/>
            <w:webHidden/>
          </w:rPr>
          <w:t>19</w:t>
        </w:r>
        <w:r>
          <w:rPr>
            <w:noProof/>
            <w:webHidden/>
          </w:rPr>
          <w:fldChar w:fldCharType="end"/>
        </w:r>
      </w:hyperlink>
    </w:p>
    <w:p w14:paraId="3D737A97" w14:textId="62B1850E"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08" w:history="1">
        <w:r w:rsidRPr="007D097C">
          <w:rPr>
            <w:rStyle w:val="Hyperlink"/>
            <w:noProof/>
            <w:spacing w:val="-3"/>
          </w:rPr>
          <w:t>3.3</w:t>
        </w:r>
        <w:r>
          <w:rPr>
            <w:rFonts w:asciiTheme="minorHAnsi" w:eastAsiaTheme="minorEastAsia" w:hAnsiTheme="minorHAnsi" w:cstheme="minorBidi"/>
            <w:noProof/>
            <w:kern w:val="2"/>
            <w:lang w:bidi="ar-SA"/>
            <w14:ligatures w14:val="standardContextual"/>
          </w:rPr>
          <w:tab/>
        </w:r>
        <w:r w:rsidRPr="007D097C">
          <w:rPr>
            <w:rStyle w:val="Hyperlink"/>
            <w:noProof/>
          </w:rPr>
          <w:t>Application Process: Prequalification and MOR-EV+ at</w:t>
        </w:r>
        <w:r w:rsidRPr="007D097C">
          <w:rPr>
            <w:rStyle w:val="Hyperlink"/>
            <w:noProof/>
            <w:spacing w:val="-4"/>
          </w:rPr>
          <w:t xml:space="preserve"> </w:t>
        </w:r>
        <w:r w:rsidRPr="007D097C">
          <w:rPr>
            <w:rStyle w:val="Hyperlink"/>
            <w:noProof/>
          </w:rPr>
          <w:t>Point-of-Sale</w:t>
        </w:r>
        <w:r>
          <w:rPr>
            <w:noProof/>
            <w:webHidden/>
          </w:rPr>
          <w:tab/>
        </w:r>
        <w:r>
          <w:rPr>
            <w:noProof/>
            <w:webHidden/>
          </w:rPr>
          <w:fldChar w:fldCharType="begin"/>
        </w:r>
        <w:r>
          <w:rPr>
            <w:noProof/>
            <w:webHidden/>
          </w:rPr>
          <w:instrText xml:space="preserve"> PAGEREF _Toc224552608 \h </w:instrText>
        </w:r>
        <w:r>
          <w:rPr>
            <w:noProof/>
            <w:webHidden/>
          </w:rPr>
        </w:r>
        <w:r>
          <w:rPr>
            <w:noProof/>
            <w:webHidden/>
          </w:rPr>
          <w:fldChar w:fldCharType="separate"/>
        </w:r>
        <w:r w:rsidR="00480C3A">
          <w:rPr>
            <w:noProof/>
            <w:webHidden/>
          </w:rPr>
          <w:t>19</w:t>
        </w:r>
        <w:r>
          <w:rPr>
            <w:noProof/>
            <w:webHidden/>
          </w:rPr>
          <w:fldChar w:fldCharType="end"/>
        </w:r>
      </w:hyperlink>
    </w:p>
    <w:p w14:paraId="1232C5FE" w14:textId="745270C2" w:rsidR="005E7E3A" w:rsidRDefault="005E7E3A">
      <w:pPr>
        <w:pStyle w:val="TOC1"/>
        <w:tabs>
          <w:tab w:val="left" w:pos="960"/>
          <w:tab w:val="right" w:leader="dot" w:pos="9990"/>
        </w:tabs>
        <w:rPr>
          <w:rFonts w:asciiTheme="minorHAnsi" w:eastAsiaTheme="minorEastAsia" w:hAnsiTheme="minorHAnsi" w:cstheme="minorBidi"/>
          <w:b w:val="0"/>
          <w:bCs w:val="0"/>
          <w:noProof/>
          <w:kern w:val="2"/>
          <w:lang w:bidi="ar-SA"/>
          <w14:ligatures w14:val="standardContextual"/>
        </w:rPr>
      </w:pPr>
      <w:hyperlink w:anchor="_Toc224552609" w:history="1">
        <w:r w:rsidRPr="007D097C">
          <w:rPr>
            <w:rStyle w:val="Hyperlink"/>
            <w:noProof/>
          </w:rPr>
          <w:t>4.</w:t>
        </w:r>
        <w:r>
          <w:rPr>
            <w:rFonts w:asciiTheme="minorHAnsi" w:eastAsiaTheme="minorEastAsia" w:hAnsiTheme="minorHAnsi" w:cstheme="minorBidi"/>
            <w:b w:val="0"/>
            <w:bCs w:val="0"/>
            <w:noProof/>
            <w:kern w:val="2"/>
            <w:lang w:bidi="ar-SA"/>
            <w14:ligatures w14:val="standardContextual"/>
          </w:rPr>
          <w:tab/>
        </w:r>
        <w:r w:rsidRPr="007D097C">
          <w:rPr>
            <w:rStyle w:val="Hyperlink"/>
            <w:noProof/>
          </w:rPr>
          <w:t>MOR-EV Trade-In (Internal Combustion Engine Vehicle Trade-In</w:t>
        </w:r>
        <w:r w:rsidRPr="007D097C">
          <w:rPr>
            <w:rStyle w:val="Hyperlink"/>
            <w:noProof/>
            <w:spacing w:val="-4"/>
          </w:rPr>
          <w:t xml:space="preserve"> </w:t>
        </w:r>
        <w:r w:rsidRPr="007D097C">
          <w:rPr>
            <w:rStyle w:val="Hyperlink"/>
            <w:noProof/>
          </w:rPr>
          <w:t>Rebates)</w:t>
        </w:r>
        <w:r>
          <w:rPr>
            <w:noProof/>
            <w:webHidden/>
          </w:rPr>
          <w:tab/>
        </w:r>
        <w:r>
          <w:rPr>
            <w:noProof/>
            <w:webHidden/>
          </w:rPr>
          <w:fldChar w:fldCharType="begin"/>
        </w:r>
        <w:r>
          <w:rPr>
            <w:noProof/>
            <w:webHidden/>
          </w:rPr>
          <w:instrText xml:space="preserve"> PAGEREF _Toc224552609 \h </w:instrText>
        </w:r>
        <w:r>
          <w:rPr>
            <w:noProof/>
            <w:webHidden/>
          </w:rPr>
        </w:r>
        <w:r>
          <w:rPr>
            <w:noProof/>
            <w:webHidden/>
          </w:rPr>
          <w:fldChar w:fldCharType="separate"/>
        </w:r>
        <w:r w:rsidR="00480C3A">
          <w:rPr>
            <w:noProof/>
            <w:webHidden/>
          </w:rPr>
          <w:t>22</w:t>
        </w:r>
        <w:r>
          <w:rPr>
            <w:noProof/>
            <w:webHidden/>
          </w:rPr>
          <w:fldChar w:fldCharType="end"/>
        </w:r>
      </w:hyperlink>
    </w:p>
    <w:p w14:paraId="40E255E0" w14:textId="7A5A1562"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10" w:history="1">
        <w:r w:rsidRPr="007D097C">
          <w:rPr>
            <w:rStyle w:val="Hyperlink"/>
            <w:noProof/>
            <w:spacing w:val="-3"/>
          </w:rPr>
          <w:t>4.1</w:t>
        </w:r>
        <w:r>
          <w:rPr>
            <w:rFonts w:asciiTheme="minorHAnsi" w:eastAsiaTheme="minorEastAsia" w:hAnsiTheme="minorHAnsi" w:cstheme="minorBidi"/>
            <w:noProof/>
            <w:kern w:val="2"/>
            <w:lang w:bidi="ar-SA"/>
            <w14:ligatures w14:val="standardContextual"/>
          </w:rPr>
          <w:tab/>
        </w:r>
        <w:r w:rsidRPr="007D097C">
          <w:rPr>
            <w:rStyle w:val="Hyperlink"/>
            <w:noProof/>
          </w:rPr>
          <w:t>Applicant</w:t>
        </w:r>
        <w:r w:rsidRPr="007D097C">
          <w:rPr>
            <w:rStyle w:val="Hyperlink"/>
            <w:noProof/>
            <w:spacing w:val="-1"/>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_Toc224552610 \h </w:instrText>
        </w:r>
        <w:r>
          <w:rPr>
            <w:noProof/>
            <w:webHidden/>
          </w:rPr>
        </w:r>
        <w:r>
          <w:rPr>
            <w:noProof/>
            <w:webHidden/>
          </w:rPr>
          <w:fldChar w:fldCharType="separate"/>
        </w:r>
        <w:r w:rsidR="00480C3A">
          <w:rPr>
            <w:noProof/>
            <w:webHidden/>
          </w:rPr>
          <w:t>22</w:t>
        </w:r>
        <w:r>
          <w:rPr>
            <w:noProof/>
            <w:webHidden/>
          </w:rPr>
          <w:fldChar w:fldCharType="end"/>
        </w:r>
      </w:hyperlink>
    </w:p>
    <w:p w14:paraId="4605397B" w14:textId="4EB491E5"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11" w:history="1">
        <w:r w:rsidRPr="007D097C">
          <w:rPr>
            <w:rStyle w:val="Hyperlink"/>
            <w:noProof/>
            <w:spacing w:val="-3"/>
          </w:rPr>
          <w:t>4.2</w:t>
        </w:r>
        <w:r>
          <w:rPr>
            <w:rFonts w:asciiTheme="minorHAnsi" w:eastAsiaTheme="minorEastAsia" w:hAnsiTheme="minorHAnsi" w:cstheme="minorBidi"/>
            <w:noProof/>
            <w:kern w:val="2"/>
            <w:lang w:bidi="ar-SA"/>
            <w14:ligatures w14:val="standardContextual"/>
          </w:rPr>
          <w:tab/>
        </w:r>
        <w:r w:rsidRPr="007D097C">
          <w:rPr>
            <w:rStyle w:val="Hyperlink"/>
            <w:noProof/>
          </w:rPr>
          <w:t>Trade-In Vehicle Eligibility</w:t>
        </w:r>
        <w:r>
          <w:rPr>
            <w:noProof/>
            <w:webHidden/>
          </w:rPr>
          <w:tab/>
        </w:r>
        <w:r>
          <w:rPr>
            <w:noProof/>
            <w:webHidden/>
          </w:rPr>
          <w:fldChar w:fldCharType="begin"/>
        </w:r>
        <w:r>
          <w:rPr>
            <w:noProof/>
            <w:webHidden/>
          </w:rPr>
          <w:instrText xml:space="preserve"> PAGEREF _Toc224552611 \h </w:instrText>
        </w:r>
        <w:r>
          <w:rPr>
            <w:noProof/>
            <w:webHidden/>
          </w:rPr>
        </w:r>
        <w:r>
          <w:rPr>
            <w:noProof/>
            <w:webHidden/>
          </w:rPr>
          <w:fldChar w:fldCharType="separate"/>
        </w:r>
        <w:r w:rsidR="00480C3A">
          <w:rPr>
            <w:noProof/>
            <w:webHidden/>
          </w:rPr>
          <w:t>22</w:t>
        </w:r>
        <w:r>
          <w:rPr>
            <w:noProof/>
            <w:webHidden/>
          </w:rPr>
          <w:fldChar w:fldCharType="end"/>
        </w:r>
      </w:hyperlink>
    </w:p>
    <w:p w14:paraId="517B0BFC" w14:textId="448B0668"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12" w:history="1">
        <w:r w:rsidRPr="007D097C">
          <w:rPr>
            <w:rStyle w:val="Hyperlink"/>
            <w:noProof/>
            <w:spacing w:val="-3"/>
          </w:rPr>
          <w:t>4.3</w:t>
        </w:r>
        <w:r>
          <w:rPr>
            <w:rFonts w:asciiTheme="minorHAnsi" w:eastAsiaTheme="minorEastAsia" w:hAnsiTheme="minorHAnsi" w:cstheme="minorBidi"/>
            <w:noProof/>
            <w:kern w:val="2"/>
            <w:lang w:bidi="ar-SA"/>
            <w14:ligatures w14:val="standardContextual"/>
          </w:rPr>
          <w:tab/>
        </w:r>
        <w:r w:rsidRPr="007D097C">
          <w:rPr>
            <w:rStyle w:val="Hyperlink"/>
            <w:noProof/>
          </w:rPr>
          <w:t>Other Eligibility Requirements and Program</w:t>
        </w:r>
        <w:r w:rsidRPr="007D097C">
          <w:rPr>
            <w:rStyle w:val="Hyperlink"/>
            <w:noProof/>
            <w:spacing w:val="-1"/>
          </w:rPr>
          <w:t xml:space="preserve"> </w:t>
        </w:r>
        <w:r w:rsidRPr="007D097C">
          <w:rPr>
            <w:rStyle w:val="Hyperlink"/>
            <w:noProof/>
          </w:rPr>
          <w:t>Conditions</w:t>
        </w:r>
        <w:r>
          <w:rPr>
            <w:noProof/>
            <w:webHidden/>
          </w:rPr>
          <w:tab/>
        </w:r>
        <w:r>
          <w:rPr>
            <w:noProof/>
            <w:webHidden/>
          </w:rPr>
          <w:fldChar w:fldCharType="begin"/>
        </w:r>
        <w:r>
          <w:rPr>
            <w:noProof/>
            <w:webHidden/>
          </w:rPr>
          <w:instrText xml:space="preserve"> PAGEREF _Toc224552612 \h </w:instrText>
        </w:r>
        <w:r>
          <w:rPr>
            <w:noProof/>
            <w:webHidden/>
          </w:rPr>
        </w:r>
        <w:r>
          <w:rPr>
            <w:noProof/>
            <w:webHidden/>
          </w:rPr>
          <w:fldChar w:fldCharType="separate"/>
        </w:r>
        <w:r w:rsidR="00480C3A">
          <w:rPr>
            <w:noProof/>
            <w:webHidden/>
          </w:rPr>
          <w:t>23</w:t>
        </w:r>
        <w:r>
          <w:rPr>
            <w:noProof/>
            <w:webHidden/>
          </w:rPr>
          <w:fldChar w:fldCharType="end"/>
        </w:r>
      </w:hyperlink>
    </w:p>
    <w:p w14:paraId="78879663" w14:textId="1C68F2BC"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13" w:history="1">
        <w:r w:rsidRPr="007D097C">
          <w:rPr>
            <w:rStyle w:val="Hyperlink"/>
            <w:noProof/>
            <w:spacing w:val="-3"/>
          </w:rPr>
          <w:t>4.4</w:t>
        </w:r>
        <w:r>
          <w:rPr>
            <w:rFonts w:asciiTheme="minorHAnsi" w:eastAsiaTheme="minorEastAsia" w:hAnsiTheme="minorHAnsi" w:cstheme="minorBidi"/>
            <w:noProof/>
            <w:kern w:val="2"/>
            <w:lang w:bidi="ar-SA"/>
            <w14:ligatures w14:val="standardContextual"/>
          </w:rPr>
          <w:tab/>
        </w:r>
        <w:r w:rsidRPr="007D097C">
          <w:rPr>
            <w:rStyle w:val="Hyperlink"/>
            <w:noProof/>
          </w:rPr>
          <w:t>Application</w:t>
        </w:r>
        <w:r w:rsidRPr="007D097C">
          <w:rPr>
            <w:rStyle w:val="Hyperlink"/>
            <w:noProof/>
            <w:spacing w:val="-1"/>
          </w:rPr>
          <w:t xml:space="preserve"> </w:t>
        </w:r>
        <w:r w:rsidRPr="007D097C">
          <w:rPr>
            <w:rStyle w:val="Hyperlink"/>
            <w:noProof/>
          </w:rPr>
          <w:t>Process</w:t>
        </w:r>
        <w:r>
          <w:rPr>
            <w:noProof/>
            <w:webHidden/>
          </w:rPr>
          <w:tab/>
        </w:r>
        <w:r>
          <w:rPr>
            <w:noProof/>
            <w:webHidden/>
          </w:rPr>
          <w:fldChar w:fldCharType="begin"/>
        </w:r>
        <w:r>
          <w:rPr>
            <w:noProof/>
            <w:webHidden/>
          </w:rPr>
          <w:instrText xml:space="preserve"> PAGEREF _Toc224552613 \h </w:instrText>
        </w:r>
        <w:r>
          <w:rPr>
            <w:noProof/>
            <w:webHidden/>
          </w:rPr>
        </w:r>
        <w:r>
          <w:rPr>
            <w:noProof/>
            <w:webHidden/>
          </w:rPr>
          <w:fldChar w:fldCharType="separate"/>
        </w:r>
        <w:r w:rsidR="00480C3A">
          <w:rPr>
            <w:noProof/>
            <w:webHidden/>
          </w:rPr>
          <w:t>23</w:t>
        </w:r>
        <w:r>
          <w:rPr>
            <w:noProof/>
            <w:webHidden/>
          </w:rPr>
          <w:fldChar w:fldCharType="end"/>
        </w:r>
      </w:hyperlink>
    </w:p>
    <w:p w14:paraId="04A15DFD" w14:textId="63F66287" w:rsidR="005E7E3A" w:rsidRDefault="005E7E3A">
      <w:pPr>
        <w:pStyle w:val="TOC2"/>
        <w:tabs>
          <w:tab w:val="left" w:pos="1200"/>
          <w:tab w:val="right" w:leader="dot" w:pos="9990"/>
        </w:tabs>
        <w:rPr>
          <w:rFonts w:asciiTheme="minorHAnsi" w:eastAsiaTheme="minorEastAsia" w:hAnsiTheme="minorHAnsi" w:cstheme="minorBidi"/>
          <w:noProof/>
          <w:kern w:val="2"/>
          <w:lang w:bidi="ar-SA"/>
          <w14:ligatures w14:val="standardContextual"/>
        </w:rPr>
      </w:pPr>
      <w:hyperlink w:anchor="_Toc224552614" w:history="1">
        <w:r w:rsidRPr="007D097C">
          <w:rPr>
            <w:rStyle w:val="Hyperlink"/>
            <w:noProof/>
            <w:spacing w:val="-2"/>
          </w:rPr>
          <w:t>4.4.</w:t>
        </w:r>
        <w:r>
          <w:rPr>
            <w:rFonts w:asciiTheme="minorHAnsi" w:eastAsiaTheme="minorEastAsia" w:hAnsiTheme="minorHAnsi" w:cstheme="minorBidi"/>
            <w:noProof/>
            <w:kern w:val="2"/>
            <w:lang w:bidi="ar-SA"/>
            <w14:ligatures w14:val="standardContextual"/>
          </w:rPr>
          <w:tab/>
        </w:r>
        <w:r w:rsidRPr="007D097C">
          <w:rPr>
            <w:rStyle w:val="Hyperlink"/>
            <w:noProof/>
          </w:rPr>
          <w:t>1 Application Process for Retroactive</w:t>
        </w:r>
        <w:r w:rsidRPr="007D097C">
          <w:rPr>
            <w:rStyle w:val="Hyperlink"/>
            <w:noProof/>
            <w:spacing w:val="-6"/>
          </w:rPr>
          <w:t xml:space="preserve"> </w:t>
        </w:r>
        <w:r w:rsidRPr="007D097C">
          <w:rPr>
            <w:rStyle w:val="Hyperlink"/>
            <w:noProof/>
          </w:rPr>
          <w:t>Applications</w:t>
        </w:r>
        <w:r>
          <w:rPr>
            <w:noProof/>
            <w:webHidden/>
          </w:rPr>
          <w:tab/>
        </w:r>
        <w:r>
          <w:rPr>
            <w:noProof/>
            <w:webHidden/>
          </w:rPr>
          <w:fldChar w:fldCharType="begin"/>
        </w:r>
        <w:r>
          <w:rPr>
            <w:noProof/>
            <w:webHidden/>
          </w:rPr>
          <w:instrText xml:space="preserve"> PAGEREF _Toc224552614 \h </w:instrText>
        </w:r>
        <w:r>
          <w:rPr>
            <w:noProof/>
            <w:webHidden/>
          </w:rPr>
        </w:r>
        <w:r>
          <w:rPr>
            <w:noProof/>
            <w:webHidden/>
          </w:rPr>
          <w:fldChar w:fldCharType="separate"/>
        </w:r>
        <w:r w:rsidR="00480C3A">
          <w:rPr>
            <w:noProof/>
            <w:webHidden/>
          </w:rPr>
          <w:t>24</w:t>
        </w:r>
        <w:r>
          <w:rPr>
            <w:noProof/>
            <w:webHidden/>
          </w:rPr>
          <w:fldChar w:fldCharType="end"/>
        </w:r>
      </w:hyperlink>
    </w:p>
    <w:p w14:paraId="3D9F5680" w14:textId="61F79A37" w:rsidR="005E7E3A" w:rsidRDefault="005E7E3A">
      <w:pPr>
        <w:pStyle w:val="TOC1"/>
        <w:tabs>
          <w:tab w:val="left" w:pos="960"/>
          <w:tab w:val="right" w:leader="dot" w:pos="9990"/>
        </w:tabs>
        <w:rPr>
          <w:rFonts w:asciiTheme="minorHAnsi" w:eastAsiaTheme="minorEastAsia" w:hAnsiTheme="minorHAnsi" w:cstheme="minorBidi"/>
          <w:b w:val="0"/>
          <w:bCs w:val="0"/>
          <w:noProof/>
          <w:kern w:val="2"/>
          <w:lang w:bidi="ar-SA"/>
          <w14:ligatures w14:val="standardContextual"/>
        </w:rPr>
      </w:pPr>
      <w:hyperlink w:anchor="_Toc224552615" w:history="1">
        <w:r w:rsidRPr="007D097C">
          <w:rPr>
            <w:rStyle w:val="Hyperlink"/>
            <w:noProof/>
          </w:rPr>
          <w:t>5.</w:t>
        </w:r>
        <w:r>
          <w:rPr>
            <w:rFonts w:asciiTheme="minorHAnsi" w:eastAsiaTheme="minorEastAsia" w:hAnsiTheme="minorHAnsi" w:cstheme="minorBidi"/>
            <w:b w:val="0"/>
            <w:bCs w:val="0"/>
            <w:noProof/>
            <w:kern w:val="2"/>
            <w:lang w:bidi="ar-SA"/>
            <w14:ligatures w14:val="standardContextual"/>
          </w:rPr>
          <w:tab/>
        </w:r>
        <w:r w:rsidRPr="007D097C">
          <w:rPr>
            <w:rStyle w:val="Hyperlink"/>
            <w:noProof/>
          </w:rPr>
          <w:t>MOR-EV Trucks (New Pickup Truck</w:t>
        </w:r>
        <w:r w:rsidRPr="007D097C">
          <w:rPr>
            <w:rStyle w:val="Hyperlink"/>
            <w:noProof/>
            <w:spacing w:val="-4"/>
          </w:rPr>
          <w:t xml:space="preserve"> </w:t>
        </w:r>
        <w:r w:rsidRPr="007D097C">
          <w:rPr>
            <w:rStyle w:val="Hyperlink"/>
            <w:noProof/>
          </w:rPr>
          <w:t>Rebates)</w:t>
        </w:r>
        <w:r>
          <w:rPr>
            <w:noProof/>
            <w:webHidden/>
          </w:rPr>
          <w:tab/>
        </w:r>
        <w:r>
          <w:rPr>
            <w:noProof/>
            <w:webHidden/>
          </w:rPr>
          <w:fldChar w:fldCharType="begin"/>
        </w:r>
        <w:r>
          <w:rPr>
            <w:noProof/>
            <w:webHidden/>
          </w:rPr>
          <w:instrText xml:space="preserve"> PAGEREF _Toc224552615 \h </w:instrText>
        </w:r>
        <w:r>
          <w:rPr>
            <w:noProof/>
            <w:webHidden/>
          </w:rPr>
        </w:r>
        <w:r>
          <w:rPr>
            <w:noProof/>
            <w:webHidden/>
          </w:rPr>
          <w:fldChar w:fldCharType="separate"/>
        </w:r>
        <w:r w:rsidR="00480C3A">
          <w:rPr>
            <w:noProof/>
            <w:webHidden/>
          </w:rPr>
          <w:t>25</w:t>
        </w:r>
        <w:r>
          <w:rPr>
            <w:noProof/>
            <w:webHidden/>
          </w:rPr>
          <w:fldChar w:fldCharType="end"/>
        </w:r>
      </w:hyperlink>
    </w:p>
    <w:p w14:paraId="24C6510E" w14:textId="35252340"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16" w:history="1">
        <w:r w:rsidRPr="007D097C">
          <w:rPr>
            <w:rStyle w:val="Hyperlink"/>
            <w:noProof/>
            <w:spacing w:val="-3"/>
          </w:rPr>
          <w:t>5.1</w:t>
        </w:r>
        <w:r>
          <w:rPr>
            <w:rFonts w:asciiTheme="minorHAnsi" w:eastAsiaTheme="minorEastAsia" w:hAnsiTheme="minorHAnsi" w:cstheme="minorBidi"/>
            <w:noProof/>
            <w:kern w:val="2"/>
            <w:lang w:bidi="ar-SA"/>
            <w14:ligatures w14:val="standardContextual"/>
          </w:rPr>
          <w:tab/>
        </w:r>
        <w:r w:rsidRPr="007D097C">
          <w:rPr>
            <w:rStyle w:val="Hyperlink"/>
            <w:noProof/>
          </w:rPr>
          <w:t>Applicant</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_Toc224552616 \h </w:instrText>
        </w:r>
        <w:r>
          <w:rPr>
            <w:noProof/>
            <w:webHidden/>
          </w:rPr>
        </w:r>
        <w:r>
          <w:rPr>
            <w:noProof/>
            <w:webHidden/>
          </w:rPr>
          <w:fldChar w:fldCharType="separate"/>
        </w:r>
        <w:r w:rsidR="00480C3A">
          <w:rPr>
            <w:noProof/>
            <w:webHidden/>
          </w:rPr>
          <w:t>25</w:t>
        </w:r>
        <w:r>
          <w:rPr>
            <w:noProof/>
            <w:webHidden/>
          </w:rPr>
          <w:fldChar w:fldCharType="end"/>
        </w:r>
      </w:hyperlink>
    </w:p>
    <w:p w14:paraId="672056C8" w14:textId="0725613E"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17" w:history="1">
        <w:r w:rsidRPr="007D097C">
          <w:rPr>
            <w:rStyle w:val="Hyperlink"/>
            <w:noProof/>
            <w:spacing w:val="-3"/>
          </w:rPr>
          <w:t>5.2</w:t>
        </w:r>
        <w:r>
          <w:rPr>
            <w:rFonts w:asciiTheme="minorHAnsi" w:eastAsiaTheme="minorEastAsia" w:hAnsiTheme="minorHAnsi" w:cstheme="minorBidi"/>
            <w:noProof/>
            <w:kern w:val="2"/>
            <w:lang w:bidi="ar-SA"/>
            <w14:ligatures w14:val="standardContextual"/>
          </w:rPr>
          <w:tab/>
        </w:r>
        <w:r w:rsidRPr="007D097C">
          <w:rPr>
            <w:rStyle w:val="Hyperlink"/>
            <w:noProof/>
          </w:rPr>
          <w:t>New Pick Up Truck Vehicle</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_Toc224552617 \h </w:instrText>
        </w:r>
        <w:r>
          <w:rPr>
            <w:noProof/>
            <w:webHidden/>
          </w:rPr>
        </w:r>
        <w:r>
          <w:rPr>
            <w:noProof/>
            <w:webHidden/>
          </w:rPr>
          <w:fldChar w:fldCharType="separate"/>
        </w:r>
        <w:r w:rsidR="00480C3A">
          <w:rPr>
            <w:noProof/>
            <w:webHidden/>
          </w:rPr>
          <w:t>26</w:t>
        </w:r>
        <w:r>
          <w:rPr>
            <w:noProof/>
            <w:webHidden/>
          </w:rPr>
          <w:fldChar w:fldCharType="end"/>
        </w:r>
      </w:hyperlink>
    </w:p>
    <w:p w14:paraId="5EAE288C" w14:textId="47755A89"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18" w:history="1">
        <w:r w:rsidRPr="007D097C">
          <w:rPr>
            <w:rStyle w:val="Hyperlink"/>
            <w:noProof/>
            <w:spacing w:val="-3"/>
          </w:rPr>
          <w:t>5.3</w:t>
        </w:r>
        <w:r>
          <w:rPr>
            <w:rFonts w:asciiTheme="minorHAnsi" w:eastAsiaTheme="minorEastAsia" w:hAnsiTheme="minorHAnsi" w:cstheme="minorBidi"/>
            <w:noProof/>
            <w:kern w:val="2"/>
            <w:lang w:bidi="ar-SA"/>
            <w14:ligatures w14:val="standardContextual"/>
          </w:rPr>
          <w:tab/>
        </w:r>
        <w:r w:rsidRPr="007D097C">
          <w:rPr>
            <w:rStyle w:val="Hyperlink"/>
            <w:noProof/>
          </w:rPr>
          <w:t>Other Eligibility Requirements and Program</w:t>
        </w:r>
        <w:r w:rsidRPr="007D097C">
          <w:rPr>
            <w:rStyle w:val="Hyperlink"/>
            <w:noProof/>
            <w:spacing w:val="-2"/>
          </w:rPr>
          <w:t xml:space="preserve"> </w:t>
        </w:r>
        <w:r w:rsidRPr="007D097C">
          <w:rPr>
            <w:rStyle w:val="Hyperlink"/>
            <w:noProof/>
          </w:rPr>
          <w:t>Conditions</w:t>
        </w:r>
        <w:r>
          <w:rPr>
            <w:noProof/>
            <w:webHidden/>
          </w:rPr>
          <w:tab/>
        </w:r>
        <w:r>
          <w:rPr>
            <w:noProof/>
            <w:webHidden/>
          </w:rPr>
          <w:fldChar w:fldCharType="begin"/>
        </w:r>
        <w:r>
          <w:rPr>
            <w:noProof/>
            <w:webHidden/>
          </w:rPr>
          <w:instrText xml:space="preserve"> PAGEREF _Toc224552618 \h </w:instrText>
        </w:r>
        <w:r>
          <w:rPr>
            <w:noProof/>
            <w:webHidden/>
          </w:rPr>
        </w:r>
        <w:r>
          <w:rPr>
            <w:noProof/>
            <w:webHidden/>
          </w:rPr>
          <w:fldChar w:fldCharType="separate"/>
        </w:r>
        <w:r w:rsidR="00480C3A">
          <w:rPr>
            <w:noProof/>
            <w:webHidden/>
          </w:rPr>
          <w:t>26</w:t>
        </w:r>
        <w:r>
          <w:rPr>
            <w:noProof/>
            <w:webHidden/>
          </w:rPr>
          <w:fldChar w:fldCharType="end"/>
        </w:r>
      </w:hyperlink>
    </w:p>
    <w:p w14:paraId="5A56604B" w14:textId="51F7BA0C"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19" w:history="1">
        <w:r w:rsidRPr="007D097C">
          <w:rPr>
            <w:rStyle w:val="Hyperlink"/>
            <w:noProof/>
            <w:spacing w:val="-3"/>
          </w:rPr>
          <w:t>5.4</w:t>
        </w:r>
        <w:r>
          <w:rPr>
            <w:rFonts w:asciiTheme="minorHAnsi" w:eastAsiaTheme="minorEastAsia" w:hAnsiTheme="minorHAnsi" w:cstheme="minorBidi"/>
            <w:noProof/>
            <w:kern w:val="2"/>
            <w:lang w:bidi="ar-SA"/>
            <w14:ligatures w14:val="standardContextual"/>
          </w:rPr>
          <w:tab/>
        </w:r>
        <w:r w:rsidRPr="007D097C">
          <w:rPr>
            <w:rStyle w:val="Hyperlink"/>
            <w:noProof/>
          </w:rPr>
          <w:t>Application</w:t>
        </w:r>
        <w:r w:rsidRPr="007D097C">
          <w:rPr>
            <w:rStyle w:val="Hyperlink"/>
            <w:noProof/>
            <w:spacing w:val="-1"/>
          </w:rPr>
          <w:t xml:space="preserve"> </w:t>
        </w:r>
        <w:r w:rsidRPr="007D097C">
          <w:rPr>
            <w:rStyle w:val="Hyperlink"/>
            <w:noProof/>
          </w:rPr>
          <w:t>Process</w:t>
        </w:r>
        <w:r>
          <w:rPr>
            <w:noProof/>
            <w:webHidden/>
          </w:rPr>
          <w:tab/>
        </w:r>
        <w:r>
          <w:rPr>
            <w:noProof/>
            <w:webHidden/>
          </w:rPr>
          <w:fldChar w:fldCharType="begin"/>
        </w:r>
        <w:r>
          <w:rPr>
            <w:noProof/>
            <w:webHidden/>
          </w:rPr>
          <w:instrText xml:space="preserve"> PAGEREF _Toc224552619 \h </w:instrText>
        </w:r>
        <w:r>
          <w:rPr>
            <w:noProof/>
            <w:webHidden/>
          </w:rPr>
        </w:r>
        <w:r>
          <w:rPr>
            <w:noProof/>
            <w:webHidden/>
          </w:rPr>
          <w:fldChar w:fldCharType="separate"/>
        </w:r>
        <w:r w:rsidR="00480C3A">
          <w:rPr>
            <w:noProof/>
            <w:webHidden/>
          </w:rPr>
          <w:t>27</w:t>
        </w:r>
        <w:r>
          <w:rPr>
            <w:noProof/>
            <w:webHidden/>
          </w:rPr>
          <w:fldChar w:fldCharType="end"/>
        </w:r>
      </w:hyperlink>
    </w:p>
    <w:p w14:paraId="3EB90A7E" w14:textId="21D24EB8" w:rsidR="005E7E3A" w:rsidRDefault="005E7E3A">
      <w:pPr>
        <w:pStyle w:val="TOC1"/>
        <w:tabs>
          <w:tab w:val="left" w:pos="960"/>
          <w:tab w:val="right" w:leader="dot" w:pos="9990"/>
        </w:tabs>
        <w:rPr>
          <w:rFonts w:asciiTheme="minorHAnsi" w:eastAsiaTheme="minorEastAsia" w:hAnsiTheme="minorHAnsi" w:cstheme="minorBidi"/>
          <w:b w:val="0"/>
          <w:bCs w:val="0"/>
          <w:noProof/>
          <w:kern w:val="2"/>
          <w:lang w:bidi="ar-SA"/>
          <w14:ligatures w14:val="standardContextual"/>
        </w:rPr>
      </w:pPr>
      <w:hyperlink w:anchor="_Toc224552620" w:history="1">
        <w:r w:rsidRPr="007D097C">
          <w:rPr>
            <w:rStyle w:val="Hyperlink"/>
            <w:noProof/>
          </w:rPr>
          <w:t>6.</w:t>
        </w:r>
        <w:r>
          <w:rPr>
            <w:rFonts w:asciiTheme="minorHAnsi" w:eastAsiaTheme="minorEastAsia" w:hAnsiTheme="minorHAnsi" w:cstheme="minorBidi"/>
            <w:b w:val="0"/>
            <w:bCs w:val="0"/>
            <w:noProof/>
            <w:kern w:val="2"/>
            <w:lang w:bidi="ar-SA"/>
            <w14:ligatures w14:val="standardContextual"/>
          </w:rPr>
          <w:tab/>
        </w:r>
        <w:r w:rsidRPr="007D097C">
          <w:rPr>
            <w:rStyle w:val="Hyperlink"/>
            <w:noProof/>
          </w:rPr>
          <w:t>MOR-EV Class 3-8 Vehicles (New Medium- and Heavy-Duty Vehicle</w:t>
        </w:r>
        <w:r w:rsidRPr="007D097C">
          <w:rPr>
            <w:rStyle w:val="Hyperlink"/>
            <w:noProof/>
            <w:spacing w:val="-1"/>
          </w:rPr>
          <w:t xml:space="preserve"> </w:t>
        </w:r>
        <w:r w:rsidRPr="007D097C">
          <w:rPr>
            <w:rStyle w:val="Hyperlink"/>
            <w:noProof/>
          </w:rPr>
          <w:t>Rebates)</w:t>
        </w:r>
        <w:r>
          <w:rPr>
            <w:noProof/>
            <w:webHidden/>
          </w:rPr>
          <w:tab/>
        </w:r>
        <w:r>
          <w:rPr>
            <w:noProof/>
            <w:webHidden/>
          </w:rPr>
          <w:fldChar w:fldCharType="begin"/>
        </w:r>
        <w:r>
          <w:rPr>
            <w:noProof/>
            <w:webHidden/>
          </w:rPr>
          <w:instrText xml:space="preserve"> PAGEREF _Toc224552620 \h </w:instrText>
        </w:r>
        <w:r>
          <w:rPr>
            <w:noProof/>
            <w:webHidden/>
          </w:rPr>
        </w:r>
        <w:r>
          <w:rPr>
            <w:noProof/>
            <w:webHidden/>
          </w:rPr>
          <w:fldChar w:fldCharType="separate"/>
        </w:r>
        <w:r w:rsidR="00480C3A">
          <w:rPr>
            <w:noProof/>
            <w:webHidden/>
          </w:rPr>
          <w:t>28</w:t>
        </w:r>
        <w:r>
          <w:rPr>
            <w:noProof/>
            <w:webHidden/>
          </w:rPr>
          <w:fldChar w:fldCharType="end"/>
        </w:r>
      </w:hyperlink>
    </w:p>
    <w:p w14:paraId="5BD4572B" w14:textId="793AEBC8"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21" w:history="1">
        <w:r w:rsidRPr="007D097C">
          <w:rPr>
            <w:rStyle w:val="Hyperlink"/>
            <w:noProof/>
            <w:spacing w:val="-3"/>
          </w:rPr>
          <w:t>6.1</w:t>
        </w:r>
        <w:r>
          <w:rPr>
            <w:rFonts w:asciiTheme="minorHAnsi" w:eastAsiaTheme="minorEastAsia" w:hAnsiTheme="minorHAnsi" w:cstheme="minorBidi"/>
            <w:noProof/>
            <w:kern w:val="2"/>
            <w:lang w:bidi="ar-SA"/>
            <w14:ligatures w14:val="standardContextual"/>
          </w:rPr>
          <w:tab/>
        </w:r>
        <w:r w:rsidRPr="007D097C">
          <w:rPr>
            <w:rStyle w:val="Hyperlink"/>
            <w:noProof/>
          </w:rPr>
          <w:t>Applicant</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_Toc224552621 \h </w:instrText>
        </w:r>
        <w:r>
          <w:rPr>
            <w:noProof/>
            <w:webHidden/>
          </w:rPr>
        </w:r>
        <w:r>
          <w:rPr>
            <w:noProof/>
            <w:webHidden/>
          </w:rPr>
          <w:fldChar w:fldCharType="separate"/>
        </w:r>
        <w:r w:rsidR="00480C3A">
          <w:rPr>
            <w:noProof/>
            <w:webHidden/>
          </w:rPr>
          <w:t>28</w:t>
        </w:r>
        <w:r>
          <w:rPr>
            <w:noProof/>
            <w:webHidden/>
          </w:rPr>
          <w:fldChar w:fldCharType="end"/>
        </w:r>
      </w:hyperlink>
    </w:p>
    <w:p w14:paraId="7C20ECD3" w14:textId="5E5B64AB"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22" w:history="1">
        <w:r w:rsidRPr="007D097C">
          <w:rPr>
            <w:rStyle w:val="Hyperlink"/>
            <w:noProof/>
            <w:spacing w:val="-3"/>
          </w:rPr>
          <w:t>6.2</w:t>
        </w:r>
        <w:r>
          <w:rPr>
            <w:rFonts w:asciiTheme="minorHAnsi" w:eastAsiaTheme="minorEastAsia" w:hAnsiTheme="minorHAnsi" w:cstheme="minorBidi"/>
            <w:noProof/>
            <w:kern w:val="2"/>
            <w:lang w:bidi="ar-SA"/>
            <w14:ligatures w14:val="standardContextual"/>
          </w:rPr>
          <w:tab/>
        </w:r>
        <w:r w:rsidRPr="007D097C">
          <w:rPr>
            <w:rStyle w:val="Hyperlink"/>
            <w:noProof/>
          </w:rPr>
          <w:t>New Medium- and Heavy-Duty Vehicle</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_Toc224552622 \h </w:instrText>
        </w:r>
        <w:r>
          <w:rPr>
            <w:noProof/>
            <w:webHidden/>
          </w:rPr>
        </w:r>
        <w:r>
          <w:rPr>
            <w:noProof/>
            <w:webHidden/>
          </w:rPr>
          <w:fldChar w:fldCharType="separate"/>
        </w:r>
        <w:r w:rsidR="00480C3A">
          <w:rPr>
            <w:noProof/>
            <w:webHidden/>
          </w:rPr>
          <w:t>29</w:t>
        </w:r>
        <w:r>
          <w:rPr>
            <w:noProof/>
            <w:webHidden/>
          </w:rPr>
          <w:fldChar w:fldCharType="end"/>
        </w:r>
      </w:hyperlink>
    </w:p>
    <w:p w14:paraId="162A638D" w14:textId="59B13CC9"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23" w:history="1">
        <w:r w:rsidRPr="007D097C">
          <w:rPr>
            <w:rStyle w:val="Hyperlink"/>
            <w:noProof/>
            <w:spacing w:val="-3"/>
          </w:rPr>
          <w:t>6.3</w:t>
        </w:r>
        <w:r>
          <w:rPr>
            <w:rFonts w:asciiTheme="minorHAnsi" w:eastAsiaTheme="minorEastAsia" w:hAnsiTheme="minorHAnsi" w:cstheme="minorBidi"/>
            <w:noProof/>
            <w:kern w:val="2"/>
            <w:lang w:bidi="ar-SA"/>
            <w14:ligatures w14:val="standardContextual"/>
          </w:rPr>
          <w:tab/>
        </w:r>
        <w:r w:rsidRPr="007D097C">
          <w:rPr>
            <w:rStyle w:val="Hyperlink"/>
            <w:noProof/>
          </w:rPr>
          <w:t>Rebate Values and Rebate</w:t>
        </w:r>
        <w:r w:rsidRPr="007D097C">
          <w:rPr>
            <w:rStyle w:val="Hyperlink"/>
            <w:noProof/>
            <w:spacing w:val="-5"/>
          </w:rPr>
          <w:t xml:space="preserve"> </w:t>
        </w:r>
        <w:r w:rsidRPr="007D097C">
          <w:rPr>
            <w:rStyle w:val="Hyperlink"/>
            <w:noProof/>
          </w:rPr>
          <w:t>Blocks</w:t>
        </w:r>
        <w:r>
          <w:rPr>
            <w:noProof/>
            <w:webHidden/>
          </w:rPr>
          <w:tab/>
        </w:r>
        <w:r>
          <w:rPr>
            <w:noProof/>
            <w:webHidden/>
          </w:rPr>
          <w:fldChar w:fldCharType="begin"/>
        </w:r>
        <w:r>
          <w:rPr>
            <w:noProof/>
            <w:webHidden/>
          </w:rPr>
          <w:instrText xml:space="preserve"> PAGEREF _Toc224552623 \h </w:instrText>
        </w:r>
        <w:r>
          <w:rPr>
            <w:noProof/>
            <w:webHidden/>
          </w:rPr>
        </w:r>
        <w:r>
          <w:rPr>
            <w:noProof/>
            <w:webHidden/>
          </w:rPr>
          <w:fldChar w:fldCharType="separate"/>
        </w:r>
        <w:r w:rsidR="00480C3A">
          <w:rPr>
            <w:noProof/>
            <w:webHidden/>
          </w:rPr>
          <w:t>29</w:t>
        </w:r>
        <w:r>
          <w:rPr>
            <w:noProof/>
            <w:webHidden/>
          </w:rPr>
          <w:fldChar w:fldCharType="end"/>
        </w:r>
      </w:hyperlink>
    </w:p>
    <w:p w14:paraId="7339C64D" w14:textId="67C292EA"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24" w:history="1">
        <w:r w:rsidRPr="007D097C">
          <w:rPr>
            <w:rStyle w:val="Hyperlink"/>
            <w:noProof/>
            <w:spacing w:val="-3"/>
          </w:rPr>
          <w:t>6.4</w:t>
        </w:r>
        <w:r>
          <w:rPr>
            <w:rFonts w:asciiTheme="minorHAnsi" w:eastAsiaTheme="minorEastAsia" w:hAnsiTheme="minorHAnsi" w:cstheme="minorBidi"/>
            <w:noProof/>
            <w:kern w:val="2"/>
            <w:lang w:bidi="ar-SA"/>
            <w14:ligatures w14:val="standardContextual"/>
          </w:rPr>
          <w:tab/>
        </w:r>
        <w:r w:rsidRPr="007D097C">
          <w:rPr>
            <w:rStyle w:val="Hyperlink"/>
            <w:noProof/>
          </w:rPr>
          <w:t>Other Eligibility Requirements and Program</w:t>
        </w:r>
        <w:r w:rsidRPr="007D097C">
          <w:rPr>
            <w:rStyle w:val="Hyperlink"/>
            <w:noProof/>
            <w:spacing w:val="-2"/>
          </w:rPr>
          <w:t xml:space="preserve"> </w:t>
        </w:r>
        <w:r w:rsidRPr="007D097C">
          <w:rPr>
            <w:rStyle w:val="Hyperlink"/>
            <w:noProof/>
          </w:rPr>
          <w:t>Conditions</w:t>
        </w:r>
        <w:r>
          <w:rPr>
            <w:noProof/>
            <w:webHidden/>
          </w:rPr>
          <w:tab/>
        </w:r>
        <w:r>
          <w:rPr>
            <w:noProof/>
            <w:webHidden/>
          </w:rPr>
          <w:fldChar w:fldCharType="begin"/>
        </w:r>
        <w:r>
          <w:rPr>
            <w:noProof/>
            <w:webHidden/>
          </w:rPr>
          <w:instrText xml:space="preserve"> PAGEREF _Toc224552624 \h </w:instrText>
        </w:r>
        <w:r>
          <w:rPr>
            <w:noProof/>
            <w:webHidden/>
          </w:rPr>
        </w:r>
        <w:r>
          <w:rPr>
            <w:noProof/>
            <w:webHidden/>
          </w:rPr>
          <w:fldChar w:fldCharType="separate"/>
        </w:r>
        <w:r w:rsidR="00480C3A">
          <w:rPr>
            <w:noProof/>
            <w:webHidden/>
          </w:rPr>
          <w:t>30</w:t>
        </w:r>
        <w:r>
          <w:rPr>
            <w:noProof/>
            <w:webHidden/>
          </w:rPr>
          <w:fldChar w:fldCharType="end"/>
        </w:r>
      </w:hyperlink>
    </w:p>
    <w:p w14:paraId="0A796D04" w14:textId="26F956D0"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25" w:history="1">
        <w:r w:rsidRPr="007D097C">
          <w:rPr>
            <w:rStyle w:val="Hyperlink"/>
            <w:noProof/>
            <w:spacing w:val="-3"/>
          </w:rPr>
          <w:t>6.5</w:t>
        </w:r>
        <w:r>
          <w:rPr>
            <w:rFonts w:asciiTheme="minorHAnsi" w:eastAsiaTheme="minorEastAsia" w:hAnsiTheme="minorHAnsi" w:cstheme="minorBidi"/>
            <w:noProof/>
            <w:kern w:val="2"/>
            <w:lang w:bidi="ar-SA"/>
            <w14:ligatures w14:val="standardContextual"/>
          </w:rPr>
          <w:tab/>
        </w:r>
        <w:r w:rsidRPr="007D097C">
          <w:rPr>
            <w:rStyle w:val="Hyperlink"/>
            <w:noProof/>
          </w:rPr>
          <w:t>Application</w:t>
        </w:r>
        <w:r w:rsidRPr="007D097C">
          <w:rPr>
            <w:rStyle w:val="Hyperlink"/>
            <w:noProof/>
            <w:spacing w:val="-1"/>
          </w:rPr>
          <w:t xml:space="preserve"> </w:t>
        </w:r>
        <w:r w:rsidRPr="007D097C">
          <w:rPr>
            <w:rStyle w:val="Hyperlink"/>
            <w:noProof/>
          </w:rPr>
          <w:t>Process</w:t>
        </w:r>
        <w:r>
          <w:rPr>
            <w:noProof/>
            <w:webHidden/>
          </w:rPr>
          <w:tab/>
        </w:r>
        <w:r>
          <w:rPr>
            <w:noProof/>
            <w:webHidden/>
          </w:rPr>
          <w:fldChar w:fldCharType="begin"/>
        </w:r>
        <w:r>
          <w:rPr>
            <w:noProof/>
            <w:webHidden/>
          </w:rPr>
          <w:instrText xml:space="preserve"> PAGEREF _Toc224552625 \h </w:instrText>
        </w:r>
        <w:r>
          <w:rPr>
            <w:noProof/>
            <w:webHidden/>
          </w:rPr>
        </w:r>
        <w:r>
          <w:rPr>
            <w:noProof/>
            <w:webHidden/>
          </w:rPr>
          <w:fldChar w:fldCharType="separate"/>
        </w:r>
        <w:r w:rsidR="00480C3A">
          <w:rPr>
            <w:noProof/>
            <w:webHidden/>
          </w:rPr>
          <w:t>31</w:t>
        </w:r>
        <w:r>
          <w:rPr>
            <w:noProof/>
            <w:webHidden/>
          </w:rPr>
          <w:fldChar w:fldCharType="end"/>
        </w:r>
      </w:hyperlink>
    </w:p>
    <w:p w14:paraId="6F57DB70" w14:textId="574F03CD" w:rsidR="005E7E3A" w:rsidRDefault="005E7E3A">
      <w:pPr>
        <w:pStyle w:val="TOC1"/>
        <w:tabs>
          <w:tab w:val="left" w:pos="960"/>
          <w:tab w:val="right" w:leader="dot" w:pos="9990"/>
        </w:tabs>
        <w:rPr>
          <w:rFonts w:asciiTheme="minorHAnsi" w:eastAsiaTheme="minorEastAsia" w:hAnsiTheme="minorHAnsi" w:cstheme="minorBidi"/>
          <w:b w:val="0"/>
          <w:bCs w:val="0"/>
          <w:noProof/>
          <w:kern w:val="2"/>
          <w:lang w:bidi="ar-SA"/>
          <w14:ligatures w14:val="standardContextual"/>
        </w:rPr>
      </w:pPr>
      <w:hyperlink w:anchor="_Toc224552626" w:history="1">
        <w:r w:rsidRPr="007D097C">
          <w:rPr>
            <w:rStyle w:val="Hyperlink"/>
            <w:noProof/>
          </w:rPr>
          <w:t>7.</w:t>
        </w:r>
        <w:r>
          <w:rPr>
            <w:rFonts w:asciiTheme="minorHAnsi" w:eastAsiaTheme="minorEastAsia" w:hAnsiTheme="minorHAnsi" w:cstheme="minorBidi"/>
            <w:b w:val="0"/>
            <w:bCs w:val="0"/>
            <w:noProof/>
            <w:kern w:val="2"/>
            <w:lang w:bidi="ar-SA"/>
            <w14:ligatures w14:val="standardContextual"/>
          </w:rPr>
          <w:tab/>
        </w:r>
        <w:r w:rsidRPr="007D097C">
          <w:rPr>
            <w:rStyle w:val="Hyperlink"/>
            <w:noProof/>
          </w:rPr>
          <w:t>Environmental Justice Rebate Adder (MOR-EV Class 3-8 Vehicle</w:t>
        </w:r>
        <w:r w:rsidRPr="007D097C">
          <w:rPr>
            <w:rStyle w:val="Hyperlink"/>
            <w:noProof/>
            <w:spacing w:val="-13"/>
          </w:rPr>
          <w:t xml:space="preserve"> </w:t>
        </w:r>
        <w:r w:rsidRPr="007D097C">
          <w:rPr>
            <w:rStyle w:val="Hyperlink"/>
            <w:noProof/>
          </w:rPr>
          <w:t>Rebates)</w:t>
        </w:r>
        <w:r>
          <w:rPr>
            <w:noProof/>
            <w:webHidden/>
          </w:rPr>
          <w:tab/>
        </w:r>
        <w:r>
          <w:rPr>
            <w:noProof/>
            <w:webHidden/>
          </w:rPr>
          <w:fldChar w:fldCharType="begin"/>
        </w:r>
        <w:r>
          <w:rPr>
            <w:noProof/>
            <w:webHidden/>
          </w:rPr>
          <w:instrText xml:space="preserve"> PAGEREF _Toc224552626 \h </w:instrText>
        </w:r>
        <w:r>
          <w:rPr>
            <w:noProof/>
            <w:webHidden/>
          </w:rPr>
        </w:r>
        <w:r>
          <w:rPr>
            <w:noProof/>
            <w:webHidden/>
          </w:rPr>
          <w:fldChar w:fldCharType="separate"/>
        </w:r>
        <w:r w:rsidR="00480C3A">
          <w:rPr>
            <w:noProof/>
            <w:webHidden/>
          </w:rPr>
          <w:t>33</w:t>
        </w:r>
        <w:r>
          <w:rPr>
            <w:noProof/>
            <w:webHidden/>
          </w:rPr>
          <w:fldChar w:fldCharType="end"/>
        </w:r>
      </w:hyperlink>
    </w:p>
    <w:p w14:paraId="188A3F3E" w14:textId="128E2014"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27" w:history="1">
        <w:r w:rsidRPr="007D097C">
          <w:rPr>
            <w:rStyle w:val="Hyperlink"/>
            <w:noProof/>
            <w:spacing w:val="-3"/>
          </w:rPr>
          <w:t>7.1</w:t>
        </w:r>
        <w:r>
          <w:rPr>
            <w:rFonts w:asciiTheme="minorHAnsi" w:eastAsiaTheme="minorEastAsia" w:hAnsiTheme="minorHAnsi" w:cstheme="minorBidi"/>
            <w:noProof/>
            <w:kern w:val="2"/>
            <w:lang w:bidi="ar-SA"/>
            <w14:ligatures w14:val="standardContextual"/>
          </w:rPr>
          <w:tab/>
        </w:r>
        <w:r w:rsidRPr="007D097C">
          <w:rPr>
            <w:rStyle w:val="Hyperlink"/>
            <w:noProof/>
          </w:rPr>
          <w:t>Applicant</w:t>
        </w:r>
        <w:r w:rsidRPr="007D097C">
          <w:rPr>
            <w:rStyle w:val="Hyperlink"/>
            <w:noProof/>
            <w:spacing w:val="-2"/>
          </w:rPr>
          <w:t xml:space="preserve"> </w:t>
        </w:r>
        <w:r w:rsidRPr="007D097C">
          <w:rPr>
            <w:rStyle w:val="Hyperlink"/>
            <w:noProof/>
          </w:rPr>
          <w:t>Eligibility</w:t>
        </w:r>
        <w:r>
          <w:rPr>
            <w:noProof/>
            <w:webHidden/>
          </w:rPr>
          <w:tab/>
        </w:r>
        <w:r>
          <w:rPr>
            <w:noProof/>
            <w:webHidden/>
          </w:rPr>
          <w:fldChar w:fldCharType="begin"/>
        </w:r>
        <w:r>
          <w:rPr>
            <w:noProof/>
            <w:webHidden/>
          </w:rPr>
          <w:instrText xml:space="preserve"> PAGEREF _Toc224552627 \h </w:instrText>
        </w:r>
        <w:r>
          <w:rPr>
            <w:noProof/>
            <w:webHidden/>
          </w:rPr>
        </w:r>
        <w:r>
          <w:rPr>
            <w:noProof/>
            <w:webHidden/>
          </w:rPr>
          <w:fldChar w:fldCharType="separate"/>
        </w:r>
        <w:r w:rsidR="00480C3A">
          <w:rPr>
            <w:noProof/>
            <w:webHidden/>
          </w:rPr>
          <w:t>33</w:t>
        </w:r>
        <w:r>
          <w:rPr>
            <w:noProof/>
            <w:webHidden/>
          </w:rPr>
          <w:fldChar w:fldCharType="end"/>
        </w:r>
      </w:hyperlink>
    </w:p>
    <w:p w14:paraId="0AA8E234" w14:textId="274BA8FC" w:rsidR="005E7E3A" w:rsidRDefault="005E7E3A">
      <w:pPr>
        <w:pStyle w:val="TOC2"/>
        <w:tabs>
          <w:tab w:val="left" w:pos="960"/>
          <w:tab w:val="right" w:leader="dot" w:pos="9990"/>
        </w:tabs>
        <w:rPr>
          <w:rFonts w:asciiTheme="minorHAnsi" w:eastAsiaTheme="minorEastAsia" w:hAnsiTheme="minorHAnsi" w:cstheme="minorBidi"/>
          <w:noProof/>
          <w:kern w:val="2"/>
          <w:lang w:bidi="ar-SA"/>
          <w14:ligatures w14:val="standardContextual"/>
        </w:rPr>
      </w:pPr>
      <w:hyperlink w:anchor="_Toc224552628" w:history="1">
        <w:r w:rsidRPr="007D097C">
          <w:rPr>
            <w:rStyle w:val="Hyperlink"/>
            <w:noProof/>
            <w:spacing w:val="-3"/>
          </w:rPr>
          <w:t>7.2</w:t>
        </w:r>
        <w:r>
          <w:rPr>
            <w:rFonts w:asciiTheme="minorHAnsi" w:eastAsiaTheme="minorEastAsia" w:hAnsiTheme="minorHAnsi" w:cstheme="minorBidi"/>
            <w:noProof/>
            <w:kern w:val="2"/>
            <w:lang w:bidi="ar-SA"/>
            <w14:ligatures w14:val="standardContextual"/>
          </w:rPr>
          <w:tab/>
        </w:r>
        <w:r w:rsidRPr="007D097C">
          <w:rPr>
            <w:rStyle w:val="Hyperlink"/>
            <w:noProof/>
          </w:rPr>
          <w:t>Application</w:t>
        </w:r>
        <w:r w:rsidRPr="007D097C">
          <w:rPr>
            <w:rStyle w:val="Hyperlink"/>
            <w:noProof/>
            <w:spacing w:val="-1"/>
          </w:rPr>
          <w:t xml:space="preserve"> </w:t>
        </w:r>
        <w:r w:rsidRPr="007D097C">
          <w:rPr>
            <w:rStyle w:val="Hyperlink"/>
            <w:noProof/>
          </w:rPr>
          <w:t>Process</w:t>
        </w:r>
        <w:r>
          <w:rPr>
            <w:noProof/>
            <w:webHidden/>
          </w:rPr>
          <w:tab/>
        </w:r>
        <w:r>
          <w:rPr>
            <w:noProof/>
            <w:webHidden/>
          </w:rPr>
          <w:fldChar w:fldCharType="begin"/>
        </w:r>
        <w:r>
          <w:rPr>
            <w:noProof/>
            <w:webHidden/>
          </w:rPr>
          <w:instrText xml:space="preserve"> PAGEREF _Toc224552628 \h </w:instrText>
        </w:r>
        <w:r>
          <w:rPr>
            <w:noProof/>
            <w:webHidden/>
          </w:rPr>
        </w:r>
        <w:r>
          <w:rPr>
            <w:noProof/>
            <w:webHidden/>
          </w:rPr>
          <w:fldChar w:fldCharType="separate"/>
        </w:r>
        <w:r w:rsidR="00480C3A">
          <w:rPr>
            <w:noProof/>
            <w:webHidden/>
          </w:rPr>
          <w:t>33</w:t>
        </w:r>
        <w:r>
          <w:rPr>
            <w:noProof/>
            <w:webHidden/>
          </w:rPr>
          <w:fldChar w:fldCharType="end"/>
        </w:r>
      </w:hyperlink>
    </w:p>
    <w:p w14:paraId="0BFA8C9B" w14:textId="0B642DDA" w:rsidR="005E7E3A" w:rsidRDefault="005E7E3A">
      <w:pPr>
        <w:pStyle w:val="TOC1"/>
        <w:tabs>
          <w:tab w:val="left" w:pos="960"/>
          <w:tab w:val="right" w:leader="dot" w:pos="9990"/>
        </w:tabs>
        <w:rPr>
          <w:rFonts w:asciiTheme="minorHAnsi" w:eastAsiaTheme="minorEastAsia" w:hAnsiTheme="minorHAnsi" w:cstheme="minorBidi"/>
          <w:b w:val="0"/>
          <w:bCs w:val="0"/>
          <w:noProof/>
          <w:kern w:val="2"/>
          <w:lang w:bidi="ar-SA"/>
          <w14:ligatures w14:val="standardContextual"/>
        </w:rPr>
      </w:pPr>
      <w:hyperlink w:anchor="_Toc224552629" w:history="1">
        <w:r w:rsidRPr="007D097C">
          <w:rPr>
            <w:rStyle w:val="Hyperlink"/>
            <w:noProof/>
          </w:rPr>
          <w:t>8.</w:t>
        </w:r>
        <w:r>
          <w:rPr>
            <w:rFonts w:asciiTheme="minorHAnsi" w:eastAsiaTheme="minorEastAsia" w:hAnsiTheme="minorHAnsi" w:cstheme="minorBidi"/>
            <w:b w:val="0"/>
            <w:bCs w:val="0"/>
            <w:noProof/>
            <w:kern w:val="2"/>
            <w:lang w:bidi="ar-SA"/>
            <w14:ligatures w14:val="standardContextual"/>
          </w:rPr>
          <w:tab/>
        </w:r>
        <w:r w:rsidRPr="007D097C">
          <w:rPr>
            <w:rStyle w:val="Hyperlink"/>
            <w:noProof/>
          </w:rPr>
          <w:t>Failure to Adhere to the Program</w:t>
        </w:r>
        <w:r w:rsidRPr="007D097C">
          <w:rPr>
            <w:rStyle w:val="Hyperlink"/>
            <w:noProof/>
            <w:spacing w:val="-12"/>
          </w:rPr>
          <w:t xml:space="preserve"> </w:t>
        </w:r>
        <w:r w:rsidRPr="007D097C">
          <w:rPr>
            <w:rStyle w:val="Hyperlink"/>
            <w:noProof/>
          </w:rPr>
          <w:t>Requirements</w:t>
        </w:r>
        <w:r>
          <w:rPr>
            <w:noProof/>
            <w:webHidden/>
          </w:rPr>
          <w:tab/>
        </w:r>
        <w:r>
          <w:rPr>
            <w:noProof/>
            <w:webHidden/>
          </w:rPr>
          <w:fldChar w:fldCharType="begin"/>
        </w:r>
        <w:r>
          <w:rPr>
            <w:noProof/>
            <w:webHidden/>
          </w:rPr>
          <w:instrText xml:space="preserve"> PAGEREF _Toc224552629 \h </w:instrText>
        </w:r>
        <w:r>
          <w:rPr>
            <w:noProof/>
            <w:webHidden/>
          </w:rPr>
        </w:r>
        <w:r>
          <w:rPr>
            <w:noProof/>
            <w:webHidden/>
          </w:rPr>
          <w:fldChar w:fldCharType="separate"/>
        </w:r>
        <w:r w:rsidR="00480C3A">
          <w:rPr>
            <w:noProof/>
            <w:webHidden/>
          </w:rPr>
          <w:t>34</w:t>
        </w:r>
        <w:r>
          <w:rPr>
            <w:noProof/>
            <w:webHidden/>
          </w:rPr>
          <w:fldChar w:fldCharType="end"/>
        </w:r>
      </w:hyperlink>
    </w:p>
    <w:p w14:paraId="25F0D420" w14:textId="2E316D48" w:rsidR="005E7E3A" w:rsidRDefault="005E7E3A">
      <w:pPr>
        <w:pStyle w:val="TOC1"/>
        <w:tabs>
          <w:tab w:val="left" w:pos="960"/>
          <w:tab w:val="right" w:leader="dot" w:pos="9990"/>
        </w:tabs>
        <w:rPr>
          <w:rFonts w:asciiTheme="minorHAnsi" w:eastAsiaTheme="minorEastAsia" w:hAnsiTheme="minorHAnsi" w:cstheme="minorBidi"/>
          <w:b w:val="0"/>
          <w:bCs w:val="0"/>
          <w:noProof/>
          <w:kern w:val="2"/>
          <w:lang w:bidi="ar-SA"/>
          <w14:ligatures w14:val="standardContextual"/>
        </w:rPr>
      </w:pPr>
      <w:hyperlink w:anchor="_Toc224552630" w:history="1">
        <w:r w:rsidRPr="007D097C">
          <w:rPr>
            <w:rStyle w:val="Hyperlink"/>
            <w:noProof/>
          </w:rPr>
          <w:t>9.</w:t>
        </w:r>
        <w:r>
          <w:rPr>
            <w:rFonts w:asciiTheme="minorHAnsi" w:eastAsiaTheme="minorEastAsia" w:hAnsiTheme="minorHAnsi" w:cstheme="minorBidi"/>
            <w:b w:val="0"/>
            <w:bCs w:val="0"/>
            <w:noProof/>
            <w:kern w:val="2"/>
            <w:lang w:bidi="ar-SA"/>
            <w14:ligatures w14:val="standardContextual"/>
          </w:rPr>
          <w:tab/>
        </w:r>
        <w:r w:rsidRPr="007D097C">
          <w:rPr>
            <w:rStyle w:val="Hyperlink"/>
            <w:noProof/>
          </w:rPr>
          <w:t>Appeal Process</w:t>
        </w:r>
        <w:r>
          <w:rPr>
            <w:noProof/>
            <w:webHidden/>
          </w:rPr>
          <w:tab/>
        </w:r>
        <w:r>
          <w:rPr>
            <w:noProof/>
            <w:webHidden/>
          </w:rPr>
          <w:fldChar w:fldCharType="begin"/>
        </w:r>
        <w:r>
          <w:rPr>
            <w:noProof/>
            <w:webHidden/>
          </w:rPr>
          <w:instrText xml:space="preserve"> PAGEREF _Toc224552630 \h </w:instrText>
        </w:r>
        <w:r>
          <w:rPr>
            <w:noProof/>
            <w:webHidden/>
          </w:rPr>
        </w:r>
        <w:r>
          <w:rPr>
            <w:noProof/>
            <w:webHidden/>
          </w:rPr>
          <w:fldChar w:fldCharType="separate"/>
        </w:r>
        <w:r w:rsidR="00480C3A">
          <w:rPr>
            <w:noProof/>
            <w:webHidden/>
          </w:rPr>
          <w:t>34</w:t>
        </w:r>
        <w:r>
          <w:rPr>
            <w:noProof/>
            <w:webHidden/>
          </w:rPr>
          <w:fldChar w:fldCharType="end"/>
        </w:r>
      </w:hyperlink>
    </w:p>
    <w:p w14:paraId="2306A3D9" w14:textId="0876E901" w:rsidR="005E7E3A" w:rsidRDefault="005E7E3A">
      <w:pPr>
        <w:pStyle w:val="TOC1"/>
        <w:tabs>
          <w:tab w:val="right" w:leader="dot" w:pos="9990"/>
        </w:tabs>
        <w:rPr>
          <w:rFonts w:asciiTheme="minorHAnsi" w:eastAsiaTheme="minorEastAsia" w:hAnsiTheme="minorHAnsi" w:cstheme="minorBidi"/>
          <w:b w:val="0"/>
          <w:bCs w:val="0"/>
          <w:noProof/>
          <w:kern w:val="2"/>
          <w:lang w:bidi="ar-SA"/>
          <w14:ligatures w14:val="standardContextual"/>
        </w:rPr>
      </w:pPr>
      <w:hyperlink w:anchor="_Toc224552631" w:history="1">
        <w:r w:rsidRPr="007D097C">
          <w:rPr>
            <w:rStyle w:val="Hyperlink"/>
            <w:noProof/>
          </w:rPr>
          <w:t>Appendix A: Document Guide for Income-Qualifying Programs</w:t>
        </w:r>
        <w:r>
          <w:rPr>
            <w:noProof/>
            <w:webHidden/>
          </w:rPr>
          <w:tab/>
        </w:r>
        <w:r>
          <w:rPr>
            <w:noProof/>
            <w:webHidden/>
          </w:rPr>
          <w:fldChar w:fldCharType="begin"/>
        </w:r>
        <w:r>
          <w:rPr>
            <w:noProof/>
            <w:webHidden/>
          </w:rPr>
          <w:instrText xml:space="preserve"> PAGEREF _Toc224552631 \h </w:instrText>
        </w:r>
        <w:r>
          <w:rPr>
            <w:noProof/>
            <w:webHidden/>
          </w:rPr>
        </w:r>
        <w:r>
          <w:rPr>
            <w:noProof/>
            <w:webHidden/>
          </w:rPr>
          <w:fldChar w:fldCharType="separate"/>
        </w:r>
        <w:r w:rsidR="00480C3A">
          <w:rPr>
            <w:noProof/>
            <w:webHidden/>
          </w:rPr>
          <w:t>35</w:t>
        </w:r>
        <w:r>
          <w:rPr>
            <w:noProof/>
            <w:webHidden/>
          </w:rPr>
          <w:fldChar w:fldCharType="end"/>
        </w:r>
      </w:hyperlink>
    </w:p>
    <w:p w14:paraId="50C8759A" w14:textId="7F9DCB88" w:rsidR="005E7E3A" w:rsidRDefault="009D6BC2">
      <w:pPr>
        <w:pStyle w:val="TOC2"/>
        <w:tabs>
          <w:tab w:val="right" w:leader="dot" w:pos="9990"/>
        </w:tabs>
        <w:rPr>
          <w:rFonts w:asciiTheme="minorHAnsi" w:eastAsiaTheme="minorEastAsia" w:hAnsiTheme="minorHAnsi" w:cstheme="minorBidi"/>
          <w:noProof/>
          <w:kern w:val="2"/>
          <w:lang w:bidi="ar-SA"/>
          <w14:ligatures w14:val="standardContextual"/>
        </w:rPr>
      </w:pPr>
      <w:hyperlink w:anchor="_Toc224552632" w:history="1">
        <w:r w:rsidDel="009D6BC2">
          <w:rPr>
            <w:noProof/>
            <w:webHidden/>
          </w:rPr>
          <w:t xml:space="preserve"> </w:t>
        </w:r>
      </w:hyperlink>
    </w:p>
    <w:p w14:paraId="33507305" w14:textId="35547082" w:rsidR="008529AB" w:rsidRDefault="005E7E3A">
      <w:pPr>
        <w:pStyle w:val="TOC1"/>
        <w:tabs>
          <w:tab w:val="right" w:leader="dot" w:pos="9673"/>
        </w:tabs>
        <w:ind w:left="419" w:firstLine="0"/>
      </w:pPr>
      <w:r>
        <w:fldChar w:fldCharType="end"/>
      </w:r>
    </w:p>
    <w:p w14:paraId="30595DA9" w14:textId="77777777" w:rsidR="008529AB" w:rsidRDefault="008529AB">
      <w:pPr>
        <w:sectPr w:rsidR="008529AB">
          <w:type w:val="continuous"/>
          <w:pgSz w:w="12240" w:h="15840"/>
          <w:pgMar w:top="1420" w:right="1020" w:bottom="1289" w:left="1220" w:header="720" w:footer="720" w:gutter="0"/>
          <w:cols w:space="720"/>
        </w:sectPr>
      </w:pPr>
    </w:p>
    <w:p w14:paraId="6F6AE3E0" w14:textId="77777777" w:rsidR="008529AB" w:rsidRDefault="00000000">
      <w:pPr>
        <w:pStyle w:val="Heading1"/>
        <w:spacing w:before="101"/>
        <w:ind w:left="100"/>
        <w:jc w:val="both"/>
      </w:pPr>
      <w:bookmarkStart w:id="3" w:name="_bookmark1"/>
      <w:bookmarkStart w:id="4" w:name="_Toc224552438"/>
      <w:bookmarkStart w:id="5" w:name="_Toc224552594"/>
      <w:bookmarkEnd w:id="3"/>
      <w:r>
        <w:lastRenderedPageBreak/>
        <w:t>Program Overview</w:t>
      </w:r>
      <w:bookmarkEnd w:id="4"/>
      <w:bookmarkEnd w:id="5"/>
    </w:p>
    <w:p w14:paraId="72B4ED27" w14:textId="77777777" w:rsidR="008529AB" w:rsidRDefault="00000000">
      <w:pPr>
        <w:pStyle w:val="BodyText"/>
        <w:spacing w:before="239"/>
        <w:ind w:left="100" w:right="315"/>
        <w:jc w:val="both"/>
      </w:pPr>
      <w:r>
        <w:t>The</w:t>
      </w:r>
      <w:r>
        <w:rPr>
          <w:spacing w:val="-11"/>
        </w:rPr>
        <w:t xml:space="preserve"> </w:t>
      </w:r>
      <w:r>
        <w:t>Massachusetts</w:t>
      </w:r>
      <w:r>
        <w:rPr>
          <w:spacing w:val="-9"/>
        </w:rPr>
        <w:t xml:space="preserve"> </w:t>
      </w:r>
      <w:r>
        <w:t>Offers</w:t>
      </w:r>
      <w:r>
        <w:rPr>
          <w:spacing w:val="-10"/>
        </w:rPr>
        <w:t xml:space="preserve"> </w:t>
      </w:r>
      <w:r>
        <w:t>Rebates</w:t>
      </w:r>
      <w:r>
        <w:rPr>
          <w:spacing w:val="-9"/>
        </w:rPr>
        <w:t xml:space="preserve"> </w:t>
      </w:r>
      <w:r>
        <w:t>for</w:t>
      </w:r>
      <w:r>
        <w:rPr>
          <w:spacing w:val="-11"/>
        </w:rPr>
        <w:t xml:space="preserve"> </w:t>
      </w:r>
      <w:r>
        <w:t>Electric</w:t>
      </w:r>
      <w:r>
        <w:rPr>
          <w:spacing w:val="-7"/>
        </w:rPr>
        <w:t xml:space="preserve"> </w:t>
      </w:r>
      <w:r>
        <w:t>Vehicles</w:t>
      </w:r>
      <w:r>
        <w:rPr>
          <w:spacing w:val="-9"/>
        </w:rPr>
        <w:t xml:space="preserve"> </w:t>
      </w:r>
      <w:r>
        <w:t>(MOR-EV)</w:t>
      </w:r>
      <w:r>
        <w:rPr>
          <w:spacing w:val="-8"/>
        </w:rPr>
        <w:t xml:space="preserve"> </w:t>
      </w:r>
      <w:r>
        <w:t>initiative</w:t>
      </w:r>
      <w:r>
        <w:rPr>
          <w:spacing w:val="-9"/>
        </w:rPr>
        <w:t xml:space="preserve"> </w:t>
      </w:r>
      <w:r>
        <w:t>is</w:t>
      </w:r>
      <w:r>
        <w:rPr>
          <w:spacing w:val="-9"/>
        </w:rPr>
        <w:t xml:space="preserve"> </w:t>
      </w:r>
      <w:r>
        <w:t>dedicated</w:t>
      </w:r>
      <w:r>
        <w:rPr>
          <w:spacing w:val="-7"/>
        </w:rPr>
        <w:t xml:space="preserve"> </w:t>
      </w:r>
      <w:r>
        <w:t>to</w:t>
      </w:r>
      <w:r>
        <w:rPr>
          <w:spacing w:val="-9"/>
        </w:rPr>
        <w:t xml:space="preserve"> </w:t>
      </w:r>
      <w:r>
        <w:t>making electric</w:t>
      </w:r>
      <w:r>
        <w:rPr>
          <w:spacing w:val="-8"/>
        </w:rPr>
        <w:t xml:space="preserve"> </w:t>
      </w:r>
      <w:r>
        <w:t>vehicles</w:t>
      </w:r>
      <w:r>
        <w:rPr>
          <w:spacing w:val="-6"/>
        </w:rPr>
        <w:t xml:space="preserve"> </w:t>
      </w:r>
      <w:r>
        <w:t>(EVs)</w:t>
      </w:r>
      <w:r>
        <w:rPr>
          <w:spacing w:val="-8"/>
        </w:rPr>
        <w:t xml:space="preserve"> </w:t>
      </w:r>
      <w:r>
        <w:t>more</w:t>
      </w:r>
      <w:r>
        <w:rPr>
          <w:spacing w:val="-8"/>
        </w:rPr>
        <w:t xml:space="preserve"> </w:t>
      </w:r>
      <w:r>
        <w:t>affordable</w:t>
      </w:r>
      <w:r>
        <w:rPr>
          <w:spacing w:val="-5"/>
        </w:rPr>
        <w:t xml:space="preserve"> </w:t>
      </w:r>
      <w:r>
        <w:t>for</w:t>
      </w:r>
      <w:r>
        <w:rPr>
          <w:spacing w:val="-8"/>
        </w:rPr>
        <w:t xml:space="preserve"> </w:t>
      </w:r>
      <w:r>
        <w:t>residents,</w:t>
      </w:r>
      <w:r>
        <w:rPr>
          <w:spacing w:val="-6"/>
        </w:rPr>
        <w:t xml:space="preserve"> </w:t>
      </w:r>
      <w:r>
        <w:t>businesses,</w:t>
      </w:r>
      <w:r>
        <w:rPr>
          <w:spacing w:val="-6"/>
        </w:rPr>
        <w:t xml:space="preserve"> </w:t>
      </w:r>
      <w:r>
        <w:t>non-profit</w:t>
      </w:r>
      <w:r>
        <w:rPr>
          <w:spacing w:val="-7"/>
        </w:rPr>
        <w:t xml:space="preserve"> </w:t>
      </w:r>
      <w:r>
        <w:t>organizations,</w:t>
      </w:r>
      <w:r>
        <w:rPr>
          <w:spacing w:val="-6"/>
        </w:rPr>
        <w:t xml:space="preserve"> </w:t>
      </w:r>
      <w:r>
        <w:t>and</w:t>
      </w:r>
      <w:r>
        <w:rPr>
          <w:spacing w:val="-7"/>
        </w:rPr>
        <w:t xml:space="preserve"> </w:t>
      </w:r>
      <w:r>
        <w:t>other entities in the Commonwealth to help achieve clean transportation goals and reduce greenhouse gas emissions and provide more equitable access to</w:t>
      </w:r>
      <w:r>
        <w:rPr>
          <w:spacing w:val="-3"/>
        </w:rPr>
        <w:t xml:space="preserve"> </w:t>
      </w:r>
      <w:r>
        <w:t>EVs.</w:t>
      </w:r>
    </w:p>
    <w:p w14:paraId="21FAD6D9" w14:textId="77777777" w:rsidR="008529AB" w:rsidRDefault="008529AB">
      <w:pPr>
        <w:pStyle w:val="BodyText"/>
        <w:spacing w:before="10"/>
        <w:rPr>
          <w:sz w:val="20"/>
        </w:rPr>
      </w:pPr>
    </w:p>
    <w:p w14:paraId="2F11090B" w14:textId="77777777" w:rsidR="008529AB" w:rsidRDefault="00000000">
      <w:pPr>
        <w:pStyle w:val="BodyText"/>
        <w:ind w:left="100" w:right="312"/>
        <w:jc w:val="both"/>
      </w:pPr>
      <w:r>
        <w:t>Established by the Executive Office of Energy and Environmental Affairs’ Department of Energy Resources (DOER) and administered statewide by the Center for Sustainable Energy (CSE, or Program Administrator), MOR-EV provides rebates to Massachusetts residents, businesses, non- profit organizations and other eligible entities for the purchase or lease of battery electric vehicles and fuel-cell electric vehicles contingent upon availability of funds.</w:t>
      </w:r>
    </w:p>
    <w:p w14:paraId="3B94A60A" w14:textId="77777777" w:rsidR="008529AB" w:rsidRDefault="008529AB">
      <w:pPr>
        <w:pStyle w:val="BodyText"/>
        <w:spacing w:before="10"/>
        <w:rPr>
          <w:sz w:val="20"/>
        </w:rPr>
      </w:pPr>
    </w:p>
    <w:p w14:paraId="50B2AC91" w14:textId="77777777" w:rsidR="008529AB" w:rsidRDefault="00000000">
      <w:pPr>
        <w:pStyle w:val="BodyText"/>
        <w:spacing w:before="1"/>
        <w:ind w:left="100"/>
        <w:jc w:val="both"/>
      </w:pPr>
      <w:r>
        <w:t xml:space="preserve">The following MOR-EV rebates are </w:t>
      </w:r>
      <w:r>
        <w:rPr>
          <w:u w:val="single"/>
        </w:rPr>
        <w:t>currently</w:t>
      </w:r>
      <w:r>
        <w:t xml:space="preserve"> offered for eligible electric vehicles:</w:t>
      </w:r>
    </w:p>
    <w:p w14:paraId="719315D5" w14:textId="77777777" w:rsidR="008529AB" w:rsidRDefault="008529AB">
      <w:pPr>
        <w:pStyle w:val="BodyText"/>
        <w:spacing w:before="1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firstRow="1" w:lastRow="0" w:firstColumn="1" w:lastColumn="0" w:noHBand="1" w:noVBand="1"/>
      </w:tblPr>
      <w:tblGrid>
        <w:gridCol w:w="5036"/>
        <w:gridCol w:w="2521"/>
        <w:gridCol w:w="2224"/>
      </w:tblGrid>
      <w:tr w:rsidR="008529AB" w14:paraId="0CDE3C6D" w14:textId="77777777" w:rsidTr="00883593">
        <w:trPr>
          <w:cantSplit/>
          <w:trHeight w:val="1468"/>
          <w:tblHeader/>
        </w:trPr>
        <w:tc>
          <w:tcPr>
            <w:tcW w:w="5036" w:type="dxa"/>
          </w:tcPr>
          <w:p w14:paraId="32B98072" w14:textId="77777777" w:rsidR="008529AB" w:rsidRDefault="008529AB">
            <w:pPr>
              <w:pStyle w:val="TableParagraph"/>
              <w:rPr>
                <w:sz w:val="26"/>
              </w:rPr>
            </w:pPr>
          </w:p>
          <w:p w14:paraId="118156D4" w14:textId="77777777" w:rsidR="008529AB" w:rsidRDefault="008529AB">
            <w:pPr>
              <w:pStyle w:val="TableParagraph"/>
              <w:spacing w:before="7"/>
              <w:rPr>
                <w:sz w:val="25"/>
              </w:rPr>
            </w:pPr>
          </w:p>
          <w:p w14:paraId="29ECCC72" w14:textId="77777777" w:rsidR="008529AB" w:rsidRDefault="00000000">
            <w:pPr>
              <w:pStyle w:val="TableParagraph"/>
              <w:ind w:left="144" w:right="252"/>
              <w:jc w:val="center"/>
              <w:rPr>
                <w:b/>
                <w:sz w:val="24"/>
              </w:rPr>
            </w:pPr>
            <w:r>
              <w:rPr>
                <w:b/>
                <w:sz w:val="24"/>
              </w:rPr>
              <w:t>MOR-EV Rebates and Rebate Adders</w:t>
            </w:r>
          </w:p>
        </w:tc>
        <w:tc>
          <w:tcPr>
            <w:tcW w:w="2521" w:type="dxa"/>
          </w:tcPr>
          <w:p w14:paraId="7C6C0B8D" w14:textId="77777777" w:rsidR="008529AB" w:rsidRDefault="00000000">
            <w:pPr>
              <w:pStyle w:val="TableParagraph"/>
              <w:spacing w:before="42"/>
              <w:ind w:left="196" w:right="300"/>
              <w:jc w:val="center"/>
              <w:rPr>
                <w:b/>
                <w:sz w:val="24"/>
              </w:rPr>
            </w:pPr>
            <w:r>
              <w:rPr>
                <w:b/>
                <w:sz w:val="24"/>
              </w:rPr>
              <w:t>Rebate Available at Point of Sale or Lease at Participating Dealerships</w:t>
            </w:r>
          </w:p>
        </w:tc>
        <w:tc>
          <w:tcPr>
            <w:tcW w:w="2224" w:type="dxa"/>
          </w:tcPr>
          <w:p w14:paraId="58040DC4" w14:textId="77777777" w:rsidR="008529AB" w:rsidRDefault="008529AB">
            <w:pPr>
              <w:pStyle w:val="TableParagraph"/>
              <w:spacing w:before="7"/>
              <w:rPr>
                <w:sz w:val="27"/>
              </w:rPr>
            </w:pPr>
          </w:p>
          <w:p w14:paraId="2E91079F" w14:textId="77777777" w:rsidR="008529AB" w:rsidRDefault="00000000">
            <w:pPr>
              <w:pStyle w:val="TableParagraph"/>
              <w:ind w:left="177" w:right="282" w:hanging="1"/>
              <w:jc w:val="center"/>
              <w:rPr>
                <w:b/>
                <w:sz w:val="24"/>
              </w:rPr>
            </w:pPr>
            <w:r>
              <w:rPr>
                <w:b/>
                <w:sz w:val="24"/>
              </w:rPr>
              <w:t>Rebate Available Post-Purchase or Lease</w:t>
            </w:r>
          </w:p>
        </w:tc>
      </w:tr>
      <w:tr w:rsidR="008529AB" w14:paraId="2CD1623F" w14:textId="77777777" w:rsidTr="00883593">
        <w:trPr>
          <w:cantSplit/>
          <w:trHeight w:val="868"/>
        </w:trPr>
        <w:tc>
          <w:tcPr>
            <w:tcW w:w="5036" w:type="dxa"/>
          </w:tcPr>
          <w:p w14:paraId="44C0D706" w14:textId="77777777" w:rsidR="008529AB" w:rsidRDefault="008529AB">
            <w:pPr>
              <w:pStyle w:val="TableParagraph"/>
              <w:spacing w:before="157"/>
              <w:ind w:left="1132" w:right="1221" w:firstLine="398"/>
              <w:rPr>
                <w:sz w:val="24"/>
              </w:rPr>
            </w:pPr>
            <w:hyperlink r:id="rId13" w:anchor="standard">
              <w:r>
                <w:rPr>
                  <w:color w:val="365F91"/>
                  <w:sz w:val="24"/>
                  <w:u w:val="single" w:color="365F91"/>
                </w:rPr>
                <w:t>MOR-EV Standard</w:t>
              </w:r>
            </w:hyperlink>
            <w:r>
              <w:rPr>
                <w:color w:val="365F91"/>
                <w:sz w:val="24"/>
              </w:rPr>
              <w:t xml:space="preserve"> </w:t>
            </w:r>
            <w:r>
              <w:rPr>
                <w:sz w:val="24"/>
              </w:rPr>
              <w:t>(New Light-Duty Vehicles)</w:t>
            </w:r>
          </w:p>
        </w:tc>
        <w:tc>
          <w:tcPr>
            <w:tcW w:w="2521" w:type="dxa"/>
          </w:tcPr>
          <w:p w14:paraId="3505C836" w14:textId="77777777" w:rsidR="008529AB" w:rsidRDefault="00000000">
            <w:pPr>
              <w:pStyle w:val="TableParagraph"/>
              <w:spacing w:before="214"/>
              <w:ind w:right="1147"/>
              <w:jc w:val="right"/>
              <w:rPr>
                <w:rFonts w:ascii="Wingdings" w:hAnsi="Wingdings"/>
                <w:sz w:val="40"/>
              </w:rPr>
            </w:pPr>
            <w:r>
              <w:rPr>
                <w:rFonts w:ascii="Wingdings" w:hAnsi="Wingdings"/>
                <w:sz w:val="40"/>
              </w:rPr>
              <w:t></w:t>
            </w:r>
          </w:p>
        </w:tc>
        <w:tc>
          <w:tcPr>
            <w:tcW w:w="2224" w:type="dxa"/>
          </w:tcPr>
          <w:p w14:paraId="39DEA0F3" w14:textId="77777777" w:rsidR="008529AB" w:rsidRDefault="00000000">
            <w:pPr>
              <w:pStyle w:val="TableParagraph"/>
              <w:spacing w:before="214"/>
              <w:ind w:left="897"/>
              <w:rPr>
                <w:rFonts w:ascii="Wingdings" w:hAnsi="Wingdings"/>
                <w:sz w:val="40"/>
              </w:rPr>
            </w:pPr>
            <w:r>
              <w:rPr>
                <w:rFonts w:ascii="Wingdings" w:hAnsi="Wingdings"/>
                <w:sz w:val="40"/>
              </w:rPr>
              <w:t></w:t>
            </w:r>
          </w:p>
        </w:tc>
      </w:tr>
      <w:tr w:rsidR="008529AB" w14:paraId="339A14F7" w14:textId="77777777" w:rsidTr="00883593">
        <w:trPr>
          <w:cantSplit/>
          <w:trHeight w:val="835"/>
        </w:trPr>
        <w:tc>
          <w:tcPr>
            <w:tcW w:w="5036" w:type="dxa"/>
          </w:tcPr>
          <w:p w14:paraId="77B2C7CD" w14:textId="77777777" w:rsidR="008529AB" w:rsidRDefault="008529AB">
            <w:pPr>
              <w:pStyle w:val="TableParagraph"/>
              <w:spacing w:before="141"/>
              <w:ind w:left="1113" w:right="1218" w:firstLine="597"/>
              <w:rPr>
                <w:sz w:val="24"/>
              </w:rPr>
            </w:pPr>
            <w:hyperlink r:id="rId14" w:anchor="used">
              <w:r>
                <w:rPr>
                  <w:color w:val="365F91"/>
                  <w:sz w:val="24"/>
                  <w:u w:val="single" w:color="365F91"/>
                </w:rPr>
                <w:t>MOR-EV Used</w:t>
              </w:r>
            </w:hyperlink>
            <w:r>
              <w:rPr>
                <w:color w:val="365F91"/>
                <w:sz w:val="24"/>
              </w:rPr>
              <w:t xml:space="preserve"> </w:t>
            </w:r>
            <w:r>
              <w:rPr>
                <w:sz w:val="24"/>
              </w:rPr>
              <w:t>(Used Light-Duty</w:t>
            </w:r>
            <w:r>
              <w:rPr>
                <w:spacing w:val="-10"/>
                <w:sz w:val="24"/>
              </w:rPr>
              <w:t xml:space="preserve"> </w:t>
            </w:r>
            <w:r>
              <w:rPr>
                <w:sz w:val="24"/>
              </w:rPr>
              <w:t>Vehicles)</w:t>
            </w:r>
          </w:p>
        </w:tc>
        <w:tc>
          <w:tcPr>
            <w:tcW w:w="2521" w:type="dxa"/>
          </w:tcPr>
          <w:p w14:paraId="20A7F72A" w14:textId="77777777" w:rsidR="008529AB" w:rsidRDefault="00000000">
            <w:pPr>
              <w:pStyle w:val="TableParagraph"/>
              <w:spacing w:before="197"/>
              <w:ind w:right="1095"/>
              <w:jc w:val="right"/>
              <w:rPr>
                <w:sz w:val="21"/>
              </w:rPr>
            </w:pPr>
            <w:r>
              <w:rPr>
                <w:rFonts w:ascii="Wingdings" w:hAnsi="Wingdings"/>
                <w:position w:val="-10"/>
                <w:sz w:val="40"/>
              </w:rPr>
              <w:t></w:t>
            </w:r>
            <w:r>
              <w:rPr>
                <w:sz w:val="21"/>
              </w:rPr>
              <w:t>*</w:t>
            </w:r>
          </w:p>
        </w:tc>
        <w:tc>
          <w:tcPr>
            <w:tcW w:w="2224" w:type="dxa"/>
          </w:tcPr>
          <w:p w14:paraId="66C1CB1D" w14:textId="77777777" w:rsidR="008529AB" w:rsidRDefault="00000000">
            <w:pPr>
              <w:pStyle w:val="TableParagraph"/>
              <w:spacing w:before="197"/>
              <w:ind w:left="897"/>
              <w:rPr>
                <w:rFonts w:ascii="Wingdings" w:hAnsi="Wingdings"/>
                <w:sz w:val="40"/>
              </w:rPr>
            </w:pPr>
            <w:r>
              <w:rPr>
                <w:rFonts w:ascii="Wingdings" w:hAnsi="Wingdings"/>
                <w:sz w:val="40"/>
              </w:rPr>
              <w:t></w:t>
            </w:r>
          </w:p>
        </w:tc>
      </w:tr>
      <w:tr w:rsidR="008529AB" w14:paraId="75210F70" w14:textId="77777777" w:rsidTr="00883593">
        <w:trPr>
          <w:cantSplit/>
          <w:trHeight w:val="880"/>
        </w:trPr>
        <w:tc>
          <w:tcPr>
            <w:tcW w:w="5036" w:type="dxa"/>
          </w:tcPr>
          <w:p w14:paraId="3923241E" w14:textId="77777777" w:rsidR="008529AB" w:rsidRDefault="008529AB">
            <w:pPr>
              <w:pStyle w:val="TableParagraph"/>
              <w:spacing w:before="2"/>
              <w:rPr>
                <w:sz w:val="26"/>
              </w:rPr>
            </w:pPr>
          </w:p>
          <w:p w14:paraId="142D6B51" w14:textId="77777777" w:rsidR="008529AB" w:rsidRDefault="008529AB">
            <w:pPr>
              <w:pStyle w:val="TableParagraph"/>
              <w:ind w:left="146" w:right="252"/>
              <w:jc w:val="center"/>
              <w:rPr>
                <w:sz w:val="24"/>
              </w:rPr>
            </w:pPr>
            <w:hyperlink r:id="rId15" w:anchor="plus">
              <w:r>
                <w:rPr>
                  <w:color w:val="365F91"/>
                  <w:sz w:val="24"/>
                  <w:u w:val="single" w:color="365F91"/>
                </w:rPr>
                <w:t>MOR-EV+</w:t>
              </w:r>
              <w:r>
                <w:rPr>
                  <w:color w:val="365F91"/>
                  <w:sz w:val="24"/>
                </w:rPr>
                <w:t xml:space="preserve"> </w:t>
              </w:r>
            </w:hyperlink>
            <w:r>
              <w:rPr>
                <w:sz w:val="24"/>
              </w:rPr>
              <w:t>Income-qualifying Rebate Adder</w:t>
            </w:r>
          </w:p>
        </w:tc>
        <w:tc>
          <w:tcPr>
            <w:tcW w:w="2521" w:type="dxa"/>
          </w:tcPr>
          <w:p w14:paraId="2D7AC2CA" w14:textId="77777777" w:rsidR="008529AB" w:rsidRDefault="00000000">
            <w:pPr>
              <w:pStyle w:val="TableParagraph"/>
              <w:spacing w:before="218"/>
              <w:ind w:right="1095"/>
              <w:jc w:val="right"/>
              <w:rPr>
                <w:sz w:val="21"/>
              </w:rPr>
            </w:pPr>
            <w:r>
              <w:rPr>
                <w:rFonts w:ascii="Wingdings" w:hAnsi="Wingdings"/>
                <w:position w:val="-10"/>
                <w:sz w:val="40"/>
              </w:rPr>
              <w:t></w:t>
            </w:r>
            <w:r>
              <w:rPr>
                <w:sz w:val="21"/>
              </w:rPr>
              <w:t>*</w:t>
            </w:r>
          </w:p>
        </w:tc>
        <w:tc>
          <w:tcPr>
            <w:tcW w:w="2224" w:type="dxa"/>
          </w:tcPr>
          <w:p w14:paraId="598F9A58" w14:textId="77777777" w:rsidR="008529AB" w:rsidRDefault="00000000">
            <w:pPr>
              <w:pStyle w:val="TableParagraph"/>
              <w:spacing w:before="218"/>
              <w:ind w:left="897"/>
              <w:rPr>
                <w:rFonts w:ascii="Wingdings" w:hAnsi="Wingdings"/>
                <w:sz w:val="40"/>
              </w:rPr>
            </w:pPr>
            <w:r>
              <w:rPr>
                <w:rFonts w:ascii="Wingdings" w:hAnsi="Wingdings"/>
                <w:sz w:val="40"/>
              </w:rPr>
              <w:t></w:t>
            </w:r>
          </w:p>
        </w:tc>
      </w:tr>
      <w:tr w:rsidR="008529AB" w14:paraId="543150DF" w14:textId="77777777" w:rsidTr="00FF47C4">
        <w:trPr>
          <w:cantSplit/>
          <w:trHeight w:val="978"/>
        </w:trPr>
        <w:tc>
          <w:tcPr>
            <w:tcW w:w="5036" w:type="dxa"/>
          </w:tcPr>
          <w:p w14:paraId="105A23FE" w14:textId="77777777" w:rsidR="008529AB" w:rsidRDefault="008529AB">
            <w:pPr>
              <w:pStyle w:val="TableParagraph"/>
              <w:spacing w:before="212"/>
              <w:ind w:left="141" w:right="252"/>
              <w:jc w:val="center"/>
              <w:rPr>
                <w:sz w:val="24"/>
              </w:rPr>
            </w:pPr>
            <w:hyperlink r:id="rId16">
              <w:r>
                <w:rPr>
                  <w:color w:val="365F91"/>
                  <w:sz w:val="24"/>
                  <w:u w:val="single" w:color="365F91"/>
                </w:rPr>
                <w:t>MOR-EV Trade-In</w:t>
              </w:r>
            </w:hyperlink>
          </w:p>
          <w:p w14:paraId="6D2374C1" w14:textId="77777777" w:rsidR="008529AB" w:rsidRDefault="00000000">
            <w:pPr>
              <w:pStyle w:val="TableParagraph"/>
              <w:ind w:left="147" w:right="252"/>
              <w:jc w:val="center"/>
              <w:rPr>
                <w:sz w:val="24"/>
              </w:rPr>
            </w:pPr>
            <w:r>
              <w:rPr>
                <w:sz w:val="24"/>
              </w:rPr>
              <w:t>(Internal Combustion Engine Vehicle Trade-In)</w:t>
            </w:r>
          </w:p>
        </w:tc>
        <w:tc>
          <w:tcPr>
            <w:tcW w:w="2521" w:type="dxa"/>
            <w:vAlign w:val="center"/>
          </w:tcPr>
          <w:p w14:paraId="0442F3C6" w14:textId="1AFC6D2C" w:rsidR="008529AB" w:rsidRDefault="00FF47C4" w:rsidP="00FF47C4">
            <w:pPr>
              <w:pStyle w:val="TableParagraph"/>
              <w:jc w:val="center"/>
              <w:rPr>
                <w:sz w:val="24"/>
              </w:rPr>
            </w:pPr>
            <w:r>
              <w:rPr>
                <w:sz w:val="24"/>
              </w:rPr>
              <w:t>N/A</w:t>
            </w:r>
          </w:p>
        </w:tc>
        <w:tc>
          <w:tcPr>
            <w:tcW w:w="2224" w:type="dxa"/>
          </w:tcPr>
          <w:p w14:paraId="178E9686" w14:textId="77777777" w:rsidR="008529AB" w:rsidRDefault="00000000">
            <w:pPr>
              <w:pStyle w:val="TableParagraph"/>
              <w:spacing w:before="269"/>
              <w:ind w:left="897"/>
              <w:rPr>
                <w:rFonts w:ascii="Wingdings" w:hAnsi="Wingdings"/>
                <w:sz w:val="40"/>
              </w:rPr>
            </w:pPr>
            <w:r>
              <w:rPr>
                <w:rFonts w:ascii="Wingdings" w:hAnsi="Wingdings"/>
                <w:sz w:val="40"/>
              </w:rPr>
              <w:t></w:t>
            </w:r>
          </w:p>
        </w:tc>
      </w:tr>
    </w:tbl>
    <w:p w14:paraId="02F84BB7" w14:textId="77777777" w:rsidR="008529AB" w:rsidRDefault="00000000">
      <w:pPr>
        <w:pStyle w:val="BodyText"/>
        <w:spacing w:before="119"/>
        <w:ind w:left="100"/>
        <w:jc w:val="both"/>
      </w:pPr>
      <w:r>
        <w:rPr>
          <w:sz w:val="22"/>
        </w:rPr>
        <w:t>*</w:t>
      </w:r>
      <w:r>
        <w:t>With an approved prequalification voucher.</w:t>
      </w:r>
    </w:p>
    <w:p w14:paraId="0A7D50A6" w14:textId="77777777" w:rsidR="008529AB" w:rsidRDefault="008529AB">
      <w:pPr>
        <w:jc w:val="both"/>
        <w:sectPr w:rsidR="008529AB">
          <w:pgSz w:w="12240" w:h="15840"/>
          <w:pgMar w:top="1500" w:right="1020" w:bottom="640" w:left="1220" w:header="0" w:footer="455" w:gutter="0"/>
          <w:cols w:space="720"/>
        </w:sectPr>
      </w:pPr>
    </w:p>
    <w:p w14:paraId="048BA762" w14:textId="77777777" w:rsidR="008529AB" w:rsidRDefault="008529AB">
      <w:pPr>
        <w:pStyle w:val="BodyText"/>
        <w:spacing w:before="9"/>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2521"/>
        <w:gridCol w:w="2224"/>
      </w:tblGrid>
      <w:tr w:rsidR="008529AB" w14:paraId="01D48AD0" w14:textId="77777777">
        <w:trPr>
          <w:trHeight w:val="1468"/>
        </w:trPr>
        <w:tc>
          <w:tcPr>
            <w:tcW w:w="5036" w:type="dxa"/>
          </w:tcPr>
          <w:p w14:paraId="7CA1121C" w14:textId="77777777" w:rsidR="008529AB" w:rsidRDefault="008529AB">
            <w:pPr>
              <w:pStyle w:val="TableParagraph"/>
              <w:rPr>
                <w:sz w:val="26"/>
              </w:rPr>
            </w:pPr>
          </w:p>
          <w:p w14:paraId="4A40C3F8" w14:textId="77777777" w:rsidR="008529AB" w:rsidRDefault="008529AB">
            <w:pPr>
              <w:pStyle w:val="TableParagraph"/>
              <w:spacing w:before="10"/>
              <w:rPr>
                <w:sz w:val="25"/>
              </w:rPr>
            </w:pPr>
          </w:p>
          <w:p w14:paraId="31AAE786" w14:textId="77777777" w:rsidR="008529AB" w:rsidRDefault="00000000">
            <w:pPr>
              <w:pStyle w:val="TableParagraph"/>
              <w:ind w:left="499"/>
              <w:rPr>
                <w:b/>
                <w:sz w:val="24"/>
              </w:rPr>
            </w:pPr>
            <w:r>
              <w:rPr>
                <w:b/>
                <w:sz w:val="24"/>
              </w:rPr>
              <w:t>MOR-EV Trucks Rebates and Adders</w:t>
            </w:r>
          </w:p>
        </w:tc>
        <w:tc>
          <w:tcPr>
            <w:tcW w:w="2521" w:type="dxa"/>
          </w:tcPr>
          <w:p w14:paraId="0480BEC6" w14:textId="77777777" w:rsidR="008529AB" w:rsidRDefault="00000000">
            <w:pPr>
              <w:pStyle w:val="TableParagraph"/>
              <w:spacing w:before="44"/>
              <w:ind w:left="196" w:right="300"/>
              <w:jc w:val="center"/>
              <w:rPr>
                <w:b/>
                <w:sz w:val="24"/>
              </w:rPr>
            </w:pPr>
            <w:r>
              <w:rPr>
                <w:b/>
                <w:sz w:val="24"/>
              </w:rPr>
              <w:t>Rebate Available at Point of Sale or Lease at Participating Dealerships</w:t>
            </w:r>
          </w:p>
        </w:tc>
        <w:tc>
          <w:tcPr>
            <w:tcW w:w="2224" w:type="dxa"/>
          </w:tcPr>
          <w:p w14:paraId="5A236328" w14:textId="77777777" w:rsidR="008529AB" w:rsidRDefault="008529AB">
            <w:pPr>
              <w:pStyle w:val="TableParagraph"/>
              <w:spacing w:before="10"/>
              <w:rPr>
                <w:sz w:val="27"/>
              </w:rPr>
            </w:pPr>
          </w:p>
          <w:p w14:paraId="1A9FDC56" w14:textId="77777777" w:rsidR="008529AB" w:rsidRDefault="00000000">
            <w:pPr>
              <w:pStyle w:val="TableParagraph"/>
              <w:ind w:left="177" w:right="282" w:hanging="1"/>
              <w:jc w:val="center"/>
              <w:rPr>
                <w:b/>
                <w:sz w:val="24"/>
              </w:rPr>
            </w:pPr>
            <w:r>
              <w:rPr>
                <w:b/>
                <w:sz w:val="24"/>
              </w:rPr>
              <w:t>Rebate Available Post-Purchase or Lease</w:t>
            </w:r>
          </w:p>
        </w:tc>
      </w:tr>
      <w:tr w:rsidR="008529AB" w14:paraId="79BD4FAD" w14:textId="77777777" w:rsidTr="00FF47C4">
        <w:trPr>
          <w:trHeight w:val="870"/>
        </w:trPr>
        <w:tc>
          <w:tcPr>
            <w:tcW w:w="5036" w:type="dxa"/>
          </w:tcPr>
          <w:p w14:paraId="51DE108C" w14:textId="77777777" w:rsidR="008529AB" w:rsidRDefault="008529AB">
            <w:pPr>
              <w:pStyle w:val="TableParagraph"/>
              <w:spacing w:before="20"/>
              <w:ind w:left="147" w:right="251"/>
              <w:jc w:val="center"/>
              <w:rPr>
                <w:sz w:val="24"/>
              </w:rPr>
            </w:pPr>
            <w:hyperlink r:id="rId17">
              <w:r>
                <w:rPr>
                  <w:color w:val="365F91"/>
                  <w:sz w:val="24"/>
                  <w:u w:val="single" w:color="365F91"/>
                </w:rPr>
                <w:t>MOR-EV Trucks</w:t>
              </w:r>
            </w:hyperlink>
          </w:p>
          <w:p w14:paraId="4F2DB389" w14:textId="77777777" w:rsidR="008529AB" w:rsidRDefault="00000000">
            <w:pPr>
              <w:pStyle w:val="TableParagraph"/>
              <w:ind w:left="147" w:right="252"/>
              <w:jc w:val="center"/>
              <w:rPr>
                <w:sz w:val="24"/>
              </w:rPr>
            </w:pPr>
            <w:r>
              <w:rPr>
                <w:sz w:val="24"/>
              </w:rPr>
              <w:t>(New Pickup Trucks and Other Class 2b Vehicles)</w:t>
            </w:r>
          </w:p>
        </w:tc>
        <w:tc>
          <w:tcPr>
            <w:tcW w:w="2521" w:type="dxa"/>
            <w:vAlign w:val="center"/>
          </w:tcPr>
          <w:p w14:paraId="274D7619" w14:textId="342A048E" w:rsidR="008529AB" w:rsidRDefault="00FF47C4" w:rsidP="00FF47C4">
            <w:pPr>
              <w:pStyle w:val="TableParagraph"/>
              <w:jc w:val="center"/>
              <w:rPr>
                <w:sz w:val="24"/>
              </w:rPr>
            </w:pPr>
            <w:r>
              <w:rPr>
                <w:sz w:val="24"/>
              </w:rPr>
              <w:t>N/A</w:t>
            </w:r>
          </w:p>
        </w:tc>
        <w:tc>
          <w:tcPr>
            <w:tcW w:w="2224" w:type="dxa"/>
          </w:tcPr>
          <w:p w14:paraId="61B86310" w14:textId="77777777" w:rsidR="008529AB" w:rsidRDefault="00000000">
            <w:pPr>
              <w:pStyle w:val="TableParagraph"/>
              <w:spacing w:before="214"/>
              <w:ind w:right="102"/>
              <w:jc w:val="center"/>
              <w:rPr>
                <w:rFonts w:ascii="Wingdings" w:hAnsi="Wingdings"/>
                <w:sz w:val="40"/>
              </w:rPr>
            </w:pPr>
            <w:r>
              <w:rPr>
                <w:rFonts w:ascii="Wingdings" w:hAnsi="Wingdings"/>
                <w:sz w:val="40"/>
              </w:rPr>
              <w:t></w:t>
            </w:r>
          </w:p>
        </w:tc>
      </w:tr>
      <w:tr w:rsidR="008529AB" w14:paraId="1B06FB28" w14:textId="77777777" w:rsidTr="00FF47C4">
        <w:trPr>
          <w:trHeight w:val="834"/>
        </w:trPr>
        <w:tc>
          <w:tcPr>
            <w:tcW w:w="5036" w:type="dxa"/>
          </w:tcPr>
          <w:p w14:paraId="6EA68B24" w14:textId="77777777" w:rsidR="008529AB" w:rsidRDefault="008529AB">
            <w:pPr>
              <w:pStyle w:val="TableParagraph"/>
              <w:spacing w:before="140"/>
              <w:ind w:left="1223" w:right="361" w:hanging="951"/>
              <w:rPr>
                <w:sz w:val="24"/>
              </w:rPr>
            </w:pPr>
            <w:hyperlink r:id="rId18">
              <w:r>
                <w:rPr>
                  <w:color w:val="365F91"/>
                  <w:sz w:val="24"/>
                  <w:u w:val="single" w:color="365F91"/>
                </w:rPr>
                <w:t>MOR-EV Medium- and Heavy-Duty Rebates</w:t>
              </w:r>
            </w:hyperlink>
            <w:r>
              <w:rPr>
                <w:color w:val="365F91"/>
                <w:sz w:val="24"/>
              </w:rPr>
              <w:t xml:space="preserve"> </w:t>
            </w:r>
            <w:r>
              <w:rPr>
                <w:sz w:val="24"/>
              </w:rPr>
              <w:t>(New Class 3-8 Vehicles)</w:t>
            </w:r>
          </w:p>
        </w:tc>
        <w:tc>
          <w:tcPr>
            <w:tcW w:w="2521" w:type="dxa"/>
            <w:vAlign w:val="center"/>
          </w:tcPr>
          <w:p w14:paraId="0634E87B" w14:textId="33AE188D" w:rsidR="008529AB" w:rsidRDefault="00FF47C4" w:rsidP="00FF47C4">
            <w:pPr>
              <w:pStyle w:val="TableParagraph"/>
              <w:jc w:val="center"/>
              <w:rPr>
                <w:sz w:val="24"/>
              </w:rPr>
            </w:pPr>
            <w:r>
              <w:rPr>
                <w:sz w:val="24"/>
              </w:rPr>
              <w:t>N/A</w:t>
            </w:r>
          </w:p>
        </w:tc>
        <w:tc>
          <w:tcPr>
            <w:tcW w:w="2224" w:type="dxa"/>
          </w:tcPr>
          <w:p w14:paraId="36C768A9" w14:textId="77777777" w:rsidR="008529AB" w:rsidRDefault="00000000" w:rsidP="00A07F92">
            <w:pPr>
              <w:pStyle w:val="TableParagraph"/>
              <w:numPr>
                <w:ilvl w:val="0"/>
                <w:numId w:val="25"/>
              </w:numPr>
              <w:tabs>
                <w:tab w:val="left" w:pos="1108"/>
              </w:tabs>
              <w:spacing w:before="194"/>
              <w:ind w:right="103" w:hanging="319"/>
              <w:rPr>
                <w:sz w:val="21"/>
              </w:rPr>
            </w:pPr>
            <w:r>
              <w:rPr>
                <w:sz w:val="21"/>
              </w:rPr>
              <w:t>**</w:t>
            </w:r>
          </w:p>
        </w:tc>
      </w:tr>
      <w:tr w:rsidR="008529AB" w14:paraId="6ED01ED5" w14:textId="77777777" w:rsidTr="00FF47C4">
        <w:trPr>
          <w:trHeight w:val="835"/>
        </w:trPr>
        <w:tc>
          <w:tcPr>
            <w:tcW w:w="5036" w:type="dxa"/>
          </w:tcPr>
          <w:p w14:paraId="75DDE640" w14:textId="77777777" w:rsidR="008529AB" w:rsidRDefault="00000000">
            <w:pPr>
              <w:pStyle w:val="TableParagraph"/>
              <w:spacing w:before="141"/>
              <w:ind w:left="379" w:right="468" w:firstLine="7"/>
              <w:rPr>
                <w:sz w:val="24"/>
              </w:rPr>
            </w:pPr>
            <w:r>
              <w:rPr>
                <w:sz w:val="24"/>
              </w:rPr>
              <w:t>Environmental Justice Adder for MOR-EV Medium and Heavy-Duty Vehicle Program</w:t>
            </w:r>
          </w:p>
        </w:tc>
        <w:tc>
          <w:tcPr>
            <w:tcW w:w="2521" w:type="dxa"/>
            <w:vAlign w:val="center"/>
          </w:tcPr>
          <w:p w14:paraId="5CD71258" w14:textId="5F26B7EF" w:rsidR="008529AB" w:rsidRDefault="00FF47C4" w:rsidP="00FF47C4">
            <w:pPr>
              <w:pStyle w:val="TableParagraph"/>
              <w:jc w:val="center"/>
              <w:rPr>
                <w:sz w:val="24"/>
              </w:rPr>
            </w:pPr>
            <w:r>
              <w:rPr>
                <w:sz w:val="24"/>
              </w:rPr>
              <w:t>N/A</w:t>
            </w:r>
          </w:p>
        </w:tc>
        <w:tc>
          <w:tcPr>
            <w:tcW w:w="2224" w:type="dxa"/>
          </w:tcPr>
          <w:p w14:paraId="41E7A5CA" w14:textId="77777777" w:rsidR="008529AB" w:rsidRDefault="00000000" w:rsidP="00A07F92">
            <w:pPr>
              <w:pStyle w:val="TableParagraph"/>
              <w:numPr>
                <w:ilvl w:val="0"/>
                <w:numId w:val="24"/>
              </w:numPr>
              <w:tabs>
                <w:tab w:val="left" w:pos="1108"/>
              </w:tabs>
              <w:spacing w:before="195"/>
              <w:ind w:right="103" w:hanging="319"/>
              <w:rPr>
                <w:sz w:val="21"/>
              </w:rPr>
            </w:pPr>
            <w:r>
              <w:rPr>
                <w:sz w:val="21"/>
              </w:rPr>
              <w:t>**</w:t>
            </w:r>
          </w:p>
        </w:tc>
      </w:tr>
    </w:tbl>
    <w:p w14:paraId="413BB329" w14:textId="77777777" w:rsidR="008529AB" w:rsidRDefault="00000000">
      <w:pPr>
        <w:pStyle w:val="BodyText"/>
        <w:ind w:left="100" w:right="382"/>
      </w:pPr>
      <w:proofErr w:type="gramStart"/>
      <w:r>
        <w:t>**An approved</w:t>
      </w:r>
      <w:proofErr w:type="gramEnd"/>
      <w:r>
        <w:t xml:space="preserve"> Rebate Reservation Voucher, including the Environmental Justice Adder if applicable, is required </w:t>
      </w:r>
      <w:r>
        <w:rPr>
          <w:u w:val="single"/>
        </w:rPr>
        <w:t>prior</w:t>
      </w:r>
      <w:r>
        <w:t xml:space="preserve"> to taking delivery of an eligible vehicle to claim a rebate.</w:t>
      </w:r>
    </w:p>
    <w:p w14:paraId="2A550762" w14:textId="77777777" w:rsidR="008529AB" w:rsidRDefault="008529AB">
      <w:pPr>
        <w:pStyle w:val="BodyText"/>
        <w:rPr>
          <w:sz w:val="20"/>
        </w:rPr>
      </w:pPr>
    </w:p>
    <w:p w14:paraId="4522F314" w14:textId="77777777" w:rsidR="008529AB" w:rsidRDefault="00000000">
      <w:pPr>
        <w:spacing w:before="90"/>
        <w:ind w:left="100" w:right="430"/>
        <w:jc w:val="both"/>
        <w:rPr>
          <w:i/>
          <w:sz w:val="24"/>
        </w:rPr>
      </w:pPr>
      <w:r>
        <w:rPr>
          <w:i/>
          <w:sz w:val="24"/>
        </w:rPr>
        <w:t xml:space="preserve">For complete program requirements, Applicants should refer to the </w:t>
      </w:r>
      <w:hyperlink r:id="rId19">
        <w:r w:rsidR="008529AB">
          <w:rPr>
            <w:i/>
            <w:color w:val="365F91"/>
            <w:sz w:val="24"/>
            <w:u w:val="single" w:color="365F91"/>
          </w:rPr>
          <w:t>MOR-EV website</w:t>
        </w:r>
        <w:r w:rsidR="008529AB">
          <w:rPr>
            <w:i/>
            <w:color w:val="365F91"/>
            <w:sz w:val="24"/>
          </w:rPr>
          <w:t xml:space="preserve"> </w:t>
        </w:r>
      </w:hyperlink>
      <w:r>
        <w:rPr>
          <w:i/>
          <w:sz w:val="24"/>
        </w:rPr>
        <w:t xml:space="preserve">and </w:t>
      </w:r>
      <w:hyperlink r:id="rId20">
        <w:r w:rsidR="008529AB">
          <w:rPr>
            <w:i/>
            <w:color w:val="365F91"/>
            <w:sz w:val="24"/>
            <w:u w:val="single" w:color="365F91"/>
          </w:rPr>
          <w:t>MOR-</w:t>
        </w:r>
      </w:hyperlink>
      <w:r>
        <w:rPr>
          <w:i/>
          <w:color w:val="365F91"/>
          <w:sz w:val="24"/>
        </w:rPr>
        <w:t xml:space="preserve"> </w:t>
      </w:r>
      <w:hyperlink r:id="rId21">
        <w:r w:rsidR="008529AB">
          <w:rPr>
            <w:i/>
            <w:color w:val="365F91"/>
            <w:sz w:val="24"/>
            <w:u w:val="single" w:color="365F91"/>
          </w:rPr>
          <w:t>EV Regulations</w:t>
        </w:r>
      </w:hyperlink>
      <w:r>
        <w:rPr>
          <w:i/>
          <w:color w:val="365F91"/>
          <w:sz w:val="24"/>
        </w:rPr>
        <w:t xml:space="preserve"> </w:t>
      </w:r>
      <w:r>
        <w:rPr>
          <w:i/>
          <w:sz w:val="24"/>
        </w:rPr>
        <w:t>(225 CMR 26.00), which may be amended from time to time. Terms that are capitalized have the same definition as in the MOR-EV Regulations.</w:t>
      </w:r>
    </w:p>
    <w:p w14:paraId="68D41CBB" w14:textId="77777777" w:rsidR="008529AB" w:rsidRDefault="008529AB">
      <w:pPr>
        <w:pStyle w:val="BodyText"/>
        <w:spacing w:before="11"/>
        <w:rPr>
          <w:i/>
          <w:sz w:val="20"/>
        </w:rPr>
      </w:pPr>
    </w:p>
    <w:p w14:paraId="2C5F234D" w14:textId="77777777" w:rsidR="008529AB" w:rsidRDefault="00000000">
      <w:pPr>
        <w:pStyle w:val="Heading1"/>
        <w:numPr>
          <w:ilvl w:val="0"/>
          <w:numId w:val="23"/>
        </w:numPr>
        <w:tabs>
          <w:tab w:val="left" w:pos="382"/>
        </w:tabs>
        <w:ind w:hanging="282"/>
      </w:pPr>
      <w:bookmarkStart w:id="6" w:name="_bookmark2"/>
      <w:bookmarkStart w:id="7" w:name="_Toc224552439"/>
      <w:bookmarkStart w:id="8" w:name="_Toc224552595"/>
      <w:bookmarkEnd w:id="6"/>
      <w:r>
        <w:t>MOR-EV Standard (New Light-Duty Vehicle</w:t>
      </w:r>
      <w:r>
        <w:rPr>
          <w:spacing w:val="-3"/>
        </w:rPr>
        <w:t xml:space="preserve"> </w:t>
      </w:r>
      <w:r>
        <w:t>Rebates)</w:t>
      </w:r>
      <w:bookmarkEnd w:id="7"/>
      <w:bookmarkEnd w:id="8"/>
    </w:p>
    <w:p w14:paraId="58DA13FE" w14:textId="77777777" w:rsidR="008529AB" w:rsidRDefault="00000000">
      <w:pPr>
        <w:pStyle w:val="BodyText"/>
        <w:spacing w:before="239"/>
        <w:ind w:left="100" w:right="433"/>
        <w:jc w:val="both"/>
      </w:pPr>
      <w:r>
        <w:t>As of August 9, 2023, the MOR-EV Standard rebate of $3,500 for purchases or leases of eligible new light-duty battery electric vehicles (BEVs) and fuel-cell electric vehicles (FCEVs) is offered through Participating Dealerships in the Commonwealth at the point of sale or at the time of lease. Alternatively, Applicants can still apply for a rebate online within 90 days of the purchase or lease of an eligible vehicle.</w:t>
      </w:r>
    </w:p>
    <w:p w14:paraId="413DDB01" w14:textId="77777777" w:rsidR="008529AB" w:rsidRDefault="008529AB">
      <w:pPr>
        <w:pStyle w:val="BodyText"/>
        <w:spacing w:before="10"/>
        <w:rPr>
          <w:sz w:val="20"/>
        </w:rPr>
      </w:pPr>
    </w:p>
    <w:p w14:paraId="7D078622" w14:textId="77777777" w:rsidR="008529AB" w:rsidRDefault="00000000">
      <w:pPr>
        <w:pStyle w:val="Heading2"/>
        <w:numPr>
          <w:ilvl w:val="1"/>
          <w:numId w:val="23"/>
        </w:numPr>
        <w:tabs>
          <w:tab w:val="left" w:pos="461"/>
        </w:tabs>
        <w:ind w:hanging="361"/>
      </w:pPr>
      <w:bookmarkStart w:id="9" w:name="_bookmark3"/>
      <w:bookmarkStart w:id="10" w:name="_Toc224552440"/>
      <w:bookmarkStart w:id="11" w:name="_Toc224552596"/>
      <w:bookmarkEnd w:id="9"/>
      <w:r>
        <w:t>Applicant</w:t>
      </w:r>
      <w:r>
        <w:rPr>
          <w:spacing w:val="-2"/>
        </w:rPr>
        <w:t xml:space="preserve"> </w:t>
      </w:r>
      <w:r>
        <w:t>Eligibility</w:t>
      </w:r>
      <w:bookmarkEnd w:id="10"/>
      <w:bookmarkEnd w:id="11"/>
    </w:p>
    <w:p w14:paraId="24B1BF37" w14:textId="77777777" w:rsidR="008529AB" w:rsidRDefault="008529AB">
      <w:pPr>
        <w:pStyle w:val="BodyText"/>
        <w:spacing w:before="10"/>
        <w:rPr>
          <w:b/>
          <w:sz w:val="20"/>
        </w:rPr>
      </w:pPr>
    </w:p>
    <w:p w14:paraId="52015402" w14:textId="37A08415" w:rsidR="008529AB" w:rsidRDefault="00000000">
      <w:pPr>
        <w:pStyle w:val="BodyText"/>
        <w:ind w:left="100" w:right="430"/>
        <w:jc w:val="both"/>
      </w:pPr>
      <w:r>
        <w:t>Applicants must be either a private individual who is a resident of Massachusetts, or a business or non-profit organization located and licensed to operate in Massachusetts. Proof of Massachusetts residency</w:t>
      </w:r>
      <w:r>
        <w:rPr>
          <w:spacing w:val="-8"/>
        </w:rPr>
        <w:t xml:space="preserve"> </w:t>
      </w:r>
      <w:r>
        <w:t>or</w:t>
      </w:r>
      <w:r>
        <w:rPr>
          <w:spacing w:val="-8"/>
        </w:rPr>
        <w:t xml:space="preserve"> </w:t>
      </w:r>
      <w:r>
        <w:t>licensure</w:t>
      </w:r>
      <w:r>
        <w:rPr>
          <w:spacing w:val="-8"/>
        </w:rPr>
        <w:t xml:space="preserve"> </w:t>
      </w:r>
      <w:r>
        <w:t>will</w:t>
      </w:r>
      <w:r>
        <w:rPr>
          <w:spacing w:val="-7"/>
        </w:rPr>
        <w:t xml:space="preserve"> </w:t>
      </w:r>
      <w:r>
        <w:t>be</w:t>
      </w:r>
      <w:r>
        <w:rPr>
          <w:spacing w:val="-8"/>
        </w:rPr>
        <w:t xml:space="preserve"> </w:t>
      </w:r>
      <w:r>
        <w:t>required</w:t>
      </w:r>
      <w:r>
        <w:rPr>
          <w:spacing w:val="-7"/>
        </w:rPr>
        <w:t xml:space="preserve"> </w:t>
      </w:r>
      <w:r>
        <w:t>to</w:t>
      </w:r>
      <w:r>
        <w:rPr>
          <w:spacing w:val="-8"/>
        </w:rPr>
        <w:t xml:space="preserve"> </w:t>
      </w:r>
      <w:r>
        <w:t>complete</w:t>
      </w:r>
      <w:r>
        <w:rPr>
          <w:spacing w:val="-10"/>
        </w:rPr>
        <w:t xml:space="preserve"> </w:t>
      </w:r>
      <w:r>
        <w:t>a</w:t>
      </w:r>
      <w:r>
        <w:rPr>
          <w:spacing w:val="-8"/>
        </w:rPr>
        <w:t xml:space="preserve"> </w:t>
      </w:r>
      <w:r>
        <w:t>MOR-EV</w:t>
      </w:r>
      <w:r>
        <w:rPr>
          <w:spacing w:val="-8"/>
        </w:rPr>
        <w:t xml:space="preserve"> </w:t>
      </w:r>
      <w:r>
        <w:t>application</w:t>
      </w:r>
      <w:r w:rsidR="00D655C5">
        <w:t>.</w:t>
      </w:r>
      <w:r w:rsidR="00D655C5">
        <w:rPr>
          <w:spacing w:val="-7"/>
        </w:rPr>
        <w:t xml:space="preserve"> </w:t>
      </w:r>
      <w:r>
        <w:t>Governments</w:t>
      </w:r>
      <w:r>
        <w:rPr>
          <w:spacing w:val="-7"/>
        </w:rPr>
        <w:t xml:space="preserve"> </w:t>
      </w:r>
      <w:r>
        <w:t>and</w:t>
      </w:r>
      <w:r>
        <w:rPr>
          <w:spacing w:val="-7"/>
        </w:rPr>
        <w:t xml:space="preserve"> </w:t>
      </w:r>
      <w:r>
        <w:t>other entities are not eligible to</w:t>
      </w:r>
      <w:r>
        <w:rPr>
          <w:spacing w:val="-4"/>
        </w:rPr>
        <w:t xml:space="preserve"> </w:t>
      </w:r>
      <w:r>
        <w:t>apply.</w:t>
      </w:r>
    </w:p>
    <w:p w14:paraId="18009EF4" w14:textId="77777777" w:rsidR="008529AB" w:rsidRDefault="008529AB">
      <w:pPr>
        <w:pStyle w:val="BodyText"/>
        <w:spacing w:before="11"/>
        <w:rPr>
          <w:sz w:val="20"/>
        </w:rPr>
      </w:pPr>
    </w:p>
    <w:p w14:paraId="6ADEC264" w14:textId="77777777" w:rsidR="008529AB" w:rsidRDefault="00000000">
      <w:pPr>
        <w:pStyle w:val="BodyText"/>
        <w:ind w:left="100" w:right="433"/>
        <w:jc w:val="both"/>
      </w:pPr>
      <w:r>
        <w:t>Active-duty military members stationed in Massachusetts with a temporary Massachusetts residential</w:t>
      </w:r>
      <w:r>
        <w:rPr>
          <w:spacing w:val="-9"/>
        </w:rPr>
        <w:t xml:space="preserve"> </w:t>
      </w:r>
      <w:r>
        <w:t>address,</w:t>
      </w:r>
      <w:r>
        <w:rPr>
          <w:spacing w:val="-8"/>
        </w:rPr>
        <w:t xml:space="preserve"> </w:t>
      </w:r>
      <w:r>
        <w:t>but</w:t>
      </w:r>
      <w:r>
        <w:rPr>
          <w:spacing w:val="-9"/>
        </w:rPr>
        <w:t xml:space="preserve"> </w:t>
      </w:r>
      <w:r>
        <w:t>with</w:t>
      </w:r>
      <w:r>
        <w:rPr>
          <w:spacing w:val="-9"/>
        </w:rPr>
        <w:t xml:space="preserve"> </w:t>
      </w:r>
      <w:r>
        <w:t>permanent</w:t>
      </w:r>
      <w:r>
        <w:rPr>
          <w:spacing w:val="-7"/>
        </w:rPr>
        <w:t xml:space="preserve"> </w:t>
      </w:r>
      <w:r>
        <w:t>residency</w:t>
      </w:r>
      <w:r>
        <w:rPr>
          <w:spacing w:val="-7"/>
        </w:rPr>
        <w:t xml:space="preserve"> </w:t>
      </w:r>
      <w:r>
        <w:t>in</w:t>
      </w:r>
      <w:r>
        <w:rPr>
          <w:spacing w:val="-8"/>
        </w:rPr>
        <w:t xml:space="preserve"> </w:t>
      </w:r>
      <w:r>
        <w:t>another</w:t>
      </w:r>
      <w:r>
        <w:rPr>
          <w:spacing w:val="-11"/>
        </w:rPr>
        <w:t xml:space="preserve"> </w:t>
      </w:r>
      <w:r>
        <w:t>state,</w:t>
      </w:r>
      <w:r>
        <w:rPr>
          <w:spacing w:val="-9"/>
        </w:rPr>
        <w:t xml:space="preserve"> </w:t>
      </w:r>
      <w:r>
        <w:t>are</w:t>
      </w:r>
      <w:r>
        <w:rPr>
          <w:spacing w:val="-9"/>
        </w:rPr>
        <w:t xml:space="preserve"> </w:t>
      </w:r>
      <w:r>
        <w:t>eligible</w:t>
      </w:r>
      <w:r>
        <w:rPr>
          <w:spacing w:val="-10"/>
        </w:rPr>
        <w:t xml:space="preserve"> </w:t>
      </w:r>
      <w:r>
        <w:t>to</w:t>
      </w:r>
      <w:r>
        <w:rPr>
          <w:spacing w:val="-8"/>
        </w:rPr>
        <w:t xml:space="preserve"> </w:t>
      </w:r>
      <w:r>
        <w:t>apply</w:t>
      </w:r>
      <w:r>
        <w:rPr>
          <w:spacing w:val="-9"/>
        </w:rPr>
        <w:t xml:space="preserve"> </w:t>
      </w:r>
      <w:r>
        <w:t>and</w:t>
      </w:r>
      <w:r>
        <w:rPr>
          <w:spacing w:val="-7"/>
        </w:rPr>
        <w:t xml:space="preserve"> </w:t>
      </w:r>
      <w:r>
        <w:t>may</w:t>
      </w:r>
      <w:r>
        <w:rPr>
          <w:spacing w:val="-10"/>
        </w:rPr>
        <w:t xml:space="preserve"> </w:t>
      </w:r>
      <w:r>
        <w:t>use military orders in lieu of other proof of residency</w:t>
      </w:r>
      <w:r>
        <w:rPr>
          <w:spacing w:val="-1"/>
        </w:rPr>
        <w:t xml:space="preserve"> </w:t>
      </w:r>
      <w:r>
        <w:t>documentation.</w:t>
      </w:r>
    </w:p>
    <w:p w14:paraId="7ED468AA" w14:textId="77777777" w:rsidR="008529AB" w:rsidRDefault="008529AB">
      <w:pPr>
        <w:pStyle w:val="BodyText"/>
        <w:spacing w:before="10"/>
        <w:rPr>
          <w:sz w:val="20"/>
        </w:rPr>
      </w:pPr>
    </w:p>
    <w:p w14:paraId="35C04927" w14:textId="0CDE6D17" w:rsidR="008529AB" w:rsidRDefault="00AA0A35">
      <w:pPr>
        <w:pStyle w:val="Heading2"/>
        <w:numPr>
          <w:ilvl w:val="1"/>
          <w:numId w:val="23"/>
        </w:numPr>
        <w:tabs>
          <w:tab w:val="left" w:pos="461"/>
        </w:tabs>
        <w:ind w:hanging="361"/>
      </w:pPr>
      <w:bookmarkStart w:id="12" w:name="_bookmark4"/>
      <w:bookmarkStart w:id="13" w:name="_Toc224552441"/>
      <w:bookmarkStart w:id="14" w:name="_Toc224552597"/>
      <w:bookmarkEnd w:id="12"/>
      <w:r>
        <w:t>New Vehicle Eligibility</w:t>
      </w:r>
      <w:bookmarkEnd w:id="13"/>
      <w:bookmarkEnd w:id="14"/>
    </w:p>
    <w:p w14:paraId="2CC33FB3" w14:textId="77777777" w:rsidR="008529AB" w:rsidRDefault="008529AB">
      <w:pPr>
        <w:pStyle w:val="BodyText"/>
        <w:spacing w:before="10"/>
        <w:rPr>
          <w:b/>
          <w:sz w:val="20"/>
        </w:rPr>
      </w:pPr>
    </w:p>
    <w:p w14:paraId="596F8A65" w14:textId="77777777" w:rsidR="008529AB" w:rsidRDefault="00000000">
      <w:pPr>
        <w:pStyle w:val="BodyText"/>
        <w:ind w:left="100"/>
        <w:jc w:val="both"/>
      </w:pPr>
      <w:r>
        <w:t>Vehicles must meet the following criteria to be eligible for a MOR-EV Standard rebate:</w:t>
      </w:r>
    </w:p>
    <w:p w14:paraId="271D32C3" w14:textId="77777777" w:rsidR="008529AB" w:rsidRDefault="008529AB">
      <w:pPr>
        <w:jc w:val="both"/>
        <w:sectPr w:rsidR="008529AB">
          <w:pgSz w:w="12240" w:h="15840"/>
          <w:pgMar w:top="1500" w:right="1020" w:bottom="640" w:left="1220" w:header="0" w:footer="455" w:gutter="0"/>
          <w:cols w:space="720"/>
        </w:sectPr>
      </w:pPr>
    </w:p>
    <w:p w14:paraId="26313629" w14:textId="77777777" w:rsidR="008529AB" w:rsidRPr="00701F95" w:rsidRDefault="00000000" w:rsidP="002A76F0">
      <w:pPr>
        <w:pStyle w:val="ListParagraph"/>
        <w:numPr>
          <w:ilvl w:val="2"/>
          <w:numId w:val="23"/>
        </w:numPr>
        <w:rPr>
          <w:rFonts w:ascii="Symbol" w:hAnsi="Symbol"/>
        </w:rPr>
      </w:pPr>
      <w:r>
        <w:lastRenderedPageBreak/>
        <w:t>The vehicle must be a new</w:t>
      </w:r>
      <w:hyperlink w:anchor="_bookmark5" w:history="1">
        <w:r w:rsidR="008529AB">
          <w:rPr>
            <w:position w:val="9"/>
            <w:sz w:val="16"/>
          </w:rPr>
          <w:t>1</w:t>
        </w:r>
      </w:hyperlink>
      <w:r>
        <w:rPr>
          <w:position w:val="9"/>
          <w:sz w:val="16"/>
        </w:rPr>
        <w:t xml:space="preserve"> </w:t>
      </w:r>
      <w:r>
        <w:t>battery electric vehicle (BEV) or a fuel cell electric vehicle (FCEV). A list of eligible vehicle models</w:t>
      </w:r>
      <w:hyperlink w:anchor="_bookmark6" w:history="1">
        <w:r w:rsidR="008529AB">
          <w:rPr>
            <w:position w:val="9"/>
            <w:sz w:val="16"/>
          </w:rPr>
          <w:t>2</w:t>
        </w:r>
      </w:hyperlink>
      <w:r>
        <w:rPr>
          <w:position w:val="9"/>
          <w:sz w:val="16"/>
        </w:rPr>
        <w:t xml:space="preserve"> </w:t>
      </w:r>
      <w:r>
        <w:t>is maintained on the MOR-EV website at</w:t>
      </w:r>
      <w:hyperlink r:id="rId22">
        <w:r w:rsidR="008529AB">
          <w:rPr>
            <w:color w:val="365F91"/>
            <w:u w:val="single" w:color="365F91"/>
          </w:rPr>
          <w:t xml:space="preserve"> https://mor-ev.org/eligible-vehicles</w:t>
        </w:r>
        <w:r w:rsidR="008529AB">
          <w:t>.</w:t>
        </w:r>
      </w:hyperlink>
    </w:p>
    <w:p w14:paraId="5E2DAB00" w14:textId="77777777" w:rsidR="008529AB" w:rsidRDefault="00000000" w:rsidP="002A76F0">
      <w:pPr>
        <w:pStyle w:val="ListParagraph"/>
        <w:numPr>
          <w:ilvl w:val="2"/>
          <w:numId w:val="23"/>
        </w:numPr>
        <w:rPr>
          <w:rFonts w:ascii="Symbol" w:hAnsi="Symbol"/>
          <w:color w:val="751D1F"/>
        </w:rPr>
      </w:pPr>
      <w:r w:rsidRPr="00701F95">
        <w:t>The vehicle must be a Light Duty</w:t>
      </w:r>
      <w:r>
        <w:t xml:space="preserve"> Vehicle (passenger car, minivan, or other vehicle that is 8,500 pounds GVWR or less), excluding pickup trucks 6,000 pounds GVWR or</w:t>
      </w:r>
      <w:r>
        <w:rPr>
          <w:spacing w:val="-6"/>
        </w:rPr>
        <w:t xml:space="preserve"> </w:t>
      </w:r>
      <w:r>
        <w:t>greater.</w:t>
      </w:r>
    </w:p>
    <w:p w14:paraId="1906195C" w14:textId="77777777" w:rsidR="008529AB" w:rsidRDefault="00000000" w:rsidP="002A76F0">
      <w:pPr>
        <w:pStyle w:val="ListParagraph"/>
        <w:numPr>
          <w:ilvl w:val="2"/>
          <w:numId w:val="23"/>
        </w:numPr>
        <w:rPr>
          <w:rFonts w:ascii="Symbol" w:hAnsi="Symbol"/>
        </w:rPr>
      </w:pPr>
      <w:r>
        <w:t>The vehicle must have a Sales Price</w:t>
      </w:r>
      <w:hyperlink w:anchor="_bookmark7" w:history="1">
        <w:r w:rsidR="008529AB">
          <w:rPr>
            <w:position w:val="9"/>
            <w:sz w:val="16"/>
          </w:rPr>
          <w:t xml:space="preserve">3 </w:t>
        </w:r>
      </w:hyperlink>
      <w:r>
        <w:t>(total MSRP) of $55,000 or below at the time of</w:t>
      </w:r>
      <w:r>
        <w:rPr>
          <w:spacing w:val="-26"/>
        </w:rPr>
        <w:t xml:space="preserve"> </w:t>
      </w:r>
      <w:r>
        <w:t>purchase or</w:t>
      </w:r>
      <w:r>
        <w:rPr>
          <w:spacing w:val="-1"/>
        </w:rPr>
        <w:t xml:space="preserve"> </w:t>
      </w:r>
      <w:r>
        <w:t>lease.</w:t>
      </w:r>
    </w:p>
    <w:p w14:paraId="33042D3B" w14:textId="77777777" w:rsidR="008529AB" w:rsidRDefault="00000000" w:rsidP="002A76F0">
      <w:pPr>
        <w:pStyle w:val="ListParagraph"/>
        <w:numPr>
          <w:ilvl w:val="2"/>
          <w:numId w:val="23"/>
        </w:numPr>
        <w:rPr>
          <w:rFonts w:ascii="Symbol" w:hAnsi="Symbol"/>
        </w:rPr>
      </w:pPr>
      <w:r>
        <w:t>With the exception of the Test Drive/Rollback/Unwind Vehicle Provision detailed below, the vehicle must be a new vehicle, constructed of new parts that has never: been the subject of a retail sale, registered with the Massachusetts Registry of Motor Vehicles (RMV), or registered with the appropriate agency or authority in any other jurisdiction (e.g., vehicles may be dealership floor models and test drive vehicles if meeting this</w:t>
      </w:r>
      <w:r>
        <w:rPr>
          <w:spacing w:val="-5"/>
        </w:rPr>
        <w:t xml:space="preserve"> </w:t>
      </w:r>
      <w:r>
        <w:t>condition).</w:t>
      </w:r>
    </w:p>
    <w:p w14:paraId="424807CD" w14:textId="77777777" w:rsidR="008529AB" w:rsidRDefault="008529AB">
      <w:pPr>
        <w:pStyle w:val="BodyText"/>
        <w:spacing w:before="9"/>
        <w:rPr>
          <w:sz w:val="20"/>
        </w:rPr>
      </w:pPr>
    </w:p>
    <w:p w14:paraId="6060155E" w14:textId="4B221B68" w:rsidR="008529AB" w:rsidRPr="003F3549" w:rsidRDefault="00905F4F" w:rsidP="0048031C">
      <w:pPr>
        <w:pStyle w:val="ListParagraph"/>
        <w:numPr>
          <w:ilvl w:val="0"/>
          <w:numId w:val="31"/>
        </w:numPr>
        <w:ind w:left="450" w:right="101" w:hanging="317"/>
      </w:pPr>
      <w:r>
        <w:t xml:space="preserve"> </w:t>
      </w:r>
      <w:r w:rsidRPr="00944BD4">
        <w:t>Floor</w:t>
      </w:r>
      <w:r w:rsidRPr="003F3549">
        <w:t xml:space="preserve"> Model/Test Drive/Rollback/Unwind Vehicle Provision</w:t>
      </w:r>
    </w:p>
    <w:p w14:paraId="6120A571" w14:textId="77777777" w:rsidR="008529AB" w:rsidRPr="003F3549" w:rsidRDefault="008529AB">
      <w:pPr>
        <w:pStyle w:val="BodyText"/>
        <w:spacing w:before="10"/>
        <w:rPr>
          <w:szCs w:val="22"/>
        </w:rPr>
      </w:pPr>
    </w:p>
    <w:p w14:paraId="3C77C847" w14:textId="77777777" w:rsidR="008529AB" w:rsidRDefault="00000000" w:rsidP="0048031C">
      <w:pPr>
        <w:pStyle w:val="BodyText"/>
        <w:spacing w:before="1"/>
        <w:ind w:left="90" w:right="315"/>
        <w:jc w:val="both"/>
      </w:pPr>
      <w:r>
        <w:t>The Program Administrator will use specific procedures when processing rebate applications for floor model, test drive, unwind and rollback vehicles. Rebates for such vehicles are only available after purchase or lease unless the Program Administrator has provided advanced written</w:t>
      </w:r>
      <w:r>
        <w:rPr>
          <w:spacing w:val="-5"/>
        </w:rPr>
        <w:t xml:space="preserve"> </w:t>
      </w:r>
      <w:r>
        <w:t>approval</w:t>
      </w:r>
      <w:r>
        <w:rPr>
          <w:spacing w:val="-4"/>
        </w:rPr>
        <w:t xml:space="preserve"> </w:t>
      </w:r>
      <w:r>
        <w:t>to</w:t>
      </w:r>
      <w:r>
        <w:rPr>
          <w:spacing w:val="-4"/>
        </w:rPr>
        <w:t xml:space="preserve"> </w:t>
      </w:r>
      <w:r>
        <w:t>the</w:t>
      </w:r>
      <w:r>
        <w:rPr>
          <w:spacing w:val="-5"/>
        </w:rPr>
        <w:t xml:space="preserve"> </w:t>
      </w:r>
      <w:r>
        <w:t>dealership</w:t>
      </w:r>
      <w:r>
        <w:rPr>
          <w:spacing w:val="-4"/>
        </w:rPr>
        <w:t xml:space="preserve"> </w:t>
      </w:r>
      <w:r>
        <w:t>and/or</w:t>
      </w:r>
      <w:r>
        <w:rPr>
          <w:spacing w:val="-6"/>
        </w:rPr>
        <w:t xml:space="preserve"> </w:t>
      </w:r>
      <w:r>
        <w:t>Applicant</w:t>
      </w:r>
      <w:r>
        <w:rPr>
          <w:spacing w:val="-1"/>
        </w:rPr>
        <w:t xml:space="preserve"> </w:t>
      </w:r>
      <w:r>
        <w:t>for</w:t>
      </w:r>
      <w:r>
        <w:rPr>
          <w:spacing w:val="-6"/>
        </w:rPr>
        <w:t xml:space="preserve"> </w:t>
      </w:r>
      <w:r>
        <w:t>the</w:t>
      </w:r>
      <w:r>
        <w:rPr>
          <w:spacing w:val="-5"/>
        </w:rPr>
        <w:t xml:space="preserve"> </w:t>
      </w:r>
      <w:r>
        <w:t>specific</w:t>
      </w:r>
      <w:r>
        <w:rPr>
          <w:spacing w:val="-6"/>
        </w:rPr>
        <w:t xml:space="preserve"> </w:t>
      </w:r>
      <w:r>
        <w:t>vehicle</w:t>
      </w:r>
      <w:r>
        <w:rPr>
          <w:spacing w:val="-6"/>
        </w:rPr>
        <w:t xml:space="preserve"> </w:t>
      </w:r>
      <w:r>
        <w:t>in</w:t>
      </w:r>
      <w:r>
        <w:rPr>
          <w:spacing w:val="-5"/>
        </w:rPr>
        <w:t xml:space="preserve"> </w:t>
      </w:r>
      <w:r>
        <w:t>question;</w:t>
      </w:r>
      <w:r>
        <w:rPr>
          <w:spacing w:val="-4"/>
        </w:rPr>
        <w:t xml:space="preserve"> </w:t>
      </w:r>
      <w:r>
        <w:t>in</w:t>
      </w:r>
      <w:r>
        <w:rPr>
          <w:spacing w:val="-7"/>
        </w:rPr>
        <w:t xml:space="preserve"> </w:t>
      </w:r>
      <w:r>
        <w:t>these instances, a rebate may be available at the time of sale or</w:t>
      </w:r>
      <w:r>
        <w:rPr>
          <w:spacing w:val="-5"/>
        </w:rPr>
        <w:t xml:space="preserve"> </w:t>
      </w:r>
      <w:r>
        <w:t>lease.</w:t>
      </w:r>
    </w:p>
    <w:p w14:paraId="5A4B18AB" w14:textId="77777777" w:rsidR="008529AB" w:rsidRDefault="008529AB">
      <w:pPr>
        <w:pStyle w:val="BodyText"/>
        <w:rPr>
          <w:sz w:val="20"/>
        </w:rPr>
      </w:pPr>
    </w:p>
    <w:p w14:paraId="0DFE3FE6" w14:textId="77777777" w:rsidR="008529AB" w:rsidRDefault="008529AB">
      <w:pPr>
        <w:pStyle w:val="BodyText"/>
        <w:rPr>
          <w:sz w:val="20"/>
        </w:rPr>
      </w:pPr>
    </w:p>
    <w:p w14:paraId="6DE623FB" w14:textId="77777777" w:rsidR="008529AB" w:rsidRDefault="008529AB">
      <w:pPr>
        <w:pStyle w:val="BodyText"/>
        <w:rPr>
          <w:sz w:val="20"/>
        </w:rPr>
      </w:pPr>
    </w:p>
    <w:p w14:paraId="30FF54B0" w14:textId="7482D981" w:rsidR="008529AB" w:rsidRDefault="005F4B25">
      <w:pPr>
        <w:pStyle w:val="BodyText"/>
        <w:spacing w:before="2"/>
        <w:rPr>
          <w:sz w:val="15"/>
        </w:rPr>
      </w:pPr>
      <w:r>
        <w:rPr>
          <w:noProof/>
        </w:rPr>
        <mc:AlternateContent>
          <mc:Choice Requires="wps">
            <w:drawing>
              <wp:anchor distT="0" distB="0" distL="0" distR="0" simplePos="0" relativeHeight="251658241" behindDoc="1" locked="0" layoutInCell="1" allowOverlap="1" wp14:anchorId="536CB9CC" wp14:editId="2D24B6BA">
                <wp:simplePos x="0" y="0"/>
                <wp:positionH relativeFrom="page">
                  <wp:posOffset>838200</wp:posOffset>
                </wp:positionH>
                <wp:positionV relativeFrom="paragraph">
                  <wp:posOffset>139700</wp:posOffset>
                </wp:positionV>
                <wp:extent cx="1829435" cy="1270"/>
                <wp:effectExtent l="0" t="0" r="0" b="0"/>
                <wp:wrapTopAndBottom/>
                <wp:docPr id="37133408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86993" id="Freeform 16" o:spid="_x0000_s1026" style="position:absolute;margin-left:66pt;margin-top:11pt;width:144.0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" path="m,l2881,e" filled="f" strokeweight=".6pt">
                <v:path arrowok="t" o:connecttype="custom" o:connectlocs="0,0;1829435,0" o:connectangles="0,0"/>
                <w10:wrap type="topAndBottom" anchorx="page"/>
              </v:shape>
            </w:pict>
          </mc:Fallback>
        </mc:AlternateContent>
      </w:r>
    </w:p>
    <w:p w14:paraId="4E60AB32" w14:textId="77777777" w:rsidR="008529AB" w:rsidRDefault="00000000">
      <w:pPr>
        <w:spacing w:before="65"/>
        <w:ind w:left="100" w:right="313"/>
        <w:jc w:val="both"/>
      </w:pPr>
      <w:bookmarkStart w:id="15" w:name="_bookmark5"/>
      <w:bookmarkEnd w:id="15"/>
      <w:r>
        <w:rPr>
          <w:position w:val="7"/>
          <w:sz w:val="13"/>
        </w:rPr>
        <w:t xml:space="preserve">1 </w:t>
      </w:r>
      <w:r>
        <w:t>A New Vehicle is defined as a motor vehicle constructed of new parts that has never been the subject of a retail sale and has never been registered with the Massachusetts Registry of Motor Vehicles or with the appropriate agency or authority in any other jurisdiction. Vehicles utilized as dealership floor models and/or test drive vehicles (i.e., dealer demonstration vehicles) are eligible for a rebate only if they have never been previously</w:t>
      </w:r>
      <w:r>
        <w:rPr>
          <w:spacing w:val="-7"/>
        </w:rPr>
        <w:t xml:space="preserve"> </w:t>
      </w:r>
      <w:r>
        <w:t>registered.</w:t>
      </w:r>
      <w:r>
        <w:rPr>
          <w:spacing w:val="-3"/>
        </w:rPr>
        <w:t xml:space="preserve"> </w:t>
      </w:r>
      <w:r>
        <w:t>Vehicles</w:t>
      </w:r>
      <w:r>
        <w:rPr>
          <w:spacing w:val="-6"/>
        </w:rPr>
        <w:t xml:space="preserve"> </w:t>
      </w:r>
      <w:r>
        <w:t>determined</w:t>
      </w:r>
      <w:r>
        <w:rPr>
          <w:spacing w:val="-6"/>
        </w:rPr>
        <w:t xml:space="preserve"> </w:t>
      </w:r>
      <w:r>
        <w:t>by</w:t>
      </w:r>
      <w:r>
        <w:rPr>
          <w:spacing w:val="-7"/>
        </w:rPr>
        <w:t xml:space="preserve"> </w:t>
      </w:r>
      <w:r>
        <w:t>the</w:t>
      </w:r>
      <w:r>
        <w:rPr>
          <w:spacing w:val="-3"/>
        </w:rPr>
        <w:t xml:space="preserve"> </w:t>
      </w:r>
      <w:r>
        <w:t>Program</w:t>
      </w:r>
      <w:r>
        <w:rPr>
          <w:spacing w:val="-6"/>
        </w:rPr>
        <w:t xml:space="preserve"> </w:t>
      </w:r>
      <w:r>
        <w:t>Administrator</w:t>
      </w:r>
      <w:r>
        <w:rPr>
          <w:spacing w:val="-5"/>
        </w:rPr>
        <w:t xml:space="preserve"> </w:t>
      </w:r>
      <w:r>
        <w:t>to</w:t>
      </w:r>
      <w:r>
        <w:rPr>
          <w:spacing w:val="-7"/>
        </w:rPr>
        <w:t xml:space="preserve"> </w:t>
      </w:r>
      <w:r>
        <w:t>be</w:t>
      </w:r>
      <w:r>
        <w:rPr>
          <w:spacing w:val="-3"/>
        </w:rPr>
        <w:t xml:space="preserve"> </w:t>
      </w:r>
      <w:r>
        <w:t>unrebated</w:t>
      </w:r>
      <w:r>
        <w:rPr>
          <w:spacing w:val="-7"/>
        </w:rPr>
        <w:t xml:space="preserve"> </w:t>
      </w:r>
      <w:r>
        <w:t>rollback</w:t>
      </w:r>
      <w:r>
        <w:rPr>
          <w:spacing w:val="-6"/>
        </w:rPr>
        <w:t xml:space="preserve"> </w:t>
      </w:r>
      <w:r>
        <w:t>or</w:t>
      </w:r>
      <w:r>
        <w:rPr>
          <w:spacing w:val="-4"/>
        </w:rPr>
        <w:t xml:space="preserve"> </w:t>
      </w:r>
      <w:r>
        <w:t>unwind vehicles are considered new</w:t>
      </w:r>
      <w:r>
        <w:rPr>
          <w:spacing w:val="-2"/>
        </w:rPr>
        <w:t xml:space="preserve"> </w:t>
      </w:r>
      <w:r>
        <w:t>vehicles.</w:t>
      </w:r>
    </w:p>
    <w:p w14:paraId="6D946D09" w14:textId="77777777" w:rsidR="008529AB" w:rsidRDefault="00000000">
      <w:pPr>
        <w:spacing w:before="215"/>
        <w:ind w:left="100" w:right="354"/>
        <w:jc w:val="both"/>
      </w:pPr>
      <w:bookmarkStart w:id="16" w:name="_bookmark6"/>
      <w:bookmarkEnd w:id="16"/>
      <w:r>
        <w:rPr>
          <w:position w:val="9"/>
          <w:sz w:val="16"/>
        </w:rPr>
        <w:t>2</w:t>
      </w:r>
      <w:r>
        <w:rPr>
          <w:spacing w:val="12"/>
          <w:position w:val="9"/>
          <w:sz w:val="16"/>
        </w:rPr>
        <w:t xml:space="preserve"> </w:t>
      </w:r>
      <w:r>
        <w:t>The</w:t>
      </w:r>
      <w:r>
        <w:rPr>
          <w:spacing w:val="-6"/>
        </w:rPr>
        <w:t xml:space="preserve"> </w:t>
      </w:r>
      <w:r>
        <w:t>MOR-EV</w:t>
      </w:r>
      <w:r>
        <w:rPr>
          <w:spacing w:val="-8"/>
        </w:rPr>
        <w:t xml:space="preserve"> </w:t>
      </w:r>
      <w:r>
        <w:t>List</w:t>
      </w:r>
      <w:r>
        <w:rPr>
          <w:spacing w:val="-8"/>
        </w:rPr>
        <w:t xml:space="preserve"> </w:t>
      </w:r>
      <w:r>
        <w:t>of</w:t>
      </w:r>
      <w:r>
        <w:rPr>
          <w:spacing w:val="-8"/>
        </w:rPr>
        <w:t xml:space="preserve"> </w:t>
      </w:r>
      <w:r>
        <w:t>Eligible</w:t>
      </w:r>
      <w:r>
        <w:rPr>
          <w:spacing w:val="-8"/>
        </w:rPr>
        <w:t xml:space="preserve"> </w:t>
      </w:r>
      <w:r>
        <w:t>Vehicle</w:t>
      </w:r>
      <w:r>
        <w:rPr>
          <w:spacing w:val="-8"/>
        </w:rPr>
        <w:t xml:space="preserve"> </w:t>
      </w:r>
      <w:r>
        <w:t>Models</w:t>
      </w:r>
      <w:r>
        <w:rPr>
          <w:spacing w:val="-6"/>
        </w:rPr>
        <w:t xml:space="preserve"> </w:t>
      </w:r>
      <w:r>
        <w:t>will</w:t>
      </w:r>
      <w:r>
        <w:rPr>
          <w:spacing w:val="-8"/>
        </w:rPr>
        <w:t xml:space="preserve"> </w:t>
      </w:r>
      <w:r>
        <w:t>be</w:t>
      </w:r>
      <w:r>
        <w:rPr>
          <w:spacing w:val="-8"/>
        </w:rPr>
        <w:t xml:space="preserve"> </w:t>
      </w:r>
      <w:r>
        <w:t>periodically</w:t>
      </w:r>
      <w:r>
        <w:rPr>
          <w:spacing w:val="-9"/>
        </w:rPr>
        <w:t xml:space="preserve"> </w:t>
      </w:r>
      <w:r>
        <w:t>updated</w:t>
      </w:r>
      <w:r>
        <w:rPr>
          <w:spacing w:val="-8"/>
        </w:rPr>
        <w:t xml:space="preserve"> </w:t>
      </w:r>
      <w:r>
        <w:t>as</w:t>
      </w:r>
      <w:r>
        <w:rPr>
          <w:spacing w:val="-7"/>
        </w:rPr>
        <w:t xml:space="preserve"> </w:t>
      </w:r>
      <w:r>
        <w:t>vehicle</w:t>
      </w:r>
      <w:r>
        <w:rPr>
          <w:spacing w:val="-8"/>
        </w:rPr>
        <w:t xml:space="preserve"> </w:t>
      </w:r>
      <w:r>
        <w:t>models</w:t>
      </w:r>
      <w:r>
        <w:rPr>
          <w:spacing w:val="-8"/>
        </w:rPr>
        <w:t xml:space="preserve"> </w:t>
      </w:r>
      <w:r>
        <w:t>are</w:t>
      </w:r>
      <w:r>
        <w:rPr>
          <w:spacing w:val="-8"/>
        </w:rPr>
        <w:t xml:space="preserve"> </w:t>
      </w:r>
      <w:r>
        <w:t>approved. The original equipment manufacturer (OEM) must reach out to the MOR-EV Program Administrator for eligibility consideration and provide Vehicle Identification Number (VIN) decipherment and a marketing photo of the vehicle. If the vehicle meets the eligibility requirements set forth above, then the Program Administrator will add the vehicle to the List of Eligible Vehicle Models. Vehicle makes and models will be listed along with vehicle photographs on the website by the Program Administrator within one business day after the vehicle is approved. New model years of vehicles already approved for MOR-EV eligibility can be rebated</w:t>
      </w:r>
      <w:r>
        <w:rPr>
          <w:spacing w:val="-6"/>
        </w:rPr>
        <w:t xml:space="preserve"> </w:t>
      </w:r>
      <w:r>
        <w:t>prior</w:t>
      </w:r>
      <w:r>
        <w:rPr>
          <w:spacing w:val="-4"/>
        </w:rPr>
        <w:t xml:space="preserve"> </w:t>
      </w:r>
      <w:r>
        <w:t>to</w:t>
      </w:r>
      <w:r>
        <w:rPr>
          <w:spacing w:val="-5"/>
        </w:rPr>
        <w:t xml:space="preserve"> </w:t>
      </w:r>
      <w:r>
        <w:t>the</w:t>
      </w:r>
      <w:r>
        <w:rPr>
          <w:spacing w:val="-6"/>
        </w:rPr>
        <w:t xml:space="preserve"> </w:t>
      </w:r>
      <w:r>
        <w:t>new</w:t>
      </w:r>
      <w:r>
        <w:rPr>
          <w:spacing w:val="-3"/>
        </w:rPr>
        <w:t xml:space="preserve"> </w:t>
      </w:r>
      <w:r>
        <w:t>model</w:t>
      </w:r>
      <w:r>
        <w:rPr>
          <w:spacing w:val="-2"/>
        </w:rPr>
        <w:t xml:space="preserve"> </w:t>
      </w:r>
      <w:r>
        <w:t>year</w:t>
      </w:r>
      <w:r>
        <w:rPr>
          <w:spacing w:val="-5"/>
        </w:rPr>
        <w:t xml:space="preserve"> </w:t>
      </w:r>
      <w:r>
        <w:t>being</w:t>
      </w:r>
      <w:r>
        <w:rPr>
          <w:spacing w:val="-3"/>
        </w:rPr>
        <w:t xml:space="preserve"> </w:t>
      </w:r>
      <w:r>
        <w:t>added</w:t>
      </w:r>
      <w:r>
        <w:rPr>
          <w:spacing w:val="-5"/>
        </w:rPr>
        <w:t xml:space="preserve"> </w:t>
      </w:r>
      <w:r>
        <w:t>to</w:t>
      </w:r>
      <w:r>
        <w:rPr>
          <w:spacing w:val="-5"/>
        </w:rPr>
        <w:t xml:space="preserve"> </w:t>
      </w:r>
      <w:r>
        <w:t>the</w:t>
      </w:r>
      <w:r>
        <w:rPr>
          <w:spacing w:val="-6"/>
        </w:rPr>
        <w:t xml:space="preserve"> </w:t>
      </w:r>
      <w:r>
        <w:t>List</w:t>
      </w:r>
      <w:r>
        <w:rPr>
          <w:spacing w:val="-4"/>
        </w:rPr>
        <w:t xml:space="preserve"> </w:t>
      </w:r>
      <w:r>
        <w:t>of</w:t>
      </w:r>
      <w:r>
        <w:rPr>
          <w:spacing w:val="-2"/>
        </w:rPr>
        <w:t xml:space="preserve"> </w:t>
      </w:r>
      <w:r>
        <w:t>Eligible</w:t>
      </w:r>
      <w:r>
        <w:rPr>
          <w:spacing w:val="-3"/>
        </w:rPr>
        <w:t xml:space="preserve"> </w:t>
      </w:r>
      <w:r>
        <w:t>Vehicle</w:t>
      </w:r>
      <w:r>
        <w:rPr>
          <w:spacing w:val="-5"/>
        </w:rPr>
        <w:t xml:space="preserve"> </w:t>
      </w:r>
      <w:r>
        <w:t>Models</w:t>
      </w:r>
      <w:r>
        <w:rPr>
          <w:spacing w:val="-5"/>
        </w:rPr>
        <w:t xml:space="preserve"> </w:t>
      </w:r>
      <w:proofErr w:type="gramStart"/>
      <w:r>
        <w:t>as</w:t>
      </w:r>
      <w:r>
        <w:rPr>
          <w:spacing w:val="-4"/>
        </w:rPr>
        <w:t xml:space="preserve"> </w:t>
      </w:r>
      <w:r>
        <w:t>long</w:t>
      </w:r>
      <w:r>
        <w:rPr>
          <w:spacing w:val="-6"/>
        </w:rPr>
        <w:t xml:space="preserve"> </w:t>
      </w:r>
      <w:r>
        <w:t>as</w:t>
      </w:r>
      <w:proofErr w:type="gramEnd"/>
      <w:r>
        <w:rPr>
          <w:spacing w:val="-4"/>
        </w:rPr>
        <w:t xml:space="preserve"> </w:t>
      </w:r>
      <w:r>
        <w:t>the</w:t>
      </w:r>
      <w:r>
        <w:rPr>
          <w:spacing w:val="-5"/>
        </w:rPr>
        <w:t xml:space="preserve"> </w:t>
      </w:r>
      <w:r>
        <w:t>vehicle still</w:t>
      </w:r>
      <w:r>
        <w:rPr>
          <w:spacing w:val="-8"/>
        </w:rPr>
        <w:t xml:space="preserve"> </w:t>
      </w:r>
      <w:r>
        <w:t>meets</w:t>
      </w:r>
      <w:r>
        <w:rPr>
          <w:spacing w:val="-8"/>
        </w:rPr>
        <w:t xml:space="preserve"> </w:t>
      </w:r>
      <w:r>
        <w:t>all</w:t>
      </w:r>
      <w:r>
        <w:rPr>
          <w:spacing w:val="-5"/>
        </w:rPr>
        <w:t xml:space="preserve"> </w:t>
      </w:r>
      <w:r>
        <w:t>current</w:t>
      </w:r>
      <w:r>
        <w:rPr>
          <w:spacing w:val="-6"/>
        </w:rPr>
        <w:t xml:space="preserve"> </w:t>
      </w:r>
      <w:r>
        <w:t>program</w:t>
      </w:r>
      <w:r>
        <w:rPr>
          <w:spacing w:val="-5"/>
        </w:rPr>
        <w:t xml:space="preserve"> </w:t>
      </w:r>
      <w:r>
        <w:t>eligibility</w:t>
      </w:r>
      <w:r>
        <w:rPr>
          <w:spacing w:val="-6"/>
        </w:rPr>
        <w:t xml:space="preserve"> </w:t>
      </w:r>
      <w:r>
        <w:t>guidelines.</w:t>
      </w:r>
      <w:r>
        <w:rPr>
          <w:spacing w:val="-6"/>
        </w:rPr>
        <w:t xml:space="preserve"> </w:t>
      </w:r>
      <w:r>
        <w:rPr>
          <w:spacing w:val="-2"/>
        </w:rPr>
        <w:t>All</w:t>
      </w:r>
      <w:r>
        <w:rPr>
          <w:spacing w:val="-5"/>
        </w:rPr>
        <w:t xml:space="preserve"> </w:t>
      </w:r>
      <w:r>
        <w:t>other</w:t>
      </w:r>
      <w:r>
        <w:rPr>
          <w:spacing w:val="-5"/>
        </w:rPr>
        <w:t xml:space="preserve"> </w:t>
      </w:r>
      <w:r>
        <w:t>new</w:t>
      </w:r>
      <w:r>
        <w:rPr>
          <w:spacing w:val="-7"/>
        </w:rPr>
        <w:t xml:space="preserve"> </w:t>
      </w:r>
      <w:r>
        <w:t>vehicle</w:t>
      </w:r>
      <w:r>
        <w:rPr>
          <w:spacing w:val="-8"/>
        </w:rPr>
        <w:t xml:space="preserve"> </w:t>
      </w:r>
      <w:r>
        <w:t>models</w:t>
      </w:r>
      <w:r>
        <w:rPr>
          <w:spacing w:val="-8"/>
        </w:rPr>
        <w:t xml:space="preserve"> </w:t>
      </w:r>
      <w:r>
        <w:t>purchased</w:t>
      </w:r>
      <w:r>
        <w:rPr>
          <w:spacing w:val="-6"/>
        </w:rPr>
        <w:t xml:space="preserve"> </w:t>
      </w:r>
      <w:r>
        <w:t>before</w:t>
      </w:r>
      <w:r>
        <w:rPr>
          <w:spacing w:val="-6"/>
        </w:rPr>
        <w:t xml:space="preserve"> </w:t>
      </w:r>
      <w:r>
        <w:t>being</w:t>
      </w:r>
      <w:r>
        <w:rPr>
          <w:spacing w:val="-6"/>
        </w:rPr>
        <w:t xml:space="preserve"> </w:t>
      </w:r>
      <w:r>
        <w:t xml:space="preserve">on the List of Eligible Vehicle Models are not </w:t>
      </w:r>
      <w:proofErr w:type="gramStart"/>
      <w:r>
        <w:t>rebate</w:t>
      </w:r>
      <w:proofErr w:type="gramEnd"/>
      <w:r>
        <w:rPr>
          <w:spacing w:val="-9"/>
        </w:rPr>
        <w:t xml:space="preserve"> </w:t>
      </w:r>
      <w:r>
        <w:t>eligible.</w:t>
      </w:r>
    </w:p>
    <w:p w14:paraId="7227E43C" w14:textId="77777777" w:rsidR="008529AB" w:rsidRDefault="008529AB">
      <w:pPr>
        <w:pStyle w:val="BodyText"/>
        <w:spacing w:before="1"/>
        <w:rPr>
          <w:sz w:val="21"/>
        </w:rPr>
      </w:pPr>
    </w:p>
    <w:p w14:paraId="7F6BB646" w14:textId="4055F4D9" w:rsidR="008529AB" w:rsidRDefault="00000000">
      <w:pPr>
        <w:ind w:left="100" w:right="314"/>
        <w:jc w:val="both"/>
      </w:pPr>
      <w:bookmarkStart w:id="17" w:name="_bookmark7"/>
      <w:bookmarkEnd w:id="17"/>
      <w:r>
        <w:rPr>
          <w:position w:val="7"/>
          <w:sz w:val="13"/>
        </w:rPr>
        <w:t xml:space="preserve">3 </w:t>
      </w:r>
      <w:r>
        <w:t>The Sales Price at the time of sale or lease includes all costs associated with a vehicle as recommended by the manufacturer (i.e. the total manufacturer suggested retail price (MSRP).</w:t>
      </w:r>
      <w:r>
        <w:rPr>
          <w:spacing w:val="-16"/>
        </w:rPr>
        <w:t xml:space="preserve"> </w:t>
      </w:r>
      <w:r>
        <w:t>It encompasses the base price of the vehicle, additional features, and packages (including but not limited</w:t>
      </w:r>
      <w:r w:rsidR="00655F76">
        <w:t xml:space="preserve"> to</w:t>
      </w:r>
      <w:r>
        <w:t xml:space="preserve"> battery upgrades, autonomous upgrades, wheel and tire packages, paint options, audio and infotainment system) and destination charges as suggested</w:t>
      </w:r>
      <w:r>
        <w:rPr>
          <w:spacing w:val="-4"/>
        </w:rPr>
        <w:t xml:space="preserve"> </w:t>
      </w:r>
      <w:r>
        <w:t>by</w:t>
      </w:r>
      <w:r>
        <w:rPr>
          <w:spacing w:val="-4"/>
        </w:rPr>
        <w:t xml:space="preserve"> </w:t>
      </w:r>
      <w:r>
        <w:t>the</w:t>
      </w:r>
      <w:r>
        <w:rPr>
          <w:spacing w:val="-4"/>
        </w:rPr>
        <w:t xml:space="preserve"> </w:t>
      </w:r>
      <w:r>
        <w:t>manufacturer</w:t>
      </w:r>
      <w:r>
        <w:rPr>
          <w:spacing w:val="-2"/>
        </w:rPr>
        <w:t xml:space="preserve"> </w:t>
      </w:r>
      <w:r>
        <w:t>and</w:t>
      </w:r>
      <w:r>
        <w:rPr>
          <w:spacing w:val="-4"/>
        </w:rPr>
        <w:t xml:space="preserve"> </w:t>
      </w:r>
      <w:r>
        <w:t>listed</w:t>
      </w:r>
      <w:r>
        <w:rPr>
          <w:spacing w:val="-1"/>
        </w:rPr>
        <w:t xml:space="preserve"> </w:t>
      </w:r>
      <w:r>
        <w:t>on</w:t>
      </w:r>
      <w:r>
        <w:rPr>
          <w:spacing w:val="-2"/>
        </w:rPr>
        <w:t xml:space="preserve"> </w:t>
      </w:r>
      <w:r>
        <w:t>the</w:t>
      </w:r>
      <w:r>
        <w:rPr>
          <w:spacing w:val="-2"/>
        </w:rPr>
        <w:t xml:space="preserve"> </w:t>
      </w:r>
      <w:r>
        <w:t>vehicle's</w:t>
      </w:r>
      <w:r>
        <w:rPr>
          <w:spacing w:val="-1"/>
        </w:rPr>
        <w:t xml:space="preserve"> </w:t>
      </w:r>
      <w:r>
        <w:t>Monroney</w:t>
      </w:r>
      <w:r>
        <w:rPr>
          <w:spacing w:val="-4"/>
        </w:rPr>
        <w:t xml:space="preserve"> </w:t>
      </w:r>
      <w:r>
        <w:t>label</w:t>
      </w:r>
      <w:r>
        <w:rPr>
          <w:spacing w:val="-2"/>
        </w:rPr>
        <w:t xml:space="preserve"> </w:t>
      </w:r>
      <w:r>
        <w:t>or</w:t>
      </w:r>
      <w:r>
        <w:rPr>
          <w:spacing w:val="-4"/>
        </w:rPr>
        <w:t xml:space="preserve"> </w:t>
      </w:r>
      <w:r>
        <w:t>window</w:t>
      </w:r>
      <w:r>
        <w:rPr>
          <w:spacing w:val="-2"/>
        </w:rPr>
        <w:t xml:space="preserve"> </w:t>
      </w:r>
      <w:r>
        <w:t>sticker.</w:t>
      </w:r>
      <w:r>
        <w:rPr>
          <w:spacing w:val="-2"/>
        </w:rPr>
        <w:t xml:space="preserve"> </w:t>
      </w:r>
      <w:r>
        <w:t>The</w:t>
      </w:r>
      <w:r>
        <w:rPr>
          <w:spacing w:val="-1"/>
        </w:rPr>
        <w:t xml:space="preserve"> </w:t>
      </w:r>
      <w:r>
        <w:t>Sales</w:t>
      </w:r>
      <w:r>
        <w:rPr>
          <w:spacing w:val="-4"/>
        </w:rPr>
        <w:t xml:space="preserve"> </w:t>
      </w:r>
      <w:r>
        <w:t xml:space="preserve">Price does </w:t>
      </w:r>
      <w:r>
        <w:rPr>
          <w:u w:val="single"/>
        </w:rPr>
        <w:t>not</w:t>
      </w:r>
      <w:r>
        <w:t xml:space="preserve"> include any OEM or dealership discounts, applicable taxes, registration fees, vehicle pre-order or ordering</w:t>
      </w:r>
      <w:r>
        <w:rPr>
          <w:spacing w:val="-19"/>
        </w:rPr>
        <w:t xml:space="preserve"> </w:t>
      </w:r>
      <w:r>
        <w:t>fees,</w:t>
      </w:r>
      <w:r>
        <w:rPr>
          <w:spacing w:val="-16"/>
        </w:rPr>
        <w:t xml:space="preserve"> </w:t>
      </w:r>
      <w:r>
        <w:t>documentation</w:t>
      </w:r>
      <w:r>
        <w:rPr>
          <w:spacing w:val="-17"/>
        </w:rPr>
        <w:t xml:space="preserve"> </w:t>
      </w:r>
      <w:r>
        <w:t>fees</w:t>
      </w:r>
      <w:r>
        <w:rPr>
          <w:spacing w:val="-16"/>
        </w:rPr>
        <w:t xml:space="preserve"> </w:t>
      </w:r>
      <w:r>
        <w:t>or</w:t>
      </w:r>
      <w:r>
        <w:rPr>
          <w:spacing w:val="-16"/>
        </w:rPr>
        <w:t xml:space="preserve"> </w:t>
      </w:r>
      <w:r>
        <w:t>additional</w:t>
      </w:r>
      <w:r>
        <w:rPr>
          <w:spacing w:val="-16"/>
        </w:rPr>
        <w:t xml:space="preserve"> </w:t>
      </w:r>
      <w:r>
        <w:t>maintenance</w:t>
      </w:r>
      <w:r>
        <w:rPr>
          <w:spacing w:val="-15"/>
        </w:rPr>
        <w:t xml:space="preserve"> </w:t>
      </w:r>
      <w:r>
        <w:t>or</w:t>
      </w:r>
      <w:r>
        <w:rPr>
          <w:spacing w:val="-18"/>
        </w:rPr>
        <w:t xml:space="preserve"> </w:t>
      </w:r>
      <w:r>
        <w:t>repair</w:t>
      </w:r>
      <w:r>
        <w:rPr>
          <w:spacing w:val="-16"/>
        </w:rPr>
        <w:t xml:space="preserve"> </w:t>
      </w:r>
      <w:r>
        <w:t>packages</w:t>
      </w:r>
      <w:r>
        <w:rPr>
          <w:spacing w:val="-16"/>
        </w:rPr>
        <w:t xml:space="preserve"> </w:t>
      </w:r>
      <w:r>
        <w:t>purchased</w:t>
      </w:r>
      <w:r>
        <w:rPr>
          <w:spacing w:val="-17"/>
        </w:rPr>
        <w:t xml:space="preserve"> </w:t>
      </w:r>
      <w:r>
        <w:t>from</w:t>
      </w:r>
      <w:r>
        <w:rPr>
          <w:spacing w:val="-16"/>
        </w:rPr>
        <w:t xml:space="preserve"> </w:t>
      </w:r>
      <w:r>
        <w:t>the</w:t>
      </w:r>
      <w:r>
        <w:rPr>
          <w:spacing w:val="-15"/>
        </w:rPr>
        <w:t xml:space="preserve"> </w:t>
      </w:r>
      <w:r>
        <w:t>dealership.</w:t>
      </w:r>
    </w:p>
    <w:p w14:paraId="623C8B98" w14:textId="77777777" w:rsidR="008529AB" w:rsidRDefault="008529AB">
      <w:pPr>
        <w:jc w:val="both"/>
        <w:sectPr w:rsidR="008529AB">
          <w:pgSz w:w="12240" w:h="15840"/>
          <w:pgMar w:top="1280" w:right="1020" w:bottom="640" w:left="1220" w:header="0" w:footer="455" w:gutter="0"/>
          <w:cols w:space="720"/>
        </w:sectPr>
      </w:pPr>
    </w:p>
    <w:p w14:paraId="47C44346" w14:textId="77777777" w:rsidR="008529AB" w:rsidRDefault="00000000" w:rsidP="002A76F0">
      <w:pPr>
        <w:pStyle w:val="ListParagraph"/>
        <w:numPr>
          <w:ilvl w:val="0"/>
          <w:numId w:val="4"/>
        </w:numPr>
      </w:pPr>
      <w:r>
        <w:lastRenderedPageBreak/>
        <w:t>Floor Model or Test Drive vehicles: Vehicles previously used as dealership floor models and test drive vehicles are eligible for the MOR-EV Standard rebate if the vehicles have not been previously registered with the Massachusetts RMV or its equivalent in any other</w:t>
      </w:r>
      <w:r>
        <w:rPr>
          <w:spacing w:val="-3"/>
        </w:rPr>
        <w:t xml:space="preserve"> </w:t>
      </w:r>
      <w:r>
        <w:t>state.</w:t>
      </w:r>
    </w:p>
    <w:p w14:paraId="4F55B456" w14:textId="77777777" w:rsidR="008529AB" w:rsidRDefault="008529AB">
      <w:pPr>
        <w:pStyle w:val="BodyText"/>
        <w:spacing w:before="10"/>
        <w:rPr>
          <w:sz w:val="20"/>
        </w:rPr>
      </w:pPr>
    </w:p>
    <w:p w14:paraId="25F43444" w14:textId="77777777" w:rsidR="008529AB" w:rsidRDefault="00000000" w:rsidP="002A76F0">
      <w:pPr>
        <w:pStyle w:val="ListParagraph"/>
        <w:numPr>
          <w:ilvl w:val="0"/>
          <w:numId w:val="4"/>
        </w:numPr>
      </w:pPr>
      <w:r>
        <w:t>Rollback or Unwind vehicles: A “rollback” occurs when a buyer purchases or leases a vehicle then returns it shortly after purchase, or when a buyer’s financing is disapproved. An “unwind” occurs when registration is completed, but the sale was not consummated, and the buyer never took delivery. Vehicles determined by the Program</w:t>
      </w:r>
      <w:r>
        <w:rPr>
          <w:spacing w:val="-7"/>
        </w:rPr>
        <w:t xml:space="preserve"> </w:t>
      </w:r>
      <w:r>
        <w:t>Administrator</w:t>
      </w:r>
      <w:r>
        <w:rPr>
          <w:spacing w:val="-6"/>
        </w:rPr>
        <w:t xml:space="preserve"> </w:t>
      </w:r>
      <w:r>
        <w:t>to</w:t>
      </w:r>
      <w:r>
        <w:rPr>
          <w:spacing w:val="-7"/>
        </w:rPr>
        <w:t xml:space="preserve"> </w:t>
      </w:r>
      <w:r>
        <w:t>be</w:t>
      </w:r>
      <w:r>
        <w:rPr>
          <w:spacing w:val="-8"/>
        </w:rPr>
        <w:t xml:space="preserve"> </w:t>
      </w:r>
      <w:r>
        <w:t>unrebated</w:t>
      </w:r>
      <w:r>
        <w:rPr>
          <w:spacing w:val="-7"/>
        </w:rPr>
        <w:t xml:space="preserve"> </w:t>
      </w:r>
      <w:r>
        <w:t>Rollback</w:t>
      </w:r>
      <w:r>
        <w:rPr>
          <w:spacing w:val="-4"/>
        </w:rPr>
        <w:t xml:space="preserve"> </w:t>
      </w:r>
      <w:r>
        <w:t>or</w:t>
      </w:r>
      <w:r>
        <w:rPr>
          <w:spacing w:val="-8"/>
        </w:rPr>
        <w:t xml:space="preserve"> </w:t>
      </w:r>
      <w:r>
        <w:t>Unwind</w:t>
      </w:r>
      <w:r>
        <w:rPr>
          <w:spacing w:val="-7"/>
        </w:rPr>
        <w:t xml:space="preserve"> </w:t>
      </w:r>
      <w:r>
        <w:t>Vehicles</w:t>
      </w:r>
      <w:r>
        <w:rPr>
          <w:spacing w:val="-6"/>
        </w:rPr>
        <w:t xml:space="preserve"> </w:t>
      </w:r>
      <w:r>
        <w:t>will</w:t>
      </w:r>
      <w:r>
        <w:rPr>
          <w:spacing w:val="-7"/>
        </w:rPr>
        <w:t xml:space="preserve"> </w:t>
      </w:r>
      <w:r>
        <w:t>be</w:t>
      </w:r>
      <w:r>
        <w:rPr>
          <w:spacing w:val="-8"/>
        </w:rPr>
        <w:t xml:space="preserve"> </w:t>
      </w:r>
      <w:r>
        <w:t>eligible to receive a rebate. Additional documentation from the dealership may be required; please contact the Program Administrator if there are any</w:t>
      </w:r>
      <w:r>
        <w:rPr>
          <w:spacing w:val="-8"/>
        </w:rPr>
        <w:t xml:space="preserve"> </w:t>
      </w:r>
      <w:r>
        <w:t>questions.</w:t>
      </w:r>
    </w:p>
    <w:p w14:paraId="2485D332" w14:textId="77777777" w:rsidR="008529AB" w:rsidRDefault="008529AB">
      <w:pPr>
        <w:pStyle w:val="BodyText"/>
        <w:spacing w:before="10"/>
        <w:rPr>
          <w:sz w:val="20"/>
        </w:rPr>
      </w:pPr>
    </w:p>
    <w:p w14:paraId="3D03EB5F" w14:textId="77777777" w:rsidR="008529AB" w:rsidRDefault="00000000" w:rsidP="004F54B3">
      <w:pPr>
        <w:pStyle w:val="ListParagraph"/>
      </w:pPr>
      <w:r>
        <w:t>The MOR-EV Standard rebate is available only for the purchase or lease of eligible vehicles from licensed dealerships or from an original equipment manufacturer (OEM). Vehicles purchased</w:t>
      </w:r>
      <w:r>
        <w:rPr>
          <w:spacing w:val="-5"/>
        </w:rPr>
        <w:t xml:space="preserve"> </w:t>
      </w:r>
      <w:r>
        <w:t>or</w:t>
      </w:r>
      <w:r>
        <w:rPr>
          <w:spacing w:val="-5"/>
        </w:rPr>
        <w:t xml:space="preserve"> </w:t>
      </w:r>
      <w:r>
        <w:t>leased</w:t>
      </w:r>
      <w:r>
        <w:rPr>
          <w:spacing w:val="-5"/>
        </w:rPr>
        <w:t xml:space="preserve"> </w:t>
      </w:r>
      <w:r>
        <w:t>outside</w:t>
      </w:r>
      <w:r>
        <w:rPr>
          <w:spacing w:val="-5"/>
        </w:rPr>
        <w:t xml:space="preserve"> </w:t>
      </w:r>
      <w:r w:rsidRPr="004F54B3">
        <w:t>the</w:t>
      </w:r>
      <w:r>
        <w:rPr>
          <w:spacing w:val="-5"/>
        </w:rPr>
        <w:t xml:space="preserve"> </w:t>
      </w:r>
      <w:r>
        <w:t>Commonwealth</w:t>
      </w:r>
      <w:r>
        <w:rPr>
          <w:spacing w:val="-4"/>
        </w:rPr>
        <w:t xml:space="preserve"> </w:t>
      </w:r>
      <w:r>
        <w:t>of</w:t>
      </w:r>
      <w:r>
        <w:rPr>
          <w:spacing w:val="-6"/>
        </w:rPr>
        <w:t xml:space="preserve"> </w:t>
      </w:r>
      <w:r>
        <w:t>Massachusetts</w:t>
      </w:r>
      <w:r>
        <w:rPr>
          <w:spacing w:val="-4"/>
        </w:rPr>
        <w:t xml:space="preserve"> </w:t>
      </w:r>
      <w:r>
        <w:t>are</w:t>
      </w:r>
      <w:r>
        <w:rPr>
          <w:spacing w:val="-6"/>
        </w:rPr>
        <w:t xml:space="preserve"> </w:t>
      </w:r>
      <w:r>
        <w:t>eligible</w:t>
      </w:r>
      <w:r>
        <w:rPr>
          <w:spacing w:val="-5"/>
        </w:rPr>
        <w:t xml:space="preserve"> </w:t>
      </w:r>
      <w:r>
        <w:t>to</w:t>
      </w:r>
      <w:r>
        <w:rPr>
          <w:spacing w:val="-4"/>
        </w:rPr>
        <w:t xml:space="preserve"> </w:t>
      </w:r>
      <w:r>
        <w:t>receive</w:t>
      </w:r>
      <w:r>
        <w:rPr>
          <w:spacing w:val="-1"/>
        </w:rPr>
        <w:t xml:space="preserve"> </w:t>
      </w:r>
      <w:r>
        <w:t>a</w:t>
      </w:r>
      <w:r>
        <w:rPr>
          <w:spacing w:val="-2"/>
        </w:rPr>
        <w:t xml:space="preserve"> </w:t>
      </w:r>
      <w:r>
        <w:t xml:space="preserve">post- purchase rebate </w:t>
      </w:r>
      <w:proofErr w:type="gramStart"/>
      <w:r>
        <w:t>as long as</w:t>
      </w:r>
      <w:proofErr w:type="gramEnd"/>
      <w:r>
        <w:t xml:space="preserve"> the vehicle is registered with the Massachusetts RMV and the Applicant applies for the rebate within 90 days of the date of purchase or</w:t>
      </w:r>
      <w:r>
        <w:rPr>
          <w:spacing w:val="-12"/>
        </w:rPr>
        <w:t xml:space="preserve"> </w:t>
      </w:r>
      <w:r>
        <w:t>lease.</w:t>
      </w:r>
    </w:p>
    <w:p w14:paraId="5A697CEB" w14:textId="77777777" w:rsidR="008529AB" w:rsidRDefault="008529AB">
      <w:pPr>
        <w:pStyle w:val="BodyText"/>
        <w:spacing w:before="8"/>
        <w:rPr>
          <w:sz w:val="20"/>
        </w:rPr>
      </w:pPr>
    </w:p>
    <w:p w14:paraId="1BEA224F" w14:textId="77777777" w:rsidR="008529AB" w:rsidRDefault="00000000" w:rsidP="002A76F0">
      <w:pPr>
        <w:pStyle w:val="ListParagraph"/>
        <w:ind w:left="576"/>
      </w:pPr>
      <w:r>
        <w:t>The</w:t>
      </w:r>
      <w:r>
        <w:rPr>
          <w:spacing w:val="-16"/>
        </w:rPr>
        <w:t xml:space="preserve"> </w:t>
      </w:r>
      <w:r>
        <w:t>vehicle</w:t>
      </w:r>
      <w:r>
        <w:rPr>
          <w:spacing w:val="-15"/>
        </w:rPr>
        <w:t xml:space="preserve"> </w:t>
      </w:r>
      <w:r>
        <w:t>model</w:t>
      </w:r>
      <w:r>
        <w:rPr>
          <w:spacing w:val="-13"/>
        </w:rPr>
        <w:t xml:space="preserve"> </w:t>
      </w:r>
      <w:r>
        <w:t>must</w:t>
      </w:r>
      <w:r>
        <w:rPr>
          <w:spacing w:val="-13"/>
        </w:rPr>
        <w:t xml:space="preserve"> </w:t>
      </w:r>
      <w:r>
        <w:t>be</w:t>
      </w:r>
      <w:r>
        <w:rPr>
          <w:spacing w:val="-14"/>
        </w:rPr>
        <w:t xml:space="preserve"> </w:t>
      </w:r>
      <w:r>
        <w:t>certified</w:t>
      </w:r>
      <w:r>
        <w:rPr>
          <w:spacing w:val="-14"/>
        </w:rPr>
        <w:t xml:space="preserve"> </w:t>
      </w:r>
      <w:r>
        <w:t>by</w:t>
      </w:r>
      <w:r>
        <w:rPr>
          <w:spacing w:val="-14"/>
        </w:rPr>
        <w:t xml:space="preserve"> </w:t>
      </w:r>
      <w:r>
        <w:t>the</w:t>
      </w:r>
      <w:r>
        <w:rPr>
          <w:spacing w:val="-14"/>
        </w:rPr>
        <w:t xml:space="preserve"> </w:t>
      </w:r>
      <w:r>
        <w:t>California</w:t>
      </w:r>
      <w:r>
        <w:rPr>
          <w:spacing w:val="-15"/>
        </w:rPr>
        <w:t xml:space="preserve"> </w:t>
      </w:r>
      <w:r>
        <w:t>Air</w:t>
      </w:r>
      <w:r>
        <w:rPr>
          <w:spacing w:val="-14"/>
        </w:rPr>
        <w:t xml:space="preserve"> </w:t>
      </w:r>
      <w:r>
        <w:t>Resources</w:t>
      </w:r>
      <w:r>
        <w:rPr>
          <w:spacing w:val="-14"/>
        </w:rPr>
        <w:t xml:space="preserve"> </w:t>
      </w:r>
      <w:r>
        <w:t>Board</w:t>
      </w:r>
      <w:r>
        <w:rPr>
          <w:spacing w:val="-15"/>
        </w:rPr>
        <w:t xml:space="preserve"> </w:t>
      </w:r>
      <w:r>
        <w:t>(CARB)</w:t>
      </w:r>
      <w:r>
        <w:rPr>
          <w:spacing w:val="-14"/>
        </w:rPr>
        <w:t xml:space="preserve"> </w:t>
      </w:r>
      <w:r>
        <w:t>as</w:t>
      </w:r>
      <w:r>
        <w:rPr>
          <w:spacing w:val="-14"/>
        </w:rPr>
        <w:t xml:space="preserve"> </w:t>
      </w:r>
      <w:r>
        <w:t>specified in</w:t>
      </w:r>
      <w:r>
        <w:rPr>
          <w:spacing w:val="-11"/>
        </w:rPr>
        <w:t xml:space="preserve"> </w:t>
      </w:r>
      <w:r>
        <w:t>the</w:t>
      </w:r>
      <w:r>
        <w:rPr>
          <w:spacing w:val="-11"/>
        </w:rPr>
        <w:t xml:space="preserve"> </w:t>
      </w:r>
      <w:r>
        <w:t>On-Road</w:t>
      </w:r>
      <w:r>
        <w:rPr>
          <w:spacing w:val="-11"/>
        </w:rPr>
        <w:t xml:space="preserve"> </w:t>
      </w:r>
      <w:r>
        <w:t>New</w:t>
      </w:r>
      <w:r>
        <w:rPr>
          <w:spacing w:val="-12"/>
        </w:rPr>
        <w:t xml:space="preserve"> </w:t>
      </w:r>
      <w:r>
        <w:t>Vehicle</w:t>
      </w:r>
      <w:r>
        <w:rPr>
          <w:spacing w:val="-12"/>
        </w:rPr>
        <w:t xml:space="preserve"> </w:t>
      </w:r>
      <w:r>
        <w:t>and</w:t>
      </w:r>
      <w:r>
        <w:rPr>
          <w:spacing w:val="-11"/>
        </w:rPr>
        <w:t xml:space="preserve"> </w:t>
      </w:r>
      <w:r>
        <w:t>Engine</w:t>
      </w:r>
      <w:r>
        <w:rPr>
          <w:spacing w:val="-12"/>
        </w:rPr>
        <w:t xml:space="preserve"> </w:t>
      </w:r>
      <w:r>
        <w:t>Certification</w:t>
      </w:r>
      <w:r>
        <w:rPr>
          <w:spacing w:val="-11"/>
        </w:rPr>
        <w:t xml:space="preserve"> </w:t>
      </w:r>
      <w:r>
        <w:t>Program</w:t>
      </w:r>
      <w:r>
        <w:rPr>
          <w:spacing w:val="-11"/>
        </w:rPr>
        <w:t xml:space="preserve"> </w:t>
      </w:r>
      <w:r>
        <w:t>with</w:t>
      </w:r>
      <w:r>
        <w:rPr>
          <w:spacing w:val="-11"/>
        </w:rPr>
        <w:t xml:space="preserve"> </w:t>
      </w:r>
      <w:r>
        <w:t>a</w:t>
      </w:r>
      <w:r>
        <w:rPr>
          <w:spacing w:val="-12"/>
        </w:rPr>
        <w:t xml:space="preserve"> </w:t>
      </w:r>
      <w:r>
        <w:t>fuel</w:t>
      </w:r>
      <w:r>
        <w:rPr>
          <w:spacing w:val="-11"/>
        </w:rPr>
        <w:t xml:space="preserve"> </w:t>
      </w:r>
      <w:r>
        <w:t>type</w:t>
      </w:r>
      <w:r>
        <w:rPr>
          <w:spacing w:val="-12"/>
        </w:rPr>
        <w:t xml:space="preserve"> </w:t>
      </w:r>
      <w:r>
        <w:t>or</w:t>
      </w:r>
      <w:r>
        <w:rPr>
          <w:spacing w:val="-12"/>
        </w:rPr>
        <w:t xml:space="preserve"> </w:t>
      </w:r>
      <w:r>
        <w:t>fuel</w:t>
      </w:r>
      <w:r>
        <w:rPr>
          <w:spacing w:val="-8"/>
        </w:rPr>
        <w:t xml:space="preserve"> </w:t>
      </w:r>
      <w:r>
        <w:t>category of lithium-ion battery (Li+) or fuel cell consuming on-board stored hydrogen</w:t>
      </w:r>
      <w:r>
        <w:rPr>
          <w:spacing w:val="-8"/>
        </w:rPr>
        <w:t xml:space="preserve"> </w:t>
      </w:r>
      <w:r>
        <w:t>(FCH2).</w:t>
      </w:r>
    </w:p>
    <w:p w14:paraId="0032E980" w14:textId="77777777" w:rsidR="008529AB" w:rsidRDefault="008529AB">
      <w:pPr>
        <w:pStyle w:val="BodyText"/>
        <w:spacing w:before="9"/>
        <w:rPr>
          <w:sz w:val="20"/>
        </w:rPr>
      </w:pPr>
    </w:p>
    <w:p w14:paraId="3C347AD7" w14:textId="77777777" w:rsidR="008529AB" w:rsidRDefault="00000000">
      <w:pPr>
        <w:pStyle w:val="BodyText"/>
        <w:spacing w:before="1"/>
        <w:ind w:left="100"/>
      </w:pPr>
      <w:r>
        <w:t>The following vehicles are not currently eligible:</w:t>
      </w:r>
    </w:p>
    <w:p w14:paraId="44594B72" w14:textId="77777777" w:rsidR="008529AB" w:rsidRDefault="008529AB">
      <w:pPr>
        <w:pStyle w:val="BodyText"/>
        <w:spacing w:before="10"/>
        <w:rPr>
          <w:sz w:val="20"/>
        </w:rPr>
      </w:pPr>
    </w:p>
    <w:p w14:paraId="30B02543" w14:textId="77777777" w:rsidR="008529AB" w:rsidRDefault="00000000" w:rsidP="002A76F0">
      <w:pPr>
        <w:pStyle w:val="ListParagraph"/>
        <w:numPr>
          <w:ilvl w:val="1"/>
          <w:numId w:val="22"/>
        </w:numPr>
      </w:pPr>
      <w:r>
        <w:t>Aftermarket plug-in hybrid electric and battery electric vehicle</w:t>
      </w:r>
      <w:r>
        <w:rPr>
          <w:spacing w:val="-2"/>
        </w:rPr>
        <w:t xml:space="preserve"> </w:t>
      </w:r>
      <w:r>
        <w:t>conversions.</w:t>
      </w:r>
    </w:p>
    <w:p w14:paraId="38CC3808" w14:textId="77777777" w:rsidR="008529AB" w:rsidRDefault="00000000" w:rsidP="002A76F0">
      <w:pPr>
        <w:pStyle w:val="ListParagraph"/>
        <w:numPr>
          <w:ilvl w:val="1"/>
          <w:numId w:val="22"/>
        </w:numPr>
      </w:pPr>
      <w:r>
        <w:t>Electric scooters, all-terrain vehicles, or low-speed electric</w:t>
      </w:r>
      <w:r>
        <w:rPr>
          <w:spacing w:val="-5"/>
        </w:rPr>
        <w:t xml:space="preserve"> </w:t>
      </w:r>
      <w:r>
        <w:t>vehicles.</w:t>
      </w:r>
    </w:p>
    <w:p w14:paraId="2804245B" w14:textId="77777777" w:rsidR="008529AB" w:rsidRDefault="00000000" w:rsidP="000F5514">
      <w:pPr>
        <w:pStyle w:val="ListParagraph"/>
        <w:numPr>
          <w:ilvl w:val="1"/>
          <w:numId w:val="22"/>
        </w:numPr>
        <w:ind w:left="720"/>
      </w:pPr>
      <w:r>
        <w:t>Neighborhood electric vehicles.</w:t>
      </w:r>
    </w:p>
    <w:p w14:paraId="37F39A43" w14:textId="77777777" w:rsidR="008529AB" w:rsidRDefault="00000000" w:rsidP="002A76F0">
      <w:pPr>
        <w:pStyle w:val="ListParagraph"/>
        <w:numPr>
          <w:ilvl w:val="1"/>
          <w:numId w:val="22"/>
        </w:numPr>
      </w:pPr>
      <w:r>
        <w:t>Zero emission</w:t>
      </w:r>
      <w:r>
        <w:rPr>
          <w:spacing w:val="-2"/>
        </w:rPr>
        <w:t xml:space="preserve"> </w:t>
      </w:r>
      <w:r>
        <w:t>motorcycles.</w:t>
      </w:r>
    </w:p>
    <w:p w14:paraId="04523E79" w14:textId="77777777" w:rsidR="008529AB" w:rsidRDefault="00000000">
      <w:pPr>
        <w:pStyle w:val="Heading2"/>
        <w:numPr>
          <w:ilvl w:val="1"/>
          <w:numId w:val="23"/>
        </w:numPr>
        <w:tabs>
          <w:tab w:val="left" w:pos="461"/>
        </w:tabs>
        <w:ind w:hanging="361"/>
      </w:pPr>
      <w:bookmarkStart w:id="18" w:name="_bookmark8"/>
      <w:bookmarkStart w:id="19" w:name="_Toc224552442"/>
      <w:bookmarkStart w:id="20" w:name="_Toc224552598"/>
      <w:bookmarkEnd w:id="18"/>
      <w:r>
        <w:t>Other Eligibility Requirements and Program</w:t>
      </w:r>
      <w:r>
        <w:rPr>
          <w:spacing w:val="-1"/>
        </w:rPr>
        <w:t xml:space="preserve"> </w:t>
      </w:r>
      <w:r>
        <w:t>Conditions</w:t>
      </w:r>
      <w:bookmarkEnd w:id="19"/>
      <w:bookmarkEnd w:id="20"/>
    </w:p>
    <w:p w14:paraId="62336984" w14:textId="77777777" w:rsidR="008529AB" w:rsidRDefault="008529AB">
      <w:pPr>
        <w:pStyle w:val="BodyText"/>
        <w:spacing w:before="10"/>
        <w:rPr>
          <w:b/>
          <w:sz w:val="20"/>
        </w:rPr>
      </w:pPr>
    </w:p>
    <w:p w14:paraId="6963EAAE" w14:textId="77777777" w:rsidR="008529AB" w:rsidRDefault="00000000">
      <w:pPr>
        <w:pStyle w:val="BodyText"/>
        <w:ind w:left="100" w:right="382"/>
      </w:pPr>
      <w:r>
        <w:t>Applicants must acknowledge and adhere to the following requirements to receive a MOR-EV Standard rebate:</w:t>
      </w:r>
    </w:p>
    <w:p w14:paraId="392F0D79" w14:textId="77777777" w:rsidR="008529AB" w:rsidRDefault="008529AB">
      <w:pPr>
        <w:pStyle w:val="BodyText"/>
        <w:spacing w:before="10"/>
        <w:rPr>
          <w:sz w:val="20"/>
        </w:rPr>
      </w:pPr>
    </w:p>
    <w:p w14:paraId="5D24A2E3" w14:textId="77777777" w:rsidR="008529AB" w:rsidRDefault="00000000" w:rsidP="002A76F0">
      <w:pPr>
        <w:pStyle w:val="ListParagraph"/>
        <w:numPr>
          <w:ilvl w:val="2"/>
          <w:numId w:val="23"/>
        </w:numPr>
        <w:rPr>
          <w:rFonts w:ascii="Symbol" w:hAnsi="Symbol"/>
        </w:rPr>
      </w:pPr>
      <w:r>
        <w:t>Applicants must retain ownership of the vehicle for a minimum of 36 consecutive months from</w:t>
      </w:r>
      <w:r>
        <w:rPr>
          <w:spacing w:val="-15"/>
        </w:rPr>
        <w:t xml:space="preserve"> </w:t>
      </w:r>
      <w:r>
        <w:t>the</w:t>
      </w:r>
      <w:r>
        <w:rPr>
          <w:spacing w:val="-16"/>
        </w:rPr>
        <w:t xml:space="preserve"> </w:t>
      </w:r>
      <w:r>
        <w:t>vehicle</w:t>
      </w:r>
      <w:r>
        <w:rPr>
          <w:spacing w:val="-17"/>
        </w:rPr>
        <w:t xml:space="preserve"> </w:t>
      </w:r>
      <w:r>
        <w:t>purchase</w:t>
      </w:r>
      <w:r>
        <w:rPr>
          <w:spacing w:val="-15"/>
        </w:rPr>
        <w:t xml:space="preserve"> </w:t>
      </w:r>
      <w:r>
        <w:t>or</w:t>
      </w:r>
      <w:r>
        <w:rPr>
          <w:spacing w:val="-16"/>
        </w:rPr>
        <w:t xml:space="preserve"> </w:t>
      </w:r>
      <w:r>
        <w:t>lease</w:t>
      </w:r>
      <w:r>
        <w:rPr>
          <w:spacing w:val="-17"/>
        </w:rPr>
        <w:t xml:space="preserve"> </w:t>
      </w:r>
      <w:r>
        <w:t>date.</w:t>
      </w:r>
      <w:r>
        <w:rPr>
          <w:spacing w:val="-16"/>
        </w:rPr>
        <w:t xml:space="preserve"> </w:t>
      </w:r>
      <w:r>
        <w:t>Resale</w:t>
      </w:r>
      <w:r>
        <w:rPr>
          <w:spacing w:val="-16"/>
        </w:rPr>
        <w:t xml:space="preserve"> </w:t>
      </w:r>
      <w:r>
        <w:t>of</w:t>
      </w:r>
      <w:r>
        <w:rPr>
          <w:spacing w:val="-16"/>
        </w:rPr>
        <w:t xml:space="preserve"> </w:t>
      </w:r>
      <w:r>
        <w:t>a</w:t>
      </w:r>
      <w:r>
        <w:rPr>
          <w:spacing w:val="-14"/>
        </w:rPr>
        <w:t xml:space="preserve"> </w:t>
      </w:r>
      <w:r>
        <w:t>MOR-EV</w:t>
      </w:r>
      <w:r>
        <w:rPr>
          <w:spacing w:val="-17"/>
        </w:rPr>
        <w:t xml:space="preserve"> </w:t>
      </w:r>
      <w:r>
        <w:t>vehicle</w:t>
      </w:r>
      <w:r>
        <w:rPr>
          <w:spacing w:val="-17"/>
        </w:rPr>
        <w:t xml:space="preserve"> </w:t>
      </w:r>
      <w:r>
        <w:t>for</w:t>
      </w:r>
      <w:r>
        <w:rPr>
          <w:spacing w:val="-16"/>
        </w:rPr>
        <w:t xml:space="preserve"> </w:t>
      </w:r>
      <w:r>
        <w:t>financial</w:t>
      </w:r>
      <w:r>
        <w:rPr>
          <w:spacing w:val="-16"/>
        </w:rPr>
        <w:t xml:space="preserve"> </w:t>
      </w:r>
      <w:r>
        <w:t>gain</w:t>
      </w:r>
      <w:r>
        <w:rPr>
          <w:spacing w:val="-15"/>
        </w:rPr>
        <w:t xml:space="preserve"> </w:t>
      </w:r>
      <w:r>
        <w:t>within 36 months is</w:t>
      </w:r>
      <w:r>
        <w:rPr>
          <w:spacing w:val="-2"/>
        </w:rPr>
        <w:t xml:space="preserve"> </w:t>
      </w:r>
      <w:r>
        <w:t>prohibited.</w:t>
      </w:r>
    </w:p>
    <w:p w14:paraId="7D98412C" w14:textId="77777777" w:rsidR="008529AB" w:rsidRDefault="00000000" w:rsidP="000F5514">
      <w:pPr>
        <w:pStyle w:val="BodyText"/>
        <w:spacing w:before="1" w:after="120"/>
        <w:ind w:left="821" w:right="389"/>
      </w:pPr>
      <w:r>
        <w:t>a. For purchases, the new vehicle must maintain registration with the Massachusetts RMV for a minimum of 36 consecutive months for use in Massachusetts.</w:t>
      </w:r>
    </w:p>
    <w:p w14:paraId="5F60EC21" w14:textId="43C628BF" w:rsidR="008529AB" w:rsidRPr="00A41C68" w:rsidRDefault="00000000" w:rsidP="000F5514">
      <w:pPr>
        <w:pStyle w:val="BodyText"/>
        <w:spacing w:before="1" w:after="120"/>
        <w:ind w:left="821" w:right="389"/>
      </w:pPr>
      <w:r w:rsidRPr="00D655C5">
        <w:t>b. For leases, the lease term must be at least 36 months for program eligibility.</w:t>
      </w:r>
      <w:r w:rsidR="00D655C5">
        <w:t xml:space="preserve"> </w:t>
      </w:r>
      <w:r w:rsidRPr="00D655C5">
        <w:t>Register the New vehicle with the Massachusetts RMV for a minimum of 36 consecutive months for use in the</w:t>
      </w:r>
      <w:r w:rsidRPr="00A41C68">
        <w:t xml:space="preserve"> </w:t>
      </w:r>
      <w:r w:rsidRPr="00D655C5">
        <w:t>Commonwealth.</w:t>
      </w:r>
    </w:p>
    <w:p w14:paraId="244F8F19" w14:textId="77777777" w:rsidR="008529AB" w:rsidRDefault="008529AB">
      <w:pPr>
        <w:jc w:val="both"/>
        <w:rPr>
          <w:rFonts w:ascii="Symbol" w:hAnsi="Symbol"/>
          <w:sz w:val="24"/>
        </w:rPr>
        <w:sectPr w:rsidR="008529AB">
          <w:pgSz w:w="12240" w:h="15840"/>
          <w:pgMar w:top="1300" w:right="1020" w:bottom="640" w:left="1220" w:header="0" w:footer="455" w:gutter="0"/>
          <w:cols w:space="720"/>
        </w:sectPr>
      </w:pPr>
    </w:p>
    <w:p w14:paraId="517EE669" w14:textId="3BE8E677" w:rsidR="008529AB" w:rsidRPr="000F5514" w:rsidRDefault="00000000" w:rsidP="000F5514">
      <w:pPr>
        <w:pStyle w:val="ListParagraph"/>
        <w:numPr>
          <w:ilvl w:val="2"/>
          <w:numId w:val="23"/>
        </w:numPr>
        <w:rPr>
          <w:rFonts w:ascii="Symbol" w:hAnsi="Symbol"/>
        </w:rPr>
      </w:pPr>
      <w:r>
        <w:lastRenderedPageBreak/>
        <w:t>Applicants must not make or allow any modifications to the vehicle’s emissions</w:t>
      </w:r>
      <w:r>
        <w:rPr>
          <w:spacing w:val="56"/>
        </w:rPr>
        <w:t xml:space="preserve"> </w:t>
      </w:r>
      <w:r>
        <w:t>control</w:t>
      </w:r>
      <w:r w:rsidR="000F5514">
        <w:t xml:space="preserve"> </w:t>
      </w:r>
      <w:r>
        <w:t>systems, hardware, or software calibrations.</w:t>
      </w:r>
    </w:p>
    <w:p w14:paraId="0C5A1992" w14:textId="679E4FED" w:rsidR="008529AB" w:rsidRDefault="00000000" w:rsidP="002A76F0">
      <w:pPr>
        <w:pStyle w:val="ListParagraph"/>
        <w:numPr>
          <w:ilvl w:val="2"/>
          <w:numId w:val="23"/>
        </w:numPr>
        <w:rPr>
          <w:rFonts w:ascii="Symbol" w:hAnsi="Symbol"/>
        </w:rPr>
      </w:pPr>
      <w:r>
        <w:t>Applicants must agree that any emission reductions generated by the purchased vehicle will not be used as marketable emission reduction credits, to offset any emission reduction obligation</w:t>
      </w:r>
      <w:r>
        <w:rPr>
          <w:spacing w:val="-16"/>
        </w:rPr>
        <w:t xml:space="preserve"> </w:t>
      </w:r>
      <w:r>
        <w:t>of</w:t>
      </w:r>
      <w:r>
        <w:rPr>
          <w:spacing w:val="-16"/>
        </w:rPr>
        <w:t xml:space="preserve"> </w:t>
      </w:r>
      <w:r>
        <w:t>any</w:t>
      </w:r>
      <w:r>
        <w:rPr>
          <w:spacing w:val="-15"/>
        </w:rPr>
        <w:t xml:space="preserve"> </w:t>
      </w:r>
      <w:r>
        <w:t>person,</w:t>
      </w:r>
      <w:r>
        <w:rPr>
          <w:spacing w:val="-14"/>
        </w:rPr>
        <w:t xml:space="preserve"> </w:t>
      </w:r>
      <w:r>
        <w:t>or</w:t>
      </w:r>
      <w:r>
        <w:rPr>
          <w:spacing w:val="-16"/>
        </w:rPr>
        <w:t xml:space="preserve"> </w:t>
      </w:r>
      <w:r>
        <w:t>to</w:t>
      </w:r>
      <w:r>
        <w:rPr>
          <w:spacing w:val="-14"/>
        </w:rPr>
        <w:t xml:space="preserve"> </w:t>
      </w:r>
      <w:r>
        <w:t>generate</w:t>
      </w:r>
      <w:r>
        <w:rPr>
          <w:spacing w:val="-13"/>
        </w:rPr>
        <w:t xml:space="preserve"> </w:t>
      </w:r>
      <w:r>
        <w:t>a</w:t>
      </w:r>
      <w:r>
        <w:rPr>
          <w:spacing w:val="-17"/>
        </w:rPr>
        <w:t xml:space="preserve"> </w:t>
      </w:r>
      <w:r>
        <w:t>compliance</w:t>
      </w:r>
      <w:r>
        <w:rPr>
          <w:spacing w:val="-16"/>
        </w:rPr>
        <w:t xml:space="preserve"> </w:t>
      </w:r>
      <w:r>
        <w:t>extension</w:t>
      </w:r>
      <w:r>
        <w:rPr>
          <w:spacing w:val="-15"/>
        </w:rPr>
        <w:t xml:space="preserve"> </w:t>
      </w:r>
      <w:r>
        <w:t>or</w:t>
      </w:r>
      <w:r>
        <w:rPr>
          <w:spacing w:val="-17"/>
        </w:rPr>
        <w:t xml:space="preserve"> </w:t>
      </w:r>
      <w:r>
        <w:t>extra</w:t>
      </w:r>
      <w:r>
        <w:rPr>
          <w:spacing w:val="-16"/>
        </w:rPr>
        <w:t xml:space="preserve"> </w:t>
      </w:r>
      <w:r>
        <w:t>credit</w:t>
      </w:r>
      <w:r>
        <w:rPr>
          <w:spacing w:val="-14"/>
        </w:rPr>
        <w:t xml:space="preserve"> </w:t>
      </w:r>
      <w:r>
        <w:t>for</w:t>
      </w:r>
      <w:r>
        <w:rPr>
          <w:spacing w:val="-16"/>
        </w:rPr>
        <w:t xml:space="preserve"> </w:t>
      </w:r>
      <w:r>
        <w:t>determining regulatory</w:t>
      </w:r>
      <w:r>
        <w:rPr>
          <w:spacing w:val="-1"/>
        </w:rPr>
        <w:t xml:space="preserve"> </w:t>
      </w:r>
      <w:r>
        <w:t>compliance.</w:t>
      </w:r>
    </w:p>
    <w:p w14:paraId="79F45AEE" w14:textId="77777777" w:rsidR="008529AB" w:rsidRDefault="00000000" w:rsidP="002A76F0">
      <w:pPr>
        <w:pStyle w:val="ListParagraph"/>
        <w:numPr>
          <w:ilvl w:val="2"/>
          <w:numId w:val="23"/>
        </w:numPr>
        <w:rPr>
          <w:rFonts w:ascii="Symbol" w:hAnsi="Symbol"/>
        </w:rPr>
      </w:pPr>
      <w:r>
        <w:t>DOER reserves the right to request voluntary participation from rebate recipients in</w:t>
      </w:r>
      <w:r>
        <w:rPr>
          <w:spacing w:val="-36"/>
        </w:rPr>
        <w:t xml:space="preserve"> </w:t>
      </w:r>
      <w:r>
        <w:t>ongoing research efforts that support MOR-EV and DOER</w:t>
      </w:r>
      <w:r>
        <w:rPr>
          <w:spacing w:val="-1"/>
        </w:rPr>
        <w:t xml:space="preserve"> </w:t>
      </w:r>
      <w:r>
        <w:t>goals.</w:t>
      </w:r>
    </w:p>
    <w:p w14:paraId="2E51437D" w14:textId="77777777" w:rsidR="008529AB" w:rsidRDefault="008529AB">
      <w:pPr>
        <w:pStyle w:val="BodyText"/>
        <w:spacing w:before="9"/>
        <w:rPr>
          <w:sz w:val="20"/>
        </w:rPr>
      </w:pPr>
    </w:p>
    <w:p w14:paraId="7E96E2F4" w14:textId="77777777" w:rsidR="008529AB" w:rsidRDefault="00000000">
      <w:pPr>
        <w:pStyle w:val="Heading2"/>
        <w:numPr>
          <w:ilvl w:val="1"/>
          <w:numId w:val="23"/>
        </w:numPr>
        <w:tabs>
          <w:tab w:val="left" w:pos="461"/>
        </w:tabs>
        <w:ind w:hanging="361"/>
      </w:pPr>
      <w:bookmarkStart w:id="21" w:name="_bookmark9"/>
      <w:bookmarkStart w:id="22" w:name="_Toc224552443"/>
      <w:bookmarkStart w:id="23" w:name="_Toc224552599"/>
      <w:bookmarkEnd w:id="21"/>
      <w:r>
        <w:t>Application</w:t>
      </w:r>
      <w:r>
        <w:rPr>
          <w:spacing w:val="-1"/>
        </w:rPr>
        <w:t xml:space="preserve"> </w:t>
      </w:r>
      <w:r>
        <w:t>Process</w:t>
      </w:r>
      <w:bookmarkEnd w:id="22"/>
      <w:bookmarkEnd w:id="23"/>
    </w:p>
    <w:p w14:paraId="7D8DB4F4" w14:textId="77777777" w:rsidR="008529AB" w:rsidRDefault="008529AB">
      <w:pPr>
        <w:pStyle w:val="BodyText"/>
        <w:spacing w:before="11"/>
        <w:rPr>
          <w:b/>
          <w:sz w:val="20"/>
        </w:rPr>
      </w:pPr>
    </w:p>
    <w:p w14:paraId="406400D5" w14:textId="77777777" w:rsidR="008529AB" w:rsidRDefault="00000000">
      <w:pPr>
        <w:pStyle w:val="BodyText"/>
        <w:ind w:left="100" w:right="382"/>
      </w:pPr>
      <w:r>
        <w:t>There are two processes through which an eligible Applicant can claim a MOR-EV Standard rebate: at the point of sale or lease, or by applying online with supporting documentation within 90 days of the purchase or lease date.</w:t>
      </w:r>
    </w:p>
    <w:p w14:paraId="5780BF86" w14:textId="77777777" w:rsidR="008529AB" w:rsidRDefault="008529AB">
      <w:pPr>
        <w:pStyle w:val="BodyText"/>
      </w:pPr>
    </w:p>
    <w:p w14:paraId="014050D9" w14:textId="35DDB55C" w:rsidR="008529AB" w:rsidRDefault="00A12C85" w:rsidP="002A76F0">
      <w:pPr>
        <w:pStyle w:val="ListParagraph"/>
        <w:numPr>
          <w:ilvl w:val="2"/>
          <w:numId w:val="21"/>
        </w:numPr>
      </w:pPr>
      <w:r>
        <w:t xml:space="preserve"> Rebate at Point of Sale or</w:t>
      </w:r>
      <w:r>
        <w:rPr>
          <w:spacing w:val="-2"/>
        </w:rPr>
        <w:t xml:space="preserve"> </w:t>
      </w:r>
      <w:r>
        <w:t>Lease</w:t>
      </w:r>
    </w:p>
    <w:p w14:paraId="1B6A4E28" w14:textId="77777777" w:rsidR="008529AB" w:rsidRDefault="008529AB">
      <w:pPr>
        <w:pStyle w:val="BodyText"/>
        <w:spacing w:before="10"/>
        <w:rPr>
          <w:sz w:val="20"/>
        </w:rPr>
      </w:pPr>
    </w:p>
    <w:p w14:paraId="58450649" w14:textId="77777777" w:rsidR="008529AB" w:rsidRDefault="00000000">
      <w:pPr>
        <w:pStyle w:val="BodyText"/>
        <w:ind w:left="100" w:right="429"/>
        <w:jc w:val="both"/>
      </w:pPr>
      <w:r>
        <w:t xml:space="preserve">As of August 9, 2023, the MOR-EV Standard Rebate of $3,500 for purchases or leases of eligible new light-duty vehicles is offered through Participating Dealerships in the Commonwealth at the time of purchase or lease. A list of Participating Dealerships will be maintained on the MOR-EV website at </w:t>
      </w:r>
      <w:hyperlink r:id="rId23">
        <w:r w:rsidR="008529AB">
          <w:rPr>
            <w:color w:val="365F91"/>
            <w:u w:val="single" w:color="365F91"/>
          </w:rPr>
          <w:t>https://mor-ev.org/participating-dealers</w:t>
        </w:r>
        <w:r w:rsidR="008529AB">
          <w:t>.</w:t>
        </w:r>
      </w:hyperlink>
    </w:p>
    <w:p w14:paraId="6B0EF4DF" w14:textId="77777777" w:rsidR="008529AB" w:rsidRDefault="008529AB">
      <w:pPr>
        <w:pStyle w:val="BodyText"/>
        <w:spacing w:before="10"/>
        <w:rPr>
          <w:sz w:val="20"/>
        </w:rPr>
      </w:pPr>
    </w:p>
    <w:p w14:paraId="37D50925" w14:textId="77777777" w:rsidR="008529AB" w:rsidRDefault="00000000">
      <w:pPr>
        <w:pStyle w:val="BodyText"/>
        <w:ind w:left="100" w:right="429"/>
        <w:jc w:val="both"/>
      </w:pPr>
      <w:r>
        <w:t>Eligible Applicants must bring the following documents to a participating dealership to claim the MOR-EV Standard rebate when they purchase or lease an eligible vehicle:</w:t>
      </w:r>
    </w:p>
    <w:p w14:paraId="02CCAD48" w14:textId="77777777" w:rsidR="008529AB" w:rsidRDefault="008529AB">
      <w:pPr>
        <w:pStyle w:val="BodyText"/>
        <w:spacing w:before="10"/>
        <w:rPr>
          <w:sz w:val="20"/>
        </w:rPr>
      </w:pPr>
    </w:p>
    <w:p w14:paraId="06796E1E" w14:textId="0E29BAA1" w:rsidR="008529AB" w:rsidRPr="00E01D4B" w:rsidRDefault="00000000" w:rsidP="00E01D4B">
      <w:pPr>
        <w:pStyle w:val="ListParagraph"/>
        <w:numPr>
          <w:ilvl w:val="3"/>
          <w:numId w:val="21"/>
        </w:numPr>
      </w:pPr>
      <w:r>
        <w:t>Individuals:</w:t>
      </w:r>
      <w:r>
        <w:rPr>
          <w:spacing w:val="-8"/>
        </w:rPr>
        <w:t xml:space="preserve"> </w:t>
      </w:r>
      <w:r>
        <w:t>a</w:t>
      </w:r>
      <w:r>
        <w:rPr>
          <w:spacing w:val="-7"/>
        </w:rPr>
        <w:t xml:space="preserve"> </w:t>
      </w:r>
      <w:r>
        <w:t>copy</w:t>
      </w:r>
      <w:r>
        <w:rPr>
          <w:spacing w:val="-9"/>
        </w:rPr>
        <w:t xml:space="preserve"> </w:t>
      </w:r>
      <w:r>
        <w:t>of</w:t>
      </w:r>
      <w:r>
        <w:rPr>
          <w:spacing w:val="-8"/>
        </w:rPr>
        <w:t xml:space="preserve"> </w:t>
      </w:r>
      <w:r>
        <w:t>a</w:t>
      </w:r>
      <w:r>
        <w:rPr>
          <w:spacing w:val="-5"/>
        </w:rPr>
        <w:t xml:space="preserve"> </w:t>
      </w:r>
      <w:r>
        <w:t>Massachusetts</w:t>
      </w:r>
      <w:r>
        <w:rPr>
          <w:spacing w:val="-9"/>
        </w:rPr>
        <w:t xml:space="preserve"> </w:t>
      </w:r>
      <w:r>
        <w:t>driver’s</w:t>
      </w:r>
      <w:r>
        <w:rPr>
          <w:spacing w:val="-9"/>
        </w:rPr>
        <w:t xml:space="preserve"> </w:t>
      </w:r>
      <w:r>
        <w:t>license</w:t>
      </w:r>
      <w:r>
        <w:rPr>
          <w:spacing w:val="-8"/>
        </w:rPr>
        <w:t xml:space="preserve"> </w:t>
      </w:r>
      <w:r>
        <w:t>or</w:t>
      </w:r>
      <w:r>
        <w:rPr>
          <w:spacing w:val="-9"/>
        </w:rPr>
        <w:t xml:space="preserve"> </w:t>
      </w:r>
      <w:r>
        <w:t>other</w:t>
      </w:r>
      <w:r>
        <w:rPr>
          <w:spacing w:val="-8"/>
        </w:rPr>
        <w:t xml:space="preserve"> </w:t>
      </w:r>
      <w:r>
        <w:t>valid</w:t>
      </w:r>
      <w:r>
        <w:rPr>
          <w:spacing w:val="-9"/>
        </w:rPr>
        <w:t xml:space="preserve"> </w:t>
      </w:r>
      <w:r>
        <w:t>form</w:t>
      </w:r>
      <w:r>
        <w:rPr>
          <w:spacing w:val="-6"/>
        </w:rPr>
        <w:t xml:space="preserve"> </w:t>
      </w:r>
      <w:r>
        <w:t>of</w:t>
      </w:r>
      <w:r>
        <w:rPr>
          <w:spacing w:val="-9"/>
        </w:rPr>
        <w:t xml:space="preserve"> </w:t>
      </w:r>
      <w:r>
        <w:t>Massachusetts</w:t>
      </w:r>
      <w:r w:rsidR="00E01D4B">
        <w:t xml:space="preserve"> </w:t>
      </w:r>
      <w:r>
        <w:t>residency as approved by the Program Administrator.</w:t>
      </w:r>
      <w:r w:rsidR="00D655C5">
        <w:t xml:space="preserve"> Proof of residency must be valid at time of application submission.</w:t>
      </w:r>
    </w:p>
    <w:p w14:paraId="4CA12D8B" w14:textId="03E11700" w:rsidR="008529AB" w:rsidRPr="00E01D4B" w:rsidRDefault="00000000" w:rsidP="00E01D4B">
      <w:pPr>
        <w:pStyle w:val="ListParagraph"/>
        <w:numPr>
          <w:ilvl w:val="0"/>
          <w:numId w:val="20"/>
        </w:numPr>
      </w:pPr>
      <w:r>
        <w:t>Individuals who do not have a Massachusetts driver’s license are required to provide 1) a legible copy of an alternate unique identifier, such as an out of state driver’s license or state identification card, and 2) one of these alternate forms of proof of</w:t>
      </w:r>
      <w:r>
        <w:rPr>
          <w:spacing w:val="-3"/>
        </w:rPr>
        <w:t xml:space="preserve"> </w:t>
      </w:r>
      <w:r>
        <w:t>residency:</w:t>
      </w:r>
    </w:p>
    <w:p w14:paraId="34FD1CBD" w14:textId="09D2D55A" w:rsidR="008529AB" w:rsidRPr="00E01D4B" w:rsidRDefault="00000000" w:rsidP="00E01D4B">
      <w:pPr>
        <w:pStyle w:val="ListParagraph"/>
        <w:numPr>
          <w:ilvl w:val="1"/>
          <w:numId w:val="20"/>
        </w:numPr>
      </w:pPr>
      <w:r>
        <w:t>A utility or cable bill addressed to the applicant dated within the last three months showing a Massachusetts service</w:t>
      </w:r>
      <w:r>
        <w:rPr>
          <w:spacing w:val="-6"/>
        </w:rPr>
        <w:t xml:space="preserve"> </w:t>
      </w:r>
      <w:r>
        <w:t>address.</w:t>
      </w:r>
    </w:p>
    <w:p w14:paraId="70B0C76E" w14:textId="0A21CD98" w:rsidR="008529AB" w:rsidRPr="00E01D4B" w:rsidRDefault="00000000" w:rsidP="00E01D4B">
      <w:pPr>
        <w:pStyle w:val="ListParagraph"/>
        <w:numPr>
          <w:ilvl w:val="1"/>
          <w:numId w:val="20"/>
        </w:numPr>
      </w:pPr>
      <w:r>
        <w:t>A copy of the current Massachusetts RMV registration of another vehicle in the name of the purchaser or lessee that is valid at the time of the application. A registration for a planned non-operational vehicle does not meet this</w:t>
      </w:r>
      <w:r>
        <w:rPr>
          <w:spacing w:val="-1"/>
        </w:rPr>
        <w:t xml:space="preserve"> </w:t>
      </w:r>
      <w:r>
        <w:t>requirement.</w:t>
      </w:r>
    </w:p>
    <w:p w14:paraId="48DFBA46" w14:textId="77777777" w:rsidR="008529AB" w:rsidRDefault="00000000" w:rsidP="002A76F0">
      <w:pPr>
        <w:pStyle w:val="ListParagraph"/>
        <w:numPr>
          <w:ilvl w:val="1"/>
          <w:numId w:val="20"/>
        </w:numPr>
      </w:pPr>
      <w:r>
        <w:t>A signed, dated, and notarized Massachusetts residential rental</w:t>
      </w:r>
      <w:r>
        <w:rPr>
          <w:spacing w:val="-11"/>
        </w:rPr>
        <w:t xml:space="preserve"> </w:t>
      </w:r>
      <w:r>
        <w:t>agreement.</w:t>
      </w:r>
    </w:p>
    <w:p w14:paraId="49F9FE40" w14:textId="77777777" w:rsidR="008529AB" w:rsidRDefault="00000000" w:rsidP="002A76F0">
      <w:pPr>
        <w:pStyle w:val="ListParagraph"/>
        <w:numPr>
          <w:ilvl w:val="1"/>
          <w:numId w:val="20"/>
        </w:numPr>
      </w:pPr>
      <w:r>
        <w:t>Military</w:t>
      </w:r>
      <w:r>
        <w:rPr>
          <w:spacing w:val="-19"/>
        </w:rPr>
        <w:t xml:space="preserve"> </w:t>
      </w:r>
      <w:r>
        <w:t>orders</w:t>
      </w:r>
      <w:r>
        <w:rPr>
          <w:spacing w:val="-17"/>
        </w:rPr>
        <w:t xml:space="preserve"> </w:t>
      </w:r>
      <w:r>
        <w:t>for</w:t>
      </w:r>
      <w:r>
        <w:rPr>
          <w:spacing w:val="-18"/>
        </w:rPr>
        <w:t xml:space="preserve"> </w:t>
      </w:r>
      <w:r>
        <w:t>active-duty</w:t>
      </w:r>
      <w:r>
        <w:rPr>
          <w:spacing w:val="-17"/>
        </w:rPr>
        <w:t xml:space="preserve"> </w:t>
      </w:r>
      <w:r>
        <w:t>military</w:t>
      </w:r>
      <w:r>
        <w:rPr>
          <w:spacing w:val="-17"/>
        </w:rPr>
        <w:t xml:space="preserve"> </w:t>
      </w:r>
      <w:r>
        <w:t>members</w:t>
      </w:r>
      <w:r>
        <w:rPr>
          <w:spacing w:val="-17"/>
        </w:rPr>
        <w:t xml:space="preserve"> </w:t>
      </w:r>
      <w:r>
        <w:t>stationed</w:t>
      </w:r>
      <w:r>
        <w:rPr>
          <w:spacing w:val="-18"/>
        </w:rPr>
        <w:t xml:space="preserve"> </w:t>
      </w:r>
      <w:r>
        <w:t>in</w:t>
      </w:r>
      <w:r>
        <w:rPr>
          <w:spacing w:val="-15"/>
        </w:rPr>
        <w:t xml:space="preserve"> </w:t>
      </w:r>
      <w:r>
        <w:t>Massachusetts but with permanent residency in another</w:t>
      </w:r>
      <w:r>
        <w:rPr>
          <w:spacing w:val="-2"/>
        </w:rPr>
        <w:t xml:space="preserve"> </w:t>
      </w:r>
      <w:r>
        <w:t>state.</w:t>
      </w:r>
    </w:p>
    <w:p w14:paraId="169BA988" w14:textId="77777777" w:rsidR="008529AB" w:rsidRDefault="008529AB">
      <w:pPr>
        <w:spacing w:line="223" w:lineRule="auto"/>
        <w:jc w:val="both"/>
        <w:rPr>
          <w:sz w:val="24"/>
        </w:rPr>
        <w:sectPr w:rsidR="008529AB">
          <w:pgSz w:w="12240" w:h="15840"/>
          <w:pgMar w:top="1280" w:right="1020" w:bottom="640" w:left="1220" w:header="0" w:footer="455" w:gutter="0"/>
          <w:cols w:space="720"/>
        </w:sectPr>
      </w:pPr>
    </w:p>
    <w:p w14:paraId="21A36AB9" w14:textId="51C4579F" w:rsidR="008529AB" w:rsidRPr="00E01D4B" w:rsidRDefault="00000000" w:rsidP="00E01D4B">
      <w:pPr>
        <w:pStyle w:val="ListParagraph"/>
        <w:numPr>
          <w:ilvl w:val="1"/>
          <w:numId w:val="20"/>
        </w:numPr>
      </w:pPr>
      <w:r>
        <w:lastRenderedPageBreak/>
        <w:t>If the applicant is unable to provide one of the approved options listed above, the Program Administrator may approve alternative forms of residency on a case-by-case basis. The Applicant must provide the Participating Dealership with a copy of the alternative residency approval email from the Program Administrator along with the approved alternative proof</w:t>
      </w:r>
      <w:r>
        <w:rPr>
          <w:spacing w:val="-12"/>
        </w:rPr>
        <w:t xml:space="preserve"> </w:t>
      </w:r>
      <w:r>
        <w:t>of</w:t>
      </w:r>
      <w:r>
        <w:rPr>
          <w:spacing w:val="-9"/>
        </w:rPr>
        <w:t xml:space="preserve"> </w:t>
      </w:r>
      <w:r>
        <w:t>residency;</w:t>
      </w:r>
      <w:r>
        <w:rPr>
          <w:spacing w:val="-11"/>
        </w:rPr>
        <w:t xml:space="preserve"> </w:t>
      </w:r>
      <w:r>
        <w:t>the</w:t>
      </w:r>
      <w:r>
        <w:rPr>
          <w:spacing w:val="-11"/>
        </w:rPr>
        <w:t xml:space="preserve"> </w:t>
      </w:r>
      <w:r>
        <w:t>Participating</w:t>
      </w:r>
      <w:r>
        <w:rPr>
          <w:spacing w:val="-11"/>
        </w:rPr>
        <w:t xml:space="preserve"> </w:t>
      </w:r>
      <w:r>
        <w:t>Dealership</w:t>
      </w:r>
      <w:r>
        <w:rPr>
          <w:spacing w:val="-11"/>
        </w:rPr>
        <w:t xml:space="preserve"> </w:t>
      </w:r>
      <w:r>
        <w:t>must</w:t>
      </w:r>
      <w:r>
        <w:rPr>
          <w:spacing w:val="-10"/>
        </w:rPr>
        <w:t xml:space="preserve"> </w:t>
      </w:r>
      <w:r>
        <w:t>include</w:t>
      </w:r>
      <w:r>
        <w:rPr>
          <w:spacing w:val="-12"/>
        </w:rPr>
        <w:t xml:space="preserve"> </w:t>
      </w:r>
      <w:r>
        <w:t>copies</w:t>
      </w:r>
      <w:r>
        <w:rPr>
          <w:spacing w:val="-11"/>
        </w:rPr>
        <w:t xml:space="preserve"> </w:t>
      </w:r>
      <w:r>
        <w:t>of</w:t>
      </w:r>
      <w:r>
        <w:rPr>
          <w:spacing w:val="-10"/>
        </w:rPr>
        <w:t xml:space="preserve"> </w:t>
      </w:r>
      <w:r>
        <w:t>both along with other supporting documentation when requesting rebate reimbursement.</w:t>
      </w:r>
    </w:p>
    <w:p w14:paraId="22C6C3B0" w14:textId="5200AE7A" w:rsidR="008529AB" w:rsidRPr="00E01D4B" w:rsidRDefault="00000000" w:rsidP="00E01D4B">
      <w:pPr>
        <w:pStyle w:val="ListParagraph"/>
        <w:numPr>
          <w:ilvl w:val="3"/>
          <w:numId w:val="21"/>
        </w:numPr>
      </w:pPr>
      <w:r>
        <w:t>Businesses or non-profit organizations: a copy of a local business license, articles of incorporation, articles of organization, statement of information, or other formation document filed with the Massachusetts Secretary of</w:t>
      </w:r>
      <w:r>
        <w:rPr>
          <w:spacing w:val="-2"/>
        </w:rPr>
        <w:t xml:space="preserve"> </w:t>
      </w:r>
      <w:r>
        <w:t>State.</w:t>
      </w:r>
    </w:p>
    <w:p w14:paraId="3E4E0B3B" w14:textId="77777777" w:rsidR="008529AB" w:rsidRDefault="00000000">
      <w:pPr>
        <w:pStyle w:val="BodyText"/>
        <w:spacing w:before="1"/>
        <w:ind w:left="100" w:right="432"/>
        <w:jc w:val="both"/>
      </w:pPr>
      <w:r>
        <w:t>The</w:t>
      </w:r>
      <w:r>
        <w:rPr>
          <w:spacing w:val="-6"/>
        </w:rPr>
        <w:t xml:space="preserve"> </w:t>
      </w:r>
      <w:r>
        <w:t>Participating</w:t>
      </w:r>
      <w:r>
        <w:rPr>
          <w:spacing w:val="-3"/>
        </w:rPr>
        <w:t xml:space="preserve"> </w:t>
      </w:r>
      <w:r>
        <w:t>Dealership</w:t>
      </w:r>
      <w:r>
        <w:rPr>
          <w:spacing w:val="-2"/>
        </w:rPr>
        <w:t xml:space="preserve"> </w:t>
      </w:r>
      <w:r>
        <w:t>must</w:t>
      </w:r>
      <w:r>
        <w:rPr>
          <w:spacing w:val="-3"/>
        </w:rPr>
        <w:t xml:space="preserve"> </w:t>
      </w:r>
      <w:r>
        <w:t>apply</w:t>
      </w:r>
      <w:r>
        <w:rPr>
          <w:spacing w:val="-3"/>
        </w:rPr>
        <w:t xml:space="preserve"> </w:t>
      </w:r>
      <w:r>
        <w:t>the</w:t>
      </w:r>
      <w:r>
        <w:rPr>
          <w:spacing w:val="-4"/>
        </w:rPr>
        <w:t xml:space="preserve"> </w:t>
      </w:r>
      <w:r>
        <w:t>MOR-EV</w:t>
      </w:r>
      <w:r>
        <w:rPr>
          <w:spacing w:val="-5"/>
        </w:rPr>
        <w:t xml:space="preserve"> </w:t>
      </w:r>
      <w:r>
        <w:t>Standard</w:t>
      </w:r>
      <w:r>
        <w:rPr>
          <w:spacing w:val="-2"/>
        </w:rPr>
        <w:t xml:space="preserve"> </w:t>
      </w:r>
      <w:r>
        <w:t>rebate</w:t>
      </w:r>
      <w:r>
        <w:rPr>
          <w:spacing w:val="-1"/>
        </w:rPr>
        <w:t xml:space="preserve"> </w:t>
      </w:r>
      <w:r>
        <w:t>at</w:t>
      </w:r>
      <w:r>
        <w:rPr>
          <w:spacing w:val="-4"/>
        </w:rPr>
        <w:t xml:space="preserve"> </w:t>
      </w:r>
      <w:r>
        <w:t>time</w:t>
      </w:r>
      <w:r>
        <w:rPr>
          <w:spacing w:val="-4"/>
        </w:rPr>
        <w:t xml:space="preserve"> </w:t>
      </w:r>
      <w:r>
        <w:t>of</w:t>
      </w:r>
      <w:r>
        <w:rPr>
          <w:spacing w:val="-5"/>
        </w:rPr>
        <w:t xml:space="preserve"> </w:t>
      </w:r>
      <w:r>
        <w:t>purchase</w:t>
      </w:r>
      <w:r>
        <w:rPr>
          <w:spacing w:val="-2"/>
        </w:rPr>
        <w:t xml:space="preserve"> </w:t>
      </w:r>
      <w:r>
        <w:t>or</w:t>
      </w:r>
      <w:r>
        <w:rPr>
          <w:spacing w:val="-5"/>
        </w:rPr>
        <w:t xml:space="preserve"> </w:t>
      </w:r>
      <w:proofErr w:type="gramStart"/>
      <w:r>
        <w:t>lease</w:t>
      </w:r>
      <w:proofErr w:type="gramEnd"/>
      <w:r>
        <w:t xml:space="preserve"> and</w:t>
      </w:r>
      <w:r>
        <w:rPr>
          <w:spacing w:val="-11"/>
        </w:rPr>
        <w:t xml:space="preserve"> </w:t>
      </w:r>
      <w:r>
        <w:t>the</w:t>
      </w:r>
      <w:r>
        <w:rPr>
          <w:spacing w:val="-11"/>
        </w:rPr>
        <w:t xml:space="preserve"> </w:t>
      </w:r>
      <w:r>
        <w:t>following</w:t>
      </w:r>
      <w:r>
        <w:rPr>
          <w:spacing w:val="-11"/>
        </w:rPr>
        <w:t xml:space="preserve"> </w:t>
      </w:r>
      <w:r>
        <w:t>documents</w:t>
      </w:r>
      <w:r>
        <w:rPr>
          <w:spacing w:val="-10"/>
        </w:rPr>
        <w:t xml:space="preserve"> </w:t>
      </w:r>
      <w:r>
        <w:t>are</w:t>
      </w:r>
      <w:r>
        <w:rPr>
          <w:spacing w:val="-13"/>
        </w:rPr>
        <w:t xml:space="preserve"> </w:t>
      </w:r>
      <w:r>
        <w:t>required</w:t>
      </w:r>
      <w:r>
        <w:rPr>
          <w:spacing w:val="-11"/>
        </w:rPr>
        <w:t xml:space="preserve"> </w:t>
      </w:r>
      <w:r>
        <w:t>for</w:t>
      </w:r>
      <w:r>
        <w:rPr>
          <w:spacing w:val="-12"/>
        </w:rPr>
        <w:t xml:space="preserve"> </w:t>
      </w:r>
      <w:r>
        <w:t>the</w:t>
      </w:r>
      <w:r>
        <w:rPr>
          <w:spacing w:val="-11"/>
        </w:rPr>
        <w:t xml:space="preserve"> </w:t>
      </w:r>
      <w:r>
        <w:t>dealer</w:t>
      </w:r>
      <w:r>
        <w:rPr>
          <w:spacing w:val="-12"/>
        </w:rPr>
        <w:t xml:space="preserve"> </w:t>
      </w:r>
      <w:r>
        <w:t>to</w:t>
      </w:r>
      <w:r>
        <w:rPr>
          <w:spacing w:val="-11"/>
        </w:rPr>
        <w:t xml:space="preserve"> </w:t>
      </w:r>
      <w:r>
        <w:t>complete</w:t>
      </w:r>
      <w:r>
        <w:rPr>
          <w:spacing w:val="-10"/>
        </w:rPr>
        <w:t xml:space="preserve"> </w:t>
      </w:r>
      <w:r>
        <w:t>the</w:t>
      </w:r>
      <w:r>
        <w:rPr>
          <w:spacing w:val="-11"/>
        </w:rPr>
        <w:t xml:space="preserve"> </w:t>
      </w:r>
      <w:r>
        <w:t>rebate</w:t>
      </w:r>
      <w:r>
        <w:rPr>
          <w:spacing w:val="-10"/>
        </w:rPr>
        <w:t xml:space="preserve"> </w:t>
      </w:r>
      <w:r>
        <w:t>application</w:t>
      </w:r>
      <w:r>
        <w:rPr>
          <w:spacing w:val="-10"/>
        </w:rPr>
        <w:t xml:space="preserve"> </w:t>
      </w:r>
      <w:r>
        <w:t>on</w:t>
      </w:r>
      <w:r>
        <w:rPr>
          <w:spacing w:val="-10"/>
        </w:rPr>
        <w:t xml:space="preserve"> </w:t>
      </w:r>
      <w:r>
        <w:t>behalf of the</w:t>
      </w:r>
      <w:r>
        <w:rPr>
          <w:spacing w:val="-3"/>
        </w:rPr>
        <w:t xml:space="preserve"> </w:t>
      </w:r>
      <w:r>
        <w:t>Applicant:</w:t>
      </w:r>
    </w:p>
    <w:p w14:paraId="5311BD89" w14:textId="77777777" w:rsidR="008529AB" w:rsidRDefault="008529AB">
      <w:pPr>
        <w:pStyle w:val="BodyText"/>
        <w:spacing w:before="9"/>
        <w:rPr>
          <w:sz w:val="20"/>
        </w:rPr>
      </w:pPr>
    </w:p>
    <w:p w14:paraId="3EC4D87C" w14:textId="4A4A8A8A" w:rsidR="008529AB" w:rsidRPr="00E01D4B" w:rsidRDefault="00000000" w:rsidP="00E01D4B">
      <w:pPr>
        <w:pStyle w:val="ListParagraph"/>
        <w:numPr>
          <w:ilvl w:val="3"/>
          <w:numId w:val="21"/>
        </w:numPr>
      </w:pPr>
      <w:r>
        <w:t>A copy of the Applicant Terms &amp; Conditions signed by the Applicant or Applicant’s representative (e.g., for a corporate fleet acquisition) at the</w:t>
      </w:r>
      <w:r>
        <w:rPr>
          <w:spacing w:val="1"/>
        </w:rPr>
        <w:t xml:space="preserve"> </w:t>
      </w:r>
      <w:r>
        <w:t>dealership.</w:t>
      </w:r>
    </w:p>
    <w:p w14:paraId="60A64A28" w14:textId="52550029" w:rsidR="008529AB" w:rsidRPr="00E01D4B" w:rsidRDefault="00000000" w:rsidP="00E01D4B">
      <w:pPr>
        <w:pStyle w:val="ListParagraph"/>
        <w:numPr>
          <w:ilvl w:val="3"/>
          <w:numId w:val="21"/>
        </w:numPr>
      </w:pPr>
      <w:r>
        <w:t>A copy of the Rebate Transfer Acknowledgement Form signed by 1) the Applicant or Applicant’s representative, and 2) the dealership representative at the</w:t>
      </w:r>
      <w:r>
        <w:rPr>
          <w:spacing w:val="-7"/>
        </w:rPr>
        <w:t xml:space="preserve"> </w:t>
      </w:r>
      <w:r>
        <w:t>dealership.</w:t>
      </w:r>
    </w:p>
    <w:p w14:paraId="1D7CFA6C" w14:textId="3183563E" w:rsidR="008529AB" w:rsidRPr="00E01D4B" w:rsidRDefault="00000000" w:rsidP="00E01D4B">
      <w:pPr>
        <w:pStyle w:val="ListParagraph"/>
        <w:numPr>
          <w:ilvl w:val="3"/>
          <w:numId w:val="21"/>
        </w:numPr>
      </w:pPr>
      <w:r>
        <w:t>A copy of the final sales or lease contract with an itemization of credits, discounts, and incentives received, if applicable. Both the Applicant and the dealership must be listed on the document. All pages must be present and</w:t>
      </w:r>
      <w:r>
        <w:rPr>
          <w:spacing w:val="-1"/>
        </w:rPr>
        <w:t xml:space="preserve"> </w:t>
      </w:r>
      <w:r>
        <w:t>legible.</w:t>
      </w:r>
    </w:p>
    <w:p w14:paraId="3AEC8909" w14:textId="77777777" w:rsidR="00E01D4B" w:rsidRDefault="00000000" w:rsidP="002A76F0">
      <w:pPr>
        <w:pStyle w:val="ListParagraph"/>
        <w:numPr>
          <w:ilvl w:val="3"/>
          <w:numId w:val="21"/>
        </w:numPr>
      </w:pPr>
      <w:r>
        <w:t>A copy of the Massachusetts registration certificate for the vehicle.</w:t>
      </w:r>
    </w:p>
    <w:p w14:paraId="52DF443D" w14:textId="77777777" w:rsidR="00E01D4B" w:rsidRDefault="00E01D4B" w:rsidP="00E01D4B">
      <w:pPr>
        <w:rPr>
          <w:u w:val="single"/>
        </w:rPr>
      </w:pPr>
    </w:p>
    <w:p w14:paraId="5E9FCC89" w14:textId="455B4B8A" w:rsidR="008529AB" w:rsidRDefault="00000000" w:rsidP="00E01D4B">
      <w:pPr>
        <w:pStyle w:val="ListParagraph"/>
        <w:numPr>
          <w:ilvl w:val="2"/>
          <w:numId w:val="21"/>
        </w:numPr>
      </w:pPr>
      <w:r w:rsidRPr="00E01D4B">
        <w:t xml:space="preserve"> Rebate Post Purchase or Lease</w:t>
      </w:r>
    </w:p>
    <w:p w14:paraId="337692AA" w14:textId="77777777" w:rsidR="008529AB" w:rsidRDefault="00000000">
      <w:pPr>
        <w:pStyle w:val="BodyText"/>
        <w:spacing w:before="15"/>
        <w:ind w:left="100" w:right="431"/>
        <w:jc w:val="both"/>
      </w:pPr>
      <w:r>
        <w:t xml:space="preserve">If the MOR-EV Standard rebate </w:t>
      </w:r>
      <w:proofErr w:type="gramStart"/>
      <w:r>
        <w:t>was</w:t>
      </w:r>
      <w:proofErr w:type="gramEnd"/>
      <w:r>
        <w:t xml:space="preserve"> not applied at the point of sale, eligible Applicants can apply for the MOR-EV Standard rebate online within 90 calendar days of the date of purchase or lease. Eligible vehicles purchased or leased prior to August 9, 2023, and vehicles acquired outside of the Commonwealth</w:t>
      </w:r>
      <w:r>
        <w:rPr>
          <w:spacing w:val="-16"/>
        </w:rPr>
        <w:t xml:space="preserve"> </w:t>
      </w:r>
      <w:r>
        <w:t>or</w:t>
      </w:r>
      <w:r>
        <w:rPr>
          <w:spacing w:val="-18"/>
        </w:rPr>
        <w:t xml:space="preserve"> </w:t>
      </w:r>
      <w:r>
        <w:t>from</w:t>
      </w:r>
      <w:r>
        <w:rPr>
          <w:spacing w:val="-15"/>
        </w:rPr>
        <w:t xml:space="preserve"> </w:t>
      </w:r>
      <w:r>
        <w:t>a</w:t>
      </w:r>
      <w:r>
        <w:rPr>
          <w:spacing w:val="-16"/>
        </w:rPr>
        <w:t xml:space="preserve"> </w:t>
      </w:r>
      <w:r>
        <w:t>non-participating</w:t>
      </w:r>
      <w:r>
        <w:rPr>
          <w:spacing w:val="-15"/>
        </w:rPr>
        <w:t xml:space="preserve"> </w:t>
      </w:r>
      <w:r>
        <w:t>dealership</w:t>
      </w:r>
      <w:r>
        <w:rPr>
          <w:spacing w:val="-16"/>
        </w:rPr>
        <w:t xml:space="preserve"> </w:t>
      </w:r>
      <w:r>
        <w:t>must</w:t>
      </w:r>
      <w:r>
        <w:rPr>
          <w:spacing w:val="-16"/>
        </w:rPr>
        <w:t xml:space="preserve"> </w:t>
      </w:r>
      <w:r>
        <w:t>complete</w:t>
      </w:r>
      <w:r>
        <w:rPr>
          <w:spacing w:val="-16"/>
        </w:rPr>
        <w:t xml:space="preserve"> </w:t>
      </w:r>
      <w:r>
        <w:t>the</w:t>
      </w:r>
      <w:r>
        <w:rPr>
          <w:spacing w:val="-17"/>
        </w:rPr>
        <w:t xml:space="preserve"> </w:t>
      </w:r>
      <w:r>
        <w:t>application</w:t>
      </w:r>
      <w:r>
        <w:rPr>
          <w:spacing w:val="-16"/>
        </w:rPr>
        <w:t xml:space="preserve"> </w:t>
      </w:r>
      <w:r>
        <w:t>post</w:t>
      </w:r>
      <w:r>
        <w:rPr>
          <w:spacing w:val="-16"/>
        </w:rPr>
        <w:t xml:space="preserve"> </w:t>
      </w:r>
      <w:r>
        <w:t>purchase.</w:t>
      </w:r>
    </w:p>
    <w:p w14:paraId="66E55700" w14:textId="77777777" w:rsidR="008529AB" w:rsidRDefault="00000000">
      <w:pPr>
        <w:spacing w:before="225"/>
        <w:ind w:left="100" w:right="312"/>
        <w:jc w:val="both"/>
        <w:rPr>
          <w:b/>
          <w:sz w:val="24"/>
        </w:rPr>
      </w:pPr>
      <w:r>
        <w:rPr>
          <w:sz w:val="24"/>
        </w:rPr>
        <w:t>The purchaser or lessee must apply via the online application portal</w:t>
      </w:r>
      <w:hyperlink w:anchor="_bookmark10" w:history="1">
        <w:r w:rsidR="008529AB">
          <w:rPr>
            <w:position w:val="9"/>
            <w:sz w:val="16"/>
          </w:rPr>
          <w:t>4</w:t>
        </w:r>
      </w:hyperlink>
      <w:r>
        <w:rPr>
          <w:position w:val="9"/>
          <w:sz w:val="16"/>
        </w:rPr>
        <w:t xml:space="preserve"> </w:t>
      </w:r>
      <w:r>
        <w:rPr>
          <w:sz w:val="24"/>
        </w:rPr>
        <w:t xml:space="preserve">at </w:t>
      </w:r>
      <w:r>
        <w:rPr>
          <w:color w:val="365F91"/>
          <w:sz w:val="24"/>
          <w:u w:val="single" w:color="365F91"/>
        </w:rPr>
        <w:t>https://apply.mor-ev.org</w:t>
      </w:r>
      <w:r>
        <w:rPr>
          <w:color w:val="365F91"/>
          <w:sz w:val="24"/>
        </w:rPr>
        <w:t xml:space="preserve"> </w:t>
      </w:r>
      <w:r>
        <w:rPr>
          <w:sz w:val="24"/>
        </w:rPr>
        <w:t xml:space="preserve">to select their eligible vehicle, check the required box that the Applicant has, </w:t>
      </w:r>
      <w:r>
        <w:rPr>
          <w:b/>
          <w:i/>
          <w:sz w:val="24"/>
        </w:rPr>
        <w:t>“</w:t>
      </w:r>
      <w:r>
        <w:rPr>
          <w:i/>
          <w:sz w:val="24"/>
        </w:rPr>
        <w:t xml:space="preserve">Read and understands the Massachusetts Offers Rebates for Electric Vehicles Program’s Terms and Conditions,” </w:t>
      </w:r>
      <w:r>
        <w:rPr>
          <w:sz w:val="24"/>
        </w:rPr>
        <w:t>and complete the online application form</w:t>
      </w:r>
      <w:r>
        <w:rPr>
          <w:b/>
          <w:sz w:val="24"/>
        </w:rPr>
        <w:t>.</w:t>
      </w:r>
    </w:p>
    <w:p w14:paraId="074793A3" w14:textId="77777777" w:rsidR="008529AB" w:rsidRDefault="008529AB">
      <w:pPr>
        <w:pStyle w:val="BodyText"/>
        <w:spacing w:before="10"/>
        <w:rPr>
          <w:b/>
          <w:sz w:val="20"/>
        </w:rPr>
      </w:pPr>
    </w:p>
    <w:p w14:paraId="5FF7989F" w14:textId="77777777" w:rsidR="008529AB" w:rsidRDefault="00000000">
      <w:pPr>
        <w:pStyle w:val="BodyText"/>
        <w:spacing w:before="1"/>
        <w:ind w:left="100" w:right="313"/>
        <w:jc w:val="both"/>
      </w:pPr>
      <w:r>
        <w:t xml:space="preserve">The application must be completed and supporting documents must be uploaded through the secure application portal within 90 calendar days of the vehicle date of purchase or lease. Once an application is started in the application portal, it must be completed and submitted within 15 days. For rebate purposes, the date of purchase is the day that the purchase and sales agreement </w:t>
      </w:r>
      <w:proofErr w:type="gramStart"/>
      <w:r>
        <w:t>has</w:t>
      </w:r>
      <w:proofErr w:type="gramEnd"/>
      <w:r>
        <w:t xml:space="preserve"> been signed and the vehicle </w:t>
      </w:r>
      <w:proofErr w:type="gramStart"/>
      <w:r>
        <w:t>enters into</w:t>
      </w:r>
      <w:proofErr w:type="gramEnd"/>
      <w:r>
        <w:t xml:space="preserve"> the consumer’s possession. For rebate purposes, a vehicle is</w:t>
      </w:r>
    </w:p>
    <w:p w14:paraId="06270864" w14:textId="77777777" w:rsidR="00B941B0" w:rsidRDefault="00B941B0">
      <w:pPr>
        <w:pStyle w:val="BodyText"/>
        <w:spacing w:before="8"/>
        <w:rPr>
          <w:sz w:val="20"/>
        </w:rPr>
      </w:pPr>
    </w:p>
    <w:p w14:paraId="2C9F4411" w14:textId="77777777" w:rsidR="00B941B0" w:rsidRDefault="00B941B0">
      <w:pPr>
        <w:pStyle w:val="BodyText"/>
        <w:spacing w:before="8"/>
        <w:rPr>
          <w:sz w:val="20"/>
        </w:rPr>
      </w:pPr>
    </w:p>
    <w:p w14:paraId="13280BC5" w14:textId="77777777" w:rsidR="00B941B0" w:rsidRDefault="00B941B0">
      <w:pPr>
        <w:pStyle w:val="BodyText"/>
        <w:spacing w:before="8"/>
        <w:rPr>
          <w:sz w:val="20"/>
        </w:rPr>
      </w:pPr>
    </w:p>
    <w:p w14:paraId="0F81779E" w14:textId="77777777" w:rsidR="00B941B0" w:rsidRDefault="00B941B0">
      <w:pPr>
        <w:pStyle w:val="BodyText"/>
        <w:spacing w:before="8"/>
        <w:rPr>
          <w:sz w:val="20"/>
        </w:rPr>
      </w:pPr>
    </w:p>
    <w:p w14:paraId="68324888" w14:textId="77777777" w:rsidR="00B941B0" w:rsidRDefault="00B941B0">
      <w:pPr>
        <w:pStyle w:val="BodyText"/>
        <w:spacing w:before="8"/>
        <w:rPr>
          <w:sz w:val="20"/>
        </w:rPr>
      </w:pPr>
    </w:p>
    <w:p w14:paraId="7A943F22" w14:textId="74D69C2C" w:rsidR="008529AB" w:rsidRDefault="005F4B25">
      <w:pPr>
        <w:pStyle w:val="BodyText"/>
        <w:spacing w:before="8"/>
        <w:rPr>
          <w:sz w:val="20"/>
        </w:rPr>
      </w:pPr>
      <w:r>
        <w:rPr>
          <w:noProof/>
        </w:rPr>
        <mc:AlternateContent>
          <mc:Choice Requires="wps">
            <w:drawing>
              <wp:anchor distT="0" distB="0" distL="0" distR="0" simplePos="0" relativeHeight="251658242" behindDoc="1" locked="0" layoutInCell="1" allowOverlap="1" wp14:anchorId="0D209CE8" wp14:editId="5375347D">
                <wp:simplePos x="0" y="0"/>
                <wp:positionH relativeFrom="page">
                  <wp:posOffset>838200</wp:posOffset>
                </wp:positionH>
                <wp:positionV relativeFrom="paragraph">
                  <wp:posOffset>179705</wp:posOffset>
                </wp:positionV>
                <wp:extent cx="1829435" cy="1270"/>
                <wp:effectExtent l="0" t="0" r="0" b="0"/>
                <wp:wrapTopAndBottom/>
                <wp:docPr id="151062840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CD717" id="Freeform 15" o:spid="_x0000_s1026" style="position:absolute;margin-left:66pt;margin-top:14.15pt;width:144.0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2446F7E2" w14:textId="77777777" w:rsidR="008529AB" w:rsidRDefault="00000000">
      <w:pPr>
        <w:spacing w:before="65"/>
        <w:ind w:left="100"/>
      </w:pPr>
      <w:r>
        <w:rPr>
          <w:position w:val="7"/>
          <w:sz w:val="13"/>
        </w:rPr>
        <w:t xml:space="preserve">4 </w:t>
      </w:r>
      <w:r>
        <w:t xml:space="preserve">If an Applicant does not have internet access, mail can be accepted. Please reference the </w:t>
      </w:r>
      <w:hyperlink r:id="rId24" w:anchor="Application2">
        <w:r w:rsidR="008529AB">
          <w:rPr>
            <w:color w:val="005B5C"/>
            <w:u w:val="single" w:color="42C2C3"/>
          </w:rPr>
          <w:t>MOR</w:t>
        </w:r>
      </w:hyperlink>
      <w:hyperlink r:id="rId25">
        <w:r w:rsidR="008529AB">
          <w:rPr>
            <w:color w:val="005B5C"/>
            <w:u w:val="single" w:color="42C2C3"/>
          </w:rPr>
          <w:t>-EV mailing</w:t>
        </w:r>
      </w:hyperlink>
      <w:r>
        <w:rPr>
          <w:color w:val="005B5C"/>
        </w:rPr>
        <w:t xml:space="preserve"> </w:t>
      </w:r>
      <w:hyperlink r:id="rId26">
        <w:r w:rsidR="008529AB">
          <w:rPr>
            <w:color w:val="005B5C"/>
            <w:u w:val="single" w:color="42C2C3"/>
          </w:rPr>
          <w:t>procedures</w:t>
        </w:r>
        <w:r w:rsidR="008529AB">
          <w:t>.</w:t>
        </w:r>
      </w:hyperlink>
    </w:p>
    <w:p w14:paraId="51A06EBE" w14:textId="77777777" w:rsidR="008529AB" w:rsidRDefault="008529AB">
      <w:pPr>
        <w:sectPr w:rsidR="008529AB">
          <w:pgSz w:w="12240" w:h="15840"/>
          <w:pgMar w:top="1300" w:right="1020" w:bottom="640" w:left="1220" w:header="0" w:footer="455" w:gutter="0"/>
          <w:cols w:space="720"/>
        </w:sectPr>
      </w:pPr>
    </w:p>
    <w:p w14:paraId="12C56078" w14:textId="77777777" w:rsidR="008529AB" w:rsidRDefault="00000000">
      <w:pPr>
        <w:pStyle w:val="BodyText"/>
        <w:spacing w:before="60"/>
        <w:ind w:left="100" w:right="324"/>
        <w:jc w:val="both"/>
      </w:pPr>
      <w:r>
        <w:lastRenderedPageBreak/>
        <w:t>deemed leased on the date upon which the lease of the eligible vehicle commences as specified in a signed lease agreement.</w:t>
      </w:r>
    </w:p>
    <w:p w14:paraId="39128F38" w14:textId="77777777" w:rsidR="008529AB" w:rsidRDefault="008529AB">
      <w:pPr>
        <w:pStyle w:val="BodyText"/>
        <w:spacing w:before="10"/>
        <w:rPr>
          <w:sz w:val="20"/>
        </w:rPr>
      </w:pPr>
    </w:p>
    <w:p w14:paraId="180D36F4" w14:textId="77777777" w:rsidR="008529AB" w:rsidRDefault="00000000">
      <w:pPr>
        <w:pStyle w:val="BodyText"/>
        <w:ind w:left="100" w:right="429"/>
        <w:jc w:val="both"/>
      </w:pPr>
      <w:r>
        <w:t>If the Applicant does not have access to a computer, the Applicant can call the toll-free MOR-EV number</w:t>
      </w:r>
      <w:r>
        <w:rPr>
          <w:spacing w:val="-13"/>
        </w:rPr>
        <w:t xml:space="preserve"> </w:t>
      </w:r>
      <w:r>
        <w:t>(1-866-900-4223</w:t>
      </w:r>
      <w:proofErr w:type="gramStart"/>
      <w:r>
        <w:t>)</w:t>
      </w:r>
      <w:proofErr w:type="gramEnd"/>
      <w:r>
        <w:rPr>
          <w:spacing w:val="-11"/>
        </w:rPr>
        <w:t xml:space="preserve"> </w:t>
      </w:r>
      <w:r>
        <w:t>and</w:t>
      </w:r>
      <w:r>
        <w:rPr>
          <w:spacing w:val="-11"/>
        </w:rPr>
        <w:t xml:space="preserve"> </w:t>
      </w:r>
      <w:r>
        <w:t>the</w:t>
      </w:r>
      <w:r>
        <w:rPr>
          <w:spacing w:val="-12"/>
        </w:rPr>
        <w:t xml:space="preserve"> </w:t>
      </w:r>
      <w:r>
        <w:t>application</w:t>
      </w:r>
      <w:r>
        <w:rPr>
          <w:spacing w:val="-10"/>
        </w:rPr>
        <w:t xml:space="preserve"> </w:t>
      </w:r>
      <w:r>
        <w:t>form</w:t>
      </w:r>
      <w:r>
        <w:rPr>
          <w:spacing w:val="-8"/>
        </w:rPr>
        <w:t xml:space="preserve"> </w:t>
      </w:r>
      <w:r>
        <w:t>will</w:t>
      </w:r>
      <w:r>
        <w:rPr>
          <w:spacing w:val="-10"/>
        </w:rPr>
        <w:t xml:space="preserve"> </w:t>
      </w:r>
      <w:r>
        <w:t>be</w:t>
      </w:r>
      <w:r>
        <w:rPr>
          <w:spacing w:val="-12"/>
        </w:rPr>
        <w:t xml:space="preserve"> </w:t>
      </w:r>
      <w:r>
        <w:t>sent</w:t>
      </w:r>
      <w:r>
        <w:rPr>
          <w:spacing w:val="-12"/>
        </w:rPr>
        <w:t xml:space="preserve"> </w:t>
      </w:r>
      <w:r>
        <w:t>including</w:t>
      </w:r>
      <w:r>
        <w:rPr>
          <w:spacing w:val="-11"/>
        </w:rPr>
        <w:t xml:space="preserve"> </w:t>
      </w:r>
      <w:r>
        <w:t>the</w:t>
      </w:r>
      <w:r>
        <w:rPr>
          <w:spacing w:val="-11"/>
        </w:rPr>
        <w:t xml:space="preserve"> </w:t>
      </w:r>
      <w:r>
        <w:t>request</w:t>
      </w:r>
      <w:r>
        <w:rPr>
          <w:spacing w:val="-10"/>
        </w:rPr>
        <w:t xml:space="preserve"> </w:t>
      </w:r>
      <w:r>
        <w:t>for</w:t>
      </w:r>
      <w:r>
        <w:rPr>
          <w:spacing w:val="-13"/>
        </w:rPr>
        <w:t xml:space="preserve"> </w:t>
      </w:r>
      <w:r>
        <w:t>supporting documentation</w:t>
      </w:r>
      <w:r>
        <w:rPr>
          <w:b/>
        </w:rPr>
        <w:t xml:space="preserve">. </w:t>
      </w:r>
      <w:r>
        <w:t>The completed, signed application must be sent along with the required documentation</w:t>
      </w:r>
      <w:r>
        <w:rPr>
          <w:spacing w:val="-10"/>
        </w:rPr>
        <w:t xml:space="preserve"> </w:t>
      </w:r>
      <w:r>
        <w:t>within</w:t>
      </w:r>
      <w:r>
        <w:rPr>
          <w:spacing w:val="-9"/>
        </w:rPr>
        <w:t xml:space="preserve"> </w:t>
      </w:r>
      <w:r>
        <w:t>90</w:t>
      </w:r>
      <w:r>
        <w:rPr>
          <w:spacing w:val="-10"/>
        </w:rPr>
        <w:t xml:space="preserve"> </w:t>
      </w:r>
      <w:r>
        <w:t>calendar</w:t>
      </w:r>
      <w:r>
        <w:rPr>
          <w:spacing w:val="-9"/>
        </w:rPr>
        <w:t xml:space="preserve"> </w:t>
      </w:r>
      <w:r>
        <w:t>days</w:t>
      </w:r>
      <w:r>
        <w:rPr>
          <w:spacing w:val="-8"/>
        </w:rPr>
        <w:t xml:space="preserve"> </w:t>
      </w:r>
      <w:r>
        <w:t>of</w:t>
      </w:r>
      <w:r>
        <w:rPr>
          <w:spacing w:val="-10"/>
        </w:rPr>
        <w:t xml:space="preserve"> </w:t>
      </w:r>
      <w:r>
        <w:t>the</w:t>
      </w:r>
      <w:r>
        <w:rPr>
          <w:spacing w:val="-9"/>
        </w:rPr>
        <w:t xml:space="preserve"> </w:t>
      </w:r>
      <w:r>
        <w:t>vehicle</w:t>
      </w:r>
      <w:r>
        <w:rPr>
          <w:spacing w:val="-10"/>
        </w:rPr>
        <w:t xml:space="preserve"> </w:t>
      </w:r>
      <w:r>
        <w:t>purchase</w:t>
      </w:r>
      <w:r>
        <w:rPr>
          <w:spacing w:val="-10"/>
        </w:rPr>
        <w:t xml:space="preserve"> </w:t>
      </w:r>
      <w:r>
        <w:t>or</w:t>
      </w:r>
      <w:r>
        <w:rPr>
          <w:spacing w:val="-9"/>
        </w:rPr>
        <w:t xml:space="preserve"> </w:t>
      </w:r>
      <w:r>
        <w:t>lease</w:t>
      </w:r>
      <w:r>
        <w:rPr>
          <w:spacing w:val="-9"/>
        </w:rPr>
        <w:t xml:space="preserve"> </w:t>
      </w:r>
      <w:r>
        <w:t>date.</w:t>
      </w:r>
      <w:r>
        <w:rPr>
          <w:spacing w:val="-10"/>
        </w:rPr>
        <w:t xml:space="preserve"> </w:t>
      </w:r>
      <w:r>
        <w:t>This</w:t>
      </w:r>
      <w:r>
        <w:rPr>
          <w:spacing w:val="-8"/>
        </w:rPr>
        <w:t xml:space="preserve"> </w:t>
      </w:r>
      <w:r>
        <w:t>paper</w:t>
      </w:r>
      <w:r>
        <w:rPr>
          <w:spacing w:val="-9"/>
        </w:rPr>
        <w:t xml:space="preserve"> </w:t>
      </w:r>
      <w:r>
        <w:t xml:space="preserve">application must contain all information regarding consumer directions that </w:t>
      </w:r>
      <w:proofErr w:type="gramStart"/>
      <w:r>
        <w:t>are</w:t>
      </w:r>
      <w:proofErr w:type="gramEnd"/>
      <w:r>
        <w:t xml:space="preserve"> found on the</w:t>
      </w:r>
      <w:r>
        <w:rPr>
          <w:spacing w:val="-4"/>
        </w:rPr>
        <w:t xml:space="preserve"> </w:t>
      </w:r>
      <w:r>
        <w:t>website.</w:t>
      </w:r>
    </w:p>
    <w:p w14:paraId="4E01FFCA" w14:textId="77777777" w:rsidR="008529AB" w:rsidRDefault="008529AB">
      <w:pPr>
        <w:pStyle w:val="BodyText"/>
        <w:spacing w:before="10"/>
        <w:rPr>
          <w:sz w:val="20"/>
        </w:rPr>
      </w:pPr>
    </w:p>
    <w:p w14:paraId="3DBEB75C" w14:textId="77777777" w:rsidR="008529AB" w:rsidRDefault="00000000">
      <w:pPr>
        <w:pStyle w:val="BodyText"/>
        <w:ind w:left="100"/>
        <w:jc w:val="both"/>
      </w:pPr>
      <w:r>
        <w:t>Required documentation will include, at a minimum, the following:</w:t>
      </w:r>
    </w:p>
    <w:p w14:paraId="588D0921" w14:textId="77777777" w:rsidR="008529AB" w:rsidRDefault="008529AB">
      <w:pPr>
        <w:pStyle w:val="BodyText"/>
        <w:spacing w:before="1"/>
        <w:rPr>
          <w:sz w:val="21"/>
        </w:rPr>
      </w:pPr>
    </w:p>
    <w:p w14:paraId="35A4267C" w14:textId="77777777" w:rsidR="008529AB" w:rsidRDefault="00000000" w:rsidP="002A76F0">
      <w:pPr>
        <w:pStyle w:val="ListParagraph"/>
        <w:numPr>
          <w:ilvl w:val="3"/>
          <w:numId w:val="21"/>
        </w:numPr>
      </w:pPr>
      <w:r>
        <w:t>A copy of the Massachusetts registration certificate for the</w:t>
      </w:r>
      <w:r>
        <w:rPr>
          <w:spacing w:val="-8"/>
        </w:rPr>
        <w:t xml:space="preserve"> </w:t>
      </w:r>
      <w:r>
        <w:t>vehicle.</w:t>
      </w:r>
    </w:p>
    <w:p w14:paraId="43BBD1BB" w14:textId="7F6163C6" w:rsidR="008529AB" w:rsidRPr="003B1634" w:rsidRDefault="00000000" w:rsidP="003B1634">
      <w:pPr>
        <w:pStyle w:val="ListParagraph"/>
        <w:numPr>
          <w:ilvl w:val="3"/>
          <w:numId w:val="21"/>
        </w:numPr>
      </w:pPr>
      <w:r>
        <w:t>A copy of the final sales or lease contract with an itemization of credits, discounts, and incentives received, if</w:t>
      </w:r>
      <w:r>
        <w:rPr>
          <w:spacing w:val="-1"/>
        </w:rPr>
        <w:t xml:space="preserve"> </w:t>
      </w:r>
      <w:r>
        <w:t>applicable.</w:t>
      </w:r>
    </w:p>
    <w:p w14:paraId="4E243928" w14:textId="7D558E2C" w:rsidR="008529AB" w:rsidRPr="003B1634" w:rsidRDefault="00000000" w:rsidP="003B1634">
      <w:pPr>
        <w:pStyle w:val="ListParagraph"/>
        <w:numPr>
          <w:ilvl w:val="3"/>
          <w:numId w:val="21"/>
        </w:numPr>
      </w:pPr>
      <w:r>
        <w:t xml:space="preserve">Proof of residency: If applying as an individual, a copy of a Massachusetts driver license or other valid form of Massachusetts residency as approved by the Program Administrator. </w:t>
      </w:r>
      <w:r w:rsidR="00D655C5" w:rsidRPr="004C1AA5">
        <w:rPr>
          <w:szCs w:val="24"/>
        </w:rPr>
        <w:t xml:space="preserve">Proof of residency must be valid at time of application submission. </w:t>
      </w:r>
      <w:r>
        <w:t>If applying as an organization such as a business, nonprofit: a copy of a local business license, articles</w:t>
      </w:r>
      <w:r>
        <w:rPr>
          <w:spacing w:val="-16"/>
        </w:rPr>
        <w:t xml:space="preserve"> </w:t>
      </w:r>
      <w:r>
        <w:t>of</w:t>
      </w:r>
      <w:r>
        <w:rPr>
          <w:spacing w:val="-14"/>
        </w:rPr>
        <w:t xml:space="preserve"> </w:t>
      </w:r>
      <w:r>
        <w:t>incorporation,</w:t>
      </w:r>
      <w:r>
        <w:rPr>
          <w:spacing w:val="-13"/>
        </w:rPr>
        <w:t xml:space="preserve"> </w:t>
      </w:r>
      <w:r>
        <w:t>articles</w:t>
      </w:r>
      <w:r>
        <w:rPr>
          <w:spacing w:val="-16"/>
        </w:rPr>
        <w:t xml:space="preserve"> </w:t>
      </w:r>
      <w:r>
        <w:t>of</w:t>
      </w:r>
      <w:r>
        <w:rPr>
          <w:spacing w:val="-13"/>
        </w:rPr>
        <w:t xml:space="preserve"> </w:t>
      </w:r>
      <w:r>
        <w:t>organization,</w:t>
      </w:r>
      <w:r>
        <w:rPr>
          <w:spacing w:val="-16"/>
        </w:rPr>
        <w:t xml:space="preserve"> </w:t>
      </w:r>
      <w:r>
        <w:t>statement</w:t>
      </w:r>
      <w:r>
        <w:rPr>
          <w:spacing w:val="-15"/>
        </w:rPr>
        <w:t xml:space="preserve"> </w:t>
      </w:r>
      <w:r>
        <w:t>of</w:t>
      </w:r>
      <w:r>
        <w:rPr>
          <w:spacing w:val="-17"/>
        </w:rPr>
        <w:t xml:space="preserve"> </w:t>
      </w:r>
      <w:r>
        <w:t>information,</w:t>
      </w:r>
      <w:r>
        <w:rPr>
          <w:spacing w:val="-15"/>
        </w:rPr>
        <w:t xml:space="preserve"> </w:t>
      </w:r>
      <w:r>
        <w:t>or</w:t>
      </w:r>
      <w:r>
        <w:rPr>
          <w:spacing w:val="-16"/>
        </w:rPr>
        <w:t xml:space="preserve"> </w:t>
      </w:r>
      <w:r>
        <w:t>other</w:t>
      </w:r>
      <w:r>
        <w:rPr>
          <w:spacing w:val="-15"/>
        </w:rPr>
        <w:t xml:space="preserve"> </w:t>
      </w:r>
      <w:r>
        <w:t>formation document filed with the Massachusetts Secretary of</w:t>
      </w:r>
      <w:r>
        <w:rPr>
          <w:spacing w:val="-2"/>
        </w:rPr>
        <w:t xml:space="preserve"> </w:t>
      </w:r>
      <w:r>
        <w:t>State.</w:t>
      </w:r>
    </w:p>
    <w:p w14:paraId="5EB19503" w14:textId="77777777" w:rsidR="008529AB" w:rsidRDefault="00000000" w:rsidP="002A76F0">
      <w:pPr>
        <w:pStyle w:val="ListParagraph"/>
        <w:numPr>
          <w:ilvl w:val="3"/>
          <w:numId w:val="21"/>
        </w:numPr>
      </w:pPr>
      <w:r>
        <w:t>For Applicants who request applications by phone or mail, a complete application with signature and</w:t>
      </w:r>
      <w:r>
        <w:rPr>
          <w:spacing w:val="-3"/>
        </w:rPr>
        <w:t xml:space="preserve"> </w:t>
      </w:r>
      <w:r>
        <w:t>date.</w:t>
      </w:r>
    </w:p>
    <w:p w14:paraId="5DAE79FE" w14:textId="77777777" w:rsidR="008529AB" w:rsidRDefault="008529AB">
      <w:pPr>
        <w:pStyle w:val="BodyText"/>
        <w:spacing w:before="10"/>
        <w:rPr>
          <w:sz w:val="20"/>
        </w:rPr>
      </w:pPr>
    </w:p>
    <w:p w14:paraId="098AE051" w14:textId="77777777" w:rsidR="008529AB" w:rsidRDefault="00000000">
      <w:pPr>
        <w:pStyle w:val="BodyText"/>
        <w:ind w:left="100" w:right="316"/>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release the reserved funds to an Applicant.</w:t>
      </w:r>
    </w:p>
    <w:p w14:paraId="2FCC2B24" w14:textId="77777777" w:rsidR="008529AB" w:rsidRDefault="008529AB">
      <w:pPr>
        <w:pStyle w:val="BodyText"/>
        <w:spacing w:before="10"/>
        <w:rPr>
          <w:sz w:val="20"/>
        </w:rPr>
      </w:pPr>
    </w:p>
    <w:p w14:paraId="469FC1E5" w14:textId="77777777" w:rsidR="008529AB" w:rsidRDefault="00000000">
      <w:pPr>
        <w:pStyle w:val="BodyText"/>
        <w:ind w:left="100" w:right="316"/>
        <w:jc w:val="both"/>
      </w:pPr>
      <w:r>
        <w:t>If the Program Administrator determines an Applicant is ineligible for a rebate, the Program Administrator will cancel the application and notify the Applicant via email (or by phone, if the Applicant</w:t>
      </w:r>
      <w:r>
        <w:rPr>
          <w:spacing w:val="-9"/>
        </w:rPr>
        <w:t xml:space="preserve"> </w:t>
      </w:r>
      <w:r>
        <w:t>has</w:t>
      </w:r>
      <w:r>
        <w:rPr>
          <w:spacing w:val="-7"/>
        </w:rPr>
        <w:t xml:space="preserve"> </w:t>
      </w:r>
      <w:r>
        <w:t>applied</w:t>
      </w:r>
      <w:r>
        <w:rPr>
          <w:spacing w:val="-9"/>
        </w:rPr>
        <w:t xml:space="preserve"> </w:t>
      </w:r>
      <w:r>
        <w:t>via</w:t>
      </w:r>
      <w:r>
        <w:rPr>
          <w:spacing w:val="-8"/>
        </w:rPr>
        <w:t xml:space="preserve"> </w:t>
      </w:r>
      <w:r>
        <w:t>mail).</w:t>
      </w:r>
      <w:r>
        <w:rPr>
          <w:spacing w:val="-10"/>
        </w:rPr>
        <w:t xml:space="preserve"> </w:t>
      </w:r>
      <w:r>
        <w:t>Applicants</w:t>
      </w:r>
      <w:r>
        <w:rPr>
          <w:spacing w:val="-6"/>
        </w:rPr>
        <w:t xml:space="preserve"> </w:t>
      </w:r>
      <w:r>
        <w:t>are</w:t>
      </w:r>
      <w:r>
        <w:rPr>
          <w:spacing w:val="-9"/>
        </w:rPr>
        <w:t xml:space="preserve"> </w:t>
      </w:r>
      <w:r>
        <w:t>responsible</w:t>
      </w:r>
      <w:r>
        <w:rPr>
          <w:spacing w:val="-10"/>
        </w:rPr>
        <w:t xml:space="preserve"> </w:t>
      </w:r>
      <w:r>
        <w:t>for</w:t>
      </w:r>
      <w:r>
        <w:rPr>
          <w:spacing w:val="-8"/>
        </w:rPr>
        <w:t xml:space="preserve"> </w:t>
      </w:r>
      <w:r>
        <w:t>ensuring</w:t>
      </w:r>
      <w:r>
        <w:rPr>
          <w:spacing w:val="-10"/>
        </w:rPr>
        <w:t xml:space="preserve"> </w:t>
      </w:r>
      <w:r>
        <w:t>that</w:t>
      </w:r>
      <w:r>
        <w:rPr>
          <w:spacing w:val="-7"/>
        </w:rPr>
        <w:t xml:space="preserve"> </w:t>
      </w:r>
      <w:r>
        <w:t>they</w:t>
      </w:r>
      <w:r>
        <w:rPr>
          <w:spacing w:val="-9"/>
        </w:rPr>
        <w:t xml:space="preserve"> </w:t>
      </w:r>
      <w:r>
        <w:t>receive</w:t>
      </w:r>
      <w:r>
        <w:rPr>
          <w:spacing w:val="-8"/>
        </w:rPr>
        <w:t xml:space="preserve"> </w:t>
      </w:r>
      <w:r>
        <w:t>and</w:t>
      </w:r>
      <w:r>
        <w:rPr>
          <w:spacing w:val="-8"/>
        </w:rPr>
        <w:t xml:space="preserve"> </w:t>
      </w:r>
      <w:r>
        <w:t>review these email communications. If the Program Administrator cancels a rebate application for</w:t>
      </w:r>
      <w:r>
        <w:rPr>
          <w:spacing w:val="33"/>
        </w:rPr>
        <w:t xml:space="preserve"> </w:t>
      </w:r>
      <w:r>
        <w:t>a particular vehicle, Applicants may reapply for a rebate for that vehicle within 90 calendar days of the date of purchase or</w:t>
      </w:r>
      <w:r>
        <w:rPr>
          <w:spacing w:val="-4"/>
        </w:rPr>
        <w:t xml:space="preserve"> </w:t>
      </w:r>
      <w:r>
        <w:t>lease.</w:t>
      </w:r>
    </w:p>
    <w:p w14:paraId="79DE4268" w14:textId="77777777" w:rsidR="008529AB" w:rsidRDefault="008529AB">
      <w:pPr>
        <w:pStyle w:val="BodyText"/>
        <w:spacing w:before="11"/>
        <w:rPr>
          <w:sz w:val="20"/>
        </w:rPr>
      </w:pPr>
    </w:p>
    <w:p w14:paraId="5EA69647" w14:textId="77777777" w:rsidR="008529AB" w:rsidRDefault="00000000">
      <w:pPr>
        <w:pStyle w:val="BodyText"/>
        <w:ind w:left="100" w:right="317"/>
        <w:jc w:val="both"/>
      </w:pPr>
      <w:r>
        <w:t xml:space="preserve">For applications that the Program Administrator has determined are complete, the Program Administrator will send a rebate check within 90 calendar days of approval. Rebates will be paid in </w:t>
      </w:r>
      <w:proofErr w:type="gramStart"/>
      <w:r>
        <w:t>the order</w:t>
      </w:r>
      <w:proofErr w:type="gramEnd"/>
      <w:r>
        <w:t xml:space="preserve"> that complete rebate request application and supporting documentation is submitted to the Program Administrator prior to exhaustion of available rebate funds. Rebate checks must be cashed within</w:t>
      </w:r>
      <w:r>
        <w:rPr>
          <w:spacing w:val="-7"/>
        </w:rPr>
        <w:t xml:space="preserve"> </w:t>
      </w:r>
      <w:r>
        <w:t>90</w:t>
      </w:r>
      <w:r>
        <w:rPr>
          <w:spacing w:val="-6"/>
        </w:rPr>
        <w:t xml:space="preserve"> </w:t>
      </w:r>
      <w:r>
        <w:t>days</w:t>
      </w:r>
      <w:r>
        <w:rPr>
          <w:spacing w:val="-6"/>
        </w:rPr>
        <w:t xml:space="preserve"> </w:t>
      </w:r>
      <w:r>
        <w:t>of</w:t>
      </w:r>
      <w:r>
        <w:rPr>
          <w:spacing w:val="-7"/>
        </w:rPr>
        <w:t xml:space="preserve"> </w:t>
      </w:r>
      <w:r>
        <w:t>the</w:t>
      </w:r>
      <w:r>
        <w:rPr>
          <w:spacing w:val="-5"/>
        </w:rPr>
        <w:t xml:space="preserve"> </w:t>
      </w:r>
      <w:r>
        <w:t>check</w:t>
      </w:r>
      <w:r>
        <w:rPr>
          <w:spacing w:val="-6"/>
        </w:rPr>
        <w:t xml:space="preserve"> </w:t>
      </w:r>
      <w:r>
        <w:t>date.</w:t>
      </w:r>
      <w:r>
        <w:rPr>
          <w:spacing w:val="-5"/>
        </w:rPr>
        <w:t xml:space="preserve"> </w:t>
      </w:r>
      <w:r>
        <w:t>Checks</w:t>
      </w:r>
      <w:r>
        <w:rPr>
          <w:spacing w:val="-5"/>
        </w:rPr>
        <w:t xml:space="preserve"> </w:t>
      </w:r>
      <w:r>
        <w:t>not</w:t>
      </w:r>
      <w:r>
        <w:rPr>
          <w:spacing w:val="-6"/>
        </w:rPr>
        <w:t xml:space="preserve"> </w:t>
      </w:r>
      <w:r>
        <w:t>cashed</w:t>
      </w:r>
      <w:r>
        <w:rPr>
          <w:spacing w:val="-6"/>
        </w:rPr>
        <w:t xml:space="preserve"> </w:t>
      </w:r>
      <w:r>
        <w:t>within</w:t>
      </w:r>
      <w:r>
        <w:rPr>
          <w:spacing w:val="-6"/>
        </w:rPr>
        <w:t xml:space="preserve"> </w:t>
      </w:r>
      <w:r>
        <w:t>this</w:t>
      </w:r>
      <w:r>
        <w:rPr>
          <w:spacing w:val="-6"/>
        </w:rPr>
        <w:t xml:space="preserve"> </w:t>
      </w:r>
      <w:r>
        <w:t>timeframe</w:t>
      </w:r>
      <w:r>
        <w:rPr>
          <w:spacing w:val="-4"/>
        </w:rPr>
        <w:t xml:space="preserve"> </w:t>
      </w:r>
      <w:r>
        <w:t>will</w:t>
      </w:r>
      <w:r>
        <w:rPr>
          <w:spacing w:val="-6"/>
        </w:rPr>
        <w:t xml:space="preserve"> </w:t>
      </w:r>
      <w:r>
        <w:t>be</w:t>
      </w:r>
      <w:r>
        <w:rPr>
          <w:spacing w:val="-7"/>
        </w:rPr>
        <w:t xml:space="preserve"> </w:t>
      </w:r>
      <w:r>
        <w:t>cancelled,</w:t>
      </w:r>
      <w:r>
        <w:rPr>
          <w:spacing w:val="-5"/>
        </w:rPr>
        <w:t xml:space="preserve"> </w:t>
      </w:r>
      <w:r>
        <w:t>and</w:t>
      </w:r>
      <w:r>
        <w:rPr>
          <w:spacing w:val="-4"/>
        </w:rPr>
        <w:t xml:space="preserve"> </w:t>
      </w:r>
      <w:r>
        <w:t>the rebate amount will be returned to the MOR-EV</w:t>
      </w:r>
      <w:r>
        <w:rPr>
          <w:spacing w:val="-3"/>
        </w:rPr>
        <w:t xml:space="preserve"> </w:t>
      </w:r>
      <w:r>
        <w:t>fund.</w:t>
      </w:r>
    </w:p>
    <w:p w14:paraId="37DFFD6E" w14:textId="77777777" w:rsidR="008529AB" w:rsidRDefault="008529AB">
      <w:pPr>
        <w:jc w:val="both"/>
        <w:sectPr w:rsidR="008529AB">
          <w:pgSz w:w="12240" w:h="15840"/>
          <w:pgMar w:top="1300" w:right="1020" w:bottom="640" w:left="1220" w:header="0" w:footer="455" w:gutter="0"/>
          <w:cols w:space="720"/>
        </w:sectPr>
      </w:pPr>
    </w:p>
    <w:p w14:paraId="270A446C" w14:textId="77777777" w:rsidR="008529AB" w:rsidRDefault="00000000">
      <w:pPr>
        <w:pStyle w:val="Heading1"/>
        <w:numPr>
          <w:ilvl w:val="0"/>
          <w:numId w:val="19"/>
        </w:numPr>
        <w:tabs>
          <w:tab w:val="left" w:pos="382"/>
        </w:tabs>
        <w:spacing w:before="61"/>
        <w:ind w:hanging="282"/>
      </w:pPr>
      <w:bookmarkStart w:id="24" w:name="_bookmark11"/>
      <w:bookmarkStart w:id="25" w:name="_Toc224552444"/>
      <w:bookmarkStart w:id="26" w:name="_Toc224552600"/>
      <w:bookmarkEnd w:id="24"/>
      <w:r>
        <w:lastRenderedPageBreak/>
        <w:t>MOR-EV Used (Used Light-Duty Vehicle</w:t>
      </w:r>
      <w:r>
        <w:rPr>
          <w:spacing w:val="-10"/>
        </w:rPr>
        <w:t xml:space="preserve"> </w:t>
      </w:r>
      <w:r>
        <w:t>Rebates)</w:t>
      </w:r>
      <w:bookmarkEnd w:id="25"/>
      <w:bookmarkEnd w:id="26"/>
    </w:p>
    <w:p w14:paraId="4FEFA672" w14:textId="77777777" w:rsidR="008529AB" w:rsidRDefault="00000000">
      <w:pPr>
        <w:pStyle w:val="BodyText"/>
        <w:spacing w:before="239"/>
        <w:ind w:left="100" w:right="317"/>
        <w:jc w:val="both"/>
      </w:pPr>
      <w:r>
        <w:t>A rebate of $3,500 for the purchase or lease of eligible used light-duty vehicles is available for income-qualifying Massachusetts residents. The MOR-EV Trucks program is not eligible for the MOR-EV Used rebate.</w:t>
      </w:r>
    </w:p>
    <w:p w14:paraId="37D13AA2" w14:textId="77777777" w:rsidR="008529AB" w:rsidRDefault="008529AB">
      <w:pPr>
        <w:pStyle w:val="BodyText"/>
        <w:spacing w:before="10"/>
        <w:rPr>
          <w:sz w:val="20"/>
        </w:rPr>
      </w:pPr>
    </w:p>
    <w:p w14:paraId="70C31CCF" w14:textId="77777777" w:rsidR="008529AB" w:rsidRDefault="00000000">
      <w:pPr>
        <w:pStyle w:val="Heading2"/>
        <w:numPr>
          <w:ilvl w:val="1"/>
          <w:numId w:val="19"/>
        </w:numPr>
        <w:tabs>
          <w:tab w:val="left" w:pos="461"/>
        </w:tabs>
        <w:ind w:hanging="361"/>
      </w:pPr>
      <w:bookmarkStart w:id="27" w:name="_bookmark12"/>
      <w:bookmarkStart w:id="28" w:name="_Toc224552445"/>
      <w:bookmarkStart w:id="29" w:name="_Toc224552601"/>
      <w:bookmarkEnd w:id="27"/>
      <w:r>
        <w:t>Applicant</w:t>
      </w:r>
      <w:r>
        <w:rPr>
          <w:spacing w:val="-2"/>
        </w:rPr>
        <w:t xml:space="preserve"> </w:t>
      </w:r>
      <w:r>
        <w:t>Eligibility</w:t>
      </w:r>
      <w:bookmarkEnd w:id="28"/>
      <w:bookmarkEnd w:id="29"/>
    </w:p>
    <w:p w14:paraId="083527BD" w14:textId="77777777" w:rsidR="008529AB" w:rsidRDefault="008529AB">
      <w:pPr>
        <w:pStyle w:val="BodyText"/>
        <w:spacing w:before="10"/>
        <w:rPr>
          <w:b/>
          <w:sz w:val="20"/>
        </w:rPr>
      </w:pPr>
    </w:p>
    <w:p w14:paraId="7A423EEB" w14:textId="77777777" w:rsidR="008529AB" w:rsidRDefault="00000000">
      <w:pPr>
        <w:pStyle w:val="BodyText"/>
        <w:ind w:left="100"/>
        <w:jc w:val="both"/>
      </w:pPr>
      <w:r>
        <w:t>Massachusetts residents who meet the following requirements qualify for a MOR-EV Used rebate:</w:t>
      </w:r>
    </w:p>
    <w:p w14:paraId="5A74C597" w14:textId="77777777" w:rsidR="008529AB" w:rsidRDefault="008529AB">
      <w:pPr>
        <w:pStyle w:val="BodyText"/>
        <w:rPr>
          <w:sz w:val="21"/>
        </w:rPr>
      </w:pPr>
    </w:p>
    <w:p w14:paraId="4CCD1463" w14:textId="77777777" w:rsidR="008529AB" w:rsidRDefault="00000000" w:rsidP="0088730F">
      <w:pPr>
        <w:pStyle w:val="ListParagraph"/>
        <w:numPr>
          <w:ilvl w:val="2"/>
          <w:numId w:val="19"/>
        </w:numPr>
      </w:pPr>
      <w:r>
        <w:t>Participate in one of the following state or federal income-qualifying</w:t>
      </w:r>
      <w:r>
        <w:rPr>
          <w:spacing w:val="-3"/>
        </w:rPr>
        <w:t xml:space="preserve"> </w:t>
      </w:r>
      <w:r>
        <w:t>programs:</w:t>
      </w:r>
    </w:p>
    <w:p w14:paraId="7293EE55" w14:textId="77777777" w:rsidR="008529AB" w:rsidRDefault="00000000" w:rsidP="0088730F">
      <w:pPr>
        <w:pStyle w:val="ListParagraph"/>
        <w:numPr>
          <w:ilvl w:val="3"/>
          <w:numId w:val="19"/>
        </w:numPr>
      </w:pPr>
      <w:r>
        <w:t>Residential Assistance for Families in Transition</w:t>
      </w:r>
      <w:r>
        <w:rPr>
          <w:spacing w:val="-5"/>
        </w:rPr>
        <w:t xml:space="preserve"> </w:t>
      </w:r>
      <w:r>
        <w:t>(RAFT)</w:t>
      </w:r>
    </w:p>
    <w:p w14:paraId="302B20F3" w14:textId="77777777" w:rsidR="008529AB" w:rsidRDefault="00000000" w:rsidP="0088730F">
      <w:pPr>
        <w:pStyle w:val="ListParagraph"/>
        <w:numPr>
          <w:ilvl w:val="3"/>
          <w:numId w:val="19"/>
        </w:numPr>
      </w:pPr>
      <w:r>
        <w:t>Prescription Drug</w:t>
      </w:r>
      <w:r>
        <w:rPr>
          <w:spacing w:val="-1"/>
        </w:rPr>
        <w:t xml:space="preserve"> </w:t>
      </w:r>
      <w:r>
        <w:t>Assistance</w:t>
      </w:r>
    </w:p>
    <w:p w14:paraId="019BDDAD" w14:textId="77777777" w:rsidR="008529AB" w:rsidRDefault="00000000" w:rsidP="0088730F">
      <w:pPr>
        <w:pStyle w:val="ListParagraph"/>
        <w:numPr>
          <w:ilvl w:val="3"/>
          <w:numId w:val="19"/>
        </w:numPr>
      </w:pPr>
      <w:r>
        <w:t>Child Care Financial Assistance</w:t>
      </w:r>
      <w:r>
        <w:rPr>
          <w:spacing w:val="-4"/>
        </w:rPr>
        <w:t xml:space="preserve"> </w:t>
      </w:r>
      <w:r>
        <w:t>(CCFA)</w:t>
      </w:r>
    </w:p>
    <w:p w14:paraId="5393EFB1" w14:textId="77777777" w:rsidR="008529AB" w:rsidRDefault="00000000" w:rsidP="0088730F">
      <w:pPr>
        <w:pStyle w:val="ListParagraph"/>
        <w:numPr>
          <w:ilvl w:val="3"/>
          <w:numId w:val="19"/>
        </w:numPr>
      </w:pPr>
      <w:r>
        <w:t>Mass Save Income Eligible Programs</w:t>
      </w:r>
    </w:p>
    <w:p w14:paraId="6D5F3BD5" w14:textId="77777777" w:rsidR="008529AB" w:rsidRDefault="00000000" w:rsidP="0088730F">
      <w:pPr>
        <w:pStyle w:val="ListParagraph"/>
        <w:numPr>
          <w:ilvl w:val="3"/>
          <w:numId w:val="19"/>
        </w:numPr>
      </w:pPr>
      <w:r>
        <w:t>Supplemental Nutrition Assistance Program</w:t>
      </w:r>
      <w:r>
        <w:rPr>
          <w:spacing w:val="-3"/>
        </w:rPr>
        <w:t xml:space="preserve"> </w:t>
      </w:r>
      <w:r>
        <w:t>(SNAP)</w:t>
      </w:r>
    </w:p>
    <w:p w14:paraId="79873A36" w14:textId="77777777" w:rsidR="008529AB" w:rsidRDefault="00000000" w:rsidP="0088730F">
      <w:pPr>
        <w:pStyle w:val="ListParagraph"/>
        <w:numPr>
          <w:ilvl w:val="3"/>
          <w:numId w:val="19"/>
        </w:numPr>
      </w:pPr>
      <w:r>
        <w:t>Massachusetts Rental Voucher Program</w:t>
      </w:r>
      <w:r>
        <w:rPr>
          <w:spacing w:val="-3"/>
        </w:rPr>
        <w:t xml:space="preserve"> </w:t>
      </w:r>
      <w:r>
        <w:t>(MRVP)</w:t>
      </w:r>
    </w:p>
    <w:p w14:paraId="53D10FBE" w14:textId="77777777" w:rsidR="008529AB" w:rsidRDefault="00000000" w:rsidP="0088730F">
      <w:pPr>
        <w:pStyle w:val="ListParagraph"/>
        <w:numPr>
          <w:ilvl w:val="3"/>
          <w:numId w:val="19"/>
        </w:numPr>
      </w:pPr>
      <w:r>
        <w:t>Low-Income Home Energy Assistance PROGRAM</w:t>
      </w:r>
      <w:r>
        <w:rPr>
          <w:spacing w:val="-5"/>
        </w:rPr>
        <w:t xml:space="preserve"> </w:t>
      </w:r>
      <w:r>
        <w:t>(LIHEAP)</w:t>
      </w:r>
    </w:p>
    <w:p w14:paraId="1655DC0B" w14:textId="77777777" w:rsidR="008529AB" w:rsidRDefault="00000000" w:rsidP="0088730F">
      <w:pPr>
        <w:pStyle w:val="ListParagraph"/>
        <w:numPr>
          <w:ilvl w:val="3"/>
          <w:numId w:val="19"/>
        </w:numPr>
      </w:pPr>
      <w:r>
        <w:t>Massachusetts Health</w:t>
      </w:r>
      <w:r>
        <w:rPr>
          <w:spacing w:val="-2"/>
        </w:rPr>
        <w:t xml:space="preserve"> </w:t>
      </w:r>
      <w:r>
        <w:t>Connector</w:t>
      </w:r>
    </w:p>
    <w:p w14:paraId="76E75AAC" w14:textId="77777777" w:rsidR="008529AB" w:rsidRDefault="00000000" w:rsidP="0088730F">
      <w:pPr>
        <w:pStyle w:val="ListParagraph"/>
        <w:numPr>
          <w:ilvl w:val="3"/>
          <w:numId w:val="19"/>
        </w:numPr>
      </w:pPr>
      <w:r>
        <w:t>Supplemental Security Income</w:t>
      </w:r>
      <w:r>
        <w:rPr>
          <w:spacing w:val="1"/>
        </w:rPr>
        <w:t xml:space="preserve"> </w:t>
      </w:r>
      <w:r>
        <w:t>(SSI)</w:t>
      </w:r>
    </w:p>
    <w:p w14:paraId="248E8008" w14:textId="77777777" w:rsidR="008529AB" w:rsidRDefault="00000000" w:rsidP="0088730F">
      <w:pPr>
        <w:pStyle w:val="ListParagraph"/>
        <w:numPr>
          <w:ilvl w:val="3"/>
          <w:numId w:val="19"/>
        </w:numPr>
      </w:pPr>
      <w:r>
        <w:t>State Supplement</w:t>
      </w:r>
      <w:r>
        <w:rPr>
          <w:spacing w:val="-2"/>
        </w:rPr>
        <w:t xml:space="preserve"> </w:t>
      </w:r>
      <w:r>
        <w:t>Program</w:t>
      </w:r>
    </w:p>
    <w:p w14:paraId="09D27D04" w14:textId="77777777" w:rsidR="008529AB" w:rsidRDefault="00000000" w:rsidP="0088730F">
      <w:pPr>
        <w:pStyle w:val="ListParagraph"/>
        <w:numPr>
          <w:ilvl w:val="3"/>
          <w:numId w:val="19"/>
        </w:numPr>
      </w:pPr>
      <w:r>
        <w:t>Mass</w:t>
      </w:r>
      <w:r>
        <w:rPr>
          <w:spacing w:val="-2"/>
        </w:rPr>
        <w:t xml:space="preserve"> </w:t>
      </w:r>
      <w:r>
        <w:t>Health</w:t>
      </w:r>
    </w:p>
    <w:p w14:paraId="6B12A837" w14:textId="77777777" w:rsidR="008529AB" w:rsidRDefault="00000000" w:rsidP="0088730F">
      <w:pPr>
        <w:pStyle w:val="ListParagraph"/>
        <w:numPr>
          <w:ilvl w:val="3"/>
          <w:numId w:val="19"/>
        </w:numPr>
      </w:pPr>
      <w:r>
        <w:t>Massachusetts Health Safety</w:t>
      </w:r>
      <w:r>
        <w:rPr>
          <w:spacing w:val="-2"/>
        </w:rPr>
        <w:t xml:space="preserve"> </w:t>
      </w:r>
      <w:r>
        <w:t>Net</w:t>
      </w:r>
    </w:p>
    <w:p w14:paraId="45CC34CD" w14:textId="77777777" w:rsidR="008529AB" w:rsidRDefault="00000000" w:rsidP="0088730F">
      <w:pPr>
        <w:pStyle w:val="ListParagraph"/>
        <w:numPr>
          <w:ilvl w:val="3"/>
          <w:numId w:val="19"/>
        </w:numPr>
      </w:pPr>
      <w:r>
        <w:t>Massachusetts Transitional Aid to Families with Dependent Children</w:t>
      </w:r>
      <w:r>
        <w:rPr>
          <w:spacing w:val="-11"/>
        </w:rPr>
        <w:t xml:space="preserve"> </w:t>
      </w:r>
      <w:r>
        <w:t>(TAFDC)</w:t>
      </w:r>
    </w:p>
    <w:p w14:paraId="461268D3" w14:textId="77777777" w:rsidR="008529AB" w:rsidRDefault="00000000" w:rsidP="0088730F">
      <w:pPr>
        <w:pStyle w:val="ListParagraph"/>
        <w:numPr>
          <w:ilvl w:val="3"/>
          <w:numId w:val="19"/>
        </w:numPr>
      </w:pPr>
      <w:r>
        <w:t>Low-Income Weatherization Assistance Program (LIWAP)</w:t>
      </w:r>
    </w:p>
    <w:p w14:paraId="4B4C4403" w14:textId="77777777" w:rsidR="008529AB" w:rsidRDefault="00000000" w:rsidP="0088730F">
      <w:pPr>
        <w:pStyle w:val="ListParagraph"/>
        <w:numPr>
          <w:ilvl w:val="3"/>
          <w:numId w:val="19"/>
        </w:numPr>
      </w:pPr>
      <w:r>
        <w:t>Emergency Aid to the Elderly, Disabled, and Children</w:t>
      </w:r>
      <w:r>
        <w:rPr>
          <w:spacing w:val="-3"/>
        </w:rPr>
        <w:t xml:space="preserve"> </w:t>
      </w:r>
      <w:r>
        <w:t>(EAEDC)</w:t>
      </w:r>
    </w:p>
    <w:p w14:paraId="47DA0D5E" w14:textId="77777777" w:rsidR="008529AB" w:rsidRDefault="00000000" w:rsidP="0088730F">
      <w:pPr>
        <w:pStyle w:val="ListParagraph"/>
        <w:numPr>
          <w:ilvl w:val="3"/>
          <w:numId w:val="19"/>
        </w:numPr>
      </w:pPr>
      <w:r>
        <w:t>Section A8 Housing Choice Voucher Program</w:t>
      </w:r>
      <w:r>
        <w:rPr>
          <w:spacing w:val="-5"/>
        </w:rPr>
        <w:t xml:space="preserve"> </w:t>
      </w:r>
      <w:r>
        <w:t>(HCVP)</w:t>
      </w:r>
    </w:p>
    <w:p w14:paraId="133FA6AB" w14:textId="77777777" w:rsidR="008529AB" w:rsidRDefault="00000000" w:rsidP="0088730F">
      <w:pPr>
        <w:pStyle w:val="ListParagraph"/>
        <w:numPr>
          <w:ilvl w:val="3"/>
          <w:numId w:val="19"/>
        </w:numPr>
      </w:pPr>
      <w:r>
        <w:t>Women, Infants, and Children Program Nutrition Program</w:t>
      </w:r>
      <w:r>
        <w:rPr>
          <w:spacing w:val="-1"/>
        </w:rPr>
        <w:t xml:space="preserve"> </w:t>
      </w:r>
      <w:r>
        <w:t>(WIC)</w:t>
      </w:r>
    </w:p>
    <w:p w14:paraId="0BE9A798" w14:textId="77777777" w:rsidR="008529AB" w:rsidRDefault="00000000" w:rsidP="0088730F">
      <w:pPr>
        <w:pStyle w:val="ListParagraph"/>
        <w:numPr>
          <w:ilvl w:val="3"/>
          <w:numId w:val="19"/>
        </w:numPr>
      </w:pPr>
      <w:r>
        <w:t>Veterans Programs (Chapter 115</w:t>
      </w:r>
      <w:r>
        <w:rPr>
          <w:spacing w:val="-3"/>
        </w:rPr>
        <w:t xml:space="preserve"> </w:t>
      </w:r>
      <w:r>
        <w:t>Benefits)</w:t>
      </w:r>
    </w:p>
    <w:p w14:paraId="1DCF31E9" w14:textId="77777777" w:rsidR="008529AB" w:rsidRDefault="00000000" w:rsidP="0088730F">
      <w:pPr>
        <w:pStyle w:val="ListParagraph"/>
        <w:numPr>
          <w:ilvl w:val="3"/>
          <w:numId w:val="19"/>
        </w:numPr>
      </w:pPr>
      <w:r>
        <w:t>Veterans Dependency and Indemnity Compensation (DIC) Surviving</w:t>
      </w:r>
      <w:r>
        <w:rPr>
          <w:spacing w:val="-3"/>
        </w:rPr>
        <w:t xml:space="preserve"> </w:t>
      </w:r>
      <w:r>
        <w:t>Parent</w:t>
      </w:r>
    </w:p>
    <w:p w14:paraId="30BA7A42" w14:textId="77777777" w:rsidR="008529AB" w:rsidRDefault="00000000" w:rsidP="0088730F">
      <w:pPr>
        <w:pStyle w:val="ListParagraph"/>
        <w:numPr>
          <w:ilvl w:val="3"/>
          <w:numId w:val="19"/>
        </w:numPr>
      </w:pPr>
      <w:r>
        <w:t>Veterans Affairs Non-Service-Connected Pension</w:t>
      </w:r>
      <w:r>
        <w:rPr>
          <w:spacing w:val="2"/>
        </w:rPr>
        <w:t xml:space="preserve"> </w:t>
      </w:r>
      <w:r>
        <w:t>(VANSCP)</w:t>
      </w:r>
    </w:p>
    <w:p w14:paraId="7CF0FBCE" w14:textId="77777777" w:rsidR="008529AB" w:rsidRDefault="008529AB">
      <w:pPr>
        <w:rPr>
          <w:sz w:val="24"/>
        </w:rPr>
        <w:sectPr w:rsidR="008529AB">
          <w:pgSz w:w="12240" w:h="15840"/>
          <w:pgMar w:top="1300" w:right="1020" w:bottom="640" w:left="1220" w:header="0" w:footer="455" w:gutter="0"/>
          <w:cols w:space="720"/>
        </w:sectPr>
      </w:pPr>
    </w:p>
    <w:p w14:paraId="43F91921" w14:textId="77777777" w:rsidR="008529AB" w:rsidRDefault="00000000">
      <w:pPr>
        <w:spacing w:before="60"/>
        <w:ind w:left="100"/>
        <w:rPr>
          <w:b/>
          <w:sz w:val="24"/>
        </w:rPr>
      </w:pPr>
      <w:r>
        <w:rPr>
          <w:b/>
          <w:sz w:val="24"/>
          <w:u w:val="thick"/>
        </w:rPr>
        <w:lastRenderedPageBreak/>
        <w:t>Or</w:t>
      </w:r>
    </w:p>
    <w:p w14:paraId="4645D43D" w14:textId="77777777" w:rsidR="008529AB" w:rsidRDefault="008529AB">
      <w:pPr>
        <w:pStyle w:val="BodyText"/>
        <w:rPr>
          <w:b/>
          <w:sz w:val="21"/>
        </w:rPr>
      </w:pPr>
    </w:p>
    <w:p w14:paraId="7FEC0C69" w14:textId="77777777" w:rsidR="008529AB" w:rsidRDefault="00000000" w:rsidP="0088730F">
      <w:pPr>
        <w:pStyle w:val="ListParagraph"/>
        <w:numPr>
          <w:ilvl w:val="2"/>
          <w:numId w:val="19"/>
        </w:numPr>
      </w:pPr>
      <w:r>
        <w:t>Have a maximum modified adjusted gross income (MAGI) as</w:t>
      </w:r>
      <w:r>
        <w:rPr>
          <w:spacing w:val="-5"/>
        </w:rPr>
        <w:t xml:space="preserve"> </w:t>
      </w:r>
      <w:r>
        <w:t>follows:</w:t>
      </w:r>
    </w:p>
    <w:p w14:paraId="1DA519B3" w14:textId="77777777" w:rsidR="008529AB" w:rsidRDefault="00000000" w:rsidP="0088730F">
      <w:pPr>
        <w:pStyle w:val="ListParagraph"/>
        <w:numPr>
          <w:ilvl w:val="3"/>
          <w:numId w:val="19"/>
        </w:numPr>
      </w:pPr>
      <w:r>
        <w:t>$150,000 for married filing jointly or a surviving</w:t>
      </w:r>
      <w:r>
        <w:rPr>
          <w:spacing w:val="-5"/>
        </w:rPr>
        <w:t xml:space="preserve"> </w:t>
      </w:r>
      <w:r>
        <w:t>spouse</w:t>
      </w:r>
    </w:p>
    <w:p w14:paraId="61D79DC0" w14:textId="77777777" w:rsidR="008529AB" w:rsidRDefault="00000000" w:rsidP="0088730F">
      <w:pPr>
        <w:pStyle w:val="ListParagraph"/>
        <w:numPr>
          <w:ilvl w:val="3"/>
          <w:numId w:val="19"/>
        </w:numPr>
      </w:pPr>
      <w:r>
        <w:t>$112,500 for heads of</w:t>
      </w:r>
      <w:r>
        <w:rPr>
          <w:spacing w:val="-1"/>
        </w:rPr>
        <w:t xml:space="preserve"> </w:t>
      </w:r>
      <w:r>
        <w:t>households</w:t>
      </w:r>
    </w:p>
    <w:p w14:paraId="27CBB1A8" w14:textId="77777777" w:rsidR="008529AB" w:rsidRDefault="00000000" w:rsidP="0088730F">
      <w:pPr>
        <w:pStyle w:val="ListParagraph"/>
        <w:numPr>
          <w:ilvl w:val="3"/>
          <w:numId w:val="19"/>
        </w:numPr>
      </w:pPr>
      <w:r>
        <w:t>$75,000 for all other</w:t>
      </w:r>
      <w:r>
        <w:rPr>
          <w:spacing w:val="-3"/>
        </w:rPr>
        <w:t xml:space="preserve"> </w:t>
      </w:r>
      <w:r>
        <w:t>filers</w:t>
      </w:r>
    </w:p>
    <w:p w14:paraId="4C6B4AE1" w14:textId="77777777" w:rsidR="008529AB" w:rsidRDefault="00000000">
      <w:pPr>
        <w:spacing w:before="220"/>
        <w:ind w:left="820"/>
        <w:rPr>
          <w:b/>
          <w:sz w:val="24"/>
        </w:rPr>
      </w:pPr>
      <w:r>
        <w:rPr>
          <w:b/>
          <w:sz w:val="24"/>
          <w:u w:val="thick"/>
        </w:rPr>
        <w:t>and</w:t>
      </w:r>
    </w:p>
    <w:p w14:paraId="4B247334" w14:textId="77777777" w:rsidR="008529AB" w:rsidRDefault="008529AB">
      <w:pPr>
        <w:pStyle w:val="BodyText"/>
        <w:rPr>
          <w:b/>
          <w:sz w:val="21"/>
        </w:rPr>
      </w:pPr>
    </w:p>
    <w:p w14:paraId="50646715" w14:textId="77777777" w:rsidR="008529AB" w:rsidRDefault="00000000" w:rsidP="0088730F">
      <w:pPr>
        <w:pStyle w:val="ListParagraph"/>
        <w:numPr>
          <w:ilvl w:val="2"/>
          <w:numId w:val="19"/>
        </w:numPr>
      </w:pPr>
      <w:r>
        <w:t>Not be able to be claimed as a dependent on another person’s tax</w:t>
      </w:r>
      <w:r>
        <w:rPr>
          <w:spacing w:val="-5"/>
        </w:rPr>
        <w:t xml:space="preserve"> </w:t>
      </w:r>
      <w:r>
        <w:t>return</w:t>
      </w:r>
    </w:p>
    <w:p w14:paraId="36D37EA0" w14:textId="77777777" w:rsidR="008529AB" w:rsidRDefault="008529AB">
      <w:pPr>
        <w:pStyle w:val="BodyText"/>
        <w:spacing w:before="10"/>
        <w:rPr>
          <w:sz w:val="12"/>
        </w:rPr>
      </w:pPr>
    </w:p>
    <w:p w14:paraId="6AAD8C7A" w14:textId="6AF32DF3" w:rsidR="008529AB" w:rsidRDefault="00AA0A35">
      <w:pPr>
        <w:pStyle w:val="Heading2"/>
        <w:numPr>
          <w:ilvl w:val="1"/>
          <w:numId w:val="19"/>
        </w:numPr>
        <w:tabs>
          <w:tab w:val="left" w:pos="461"/>
        </w:tabs>
        <w:spacing w:before="90"/>
        <w:ind w:hanging="361"/>
      </w:pPr>
      <w:bookmarkStart w:id="30" w:name="_bookmark13"/>
      <w:bookmarkStart w:id="31" w:name="_Toc224552446"/>
      <w:bookmarkStart w:id="32" w:name="_Toc224552602"/>
      <w:bookmarkEnd w:id="30"/>
      <w:r>
        <w:t>Used Vehicle</w:t>
      </w:r>
      <w:r>
        <w:rPr>
          <w:spacing w:val="-2"/>
        </w:rPr>
        <w:t xml:space="preserve"> </w:t>
      </w:r>
      <w:r>
        <w:t>Eligibility</w:t>
      </w:r>
      <w:bookmarkEnd w:id="31"/>
      <w:bookmarkEnd w:id="32"/>
    </w:p>
    <w:p w14:paraId="1EF301AF" w14:textId="77777777" w:rsidR="008529AB" w:rsidRDefault="008529AB">
      <w:pPr>
        <w:pStyle w:val="BodyText"/>
        <w:spacing w:before="10"/>
        <w:rPr>
          <w:b/>
          <w:sz w:val="20"/>
        </w:rPr>
      </w:pPr>
    </w:p>
    <w:p w14:paraId="6B94567C" w14:textId="77777777" w:rsidR="008529AB" w:rsidRDefault="00000000">
      <w:pPr>
        <w:pStyle w:val="BodyText"/>
        <w:ind w:left="100"/>
      </w:pPr>
      <w:r>
        <w:t>Used Vehicles must meet the following criteria to be eligible for a rebate:</w:t>
      </w:r>
    </w:p>
    <w:p w14:paraId="34C6D0ED" w14:textId="77777777" w:rsidR="008529AB" w:rsidRDefault="008529AB">
      <w:pPr>
        <w:pStyle w:val="BodyText"/>
        <w:spacing w:before="5"/>
        <w:rPr>
          <w:sz w:val="21"/>
        </w:rPr>
      </w:pPr>
    </w:p>
    <w:p w14:paraId="121FD784" w14:textId="1C4A13E5" w:rsidR="008529AB" w:rsidRPr="003B1634" w:rsidRDefault="00000000" w:rsidP="003B1634">
      <w:pPr>
        <w:pStyle w:val="ListParagraph"/>
        <w:numPr>
          <w:ilvl w:val="2"/>
          <w:numId w:val="19"/>
        </w:numPr>
      </w:pPr>
      <w:r>
        <w:t>The vehicle must be battery electric vehicle (BEV) or a fuel cell electric vehicle (FCEV).</w:t>
      </w:r>
      <w:r>
        <w:rPr>
          <w:spacing w:val="-15"/>
        </w:rPr>
        <w:t xml:space="preserve"> </w:t>
      </w:r>
      <w:r>
        <w:t>A list of eligible vehicle models</w:t>
      </w:r>
      <w:hyperlink w:anchor="_bookmark15" w:history="1">
        <w:r w:rsidR="008529AB">
          <w:rPr>
            <w:position w:val="9"/>
            <w:sz w:val="16"/>
          </w:rPr>
          <w:t>5</w:t>
        </w:r>
      </w:hyperlink>
      <w:r>
        <w:rPr>
          <w:position w:val="9"/>
          <w:sz w:val="16"/>
        </w:rPr>
        <w:t xml:space="preserve"> </w:t>
      </w:r>
      <w:r>
        <w:t>is maintained on the MOR-EV website at</w:t>
      </w:r>
      <w:hyperlink r:id="rId27">
        <w:r w:rsidR="008529AB">
          <w:rPr>
            <w:color w:val="365F91"/>
          </w:rPr>
          <w:t xml:space="preserve"> </w:t>
        </w:r>
        <w:r w:rsidR="008529AB">
          <w:rPr>
            <w:color w:val="365F91"/>
            <w:u w:val="single" w:color="365F91"/>
          </w:rPr>
          <w:t>https://mor-</w:t>
        </w:r>
      </w:hyperlink>
      <w:hyperlink r:id="rId28">
        <w:r w:rsidR="008529AB">
          <w:rPr>
            <w:color w:val="365F91"/>
            <w:u w:val="single" w:color="365F91"/>
          </w:rPr>
          <w:t xml:space="preserve"> ev.org/eligible-vehicles</w:t>
        </w:r>
        <w:r w:rsidR="008529AB">
          <w:t>.</w:t>
        </w:r>
      </w:hyperlink>
    </w:p>
    <w:p w14:paraId="6A9BA590" w14:textId="77777777" w:rsidR="008529AB" w:rsidRDefault="00000000" w:rsidP="0088730F">
      <w:pPr>
        <w:pStyle w:val="ListParagraph"/>
        <w:numPr>
          <w:ilvl w:val="2"/>
          <w:numId w:val="19"/>
        </w:numPr>
      </w:pPr>
      <w:r>
        <w:t>Vehicles must be listed as “Used” on the final purchase or lease</w:t>
      </w:r>
      <w:r>
        <w:rPr>
          <w:spacing w:val="-7"/>
        </w:rPr>
        <w:t xml:space="preserve"> </w:t>
      </w:r>
      <w:r>
        <w:t>agreement.</w:t>
      </w:r>
    </w:p>
    <w:p w14:paraId="702B7182" w14:textId="77777777" w:rsidR="008529AB" w:rsidRDefault="00000000" w:rsidP="0088730F">
      <w:pPr>
        <w:pStyle w:val="ListParagraph"/>
        <w:numPr>
          <w:ilvl w:val="2"/>
          <w:numId w:val="19"/>
        </w:numPr>
      </w:pPr>
      <w:r>
        <w:t>Have a Purchase Price</w:t>
      </w:r>
      <w:hyperlink w:anchor="_bookmark16" w:history="1">
        <w:r w:rsidR="008529AB">
          <w:rPr>
            <w:position w:val="9"/>
            <w:sz w:val="16"/>
          </w:rPr>
          <w:t>6</w:t>
        </w:r>
      </w:hyperlink>
      <w:r>
        <w:rPr>
          <w:position w:val="9"/>
          <w:sz w:val="16"/>
        </w:rPr>
        <w:t xml:space="preserve"> </w:t>
      </w:r>
      <w:r>
        <w:t>of $40,000 or</w:t>
      </w:r>
      <w:r>
        <w:rPr>
          <w:spacing w:val="-24"/>
        </w:rPr>
        <w:t xml:space="preserve"> </w:t>
      </w:r>
      <w:r>
        <w:t>less.</w:t>
      </w:r>
    </w:p>
    <w:p w14:paraId="379E64C8" w14:textId="7139686F" w:rsidR="008529AB" w:rsidRPr="003B1634" w:rsidRDefault="00000000" w:rsidP="003B1634">
      <w:pPr>
        <w:pStyle w:val="ListParagraph"/>
        <w:numPr>
          <w:ilvl w:val="2"/>
          <w:numId w:val="19"/>
        </w:numPr>
      </w:pPr>
      <w:r>
        <w:t>The vehicle must be a Light Duty Vehicle (passenger car, minivan, or other vehicle that is 8,500 pounds GVWR or less), excluding pickup trucks 6,000 pounds GVWR or</w:t>
      </w:r>
      <w:r>
        <w:rPr>
          <w:spacing w:val="-7"/>
        </w:rPr>
        <w:t xml:space="preserve"> </w:t>
      </w:r>
      <w:r>
        <w:t>greater.</w:t>
      </w:r>
    </w:p>
    <w:p w14:paraId="528D30E9" w14:textId="77777777" w:rsidR="008529AB" w:rsidRDefault="00000000" w:rsidP="0088730F">
      <w:pPr>
        <w:pStyle w:val="ListParagraph"/>
        <w:numPr>
          <w:ilvl w:val="2"/>
          <w:numId w:val="19"/>
        </w:numPr>
      </w:pPr>
      <w:r>
        <w:t>Must have been certified by the California Air Resources Board (CARB) as specified in the On-Road</w:t>
      </w:r>
      <w:r>
        <w:rPr>
          <w:spacing w:val="-5"/>
        </w:rPr>
        <w:t xml:space="preserve"> </w:t>
      </w:r>
      <w:r>
        <w:t>New</w:t>
      </w:r>
      <w:r>
        <w:rPr>
          <w:spacing w:val="-5"/>
        </w:rPr>
        <w:t xml:space="preserve"> </w:t>
      </w:r>
      <w:r>
        <w:t>Vehicle</w:t>
      </w:r>
      <w:r>
        <w:rPr>
          <w:spacing w:val="-4"/>
        </w:rPr>
        <w:t xml:space="preserve"> </w:t>
      </w:r>
      <w:r>
        <w:t>and</w:t>
      </w:r>
      <w:r>
        <w:rPr>
          <w:spacing w:val="-5"/>
        </w:rPr>
        <w:t xml:space="preserve"> </w:t>
      </w:r>
      <w:r>
        <w:t>Engine</w:t>
      </w:r>
      <w:r>
        <w:rPr>
          <w:spacing w:val="-6"/>
        </w:rPr>
        <w:t xml:space="preserve"> </w:t>
      </w:r>
      <w:r>
        <w:t>Certification</w:t>
      </w:r>
      <w:r>
        <w:rPr>
          <w:spacing w:val="-4"/>
        </w:rPr>
        <w:t xml:space="preserve"> </w:t>
      </w:r>
      <w:r>
        <w:t>Program</w:t>
      </w:r>
      <w:r>
        <w:rPr>
          <w:spacing w:val="-4"/>
        </w:rPr>
        <w:t xml:space="preserve"> </w:t>
      </w:r>
      <w:r>
        <w:t>with</w:t>
      </w:r>
      <w:r>
        <w:rPr>
          <w:spacing w:val="-4"/>
        </w:rPr>
        <w:t xml:space="preserve"> </w:t>
      </w:r>
      <w:r>
        <w:t>a</w:t>
      </w:r>
      <w:r>
        <w:rPr>
          <w:spacing w:val="-5"/>
        </w:rPr>
        <w:t xml:space="preserve"> </w:t>
      </w:r>
      <w:r>
        <w:t>fuel</w:t>
      </w:r>
      <w:r>
        <w:rPr>
          <w:spacing w:val="-4"/>
        </w:rPr>
        <w:t xml:space="preserve"> </w:t>
      </w:r>
      <w:r>
        <w:t>type</w:t>
      </w:r>
      <w:r>
        <w:rPr>
          <w:spacing w:val="-5"/>
        </w:rPr>
        <w:t xml:space="preserve"> </w:t>
      </w:r>
      <w:r>
        <w:t>or</w:t>
      </w:r>
      <w:r>
        <w:rPr>
          <w:spacing w:val="-5"/>
        </w:rPr>
        <w:t xml:space="preserve"> </w:t>
      </w:r>
      <w:r>
        <w:t>fuel</w:t>
      </w:r>
      <w:r>
        <w:rPr>
          <w:spacing w:val="-4"/>
        </w:rPr>
        <w:t xml:space="preserve"> </w:t>
      </w:r>
      <w:r>
        <w:t>category</w:t>
      </w:r>
      <w:r>
        <w:rPr>
          <w:spacing w:val="-5"/>
        </w:rPr>
        <w:t xml:space="preserve"> </w:t>
      </w:r>
      <w:r>
        <w:t>of lithium-ion</w:t>
      </w:r>
      <w:r>
        <w:rPr>
          <w:spacing w:val="-13"/>
        </w:rPr>
        <w:t xml:space="preserve"> </w:t>
      </w:r>
      <w:r>
        <w:t>battery</w:t>
      </w:r>
      <w:r>
        <w:rPr>
          <w:spacing w:val="-14"/>
        </w:rPr>
        <w:t xml:space="preserve"> </w:t>
      </w:r>
      <w:r>
        <w:t>(Li+)</w:t>
      </w:r>
      <w:r>
        <w:rPr>
          <w:spacing w:val="-12"/>
        </w:rPr>
        <w:t xml:space="preserve"> </w:t>
      </w:r>
      <w:r>
        <w:t>or</w:t>
      </w:r>
      <w:r>
        <w:rPr>
          <w:spacing w:val="-14"/>
        </w:rPr>
        <w:t xml:space="preserve"> </w:t>
      </w:r>
      <w:r>
        <w:t>fuel</w:t>
      </w:r>
      <w:r>
        <w:rPr>
          <w:spacing w:val="-11"/>
        </w:rPr>
        <w:t xml:space="preserve"> </w:t>
      </w:r>
      <w:r>
        <w:t>cell</w:t>
      </w:r>
      <w:r>
        <w:rPr>
          <w:spacing w:val="-13"/>
        </w:rPr>
        <w:t xml:space="preserve"> </w:t>
      </w:r>
      <w:r>
        <w:t>consuming</w:t>
      </w:r>
      <w:r>
        <w:rPr>
          <w:spacing w:val="-13"/>
        </w:rPr>
        <w:t xml:space="preserve"> </w:t>
      </w:r>
      <w:r>
        <w:t>on-board</w:t>
      </w:r>
      <w:r>
        <w:rPr>
          <w:spacing w:val="-14"/>
        </w:rPr>
        <w:t xml:space="preserve"> </w:t>
      </w:r>
      <w:r>
        <w:t>stored</w:t>
      </w:r>
      <w:r>
        <w:rPr>
          <w:spacing w:val="-12"/>
        </w:rPr>
        <w:t xml:space="preserve"> </w:t>
      </w:r>
      <w:r>
        <w:t>hydrogen</w:t>
      </w:r>
      <w:r>
        <w:rPr>
          <w:spacing w:val="-13"/>
        </w:rPr>
        <w:t xml:space="preserve"> </w:t>
      </w:r>
      <w:r>
        <w:t>(FCH2)</w:t>
      </w:r>
      <w:r>
        <w:rPr>
          <w:spacing w:val="-10"/>
        </w:rPr>
        <w:t xml:space="preserve"> </w:t>
      </w:r>
      <w:r>
        <w:t>at</w:t>
      </w:r>
      <w:r>
        <w:rPr>
          <w:spacing w:val="-13"/>
        </w:rPr>
        <w:t xml:space="preserve"> </w:t>
      </w:r>
      <w:r>
        <w:t>the</w:t>
      </w:r>
      <w:r>
        <w:rPr>
          <w:spacing w:val="-14"/>
        </w:rPr>
        <w:t xml:space="preserve"> </w:t>
      </w:r>
      <w:r>
        <w:t>time of</w:t>
      </w:r>
      <w:r>
        <w:rPr>
          <w:spacing w:val="-1"/>
        </w:rPr>
        <w:t xml:space="preserve"> </w:t>
      </w:r>
      <w:r>
        <w:t>manufacture.</w:t>
      </w:r>
    </w:p>
    <w:p w14:paraId="0D9A35D6" w14:textId="77777777" w:rsidR="008529AB" w:rsidRDefault="008529AB">
      <w:pPr>
        <w:pStyle w:val="BodyText"/>
        <w:spacing w:before="9"/>
        <w:rPr>
          <w:sz w:val="20"/>
        </w:rPr>
      </w:pPr>
    </w:p>
    <w:p w14:paraId="70100863" w14:textId="77777777" w:rsidR="008529AB" w:rsidRDefault="00000000">
      <w:pPr>
        <w:pStyle w:val="Heading2"/>
        <w:numPr>
          <w:ilvl w:val="1"/>
          <w:numId w:val="19"/>
        </w:numPr>
        <w:tabs>
          <w:tab w:val="left" w:pos="461"/>
        </w:tabs>
        <w:ind w:hanging="361"/>
      </w:pPr>
      <w:bookmarkStart w:id="33" w:name="_bookmark14"/>
      <w:bookmarkStart w:id="34" w:name="_Toc224552447"/>
      <w:bookmarkStart w:id="35" w:name="_Toc224552603"/>
      <w:bookmarkEnd w:id="33"/>
      <w:r>
        <w:t>Other Eligibility Requirements and Program</w:t>
      </w:r>
      <w:r>
        <w:rPr>
          <w:spacing w:val="-1"/>
        </w:rPr>
        <w:t xml:space="preserve"> </w:t>
      </w:r>
      <w:r>
        <w:t>Conditions</w:t>
      </w:r>
      <w:bookmarkEnd w:id="34"/>
      <w:bookmarkEnd w:id="35"/>
    </w:p>
    <w:p w14:paraId="321EC044" w14:textId="77777777" w:rsidR="008529AB" w:rsidRDefault="008529AB">
      <w:pPr>
        <w:pStyle w:val="BodyText"/>
        <w:spacing w:before="10"/>
        <w:rPr>
          <w:b/>
          <w:sz w:val="20"/>
        </w:rPr>
      </w:pPr>
    </w:p>
    <w:p w14:paraId="60C2C5BF" w14:textId="77777777" w:rsidR="008529AB" w:rsidRDefault="00000000">
      <w:pPr>
        <w:pStyle w:val="BodyText"/>
        <w:ind w:left="100" w:right="249"/>
      </w:pPr>
      <w:r>
        <w:t>Applicants must acknowledge and adhere to the following requirements to receive a MOR-EV Used rebate:</w:t>
      </w:r>
    </w:p>
    <w:p w14:paraId="7583BF8F" w14:textId="77777777" w:rsidR="008529AB" w:rsidRDefault="008529AB">
      <w:pPr>
        <w:pStyle w:val="BodyText"/>
        <w:rPr>
          <w:sz w:val="20"/>
        </w:rPr>
      </w:pPr>
    </w:p>
    <w:p w14:paraId="5A58D1AD" w14:textId="3A52097A" w:rsidR="008529AB" w:rsidRDefault="005F4B25">
      <w:pPr>
        <w:pStyle w:val="BodyText"/>
        <w:spacing w:before="5"/>
        <w:rPr>
          <w:sz w:val="10"/>
        </w:rPr>
      </w:pPr>
      <w:r>
        <w:rPr>
          <w:noProof/>
        </w:rPr>
        <mc:AlternateContent>
          <mc:Choice Requires="wps">
            <w:drawing>
              <wp:anchor distT="0" distB="0" distL="0" distR="0" simplePos="0" relativeHeight="251658243" behindDoc="1" locked="0" layoutInCell="1" allowOverlap="1" wp14:anchorId="373022EF" wp14:editId="34624DDE">
                <wp:simplePos x="0" y="0"/>
                <wp:positionH relativeFrom="page">
                  <wp:posOffset>838200</wp:posOffset>
                </wp:positionH>
                <wp:positionV relativeFrom="paragraph">
                  <wp:posOffset>105410</wp:posOffset>
                </wp:positionV>
                <wp:extent cx="1829435" cy="1270"/>
                <wp:effectExtent l="0" t="0" r="0" b="0"/>
                <wp:wrapTopAndBottom/>
                <wp:docPr id="99528268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AFB48" id="Freeform 14" o:spid="_x0000_s1026" style="position:absolute;margin-left:66pt;margin-top:8.3pt;width:144.0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1C70B616" w14:textId="77777777" w:rsidR="008529AB" w:rsidRDefault="00000000">
      <w:pPr>
        <w:spacing w:before="48" w:line="242" w:lineRule="auto"/>
        <w:ind w:left="100" w:right="430"/>
        <w:jc w:val="both"/>
      </w:pPr>
      <w:bookmarkStart w:id="36" w:name="_bookmark15"/>
      <w:bookmarkEnd w:id="36"/>
      <w:r>
        <w:rPr>
          <w:position w:val="9"/>
          <w:sz w:val="16"/>
        </w:rPr>
        <w:t>5</w:t>
      </w:r>
      <w:r>
        <w:rPr>
          <w:spacing w:val="7"/>
          <w:position w:val="9"/>
          <w:sz w:val="16"/>
        </w:rPr>
        <w:t xml:space="preserve"> </w:t>
      </w:r>
      <w:r>
        <w:t>The</w:t>
      </w:r>
      <w:r>
        <w:rPr>
          <w:spacing w:val="-12"/>
        </w:rPr>
        <w:t xml:space="preserve"> </w:t>
      </w:r>
      <w:r>
        <w:t>MOR-EV</w:t>
      </w:r>
      <w:r>
        <w:rPr>
          <w:spacing w:val="-12"/>
        </w:rPr>
        <w:t xml:space="preserve"> </w:t>
      </w:r>
      <w:r>
        <w:t>List</w:t>
      </w:r>
      <w:r>
        <w:rPr>
          <w:spacing w:val="-11"/>
        </w:rPr>
        <w:t xml:space="preserve"> </w:t>
      </w:r>
      <w:r>
        <w:t>of</w:t>
      </w:r>
      <w:r>
        <w:rPr>
          <w:spacing w:val="-11"/>
        </w:rPr>
        <w:t xml:space="preserve"> </w:t>
      </w:r>
      <w:r>
        <w:t>Eligible</w:t>
      </w:r>
      <w:r>
        <w:rPr>
          <w:spacing w:val="-10"/>
        </w:rPr>
        <w:t xml:space="preserve"> </w:t>
      </w:r>
      <w:r>
        <w:t>Vehicle</w:t>
      </w:r>
      <w:r>
        <w:rPr>
          <w:spacing w:val="-14"/>
        </w:rPr>
        <w:t xml:space="preserve"> </w:t>
      </w:r>
      <w:r>
        <w:t>Models</w:t>
      </w:r>
      <w:r>
        <w:rPr>
          <w:spacing w:val="-11"/>
        </w:rPr>
        <w:t xml:space="preserve"> </w:t>
      </w:r>
      <w:r>
        <w:t>will</w:t>
      </w:r>
      <w:r>
        <w:rPr>
          <w:spacing w:val="-10"/>
        </w:rPr>
        <w:t xml:space="preserve"> </w:t>
      </w:r>
      <w:r>
        <w:t>be</w:t>
      </w:r>
      <w:r>
        <w:rPr>
          <w:spacing w:val="-14"/>
        </w:rPr>
        <w:t xml:space="preserve"> </w:t>
      </w:r>
      <w:r>
        <w:t>periodically</w:t>
      </w:r>
      <w:r>
        <w:rPr>
          <w:spacing w:val="-13"/>
        </w:rPr>
        <w:t xml:space="preserve"> </w:t>
      </w:r>
      <w:r>
        <w:t>updated</w:t>
      </w:r>
      <w:r>
        <w:rPr>
          <w:spacing w:val="-14"/>
        </w:rPr>
        <w:t xml:space="preserve"> </w:t>
      </w:r>
      <w:r>
        <w:t>as</w:t>
      </w:r>
      <w:r>
        <w:rPr>
          <w:spacing w:val="-13"/>
        </w:rPr>
        <w:t xml:space="preserve"> </w:t>
      </w:r>
      <w:r>
        <w:t>vehicle</w:t>
      </w:r>
      <w:r>
        <w:rPr>
          <w:spacing w:val="-13"/>
        </w:rPr>
        <w:t xml:space="preserve"> </w:t>
      </w:r>
      <w:r>
        <w:t>models</w:t>
      </w:r>
      <w:r>
        <w:rPr>
          <w:spacing w:val="-14"/>
        </w:rPr>
        <w:t xml:space="preserve"> </w:t>
      </w:r>
      <w:r>
        <w:t>are</w:t>
      </w:r>
      <w:r>
        <w:rPr>
          <w:spacing w:val="-13"/>
        </w:rPr>
        <w:t xml:space="preserve"> </w:t>
      </w:r>
      <w:r>
        <w:t>approved. If</w:t>
      </w:r>
      <w:r>
        <w:rPr>
          <w:spacing w:val="-6"/>
        </w:rPr>
        <w:t xml:space="preserve"> </w:t>
      </w:r>
      <w:r>
        <w:t>the</w:t>
      </w:r>
      <w:r>
        <w:rPr>
          <w:spacing w:val="-7"/>
        </w:rPr>
        <w:t xml:space="preserve"> </w:t>
      </w:r>
      <w:r>
        <w:t>vehicle</w:t>
      </w:r>
      <w:r>
        <w:rPr>
          <w:spacing w:val="-8"/>
        </w:rPr>
        <w:t xml:space="preserve"> </w:t>
      </w:r>
      <w:r>
        <w:t>meets</w:t>
      </w:r>
      <w:r>
        <w:rPr>
          <w:spacing w:val="-9"/>
        </w:rPr>
        <w:t xml:space="preserve"> </w:t>
      </w:r>
      <w:r>
        <w:t>the</w:t>
      </w:r>
      <w:r>
        <w:rPr>
          <w:spacing w:val="-6"/>
        </w:rPr>
        <w:t xml:space="preserve"> </w:t>
      </w:r>
      <w:r>
        <w:t>eligibility</w:t>
      </w:r>
      <w:r>
        <w:rPr>
          <w:spacing w:val="-7"/>
        </w:rPr>
        <w:t xml:space="preserve"> </w:t>
      </w:r>
      <w:r>
        <w:t>requirements</w:t>
      </w:r>
      <w:r>
        <w:rPr>
          <w:spacing w:val="-8"/>
        </w:rPr>
        <w:t xml:space="preserve"> </w:t>
      </w:r>
      <w:r>
        <w:t>set</w:t>
      </w:r>
      <w:r>
        <w:rPr>
          <w:spacing w:val="-9"/>
        </w:rPr>
        <w:t xml:space="preserve"> </w:t>
      </w:r>
      <w:r>
        <w:t>forth</w:t>
      </w:r>
      <w:r>
        <w:rPr>
          <w:spacing w:val="-6"/>
        </w:rPr>
        <w:t xml:space="preserve"> </w:t>
      </w:r>
      <w:r>
        <w:t>above,</w:t>
      </w:r>
      <w:r>
        <w:rPr>
          <w:spacing w:val="-10"/>
        </w:rPr>
        <w:t xml:space="preserve"> </w:t>
      </w:r>
      <w:r>
        <w:t>then</w:t>
      </w:r>
      <w:r>
        <w:rPr>
          <w:spacing w:val="-8"/>
        </w:rPr>
        <w:t xml:space="preserve"> </w:t>
      </w:r>
      <w:r>
        <w:t>the</w:t>
      </w:r>
      <w:r>
        <w:rPr>
          <w:spacing w:val="-7"/>
        </w:rPr>
        <w:t xml:space="preserve"> </w:t>
      </w:r>
      <w:r>
        <w:t>Program</w:t>
      </w:r>
      <w:r>
        <w:rPr>
          <w:spacing w:val="-6"/>
        </w:rPr>
        <w:t xml:space="preserve"> </w:t>
      </w:r>
      <w:r>
        <w:t>Administrator</w:t>
      </w:r>
      <w:r>
        <w:rPr>
          <w:spacing w:val="-5"/>
        </w:rPr>
        <w:t xml:space="preserve"> </w:t>
      </w:r>
      <w:r>
        <w:t>will</w:t>
      </w:r>
      <w:r>
        <w:rPr>
          <w:spacing w:val="-6"/>
        </w:rPr>
        <w:t xml:space="preserve"> </w:t>
      </w:r>
      <w:r>
        <w:t>add</w:t>
      </w:r>
      <w:r>
        <w:rPr>
          <w:spacing w:val="-6"/>
        </w:rPr>
        <w:t xml:space="preserve"> </w:t>
      </w:r>
      <w:r>
        <w:t>the vehicle to the List of Eligible Vehicle Models. Vehicle makes and models will be listed along with vehicle photographs on the website by the Program Administrator within one business day after the vehicle is approved.</w:t>
      </w:r>
      <w:r>
        <w:rPr>
          <w:spacing w:val="-9"/>
        </w:rPr>
        <w:t xml:space="preserve"> </w:t>
      </w:r>
      <w:r>
        <w:t>If</w:t>
      </w:r>
      <w:r>
        <w:rPr>
          <w:spacing w:val="-8"/>
        </w:rPr>
        <w:t xml:space="preserve"> </w:t>
      </w:r>
      <w:r>
        <w:t>a</w:t>
      </w:r>
      <w:r>
        <w:rPr>
          <w:spacing w:val="-8"/>
        </w:rPr>
        <w:t xml:space="preserve"> </w:t>
      </w:r>
      <w:r>
        <w:t>vehicle</w:t>
      </w:r>
      <w:r>
        <w:rPr>
          <w:spacing w:val="-8"/>
        </w:rPr>
        <w:t xml:space="preserve"> </w:t>
      </w:r>
      <w:r>
        <w:t>meets</w:t>
      </w:r>
      <w:r>
        <w:rPr>
          <w:spacing w:val="-9"/>
        </w:rPr>
        <w:t xml:space="preserve"> </w:t>
      </w:r>
      <w:r>
        <w:t>the</w:t>
      </w:r>
      <w:r>
        <w:rPr>
          <w:spacing w:val="-11"/>
        </w:rPr>
        <w:t xml:space="preserve"> </w:t>
      </w:r>
      <w:r>
        <w:t>eligibility</w:t>
      </w:r>
      <w:r>
        <w:rPr>
          <w:spacing w:val="-9"/>
        </w:rPr>
        <w:t xml:space="preserve"> </w:t>
      </w:r>
      <w:r>
        <w:t>requirements</w:t>
      </w:r>
      <w:r>
        <w:rPr>
          <w:spacing w:val="-8"/>
        </w:rPr>
        <w:t xml:space="preserve"> </w:t>
      </w:r>
      <w:r>
        <w:t>but</w:t>
      </w:r>
      <w:r>
        <w:rPr>
          <w:spacing w:val="-10"/>
        </w:rPr>
        <w:t xml:space="preserve"> </w:t>
      </w:r>
      <w:r>
        <w:t>is</w:t>
      </w:r>
      <w:r>
        <w:rPr>
          <w:spacing w:val="-9"/>
        </w:rPr>
        <w:t xml:space="preserve"> </w:t>
      </w:r>
      <w:r>
        <w:t>not</w:t>
      </w:r>
      <w:r>
        <w:rPr>
          <w:spacing w:val="-8"/>
        </w:rPr>
        <w:t xml:space="preserve"> </w:t>
      </w:r>
      <w:r>
        <w:t>listed</w:t>
      </w:r>
      <w:r>
        <w:rPr>
          <w:spacing w:val="-10"/>
        </w:rPr>
        <w:t xml:space="preserve"> </w:t>
      </w:r>
      <w:r>
        <w:t>as</w:t>
      </w:r>
      <w:r>
        <w:rPr>
          <w:spacing w:val="-8"/>
        </w:rPr>
        <w:t xml:space="preserve"> </w:t>
      </w:r>
      <w:r>
        <w:t>an</w:t>
      </w:r>
      <w:r>
        <w:rPr>
          <w:spacing w:val="-10"/>
        </w:rPr>
        <w:t xml:space="preserve"> </w:t>
      </w:r>
      <w:r>
        <w:t>eligible</w:t>
      </w:r>
      <w:r>
        <w:rPr>
          <w:spacing w:val="-9"/>
        </w:rPr>
        <w:t xml:space="preserve"> </w:t>
      </w:r>
      <w:r>
        <w:t>vehicle,</w:t>
      </w:r>
      <w:r>
        <w:rPr>
          <w:spacing w:val="-10"/>
        </w:rPr>
        <w:t xml:space="preserve"> </w:t>
      </w:r>
      <w:r>
        <w:t>please</w:t>
      </w:r>
      <w:r>
        <w:rPr>
          <w:spacing w:val="-10"/>
        </w:rPr>
        <w:t xml:space="preserve"> </w:t>
      </w:r>
      <w:r>
        <w:t>contact the Program Administrator at</w:t>
      </w:r>
      <w:r>
        <w:rPr>
          <w:color w:val="365F91"/>
          <w:spacing w:val="-1"/>
        </w:rPr>
        <w:t xml:space="preserve"> </w:t>
      </w:r>
      <w:hyperlink r:id="rId29">
        <w:r w:rsidR="008529AB">
          <w:rPr>
            <w:color w:val="365F91"/>
            <w:u w:val="single" w:color="365F91"/>
          </w:rPr>
          <w:t>mor-ev@energycenter.org</w:t>
        </w:r>
        <w:r w:rsidR="008529AB">
          <w:t>.</w:t>
        </w:r>
      </w:hyperlink>
    </w:p>
    <w:p w14:paraId="2B063479" w14:textId="77777777" w:rsidR="008529AB" w:rsidRDefault="008529AB">
      <w:pPr>
        <w:pStyle w:val="BodyText"/>
        <w:spacing w:before="1"/>
        <w:rPr>
          <w:sz w:val="12"/>
        </w:rPr>
      </w:pPr>
    </w:p>
    <w:p w14:paraId="2817CE90" w14:textId="77777777" w:rsidR="008529AB" w:rsidRDefault="00000000">
      <w:pPr>
        <w:spacing w:before="92"/>
        <w:ind w:left="100" w:right="382"/>
      </w:pPr>
      <w:bookmarkStart w:id="37" w:name="_bookmark16"/>
      <w:bookmarkEnd w:id="37"/>
      <w:r>
        <w:rPr>
          <w:position w:val="7"/>
          <w:sz w:val="13"/>
        </w:rPr>
        <w:t xml:space="preserve">6 </w:t>
      </w:r>
      <w:r>
        <w:t>The final purchase price, or gross capitalized cost for a lease, of the Used Vehicle minus registration fees, documentation fees, or sales and use taxes.</w:t>
      </w:r>
    </w:p>
    <w:p w14:paraId="0530D9A2" w14:textId="77777777" w:rsidR="001B67D4" w:rsidRDefault="001B67D4">
      <w:pPr>
        <w:spacing w:before="92"/>
        <w:ind w:left="100" w:right="382"/>
      </w:pPr>
    </w:p>
    <w:p w14:paraId="7E7303D9" w14:textId="77777777" w:rsidR="001B67D4" w:rsidRDefault="001B67D4">
      <w:pPr>
        <w:spacing w:before="92"/>
        <w:ind w:left="100" w:right="382"/>
      </w:pPr>
    </w:p>
    <w:p w14:paraId="2BEAEACF" w14:textId="77777777" w:rsidR="001B67D4" w:rsidRDefault="001B67D4">
      <w:pPr>
        <w:spacing w:before="92"/>
        <w:ind w:left="100" w:right="382"/>
      </w:pPr>
    </w:p>
    <w:p w14:paraId="7863E6D1" w14:textId="77777777" w:rsidR="001B67D4" w:rsidRDefault="001B67D4">
      <w:pPr>
        <w:spacing w:before="92"/>
        <w:ind w:left="100" w:right="382"/>
      </w:pPr>
    </w:p>
    <w:p w14:paraId="345C4487" w14:textId="77777777" w:rsidR="008529AB" w:rsidRDefault="008529AB">
      <w:pPr>
        <w:sectPr w:rsidR="008529AB">
          <w:pgSz w:w="12240" w:h="15840"/>
          <w:pgMar w:top="1300" w:right="1020" w:bottom="640" w:left="1220" w:header="0" w:footer="455" w:gutter="0"/>
          <w:cols w:space="720"/>
        </w:sectPr>
      </w:pPr>
    </w:p>
    <w:p w14:paraId="540FEBF3" w14:textId="7B6BAC26" w:rsidR="008529AB" w:rsidRPr="003B1634" w:rsidRDefault="00000000" w:rsidP="003B1634">
      <w:pPr>
        <w:pStyle w:val="ListParagraph"/>
        <w:numPr>
          <w:ilvl w:val="0"/>
          <w:numId w:val="3"/>
        </w:numPr>
      </w:pPr>
      <w:r>
        <w:lastRenderedPageBreak/>
        <w:t>Applicants</w:t>
      </w:r>
      <w:r>
        <w:rPr>
          <w:spacing w:val="-6"/>
        </w:rPr>
        <w:t xml:space="preserve"> </w:t>
      </w:r>
      <w:r>
        <w:t>must</w:t>
      </w:r>
      <w:r>
        <w:rPr>
          <w:spacing w:val="-5"/>
        </w:rPr>
        <w:t xml:space="preserve"> </w:t>
      </w:r>
      <w:r>
        <w:t>confirm</w:t>
      </w:r>
      <w:r>
        <w:rPr>
          <w:spacing w:val="-2"/>
        </w:rPr>
        <w:t xml:space="preserve"> </w:t>
      </w:r>
      <w:r>
        <w:t>that</w:t>
      </w:r>
      <w:r>
        <w:rPr>
          <w:spacing w:val="-6"/>
        </w:rPr>
        <w:t xml:space="preserve"> </w:t>
      </w:r>
      <w:r>
        <w:t>to</w:t>
      </w:r>
      <w:r>
        <w:rPr>
          <w:spacing w:val="-5"/>
        </w:rPr>
        <w:t xml:space="preserve"> </w:t>
      </w:r>
      <w:r>
        <w:t>the</w:t>
      </w:r>
      <w:r>
        <w:rPr>
          <w:spacing w:val="-7"/>
        </w:rPr>
        <w:t xml:space="preserve"> </w:t>
      </w:r>
      <w:r>
        <w:t>best</w:t>
      </w:r>
      <w:r>
        <w:rPr>
          <w:spacing w:val="-6"/>
        </w:rPr>
        <w:t xml:space="preserve"> </w:t>
      </w:r>
      <w:r>
        <w:t>of</w:t>
      </w:r>
      <w:r>
        <w:rPr>
          <w:spacing w:val="-6"/>
        </w:rPr>
        <w:t xml:space="preserve"> </w:t>
      </w:r>
      <w:r>
        <w:t>their</w:t>
      </w:r>
      <w:r>
        <w:rPr>
          <w:spacing w:val="-6"/>
        </w:rPr>
        <w:t xml:space="preserve"> </w:t>
      </w:r>
      <w:r>
        <w:t>knowledge</w:t>
      </w:r>
      <w:r>
        <w:rPr>
          <w:spacing w:val="-6"/>
        </w:rPr>
        <w:t xml:space="preserve"> </w:t>
      </w:r>
      <w:r>
        <w:t>the</w:t>
      </w:r>
      <w:r>
        <w:rPr>
          <w:spacing w:val="-7"/>
        </w:rPr>
        <w:t xml:space="preserve"> </w:t>
      </w:r>
      <w:r>
        <w:t>used</w:t>
      </w:r>
      <w:r>
        <w:rPr>
          <w:spacing w:val="-5"/>
        </w:rPr>
        <w:t xml:space="preserve"> </w:t>
      </w:r>
      <w:r>
        <w:t>vehicle</w:t>
      </w:r>
      <w:r>
        <w:rPr>
          <w:spacing w:val="-5"/>
        </w:rPr>
        <w:t xml:space="preserve"> </w:t>
      </w:r>
      <w:r>
        <w:t>applying</w:t>
      </w:r>
      <w:r>
        <w:rPr>
          <w:spacing w:val="-6"/>
        </w:rPr>
        <w:t xml:space="preserve"> </w:t>
      </w:r>
      <w:r>
        <w:t>for</w:t>
      </w:r>
      <w:r>
        <w:rPr>
          <w:spacing w:val="-7"/>
        </w:rPr>
        <w:t xml:space="preserve"> </w:t>
      </w:r>
      <w:r>
        <w:t>the MOR-EV</w:t>
      </w:r>
      <w:r>
        <w:rPr>
          <w:spacing w:val="-9"/>
        </w:rPr>
        <w:t xml:space="preserve"> </w:t>
      </w:r>
      <w:r>
        <w:t>rebate</w:t>
      </w:r>
      <w:r>
        <w:rPr>
          <w:spacing w:val="-9"/>
        </w:rPr>
        <w:t xml:space="preserve"> </w:t>
      </w:r>
      <w:r>
        <w:t>was</w:t>
      </w:r>
      <w:r>
        <w:rPr>
          <w:spacing w:val="-9"/>
        </w:rPr>
        <w:t xml:space="preserve"> </w:t>
      </w:r>
      <w:r>
        <w:t>not</w:t>
      </w:r>
      <w:r>
        <w:rPr>
          <w:spacing w:val="-7"/>
        </w:rPr>
        <w:t xml:space="preserve"> </w:t>
      </w:r>
      <w:r>
        <w:t>purchased</w:t>
      </w:r>
      <w:r>
        <w:rPr>
          <w:spacing w:val="-7"/>
        </w:rPr>
        <w:t xml:space="preserve"> </w:t>
      </w:r>
      <w:r>
        <w:t>new</w:t>
      </w:r>
      <w:r>
        <w:rPr>
          <w:spacing w:val="-9"/>
        </w:rPr>
        <w:t xml:space="preserve"> </w:t>
      </w:r>
      <w:r>
        <w:t>or</w:t>
      </w:r>
      <w:r>
        <w:rPr>
          <w:spacing w:val="-9"/>
        </w:rPr>
        <w:t xml:space="preserve"> </w:t>
      </w:r>
      <w:r>
        <w:t>used</w:t>
      </w:r>
      <w:r>
        <w:rPr>
          <w:spacing w:val="-9"/>
        </w:rPr>
        <w:t xml:space="preserve"> </w:t>
      </w:r>
      <w:r>
        <w:t>within</w:t>
      </w:r>
      <w:r>
        <w:rPr>
          <w:spacing w:val="-8"/>
        </w:rPr>
        <w:t xml:space="preserve"> </w:t>
      </w:r>
      <w:r>
        <w:t>the</w:t>
      </w:r>
      <w:r>
        <w:rPr>
          <w:spacing w:val="-9"/>
        </w:rPr>
        <w:t xml:space="preserve"> </w:t>
      </w:r>
      <w:r>
        <w:t>previous</w:t>
      </w:r>
      <w:r>
        <w:rPr>
          <w:spacing w:val="-7"/>
        </w:rPr>
        <w:t xml:space="preserve"> </w:t>
      </w:r>
      <w:r>
        <w:t>24</w:t>
      </w:r>
      <w:r>
        <w:rPr>
          <w:spacing w:val="-9"/>
        </w:rPr>
        <w:t xml:space="preserve"> </w:t>
      </w:r>
      <w:r>
        <w:t>months</w:t>
      </w:r>
      <w:r>
        <w:rPr>
          <w:spacing w:val="-6"/>
        </w:rPr>
        <w:t xml:space="preserve"> </w:t>
      </w:r>
      <w:r>
        <w:t>(or</w:t>
      </w:r>
      <w:r>
        <w:rPr>
          <w:spacing w:val="-9"/>
        </w:rPr>
        <w:t xml:space="preserve"> </w:t>
      </w:r>
      <w:r>
        <w:t>leased</w:t>
      </w:r>
      <w:r>
        <w:rPr>
          <w:spacing w:val="-6"/>
        </w:rPr>
        <w:t xml:space="preserve"> </w:t>
      </w:r>
      <w:r>
        <w:t>for a period of less than 36 months) and did not receive a MOR-EV rebate within the previous 36 months.</w:t>
      </w:r>
    </w:p>
    <w:p w14:paraId="6097D862" w14:textId="5F3BF225" w:rsidR="008529AB" w:rsidRPr="003B1634" w:rsidRDefault="00000000" w:rsidP="003B1634">
      <w:pPr>
        <w:pStyle w:val="ListParagraph"/>
        <w:numPr>
          <w:ilvl w:val="0"/>
          <w:numId w:val="3"/>
        </w:numPr>
      </w:pPr>
      <w:r>
        <w:t>The</w:t>
      </w:r>
      <w:r>
        <w:rPr>
          <w:spacing w:val="-11"/>
        </w:rPr>
        <w:t xml:space="preserve"> </w:t>
      </w:r>
      <w:r>
        <w:t>program</w:t>
      </w:r>
      <w:r>
        <w:rPr>
          <w:spacing w:val="-6"/>
        </w:rPr>
        <w:t xml:space="preserve"> </w:t>
      </w:r>
      <w:r>
        <w:t>allows</w:t>
      </w:r>
      <w:r>
        <w:rPr>
          <w:spacing w:val="-9"/>
        </w:rPr>
        <w:t xml:space="preserve"> </w:t>
      </w:r>
      <w:r>
        <w:t>for</w:t>
      </w:r>
      <w:r>
        <w:rPr>
          <w:spacing w:val="-10"/>
        </w:rPr>
        <w:t xml:space="preserve"> </w:t>
      </w:r>
      <w:r>
        <w:t>a</w:t>
      </w:r>
      <w:r>
        <w:rPr>
          <w:spacing w:val="-7"/>
        </w:rPr>
        <w:t xml:space="preserve"> </w:t>
      </w:r>
      <w:r>
        <w:t>lease</w:t>
      </w:r>
      <w:r>
        <w:rPr>
          <w:spacing w:val="-10"/>
        </w:rPr>
        <w:t xml:space="preserve"> </w:t>
      </w:r>
      <w:r>
        <w:t>buyback</w:t>
      </w:r>
      <w:r>
        <w:rPr>
          <w:spacing w:val="-9"/>
        </w:rPr>
        <w:t xml:space="preserve"> </w:t>
      </w:r>
      <w:r>
        <w:t>(e.g.,</w:t>
      </w:r>
      <w:r>
        <w:rPr>
          <w:spacing w:val="-7"/>
        </w:rPr>
        <w:t xml:space="preserve"> </w:t>
      </w:r>
      <w:r>
        <w:t>an</w:t>
      </w:r>
      <w:r>
        <w:rPr>
          <w:spacing w:val="-9"/>
        </w:rPr>
        <w:t xml:space="preserve"> </w:t>
      </w:r>
      <w:r>
        <w:t>individual</w:t>
      </w:r>
      <w:r>
        <w:rPr>
          <w:spacing w:val="-8"/>
        </w:rPr>
        <w:t xml:space="preserve"> </w:t>
      </w:r>
      <w:r>
        <w:t>purchasing</w:t>
      </w:r>
      <w:r>
        <w:rPr>
          <w:spacing w:val="-8"/>
        </w:rPr>
        <w:t xml:space="preserve"> </w:t>
      </w:r>
      <w:r>
        <w:t>the</w:t>
      </w:r>
      <w:r>
        <w:rPr>
          <w:spacing w:val="-10"/>
        </w:rPr>
        <w:t xml:space="preserve"> </w:t>
      </w:r>
      <w:r>
        <w:t>same</w:t>
      </w:r>
      <w:r>
        <w:rPr>
          <w:spacing w:val="-9"/>
        </w:rPr>
        <w:t xml:space="preserve"> </w:t>
      </w:r>
      <w:r>
        <w:t>vehicle</w:t>
      </w:r>
      <w:r>
        <w:rPr>
          <w:spacing w:val="-9"/>
        </w:rPr>
        <w:t xml:space="preserve"> </w:t>
      </w:r>
      <w:r>
        <w:t>they have been leasing at the end of that individual’s lease) if the original minimum 36-month lease criterion has been met and both the vehicle and applicant meet the eligibility requirements for MOR-EV</w:t>
      </w:r>
      <w:r>
        <w:rPr>
          <w:spacing w:val="-2"/>
        </w:rPr>
        <w:t xml:space="preserve"> </w:t>
      </w:r>
      <w:r>
        <w:t>Used.</w:t>
      </w:r>
    </w:p>
    <w:p w14:paraId="23E037D5" w14:textId="7EE23762" w:rsidR="008529AB" w:rsidRPr="003B1634" w:rsidRDefault="00000000" w:rsidP="003B1634">
      <w:pPr>
        <w:pStyle w:val="ListParagraph"/>
        <w:numPr>
          <w:ilvl w:val="0"/>
          <w:numId w:val="3"/>
        </w:numPr>
      </w:pPr>
      <w:r>
        <w:t>Applicants must retain ownership of the used vehicle for a minimum of 36 consecutive months from the vehicle purchase or lease date. Resale of a MOR-EV vehicle for financial gain within 36 months is</w:t>
      </w:r>
      <w:r>
        <w:rPr>
          <w:spacing w:val="-3"/>
        </w:rPr>
        <w:t xml:space="preserve"> </w:t>
      </w:r>
      <w:r>
        <w:t>prohibited.</w:t>
      </w:r>
    </w:p>
    <w:p w14:paraId="58630260" w14:textId="1757D4A2" w:rsidR="008529AB" w:rsidRPr="003B1634" w:rsidRDefault="00000000" w:rsidP="003B1634">
      <w:pPr>
        <w:pStyle w:val="ListParagraph"/>
        <w:numPr>
          <w:ilvl w:val="0"/>
          <w:numId w:val="18"/>
        </w:numPr>
      </w:pPr>
      <w:r>
        <w:t>For purchases, the used vehicle must maintain registration with the Massachusetts RMV for a minimum of 36 consecutive months for use in</w:t>
      </w:r>
      <w:r>
        <w:rPr>
          <w:spacing w:val="-10"/>
        </w:rPr>
        <w:t xml:space="preserve"> </w:t>
      </w:r>
      <w:r>
        <w:t>Massachusetts.</w:t>
      </w:r>
    </w:p>
    <w:p w14:paraId="7A3A2703" w14:textId="1A2BA6F3" w:rsidR="008529AB" w:rsidRPr="003B1634" w:rsidRDefault="00000000" w:rsidP="003B1634">
      <w:pPr>
        <w:pStyle w:val="ListParagraph"/>
        <w:numPr>
          <w:ilvl w:val="0"/>
          <w:numId w:val="18"/>
        </w:numPr>
      </w:pPr>
      <w:r>
        <w:t>For leases, the lease term must be at least 36 months for program</w:t>
      </w:r>
      <w:r>
        <w:rPr>
          <w:spacing w:val="-8"/>
        </w:rPr>
        <w:t xml:space="preserve"> </w:t>
      </w:r>
      <w:r>
        <w:t>eligibility.</w:t>
      </w:r>
    </w:p>
    <w:p w14:paraId="6D91B437" w14:textId="3ED261C1" w:rsidR="008529AB" w:rsidRPr="003B1634" w:rsidRDefault="00000000" w:rsidP="003B1634">
      <w:pPr>
        <w:pStyle w:val="ListParagraph"/>
        <w:numPr>
          <w:ilvl w:val="0"/>
          <w:numId w:val="3"/>
        </w:numPr>
      </w:pPr>
      <w:r>
        <w:t>Vehicle must be available for retail purchase or lease at a licensed dealership. Private sales are not eligible for the</w:t>
      </w:r>
      <w:r>
        <w:rPr>
          <w:spacing w:val="-4"/>
        </w:rPr>
        <w:t xml:space="preserve"> </w:t>
      </w:r>
      <w:r>
        <w:t>program.</w:t>
      </w:r>
    </w:p>
    <w:p w14:paraId="7B8F362B" w14:textId="1C3A0513" w:rsidR="008529AB" w:rsidRPr="003B1634" w:rsidRDefault="00000000" w:rsidP="003B1634">
      <w:pPr>
        <w:pStyle w:val="ListParagraph"/>
        <w:numPr>
          <w:ilvl w:val="0"/>
          <w:numId w:val="3"/>
        </w:numPr>
      </w:pPr>
      <w:r>
        <w:t>Register the used vehicle with the Massachusetts RMV for a minimum of 36 consecutive months for use in the</w:t>
      </w:r>
      <w:r>
        <w:rPr>
          <w:spacing w:val="-4"/>
        </w:rPr>
        <w:t xml:space="preserve"> </w:t>
      </w:r>
      <w:r>
        <w:t>Commonwealth.</w:t>
      </w:r>
      <w:r w:rsidR="00D655C5">
        <w:t xml:space="preserve"> Vehicles purchased</w:t>
      </w:r>
      <w:r w:rsidR="00D655C5">
        <w:rPr>
          <w:spacing w:val="-5"/>
        </w:rPr>
        <w:t xml:space="preserve"> </w:t>
      </w:r>
      <w:r w:rsidR="00D655C5">
        <w:t>or</w:t>
      </w:r>
      <w:r w:rsidR="00D655C5">
        <w:rPr>
          <w:spacing w:val="-5"/>
        </w:rPr>
        <w:t xml:space="preserve"> </w:t>
      </w:r>
      <w:r w:rsidR="00D655C5">
        <w:t>leased</w:t>
      </w:r>
      <w:r w:rsidR="00D655C5">
        <w:rPr>
          <w:spacing w:val="-5"/>
        </w:rPr>
        <w:t xml:space="preserve"> </w:t>
      </w:r>
      <w:r w:rsidR="00D655C5">
        <w:t>outside</w:t>
      </w:r>
      <w:r w:rsidR="00D655C5">
        <w:rPr>
          <w:spacing w:val="-5"/>
        </w:rPr>
        <w:t xml:space="preserve"> </w:t>
      </w:r>
      <w:r w:rsidR="00D655C5">
        <w:t>the</w:t>
      </w:r>
      <w:r w:rsidR="00D655C5">
        <w:rPr>
          <w:spacing w:val="-5"/>
        </w:rPr>
        <w:t xml:space="preserve"> </w:t>
      </w:r>
      <w:r w:rsidR="00D655C5">
        <w:t>Commonwealth</w:t>
      </w:r>
      <w:r w:rsidR="00D655C5">
        <w:rPr>
          <w:spacing w:val="-4"/>
        </w:rPr>
        <w:t xml:space="preserve"> </w:t>
      </w:r>
      <w:r w:rsidR="00D655C5">
        <w:t>of</w:t>
      </w:r>
      <w:r w:rsidR="00D655C5">
        <w:rPr>
          <w:spacing w:val="-6"/>
        </w:rPr>
        <w:t xml:space="preserve"> </w:t>
      </w:r>
      <w:r w:rsidR="00D655C5">
        <w:t>Massachusetts</w:t>
      </w:r>
      <w:r w:rsidR="00D655C5">
        <w:rPr>
          <w:spacing w:val="-4"/>
        </w:rPr>
        <w:t xml:space="preserve"> </w:t>
      </w:r>
      <w:r w:rsidR="00D655C5">
        <w:t>are</w:t>
      </w:r>
      <w:r w:rsidR="00D655C5">
        <w:rPr>
          <w:spacing w:val="-6"/>
        </w:rPr>
        <w:t xml:space="preserve"> </w:t>
      </w:r>
      <w:r w:rsidR="00D655C5">
        <w:t>eligible</w:t>
      </w:r>
      <w:r w:rsidR="00D655C5">
        <w:rPr>
          <w:spacing w:val="-5"/>
        </w:rPr>
        <w:t xml:space="preserve"> </w:t>
      </w:r>
      <w:r w:rsidR="00D655C5">
        <w:t>to</w:t>
      </w:r>
      <w:r w:rsidR="00D655C5">
        <w:rPr>
          <w:spacing w:val="-4"/>
        </w:rPr>
        <w:t xml:space="preserve"> </w:t>
      </w:r>
      <w:r w:rsidR="00D655C5">
        <w:t>receive</w:t>
      </w:r>
      <w:r w:rsidR="00D655C5">
        <w:rPr>
          <w:spacing w:val="-1"/>
        </w:rPr>
        <w:t xml:space="preserve"> </w:t>
      </w:r>
      <w:r w:rsidR="00D655C5">
        <w:t>a</w:t>
      </w:r>
      <w:r w:rsidR="00D655C5">
        <w:rPr>
          <w:spacing w:val="-2"/>
        </w:rPr>
        <w:t xml:space="preserve"> </w:t>
      </w:r>
      <w:r w:rsidR="00D655C5">
        <w:t xml:space="preserve">rebate </w:t>
      </w:r>
      <w:proofErr w:type="gramStart"/>
      <w:r w:rsidR="00D655C5">
        <w:t>as long as</w:t>
      </w:r>
      <w:proofErr w:type="gramEnd"/>
      <w:r w:rsidR="00D655C5">
        <w:t xml:space="preserve"> the vehicle is registered with the Massachusetts RMV. </w:t>
      </w:r>
    </w:p>
    <w:p w14:paraId="0B7DF126" w14:textId="2D933D8E" w:rsidR="008529AB" w:rsidRPr="003B1634" w:rsidRDefault="00000000" w:rsidP="003B1634">
      <w:pPr>
        <w:pStyle w:val="ListParagraph"/>
        <w:numPr>
          <w:ilvl w:val="0"/>
          <w:numId w:val="3"/>
        </w:numPr>
      </w:pPr>
      <w:r>
        <w:t>Applicants must not make or allow any modifications to the vehicle’s emissions</w:t>
      </w:r>
      <w:r>
        <w:rPr>
          <w:spacing w:val="56"/>
        </w:rPr>
        <w:t xml:space="preserve"> </w:t>
      </w:r>
      <w:r>
        <w:t>control</w:t>
      </w:r>
      <w:r w:rsidR="003B1634">
        <w:t xml:space="preserve"> </w:t>
      </w:r>
      <w:r>
        <w:t>systems, hardware, or software calibrations.</w:t>
      </w:r>
    </w:p>
    <w:p w14:paraId="7B3D49B4" w14:textId="212E6405" w:rsidR="008529AB" w:rsidRPr="003B1634" w:rsidRDefault="00000000" w:rsidP="003B1634">
      <w:pPr>
        <w:pStyle w:val="ListParagraph"/>
        <w:numPr>
          <w:ilvl w:val="0"/>
          <w:numId w:val="3"/>
        </w:numPr>
      </w:pPr>
      <w:r>
        <w:t>Applicants must agree that any emission reductions generated by the purchased vehicle will not be used as marketable emission reduction credits, to offset any emission reduction obligation</w:t>
      </w:r>
      <w:r>
        <w:rPr>
          <w:spacing w:val="-16"/>
        </w:rPr>
        <w:t xml:space="preserve"> </w:t>
      </w:r>
      <w:r>
        <w:t>of</w:t>
      </w:r>
      <w:r>
        <w:rPr>
          <w:spacing w:val="-16"/>
        </w:rPr>
        <w:t xml:space="preserve"> </w:t>
      </w:r>
      <w:r>
        <w:t>any</w:t>
      </w:r>
      <w:r>
        <w:rPr>
          <w:spacing w:val="-15"/>
        </w:rPr>
        <w:t xml:space="preserve"> </w:t>
      </w:r>
      <w:r>
        <w:t>person,</w:t>
      </w:r>
      <w:r>
        <w:rPr>
          <w:spacing w:val="-14"/>
        </w:rPr>
        <w:t xml:space="preserve"> </w:t>
      </w:r>
      <w:r>
        <w:t>or</w:t>
      </w:r>
      <w:r>
        <w:rPr>
          <w:spacing w:val="-16"/>
        </w:rPr>
        <w:t xml:space="preserve"> </w:t>
      </w:r>
      <w:r>
        <w:t>to</w:t>
      </w:r>
      <w:r>
        <w:rPr>
          <w:spacing w:val="-14"/>
        </w:rPr>
        <w:t xml:space="preserve"> </w:t>
      </w:r>
      <w:r>
        <w:t>generate</w:t>
      </w:r>
      <w:r>
        <w:rPr>
          <w:spacing w:val="-13"/>
        </w:rPr>
        <w:t xml:space="preserve"> </w:t>
      </w:r>
      <w:r>
        <w:t>a</w:t>
      </w:r>
      <w:r>
        <w:rPr>
          <w:spacing w:val="-17"/>
        </w:rPr>
        <w:t xml:space="preserve"> </w:t>
      </w:r>
      <w:r>
        <w:t>compliance</w:t>
      </w:r>
      <w:r>
        <w:rPr>
          <w:spacing w:val="-16"/>
        </w:rPr>
        <w:t xml:space="preserve"> </w:t>
      </w:r>
      <w:r>
        <w:t>extension</w:t>
      </w:r>
      <w:r>
        <w:rPr>
          <w:spacing w:val="-15"/>
        </w:rPr>
        <w:t xml:space="preserve"> </w:t>
      </w:r>
      <w:r>
        <w:t>or</w:t>
      </w:r>
      <w:r>
        <w:rPr>
          <w:spacing w:val="-17"/>
        </w:rPr>
        <w:t xml:space="preserve"> </w:t>
      </w:r>
      <w:r>
        <w:t>extra</w:t>
      </w:r>
      <w:r>
        <w:rPr>
          <w:spacing w:val="-16"/>
        </w:rPr>
        <w:t xml:space="preserve"> </w:t>
      </w:r>
      <w:r>
        <w:t>credit</w:t>
      </w:r>
      <w:r>
        <w:rPr>
          <w:spacing w:val="-14"/>
        </w:rPr>
        <w:t xml:space="preserve"> </w:t>
      </w:r>
      <w:r>
        <w:t>for</w:t>
      </w:r>
      <w:r>
        <w:rPr>
          <w:spacing w:val="-16"/>
        </w:rPr>
        <w:t xml:space="preserve"> </w:t>
      </w:r>
      <w:r>
        <w:t>determining regulatory</w:t>
      </w:r>
      <w:r>
        <w:rPr>
          <w:spacing w:val="-1"/>
        </w:rPr>
        <w:t xml:space="preserve"> </w:t>
      </w:r>
      <w:r>
        <w:t>compliance.</w:t>
      </w:r>
    </w:p>
    <w:p w14:paraId="794186AF" w14:textId="77777777" w:rsidR="008529AB" w:rsidRDefault="00000000" w:rsidP="0088730F">
      <w:pPr>
        <w:pStyle w:val="ListParagraph"/>
        <w:numPr>
          <w:ilvl w:val="0"/>
          <w:numId w:val="3"/>
        </w:numPr>
      </w:pPr>
      <w:r>
        <w:t>DOER reserves the right to request voluntary participation from rebate recipients in</w:t>
      </w:r>
      <w:r>
        <w:rPr>
          <w:spacing w:val="-36"/>
        </w:rPr>
        <w:t xml:space="preserve"> </w:t>
      </w:r>
      <w:r>
        <w:t>ongoing research efforts that support MOR-EV and DOER</w:t>
      </w:r>
      <w:r>
        <w:rPr>
          <w:spacing w:val="-1"/>
        </w:rPr>
        <w:t xml:space="preserve"> </w:t>
      </w:r>
      <w:r>
        <w:t>goals.</w:t>
      </w:r>
    </w:p>
    <w:p w14:paraId="61D8D0FF" w14:textId="77777777" w:rsidR="008529AB" w:rsidRDefault="008529AB">
      <w:pPr>
        <w:pStyle w:val="BodyText"/>
        <w:spacing w:before="9"/>
        <w:rPr>
          <w:sz w:val="20"/>
        </w:rPr>
      </w:pPr>
    </w:p>
    <w:p w14:paraId="55D6B65B" w14:textId="77777777" w:rsidR="008529AB" w:rsidRDefault="00000000">
      <w:pPr>
        <w:pStyle w:val="Heading2"/>
        <w:numPr>
          <w:ilvl w:val="1"/>
          <w:numId w:val="19"/>
        </w:numPr>
        <w:tabs>
          <w:tab w:val="left" w:pos="461"/>
        </w:tabs>
        <w:ind w:hanging="361"/>
      </w:pPr>
      <w:bookmarkStart w:id="38" w:name="_bookmark17"/>
      <w:bookmarkStart w:id="39" w:name="_Toc224552448"/>
      <w:bookmarkStart w:id="40" w:name="_Toc224552604"/>
      <w:bookmarkEnd w:id="38"/>
      <w:r>
        <w:t>Application</w:t>
      </w:r>
      <w:r>
        <w:rPr>
          <w:spacing w:val="-1"/>
        </w:rPr>
        <w:t xml:space="preserve"> </w:t>
      </w:r>
      <w:r>
        <w:t>Process</w:t>
      </w:r>
      <w:bookmarkEnd w:id="39"/>
      <w:bookmarkEnd w:id="40"/>
    </w:p>
    <w:p w14:paraId="291E943B" w14:textId="77777777" w:rsidR="008529AB" w:rsidRDefault="008529AB">
      <w:pPr>
        <w:pStyle w:val="BodyText"/>
        <w:spacing w:before="11"/>
        <w:rPr>
          <w:b/>
          <w:sz w:val="20"/>
        </w:rPr>
      </w:pPr>
    </w:p>
    <w:p w14:paraId="152966BD" w14:textId="77777777" w:rsidR="008529AB" w:rsidRDefault="00000000">
      <w:pPr>
        <w:pStyle w:val="BodyText"/>
        <w:ind w:left="100" w:right="383"/>
      </w:pPr>
      <w:r>
        <w:t>There are two processes through which an eligible Applicant can claim a MOR-EV Used rebate: at the point of sale or lease upon receiving an approved prequalification voucher, or by applying online with supporting documentation within 90 days of the purchase or lease date.</w:t>
      </w:r>
    </w:p>
    <w:p w14:paraId="70572930" w14:textId="77777777" w:rsidR="008529AB" w:rsidRDefault="008529AB">
      <w:pPr>
        <w:pStyle w:val="BodyText"/>
      </w:pPr>
    </w:p>
    <w:p w14:paraId="5AD4100B" w14:textId="77777777" w:rsidR="008529AB" w:rsidRDefault="00000000" w:rsidP="0088730F">
      <w:pPr>
        <w:pStyle w:val="ListParagraph"/>
        <w:numPr>
          <w:ilvl w:val="2"/>
          <w:numId w:val="17"/>
        </w:numPr>
      </w:pPr>
      <w:r>
        <w:t>Prequalification and Rebate at Point of Sale or Lease</w:t>
      </w:r>
    </w:p>
    <w:p w14:paraId="14786EB5" w14:textId="77777777" w:rsidR="008529AB" w:rsidRDefault="008529AB">
      <w:pPr>
        <w:pStyle w:val="BodyText"/>
        <w:spacing w:before="10"/>
        <w:rPr>
          <w:sz w:val="20"/>
        </w:rPr>
      </w:pPr>
    </w:p>
    <w:p w14:paraId="6B3BE121" w14:textId="77777777" w:rsidR="008529AB" w:rsidRDefault="00000000">
      <w:pPr>
        <w:pStyle w:val="BodyText"/>
        <w:ind w:left="100" w:right="320"/>
        <w:jc w:val="both"/>
      </w:pPr>
      <w:r>
        <w:t xml:space="preserve">To receive the MOR-EV Used rebate at the point of sale, eligible Applicants must prequalify prior to purchasing or leasing the vehicle. Eligible Applicants can apply online via the application portal at </w:t>
      </w:r>
      <w:hyperlink r:id="rId30">
        <w:r w:rsidR="008529AB">
          <w:rPr>
            <w:color w:val="005771"/>
            <w:u w:val="single" w:color="005771"/>
          </w:rPr>
          <w:t>https://apply.mor-ev.org/</w:t>
        </w:r>
        <w:r w:rsidR="008529AB">
          <w:rPr>
            <w:color w:val="005771"/>
          </w:rPr>
          <w:t xml:space="preserve"> </w:t>
        </w:r>
      </w:hyperlink>
      <w:r>
        <w:t>for a prequalification voucher and then bring the approved voucher to a participating dealership to receive a MOR-EV Used rebate at the point of sale.</w:t>
      </w:r>
    </w:p>
    <w:p w14:paraId="7338A4D9" w14:textId="77777777" w:rsidR="008529AB" w:rsidRDefault="008529AB">
      <w:pPr>
        <w:jc w:val="both"/>
        <w:sectPr w:rsidR="008529AB">
          <w:pgSz w:w="12240" w:h="15840"/>
          <w:pgMar w:top="1280" w:right="1020" w:bottom="640" w:left="1220" w:header="0" w:footer="455" w:gutter="0"/>
          <w:cols w:space="720"/>
        </w:sectPr>
      </w:pPr>
    </w:p>
    <w:p w14:paraId="5F190E65" w14:textId="77777777" w:rsidR="008529AB" w:rsidRDefault="00000000">
      <w:pPr>
        <w:pStyle w:val="BodyText"/>
        <w:spacing w:before="60"/>
        <w:ind w:left="100" w:right="314"/>
        <w:jc w:val="both"/>
      </w:pPr>
      <w:r>
        <w:lastRenderedPageBreak/>
        <w:t>Prequalification vouchers must be redeemed within 6 months of the date of voucher approval. Vouchers</w:t>
      </w:r>
      <w:r>
        <w:rPr>
          <w:spacing w:val="-10"/>
        </w:rPr>
        <w:t xml:space="preserve"> </w:t>
      </w:r>
      <w:r>
        <w:t>not</w:t>
      </w:r>
      <w:r>
        <w:rPr>
          <w:spacing w:val="-11"/>
        </w:rPr>
        <w:t xml:space="preserve"> </w:t>
      </w:r>
      <w:r>
        <w:t>redeemed</w:t>
      </w:r>
      <w:r>
        <w:rPr>
          <w:spacing w:val="-8"/>
        </w:rPr>
        <w:t xml:space="preserve"> </w:t>
      </w:r>
      <w:r>
        <w:t>within</w:t>
      </w:r>
      <w:r>
        <w:rPr>
          <w:spacing w:val="-11"/>
        </w:rPr>
        <w:t xml:space="preserve"> </w:t>
      </w:r>
      <w:r>
        <w:t>6</w:t>
      </w:r>
      <w:r>
        <w:rPr>
          <w:spacing w:val="-12"/>
        </w:rPr>
        <w:t xml:space="preserve"> </w:t>
      </w:r>
      <w:r>
        <w:t>months</w:t>
      </w:r>
      <w:r>
        <w:rPr>
          <w:spacing w:val="-11"/>
        </w:rPr>
        <w:t xml:space="preserve"> </w:t>
      </w:r>
      <w:r>
        <w:t>of</w:t>
      </w:r>
      <w:r>
        <w:rPr>
          <w:spacing w:val="-12"/>
        </w:rPr>
        <w:t xml:space="preserve"> </w:t>
      </w:r>
      <w:r>
        <w:t>approval</w:t>
      </w:r>
      <w:r>
        <w:rPr>
          <w:spacing w:val="-12"/>
        </w:rPr>
        <w:t xml:space="preserve"> </w:t>
      </w:r>
      <w:r>
        <w:t>will</w:t>
      </w:r>
      <w:r>
        <w:rPr>
          <w:spacing w:val="-10"/>
        </w:rPr>
        <w:t xml:space="preserve"> </w:t>
      </w:r>
      <w:r>
        <w:t>expire</w:t>
      </w:r>
      <w:r>
        <w:rPr>
          <w:spacing w:val="-10"/>
        </w:rPr>
        <w:t xml:space="preserve"> </w:t>
      </w:r>
      <w:r>
        <w:t>and</w:t>
      </w:r>
      <w:r>
        <w:rPr>
          <w:spacing w:val="-10"/>
        </w:rPr>
        <w:t xml:space="preserve"> </w:t>
      </w:r>
      <w:r>
        <w:t>Applicants</w:t>
      </w:r>
      <w:r>
        <w:rPr>
          <w:spacing w:val="-10"/>
        </w:rPr>
        <w:t xml:space="preserve"> </w:t>
      </w:r>
      <w:r>
        <w:t>will</w:t>
      </w:r>
      <w:r>
        <w:rPr>
          <w:spacing w:val="-11"/>
        </w:rPr>
        <w:t xml:space="preserve"> </w:t>
      </w:r>
      <w:r>
        <w:t>need</w:t>
      </w:r>
      <w:r>
        <w:rPr>
          <w:spacing w:val="-11"/>
        </w:rPr>
        <w:t xml:space="preserve"> </w:t>
      </w:r>
      <w:r>
        <w:t>to</w:t>
      </w:r>
      <w:r>
        <w:rPr>
          <w:spacing w:val="-11"/>
        </w:rPr>
        <w:t xml:space="preserve"> </w:t>
      </w:r>
      <w:r>
        <w:t>re-apply if the vehicle has not yet been purchased or leased. Prequalification vouchers are non-transferable between individuals including (but not limited to) spouses, family, and household members. The Applicant</w:t>
      </w:r>
      <w:r>
        <w:rPr>
          <w:spacing w:val="-7"/>
        </w:rPr>
        <w:t xml:space="preserve"> </w:t>
      </w:r>
      <w:r>
        <w:t>listed</w:t>
      </w:r>
      <w:r>
        <w:rPr>
          <w:spacing w:val="-7"/>
        </w:rPr>
        <w:t xml:space="preserve"> </w:t>
      </w:r>
      <w:r>
        <w:t>on</w:t>
      </w:r>
      <w:r>
        <w:rPr>
          <w:spacing w:val="-6"/>
        </w:rPr>
        <w:t xml:space="preserve"> </w:t>
      </w:r>
      <w:r>
        <w:t>the</w:t>
      </w:r>
      <w:r>
        <w:rPr>
          <w:spacing w:val="-7"/>
        </w:rPr>
        <w:t xml:space="preserve"> </w:t>
      </w:r>
      <w:r>
        <w:t>prequalification</w:t>
      </w:r>
      <w:r>
        <w:rPr>
          <w:spacing w:val="-7"/>
        </w:rPr>
        <w:t xml:space="preserve"> </w:t>
      </w:r>
      <w:r>
        <w:t>voucher</w:t>
      </w:r>
      <w:r>
        <w:rPr>
          <w:spacing w:val="-7"/>
        </w:rPr>
        <w:t xml:space="preserve"> </w:t>
      </w:r>
      <w:r>
        <w:t>approval</w:t>
      </w:r>
      <w:r>
        <w:rPr>
          <w:spacing w:val="-6"/>
        </w:rPr>
        <w:t xml:space="preserve"> </w:t>
      </w:r>
      <w:r>
        <w:t>is</w:t>
      </w:r>
      <w:r>
        <w:rPr>
          <w:spacing w:val="-5"/>
        </w:rPr>
        <w:t xml:space="preserve"> </w:t>
      </w:r>
      <w:r>
        <w:t>the</w:t>
      </w:r>
      <w:r>
        <w:rPr>
          <w:spacing w:val="-7"/>
        </w:rPr>
        <w:t xml:space="preserve"> </w:t>
      </w:r>
      <w:r>
        <w:t>only</w:t>
      </w:r>
      <w:r>
        <w:rPr>
          <w:spacing w:val="-7"/>
        </w:rPr>
        <w:t xml:space="preserve"> </w:t>
      </w:r>
      <w:r>
        <w:t>person</w:t>
      </w:r>
      <w:r>
        <w:rPr>
          <w:spacing w:val="-4"/>
        </w:rPr>
        <w:t xml:space="preserve"> </w:t>
      </w:r>
      <w:r>
        <w:t>eligible</w:t>
      </w:r>
      <w:r>
        <w:rPr>
          <w:spacing w:val="-7"/>
        </w:rPr>
        <w:t xml:space="preserve"> </w:t>
      </w:r>
      <w:r>
        <w:t>for</w:t>
      </w:r>
      <w:r>
        <w:rPr>
          <w:spacing w:val="-8"/>
        </w:rPr>
        <w:t xml:space="preserve"> </w:t>
      </w:r>
      <w:r>
        <w:t>the</w:t>
      </w:r>
      <w:r>
        <w:rPr>
          <w:spacing w:val="-7"/>
        </w:rPr>
        <w:t xml:space="preserve"> </w:t>
      </w:r>
      <w:r>
        <w:t>rebate.</w:t>
      </w:r>
      <w:r>
        <w:rPr>
          <w:spacing w:val="-5"/>
        </w:rPr>
        <w:t xml:space="preserve"> </w:t>
      </w:r>
      <w:r>
        <w:t>If the vehicle is purchased or leased prior to the prequalification voucher's approval, the Applicant is not</w:t>
      </w:r>
      <w:r>
        <w:rPr>
          <w:spacing w:val="-8"/>
        </w:rPr>
        <w:t xml:space="preserve"> </w:t>
      </w:r>
      <w:r>
        <w:t>eligible</w:t>
      </w:r>
      <w:r>
        <w:rPr>
          <w:spacing w:val="-10"/>
        </w:rPr>
        <w:t xml:space="preserve"> </w:t>
      </w:r>
      <w:r>
        <w:t>to</w:t>
      </w:r>
      <w:r>
        <w:rPr>
          <w:spacing w:val="-8"/>
        </w:rPr>
        <w:t xml:space="preserve"> </w:t>
      </w:r>
      <w:r>
        <w:t>claim</w:t>
      </w:r>
      <w:r>
        <w:rPr>
          <w:spacing w:val="-8"/>
        </w:rPr>
        <w:t xml:space="preserve"> </w:t>
      </w:r>
      <w:r>
        <w:t>the</w:t>
      </w:r>
      <w:r>
        <w:rPr>
          <w:spacing w:val="-9"/>
        </w:rPr>
        <w:t xml:space="preserve"> </w:t>
      </w:r>
      <w:r>
        <w:t>rebate</w:t>
      </w:r>
      <w:r>
        <w:rPr>
          <w:spacing w:val="-9"/>
        </w:rPr>
        <w:t xml:space="preserve"> </w:t>
      </w:r>
      <w:r>
        <w:t>at</w:t>
      </w:r>
      <w:r>
        <w:rPr>
          <w:spacing w:val="-8"/>
        </w:rPr>
        <w:t xml:space="preserve"> </w:t>
      </w:r>
      <w:r>
        <w:t>the</w:t>
      </w:r>
      <w:r>
        <w:rPr>
          <w:spacing w:val="-9"/>
        </w:rPr>
        <w:t xml:space="preserve"> </w:t>
      </w:r>
      <w:r>
        <w:t>point</w:t>
      </w:r>
      <w:r>
        <w:rPr>
          <w:spacing w:val="-8"/>
        </w:rPr>
        <w:t xml:space="preserve"> </w:t>
      </w:r>
      <w:r>
        <w:t>of</w:t>
      </w:r>
      <w:r>
        <w:rPr>
          <w:spacing w:val="-9"/>
        </w:rPr>
        <w:t xml:space="preserve"> </w:t>
      </w:r>
      <w:r>
        <w:t>sale</w:t>
      </w:r>
      <w:r>
        <w:rPr>
          <w:spacing w:val="-7"/>
        </w:rPr>
        <w:t xml:space="preserve"> </w:t>
      </w:r>
      <w:r>
        <w:t>and</w:t>
      </w:r>
      <w:r>
        <w:rPr>
          <w:spacing w:val="-9"/>
        </w:rPr>
        <w:t xml:space="preserve"> </w:t>
      </w:r>
      <w:r>
        <w:t>must</w:t>
      </w:r>
      <w:r>
        <w:rPr>
          <w:spacing w:val="-8"/>
        </w:rPr>
        <w:t xml:space="preserve"> </w:t>
      </w:r>
      <w:r>
        <w:t>apply</w:t>
      </w:r>
      <w:r>
        <w:rPr>
          <w:spacing w:val="-8"/>
        </w:rPr>
        <w:t xml:space="preserve"> </w:t>
      </w:r>
      <w:r>
        <w:t>for</w:t>
      </w:r>
      <w:r>
        <w:rPr>
          <w:spacing w:val="-10"/>
        </w:rPr>
        <w:t xml:space="preserve"> </w:t>
      </w:r>
      <w:r>
        <w:t>the</w:t>
      </w:r>
      <w:r>
        <w:rPr>
          <w:spacing w:val="-9"/>
        </w:rPr>
        <w:t xml:space="preserve"> </w:t>
      </w:r>
      <w:r>
        <w:t>MOR-EV</w:t>
      </w:r>
      <w:r>
        <w:rPr>
          <w:spacing w:val="-9"/>
        </w:rPr>
        <w:t xml:space="preserve"> </w:t>
      </w:r>
      <w:r>
        <w:t>Used</w:t>
      </w:r>
      <w:r>
        <w:rPr>
          <w:spacing w:val="-9"/>
        </w:rPr>
        <w:t xml:space="preserve"> </w:t>
      </w:r>
      <w:r>
        <w:t>rebate</w:t>
      </w:r>
      <w:r>
        <w:rPr>
          <w:spacing w:val="-9"/>
        </w:rPr>
        <w:t xml:space="preserve"> </w:t>
      </w:r>
      <w:r>
        <w:t>post- purchase.</w:t>
      </w:r>
    </w:p>
    <w:p w14:paraId="5F4A1261" w14:textId="77777777" w:rsidR="008529AB" w:rsidRDefault="008529AB">
      <w:pPr>
        <w:pStyle w:val="BodyText"/>
        <w:spacing w:before="10"/>
        <w:rPr>
          <w:sz w:val="20"/>
        </w:rPr>
      </w:pPr>
    </w:p>
    <w:p w14:paraId="37AFFD56" w14:textId="77777777" w:rsidR="008529AB" w:rsidRDefault="00000000">
      <w:pPr>
        <w:pStyle w:val="BodyText"/>
        <w:ind w:left="100" w:right="430"/>
        <w:jc w:val="both"/>
      </w:pPr>
      <w:r>
        <w:t>If the Applicant does not have access to a computer, the Applicant can call the toll-free MOR-EV number (1-866-900-4223) and the forms will be sent via mail, including the request for supporting documentation</w:t>
      </w:r>
      <w:r>
        <w:rPr>
          <w:b/>
        </w:rPr>
        <w:t xml:space="preserve">. </w:t>
      </w:r>
      <w:r>
        <w:t xml:space="preserve">The completed, signed application must be sent along with the required documentation. This paper application must contain all information regarding consumer directions that </w:t>
      </w:r>
      <w:proofErr w:type="gramStart"/>
      <w:r>
        <w:t>are</w:t>
      </w:r>
      <w:proofErr w:type="gramEnd"/>
      <w:r>
        <w:t xml:space="preserve"> found on the website.</w:t>
      </w:r>
    </w:p>
    <w:p w14:paraId="7596ADDF" w14:textId="77777777" w:rsidR="008529AB" w:rsidRDefault="008529AB">
      <w:pPr>
        <w:pStyle w:val="BodyText"/>
        <w:spacing w:before="11"/>
        <w:rPr>
          <w:sz w:val="20"/>
        </w:rPr>
      </w:pPr>
    </w:p>
    <w:p w14:paraId="309937DA" w14:textId="77777777" w:rsidR="008529AB" w:rsidRDefault="00000000">
      <w:pPr>
        <w:pStyle w:val="BodyText"/>
        <w:ind w:left="100"/>
        <w:jc w:val="both"/>
      </w:pPr>
      <w:r>
        <w:t>Required documentation will include, at a minimum, the following:</w:t>
      </w:r>
    </w:p>
    <w:p w14:paraId="01007925" w14:textId="77777777" w:rsidR="008529AB" w:rsidRDefault="008529AB">
      <w:pPr>
        <w:pStyle w:val="BodyText"/>
        <w:spacing w:before="9"/>
        <w:rPr>
          <w:sz w:val="20"/>
        </w:rPr>
      </w:pPr>
    </w:p>
    <w:p w14:paraId="0334FCA0" w14:textId="23E10120" w:rsidR="008529AB" w:rsidRPr="00E5780C" w:rsidRDefault="00000000" w:rsidP="00E5780C">
      <w:pPr>
        <w:pStyle w:val="ListParagraph"/>
        <w:numPr>
          <w:ilvl w:val="3"/>
          <w:numId w:val="17"/>
        </w:numPr>
      </w:pPr>
      <w:r>
        <w:t>Proof</w:t>
      </w:r>
      <w:r>
        <w:rPr>
          <w:spacing w:val="41"/>
        </w:rPr>
        <w:t xml:space="preserve"> </w:t>
      </w:r>
      <w:r>
        <w:t>of</w:t>
      </w:r>
      <w:r>
        <w:rPr>
          <w:spacing w:val="43"/>
        </w:rPr>
        <w:t xml:space="preserve"> </w:t>
      </w:r>
      <w:r>
        <w:t>Residency:</w:t>
      </w:r>
      <w:r>
        <w:rPr>
          <w:spacing w:val="44"/>
        </w:rPr>
        <w:t xml:space="preserve"> </w:t>
      </w:r>
      <w:r>
        <w:t>A</w:t>
      </w:r>
      <w:r>
        <w:rPr>
          <w:spacing w:val="46"/>
        </w:rPr>
        <w:t xml:space="preserve"> </w:t>
      </w:r>
      <w:r>
        <w:t>copy</w:t>
      </w:r>
      <w:r>
        <w:rPr>
          <w:spacing w:val="44"/>
        </w:rPr>
        <w:t xml:space="preserve"> </w:t>
      </w:r>
      <w:r>
        <w:t>of</w:t>
      </w:r>
      <w:r>
        <w:rPr>
          <w:spacing w:val="43"/>
        </w:rPr>
        <w:t xml:space="preserve"> </w:t>
      </w:r>
      <w:r>
        <w:t>a</w:t>
      </w:r>
      <w:r>
        <w:rPr>
          <w:spacing w:val="43"/>
        </w:rPr>
        <w:t xml:space="preserve"> </w:t>
      </w:r>
      <w:r>
        <w:t>Massachusetts</w:t>
      </w:r>
      <w:r>
        <w:rPr>
          <w:spacing w:val="44"/>
        </w:rPr>
        <w:t xml:space="preserve"> </w:t>
      </w:r>
      <w:r>
        <w:t>driver’s</w:t>
      </w:r>
      <w:r>
        <w:rPr>
          <w:spacing w:val="44"/>
        </w:rPr>
        <w:t xml:space="preserve"> </w:t>
      </w:r>
      <w:r>
        <w:t>license</w:t>
      </w:r>
      <w:r>
        <w:rPr>
          <w:spacing w:val="43"/>
        </w:rPr>
        <w:t xml:space="preserve"> </w:t>
      </w:r>
      <w:r>
        <w:t>or</w:t>
      </w:r>
      <w:r>
        <w:rPr>
          <w:spacing w:val="43"/>
        </w:rPr>
        <w:t xml:space="preserve"> </w:t>
      </w:r>
      <w:r>
        <w:t>other</w:t>
      </w:r>
      <w:r>
        <w:rPr>
          <w:spacing w:val="43"/>
        </w:rPr>
        <w:t xml:space="preserve"> </w:t>
      </w:r>
      <w:r>
        <w:t>valid</w:t>
      </w:r>
      <w:r>
        <w:rPr>
          <w:spacing w:val="44"/>
        </w:rPr>
        <w:t xml:space="preserve"> </w:t>
      </w:r>
      <w:r>
        <w:t>form</w:t>
      </w:r>
      <w:r>
        <w:rPr>
          <w:spacing w:val="44"/>
        </w:rPr>
        <w:t xml:space="preserve"> </w:t>
      </w:r>
      <w:r>
        <w:t>of</w:t>
      </w:r>
      <w:r w:rsidR="00E5780C">
        <w:t xml:space="preserve"> </w:t>
      </w:r>
      <w:r>
        <w:t>Massachusetts residency as approved by the Program Administrator.</w:t>
      </w:r>
      <w:r w:rsidR="006F5E50">
        <w:t xml:space="preserve"> Proof of residency must be valid at time of application submission.</w:t>
      </w:r>
    </w:p>
    <w:p w14:paraId="22CC4B40" w14:textId="77777777" w:rsidR="008529AB" w:rsidRDefault="00000000" w:rsidP="0088730F">
      <w:pPr>
        <w:pStyle w:val="ListParagraph"/>
        <w:numPr>
          <w:ilvl w:val="3"/>
          <w:numId w:val="17"/>
        </w:numPr>
      </w:pPr>
      <w:r>
        <w:t xml:space="preserve">A document confirming income-eligibility. </w:t>
      </w:r>
      <w:r>
        <w:rPr>
          <w:u w:val="single"/>
        </w:rPr>
        <w:t>One</w:t>
      </w:r>
      <w:r>
        <w:t xml:space="preserve"> of the following must be</w:t>
      </w:r>
      <w:r>
        <w:rPr>
          <w:spacing w:val="-4"/>
        </w:rPr>
        <w:t xml:space="preserve"> </w:t>
      </w:r>
      <w:r>
        <w:t>provided:</w:t>
      </w:r>
    </w:p>
    <w:p w14:paraId="5C60F90A" w14:textId="167DF8B4" w:rsidR="008529AB" w:rsidRPr="00E5780C" w:rsidRDefault="00000000" w:rsidP="00E5780C">
      <w:pPr>
        <w:pStyle w:val="ListParagraph"/>
        <w:numPr>
          <w:ilvl w:val="4"/>
          <w:numId w:val="17"/>
        </w:numPr>
      </w:pPr>
      <w:r>
        <w:t>A tax transcript</w:t>
      </w:r>
      <w:hyperlink w:anchor="_bookmark18" w:history="1">
        <w:r w:rsidR="008529AB">
          <w:rPr>
            <w:position w:val="9"/>
            <w:sz w:val="16"/>
          </w:rPr>
          <w:t>7</w:t>
        </w:r>
      </w:hyperlink>
      <w:r>
        <w:rPr>
          <w:position w:val="9"/>
          <w:sz w:val="16"/>
        </w:rPr>
        <w:t xml:space="preserve"> </w:t>
      </w:r>
      <w:r>
        <w:t>for the Applicant</w:t>
      </w:r>
      <w:r w:rsidR="00FE683F">
        <w:t xml:space="preserve"> for the most recent tax year</w:t>
      </w:r>
      <w:r>
        <w:t xml:space="preserve">, confirming the Applicant is not able to be claimed as a Dependent on another person’s tax return </w:t>
      </w:r>
      <w:r>
        <w:rPr>
          <w:b/>
          <w:u w:val="thick"/>
        </w:rPr>
        <w:t>and</w:t>
      </w:r>
      <w:r>
        <w:rPr>
          <w:b/>
        </w:rPr>
        <w:t xml:space="preserve"> </w:t>
      </w:r>
      <w:r>
        <w:t>confirming a modified adjusted gross income (MAGI) below the applicable</w:t>
      </w:r>
      <w:r>
        <w:rPr>
          <w:spacing w:val="-5"/>
        </w:rPr>
        <w:t xml:space="preserve"> </w:t>
      </w:r>
      <w:r>
        <w:t>threshold:</w:t>
      </w:r>
    </w:p>
    <w:p w14:paraId="7BE3674A" w14:textId="4557E23F" w:rsidR="008529AB" w:rsidRPr="00E5780C" w:rsidRDefault="00000000" w:rsidP="00E5780C">
      <w:pPr>
        <w:pStyle w:val="ListParagraph"/>
        <w:numPr>
          <w:ilvl w:val="5"/>
          <w:numId w:val="17"/>
        </w:numPr>
      </w:pPr>
      <w:r>
        <w:t>$150,000 for married filing jointly or a surviving</w:t>
      </w:r>
      <w:r>
        <w:rPr>
          <w:spacing w:val="-6"/>
        </w:rPr>
        <w:t xml:space="preserve"> </w:t>
      </w:r>
      <w:r>
        <w:t>spouse</w:t>
      </w:r>
    </w:p>
    <w:p w14:paraId="093007F7" w14:textId="21CC98B7" w:rsidR="008529AB" w:rsidRPr="000E42B7" w:rsidRDefault="00000000" w:rsidP="000E42B7">
      <w:pPr>
        <w:pStyle w:val="ListParagraph"/>
        <w:numPr>
          <w:ilvl w:val="5"/>
          <w:numId w:val="17"/>
        </w:numPr>
      </w:pPr>
      <w:r>
        <w:t>$112,500 for heads of</w:t>
      </w:r>
      <w:r>
        <w:rPr>
          <w:spacing w:val="-1"/>
        </w:rPr>
        <w:t xml:space="preserve"> </w:t>
      </w:r>
      <w:r>
        <w:t>households</w:t>
      </w:r>
    </w:p>
    <w:p w14:paraId="12AE44AF" w14:textId="77777777" w:rsidR="008529AB" w:rsidRDefault="00000000" w:rsidP="0088730F">
      <w:pPr>
        <w:pStyle w:val="ListParagraph"/>
        <w:numPr>
          <w:ilvl w:val="5"/>
          <w:numId w:val="17"/>
        </w:numPr>
      </w:pPr>
      <w:r>
        <w:t>$75,000 for all other</w:t>
      </w:r>
      <w:r>
        <w:rPr>
          <w:spacing w:val="-3"/>
        </w:rPr>
        <w:t xml:space="preserve"> </w:t>
      </w:r>
      <w:r>
        <w:t>filers</w:t>
      </w:r>
    </w:p>
    <w:p w14:paraId="428D98A8" w14:textId="77777777" w:rsidR="008529AB" w:rsidRDefault="00000000" w:rsidP="0088730F">
      <w:pPr>
        <w:pStyle w:val="ListParagraph"/>
        <w:numPr>
          <w:ilvl w:val="4"/>
          <w:numId w:val="17"/>
        </w:numPr>
        <w:rPr>
          <w:sz w:val="16"/>
        </w:rPr>
      </w:pPr>
      <w:r>
        <w:t>A document confirming participation in one of the income-qualifying</w:t>
      </w:r>
      <w:r>
        <w:rPr>
          <w:spacing w:val="-4"/>
        </w:rPr>
        <w:t xml:space="preserve"> </w:t>
      </w:r>
      <w:r>
        <w:t>programs</w:t>
      </w:r>
      <w:hyperlink w:anchor="_bookmark19" w:history="1">
        <w:r w:rsidR="008529AB">
          <w:t>.</w:t>
        </w:r>
        <w:r w:rsidR="008529AB">
          <w:rPr>
            <w:position w:val="9"/>
            <w:sz w:val="16"/>
          </w:rPr>
          <w:t>8</w:t>
        </w:r>
      </w:hyperlink>
    </w:p>
    <w:p w14:paraId="4D264FE1" w14:textId="77777777" w:rsidR="008529AB" w:rsidRDefault="00000000">
      <w:pPr>
        <w:pStyle w:val="BodyText"/>
        <w:spacing w:before="220"/>
        <w:ind w:left="100" w:right="317"/>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issue a prequalification voucher.</w:t>
      </w:r>
    </w:p>
    <w:p w14:paraId="51D34553" w14:textId="77777777" w:rsidR="008529AB" w:rsidRDefault="008529AB">
      <w:pPr>
        <w:pStyle w:val="BodyText"/>
        <w:rPr>
          <w:sz w:val="20"/>
        </w:rPr>
      </w:pPr>
    </w:p>
    <w:p w14:paraId="31177225" w14:textId="77777777" w:rsidR="008529AB" w:rsidRDefault="008529AB">
      <w:pPr>
        <w:pStyle w:val="BodyText"/>
        <w:rPr>
          <w:sz w:val="20"/>
        </w:rPr>
      </w:pPr>
    </w:p>
    <w:p w14:paraId="6B82CBFB" w14:textId="77777777" w:rsidR="008529AB" w:rsidRDefault="008529AB">
      <w:pPr>
        <w:pStyle w:val="BodyText"/>
        <w:rPr>
          <w:sz w:val="20"/>
        </w:rPr>
      </w:pPr>
    </w:p>
    <w:p w14:paraId="13D85485" w14:textId="77777777" w:rsidR="008529AB" w:rsidRDefault="008529AB">
      <w:pPr>
        <w:pStyle w:val="BodyText"/>
        <w:rPr>
          <w:sz w:val="20"/>
        </w:rPr>
      </w:pPr>
    </w:p>
    <w:p w14:paraId="6D2F415D" w14:textId="77777777" w:rsidR="008529AB" w:rsidRDefault="008529AB">
      <w:pPr>
        <w:pStyle w:val="BodyText"/>
        <w:rPr>
          <w:sz w:val="20"/>
        </w:rPr>
      </w:pPr>
    </w:p>
    <w:p w14:paraId="48EB7ED3" w14:textId="77777777" w:rsidR="008529AB" w:rsidRDefault="008529AB">
      <w:pPr>
        <w:pStyle w:val="BodyText"/>
        <w:rPr>
          <w:sz w:val="20"/>
        </w:rPr>
      </w:pPr>
    </w:p>
    <w:p w14:paraId="0D6D502E" w14:textId="77777777" w:rsidR="008529AB" w:rsidRDefault="008529AB">
      <w:pPr>
        <w:pStyle w:val="BodyText"/>
        <w:rPr>
          <w:sz w:val="20"/>
        </w:rPr>
      </w:pPr>
    </w:p>
    <w:p w14:paraId="35A99AED" w14:textId="70C07DFA" w:rsidR="008529AB" w:rsidRDefault="005F4B25">
      <w:pPr>
        <w:pStyle w:val="BodyText"/>
        <w:spacing w:before="2"/>
        <w:rPr>
          <w:sz w:val="25"/>
        </w:rPr>
      </w:pPr>
      <w:r>
        <w:rPr>
          <w:noProof/>
        </w:rPr>
        <mc:AlternateContent>
          <mc:Choice Requires="wps">
            <w:drawing>
              <wp:anchor distT="0" distB="0" distL="0" distR="0" simplePos="0" relativeHeight="251658244" behindDoc="1" locked="0" layoutInCell="1" allowOverlap="1" wp14:anchorId="4CB8FC92" wp14:editId="1602493E">
                <wp:simplePos x="0" y="0"/>
                <wp:positionH relativeFrom="page">
                  <wp:posOffset>838200</wp:posOffset>
                </wp:positionH>
                <wp:positionV relativeFrom="paragraph">
                  <wp:posOffset>212725</wp:posOffset>
                </wp:positionV>
                <wp:extent cx="1829435" cy="1270"/>
                <wp:effectExtent l="0" t="0" r="0" b="0"/>
                <wp:wrapTopAndBottom/>
                <wp:docPr id="57889665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AE367" id="Freeform 13" o:spid="_x0000_s1026" style="position:absolute;margin-left:66pt;margin-top:16.75pt;width:144.05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46A94200" w14:textId="77777777" w:rsidR="008529AB" w:rsidRDefault="00000000">
      <w:pPr>
        <w:spacing w:before="65" w:line="252" w:lineRule="exact"/>
        <w:ind w:left="100"/>
      </w:pPr>
      <w:bookmarkStart w:id="41" w:name="_bookmark18"/>
      <w:bookmarkEnd w:id="41"/>
      <w:r>
        <w:rPr>
          <w:position w:val="7"/>
          <w:sz w:val="13"/>
        </w:rPr>
        <w:t xml:space="preserve">7 </w:t>
      </w:r>
      <w:hyperlink r:id="rId31">
        <w:r w:rsidR="008529AB">
          <w:rPr>
            <w:color w:val="365F91"/>
            <w:u w:val="single" w:color="365F91"/>
          </w:rPr>
          <w:t>https://www.irs.gov/individuals/transcript-types-and-ways-to-order-them</w:t>
        </w:r>
      </w:hyperlink>
    </w:p>
    <w:p w14:paraId="6655D3E9" w14:textId="77777777" w:rsidR="008529AB" w:rsidRDefault="00000000">
      <w:pPr>
        <w:spacing w:line="252" w:lineRule="exact"/>
        <w:ind w:left="100"/>
      </w:pPr>
      <w:bookmarkStart w:id="42" w:name="_bookmark19"/>
      <w:bookmarkEnd w:id="42"/>
      <w:r>
        <w:rPr>
          <w:position w:val="7"/>
          <w:sz w:val="13"/>
        </w:rPr>
        <w:t xml:space="preserve">8 </w:t>
      </w:r>
      <w:r>
        <w:t>See Appendix A, Document Guide for Income-Qualifying Programs.</w:t>
      </w:r>
    </w:p>
    <w:p w14:paraId="05AF90A7" w14:textId="77777777" w:rsidR="008529AB" w:rsidRDefault="008529AB">
      <w:pPr>
        <w:spacing w:line="252" w:lineRule="exact"/>
        <w:sectPr w:rsidR="008529AB">
          <w:pgSz w:w="12240" w:h="15840"/>
          <w:pgMar w:top="1300" w:right="1020" w:bottom="640" w:left="1220" w:header="0" w:footer="455" w:gutter="0"/>
          <w:cols w:space="720"/>
        </w:sectPr>
      </w:pPr>
    </w:p>
    <w:p w14:paraId="3B4D0593" w14:textId="77777777" w:rsidR="008529AB" w:rsidRDefault="00000000">
      <w:pPr>
        <w:pStyle w:val="BodyText"/>
        <w:spacing w:before="60"/>
        <w:ind w:left="100" w:right="313"/>
        <w:jc w:val="both"/>
      </w:pPr>
      <w:r>
        <w:lastRenderedPageBreak/>
        <w:t xml:space="preserve">If the Program Administrator determines the Applicant is ineligible for a prequalification voucher, the Program Administrator will cancel the application and notify the Applicant via email (or by phone, if the Applicant has applied via mail). Applicants are responsible for ensuring that they receive and review these email communications. If the Program Administrator cancels a prequalification voucher application, Applicants may reapply for a voucher </w:t>
      </w:r>
      <w:proofErr w:type="gramStart"/>
      <w:r>
        <w:t>as long as</w:t>
      </w:r>
      <w:proofErr w:type="gramEnd"/>
      <w:r>
        <w:t xml:space="preserve"> rebate funds are available.</w:t>
      </w:r>
    </w:p>
    <w:p w14:paraId="14DBA701" w14:textId="77777777" w:rsidR="008529AB" w:rsidRDefault="008529AB">
      <w:pPr>
        <w:pStyle w:val="BodyText"/>
        <w:spacing w:before="10"/>
        <w:rPr>
          <w:sz w:val="20"/>
        </w:rPr>
      </w:pPr>
    </w:p>
    <w:p w14:paraId="49A29998" w14:textId="77777777" w:rsidR="008529AB" w:rsidRDefault="00000000">
      <w:pPr>
        <w:pStyle w:val="BodyText"/>
        <w:ind w:left="100" w:right="317"/>
        <w:jc w:val="both"/>
      </w:pPr>
      <w:r>
        <w:t>For applications that the Program Administrator has determined are complete, the Program Administrator will send an approval email and voucher identification (ID) number via email (or by mail if the applicant has specifically requested mail delivery).</w:t>
      </w:r>
    </w:p>
    <w:p w14:paraId="7DEB39F3" w14:textId="77777777" w:rsidR="008529AB" w:rsidRDefault="008529AB">
      <w:pPr>
        <w:pStyle w:val="BodyText"/>
        <w:spacing w:before="10"/>
        <w:rPr>
          <w:sz w:val="20"/>
        </w:rPr>
      </w:pPr>
    </w:p>
    <w:p w14:paraId="441B2865" w14:textId="77777777" w:rsidR="008529AB" w:rsidRDefault="00000000">
      <w:pPr>
        <w:pStyle w:val="BodyText"/>
        <w:ind w:left="100" w:right="431"/>
        <w:jc w:val="both"/>
      </w:pPr>
      <w:r>
        <w:t xml:space="preserve">Applicants with </w:t>
      </w:r>
      <w:proofErr w:type="gramStart"/>
      <w:r>
        <w:t>prequalification</w:t>
      </w:r>
      <w:proofErr w:type="gramEnd"/>
      <w:r>
        <w:t xml:space="preserve"> approval must bring the following documents to a participating dealership to claim the MOR-EV Used rebate when they purchase or lease an eligible vehicle:</w:t>
      </w:r>
    </w:p>
    <w:p w14:paraId="60E9941D" w14:textId="77777777" w:rsidR="008529AB" w:rsidRDefault="008529AB">
      <w:pPr>
        <w:pStyle w:val="BodyText"/>
        <w:spacing w:before="1"/>
        <w:rPr>
          <w:sz w:val="21"/>
        </w:rPr>
      </w:pPr>
    </w:p>
    <w:p w14:paraId="7BE40C2D" w14:textId="77777777" w:rsidR="008529AB" w:rsidRDefault="00000000" w:rsidP="0088730F">
      <w:pPr>
        <w:pStyle w:val="ListParagraph"/>
        <w:numPr>
          <w:ilvl w:val="3"/>
          <w:numId w:val="17"/>
        </w:numPr>
      </w:pPr>
      <w:r>
        <w:t xml:space="preserve">Copy of the approved MOR-EV Used </w:t>
      </w:r>
      <w:proofErr w:type="gramStart"/>
      <w:r>
        <w:t>prequalification</w:t>
      </w:r>
      <w:proofErr w:type="gramEnd"/>
      <w:r>
        <w:rPr>
          <w:spacing w:val="-4"/>
        </w:rPr>
        <w:t xml:space="preserve"> </w:t>
      </w:r>
      <w:r>
        <w:t>voucher.</w:t>
      </w:r>
    </w:p>
    <w:p w14:paraId="2AFE166D" w14:textId="6D95AF1A" w:rsidR="008529AB" w:rsidRPr="000E42B7" w:rsidRDefault="00000000" w:rsidP="00A85ED1">
      <w:pPr>
        <w:pStyle w:val="ListParagraph"/>
        <w:numPr>
          <w:ilvl w:val="3"/>
          <w:numId w:val="17"/>
        </w:numPr>
      </w:pPr>
      <w:r>
        <w:t>Individuals:</w:t>
      </w:r>
      <w:r>
        <w:rPr>
          <w:spacing w:val="-8"/>
        </w:rPr>
        <w:t xml:space="preserve"> </w:t>
      </w:r>
      <w:r>
        <w:t>a</w:t>
      </w:r>
      <w:r>
        <w:rPr>
          <w:spacing w:val="-7"/>
        </w:rPr>
        <w:t xml:space="preserve"> </w:t>
      </w:r>
      <w:r>
        <w:t>copy</w:t>
      </w:r>
      <w:r>
        <w:rPr>
          <w:spacing w:val="-9"/>
        </w:rPr>
        <w:t xml:space="preserve"> </w:t>
      </w:r>
      <w:r>
        <w:t>of</w:t>
      </w:r>
      <w:r>
        <w:rPr>
          <w:spacing w:val="-8"/>
        </w:rPr>
        <w:t xml:space="preserve"> </w:t>
      </w:r>
      <w:r>
        <w:t>a</w:t>
      </w:r>
      <w:r>
        <w:rPr>
          <w:spacing w:val="-5"/>
        </w:rPr>
        <w:t xml:space="preserve"> </w:t>
      </w:r>
      <w:r>
        <w:t>Massachusetts</w:t>
      </w:r>
      <w:r>
        <w:rPr>
          <w:spacing w:val="-9"/>
        </w:rPr>
        <w:t xml:space="preserve"> </w:t>
      </w:r>
      <w:r>
        <w:t>driver’s</w:t>
      </w:r>
      <w:r>
        <w:rPr>
          <w:spacing w:val="-9"/>
        </w:rPr>
        <w:t xml:space="preserve"> </w:t>
      </w:r>
      <w:r>
        <w:t>license</w:t>
      </w:r>
      <w:r>
        <w:rPr>
          <w:spacing w:val="-8"/>
        </w:rPr>
        <w:t xml:space="preserve"> </w:t>
      </w:r>
      <w:r>
        <w:t>or</w:t>
      </w:r>
      <w:r>
        <w:rPr>
          <w:spacing w:val="-9"/>
        </w:rPr>
        <w:t xml:space="preserve"> </w:t>
      </w:r>
      <w:r>
        <w:t>other</w:t>
      </w:r>
      <w:r>
        <w:rPr>
          <w:spacing w:val="-8"/>
        </w:rPr>
        <w:t xml:space="preserve"> </w:t>
      </w:r>
      <w:r>
        <w:t>valid</w:t>
      </w:r>
      <w:r>
        <w:rPr>
          <w:spacing w:val="-9"/>
        </w:rPr>
        <w:t xml:space="preserve"> </w:t>
      </w:r>
      <w:r>
        <w:t>form</w:t>
      </w:r>
      <w:r>
        <w:rPr>
          <w:spacing w:val="-6"/>
        </w:rPr>
        <w:t xml:space="preserve"> </w:t>
      </w:r>
      <w:r>
        <w:t>of</w:t>
      </w:r>
      <w:r>
        <w:rPr>
          <w:spacing w:val="-9"/>
        </w:rPr>
        <w:t xml:space="preserve"> </w:t>
      </w:r>
      <w:r>
        <w:t>Massachusetts</w:t>
      </w:r>
      <w:r w:rsidR="00A85ED1">
        <w:t xml:space="preserve"> </w:t>
      </w:r>
      <w:r>
        <w:t>residency as approved by the Program Administrator.</w:t>
      </w:r>
      <w:r w:rsidR="006F5E50">
        <w:t xml:space="preserve"> Proof of residency must be valid at time of application submission.</w:t>
      </w:r>
    </w:p>
    <w:p w14:paraId="0B69339F" w14:textId="1D14A83F" w:rsidR="008529AB" w:rsidRPr="000E42B7" w:rsidRDefault="00000000" w:rsidP="000E42B7">
      <w:pPr>
        <w:pStyle w:val="ListParagraph"/>
        <w:numPr>
          <w:ilvl w:val="0"/>
          <w:numId w:val="16"/>
        </w:numPr>
      </w:pPr>
      <w:r>
        <w:t>Individuals who do not have a Massachusetts driver’s license are required to provide 1) a legible copy of an alternate unique identifier, such as an out of state driver’s license or state identification card, and 2) one of these alternate forms of proof of</w:t>
      </w:r>
      <w:r>
        <w:rPr>
          <w:spacing w:val="-3"/>
        </w:rPr>
        <w:t xml:space="preserve"> </w:t>
      </w:r>
      <w:r>
        <w:t>residency:</w:t>
      </w:r>
    </w:p>
    <w:p w14:paraId="11CFFE63" w14:textId="39AC209D" w:rsidR="008529AB" w:rsidRPr="000E42B7" w:rsidRDefault="00000000" w:rsidP="000E42B7">
      <w:pPr>
        <w:pStyle w:val="ListParagraph"/>
        <w:numPr>
          <w:ilvl w:val="1"/>
          <w:numId w:val="16"/>
        </w:numPr>
      </w:pPr>
      <w:r>
        <w:t>A utility or cable bill addressed to the applicant dated within the last three months showing a Massachusetts service</w:t>
      </w:r>
      <w:r>
        <w:rPr>
          <w:spacing w:val="-6"/>
        </w:rPr>
        <w:t xml:space="preserve"> </w:t>
      </w:r>
      <w:r>
        <w:t>address.</w:t>
      </w:r>
    </w:p>
    <w:p w14:paraId="163ABFE2" w14:textId="339AA5D9" w:rsidR="008529AB" w:rsidRPr="000E42B7" w:rsidRDefault="00000000" w:rsidP="000E42B7">
      <w:pPr>
        <w:pStyle w:val="ListParagraph"/>
        <w:numPr>
          <w:ilvl w:val="1"/>
          <w:numId w:val="16"/>
        </w:numPr>
      </w:pPr>
      <w:r>
        <w:t>A copy of the current Massachusetts RMV registration of another vehicle in the name of the purchaser or lessee that is valid at the time of the application. A registration for a planned non-operational vehicle does not meet this</w:t>
      </w:r>
      <w:r>
        <w:rPr>
          <w:spacing w:val="-1"/>
        </w:rPr>
        <w:t xml:space="preserve"> </w:t>
      </w:r>
      <w:r>
        <w:t>requirement.</w:t>
      </w:r>
    </w:p>
    <w:p w14:paraId="66DFF7DF" w14:textId="77777777" w:rsidR="008529AB" w:rsidRDefault="00000000" w:rsidP="0088730F">
      <w:pPr>
        <w:pStyle w:val="ListParagraph"/>
        <w:numPr>
          <w:ilvl w:val="1"/>
          <w:numId w:val="16"/>
        </w:numPr>
      </w:pPr>
      <w:r>
        <w:t>A signed, dated, and notarized Massachusetts residential rental</w:t>
      </w:r>
      <w:r>
        <w:rPr>
          <w:spacing w:val="-12"/>
        </w:rPr>
        <w:t xml:space="preserve"> </w:t>
      </w:r>
      <w:r>
        <w:t>agreement.</w:t>
      </w:r>
    </w:p>
    <w:p w14:paraId="768E3EE1" w14:textId="77777777" w:rsidR="00C218DC" w:rsidRDefault="00000000" w:rsidP="00C218DC">
      <w:pPr>
        <w:pStyle w:val="ListParagraph"/>
        <w:numPr>
          <w:ilvl w:val="1"/>
          <w:numId w:val="16"/>
        </w:numPr>
      </w:pPr>
      <w:r>
        <w:t>Military</w:t>
      </w:r>
      <w:r>
        <w:rPr>
          <w:spacing w:val="-19"/>
        </w:rPr>
        <w:t xml:space="preserve"> </w:t>
      </w:r>
      <w:r>
        <w:t>orders</w:t>
      </w:r>
      <w:r>
        <w:rPr>
          <w:spacing w:val="-17"/>
        </w:rPr>
        <w:t xml:space="preserve"> </w:t>
      </w:r>
      <w:r>
        <w:t>for</w:t>
      </w:r>
      <w:r>
        <w:rPr>
          <w:spacing w:val="-18"/>
        </w:rPr>
        <w:t xml:space="preserve"> </w:t>
      </w:r>
      <w:r>
        <w:t>active-duty</w:t>
      </w:r>
      <w:r>
        <w:rPr>
          <w:spacing w:val="-17"/>
        </w:rPr>
        <w:t xml:space="preserve"> </w:t>
      </w:r>
      <w:r>
        <w:t>military</w:t>
      </w:r>
      <w:r>
        <w:rPr>
          <w:spacing w:val="-17"/>
        </w:rPr>
        <w:t xml:space="preserve"> </w:t>
      </w:r>
      <w:r>
        <w:t>members</w:t>
      </w:r>
      <w:r>
        <w:rPr>
          <w:spacing w:val="-18"/>
        </w:rPr>
        <w:t xml:space="preserve"> </w:t>
      </w:r>
      <w:r>
        <w:t>stationed</w:t>
      </w:r>
      <w:r>
        <w:rPr>
          <w:spacing w:val="-17"/>
        </w:rPr>
        <w:t xml:space="preserve"> </w:t>
      </w:r>
      <w:r>
        <w:t>in</w:t>
      </w:r>
      <w:r>
        <w:rPr>
          <w:spacing w:val="-16"/>
        </w:rPr>
        <w:t xml:space="preserve"> </w:t>
      </w:r>
      <w:r>
        <w:t>Massachusetts but with permanent residency in another</w:t>
      </w:r>
      <w:r>
        <w:rPr>
          <w:spacing w:val="-2"/>
        </w:rPr>
        <w:t xml:space="preserve"> </w:t>
      </w:r>
      <w:r>
        <w:t>state.</w:t>
      </w:r>
    </w:p>
    <w:p w14:paraId="66BA6B69" w14:textId="4F97330C" w:rsidR="008529AB" w:rsidRDefault="00000000" w:rsidP="00C218DC">
      <w:pPr>
        <w:pStyle w:val="ListParagraph"/>
        <w:numPr>
          <w:ilvl w:val="1"/>
          <w:numId w:val="16"/>
        </w:numPr>
      </w:pPr>
      <w:r>
        <w:t>If the applicant is unable to provide one of the approved options listed above, the Program Administrator may approve alternative forms of residency on a case-by- case basis. The Applicant must provide the Participating Dealership with a copy of the</w:t>
      </w:r>
      <w:r w:rsidRPr="00C218DC">
        <w:rPr>
          <w:spacing w:val="-11"/>
        </w:rPr>
        <w:t xml:space="preserve"> </w:t>
      </w:r>
      <w:r>
        <w:t>alternative</w:t>
      </w:r>
      <w:r w:rsidRPr="00C218DC">
        <w:rPr>
          <w:spacing w:val="-11"/>
        </w:rPr>
        <w:t xml:space="preserve"> </w:t>
      </w:r>
      <w:r>
        <w:t>residency</w:t>
      </w:r>
      <w:r w:rsidRPr="00C218DC">
        <w:rPr>
          <w:spacing w:val="-8"/>
        </w:rPr>
        <w:t xml:space="preserve"> </w:t>
      </w:r>
      <w:r>
        <w:t>approval</w:t>
      </w:r>
      <w:r w:rsidRPr="00C218DC">
        <w:rPr>
          <w:spacing w:val="-8"/>
        </w:rPr>
        <w:t xml:space="preserve"> </w:t>
      </w:r>
      <w:r>
        <w:t>email</w:t>
      </w:r>
      <w:r w:rsidRPr="00C218DC">
        <w:rPr>
          <w:spacing w:val="-9"/>
        </w:rPr>
        <w:t xml:space="preserve"> </w:t>
      </w:r>
      <w:r>
        <w:t>from</w:t>
      </w:r>
      <w:r w:rsidRPr="00C218DC">
        <w:rPr>
          <w:spacing w:val="-10"/>
        </w:rPr>
        <w:t xml:space="preserve"> </w:t>
      </w:r>
      <w:r>
        <w:t>the</w:t>
      </w:r>
      <w:r w:rsidRPr="00C218DC">
        <w:rPr>
          <w:spacing w:val="-6"/>
        </w:rPr>
        <w:t xml:space="preserve"> </w:t>
      </w:r>
      <w:r>
        <w:t>Program</w:t>
      </w:r>
      <w:r w:rsidRPr="00C218DC">
        <w:rPr>
          <w:spacing w:val="-10"/>
        </w:rPr>
        <w:t xml:space="preserve"> </w:t>
      </w:r>
      <w:r>
        <w:t>Administrator</w:t>
      </w:r>
      <w:r w:rsidRPr="00C218DC">
        <w:rPr>
          <w:spacing w:val="-10"/>
        </w:rPr>
        <w:t xml:space="preserve"> </w:t>
      </w:r>
      <w:r>
        <w:t>along</w:t>
      </w:r>
      <w:r w:rsidRPr="00C218DC">
        <w:rPr>
          <w:spacing w:val="-11"/>
        </w:rPr>
        <w:t xml:space="preserve"> </w:t>
      </w:r>
      <w:r>
        <w:t>with the approved alternative proof of residency; the Participating Dealership must include copies of both along with other supporting documentation when requesting rebate reimbursement.</w:t>
      </w:r>
    </w:p>
    <w:p w14:paraId="18B78BC4" w14:textId="77777777" w:rsidR="008529AB" w:rsidRDefault="008529AB">
      <w:pPr>
        <w:pStyle w:val="BodyText"/>
        <w:spacing w:before="11"/>
        <w:rPr>
          <w:sz w:val="20"/>
        </w:rPr>
      </w:pPr>
    </w:p>
    <w:p w14:paraId="547991E7" w14:textId="77777777" w:rsidR="008529AB" w:rsidRDefault="00000000">
      <w:pPr>
        <w:pStyle w:val="BodyText"/>
        <w:ind w:left="100" w:right="434"/>
        <w:jc w:val="both"/>
      </w:pPr>
      <w:r>
        <w:t>The</w:t>
      </w:r>
      <w:r>
        <w:rPr>
          <w:spacing w:val="-8"/>
        </w:rPr>
        <w:t xml:space="preserve"> </w:t>
      </w:r>
      <w:r>
        <w:t>Participating</w:t>
      </w:r>
      <w:r>
        <w:rPr>
          <w:spacing w:val="-6"/>
        </w:rPr>
        <w:t xml:space="preserve"> </w:t>
      </w:r>
      <w:r>
        <w:t>Dealership</w:t>
      </w:r>
      <w:r>
        <w:rPr>
          <w:spacing w:val="-5"/>
        </w:rPr>
        <w:t xml:space="preserve"> </w:t>
      </w:r>
      <w:r>
        <w:t>must</w:t>
      </w:r>
      <w:r>
        <w:rPr>
          <w:spacing w:val="-5"/>
        </w:rPr>
        <w:t xml:space="preserve"> </w:t>
      </w:r>
      <w:r>
        <w:t>apply</w:t>
      </w:r>
      <w:r>
        <w:rPr>
          <w:spacing w:val="-6"/>
        </w:rPr>
        <w:t xml:space="preserve"> </w:t>
      </w:r>
      <w:r>
        <w:t>the</w:t>
      </w:r>
      <w:r>
        <w:rPr>
          <w:spacing w:val="-7"/>
        </w:rPr>
        <w:t xml:space="preserve"> </w:t>
      </w:r>
      <w:r>
        <w:t>MOR-EV</w:t>
      </w:r>
      <w:r>
        <w:rPr>
          <w:spacing w:val="-7"/>
        </w:rPr>
        <w:t xml:space="preserve"> </w:t>
      </w:r>
      <w:r>
        <w:t>Used</w:t>
      </w:r>
      <w:r>
        <w:rPr>
          <w:spacing w:val="-6"/>
        </w:rPr>
        <w:t xml:space="preserve"> </w:t>
      </w:r>
      <w:r>
        <w:t>rebate</w:t>
      </w:r>
      <w:r>
        <w:rPr>
          <w:spacing w:val="-4"/>
        </w:rPr>
        <w:t xml:space="preserve"> </w:t>
      </w:r>
      <w:r>
        <w:t>at</w:t>
      </w:r>
      <w:r>
        <w:rPr>
          <w:spacing w:val="-7"/>
        </w:rPr>
        <w:t xml:space="preserve"> </w:t>
      </w:r>
      <w:r>
        <w:t>time</w:t>
      </w:r>
      <w:r>
        <w:rPr>
          <w:spacing w:val="-7"/>
        </w:rPr>
        <w:t xml:space="preserve"> </w:t>
      </w:r>
      <w:r>
        <w:t>of</w:t>
      </w:r>
      <w:r>
        <w:rPr>
          <w:spacing w:val="-7"/>
        </w:rPr>
        <w:t xml:space="preserve"> </w:t>
      </w:r>
      <w:r>
        <w:t>purchase</w:t>
      </w:r>
      <w:r>
        <w:rPr>
          <w:spacing w:val="-7"/>
        </w:rPr>
        <w:t xml:space="preserve"> </w:t>
      </w:r>
      <w:r>
        <w:t>or</w:t>
      </w:r>
      <w:r>
        <w:rPr>
          <w:spacing w:val="-7"/>
        </w:rPr>
        <w:t xml:space="preserve"> </w:t>
      </w:r>
      <w:r>
        <w:t>lease</w:t>
      </w:r>
      <w:r>
        <w:rPr>
          <w:spacing w:val="-7"/>
        </w:rPr>
        <w:t xml:space="preserve"> </w:t>
      </w:r>
      <w:r>
        <w:t>and the following documents are required for the dealer to complete the rebate</w:t>
      </w:r>
      <w:r>
        <w:rPr>
          <w:spacing w:val="-8"/>
        </w:rPr>
        <w:t xml:space="preserve"> </w:t>
      </w:r>
      <w:r>
        <w:t>application:</w:t>
      </w:r>
    </w:p>
    <w:p w14:paraId="56DF317E" w14:textId="77777777" w:rsidR="008529AB" w:rsidRDefault="008529AB">
      <w:pPr>
        <w:pStyle w:val="BodyText"/>
        <w:spacing w:before="10"/>
        <w:rPr>
          <w:sz w:val="20"/>
        </w:rPr>
      </w:pPr>
    </w:p>
    <w:p w14:paraId="4B7AA22A" w14:textId="77777777" w:rsidR="008529AB" w:rsidRDefault="00000000" w:rsidP="0088730F">
      <w:pPr>
        <w:pStyle w:val="ListParagraph"/>
        <w:numPr>
          <w:ilvl w:val="3"/>
          <w:numId w:val="17"/>
        </w:numPr>
      </w:pPr>
      <w:r>
        <w:t>A copy of the Applicant Terms &amp; Conditions signed by the Applicant or Applicant’s representative (e.g., for a corporate fleet acquisition) at the</w:t>
      </w:r>
      <w:r>
        <w:rPr>
          <w:spacing w:val="-2"/>
        </w:rPr>
        <w:t xml:space="preserve"> </w:t>
      </w:r>
      <w:r>
        <w:t>dealership.</w:t>
      </w:r>
    </w:p>
    <w:p w14:paraId="3AABF49C" w14:textId="77777777" w:rsidR="008529AB" w:rsidRDefault="008529AB">
      <w:pPr>
        <w:rPr>
          <w:sz w:val="24"/>
        </w:rPr>
        <w:sectPr w:rsidR="008529AB">
          <w:pgSz w:w="12240" w:h="15840"/>
          <w:pgMar w:top="1300" w:right="1020" w:bottom="640" w:left="1220" w:header="0" w:footer="455" w:gutter="0"/>
          <w:cols w:space="720"/>
        </w:sectPr>
      </w:pPr>
    </w:p>
    <w:p w14:paraId="645A63CF" w14:textId="0A2ECAA7" w:rsidR="008529AB" w:rsidRPr="000E42B7" w:rsidRDefault="00000000" w:rsidP="000E42B7">
      <w:pPr>
        <w:pStyle w:val="ListParagraph"/>
        <w:numPr>
          <w:ilvl w:val="3"/>
          <w:numId w:val="17"/>
        </w:numPr>
      </w:pPr>
      <w:r>
        <w:lastRenderedPageBreak/>
        <w:t>A copy of the Rebate Transfer Acknowledgement Form signed by 1) the Applicant or Applicant’s representative, and 2) the dealership representative at the</w:t>
      </w:r>
      <w:r>
        <w:rPr>
          <w:spacing w:val="-9"/>
        </w:rPr>
        <w:t xml:space="preserve"> </w:t>
      </w:r>
      <w:r>
        <w:t>dealership.</w:t>
      </w:r>
    </w:p>
    <w:p w14:paraId="7AB3E2C6" w14:textId="77777777" w:rsidR="008529AB" w:rsidRDefault="00000000" w:rsidP="0088730F">
      <w:pPr>
        <w:pStyle w:val="ListParagraph"/>
        <w:numPr>
          <w:ilvl w:val="3"/>
          <w:numId w:val="17"/>
        </w:numPr>
      </w:pPr>
      <w:r>
        <w:t>A copy of the Used Vehicle Attestation signed by the Applicant at the</w:t>
      </w:r>
      <w:r>
        <w:rPr>
          <w:spacing w:val="-9"/>
        </w:rPr>
        <w:t xml:space="preserve"> </w:t>
      </w:r>
      <w:r>
        <w:t>dealership.</w:t>
      </w:r>
    </w:p>
    <w:p w14:paraId="10454E24" w14:textId="10ADAF86" w:rsidR="008529AB" w:rsidRPr="000E42B7" w:rsidRDefault="00000000" w:rsidP="000E42B7">
      <w:pPr>
        <w:pStyle w:val="ListParagraph"/>
        <w:numPr>
          <w:ilvl w:val="3"/>
          <w:numId w:val="17"/>
        </w:numPr>
      </w:pPr>
      <w:r>
        <w:t>A copy of the final sales or lease contract with an itemization of credits, discounts, and incentives received, if applicable. Both the Applicant (consumer) and the dealership must be listed on the document. All pages must be present and</w:t>
      </w:r>
      <w:r>
        <w:rPr>
          <w:spacing w:val="-7"/>
        </w:rPr>
        <w:t xml:space="preserve"> </w:t>
      </w:r>
      <w:r>
        <w:t>legible.</w:t>
      </w:r>
    </w:p>
    <w:p w14:paraId="3A397CCE" w14:textId="77777777" w:rsidR="000E42B7" w:rsidRPr="000E42B7" w:rsidRDefault="00000000" w:rsidP="0088730F">
      <w:pPr>
        <w:pStyle w:val="ListParagraph"/>
        <w:numPr>
          <w:ilvl w:val="3"/>
          <w:numId w:val="17"/>
        </w:numPr>
      </w:pPr>
      <w:r>
        <w:t>A copy of the Massachusetts registration certificate for the</w:t>
      </w:r>
      <w:r>
        <w:rPr>
          <w:spacing w:val="-16"/>
        </w:rPr>
        <w:t xml:space="preserve"> </w:t>
      </w:r>
      <w:r>
        <w:t>vehicle.</w:t>
      </w:r>
      <w:r>
        <w:rPr>
          <w:u w:val="single"/>
        </w:rPr>
        <w:t xml:space="preserve"> </w:t>
      </w:r>
    </w:p>
    <w:p w14:paraId="322CDEF4" w14:textId="77777777" w:rsidR="000E42B7" w:rsidRPr="000E42B7" w:rsidRDefault="000E42B7" w:rsidP="000E42B7">
      <w:pPr>
        <w:pStyle w:val="ListParagraph"/>
        <w:numPr>
          <w:ilvl w:val="0"/>
          <w:numId w:val="0"/>
        </w:numPr>
        <w:ind w:left="820"/>
      </w:pPr>
    </w:p>
    <w:p w14:paraId="4DD37C44" w14:textId="7E90E81F" w:rsidR="008529AB" w:rsidRDefault="00000000" w:rsidP="000E42B7">
      <w:pPr>
        <w:pStyle w:val="ListParagraph"/>
        <w:numPr>
          <w:ilvl w:val="2"/>
          <w:numId w:val="17"/>
        </w:numPr>
      </w:pPr>
      <w:r w:rsidRPr="000E42B7">
        <w:t xml:space="preserve"> Rebate Post Purchase or Lease</w:t>
      </w:r>
    </w:p>
    <w:p w14:paraId="45531797" w14:textId="77777777" w:rsidR="008529AB" w:rsidRDefault="00000000">
      <w:pPr>
        <w:pStyle w:val="BodyText"/>
        <w:spacing w:before="16"/>
        <w:ind w:left="100" w:right="429"/>
        <w:jc w:val="both"/>
      </w:pPr>
      <w:r>
        <w:t>Eligible Applicants can apply for the MOR-EV Used rebate online within 90 calendar days of the date of purchase or lease. Eligible Applicants who purchased a qualifying used light-duty ZEV on or after November 10, 2022, have until November 6, 2023, to apply for the MOR-EV Used rebate.</w:t>
      </w:r>
    </w:p>
    <w:p w14:paraId="1FBCE25C" w14:textId="77777777" w:rsidR="008529AB" w:rsidRDefault="00000000">
      <w:pPr>
        <w:pStyle w:val="BodyText"/>
        <w:spacing w:before="224"/>
        <w:ind w:left="100" w:right="312"/>
        <w:jc w:val="both"/>
      </w:pPr>
      <w:r>
        <w:t>The purchaser or lessee must apply via the online application portal</w:t>
      </w:r>
      <w:hyperlink w:anchor="_bookmark20" w:history="1">
        <w:r w:rsidR="008529AB">
          <w:rPr>
            <w:position w:val="9"/>
            <w:sz w:val="16"/>
          </w:rPr>
          <w:t>9</w:t>
        </w:r>
      </w:hyperlink>
      <w:r>
        <w:rPr>
          <w:position w:val="9"/>
          <w:sz w:val="16"/>
        </w:rPr>
        <w:t xml:space="preserve"> </w:t>
      </w:r>
      <w:r>
        <w:t xml:space="preserve">at </w:t>
      </w:r>
      <w:hyperlink r:id="rId32">
        <w:r w:rsidR="008529AB">
          <w:rPr>
            <w:color w:val="365F91"/>
            <w:u w:val="single" w:color="365F91"/>
          </w:rPr>
          <w:t>https://apply.mor-ev.org/</w:t>
        </w:r>
        <w:r w:rsidR="008529AB">
          <w:rPr>
            <w:color w:val="365F91"/>
          </w:rPr>
          <w:t xml:space="preserve"> </w:t>
        </w:r>
      </w:hyperlink>
      <w:r>
        <w:t xml:space="preserve">to select their eligible vehicle, check the required box that the Applicant has </w:t>
      </w:r>
      <w:r>
        <w:rPr>
          <w:b/>
          <w:i/>
        </w:rPr>
        <w:t>“</w:t>
      </w:r>
      <w:r>
        <w:rPr>
          <w:i/>
        </w:rPr>
        <w:t xml:space="preserve">Read and understands the Massachusetts Offers Rebates for Electric Vehicles Program’s Terms and Conditions” </w:t>
      </w:r>
      <w:r>
        <w:t>and complete</w:t>
      </w:r>
      <w:r>
        <w:rPr>
          <w:spacing w:val="-8"/>
        </w:rPr>
        <w:t xml:space="preserve"> </w:t>
      </w:r>
      <w:r>
        <w:t>the</w:t>
      </w:r>
      <w:r>
        <w:rPr>
          <w:spacing w:val="-7"/>
        </w:rPr>
        <w:t xml:space="preserve"> </w:t>
      </w:r>
      <w:r>
        <w:t>online</w:t>
      </w:r>
      <w:r>
        <w:rPr>
          <w:spacing w:val="-5"/>
        </w:rPr>
        <w:t xml:space="preserve"> </w:t>
      </w:r>
      <w:r>
        <w:t>application</w:t>
      </w:r>
      <w:r>
        <w:rPr>
          <w:spacing w:val="-7"/>
        </w:rPr>
        <w:t xml:space="preserve"> </w:t>
      </w:r>
      <w:r>
        <w:t>form</w:t>
      </w:r>
      <w:r>
        <w:rPr>
          <w:b/>
        </w:rPr>
        <w:t>.</w:t>
      </w:r>
      <w:r>
        <w:rPr>
          <w:b/>
          <w:spacing w:val="-6"/>
        </w:rPr>
        <w:t xml:space="preserve"> </w:t>
      </w:r>
      <w:r>
        <w:t>The</w:t>
      </w:r>
      <w:r>
        <w:rPr>
          <w:spacing w:val="-7"/>
        </w:rPr>
        <w:t xml:space="preserve"> </w:t>
      </w:r>
      <w:r>
        <w:t>application</w:t>
      </w:r>
      <w:r>
        <w:rPr>
          <w:spacing w:val="-6"/>
        </w:rPr>
        <w:t xml:space="preserve"> </w:t>
      </w:r>
      <w:r>
        <w:t>must</w:t>
      </w:r>
      <w:r>
        <w:rPr>
          <w:spacing w:val="-6"/>
        </w:rPr>
        <w:t xml:space="preserve"> </w:t>
      </w:r>
      <w:r>
        <w:t>be</w:t>
      </w:r>
      <w:r>
        <w:rPr>
          <w:spacing w:val="-7"/>
        </w:rPr>
        <w:t xml:space="preserve"> </w:t>
      </w:r>
      <w:r>
        <w:t>completed</w:t>
      </w:r>
      <w:r>
        <w:rPr>
          <w:spacing w:val="-4"/>
        </w:rPr>
        <w:t xml:space="preserve"> </w:t>
      </w:r>
      <w:r>
        <w:t>and</w:t>
      </w:r>
      <w:r>
        <w:rPr>
          <w:spacing w:val="-6"/>
        </w:rPr>
        <w:t xml:space="preserve"> </w:t>
      </w:r>
      <w:r>
        <w:t>supporting</w:t>
      </w:r>
      <w:r>
        <w:rPr>
          <w:spacing w:val="-7"/>
        </w:rPr>
        <w:t xml:space="preserve"> </w:t>
      </w:r>
      <w:r>
        <w:t>documents must be uploaded through the secure application portal within 90 calendar days of the vehicle date of purchase or lease. Once an application is started in the application portal, it must be completed and submitted within 15</w:t>
      </w:r>
      <w:r>
        <w:rPr>
          <w:spacing w:val="-3"/>
        </w:rPr>
        <w:t xml:space="preserve"> </w:t>
      </w:r>
      <w:r>
        <w:t>days.</w:t>
      </w:r>
    </w:p>
    <w:p w14:paraId="2C44A97B" w14:textId="77777777" w:rsidR="008529AB" w:rsidRDefault="008529AB">
      <w:pPr>
        <w:pStyle w:val="BodyText"/>
        <w:spacing w:before="11"/>
        <w:rPr>
          <w:sz w:val="20"/>
        </w:rPr>
      </w:pPr>
    </w:p>
    <w:p w14:paraId="6126A727" w14:textId="77777777" w:rsidR="008529AB" w:rsidRDefault="00000000">
      <w:pPr>
        <w:pStyle w:val="BodyText"/>
        <w:ind w:left="100" w:right="317"/>
        <w:jc w:val="both"/>
      </w:pPr>
      <w:r>
        <w:t xml:space="preserve">For rebate purposes, the date of purchase is the day that the purchase and sales agreement </w:t>
      </w:r>
      <w:proofErr w:type="gramStart"/>
      <w:r>
        <w:t>has</w:t>
      </w:r>
      <w:proofErr w:type="gramEnd"/>
      <w:r>
        <w:t xml:space="preserve"> been signed and the vehicle enters the consumer’s possession. For rebate purposes, a vehicle is deemed leased on the date upon which the lease of the eligible vehicle commences as specified in a signed lease agreement.</w:t>
      </w:r>
    </w:p>
    <w:p w14:paraId="22E76A59" w14:textId="77777777" w:rsidR="008529AB" w:rsidRDefault="008529AB">
      <w:pPr>
        <w:pStyle w:val="BodyText"/>
        <w:spacing w:before="10"/>
        <w:rPr>
          <w:sz w:val="20"/>
        </w:rPr>
      </w:pPr>
    </w:p>
    <w:p w14:paraId="22E79061" w14:textId="77777777" w:rsidR="008529AB" w:rsidRDefault="00000000">
      <w:pPr>
        <w:pStyle w:val="BodyText"/>
        <w:ind w:left="100" w:right="430"/>
        <w:jc w:val="both"/>
      </w:pPr>
      <w:r>
        <w:t>If an Applicant does not have access to a computer, the Applicant can call the toll-free MOR-EV number (1-866-900-4223</w:t>
      </w:r>
      <w:proofErr w:type="gramStart"/>
      <w:r>
        <w:t>)</w:t>
      </w:r>
      <w:proofErr w:type="gramEnd"/>
      <w:r>
        <w:t xml:space="preserve"> and the forms will be sent including the request for supporting documentation</w:t>
      </w:r>
      <w:r>
        <w:rPr>
          <w:b/>
        </w:rPr>
        <w:t xml:space="preserve">. </w:t>
      </w:r>
      <w:r>
        <w:t xml:space="preserve">The completed, signed application must be sent along with the required documentation within 90 days of the vehicle purchase or lease date. This paper application must contain all information regarding consumer directions that </w:t>
      </w:r>
      <w:proofErr w:type="gramStart"/>
      <w:r>
        <w:t>are</w:t>
      </w:r>
      <w:proofErr w:type="gramEnd"/>
      <w:r>
        <w:t xml:space="preserve"> found on the website.</w:t>
      </w:r>
    </w:p>
    <w:p w14:paraId="289AADFC" w14:textId="77777777" w:rsidR="008529AB" w:rsidRDefault="008529AB">
      <w:pPr>
        <w:pStyle w:val="BodyText"/>
        <w:spacing w:before="10"/>
        <w:rPr>
          <w:sz w:val="20"/>
        </w:rPr>
      </w:pPr>
    </w:p>
    <w:p w14:paraId="511160BB" w14:textId="77777777" w:rsidR="008529AB" w:rsidRDefault="00000000">
      <w:pPr>
        <w:pStyle w:val="BodyText"/>
        <w:ind w:left="100"/>
        <w:jc w:val="both"/>
      </w:pPr>
      <w:r>
        <w:t>Required documentation will include, at a minimum, the following:</w:t>
      </w:r>
    </w:p>
    <w:p w14:paraId="22B8CB04" w14:textId="77777777" w:rsidR="008529AB" w:rsidRDefault="008529AB">
      <w:pPr>
        <w:pStyle w:val="BodyText"/>
        <w:spacing w:before="1"/>
        <w:rPr>
          <w:sz w:val="21"/>
        </w:rPr>
      </w:pPr>
    </w:p>
    <w:p w14:paraId="26510D34" w14:textId="77777777" w:rsidR="008529AB" w:rsidRDefault="00000000" w:rsidP="0088730F">
      <w:pPr>
        <w:pStyle w:val="ListParagraph"/>
        <w:numPr>
          <w:ilvl w:val="3"/>
          <w:numId w:val="17"/>
        </w:numPr>
      </w:pPr>
      <w:r>
        <w:t>A copy of the Massachusetts registration certificate for the</w:t>
      </w:r>
      <w:r>
        <w:rPr>
          <w:spacing w:val="-8"/>
        </w:rPr>
        <w:t xml:space="preserve"> </w:t>
      </w:r>
      <w:r>
        <w:t>vehicle.</w:t>
      </w:r>
    </w:p>
    <w:p w14:paraId="2084A8E2" w14:textId="21ABFE0C" w:rsidR="008529AB" w:rsidRPr="00D75B75" w:rsidRDefault="00000000" w:rsidP="00D75B75">
      <w:pPr>
        <w:pStyle w:val="ListParagraph"/>
        <w:numPr>
          <w:ilvl w:val="3"/>
          <w:numId w:val="17"/>
        </w:numPr>
      </w:pPr>
      <w:r>
        <w:t>A copy of the final sales contract with an itemization of credits, discounts, and incentives received (if</w:t>
      </w:r>
      <w:r>
        <w:rPr>
          <w:spacing w:val="-2"/>
        </w:rPr>
        <w:t xml:space="preserve"> </w:t>
      </w:r>
      <w:r>
        <w:t>applicable).</w:t>
      </w:r>
    </w:p>
    <w:p w14:paraId="1C4FBAB3" w14:textId="77777777" w:rsidR="008529AB" w:rsidRDefault="00000000" w:rsidP="0088730F">
      <w:pPr>
        <w:pStyle w:val="ListParagraph"/>
        <w:numPr>
          <w:ilvl w:val="3"/>
          <w:numId w:val="17"/>
        </w:numPr>
      </w:pPr>
      <w:r>
        <w:t>Proof</w:t>
      </w:r>
      <w:r>
        <w:rPr>
          <w:spacing w:val="41"/>
        </w:rPr>
        <w:t xml:space="preserve"> </w:t>
      </w:r>
      <w:r>
        <w:t>of</w:t>
      </w:r>
      <w:r>
        <w:rPr>
          <w:spacing w:val="43"/>
        </w:rPr>
        <w:t xml:space="preserve"> </w:t>
      </w:r>
      <w:r>
        <w:t>Residency:</w:t>
      </w:r>
      <w:r>
        <w:rPr>
          <w:spacing w:val="44"/>
        </w:rPr>
        <w:t xml:space="preserve"> </w:t>
      </w:r>
      <w:r>
        <w:t>A</w:t>
      </w:r>
      <w:r>
        <w:rPr>
          <w:spacing w:val="46"/>
        </w:rPr>
        <w:t xml:space="preserve"> </w:t>
      </w:r>
      <w:r>
        <w:t>copy</w:t>
      </w:r>
      <w:r>
        <w:rPr>
          <w:spacing w:val="44"/>
        </w:rPr>
        <w:t xml:space="preserve"> </w:t>
      </w:r>
      <w:r>
        <w:t>of</w:t>
      </w:r>
      <w:r>
        <w:rPr>
          <w:spacing w:val="43"/>
        </w:rPr>
        <w:t xml:space="preserve"> </w:t>
      </w:r>
      <w:r>
        <w:t>a</w:t>
      </w:r>
      <w:r>
        <w:rPr>
          <w:spacing w:val="43"/>
        </w:rPr>
        <w:t xml:space="preserve"> </w:t>
      </w:r>
      <w:r>
        <w:t>Massachusetts</w:t>
      </w:r>
      <w:r>
        <w:rPr>
          <w:spacing w:val="44"/>
        </w:rPr>
        <w:t xml:space="preserve"> </w:t>
      </w:r>
      <w:r>
        <w:t>driver’s</w:t>
      </w:r>
      <w:r>
        <w:rPr>
          <w:spacing w:val="44"/>
        </w:rPr>
        <w:t xml:space="preserve"> </w:t>
      </w:r>
      <w:r>
        <w:t>license</w:t>
      </w:r>
      <w:r>
        <w:rPr>
          <w:spacing w:val="43"/>
        </w:rPr>
        <w:t xml:space="preserve"> </w:t>
      </w:r>
      <w:r>
        <w:t>or</w:t>
      </w:r>
      <w:r>
        <w:rPr>
          <w:spacing w:val="43"/>
        </w:rPr>
        <w:t xml:space="preserve"> </w:t>
      </w:r>
      <w:r>
        <w:t>other</w:t>
      </w:r>
      <w:r>
        <w:rPr>
          <w:spacing w:val="43"/>
        </w:rPr>
        <w:t xml:space="preserve"> </w:t>
      </w:r>
      <w:r>
        <w:t>valid</w:t>
      </w:r>
      <w:r>
        <w:rPr>
          <w:spacing w:val="44"/>
        </w:rPr>
        <w:t xml:space="preserve"> </w:t>
      </w:r>
      <w:r>
        <w:t>form</w:t>
      </w:r>
      <w:r>
        <w:rPr>
          <w:spacing w:val="44"/>
        </w:rPr>
        <w:t xml:space="preserve"> </w:t>
      </w:r>
      <w:r>
        <w:t>of</w:t>
      </w:r>
    </w:p>
    <w:p w14:paraId="39BA1B47" w14:textId="3410C0CA" w:rsidR="008529AB" w:rsidRDefault="00000000">
      <w:pPr>
        <w:pStyle w:val="BodyText"/>
        <w:spacing w:before="1"/>
        <w:ind w:left="820"/>
      </w:pPr>
      <w:r>
        <w:t>Massachusetts residency as approved by the Program Administrator.</w:t>
      </w:r>
      <w:r w:rsidR="006F5E50">
        <w:t xml:space="preserve"> Proof of residency must be valid at time of application submission.</w:t>
      </w:r>
    </w:p>
    <w:p w14:paraId="33B539C0" w14:textId="77777777" w:rsidR="008529AB" w:rsidRDefault="008529AB">
      <w:pPr>
        <w:pStyle w:val="BodyText"/>
        <w:rPr>
          <w:sz w:val="20"/>
        </w:rPr>
      </w:pPr>
    </w:p>
    <w:p w14:paraId="4A75551D" w14:textId="6C427130" w:rsidR="008529AB" w:rsidRDefault="005F4B25">
      <w:pPr>
        <w:pStyle w:val="BodyText"/>
        <w:rPr>
          <w:sz w:val="27"/>
        </w:rPr>
      </w:pPr>
      <w:r>
        <w:rPr>
          <w:noProof/>
        </w:rPr>
        <mc:AlternateContent>
          <mc:Choice Requires="wps">
            <w:drawing>
              <wp:anchor distT="0" distB="0" distL="0" distR="0" simplePos="0" relativeHeight="251658245" behindDoc="1" locked="0" layoutInCell="1" allowOverlap="1" wp14:anchorId="6FBE4D65" wp14:editId="4D6D116D">
                <wp:simplePos x="0" y="0"/>
                <wp:positionH relativeFrom="page">
                  <wp:posOffset>838200</wp:posOffset>
                </wp:positionH>
                <wp:positionV relativeFrom="paragraph">
                  <wp:posOffset>226060</wp:posOffset>
                </wp:positionV>
                <wp:extent cx="1829435" cy="1270"/>
                <wp:effectExtent l="0" t="0" r="0" b="0"/>
                <wp:wrapTopAndBottom/>
                <wp:docPr id="31730368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7175E" id="Freeform 12" o:spid="_x0000_s1026" style="position:absolute;margin-left:66pt;margin-top:17.8pt;width:144.0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124F15A0" w14:textId="77777777" w:rsidR="008529AB" w:rsidRDefault="00000000">
      <w:pPr>
        <w:spacing w:before="60"/>
        <w:ind w:left="100"/>
      </w:pPr>
      <w:bookmarkStart w:id="43" w:name="_bookmark20"/>
      <w:bookmarkEnd w:id="43"/>
      <w:r>
        <w:rPr>
          <w:position w:val="8"/>
          <w:sz w:val="14"/>
        </w:rPr>
        <w:t xml:space="preserve">9 </w:t>
      </w:r>
      <w:r>
        <w:t xml:space="preserve">If an Applicant does not have internet access, mail can be accepted. Please reference the </w:t>
      </w:r>
      <w:hyperlink r:id="rId33" w:anchor="Application2">
        <w:r w:rsidR="008529AB">
          <w:rPr>
            <w:color w:val="005B5C"/>
            <w:u w:val="single" w:color="42C2C3"/>
          </w:rPr>
          <w:t>MOR</w:t>
        </w:r>
      </w:hyperlink>
      <w:hyperlink r:id="rId34">
        <w:r w:rsidR="008529AB">
          <w:rPr>
            <w:color w:val="005B5C"/>
            <w:u w:val="single" w:color="42C2C3"/>
          </w:rPr>
          <w:t>-EV mailing</w:t>
        </w:r>
      </w:hyperlink>
      <w:r>
        <w:rPr>
          <w:color w:val="005B5C"/>
        </w:rPr>
        <w:t xml:space="preserve"> </w:t>
      </w:r>
      <w:hyperlink r:id="rId35">
        <w:r w:rsidR="008529AB">
          <w:rPr>
            <w:color w:val="005B5C"/>
            <w:u w:val="single" w:color="42C2C3"/>
          </w:rPr>
          <w:t>procedures</w:t>
        </w:r>
        <w:r w:rsidR="008529AB">
          <w:t>.</w:t>
        </w:r>
      </w:hyperlink>
    </w:p>
    <w:p w14:paraId="7EFD57AA" w14:textId="77777777" w:rsidR="008529AB" w:rsidRDefault="008529AB">
      <w:pPr>
        <w:sectPr w:rsidR="008529AB">
          <w:pgSz w:w="12240" w:h="15840"/>
          <w:pgMar w:top="1280" w:right="1020" w:bottom="640" w:left="1220" w:header="0" w:footer="455" w:gutter="0"/>
          <w:cols w:space="720"/>
        </w:sectPr>
      </w:pPr>
    </w:p>
    <w:p w14:paraId="58190BF8" w14:textId="77777777" w:rsidR="008529AB" w:rsidRDefault="00000000" w:rsidP="0088730F">
      <w:pPr>
        <w:pStyle w:val="ListParagraph"/>
        <w:numPr>
          <w:ilvl w:val="3"/>
          <w:numId w:val="17"/>
        </w:numPr>
      </w:pPr>
      <w:r>
        <w:lastRenderedPageBreak/>
        <w:t xml:space="preserve">A document confirming income-eligibility. </w:t>
      </w:r>
      <w:r>
        <w:rPr>
          <w:u w:val="single"/>
        </w:rPr>
        <w:t>One</w:t>
      </w:r>
      <w:r>
        <w:t xml:space="preserve"> of the following must be</w:t>
      </w:r>
      <w:r>
        <w:rPr>
          <w:spacing w:val="-4"/>
        </w:rPr>
        <w:t xml:space="preserve"> </w:t>
      </w:r>
      <w:r>
        <w:t>provided:</w:t>
      </w:r>
    </w:p>
    <w:p w14:paraId="468ADD03" w14:textId="35563469" w:rsidR="008529AB" w:rsidRPr="00D75B75" w:rsidRDefault="00000000" w:rsidP="00D75B75">
      <w:pPr>
        <w:pStyle w:val="ListParagraph"/>
        <w:numPr>
          <w:ilvl w:val="4"/>
          <w:numId w:val="17"/>
        </w:numPr>
      </w:pPr>
      <w:r>
        <w:t>A</w:t>
      </w:r>
      <w:r>
        <w:rPr>
          <w:spacing w:val="-7"/>
        </w:rPr>
        <w:t xml:space="preserve"> </w:t>
      </w:r>
      <w:r>
        <w:t>tax</w:t>
      </w:r>
      <w:r>
        <w:rPr>
          <w:spacing w:val="-6"/>
        </w:rPr>
        <w:t xml:space="preserve"> </w:t>
      </w:r>
      <w:r>
        <w:t>transcript</w:t>
      </w:r>
      <w:hyperlink w:anchor="_bookmark22" w:history="1">
        <w:r w:rsidR="008529AB">
          <w:rPr>
            <w:position w:val="9"/>
            <w:sz w:val="16"/>
          </w:rPr>
          <w:t>10</w:t>
        </w:r>
        <w:r w:rsidR="008529AB">
          <w:rPr>
            <w:spacing w:val="16"/>
            <w:position w:val="9"/>
            <w:sz w:val="16"/>
          </w:rPr>
          <w:t xml:space="preserve"> </w:t>
        </w:r>
      </w:hyperlink>
      <w:r>
        <w:t>for</w:t>
      </w:r>
      <w:r>
        <w:rPr>
          <w:spacing w:val="-7"/>
        </w:rPr>
        <w:t xml:space="preserve"> </w:t>
      </w:r>
      <w:r>
        <w:t>the</w:t>
      </w:r>
      <w:r>
        <w:rPr>
          <w:spacing w:val="-4"/>
        </w:rPr>
        <w:t xml:space="preserve"> </w:t>
      </w:r>
      <w:r>
        <w:t>Applicant</w:t>
      </w:r>
      <w:r w:rsidR="00FE683F">
        <w:t xml:space="preserve"> for the most recent tax year</w:t>
      </w:r>
      <w:r>
        <w:t>,</w:t>
      </w:r>
      <w:r>
        <w:rPr>
          <w:spacing w:val="-5"/>
        </w:rPr>
        <w:t xml:space="preserve"> </w:t>
      </w:r>
      <w:r>
        <w:t>confirming</w:t>
      </w:r>
      <w:r>
        <w:rPr>
          <w:spacing w:val="-5"/>
        </w:rPr>
        <w:t xml:space="preserve"> </w:t>
      </w:r>
      <w:r>
        <w:t>the</w:t>
      </w:r>
      <w:r>
        <w:rPr>
          <w:spacing w:val="-4"/>
        </w:rPr>
        <w:t xml:space="preserve"> </w:t>
      </w:r>
      <w:r>
        <w:t>Applicant</w:t>
      </w:r>
      <w:r>
        <w:rPr>
          <w:spacing w:val="-3"/>
        </w:rPr>
        <w:t xml:space="preserve"> </w:t>
      </w:r>
      <w:r>
        <w:t>is</w:t>
      </w:r>
      <w:r>
        <w:rPr>
          <w:spacing w:val="-5"/>
        </w:rPr>
        <w:t xml:space="preserve"> </w:t>
      </w:r>
      <w:r>
        <w:t>not</w:t>
      </w:r>
      <w:r>
        <w:rPr>
          <w:spacing w:val="-5"/>
        </w:rPr>
        <w:t xml:space="preserve"> </w:t>
      </w:r>
      <w:r>
        <w:t>able</w:t>
      </w:r>
      <w:r>
        <w:rPr>
          <w:spacing w:val="-5"/>
        </w:rPr>
        <w:t xml:space="preserve"> </w:t>
      </w:r>
      <w:r>
        <w:t>to</w:t>
      </w:r>
      <w:r>
        <w:rPr>
          <w:spacing w:val="-5"/>
        </w:rPr>
        <w:t xml:space="preserve"> </w:t>
      </w:r>
      <w:r>
        <w:t>be</w:t>
      </w:r>
      <w:r>
        <w:rPr>
          <w:spacing w:val="-6"/>
        </w:rPr>
        <w:t xml:space="preserve"> </w:t>
      </w:r>
      <w:r>
        <w:t>claimed</w:t>
      </w:r>
      <w:r>
        <w:rPr>
          <w:spacing w:val="-5"/>
        </w:rPr>
        <w:t xml:space="preserve"> </w:t>
      </w:r>
      <w:r>
        <w:t xml:space="preserve">as a Dependent on another person’s tax return </w:t>
      </w:r>
      <w:r>
        <w:rPr>
          <w:b/>
          <w:u w:val="thick"/>
        </w:rPr>
        <w:t>and</w:t>
      </w:r>
      <w:r>
        <w:rPr>
          <w:b/>
        </w:rPr>
        <w:t xml:space="preserve"> </w:t>
      </w:r>
      <w:r>
        <w:t>confirming a modified adjusted gross income (MAGI) below the applicable</w:t>
      </w:r>
      <w:r>
        <w:rPr>
          <w:spacing w:val="-6"/>
        </w:rPr>
        <w:t xml:space="preserve"> </w:t>
      </w:r>
      <w:r>
        <w:t>threshold:</w:t>
      </w:r>
    </w:p>
    <w:p w14:paraId="35E4C175" w14:textId="4199F27A" w:rsidR="008529AB" w:rsidRPr="00D75B75" w:rsidRDefault="00000000" w:rsidP="00D75B75">
      <w:pPr>
        <w:pStyle w:val="ListParagraph"/>
        <w:numPr>
          <w:ilvl w:val="5"/>
          <w:numId w:val="17"/>
        </w:numPr>
      </w:pPr>
      <w:r>
        <w:t>$150,000 for married filing jointly or a surviving</w:t>
      </w:r>
      <w:r>
        <w:rPr>
          <w:spacing w:val="-6"/>
        </w:rPr>
        <w:t xml:space="preserve"> </w:t>
      </w:r>
      <w:r>
        <w:t>spouse</w:t>
      </w:r>
    </w:p>
    <w:p w14:paraId="29C824A4" w14:textId="36D5A2EB" w:rsidR="008529AB" w:rsidRPr="00D75B75" w:rsidRDefault="00000000" w:rsidP="00D75B75">
      <w:pPr>
        <w:pStyle w:val="ListParagraph"/>
        <w:numPr>
          <w:ilvl w:val="5"/>
          <w:numId w:val="17"/>
        </w:numPr>
      </w:pPr>
      <w:r>
        <w:t>$112,500 for heads of</w:t>
      </w:r>
      <w:r>
        <w:rPr>
          <w:spacing w:val="-1"/>
        </w:rPr>
        <w:t xml:space="preserve"> </w:t>
      </w:r>
      <w:r>
        <w:t>households</w:t>
      </w:r>
    </w:p>
    <w:p w14:paraId="7E3280F7" w14:textId="77777777" w:rsidR="008529AB" w:rsidRDefault="00000000" w:rsidP="0088730F">
      <w:pPr>
        <w:pStyle w:val="ListParagraph"/>
        <w:numPr>
          <w:ilvl w:val="5"/>
          <w:numId w:val="17"/>
        </w:numPr>
      </w:pPr>
      <w:r>
        <w:t>$75,000 for all other</w:t>
      </w:r>
      <w:r>
        <w:rPr>
          <w:spacing w:val="-3"/>
        </w:rPr>
        <w:t xml:space="preserve"> </w:t>
      </w:r>
      <w:r>
        <w:t>filers</w:t>
      </w:r>
    </w:p>
    <w:p w14:paraId="728A7851" w14:textId="77777777" w:rsidR="008529AB" w:rsidRDefault="00000000" w:rsidP="0088730F">
      <w:pPr>
        <w:pStyle w:val="ListParagraph"/>
        <w:numPr>
          <w:ilvl w:val="4"/>
          <w:numId w:val="17"/>
        </w:numPr>
        <w:rPr>
          <w:sz w:val="16"/>
        </w:rPr>
      </w:pPr>
      <w:r>
        <w:t>A document confirming participation in one of the income-qualifying</w:t>
      </w:r>
      <w:r>
        <w:rPr>
          <w:spacing w:val="-3"/>
        </w:rPr>
        <w:t xml:space="preserve"> </w:t>
      </w:r>
      <w:r>
        <w:t>programs</w:t>
      </w:r>
      <w:hyperlink w:anchor="_bookmark23" w:history="1">
        <w:r w:rsidR="008529AB">
          <w:t>.</w:t>
        </w:r>
        <w:r w:rsidR="008529AB">
          <w:rPr>
            <w:position w:val="9"/>
            <w:sz w:val="16"/>
          </w:rPr>
          <w:t>11</w:t>
        </w:r>
      </w:hyperlink>
    </w:p>
    <w:p w14:paraId="4536AD8B" w14:textId="77777777" w:rsidR="008529AB" w:rsidRDefault="00000000" w:rsidP="0088730F">
      <w:pPr>
        <w:pStyle w:val="ListParagraph"/>
        <w:numPr>
          <w:ilvl w:val="3"/>
          <w:numId w:val="17"/>
        </w:numPr>
      </w:pPr>
      <w:r>
        <w:t>A completed and signed copy of the Used Vehicle Attestation Form.</w:t>
      </w:r>
    </w:p>
    <w:p w14:paraId="5DAC798C" w14:textId="77777777" w:rsidR="008529AB" w:rsidRDefault="00000000">
      <w:pPr>
        <w:pStyle w:val="BodyText"/>
        <w:spacing w:before="237"/>
        <w:ind w:left="100" w:right="318"/>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release the reserved funds to the Applicant.</w:t>
      </w:r>
    </w:p>
    <w:p w14:paraId="3CBFD7B6" w14:textId="77777777" w:rsidR="008529AB" w:rsidRDefault="008529AB">
      <w:pPr>
        <w:pStyle w:val="BodyText"/>
        <w:spacing w:before="10"/>
        <w:rPr>
          <w:sz w:val="20"/>
        </w:rPr>
      </w:pPr>
    </w:p>
    <w:p w14:paraId="26C33184" w14:textId="77777777" w:rsidR="008529AB" w:rsidRDefault="00000000">
      <w:pPr>
        <w:pStyle w:val="BodyText"/>
        <w:ind w:left="100" w:right="318"/>
        <w:jc w:val="both"/>
      </w:pPr>
      <w:r>
        <w:t>If the Program Administrator determines the Applicant is ineligible for a rebate, the Program Administrator will cancel the application and notify the Applicant via email (or by phone, if the Applicant</w:t>
      </w:r>
      <w:r>
        <w:rPr>
          <w:spacing w:val="-9"/>
        </w:rPr>
        <w:t xml:space="preserve"> </w:t>
      </w:r>
      <w:r>
        <w:t>has</w:t>
      </w:r>
      <w:r>
        <w:rPr>
          <w:spacing w:val="-7"/>
        </w:rPr>
        <w:t xml:space="preserve"> </w:t>
      </w:r>
      <w:r>
        <w:t>applied</w:t>
      </w:r>
      <w:r>
        <w:rPr>
          <w:spacing w:val="-9"/>
        </w:rPr>
        <w:t xml:space="preserve"> </w:t>
      </w:r>
      <w:r>
        <w:t>via</w:t>
      </w:r>
      <w:r>
        <w:rPr>
          <w:spacing w:val="-8"/>
        </w:rPr>
        <w:t xml:space="preserve"> </w:t>
      </w:r>
      <w:r>
        <w:t>mail).</w:t>
      </w:r>
      <w:r>
        <w:rPr>
          <w:spacing w:val="-10"/>
        </w:rPr>
        <w:t xml:space="preserve"> </w:t>
      </w:r>
      <w:r>
        <w:t>Applicants</w:t>
      </w:r>
      <w:r>
        <w:rPr>
          <w:spacing w:val="-6"/>
        </w:rPr>
        <w:t xml:space="preserve"> </w:t>
      </w:r>
      <w:r>
        <w:t>are</w:t>
      </w:r>
      <w:r>
        <w:rPr>
          <w:spacing w:val="-9"/>
        </w:rPr>
        <w:t xml:space="preserve"> </w:t>
      </w:r>
      <w:r>
        <w:t>responsible</w:t>
      </w:r>
      <w:r>
        <w:rPr>
          <w:spacing w:val="-10"/>
        </w:rPr>
        <w:t xml:space="preserve"> </w:t>
      </w:r>
      <w:r>
        <w:t>for</w:t>
      </w:r>
      <w:r>
        <w:rPr>
          <w:spacing w:val="-8"/>
        </w:rPr>
        <w:t xml:space="preserve"> </w:t>
      </w:r>
      <w:r>
        <w:t>ensuring</w:t>
      </w:r>
      <w:r>
        <w:rPr>
          <w:spacing w:val="-10"/>
        </w:rPr>
        <w:t xml:space="preserve"> </w:t>
      </w:r>
      <w:r>
        <w:t>that</w:t>
      </w:r>
      <w:r>
        <w:rPr>
          <w:spacing w:val="-7"/>
        </w:rPr>
        <w:t xml:space="preserve"> </w:t>
      </w:r>
      <w:r>
        <w:t>they</w:t>
      </w:r>
      <w:r>
        <w:rPr>
          <w:spacing w:val="-9"/>
        </w:rPr>
        <w:t xml:space="preserve"> </w:t>
      </w:r>
      <w:r>
        <w:t>receive</w:t>
      </w:r>
      <w:r>
        <w:rPr>
          <w:spacing w:val="-8"/>
        </w:rPr>
        <w:t xml:space="preserve"> </w:t>
      </w:r>
      <w:r>
        <w:t>and</w:t>
      </w:r>
      <w:r>
        <w:rPr>
          <w:spacing w:val="-8"/>
        </w:rPr>
        <w:t xml:space="preserve"> </w:t>
      </w:r>
      <w:r>
        <w:t>review these email communications. If the Program Administrator cancels a rebate application for</w:t>
      </w:r>
      <w:r>
        <w:rPr>
          <w:spacing w:val="33"/>
        </w:rPr>
        <w:t xml:space="preserve"> </w:t>
      </w:r>
      <w:r>
        <w:t>a particular vehicle, Applicants may reapply for a rebate for that vehicle within 90 calendar days of the date of purchase or</w:t>
      </w:r>
      <w:r>
        <w:rPr>
          <w:spacing w:val="-4"/>
        </w:rPr>
        <w:t xml:space="preserve"> </w:t>
      </w:r>
      <w:r>
        <w:t>lease.</w:t>
      </w:r>
    </w:p>
    <w:p w14:paraId="294F6AF9" w14:textId="77777777" w:rsidR="008529AB" w:rsidRDefault="008529AB">
      <w:pPr>
        <w:pStyle w:val="BodyText"/>
        <w:spacing w:before="11"/>
        <w:rPr>
          <w:sz w:val="20"/>
        </w:rPr>
      </w:pPr>
    </w:p>
    <w:p w14:paraId="66C79A03" w14:textId="77777777" w:rsidR="008529AB" w:rsidRDefault="00000000">
      <w:pPr>
        <w:pStyle w:val="BodyText"/>
        <w:ind w:left="100" w:right="318"/>
        <w:jc w:val="both"/>
      </w:pPr>
      <w:r>
        <w:t xml:space="preserve">For applications that the Program Administrator has determined are complete, the Program Administrator will send a rebate check within 90 days of approval. Rebates will be paid in </w:t>
      </w:r>
      <w:proofErr w:type="gramStart"/>
      <w:r>
        <w:t>the</w:t>
      </w:r>
      <w:r>
        <w:rPr>
          <w:spacing w:val="-33"/>
        </w:rPr>
        <w:t xml:space="preserve"> </w:t>
      </w:r>
      <w:r>
        <w:t>order</w:t>
      </w:r>
      <w:proofErr w:type="gramEnd"/>
      <w:r>
        <w:t xml:space="preserve"> that complete rebate request application and supporting documentation is submitted to the Program Administrator</w:t>
      </w:r>
      <w:r>
        <w:rPr>
          <w:spacing w:val="-7"/>
        </w:rPr>
        <w:t xml:space="preserve"> </w:t>
      </w:r>
      <w:r>
        <w:t>prior</w:t>
      </w:r>
      <w:r>
        <w:rPr>
          <w:spacing w:val="-8"/>
        </w:rPr>
        <w:t xml:space="preserve"> </w:t>
      </w:r>
      <w:r>
        <w:t>to</w:t>
      </w:r>
      <w:r>
        <w:rPr>
          <w:spacing w:val="-6"/>
        </w:rPr>
        <w:t xml:space="preserve"> </w:t>
      </w:r>
      <w:r>
        <w:t>exhaustion</w:t>
      </w:r>
      <w:r>
        <w:rPr>
          <w:spacing w:val="-7"/>
        </w:rPr>
        <w:t xml:space="preserve"> </w:t>
      </w:r>
      <w:r>
        <w:t>of</w:t>
      </w:r>
      <w:r>
        <w:rPr>
          <w:spacing w:val="-7"/>
        </w:rPr>
        <w:t xml:space="preserve"> </w:t>
      </w:r>
      <w:r>
        <w:t>available</w:t>
      </w:r>
      <w:r>
        <w:rPr>
          <w:spacing w:val="-5"/>
        </w:rPr>
        <w:t xml:space="preserve"> </w:t>
      </w:r>
      <w:r>
        <w:t>rebate</w:t>
      </w:r>
      <w:r>
        <w:rPr>
          <w:spacing w:val="-8"/>
        </w:rPr>
        <w:t xml:space="preserve"> </w:t>
      </w:r>
      <w:r>
        <w:t>funds.</w:t>
      </w:r>
      <w:r>
        <w:rPr>
          <w:spacing w:val="-7"/>
        </w:rPr>
        <w:t xml:space="preserve"> </w:t>
      </w:r>
      <w:r>
        <w:t>Rebate</w:t>
      </w:r>
      <w:r>
        <w:rPr>
          <w:spacing w:val="-8"/>
        </w:rPr>
        <w:t xml:space="preserve"> </w:t>
      </w:r>
      <w:r>
        <w:t>checks</w:t>
      </w:r>
      <w:r>
        <w:rPr>
          <w:spacing w:val="-4"/>
        </w:rPr>
        <w:t xml:space="preserve"> </w:t>
      </w:r>
      <w:r>
        <w:t>must</w:t>
      </w:r>
      <w:r>
        <w:rPr>
          <w:spacing w:val="-6"/>
        </w:rPr>
        <w:t xml:space="preserve"> </w:t>
      </w:r>
      <w:r>
        <w:t>be</w:t>
      </w:r>
      <w:r>
        <w:rPr>
          <w:spacing w:val="-7"/>
        </w:rPr>
        <w:t xml:space="preserve"> </w:t>
      </w:r>
      <w:r>
        <w:t>cashed</w:t>
      </w:r>
      <w:r>
        <w:rPr>
          <w:spacing w:val="-5"/>
        </w:rPr>
        <w:t xml:space="preserve"> </w:t>
      </w:r>
      <w:r>
        <w:t>within</w:t>
      </w:r>
      <w:r>
        <w:rPr>
          <w:spacing w:val="-7"/>
        </w:rPr>
        <w:t xml:space="preserve"> </w:t>
      </w:r>
      <w:r>
        <w:t>90 days of the check date. Checks not cashed within this timeframe will be cancelled, and the rebate amount will be returned to the MOR-EV</w:t>
      </w:r>
      <w:r>
        <w:rPr>
          <w:spacing w:val="-2"/>
        </w:rPr>
        <w:t xml:space="preserve"> </w:t>
      </w:r>
      <w:r>
        <w:t>fund.</w:t>
      </w:r>
    </w:p>
    <w:p w14:paraId="126C50D7" w14:textId="77777777" w:rsidR="008529AB" w:rsidRDefault="008529AB">
      <w:pPr>
        <w:pStyle w:val="BodyText"/>
        <w:rPr>
          <w:sz w:val="20"/>
        </w:rPr>
      </w:pPr>
    </w:p>
    <w:p w14:paraId="60660339" w14:textId="77777777" w:rsidR="008529AB" w:rsidRDefault="008529AB">
      <w:pPr>
        <w:pStyle w:val="BodyText"/>
        <w:rPr>
          <w:sz w:val="20"/>
        </w:rPr>
      </w:pPr>
    </w:p>
    <w:p w14:paraId="4496879C" w14:textId="77777777" w:rsidR="008529AB" w:rsidRDefault="008529AB">
      <w:pPr>
        <w:pStyle w:val="BodyText"/>
        <w:rPr>
          <w:sz w:val="20"/>
        </w:rPr>
      </w:pPr>
    </w:p>
    <w:p w14:paraId="5DDD46B5" w14:textId="77777777" w:rsidR="008529AB" w:rsidRDefault="008529AB">
      <w:pPr>
        <w:pStyle w:val="BodyText"/>
        <w:rPr>
          <w:sz w:val="20"/>
        </w:rPr>
      </w:pPr>
    </w:p>
    <w:p w14:paraId="0CEE8232" w14:textId="77777777" w:rsidR="008529AB" w:rsidRDefault="008529AB">
      <w:pPr>
        <w:pStyle w:val="BodyText"/>
        <w:rPr>
          <w:sz w:val="20"/>
        </w:rPr>
      </w:pPr>
    </w:p>
    <w:p w14:paraId="350575FB" w14:textId="77777777" w:rsidR="008529AB" w:rsidRDefault="008529AB">
      <w:pPr>
        <w:pStyle w:val="BodyText"/>
        <w:rPr>
          <w:sz w:val="20"/>
        </w:rPr>
      </w:pPr>
    </w:p>
    <w:p w14:paraId="2D8BF268" w14:textId="77777777" w:rsidR="008529AB" w:rsidRDefault="008529AB">
      <w:pPr>
        <w:pStyle w:val="BodyText"/>
        <w:rPr>
          <w:sz w:val="20"/>
        </w:rPr>
      </w:pPr>
    </w:p>
    <w:p w14:paraId="6CDF398C" w14:textId="77777777" w:rsidR="008529AB" w:rsidRDefault="008529AB">
      <w:pPr>
        <w:pStyle w:val="BodyText"/>
        <w:rPr>
          <w:sz w:val="20"/>
        </w:rPr>
      </w:pPr>
    </w:p>
    <w:p w14:paraId="4AAFB1C9" w14:textId="77777777" w:rsidR="008529AB" w:rsidRDefault="008529AB">
      <w:pPr>
        <w:pStyle w:val="BodyText"/>
        <w:rPr>
          <w:sz w:val="20"/>
        </w:rPr>
      </w:pPr>
    </w:p>
    <w:p w14:paraId="514444A9" w14:textId="49721DDD" w:rsidR="008529AB" w:rsidRDefault="005F4B25">
      <w:pPr>
        <w:pStyle w:val="BodyText"/>
        <w:spacing w:before="11"/>
        <w:rPr>
          <w:sz w:val="13"/>
        </w:rPr>
      </w:pPr>
      <w:r>
        <w:rPr>
          <w:noProof/>
        </w:rPr>
        <mc:AlternateContent>
          <mc:Choice Requires="wps">
            <w:drawing>
              <wp:anchor distT="0" distB="0" distL="0" distR="0" simplePos="0" relativeHeight="251658246" behindDoc="1" locked="0" layoutInCell="1" allowOverlap="1" wp14:anchorId="72AC0C28" wp14:editId="29EECE6E">
                <wp:simplePos x="0" y="0"/>
                <wp:positionH relativeFrom="page">
                  <wp:posOffset>838200</wp:posOffset>
                </wp:positionH>
                <wp:positionV relativeFrom="paragraph">
                  <wp:posOffset>130810</wp:posOffset>
                </wp:positionV>
                <wp:extent cx="1829435" cy="1270"/>
                <wp:effectExtent l="0" t="0" r="0" b="0"/>
                <wp:wrapTopAndBottom/>
                <wp:docPr id="3349018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CCDDD" id="Freeform 11" o:spid="_x0000_s1026" style="position:absolute;margin-left:66pt;margin-top:10.3pt;width:144.05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" path="m,l2881,e" filled="f" strokeweight=".6pt">
                <v:path arrowok="t" o:connecttype="custom" o:connectlocs="0,0;1829435,0" o:connectangles="0,0"/>
                <w10:wrap type="topAndBottom" anchorx="page"/>
              </v:shape>
            </w:pict>
          </mc:Fallback>
        </mc:AlternateContent>
      </w:r>
    </w:p>
    <w:p w14:paraId="430ADCAA" w14:textId="77777777" w:rsidR="008529AB" w:rsidRDefault="00000000">
      <w:pPr>
        <w:spacing w:before="65"/>
        <w:ind w:left="100"/>
        <w:jc w:val="both"/>
      </w:pPr>
      <w:bookmarkStart w:id="44" w:name="_bookmark21"/>
      <w:bookmarkStart w:id="45" w:name="_bookmark22"/>
      <w:bookmarkEnd w:id="44"/>
      <w:bookmarkEnd w:id="45"/>
      <w:r>
        <w:rPr>
          <w:position w:val="7"/>
          <w:sz w:val="13"/>
        </w:rPr>
        <w:t xml:space="preserve">10 </w:t>
      </w:r>
      <w:hyperlink r:id="rId36">
        <w:r w:rsidR="008529AB">
          <w:rPr>
            <w:color w:val="365F91"/>
            <w:u w:val="single" w:color="365F91"/>
          </w:rPr>
          <w:t>https://www.irs.gov/individuals/transcript-types-and-ways-to-order-them</w:t>
        </w:r>
      </w:hyperlink>
    </w:p>
    <w:p w14:paraId="12C0345C" w14:textId="77777777" w:rsidR="008529AB" w:rsidRDefault="008529AB">
      <w:pPr>
        <w:pStyle w:val="BodyText"/>
        <w:spacing w:before="11"/>
        <w:rPr>
          <w:sz w:val="19"/>
        </w:rPr>
      </w:pPr>
    </w:p>
    <w:p w14:paraId="72A575A6" w14:textId="77777777" w:rsidR="008529AB" w:rsidRDefault="00000000">
      <w:pPr>
        <w:ind w:left="100" w:right="313"/>
        <w:jc w:val="both"/>
      </w:pPr>
      <w:bookmarkStart w:id="46" w:name="_bookmark23"/>
      <w:bookmarkEnd w:id="46"/>
      <w:r>
        <w:rPr>
          <w:position w:val="7"/>
          <w:sz w:val="13"/>
        </w:rPr>
        <w:t>11</w:t>
      </w:r>
      <w:r>
        <w:rPr>
          <w:spacing w:val="5"/>
          <w:position w:val="7"/>
          <w:sz w:val="13"/>
        </w:rPr>
        <w:t xml:space="preserve"> </w:t>
      </w:r>
      <w:r>
        <w:t>See</w:t>
      </w:r>
      <w:r>
        <w:rPr>
          <w:spacing w:val="-13"/>
        </w:rPr>
        <w:t xml:space="preserve"> </w:t>
      </w:r>
      <w:r>
        <w:t>Appendix</w:t>
      </w:r>
      <w:r>
        <w:rPr>
          <w:spacing w:val="-14"/>
        </w:rPr>
        <w:t xml:space="preserve"> </w:t>
      </w:r>
      <w:r>
        <w:t>A,</w:t>
      </w:r>
      <w:r>
        <w:rPr>
          <w:spacing w:val="-13"/>
        </w:rPr>
        <w:t xml:space="preserve"> </w:t>
      </w:r>
      <w:r>
        <w:t>Document</w:t>
      </w:r>
      <w:r>
        <w:rPr>
          <w:spacing w:val="-12"/>
        </w:rPr>
        <w:t xml:space="preserve"> </w:t>
      </w:r>
      <w:r>
        <w:t>Guide</w:t>
      </w:r>
      <w:r>
        <w:rPr>
          <w:spacing w:val="-15"/>
        </w:rPr>
        <w:t xml:space="preserve"> </w:t>
      </w:r>
      <w:r>
        <w:t>for</w:t>
      </w:r>
      <w:r>
        <w:rPr>
          <w:spacing w:val="-13"/>
        </w:rPr>
        <w:t xml:space="preserve"> </w:t>
      </w:r>
      <w:r>
        <w:t>Income-Qualifying</w:t>
      </w:r>
      <w:r>
        <w:rPr>
          <w:spacing w:val="-13"/>
        </w:rPr>
        <w:t xml:space="preserve"> </w:t>
      </w:r>
      <w:r>
        <w:t>Programs.</w:t>
      </w:r>
      <w:r>
        <w:rPr>
          <w:spacing w:val="-15"/>
        </w:rPr>
        <w:t xml:space="preserve"> </w:t>
      </w:r>
      <w:r>
        <w:t>DOER</w:t>
      </w:r>
      <w:r>
        <w:rPr>
          <w:spacing w:val="-13"/>
        </w:rPr>
        <w:t xml:space="preserve"> </w:t>
      </w:r>
      <w:r>
        <w:t>and</w:t>
      </w:r>
      <w:r>
        <w:rPr>
          <w:spacing w:val="-15"/>
        </w:rPr>
        <w:t xml:space="preserve"> </w:t>
      </w:r>
      <w:r>
        <w:t>the</w:t>
      </w:r>
      <w:r>
        <w:rPr>
          <w:spacing w:val="-12"/>
        </w:rPr>
        <w:t xml:space="preserve"> </w:t>
      </w:r>
      <w:r>
        <w:t>Program</w:t>
      </w:r>
      <w:r>
        <w:rPr>
          <w:spacing w:val="-12"/>
        </w:rPr>
        <w:t xml:space="preserve"> </w:t>
      </w:r>
      <w:r>
        <w:t>Administrator will</w:t>
      </w:r>
      <w:r>
        <w:rPr>
          <w:spacing w:val="-5"/>
        </w:rPr>
        <w:t xml:space="preserve"> </w:t>
      </w:r>
      <w:r>
        <w:t>also</w:t>
      </w:r>
      <w:r>
        <w:rPr>
          <w:spacing w:val="-8"/>
        </w:rPr>
        <w:t xml:space="preserve"> </w:t>
      </w:r>
      <w:r>
        <w:t>maintain</w:t>
      </w:r>
      <w:r>
        <w:rPr>
          <w:spacing w:val="-6"/>
        </w:rPr>
        <w:t xml:space="preserve"> </w:t>
      </w:r>
      <w:r>
        <w:t>and</w:t>
      </w:r>
      <w:r>
        <w:rPr>
          <w:spacing w:val="-5"/>
        </w:rPr>
        <w:t xml:space="preserve"> </w:t>
      </w:r>
      <w:r>
        <w:t>up</w:t>
      </w:r>
      <w:r>
        <w:rPr>
          <w:spacing w:val="-9"/>
        </w:rPr>
        <w:t xml:space="preserve"> </w:t>
      </w:r>
      <w:r>
        <w:t>to</w:t>
      </w:r>
      <w:r>
        <w:rPr>
          <w:spacing w:val="-9"/>
        </w:rPr>
        <w:t xml:space="preserve"> </w:t>
      </w:r>
      <w:r>
        <w:t>date</w:t>
      </w:r>
      <w:r>
        <w:rPr>
          <w:spacing w:val="-5"/>
        </w:rPr>
        <w:t xml:space="preserve"> </w:t>
      </w:r>
      <w:r>
        <w:t>list</w:t>
      </w:r>
      <w:r>
        <w:rPr>
          <w:spacing w:val="-5"/>
        </w:rPr>
        <w:t xml:space="preserve"> </w:t>
      </w:r>
      <w:r>
        <w:t>of</w:t>
      </w:r>
      <w:r>
        <w:rPr>
          <w:spacing w:val="-5"/>
        </w:rPr>
        <w:t xml:space="preserve"> </w:t>
      </w:r>
      <w:r>
        <w:t>approved</w:t>
      </w:r>
      <w:r>
        <w:rPr>
          <w:spacing w:val="-5"/>
        </w:rPr>
        <w:t xml:space="preserve"> </w:t>
      </w:r>
      <w:r>
        <w:t>programs</w:t>
      </w:r>
      <w:r>
        <w:rPr>
          <w:spacing w:val="-6"/>
        </w:rPr>
        <w:t xml:space="preserve"> </w:t>
      </w:r>
      <w:r>
        <w:t>on</w:t>
      </w:r>
      <w:r>
        <w:rPr>
          <w:spacing w:val="-6"/>
        </w:rPr>
        <w:t xml:space="preserve"> </w:t>
      </w:r>
      <w:r>
        <w:t>the</w:t>
      </w:r>
      <w:r>
        <w:rPr>
          <w:spacing w:val="-5"/>
        </w:rPr>
        <w:t xml:space="preserve"> </w:t>
      </w:r>
      <w:r>
        <w:t>MOR-EV</w:t>
      </w:r>
      <w:r>
        <w:rPr>
          <w:spacing w:val="-8"/>
        </w:rPr>
        <w:t xml:space="preserve"> </w:t>
      </w:r>
      <w:r>
        <w:t>website,</w:t>
      </w:r>
      <w:r>
        <w:rPr>
          <w:spacing w:val="-6"/>
        </w:rPr>
        <w:t xml:space="preserve"> </w:t>
      </w:r>
      <w:hyperlink r:id="rId37" w:anchor="used">
        <w:r w:rsidR="008529AB">
          <w:rPr>
            <w:color w:val="365F91"/>
            <w:u w:val="single" w:color="365F91"/>
          </w:rPr>
          <w:t>https://mor-ev.org/cars-</w:t>
        </w:r>
      </w:hyperlink>
      <w:r>
        <w:rPr>
          <w:color w:val="365F91"/>
        </w:rPr>
        <w:t xml:space="preserve"> </w:t>
      </w:r>
      <w:hyperlink r:id="rId38" w:anchor="used">
        <w:proofErr w:type="spellStart"/>
        <w:r w:rsidR="008529AB">
          <w:rPr>
            <w:color w:val="365F91"/>
            <w:u w:val="single" w:color="365F91"/>
          </w:rPr>
          <w:t>app#used</w:t>
        </w:r>
        <w:proofErr w:type="spellEnd"/>
        <w:r w:rsidR="008529AB">
          <w:t>.</w:t>
        </w:r>
      </w:hyperlink>
    </w:p>
    <w:p w14:paraId="509F6567" w14:textId="77777777" w:rsidR="008529AB" w:rsidRDefault="008529AB">
      <w:pPr>
        <w:jc w:val="both"/>
        <w:sectPr w:rsidR="008529AB">
          <w:pgSz w:w="12240" w:h="15840"/>
          <w:pgMar w:top="1280" w:right="1020" w:bottom="640" w:left="1220" w:header="0" w:footer="455" w:gutter="0"/>
          <w:cols w:space="720"/>
        </w:sectPr>
      </w:pPr>
    </w:p>
    <w:p w14:paraId="0E020340" w14:textId="77777777" w:rsidR="008529AB" w:rsidRDefault="00000000">
      <w:pPr>
        <w:pStyle w:val="Heading1"/>
        <w:numPr>
          <w:ilvl w:val="0"/>
          <w:numId w:val="19"/>
        </w:numPr>
        <w:tabs>
          <w:tab w:val="left" w:pos="381"/>
        </w:tabs>
        <w:spacing w:before="61"/>
      </w:pPr>
      <w:bookmarkStart w:id="47" w:name="_Toc224552449"/>
      <w:bookmarkStart w:id="48" w:name="_Toc224552605"/>
      <w:r>
        <w:lastRenderedPageBreak/>
        <w:t>MOR-EV+ (Income-Qualifying Rebate Adder)</w:t>
      </w:r>
      <w:bookmarkEnd w:id="47"/>
      <w:bookmarkEnd w:id="48"/>
    </w:p>
    <w:p w14:paraId="7E437820" w14:textId="77777777" w:rsidR="008529AB" w:rsidRDefault="00000000">
      <w:pPr>
        <w:pStyle w:val="BodyText"/>
        <w:spacing w:before="239"/>
        <w:ind w:left="100" w:right="356"/>
        <w:jc w:val="both"/>
      </w:pPr>
      <w:r>
        <w:t>A</w:t>
      </w:r>
      <w:r>
        <w:rPr>
          <w:spacing w:val="-10"/>
        </w:rPr>
        <w:t xml:space="preserve"> </w:t>
      </w:r>
      <w:r>
        <w:t>rebate</w:t>
      </w:r>
      <w:r>
        <w:rPr>
          <w:spacing w:val="-7"/>
        </w:rPr>
        <w:t xml:space="preserve"> </w:t>
      </w:r>
      <w:r>
        <w:t>adder</w:t>
      </w:r>
      <w:r>
        <w:rPr>
          <w:spacing w:val="-10"/>
        </w:rPr>
        <w:t xml:space="preserve"> </w:t>
      </w:r>
      <w:r>
        <w:t>of</w:t>
      </w:r>
      <w:r>
        <w:rPr>
          <w:spacing w:val="-7"/>
        </w:rPr>
        <w:t xml:space="preserve"> </w:t>
      </w:r>
      <w:r>
        <w:t>$1,500</w:t>
      </w:r>
      <w:r>
        <w:rPr>
          <w:spacing w:val="-7"/>
        </w:rPr>
        <w:t xml:space="preserve"> </w:t>
      </w:r>
      <w:r>
        <w:t>is</w:t>
      </w:r>
      <w:r>
        <w:rPr>
          <w:spacing w:val="-9"/>
        </w:rPr>
        <w:t xml:space="preserve"> </w:t>
      </w:r>
      <w:r>
        <w:t>available</w:t>
      </w:r>
      <w:r>
        <w:rPr>
          <w:spacing w:val="-7"/>
        </w:rPr>
        <w:t xml:space="preserve"> </w:t>
      </w:r>
      <w:r>
        <w:t>to</w:t>
      </w:r>
      <w:r>
        <w:rPr>
          <w:spacing w:val="-9"/>
        </w:rPr>
        <w:t xml:space="preserve"> </w:t>
      </w:r>
      <w:r>
        <w:t>income-qualifying</w:t>
      </w:r>
      <w:r>
        <w:rPr>
          <w:spacing w:val="-9"/>
        </w:rPr>
        <w:t xml:space="preserve"> </w:t>
      </w:r>
      <w:r>
        <w:t>Massachusetts</w:t>
      </w:r>
      <w:r>
        <w:rPr>
          <w:spacing w:val="-10"/>
        </w:rPr>
        <w:t xml:space="preserve"> </w:t>
      </w:r>
      <w:r>
        <w:t>residents.</w:t>
      </w:r>
      <w:r>
        <w:rPr>
          <w:spacing w:val="-5"/>
        </w:rPr>
        <w:t xml:space="preserve"> </w:t>
      </w:r>
      <w:r>
        <w:t>The</w:t>
      </w:r>
      <w:r>
        <w:rPr>
          <w:spacing w:val="-11"/>
        </w:rPr>
        <w:t xml:space="preserve"> </w:t>
      </w:r>
      <w:r>
        <w:t>MOR-EV+ rebate adder can be combined with a MOR-EV Standard, MOR-EV Used or MOR-EV Trucks rebate. Vehicle eligibility requirements and program conditions of the respective MOR-EV Standard, MOR-EV Used, or MOR-EV Trucks rebate</w:t>
      </w:r>
      <w:r>
        <w:rPr>
          <w:spacing w:val="-4"/>
        </w:rPr>
        <w:t xml:space="preserve"> </w:t>
      </w:r>
      <w:proofErr w:type="gramStart"/>
      <w:r>
        <w:t>apply</w:t>
      </w:r>
      <w:proofErr w:type="gramEnd"/>
      <w:r>
        <w:t>.</w:t>
      </w:r>
    </w:p>
    <w:p w14:paraId="7D646792" w14:textId="77777777" w:rsidR="008529AB" w:rsidRDefault="008529AB">
      <w:pPr>
        <w:pStyle w:val="BodyText"/>
        <w:spacing w:before="10"/>
        <w:rPr>
          <w:sz w:val="20"/>
        </w:rPr>
      </w:pPr>
    </w:p>
    <w:p w14:paraId="0FE6474D" w14:textId="77777777" w:rsidR="008529AB" w:rsidRDefault="00000000">
      <w:pPr>
        <w:pStyle w:val="Heading2"/>
        <w:numPr>
          <w:ilvl w:val="1"/>
          <w:numId w:val="19"/>
        </w:numPr>
        <w:tabs>
          <w:tab w:val="left" w:pos="461"/>
        </w:tabs>
        <w:ind w:hanging="361"/>
      </w:pPr>
      <w:bookmarkStart w:id="49" w:name="_bookmark24"/>
      <w:bookmarkStart w:id="50" w:name="_Toc224552450"/>
      <w:bookmarkStart w:id="51" w:name="_Toc224552606"/>
      <w:bookmarkEnd w:id="49"/>
      <w:r>
        <w:t>Applicant</w:t>
      </w:r>
      <w:r>
        <w:rPr>
          <w:spacing w:val="-2"/>
        </w:rPr>
        <w:t xml:space="preserve"> </w:t>
      </w:r>
      <w:r>
        <w:t>Eligibility</w:t>
      </w:r>
      <w:bookmarkEnd w:id="50"/>
      <w:bookmarkEnd w:id="51"/>
    </w:p>
    <w:p w14:paraId="104A00CF" w14:textId="77777777" w:rsidR="008529AB" w:rsidRDefault="008529AB">
      <w:pPr>
        <w:pStyle w:val="BodyText"/>
        <w:spacing w:before="10"/>
        <w:rPr>
          <w:b/>
          <w:sz w:val="20"/>
        </w:rPr>
      </w:pPr>
    </w:p>
    <w:p w14:paraId="020DC2A5" w14:textId="77777777" w:rsidR="008529AB" w:rsidRDefault="00000000">
      <w:pPr>
        <w:pStyle w:val="BodyText"/>
        <w:ind w:left="100" w:right="430"/>
        <w:jc w:val="both"/>
      </w:pPr>
      <w:r>
        <w:t>Massachusetts residents who participate in one of the following state or federal income-qualifying assistance programs qualify for the MOR-EV+ rebate adder:</w:t>
      </w:r>
    </w:p>
    <w:p w14:paraId="64F0E551" w14:textId="77777777" w:rsidR="008529AB" w:rsidRDefault="008529AB">
      <w:pPr>
        <w:pStyle w:val="BodyText"/>
        <w:rPr>
          <w:sz w:val="21"/>
        </w:rPr>
      </w:pPr>
    </w:p>
    <w:p w14:paraId="089A492C" w14:textId="77777777" w:rsidR="008529AB" w:rsidRDefault="00000000" w:rsidP="0088730F">
      <w:pPr>
        <w:pStyle w:val="ListParagraph"/>
        <w:numPr>
          <w:ilvl w:val="2"/>
          <w:numId w:val="19"/>
        </w:numPr>
      </w:pPr>
      <w:r>
        <w:t>Residential Assistance for Families in Transition</w:t>
      </w:r>
      <w:r>
        <w:rPr>
          <w:spacing w:val="-5"/>
        </w:rPr>
        <w:t xml:space="preserve"> </w:t>
      </w:r>
      <w:r>
        <w:t>(RAFT)</w:t>
      </w:r>
    </w:p>
    <w:p w14:paraId="21F5C0F4" w14:textId="77777777" w:rsidR="008529AB" w:rsidRDefault="00000000" w:rsidP="0088730F">
      <w:pPr>
        <w:pStyle w:val="ListParagraph"/>
        <w:numPr>
          <w:ilvl w:val="2"/>
          <w:numId w:val="19"/>
        </w:numPr>
      </w:pPr>
      <w:r>
        <w:t>Prescription Drug</w:t>
      </w:r>
      <w:r>
        <w:rPr>
          <w:spacing w:val="-1"/>
        </w:rPr>
        <w:t xml:space="preserve"> </w:t>
      </w:r>
      <w:r>
        <w:t>Assistance</w:t>
      </w:r>
    </w:p>
    <w:p w14:paraId="6BF80B4F" w14:textId="77777777" w:rsidR="008529AB" w:rsidRDefault="00000000" w:rsidP="0088730F">
      <w:pPr>
        <w:pStyle w:val="ListParagraph"/>
        <w:numPr>
          <w:ilvl w:val="2"/>
          <w:numId w:val="19"/>
        </w:numPr>
      </w:pPr>
      <w:r>
        <w:t>Child Care Financial Assistance</w:t>
      </w:r>
      <w:r>
        <w:rPr>
          <w:spacing w:val="-4"/>
        </w:rPr>
        <w:t xml:space="preserve"> </w:t>
      </w:r>
      <w:r>
        <w:t>(CCFA)</w:t>
      </w:r>
    </w:p>
    <w:p w14:paraId="25D6B828" w14:textId="77777777" w:rsidR="008529AB" w:rsidRDefault="00000000" w:rsidP="0088730F">
      <w:pPr>
        <w:pStyle w:val="ListParagraph"/>
        <w:numPr>
          <w:ilvl w:val="2"/>
          <w:numId w:val="19"/>
        </w:numPr>
      </w:pPr>
      <w:r>
        <w:t>Mass Save Income Eligible Programs</w:t>
      </w:r>
    </w:p>
    <w:p w14:paraId="3963A415" w14:textId="77777777" w:rsidR="008529AB" w:rsidRDefault="00000000" w:rsidP="0088730F">
      <w:pPr>
        <w:pStyle w:val="ListParagraph"/>
        <w:numPr>
          <w:ilvl w:val="2"/>
          <w:numId w:val="19"/>
        </w:numPr>
      </w:pPr>
      <w:r>
        <w:t>Supplemental Nutrition Assistance Program</w:t>
      </w:r>
      <w:r>
        <w:rPr>
          <w:spacing w:val="-3"/>
        </w:rPr>
        <w:t xml:space="preserve"> </w:t>
      </w:r>
      <w:r>
        <w:t>(SNAP)</w:t>
      </w:r>
    </w:p>
    <w:p w14:paraId="3E9A9365" w14:textId="77777777" w:rsidR="008529AB" w:rsidRDefault="00000000" w:rsidP="0088730F">
      <w:pPr>
        <w:pStyle w:val="ListParagraph"/>
        <w:numPr>
          <w:ilvl w:val="2"/>
          <w:numId w:val="19"/>
        </w:numPr>
      </w:pPr>
      <w:r>
        <w:t>Massachusetts Rental Voucher Program</w:t>
      </w:r>
      <w:r>
        <w:rPr>
          <w:spacing w:val="-2"/>
        </w:rPr>
        <w:t xml:space="preserve"> </w:t>
      </w:r>
      <w:r>
        <w:t>(MRVP)</w:t>
      </w:r>
    </w:p>
    <w:p w14:paraId="4B155465" w14:textId="77777777" w:rsidR="008529AB" w:rsidRDefault="00000000" w:rsidP="0088730F">
      <w:pPr>
        <w:pStyle w:val="ListParagraph"/>
        <w:numPr>
          <w:ilvl w:val="2"/>
          <w:numId w:val="19"/>
        </w:numPr>
      </w:pPr>
      <w:r>
        <w:t>Low-Income Home Energy Assistance Program</w:t>
      </w:r>
      <w:r>
        <w:rPr>
          <w:spacing w:val="-3"/>
        </w:rPr>
        <w:t xml:space="preserve"> </w:t>
      </w:r>
      <w:r>
        <w:t>(LIHEAP)</w:t>
      </w:r>
    </w:p>
    <w:p w14:paraId="0C538435" w14:textId="77777777" w:rsidR="008529AB" w:rsidRDefault="00000000" w:rsidP="0088730F">
      <w:pPr>
        <w:pStyle w:val="ListParagraph"/>
        <w:numPr>
          <w:ilvl w:val="2"/>
          <w:numId w:val="19"/>
        </w:numPr>
      </w:pPr>
      <w:r>
        <w:t>Massachusetts Health</w:t>
      </w:r>
      <w:r>
        <w:rPr>
          <w:spacing w:val="-2"/>
        </w:rPr>
        <w:t xml:space="preserve"> </w:t>
      </w:r>
      <w:r>
        <w:t>Connector</w:t>
      </w:r>
    </w:p>
    <w:p w14:paraId="7B038CBD" w14:textId="77777777" w:rsidR="008529AB" w:rsidRDefault="00000000" w:rsidP="0088730F">
      <w:pPr>
        <w:pStyle w:val="ListParagraph"/>
        <w:numPr>
          <w:ilvl w:val="2"/>
          <w:numId w:val="19"/>
        </w:numPr>
      </w:pPr>
      <w:r>
        <w:t>Supplemental Security Income</w:t>
      </w:r>
      <w:r>
        <w:rPr>
          <w:spacing w:val="1"/>
        </w:rPr>
        <w:t xml:space="preserve"> </w:t>
      </w:r>
      <w:r>
        <w:t>(SSI)</w:t>
      </w:r>
    </w:p>
    <w:p w14:paraId="523B244C" w14:textId="77777777" w:rsidR="008529AB" w:rsidRDefault="00000000" w:rsidP="0088730F">
      <w:pPr>
        <w:pStyle w:val="ListParagraph"/>
        <w:numPr>
          <w:ilvl w:val="2"/>
          <w:numId w:val="19"/>
        </w:numPr>
      </w:pPr>
      <w:r>
        <w:t>State Supplement</w:t>
      </w:r>
      <w:r>
        <w:rPr>
          <w:spacing w:val="-2"/>
        </w:rPr>
        <w:t xml:space="preserve"> </w:t>
      </w:r>
      <w:r>
        <w:t>Program</w:t>
      </w:r>
    </w:p>
    <w:p w14:paraId="41EC5858" w14:textId="77777777" w:rsidR="008529AB" w:rsidRDefault="00000000" w:rsidP="0088730F">
      <w:pPr>
        <w:pStyle w:val="ListParagraph"/>
        <w:numPr>
          <w:ilvl w:val="2"/>
          <w:numId w:val="19"/>
        </w:numPr>
      </w:pPr>
      <w:r>
        <w:t>Mass</w:t>
      </w:r>
      <w:r>
        <w:rPr>
          <w:spacing w:val="-2"/>
        </w:rPr>
        <w:t xml:space="preserve"> </w:t>
      </w:r>
      <w:r>
        <w:t>Health</w:t>
      </w:r>
    </w:p>
    <w:p w14:paraId="2305EE8E" w14:textId="77777777" w:rsidR="008529AB" w:rsidRDefault="00000000" w:rsidP="0088730F">
      <w:pPr>
        <w:pStyle w:val="ListParagraph"/>
        <w:numPr>
          <w:ilvl w:val="2"/>
          <w:numId w:val="19"/>
        </w:numPr>
      </w:pPr>
      <w:r>
        <w:t>Massachusetts Health Safety</w:t>
      </w:r>
      <w:r>
        <w:rPr>
          <w:spacing w:val="-2"/>
        </w:rPr>
        <w:t xml:space="preserve"> </w:t>
      </w:r>
      <w:r>
        <w:t>Net</w:t>
      </w:r>
    </w:p>
    <w:p w14:paraId="359D751C" w14:textId="77777777" w:rsidR="008529AB" w:rsidRDefault="00000000" w:rsidP="0088730F">
      <w:pPr>
        <w:pStyle w:val="ListParagraph"/>
        <w:numPr>
          <w:ilvl w:val="2"/>
          <w:numId w:val="19"/>
        </w:numPr>
      </w:pPr>
      <w:r>
        <w:t>Massachusetts Transitional Aid to Families with Dependent Children</w:t>
      </w:r>
      <w:r>
        <w:rPr>
          <w:spacing w:val="-10"/>
        </w:rPr>
        <w:t xml:space="preserve"> </w:t>
      </w:r>
      <w:r>
        <w:t>(TAFDC)</w:t>
      </w:r>
    </w:p>
    <w:p w14:paraId="74A27D7F" w14:textId="77777777" w:rsidR="008529AB" w:rsidRDefault="00000000" w:rsidP="0088730F">
      <w:pPr>
        <w:pStyle w:val="ListParagraph"/>
        <w:numPr>
          <w:ilvl w:val="2"/>
          <w:numId w:val="19"/>
        </w:numPr>
      </w:pPr>
      <w:r>
        <w:t>Low-Income Weatherization Assistance Program (LIWAP)</w:t>
      </w:r>
    </w:p>
    <w:p w14:paraId="18B57889" w14:textId="77777777" w:rsidR="008529AB" w:rsidRDefault="00000000" w:rsidP="0088730F">
      <w:pPr>
        <w:pStyle w:val="ListParagraph"/>
        <w:numPr>
          <w:ilvl w:val="2"/>
          <w:numId w:val="19"/>
        </w:numPr>
      </w:pPr>
      <w:r>
        <w:t>Emergency Aid to the Elderly, Disabled, and Children</w:t>
      </w:r>
      <w:r>
        <w:rPr>
          <w:spacing w:val="-2"/>
        </w:rPr>
        <w:t xml:space="preserve"> </w:t>
      </w:r>
      <w:r>
        <w:t>(EAEDC)</w:t>
      </w:r>
    </w:p>
    <w:p w14:paraId="04DDDBF1" w14:textId="77777777" w:rsidR="008529AB" w:rsidRDefault="00000000" w:rsidP="0088730F">
      <w:pPr>
        <w:pStyle w:val="ListParagraph"/>
        <w:numPr>
          <w:ilvl w:val="2"/>
          <w:numId w:val="19"/>
        </w:numPr>
      </w:pPr>
      <w:r>
        <w:t>Section A8 Housing Choice Voucher Program</w:t>
      </w:r>
      <w:r>
        <w:rPr>
          <w:spacing w:val="-5"/>
        </w:rPr>
        <w:t xml:space="preserve"> </w:t>
      </w:r>
      <w:r>
        <w:t>(HCVP)</w:t>
      </w:r>
    </w:p>
    <w:p w14:paraId="4E4B5A8E" w14:textId="77777777" w:rsidR="008529AB" w:rsidRDefault="00000000" w:rsidP="0088730F">
      <w:pPr>
        <w:pStyle w:val="ListParagraph"/>
        <w:numPr>
          <w:ilvl w:val="2"/>
          <w:numId w:val="19"/>
        </w:numPr>
      </w:pPr>
      <w:r>
        <w:t>Women, Infants, and Children Program Nutrition Program (WIC)</w:t>
      </w:r>
    </w:p>
    <w:p w14:paraId="3BDDE7A8" w14:textId="77777777" w:rsidR="008529AB" w:rsidRDefault="00000000" w:rsidP="0088730F">
      <w:pPr>
        <w:pStyle w:val="ListParagraph"/>
        <w:numPr>
          <w:ilvl w:val="2"/>
          <w:numId w:val="19"/>
        </w:numPr>
      </w:pPr>
      <w:r>
        <w:t>Veterans Programs (Chapter 115</w:t>
      </w:r>
      <w:r>
        <w:rPr>
          <w:spacing w:val="-3"/>
        </w:rPr>
        <w:t xml:space="preserve"> </w:t>
      </w:r>
      <w:r>
        <w:t>Benefits)</w:t>
      </w:r>
    </w:p>
    <w:p w14:paraId="4B0CEB5A" w14:textId="77777777" w:rsidR="008529AB" w:rsidRDefault="00000000" w:rsidP="0088730F">
      <w:pPr>
        <w:pStyle w:val="ListParagraph"/>
        <w:numPr>
          <w:ilvl w:val="2"/>
          <w:numId w:val="19"/>
        </w:numPr>
      </w:pPr>
      <w:r>
        <w:t>Veterans Dependency and Indemnity Compensation (DIC) Surviving</w:t>
      </w:r>
      <w:r>
        <w:rPr>
          <w:spacing w:val="-2"/>
        </w:rPr>
        <w:t xml:space="preserve"> </w:t>
      </w:r>
      <w:r>
        <w:t>Parent</w:t>
      </w:r>
    </w:p>
    <w:p w14:paraId="49ADB4EF" w14:textId="77777777" w:rsidR="008529AB" w:rsidRDefault="008529AB">
      <w:pPr>
        <w:rPr>
          <w:sz w:val="24"/>
        </w:rPr>
        <w:sectPr w:rsidR="008529AB">
          <w:pgSz w:w="12240" w:h="15840"/>
          <w:pgMar w:top="1300" w:right="1020" w:bottom="640" w:left="1220" w:header="0" w:footer="455" w:gutter="0"/>
          <w:cols w:space="720"/>
        </w:sectPr>
      </w:pPr>
    </w:p>
    <w:p w14:paraId="28031B7A" w14:textId="77777777" w:rsidR="008529AB" w:rsidRDefault="00000000" w:rsidP="0088730F">
      <w:pPr>
        <w:pStyle w:val="ListParagraph"/>
        <w:numPr>
          <w:ilvl w:val="2"/>
          <w:numId w:val="19"/>
        </w:numPr>
      </w:pPr>
      <w:r>
        <w:lastRenderedPageBreak/>
        <w:t>Veterans Affairs Non-Service-Connected Pension</w:t>
      </w:r>
      <w:r>
        <w:rPr>
          <w:spacing w:val="2"/>
        </w:rPr>
        <w:t xml:space="preserve"> </w:t>
      </w:r>
      <w:r>
        <w:t>(VANSCP)</w:t>
      </w:r>
    </w:p>
    <w:p w14:paraId="1A41EB51" w14:textId="77777777" w:rsidR="008529AB" w:rsidRDefault="00000000">
      <w:pPr>
        <w:pStyle w:val="Heading2"/>
        <w:numPr>
          <w:ilvl w:val="1"/>
          <w:numId w:val="19"/>
        </w:numPr>
        <w:tabs>
          <w:tab w:val="left" w:pos="461"/>
        </w:tabs>
        <w:spacing w:before="237"/>
        <w:ind w:hanging="361"/>
      </w:pPr>
      <w:bookmarkStart w:id="52" w:name="_bookmark25"/>
      <w:bookmarkStart w:id="53" w:name="_Toc224552451"/>
      <w:bookmarkStart w:id="54" w:name="_Toc224552607"/>
      <w:bookmarkEnd w:id="52"/>
      <w:r>
        <w:t>Vehicle</w:t>
      </w:r>
      <w:r>
        <w:rPr>
          <w:spacing w:val="-2"/>
        </w:rPr>
        <w:t xml:space="preserve"> </w:t>
      </w:r>
      <w:r>
        <w:t>Eligibility</w:t>
      </w:r>
      <w:bookmarkEnd w:id="53"/>
      <w:bookmarkEnd w:id="54"/>
    </w:p>
    <w:p w14:paraId="6DED4DA7" w14:textId="77777777" w:rsidR="008529AB" w:rsidRDefault="008529AB">
      <w:pPr>
        <w:pStyle w:val="BodyText"/>
        <w:spacing w:before="10"/>
        <w:rPr>
          <w:b/>
          <w:sz w:val="20"/>
        </w:rPr>
      </w:pPr>
    </w:p>
    <w:p w14:paraId="43C8E798" w14:textId="77777777" w:rsidR="008529AB" w:rsidRDefault="00000000">
      <w:pPr>
        <w:pStyle w:val="BodyText"/>
        <w:ind w:left="100" w:right="382"/>
      </w:pPr>
      <w:r>
        <w:t>The MOR-EV+ rebate adder can be combined with rebates for purchases or leases that meet the eligible vehicle criteria for MOR-EV Standard, MOR-EV Used, or MOR-EV Trucks.</w:t>
      </w:r>
    </w:p>
    <w:p w14:paraId="0D6989AA" w14:textId="77777777" w:rsidR="008529AB" w:rsidRDefault="008529AB">
      <w:pPr>
        <w:pStyle w:val="BodyText"/>
      </w:pPr>
    </w:p>
    <w:p w14:paraId="24D2F143" w14:textId="77777777" w:rsidR="008529AB" w:rsidRDefault="00000000">
      <w:pPr>
        <w:pStyle w:val="Heading2"/>
        <w:numPr>
          <w:ilvl w:val="1"/>
          <w:numId w:val="19"/>
        </w:numPr>
        <w:tabs>
          <w:tab w:val="left" w:pos="461"/>
        </w:tabs>
        <w:ind w:hanging="361"/>
      </w:pPr>
      <w:bookmarkStart w:id="55" w:name="_bookmark26"/>
      <w:bookmarkStart w:id="56" w:name="_Toc224552452"/>
      <w:bookmarkStart w:id="57" w:name="_Toc224552608"/>
      <w:bookmarkEnd w:id="55"/>
      <w:r>
        <w:t>Application Process: Prequalification and MOR-EV+ at</w:t>
      </w:r>
      <w:r>
        <w:rPr>
          <w:spacing w:val="-4"/>
        </w:rPr>
        <w:t xml:space="preserve"> </w:t>
      </w:r>
      <w:r>
        <w:t>Point-of-Sale</w:t>
      </w:r>
      <w:bookmarkEnd w:id="56"/>
      <w:bookmarkEnd w:id="57"/>
    </w:p>
    <w:p w14:paraId="4B7E5B26" w14:textId="77777777" w:rsidR="008529AB" w:rsidRDefault="008529AB">
      <w:pPr>
        <w:pStyle w:val="BodyText"/>
        <w:spacing w:before="10"/>
        <w:rPr>
          <w:b/>
          <w:sz w:val="20"/>
        </w:rPr>
      </w:pPr>
    </w:p>
    <w:p w14:paraId="497BA968" w14:textId="77777777" w:rsidR="008529AB" w:rsidRDefault="00000000">
      <w:pPr>
        <w:pStyle w:val="BodyText"/>
        <w:ind w:left="100" w:right="322"/>
      </w:pPr>
      <w:r>
        <w:t>There are two processes through which an eligible Applicant can claim a MOR-EV+ rebate adder: At the point of sale or lease concurrently with a MOR-EV Standard or MOR-EV Used rebate upon receiving an approved prequalification voucher that is presented to the dealership at time of purchase or lease, or by applying online post purchase concurrently with a MOR-EV Standard or MOR-EV Used rebate with supporting documentation within 90 days of the purchase or lease date. Eligible Applicants who have already received a MOR-EV Standard or MOR-EV Used rebate at the time of purchase or lease but did not concurrently claim the MOR-EV+ rebate adder will be ineligible to receive this rebate post purchase. MOR-EV Trucks is only available as a</w:t>
      </w:r>
      <w:r>
        <w:rPr>
          <w:spacing w:val="-18"/>
        </w:rPr>
        <w:t xml:space="preserve"> </w:t>
      </w:r>
      <w:r>
        <w:t>post-purchase rebate; see Section 4 of this guideline for more</w:t>
      </w:r>
      <w:r>
        <w:rPr>
          <w:spacing w:val="-3"/>
        </w:rPr>
        <w:t xml:space="preserve"> </w:t>
      </w:r>
      <w:r>
        <w:t>information.</w:t>
      </w:r>
    </w:p>
    <w:p w14:paraId="281EC423" w14:textId="77777777" w:rsidR="008529AB" w:rsidRDefault="008529AB">
      <w:pPr>
        <w:pStyle w:val="BodyText"/>
        <w:spacing w:before="1"/>
      </w:pPr>
    </w:p>
    <w:p w14:paraId="3F5745E3" w14:textId="6435D318" w:rsidR="008529AB" w:rsidRDefault="00BA3C66" w:rsidP="0088730F">
      <w:pPr>
        <w:pStyle w:val="ListParagraph"/>
        <w:numPr>
          <w:ilvl w:val="2"/>
          <w:numId w:val="15"/>
        </w:numPr>
      </w:pPr>
      <w:r>
        <w:t xml:space="preserve"> Prequalification and Rebate Adder at Point of Sale or</w:t>
      </w:r>
      <w:r>
        <w:rPr>
          <w:spacing w:val="-6"/>
        </w:rPr>
        <w:t xml:space="preserve"> </w:t>
      </w:r>
      <w:r>
        <w:t>Lease</w:t>
      </w:r>
    </w:p>
    <w:p w14:paraId="1220E0C5" w14:textId="77777777" w:rsidR="008529AB" w:rsidRDefault="008529AB">
      <w:pPr>
        <w:pStyle w:val="BodyText"/>
        <w:spacing w:before="10"/>
        <w:rPr>
          <w:sz w:val="20"/>
        </w:rPr>
      </w:pPr>
    </w:p>
    <w:p w14:paraId="125BAE1A" w14:textId="77777777" w:rsidR="008529AB" w:rsidRDefault="00000000">
      <w:pPr>
        <w:pStyle w:val="BodyText"/>
        <w:ind w:left="100" w:right="314"/>
        <w:jc w:val="both"/>
      </w:pPr>
      <w:r>
        <w:t xml:space="preserve">Eligible Applicants can apply online via the application portal at </w:t>
      </w:r>
      <w:hyperlink r:id="rId39">
        <w:r w:rsidR="008529AB">
          <w:rPr>
            <w:color w:val="005771"/>
            <w:u w:val="single" w:color="005771"/>
          </w:rPr>
          <w:t>https://apply.mor-ev.org/</w:t>
        </w:r>
      </w:hyperlink>
      <w:r>
        <w:rPr>
          <w:color w:val="005771"/>
        </w:rPr>
        <w:t xml:space="preserve"> </w:t>
      </w:r>
      <w:r>
        <w:t>for a prequalification</w:t>
      </w:r>
      <w:r>
        <w:rPr>
          <w:spacing w:val="-9"/>
        </w:rPr>
        <w:t xml:space="preserve"> </w:t>
      </w:r>
      <w:r>
        <w:t>voucher</w:t>
      </w:r>
      <w:r>
        <w:rPr>
          <w:spacing w:val="-7"/>
        </w:rPr>
        <w:t xml:space="preserve"> </w:t>
      </w:r>
      <w:r>
        <w:t>and</w:t>
      </w:r>
      <w:r>
        <w:rPr>
          <w:spacing w:val="-9"/>
        </w:rPr>
        <w:t xml:space="preserve"> </w:t>
      </w:r>
      <w:r>
        <w:t>then</w:t>
      </w:r>
      <w:r>
        <w:rPr>
          <w:spacing w:val="-9"/>
        </w:rPr>
        <w:t xml:space="preserve"> </w:t>
      </w:r>
      <w:r>
        <w:t>bring</w:t>
      </w:r>
      <w:r>
        <w:rPr>
          <w:spacing w:val="-9"/>
        </w:rPr>
        <w:t xml:space="preserve"> </w:t>
      </w:r>
      <w:r>
        <w:t>the</w:t>
      </w:r>
      <w:r>
        <w:rPr>
          <w:spacing w:val="-7"/>
        </w:rPr>
        <w:t xml:space="preserve"> </w:t>
      </w:r>
      <w:r>
        <w:t>approved</w:t>
      </w:r>
      <w:r>
        <w:rPr>
          <w:spacing w:val="-9"/>
        </w:rPr>
        <w:t xml:space="preserve"> </w:t>
      </w:r>
      <w:r>
        <w:t>voucher</w:t>
      </w:r>
      <w:r>
        <w:rPr>
          <w:spacing w:val="-9"/>
        </w:rPr>
        <w:t xml:space="preserve"> </w:t>
      </w:r>
      <w:r>
        <w:t>to</w:t>
      </w:r>
      <w:r>
        <w:rPr>
          <w:spacing w:val="-8"/>
        </w:rPr>
        <w:t xml:space="preserve"> </w:t>
      </w:r>
      <w:r>
        <w:t>a</w:t>
      </w:r>
      <w:r>
        <w:rPr>
          <w:spacing w:val="-10"/>
        </w:rPr>
        <w:t xml:space="preserve"> </w:t>
      </w:r>
      <w:r>
        <w:t>participating</w:t>
      </w:r>
      <w:r>
        <w:rPr>
          <w:spacing w:val="-8"/>
        </w:rPr>
        <w:t xml:space="preserve"> </w:t>
      </w:r>
      <w:r>
        <w:t>dealership</w:t>
      </w:r>
      <w:r>
        <w:rPr>
          <w:spacing w:val="-8"/>
        </w:rPr>
        <w:t xml:space="preserve"> </w:t>
      </w:r>
      <w:r>
        <w:t>to</w:t>
      </w:r>
      <w:r>
        <w:rPr>
          <w:spacing w:val="-8"/>
        </w:rPr>
        <w:t xml:space="preserve"> </w:t>
      </w:r>
      <w:r>
        <w:t>receive a</w:t>
      </w:r>
      <w:r>
        <w:rPr>
          <w:spacing w:val="-10"/>
        </w:rPr>
        <w:t xml:space="preserve"> </w:t>
      </w:r>
      <w:r>
        <w:t>MOR-EV+</w:t>
      </w:r>
      <w:r>
        <w:rPr>
          <w:spacing w:val="-10"/>
        </w:rPr>
        <w:t xml:space="preserve"> </w:t>
      </w:r>
      <w:r>
        <w:t>rebate</w:t>
      </w:r>
      <w:r>
        <w:rPr>
          <w:spacing w:val="-7"/>
        </w:rPr>
        <w:t xml:space="preserve"> </w:t>
      </w:r>
      <w:r>
        <w:t>adder</w:t>
      </w:r>
      <w:r>
        <w:rPr>
          <w:spacing w:val="-9"/>
        </w:rPr>
        <w:t xml:space="preserve"> </w:t>
      </w:r>
      <w:r>
        <w:t>at</w:t>
      </w:r>
      <w:r>
        <w:rPr>
          <w:spacing w:val="-8"/>
        </w:rPr>
        <w:t xml:space="preserve"> </w:t>
      </w:r>
      <w:r>
        <w:t>the</w:t>
      </w:r>
      <w:r>
        <w:rPr>
          <w:spacing w:val="-7"/>
        </w:rPr>
        <w:t xml:space="preserve"> </w:t>
      </w:r>
      <w:r>
        <w:t>point</w:t>
      </w:r>
      <w:r>
        <w:rPr>
          <w:spacing w:val="-8"/>
        </w:rPr>
        <w:t xml:space="preserve"> </w:t>
      </w:r>
      <w:r>
        <w:t>of</w:t>
      </w:r>
      <w:r>
        <w:rPr>
          <w:spacing w:val="-7"/>
        </w:rPr>
        <w:t xml:space="preserve"> </w:t>
      </w:r>
      <w:r>
        <w:t>sale.</w:t>
      </w:r>
      <w:r>
        <w:rPr>
          <w:spacing w:val="-4"/>
        </w:rPr>
        <w:t xml:space="preserve"> </w:t>
      </w:r>
      <w:r>
        <w:t>Once</w:t>
      </w:r>
      <w:r>
        <w:rPr>
          <w:spacing w:val="-10"/>
        </w:rPr>
        <w:t xml:space="preserve"> </w:t>
      </w:r>
      <w:r>
        <w:t>an</w:t>
      </w:r>
      <w:r>
        <w:rPr>
          <w:spacing w:val="-7"/>
        </w:rPr>
        <w:t xml:space="preserve"> </w:t>
      </w:r>
      <w:r>
        <w:t>application</w:t>
      </w:r>
      <w:r>
        <w:rPr>
          <w:spacing w:val="-9"/>
        </w:rPr>
        <w:t xml:space="preserve"> </w:t>
      </w:r>
      <w:r>
        <w:t>is</w:t>
      </w:r>
      <w:r>
        <w:rPr>
          <w:spacing w:val="-8"/>
        </w:rPr>
        <w:t xml:space="preserve"> </w:t>
      </w:r>
      <w:r>
        <w:t>started</w:t>
      </w:r>
      <w:r>
        <w:rPr>
          <w:spacing w:val="-7"/>
        </w:rPr>
        <w:t xml:space="preserve"> </w:t>
      </w:r>
      <w:r>
        <w:t>in</w:t>
      </w:r>
      <w:r>
        <w:rPr>
          <w:spacing w:val="-8"/>
        </w:rPr>
        <w:t xml:space="preserve"> </w:t>
      </w:r>
      <w:r>
        <w:t>the</w:t>
      </w:r>
      <w:r>
        <w:rPr>
          <w:spacing w:val="-7"/>
        </w:rPr>
        <w:t xml:space="preserve"> </w:t>
      </w:r>
      <w:r>
        <w:t>application</w:t>
      </w:r>
      <w:r>
        <w:rPr>
          <w:spacing w:val="-9"/>
        </w:rPr>
        <w:t xml:space="preserve"> </w:t>
      </w:r>
      <w:r>
        <w:t>portal, it must be completed and submitted within 15 days. Prequalification vouchers must be redeemed within</w:t>
      </w:r>
      <w:r>
        <w:rPr>
          <w:spacing w:val="-16"/>
        </w:rPr>
        <w:t xml:space="preserve"> </w:t>
      </w:r>
      <w:r>
        <w:t>6</w:t>
      </w:r>
      <w:r>
        <w:rPr>
          <w:spacing w:val="-15"/>
        </w:rPr>
        <w:t xml:space="preserve"> </w:t>
      </w:r>
      <w:r>
        <w:t>months</w:t>
      </w:r>
      <w:r>
        <w:rPr>
          <w:spacing w:val="-16"/>
        </w:rPr>
        <w:t xml:space="preserve"> </w:t>
      </w:r>
      <w:r>
        <w:t>of</w:t>
      </w:r>
      <w:r>
        <w:rPr>
          <w:spacing w:val="-16"/>
        </w:rPr>
        <w:t xml:space="preserve"> </w:t>
      </w:r>
      <w:r>
        <w:t>the</w:t>
      </w:r>
      <w:r>
        <w:rPr>
          <w:spacing w:val="-16"/>
        </w:rPr>
        <w:t xml:space="preserve"> </w:t>
      </w:r>
      <w:r>
        <w:t>date</w:t>
      </w:r>
      <w:r>
        <w:rPr>
          <w:spacing w:val="-15"/>
        </w:rPr>
        <w:t xml:space="preserve"> </w:t>
      </w:r>
      <w:r>
        <w:t>of</w:t>
      </w:r>
      <w:r>
        <w:rPr>
          <w:spacing w:val="-17"/>
        </w:rPr>
        <w:t xml:space="preserve"> </w:t>
      </w:r>
      <w:r>
        <w:t>voucher</w:t>
      </w:r>
      <w:r>
        <w:rPr>
          <w:spacing w:val="-16"/>
        </w:rPr>
        <w:t xml:space="preserve"> </w:t>
      </w:r>
      <w:r>
        <w:t>approval.</w:t>
      </w:r>
      <w:r>
        <w:rPr>
          <w:spacing w:val="-15"/>
        </w:rPr>
        <w:t xml:space="preserve"> </w:t>
      </w:r>
      <w:r>
        <w:t>Vouchers</w:t>
      </w:r>
      <w:r>
        <w:rPr>
          <w:spacing w:val="-15"/>
        </w:rPr>
        <w:t xml:space="preserve"> </w:t>
      </w:r>
      <w:r>
        <w:t>not</w:t>
      </w:r>
      <w:r>
        <w:rPr>
          <w:spacing w:val="-15"/>
        </w:rPr>
        <w:t xml:space="preserve"> </w:t>
      </w:r>
      <w:r>
        <w:t>redeemed</w:t>
      </w:r>
      <w:r>
        <w:rPr>
          <w:spacing w:val="-15"/>
        </w:rPr>
        <w:t xml:space="preserve"> </w:t>
      </w:r>
      <w:r>
        <w:t>within</w:t>
      </w:r>
      <w:r>
        <w:rPr>
          <w:spacing w:val="-15"/>
        </w:rPr>
        <w:t xml:space="preserve"> </w:t>
      </w:r>
      <w:r>
        <w:t>6</w:t>
      </w:r>
      <w:r>
        <w:rPr>
          <w:spacing w:val="-15"/>
        </w:rPr>
        <w:t xml:space="preserve"> </w:t>
      </w:r>
      <w:r>
        <w:t>months</w:t>
      </w:r>
      <w:r>
        <w:rPr>
          <w:spacing w:val="-16"/>
        </w:rPr>
        <w:t xml:space="preserve"> </w:t>
      </w:r>
      <w:r>
        <w:t>of</w:t>
      </w:r>
      <w:r>
        <w:rPr>
          <w:spacing w:val="-16"/>
        </w:rPr>
        <w:t xml:space="preserve"> </w:t>
      </w:r>
      <w:r>
        <w:t>approval will expire and Applicants will need to re-apply if the vehicle has not yet been purchased or leased. Prequalification vouchers are non-transferable between individuals including (but not limited to) spouses, family, and household members. The Applicant listed on the prequalification voucher approval is the only person eligible for the rebate. If the vehicle is purchased or leased prior to the approval</w:t>
      </w:r>
      <w:r>
        <w:rPr>
          <w:spacing w:val="-4"/>
        </w:rPr>
        <w:t xml:space="preserve"> </w:t>
      </w:r>
      <w:r>
        <w:t>of</w:t>
      </w:r>
      <w:r>
        <w:rPr>
          <w:spacing w:val="-5"/>
        </w:rPr>
        <w:t xml:space="preserve"> </w:t>
      </w:r>
      <w:r>
        <w:t>the</w:t>
      </w:r>
      <w:r>
        <w:rPr>
          <w:spacing w:val="-4"/>
        </w:rPr>
        <w:t xml:space="preserve"> </w:t>
      </w:r>
      <w:r>
        <w:t>prequalification</w:t>
      </w:r>
      <w:r>
        <w:rPr>
          <w:spacing w:val="-4"/>
        </w:rPr>
        <w:t xml:space="preserve"> </w:t>
      </w:r>
      <w:r>
        <w:t>voucher,</w:t>
      </w:r>
      <w:r>
        <w:rPr>
          <w:spacing w:val="-5"/>
        </w:rPr>
        <w:t xml:space="preserve"> </w:t>
      </w:r>
      <w:r>
        <w:t>the</w:t>
      </w:r>
      <w:r>
        <w:rPr>
          <w:spacing w:val="-3"/>
        </w:rPr>
        <w:t xml:space="preserve"> </w:t>
      </w:r>
      <w:r>
        <w:t>Applicant</w:t>
      </w:r>
      <w:r>
        <w:rPr>
          <w:spacing w:val="-3"/>
        </w:rPr>
        <w:t xml:space="preserve"> </w:t>
      </w:r>
      <w:r>
        <w:t>is</w:t>
      </w:r>
      <w:r>
        <w:rPr>
          <w:spacing w:val="-3"/>
        </w:rPr>
        <w:t xml:space="preserve"> </w:t>
      </w:r>
      <w:r>
        <w:t>not</w:t>
      </w:r>
      <w:r>
        <w:rPr>
          <w:spacing w:val="-3"/>
        </w:rPr>
        <w:t xml:space="preserve"> </w:t>
      </w:r>
      <w:r>
        <w:t>eligible</w:t>
      </w:r>
      <w:r>
        <w:rPr>
          <w:spacing w:val="-5"/>
        </w:rPr>
        <w:t xml:space="preserve"> </w:t>
      </w:r>
      <w:r>
        <w:t>to</w:t>
      </w:r>
      <w:r>
        <w:rPr>
          <w:spacing w:val="-6"/>
        </w:rPr>
        <w:t xml:space="preserve"> </w:t>
      </w:r>
      <w:r>
        <w:t>claim</w:t>
      </w:r>
      <w:r>
        <w:rPr>
          <w:spacing w:val="-3"/>
        </w:rPr>
        <w:t xml:space="preserve"> </w:t>
      </w:r>
      <w:r>
        <w:t>the</w:t>
      </w:r>
      <w:r>
        <w:rPr>
          <w:spacing w:val="-5"/>
        </w:rPr>
        <w:t xml:space="preserve"> </w:t>
      </w:r>
      <w:r>
        <w:t>rebate</w:t>
      </w:r>
      <w:r>
        <w:rPr>
          <w:spacing w:val="-4"/>
        </w:rPr>
        <w:t xml:space="preserve"> </w:t>
      </w:r>
      <w:r>
        <w:t>at</w:t>
      </w:r>
      <w:r>
        <w:rPr>
          <w:spacing w:val="-3"/>
        </w:rPr>
        <w:t xml:space="preserve"> </w:t>
      </w:r>
      <w:r>
        <w:t>the</w:t>
      </w:r>
      <w:r>
        <w:rPr>
          <w:spacing w:val="-4"/>
        </w:rPr>
        <w:t xml:space="preserve"> </w:t>
      </w:r>
      <w:r>
        <w:t>point of sale. Applicants must instead apply for the MOR-EV+ rebate concurrently with a MOR-EV Standard or MOR-EV Used rebate after completing the purchase or lease. Applicants who have already received a MOR-EV Standard or MOR-EV Used rebate at the time of purchase or lease but did not concurrently claim the MOR-EV+ rebate adder will be ineligible to receive the adder post- purchase.</w:t>
      </w:r>
    </w:p>
    <w:p w14:paraId="6232C853" w14:textId="77777777" w:rsidR="008529AB" w:rsidRDefault="008529AB">
      <w:pPr>
        <w:pStyle w:val="BodyText"/>
        <w:rPr>
          <w:sz w:val="21"/>
        </w:rPr>
      </w:pPr>
    </w:p>
    <w:p w14:paraId="513C10C9" w14:textId="77777777" w:rsidR="008529AB" w:rsidRDefault="00000000">
      <w:pPr>
        <w:pStyle w:val="BodyText"/>
        <w:ind w:left="100" w:right="429"/>
        <w:jc w:val="both"/>
      </w:pPr>
      <w:r>
        <w:t>If the Applicant does not have access to a computer, the Applicant will call the toll-free MOR-EV number (1-866-900-4223</w:t>
      </w:r>
      <w:proofErr w:type="gramStart"/>
      <w:r>
        <w:t>)</w:t>
      </w:r>
      <w:proofErr w:type="gramEnd"/>
      <w:r>
        <w:t xml:space="preserve"> and the forms will be sent including the request for supporting documentation</w:t>
      </w:r>
      <w:r>
        <w:rPr>
          <w:b/>
        </w:rPr>
        <w:t xml:space="preserve">. </w:t>
      </w:r>
      <w:r>
        <w:t xml:space="preserve">The completed, signed application must be sent along with the required documentation. This paper application must contain all information regarding consumer directions that </w:t>
      </w:r>
      <w:proofErr w:type="gramStart"/>
      <w:r>
        <w:t>are</w:t>
      </w:r>
      <w:proofErr w:type="gramEnd"/>
      <w:r>
        <w:t xml:space="preserve"> found on the website.</w:t>
      </w:r>
    </w:p>
    <w:p w14:paraId="085CD9CC" w14:textId="77777777" w:rsidR="008529AB" w:rsidRDefault="008529AB">
      <w:pPr>
        <w:pStyle w:val="BodyText"/>
        <w:spacing w:before="7"/>
        <w:rPr>
          <w:sz w:val="20"/>
        </w:rPr>
      </w:pPr>
    </w:p>
    <w:p w14:paraId="6D1C145D" w14:textId="77777777" w:rsidR="008529AB" w:rsidRDefault="00000000">
      <w:pPr>
        <w:pStyle w:val="BodyText"/>
        <w:ind w:left="100"/>
        <w:jc w:val="both"/>
      </w:pPr>
      <w:r>
        <w:t>Required documentation will include, at a minimum, the following:</w:t>
      </w:r>
    </w:p>
    <w:p w14:paraId="694628E5" w14:textId="77777777" w:rsidR="008529AB" w:rsidRDefault="008529AB">
      <w:pPr>
        <w:pStyle w:val="BodyText"/>
        <w:spacing w:before="10"/>
        <w:rPr>
          <w:sz w:val="20"/>
        </w:rPr>
      </w:pPr>
    </w:p>
    <w:p w14:paraId="4C65CF92" w14:textId="2A47F99A" w:rsidR="008529AB" w:rsidRDefault="00000000" w:rsidP="00D75B75">
      <w:pPr>
        <w:pStyle w:val="ListParagraph"/>
        <w:numPr>
          <w:ilvl w:val="3"/>
          <w:numId w:val="15"/>
        </w:numPr>
      </w:pPr>
      <w:r>
        <w:t>Proof</w:t>
      </w:r>
      <w:r>
        <w:rPr>
          <w:spacing w:val="41"/>
        </w:rPr>
        <w:t xml:space="preserve"> </w:t>
      </w:r>
      <w:r>
        <w:t>of</w:t>
      </w:r>
      <w:r>
        <w:rPr>
          <w:spacing w:val="43"/>
        </w:rPr>
        <w:t xml:space="preserve"> </w:t>
      </w:r>
      <w:r>
        <w:t>Residency:</w:t>
      </w:r>
      <w:r>
        <w:rPr>
          <w:spacing w:val="44"/>
        </w:rPr>
        <w:t xml:space="preserve"> </w:t>
      </w:r>
      <w:r>
        <w:t>A</w:t>
      </w:r>
      <w:r>
        <w:rPr>
          <w:spacing w:val="46"/>
        </w:rPr>
        <w:t xml:space="preserve"> </w:t>
      </w:r>
      <w:r>
        <w:t>copy</w:t>
      </w:r>
      <w:r>
        <w:rPr>
          <w:spacing w:val="44"/>
        </w:rPr>
        <w:t xml:space="preserve"> </w:t>
      </w:r>
      <w:r>
        <w:t>of</w:t>
      </w:r>
      <w:r>
        <w:rPr>
          <w:spacing w:val="43"/>
        </w:rPr>
        <w:t xml:space="preserve"> </w:t>
      </w:r>
      <w:r>
        <w:t>a</w:t>
      </w:r>
      <w:r>
        <w:rPr>
          <w:spacing w:val="43"/>
        </w:rPr>
        <w:t xml:space="preserve"> </w:t>
      </w:r>
      <w:r>
        <w:t>Massachusetts</w:t>
      </w:r>
      <w:r>
        <w:rPr>
          <w:spacing w:val="44"/>
        </w:rPr>
        <w:t xml:space="preserve"> </w:t>
      </w:r>
      <w:r>
        <w:t>driver’s</w:t>
      </w:r>
      <w:r>
        <w:rPr>
          <w:spacing w:val="44"/>
        </w:rPr>
        <w:t xml:space="preserve"> </w:t>
      </w:r>
      <w:r>
        <w:t>license</w:t>
      </w:r>
      <w:r>
        <w:rPr>
          <w:spacing w:val="43"/>
        </w:rPr>
        <w:t xml:space="preserve"> </w:t>
      </w:r>
      <w:r>
        <w:t>or</w:t>
      </w:r>
      <w:r>
        <w:rPr>
          <w:spacing w:val="43"/>
        </w:rPr>
        <w:t xml:space="preserve"> </w:t>
      </w:r>
      <w:r>
        <w:t>other</w:t>
      </w:r>
      <w:r>
        <w:rPr>
          <w:spacing w:val="43"/>
        </w:rPr>
        <w:t xml:space="preserve"> </w:t>
      </w:r>
      <w:r>
        <w:t>valid</w:t>
      </w:r>
      <w:r>
        <w:rPr>
          <w:spacing w:val="44"/>
        </w:rPr>
        <w:t xml:space="preserve"> </w:t>
      </w:r>
      <w:r>
        <w:t>form</w:t>
      </w:r>
      <w:r>
        <w:rPr>
          <w:spacing w:val="44"/>
        </w:rPr>
        <w:t xml:space="preserve"> </w:t>
      </w:r>
      <w:r>
        <w:t>of</w:t>
      </w:r>
      <w:r w:rsidR="00D75B75">
        <w:t xml:space="preserve"> </w:t>
      </w:r>
      <w:r>
        <w:t>Massachusetts residency as approved by the Program Administrator.</w:t>
      </w:r>
      <w:r w:rsidR="006F5E50">
        <w:t xml:space="preserve"> Proof of residency must be valid at time of application submission.</w:t>
      </w:r>
    </w:p>
    <w:p w14:paraId="78D8F36B" w14:textId="77777777" w:rsidR="008529AB" w:rsidRDefault="008529AB">
      <w:pPr>
        <w:sectPr w:rsidR="008529AB">
          <w:pgSz w:w="12240" w:h="15840"/>
          <w:pgMar w:top="1280" w:right="1020" w:bottom="640" w:left="1220" w:header="0" w:footer="455" w:gutter="0"/>
          <w:cols w:space="720"/>
        </w:sectPr>
      </w:pPr>
    </w:p>
    <w:p w14:paraId="35FF58D7" w14:textId="77777777" w:rsidR="008529AB" w:rsidRDefault="00000000" w:rsidP="0088730F">
      <w:pPr>
        <w:pStyle w:val="ListParagraph"/>
        <w:numPr>
          <w:ilvl w:val="3"/>
          <w:numId w:val="15"/>
        </w:numPr>
        <w:rPr>
          <w:sz w:val="16"/>
        </w:rPr>
      </w:pPr>
      <w:r>
        <w:lastRenderedPageBreak/>
        <w:t>A document confirming participation in one of the income-qualifying</w:t>
      </w:r>
      <w:r>
        <w:rPr>
          <w:spacing w:val="-3"/>
        </w:rPr>
        <w:t xml:space="preserve"> </w:t>
      </w:r>
      <w:r>
        <w:t>programs</w:t>
      </w:r>
      <w:hyperlink w:anchor="_bookmark27" w:history="1">
        <w:r w:rsidR="008529AB">
          <w:t>.</w:t>
        </w:r>
        <w:r w:rsidR="008529AB">
          <w:rPr>
            <w:position w:val="9"/>
            <w:sz w:val="16"/>
          </w:rPr>
          <w:t>12</w:t>
        </w:r>
      </w:hyperlink>
    </w:p>
    <w:p w14:paraId="20000B72" w14:textId="77777777" w:rsidR="008529AB" w:rsidRDefault="00000000">
      <w:pPr>
        <w:pStyle w:val="BodyText"/>
        <w:spacing w:before="237"/>
        <w:ind w:left="100" w:right="317"/>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issue a prequalification voucher.</w:t>
      </w:r>
    </w:p>
    <w:p w14:paraId="3CC3D800" w14:textId="77777777" w:rsidR="008529AB" w:rsidRDefault="008529AB">
      <w:pPr>
        <w:pStyle w:val="BodyText"/>
        <w:spacing w:before="10"/>
        <w:rPr>
          <w:sz w:val="20"/>
        </w:rPr>
      </w:pPr>
    </w:p>
    <w:p w14:paraId="40424BB2" w14:textId="77777777" w:rsidR="008529AB" w:rsidRDefault="00000000">
      <w:pPr>
        <w:pStyle w:val="BodyText"/>
        <w:ind w:left="100" w:right="314"/>
        <w:jc w:val="both"/>
      </w:pPr>
      <w:r>
        <w:t>If the Program Administrator determines the Applicant is ineligible for a prequalification voucher, the</w:t>
      </w:r>
      <w:r>
        <w:rPr>
          <w:spacing w:val="-17"/>
        </w:rPr>
        <w:t xml:space="preserve"> </w:t>
      </w:r>
      <w:r>
        <w:t>Program</w:t>
      </w:r>
      <w:r>
        <w:rPr>
          <w:spacing w:val="-16"/>
        </w:rPr>
        <w:t xml:space="preserve"> </w:t>
      </w:r>
      <w:r>
        <w:t>Administrator</w:t>
      </w:r>
      <w:r>
        <w:rPr>
          <w:spacing w:val="-16"/>
        </w:rPr>
        <w:t xml:space="preserve"> </w:t>
      </w:r>
      <w:r>
        <w:t>will</w:t>
      </w:r>
      <w:r>
        <w:rPr>
          <w:spacing w:val="-16"/>
        </w:rPr>
        <w:t xml:space="preserve"> </w:t>
      </w:r>
      <w:r>
        <w:t>cancel</w:t>
      </w:r>
      <w:r>
        <w:rPr>
          <w:spacing w:val="-16"/>
        </w:rPr>
        <w:t xml:space="preserve"> </w:t>
      </w:r>
      <w:r>
        <w:t>the</w:t>
      </w:r>
      <w:r>
        <w:rPr>
          <w:spacing w:val="-17"/>
        </w:rPr>
        <w:t xml:space="preserve"> </w:t>
      </w:r>
      <w:r>
        <w:t>application</w:t>
      </w:r>
      <w:r>
        <w:rPr>
          <w:spacing w:val="-16"/>
        </w:rPr>
        <w:t xml:space="preserve"> </w:t>
      </w:r>
      <w:r>
        <w:t>and</w:t>
      </w:r>
      <w:r>
        <w:rPr>
          <w:spacing w:val="-17"/>
        </w:rPr>
        <w:t xml:space="preserve"> </w:t>
      </w:r>
      <w:r>
        <w:t>notify</w:t>
      </w:r>
      <w:r>
        <w:rPr>
          <w:spacing w:val="-18"/>
        </w:rPr>
        <w:t xml:space="preserve"> </w:t>
      </w:r>
      <w:r>
        <w:t>the</w:t>
      </w:r>
      <w:r>
        <w:rPr>
          <w:spacing w:val="-16"/>
        </w:rPr>
        <w:t xml:space="preserve"> </w:t>
      </w:r>
      <w:r>
        <w:t>Applicant</w:t>
      </w:r>
      <w:r>
        <w:rPr>
          <w:spacing w:val="-16"/>
        </w:rPr>
        <w:t xml:space="preserve"> </w:t>
      </w:r>
      <w:r>
        <w:t>via</w:t>
      </w:r>
      <w:r>
        <w:rPr>
          <w:spacing w:val="-16"/>
        </w:rPr>
        <w:t xml:space="preserve"> </w:t>
      </w:r>
      <w:r>
        <w:t>email</w:t>
      </w:r>
      <w:r>
        <w:rPr>
          <w:spacing w:val="-16"/>
        </w:rPr>
        <w:t xml:space="preserve"> </w:t>
      </w:r>
      <w:r>
        <w:t>(or</w:t>
      </w:r>
      <w:r>
        <w:rPr>
          <w:spacing w:val="-18"/>
        </w:rPr>
        <w:t xml:space="preserve"> </w:t>
      </w:r>
      <w:r>
        <w:t>by</w:t>
      </w:r>
      <w:r>
        <w:rPr>
          <w:spacing w:val="-17"/>
        </w:rPr>
        <w:t xml:space="preserve"> </w:t>
      </w:r>
      <w:r>
        <w:t xml:space="preserve">phone if the applicant has specifically requested to be contacted via phone). Applicants are responsible for ensuring that they receive and review these email communications. If the Program Administrator cancels a prequalification voucher application, Applicants may reapply for a voucher </w:t>
      </w:r>
      <w:proofErr w:type="gramStart"/>
      <w:r>
        <w:t>as long as</w:t>
      </w:r>
      <w:proofErr w:type="gramEnd"/>
      <w:r>
        <w:t xml:space="preserve"> rebate funds are</w:t>
      </w:r>
      <w:r>
        <w:rPr>
          <w:spacing w:val="-1"/>
        </w:rPr>
        <w:t xml:space="preserve"> </w:t>
      </w:r>
      <w:r>
        <w:t>available.</w:t>
      </w:r>
    </w:p>
    <w:p w14:paraId="4A5EC162" w14:textId="77777777" w:rsidR="008529AB" w:rsidRDefault="008529AB">
      <w:pPr>
        <w:pStyle w:val="BodyText"/>
        <w:spacing w:before="11"/>
        <w:rPr>
          <w:sz w:val="20"/>
        </w:rPr>
      </w:pPr>
    </w:p>
    <w:p w14:paraId="302D9EA6" w14:textId="77777777" w:rsidR="008529AB" w:rsidRDefault="00000000">
      <w:pPr>
        <w:pStyle w:val="BodyText"/>
        <w:ind w:left="100" w:right="318"/>
        <w:jc w:val="both"/>
      </w:pPr>
      <w:r>
        <w:t>For applications that the Program Administrator has determined are complete, the Program Administrator will send an approval email and voucher identification (ID) number via email.</w:t>
      </w:r>
    </w:p>
    <w:p w14:paraId="612C1C2C" w14:textId="77777777" w:rsidR="008529AB" w:rsidRDefault="008529AB">
      <w:pPr>
        <w:pStyle w:val="BodyText"/>
        <w:spacing w:before="10"/>
        <w:rPr>
          <w:sz w:val="20"/>
        </w:rPr>
      </w:pPr>
    </w:p>
    <w:p w14:paraId="7441A3F7" w14:textId="77777777" w:rsidR="008529AB" w:rsidRDefault="00000000">
      <w:pPr>
        <w:pStyle w:val="BodyText"/>
        <w:ind w:left="100" w:right="426"/>
        <w:jc w:val="both"/>
      </w:pPr>
      <w:r>
        <w:t>Applicants</w:t>
      </w:r>
      <w:r>
        <w:rPr>
          <w:spacing w:val="-7"/>
        </w:rPr>
        <w:t xml:space="preserve"> </w:t>
      </w:r>
      <w:r>
        <w:t>with</w:t>
      </w:r>
      <w:r>
        <w:rPr>
          <w:spacing w:val="-6"/>
        </w:rPr>
        <w:t xml:space="preserve"> </w:t>
      </w:r>
      <w:r>
        <w:t>prequalification</w:t>
      </w:r>
      <w:r>
        <w:rPr>
          <w:spacing w:val="-7"/>
        </w:rPr>
        <w:t xml:space="preserve"> </w:t>
      </w:r>
      <w:r>
        <w:t>approval</w:t>
      </w:r>
      <w:r>
        <w:rPr>
          <w:spacing w:val="-4"/>
        </w:rPr>
        <w:t xml:space="preserve"> </w:t>
      </w:r>
      <w:r>
        <w:t>must</w:t>
      </w:r>
      <w:r>
        <w:rPr>
          <w:spacing w:val="-6"/>
        </w:rPr>
        <w:t xml:space="preserve"> </w:t>
      </w:r>
      <w:r>
        <w:t>inform</w:t>
      </w:r>
      <w:r>
        <w:rPr>
          <w:spacing w:val="-7"/>
        </w:rPr>
        <w:t xml:space="preserve"> </w:t>
      </w:r>
      <w:r>
        <w:t>the</w:t>
      </w:r>
      <w:r>
        <w:rPr>
          <w:spacing w:val="-7"/>
        </w:rPr>
        <w:t xml:space="preserve"> </w:t>
      </w:r>
      <w:r>
        <w:t>dealership</w:t>
      </w:r>
      <w:r>
        <w:rPr>
          <w:spacing w:val="-7"/>
        </w:rPr>
        <w:t xml:space="preserve"> </w:t>
      </w:r>
      <w:r>
        <w:t>of</w:t>
      </w:r>
      <w:r>
        <w:rPr>
          <w:spacing w:val="-7"/>
        </w:rPr>
        <w:t xml:space="preserve"> </w:t>
      </w:r>
      <w:r>
        <w:t>their</w:t>
      </w:r>
      <w:r>
        <w:rPr>
          <w:spacing w:val="-7"/>
        </w:rPr>
        <w:t xml:space="preserve"> </w:t>
      </w:r>
      <w:r>
        <w:t>intent</w:t>
      </w:r>
      <w:r>
        <w:rPr>
          <w:spacing w:val="-7"/>
        </w:rPr>
        <w:t xml:space="preserve"> </w:t>
      </w:r>
      <w:r>
        <w:t>to</w:t>
      </w:r>
      <w:r>
        <w:rPr>
          <w:spacing w:val="-6"/>
        </w:rPr>
        <w:t xml:space="preserve"> </w:t>
      </w:r>
      <w:r>
        <w:t>redeem</w:t>
      </w:r>
      <w:r>
        <w:rPr>
          <w:spacing w:val="-7"/>
        </w:rPr>
        <w:t xml:space="preserve"> </w:t>
      </w:r>
      <w:r>
        <w:t>their voucher at the point of sale to receive the MOR-EV+ adder. Applicants must bring the following documents to a participating dealership to claim the MOR-EV+ rebate adder when they purchase or lease an eligible</w:t>
      </w:r>
      <w:r>
        <w:rPr>
          <w:spacing w:val="-1"/>
        </w:rPr>
        <w:t xml:space="preserve"> </w:t>
      </w:r>
      <w:r>
        <w:t>vehicle:</w:t>
      </w:r>
    </w:p>
    <w:p w14:paraId="153C2EB9" w14:textId="77777777" w:rsidR="008529AB" w:rsidRDefault="008529AB">
      <w:pPr>
        <w:pStyle w:val="BodyText"/>
        <w:spacing w:before="1"/>
        <w:rPr>
          <w:sz w:val="21"/>
        </w:rPr>
      </w:pPr>
    </w:p>
    <w:p w14:paraId="40D92994" w14:textId="77777777" w:rsidR="008529AB" w:rsidRDefault="00000000" w:rsidP="0088730F">
      <w:pPr>
        <w:pStyle w:val="ListParagraph"/>
        <w:numPr>
          <w:ilvl w:val="3"/>
          <w:numId w:val="15"/>
        </w:numPr>
      </w:pPr>
      <w:r>
        <w:t>Copy of the approved MOR-EV+ prequalification</w:t>
      </w:r>
      <w:r>
        <w:rPr>
          <w:spacing w:val="-3"/>
        </w:rPr>
        <w:t xml:space="preserve"> </w:t>
      </w:r>
      <w:r>
        <w:t>voucher.</w:t>
      </w:r>
    </w:p>
    <w:p w14:paraId="661CD959" w14:textId="77777777" w:rsidR="008529AB" w:rsidRDefault="00000000" w:rsidP="0088730F">
      <w:pPr>
        <w:pStyle w:val="ListParagraph"/>
        <w:numPr>
          <w:ilvl w:val="3"/>
          <w:numId w:val="15"/>
        </w:numPr>
      </w:pPr>
      <w:r>
        <w:t>Individuals:</w:t>
      </w:r>
      <w:r>
        <w:rPr>
          <w:spacing w:val="-8"/>
        </w:rPr>
        <w:t xml:space="preserve"> </w:t>
      </w:r>
      <w:r>
        <w:t>a</w:t>
      </w:r>
      <w:r>
        <w:rPr>
          <w:spacing w:val="-7"/>
        </w:rPr>
        <w:t xml:space="preserve"> </w:t>
      </w:r>
      <w:r>
        <w:t>copy</w:t>
      </w:r>
      <w:r>
        <w:rPr>
          <w:spacing w:val="-9"/>
        </w:rPr>
        <w:t xml:space="preserve"> </w:t>
      </w:r>
      <w:r>
        <w:t>of</w:t>
      </w:r>
      <w:r>
        <w:rPr>
          <w:spacing w:val="-8"/>
        </w:rPr>
        <w:t xml:space="preserve"> </w:t>
      </w:r>
      <w:r>
        <w:t>a</w:t>
      </w:r>
      <w:r>
        <w:rPr>
          <w:spacing w:val="-5"/>
        </w:rPr>
        <w:t xml:space="preserve"> </w:t>
      </w:r>
      <w:r>
        <w:t>Massachusetts</w:t>
      </w:r>
      <w:r>
        <w:rPr>
          <w:spacing w:val="-9"/>
        </w:rPr>
        <w:t xml:space="preserve"> </w:t>
      </w:r>
      <w:r>
        <w:t>driver’s</w:t>
      </w:r>
      <w:r>
        <w:rPr>
          <w:spacing w:val="-9"/>
        </w:rPr>
        <w:t xml:space="preserve"> </w:t>
      </w:r>
      <w:r>
        <w:t>license</w:t>
      </w:r>
      <w:r>
        <w:rPr>
          <w:spacing w:val="-8"/>
        </w:rPr>
        <w:t xml:space="preserve"> </w:t>
      </w:r>
      <w:r>
        <w:t>or</w:t>
      </w:r>
      <w:r>
        <w:rPr>
          <w:spacing w:val="-9"/>
        </w:rPr>
        <w:t xml:space="preserve"> </w:t>
      </w:r>
      <w:r>
        <w:t>other</w:t>
      </w:r>
      <w:r>
        <w:rPr>
          <w:spacing w:val="-8"/>
        </w:rPr>
        <w:t xml:space="preserve"> </w:t>
      </w:r>
      <w:r>
        <w:t>valid</w:t>
      </w:r>
      <w:r>
        <w:rPr>
          <w:spacing w:val="-9"/>
        </w:rPr>
        <w:t xml:space="preserve"> </w:t>
      </w:r>
      <w:r>
        <w:t>form</w:t>
      </w:r>
      <w:r>
        <w:rPr>
          <w:spacing w:val="-6"/>
        </w:rPr>
        <w:t xml:space="preserve"> </w:t>
      </w:r>
      <w:r>
        <w:t>of</w:t>
      </w:r>
      <w:r>
        <w:rPr>
          <w:spacing w:val="-9"/>
        </w:rPr>
        <w:t xml:space="preserve"> </w:t>
      </w:r>
      <w:r>
        <w:t>Massachusetts</w:t>
      </w:r>
    </w:p>
    <w:p w14:paraId="372D73AC" w14:textId="2D1D58FC" w:rsidR="008529AB" w:rsidRPr="00D75B75" w:rsidRDefault="00000000" w:rsidP="00D75B75">
      <w:pPr>
        <w:pStyle w:val="BodyText"/>
        <w:spacing w:line="276" w:lineRule="exact"/>
        <w:ind w:left="820"/>
      </w:pPr>
      <w:r>
        <w:t>residency as approved by the Program Administrator.</w:t>
      </w:r>
      <w:r w:rsidR="006F5E50">
        <w:t xml:space="preserve"> Proof of residency must be valid at time of application submission.</w:t>
      </w:r>
    </w:p>
    <w:p w14:paraId="628BA068" w14:textId="6742FA28" w:rsidR="008529AB" w:rsidRPr="00D75B75" w:rsidRDefault="00000000" w:rsidP="00D75B75">
      <w:pPr>
        <w:pStyle w:val="ListParagraph"/>
        <w:numPr>
          <w:ilvl w:val="0"/>
          <w:numId w:val="14"/>
        </w:numPr>
      </w:pPr>
      <w:r>
        <w:t>Individuals who do not have a Massachusetts driver’s license are required to provide 1) a legible copy of an alternate unique identifier, such as an out of state driver’s license or state identification card, and 2) one of these alternate forms of proof of</w:t>
      </w:r>
      <w:r>
        <w:rPr>
          <w:spacing w:val="-3"/>
        </w:rPr>
        <w:t xml:space="preserve"> </w:t>
      </w:r>
      <w:r>
        <w:t>residency:</w:t>
      </w:r>
    </w:p>
    <w:p w14:paraId="05962BB1" w14:textId="4A3F9489" w:rsidR="008529AB" w:rsidRPr="00D75B75" w:rsidRDefault="00000000" w:rsidP="00D75B75">
      <w:pPr>
        <w:pStyle w:val="ListParagraph"/>
        <w:numPr>
          <w:ilvl w:val="1"/>
          <w:numId w:val="14"/>
        </w:numPr>
      </w:pPr>
      <w:r>
        <w:t>A utility or cable bill addressed to the applicant dated within the last three months showing a Massachusetts service</w:t>
      </w:r>
      <w:r>
        <w:rPr>
          <w:spacing w:val="-6"/>
        </w:rPr>
        <w:t xml:space="preserve"> </w:t>
      </w:r>
      <w:r>
        <w:t>address.</w:t>
      </w:r>
    </w:p>
    <w:p w14:paraId="1F7EA7DD" w14:textId="1FB43711" w:rsidR="008529AB" w:rsidRPr="00D75B75" w:rsidRDefault="00000000" w:rsidP="00D75B75">
      <w:pPr>
        <w:pStyle w:val="ListParagraph"/>
        <w:numPr>
          <w:ilvl w:val="1"/>
          <w:numId w:val="14"/>
        </w:numPr>
      </w:pPr>
      <w:r>
        <w:t>A copy of the current Massachusetts RMV registration of another vehicle in the name of the purchaser or lessee that is valid at the time of the application. A registration for a planned non-operational vehicle does not meet this</w:t>
      </w:r>
      <w:r>
        <w:rPr>
          <w:spacing w:val="-1"/>
        </w:rPr>
        <w:t xml:space="preserve"> </w:t>
      </w:r>
      <w:r>
        <w:t>requirement.</w:t>
      </w:r>
    </w:p>
    <w:p w14:paraId="58FA9E54" w14:textId="77777777" w:rsidR="008529AB" w:rsidRDefault="00000000" w:rsidP="0088730F">
      <w:pPr>
        <w:pStyle w:val="ListParagraph"/>
        <w:numPr>
          <w:ilvl w:val="1"/>
          <w:numId w:val="14"/>
        </w:numPr>
      </w:pPr>
      <w:r>
        <w:t>A signed, dated, and notarized Massachusetts residential rental</w:t>
      </w:r>
      <w:r>
        <w:rPr>
          <w:spacing w:val="-12"/>
        </w:rPr>
        <w:t xml:space="preserve"> </w:t>
      </w:r>
      <w:r>
        <w:t>agreement.</w:t>
      </w:r>
    </w:p>
    <w:p w14:paraId="2198DC93" w14:textId="77777777" w:rsidR="008529AB" w:rsidRDefault="008529AB">
      <w:pPr>
        <w:pStyle w:val="BodyText"/>
        <w:rPr>
          <w:sz w:val="20"/>
        </w:rPr>
      </w:pPr>
    </w:p>
    <w:p w14:paraId="0052C800" w14:textId="77777777" w:rsidR="008529AB" w:rsidRDefault="008529AB">
      <w:pPr>
        <w:pStyle w:val="BodyText"/>
        <w:rPr>
          <w:sz w:val="20"/>
        </w:rPr>
      </w:pPr>
    </w:p>
    <w:p w14:paraId="02CF5E41" w14:textId="55E60135" w:rsidR="008529AB" w:rsidRDefault="005F4B25">
      <w:pPr>
        <w:pStyle w:val="BodyText"/>
        <w:rPr>
          <w:sz w:val="28"/>
        </w:rPr>
      </w:pPr>
      <w:r>
        <w:rPr>
          <w:noProof/>
        </w:rPr>
        <mc:AlternateContent>
          <mc:Choice Requires="wps">
            <w:drawing>
              <wp:anchor distT="0" distB="0" distL="0" distR="0" simplePos="0" relativeHeight="251658247" behindDoc="1" locked="0" layoutInCell="1" allowOverlap="1" wp14:anchorId="4D5B4D19" wp14:editId="6192C03E">
                <wp:simplePos x="0" y="0"/>
                <wp:positionH relativeFrom="page">
                  <wp:posOffset>838200</wp:posOffset>
                </wp:positionH>
                <wp:positionV relativeFrom="paragraph">
                  <wp:posOffset>233045</wp:posOffset>
                </wp:positionV>
                <wp:extent cx="1829435" cy="1270"/>
                <wp:effectExtent l="0" t="0" r="0" b="0"/>
                <wp:wrapTopAndBottom/>
                <wp:docPr id="35107917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9529A" id="Freeform 10" o:spid="_x0000_s1026" style="position:absolute;margin-left:66pt;margin-top:18.35pt;width:144.05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685F8435" w14:textId="77777777" w:rsidR="008529AB" w:rsidRDefault="00000000">
      <w:pPr>
        <w:spacing w:before="63"/>
        <w:ind w:left="100" w:right="313"/>
        <w:jc w:val="both"/>
      </w:pPr>
      <w:bookmarkStart w:id="58" w:name="_bookmark27"/>
      <w:bookmarkEnd w:id="58"/>
      <w:r>
        <w:rPr>
          <w:position w:val="7"/>
          <w:sz w:val="13"/>
        </w:rPr>
        <w:t>12</w:t>
      </w:r>
      <w:r>
        <w:rPr>
          <w:spacing w:val="5"/>
          <w:position w:val="7"/>
          <w:sz w:val="13"/>
        </w:rPr>
        <w:t xml:space="preserve"> </w:t>
      </w:r>
      <w:r>
        <w:t>See</w:t>
      </w:r>
      <w:r>
        <w:rPr>
          <w:spacing w:val="-13"/>
        </w:rPr>
        <w:t xml:space="preserve"> </w:t>
      </w:r>
      <w:r>
        <w:t>Appendix</w:t>
      </w:r>
      <w:r>
        <w:rPr>
          <w:spacing w:val="-14"/>
        </w:rPr>
        <w:t xml:space="preserve"> </w:t>
      </w:r>
      <w:r>
        <w:t>A,</w:t>
      </w:r>
      <w:r>
        <w:rPr>
          <w:spacing w:val="-13"/>
        </w:rPr>
        <w:t xml:space="preserve"> </w:t>
      </w:r>
      <w:r>
        <w:t>Document</w:t>
      </w:r>
      <w:r>
        <w:rPr>
          <w:spacing w:val="-12"/>
        </w:rPr>
        <w:t xml:space="preserve"> </w:t>
      </w:r>
      <w:r>
        <w:t>Guide</w:t>
      </w:r>
      <w:r>
        <w:rPr>
          <w:spacing w:val="-15"/>
        </w:rPr>
        <w:t xml:space="preserve"> </w:t>
      </w:r>
      <w:r>
        <w:t>for</w:t>
      </w:r>
      <w:r>
        <w:rPr>
          <w:spacing w:val="-13"/>
        </w:rPr>
        <w:t xml:space="preserve"> </w:t>
      </w:r>
      <w:r>
        <w:t>Income-Qualifying</w:t>
      </w:r>
      <w:r>
        <w:rPr>
          <w:spacing w:val="-13"/>
        </w:rPr>
        <w:t xml:space="preserve"> </w:t>
      </w:r>
      <w:r>
        <w:t>Programs.</w:t>
      </w:r>
      <w:r>
        <w:rPr>
          <w:spacing w:val="-15"/>
        </w:rPr>
        <w:t xml:space="preserve"> </w:t>
      </w:r>
      <w:r>
        <w:t>DOER</w:t>
      </w:r>
      <w:r>
        <w:rPr>
          <w:spacing w:val="-13"/>
        </w:rPr>
        <w:t xml:space="preserve"> </w:t>
      </w:r>
      <w:r>
        <w:t>and</w:t>
      </w:r>
      <w:r>
        <w:rPr>
          <w:spacing w:val="-15"/>
        </w:rPr>
        <w:t xml:space="preserve"> </w:t>
      </w:r>
      <w:r>
        <w:t>the</w:t>
      </w:r>
      <w:r>
        <w:rPr>
          <w:spacing w:val="-12"/>
        </w:rPr>
        <w:t xml:space="preserve"> </w:t>
      </w:r>
      <w:r>
        <w:t>Program</w:t>
      </w:r>
      <w:r>
        <w:rPr>
          <w:spacing w:val="-12"/>
        </w:rPr>
        <w:t xml:space="preserve"> </w:t>
      </w:r>
      <w:r>
        <w:t>Administrator will</w:t>
      </w:r>
      <w:r>
        <w:rPr>
          <w:spacing w:val="-5"/>
        </w:rPr>
        <w:t xml:space="preserve"> </w:t>
      </w:r>
      <w:r>
        <w:t>also</w:t>
      </w:r>
      <w:r>
        <w:rPr>
          <w:spacing w:val="-8"/>
        </w:rPr>
        <w:t xml:space="preserve"> </w:t>
      </w:r>
      <w:r>
        <w:t>maintain</w:t>
      </w:r>
      <w:r>
        <w:rPr>
          <w:spacing w:val="-5"/>
        </w:rPr>
        <w:t xml:space="preserve"> </w:t>
      </w:r>
      <w:r>
        <w:t>and</w:t>
      </w:r>
      <w:r>
        <w:rPr>
          <w:spacing w:val="-6"/>
        </w:rPr>
        <w:t xml:space="preserve"> </w:t>
      </w:r>
      <w:r>
        <w:t>up</w:t>
      </w:r>
      <w:r>
        <w:rPr>
          <w:spacing w:val="-9"/>
        </w:rPr>
        <w:t xml:space="preserve"> </w:t>
      </w:r>
      <w:r>
        <w:t>to</w:t>
      </w:r>
      <w:r>
        <w:rPr>
          <w:spacing w:val="-8"/>
        </w:rPr>
        <w:t xml:space="preserve"> </w:t>
      </w:r>
      <w:r>
        <w:t>date</w:t>
      </w:r>
      <w:r>
        <w:rPr>
          <w:spacing w:val="-6"/>
        </w:rPr>
        <w:t xml:space="preserve"> </w:t>
      </w:r>
      <w:r>
        <w:t>list</w:t>
      </w:r>
      <w:r>
        <w:rPr>
          <w:spacing w:val="-4"/>
        </w:rPr>
        <w:t xml:space="preserve"> </w:t>
      </w:r>
      <w:r>
        <w:t>of</w:t>
      </w:r>
      <w:r>
        <w:rPr>
          <w:spacing w:val="-5"/>
        </w:rPr>
        <w:t xml:space="preserve"> </w:t>
      </w:r>
      <w:r>
        <w:t>approved</w:t>
      </w:r>
      <w:r>
        <w:rPr>
          <w:spacing w:val="-6"/>
        </w:rPr>
        <w:t xml:space="preserve"> </w:t>
      </w:r>
      <w:r>
        <w:t>programs</w:t>
      </w:r>
      <w:r>
        <w:rPr>
          <w:spacing w:val="-5"/>
        </w:rPr>
        <w:t xml:space="preserve"> </w:t>
      </w:r>
      <w:r>
        <w:t>on</w:t>
      </w:r>
      <w:r>
        <w:rPr>
          <w:spacing w:val="-6"/>
        </w:rPr>
        <w:t xml:space="preserve"> </w:t>
      </w:r>
      <w:r>
        <w:t>the</w:t>
      </w:r>
      <w:r>
        <w:rPr>
          <w:spacing w:val="-6"/>
        </w:rPr>
        <w:t xml:space="preserve"> </w:t>
      </w:r>
      <w:r>
        <w:t>MOR-EV</w:t>
      </w:r>
      <w:r>
        <w:rPr>
          <w:spacing w:val="-7"/>
        </w:rPr>
        <w:t xml:space="preserve"> </w:t>
      </w:r>
      <w:r>
        <w:t>website,</w:t>
      </w:r>
      <w:r>
        <w:rPr>
          <w:spacing w:val="-5"/>
        </w:rPr>
        <w:t xml:space="preserve"> </w:t>
      </w:r>
      <w:hyperlink r:id="rId40" w:anchor="used">
        <w:r w:rsidR="008529AB">
          <w:rPr>
            <w:color w:val="365F91"/>
            <w:u w:val="single" w:color="365F91"/>
          </w:rPr>
          <w:t>https://mor-ev.org/cars-</w:t>
        </w:r>
      </w:hyperlink>
      <w:r>
        <w:rPr>
          <w:color w:val="365F91"/>
        </w:rPr>
        <w:t xml:space="preserve"> </w:t>
      </w:r>
      <w:hyperlink r:id="rId41" w:anchor="used">
        <w:proofErr w:type="spellStart"/>
        <w:r w:rsidR="008529AB">
          <w:rPr>
            <w:color w:val="365F91"/>
            <w:u w:val="single" w:color="365F91"/>
          </w:rPr>
          <w:t>app#used</w:t>
        </w:r>
        <w:proofErr w:type="spellEnd"/>
        <w:r w:rsidR="008529AB">
          <w:rPr>
            <w:color w:val="365F91"/>
          </w:rPr>
          <w:t>.</w:t>
        </w:r>
      </w:hyperlink>
    </w:p>
    <w:p w14:paraId="335FCDFE" w14:textId="77777777" w:rsidR="008529AB" w:rsidRDefault="008529AB">
      <w:pPr>
        <w:jc w:val="both"/>
        <w:sectPr w:rsidR="008529AB">
          <w:pgSz w:w="12240" w:h="15840"/>
          <w:pgMar w:top="1280" w:right="1020" w:bottom="640" w:left="1220" w:header="0" w:footer="455" w:gutter="0"/>
          <w:cols w:space="720"/>
        </w:sectPr>
      </w:pPr>
    </w:p>
    <w:p w14:paraId="6EE39010" w14:textId="77777777" w:rsidR="00C218DC" w:rsidRDefault="00000000" w:rsidP="00C218DC">
      <w:pPr>
        <w:pStyle w:val="ListParagraph"/>
        <w:numPr>
          <w:ilvl w:val="1"/>
          <w:numId w:val="14"/>
        </w:numPr>
      </w:pPr>
      <w:r>
        <w:lastRenderedPageBreak/>
        <w:t>Military</w:t>
      </w:r>
      <w:r>
        <w:rPr>
          <w:spacing w:val="-19"/>
        </w:rPr>
        <w:t xml:space="preserve"> </w:t>
      </w:r>
      <w:r>
        <w:t>orders</w:t>
      </w:r>
      <w:r>
        <w:rPr>
          <w:spacing w:val="-17"/>
        </w:rPr>
        <w:t xml:space="preserve"> </w:t>
      </w:r>
      <w:r>
        <w:t>for</w:t>
      </w:r>
      <w:r>
        <w:rPr>
          <w:spacing w:val="-18"/>
        </w:rPr>
        <w:t xml:space="preserve"> </w:t>
      </w:r>
      <w:r>
        <w:t>active-duty</w:t>
      </w:r>
      <w:r>
        <w:rPr>
          <w:spacing w:val="-17"/>
        </w:rPr>
        <w:t xml:space="preserve"> </w:t>
      </w:r>
      <w:r>
        <w:t>military</w:t>
      </w:r>
      <w:r>
        <w:rPr>
          <w:spacing w:val="-17"/>
        </w:rPr>
        <w:t xml:space="preserve"> </w:t>
      </w:r>
      <w:r>
        <w:t>members</w:t>
      </w:r>
      <w:r>
        <w:rPr>
          <w:spacing w:val="-18"/>
        </w:rPr>
        <w:t xml:space="preserve"> </w:t>
      </w:r>
      <w:r>
        <w:t>stationed</w:t>
      </w:r>
      <w:r>
        <w:rPr>
          <w:spacing w:val="-17"/>
        </w:rPr>
        <w:t xml:space="preserve"> </w:t>
      </w:r>
      <w:r>
        <w:t>in</w:t>
      </w:r>
      <w:r>
        <w:rPr>
          <w:spacing w:val="-16"/>
        </w:rPr>
        <w:t xml:space="preserve"> </w:t>
      </w:r>
      <w:r>
        <w:t>Massachusetts but with permanent residency in another</w:t>
      </w:r>
      <w:r>
        <w:rPr>
          <w:spacing w:val="-2"/>
        </w:rPr>
        <w:t xml:space="preserve"> </w:t>
      </w:r>
      <w:r>
        <w:t>state.</w:t>
      </w:r>
    </w:p>
    <w:p w14:paraId="1D3C2154" w14:textId="581669BE" w:rsidR="008529AB" w:rsidRDefault="00000000" w:rsidP="00C218DC">
      <w:pPr>
        <w:pStyle w:val="ListParagraph"/>
        <w:numPr>
          <w:ilvl w:val="1"/>
          <w:numId w:val="14"/>
        </w:numPr>
      </w:pPr>
      <w:r>
        <w:t>If the applicant is unable to provide one of the approved options listed above, the Program Administrator may approve alternative forms of residency on a case-by- case basis. The Applicant must provide the Participating Dealership with a copy of the</w:t>
      </w:r>
      <w:r w:rsidRPr="00C218DC">
        <w:rPr>
          <w:spacing w:val="-11"/>
        </w:rPr>
        <w:t xml:space="preserve"> </w:t>
      </w:r>
      <w:r>
        <w:t>alternative</w:t>
      </w:r>
      <w:r w:rsidRPr="00C218DC">
        <w:rPr>
          <w:spacing w:val="-11"/>
        </w:rPr>
        <w:t xml:space="preserve"> </w:t>
      </w:r>
      <w:r>
        <w:t>residency</w:t>
      </w:r>
      <w:r w:rsidRPr="00C218DC">
        <w:rPr>
          <w:spacing w:val="-8"/>
        </w:rPr>
        <w:t xml:space="preserve"> </w:t>
      </w:r>
      <w:r>
        <w:t>approval</w:t>
      </w:r>
      <w:r w:rsidRPr="00C218DC">
        <w:rPr>
          <w:spacing w:val="-8"/>
        </w:rPr>
        <w:t xml:space="preserve"> </w:t>
      </w:r>
      <w:r>
        <w:t>email</w:t>
      </w:r>
      <w:r w:rsidRPr="00C218DC">
        <w:rPr>
          <w:spacing w:val="-9"/>
        </w:rPr>
        <w:t xml:space="preserve"> </w:t>
      </w:r>
      <w:r>
        <w:t>from</w:t>
      </w:r>
      <w:r w:rsidRPr="00C218DC">
        <w:rPr>
          <w:spacing w:val="-10"/>
        </w:rPr>
        <w:t xml:space="preserve"> </w:t>
      </w:r>
      <w:r>
        <w:t>the</w:t>
      </w:r>
      <w:r w:rsidRPr="00C218DC">
        <w:rPr>
          <w:spacing w:val="-6"/>
        </w:rPr>
        <w:t xml:space="preserve"> </w:t>
      </w:r>
      <w:r>
        <w:t>Program</w:t>
      </w:r>
      <w:r w:rsidRPr="00C218DC">
        <w:rPr>
          <w:spacing w:val="-10"/>
        </w:rPr>
        <w:t xml:space="preserve"> </w:t>
      </w:r>
      <w:r>
        <w:t>Administrator</w:t>
      </w:r>
      <w:r w:rsidRPr="00C218DC">
        <w:rPr>
          <w:spacing w:val="-10"/>
        </w:rPr>
        <w:t xml:space="preserve"> </w:t>
      </w:r>
      <w:r>
        <w:t>along</w:t>
      </w:r>
      <w:r w:rsidRPr="00C218DC">
        <w:rPr>
          <w:spacing w:val="-11"/>
        </w:rPr>
        <w:t xml:space="preserve"> </w:t>
      </w:r>
      <w:r>
        <w:t>with the approved alternative proof of residency; the Participating Dealership must include copies of both along with other supporting documentation when requesting rebate reimbursement.</w:t>
      </w:r>
    </w:p>
    <w:p w14:paraId="26D75C59" w14:textId="77777777" w:rsidR="008529AB" w:rsidRDefault="008529AB">
      <w:pPr>
        <w:pStyle w:val="BodyText"/>
        <w:spacing w:before="10"/>
        <w:rPr>
          <w:sz w:val="20"/>
        </w:rPr>
      </w:pPr>
    </w:p>
    <w:p w14:paraId="2EFE8B17" w14:textId="77777777" w:rsidR="008529AB" w:rsidRDefault="00000000">
      <w:pPr>
        <w:pStyle w:val="BodyText"/>
        <w:ind w:left="100" w:right="432"/>
        <w:jc w:val="both"/>
      </w:pPr>
      <w:r>
        <w:t xml:space="preserve">The Participating Dealership must apply the MOR-EV+ rebate adder at time of purchase or </w:t>
      </w:r>
      <w:proofErr w:type="gramStart"/>
      <w:r>
        <w:t>lease</w:t>
      </w:r>
      <w:proofErr w:type="gramEnd"/>
      <w:r>
        <w:t xml:space="preserve"> and the following documents are required for the dealer to complete the rebate application:</w:t>
      </w:r>
    </w:p>
    <w:p w14:paraId="762AB324" w14:textId="77777777" w:rsidR="008529AB" w:rsidRDefault="008529AB">
      <w:pPr>
        <w:pStyle w:val="BodyText"/>
        <w:spacing w:before="10"/>
        <w:rPr>
          <w:sz w:val="20"/>
        </w:rPr>
      </w:pPr>
    </w:p>
    <w:p w14:paraId="03753A4F" w14:textId="6C051926" w:rsidR="008529AB" w:rsidRPr="00D75B75" w:rsidRDefault="00000000" w:rsidP="00D75B75">
      <w:pPr>
        <w:pStyle w:val="ListParagraph"/>
        <w:numPr>
          <w:ilvl w:val="3"/>
          <w:numId w:val="15"/>
        </w:numPr>
      </w:pPr>
      <w:r>
        <w:t>A copy of the Applicant Terms &amp; Conditions is required to be signed by the consumer at the dealership for the point-of-sale</w:t>
      </w:r>
      <w:r>
        <w:rPr>
          <w:spacing w:val="-4"/>
        </w:rPr>
        <w:t xml:space="preserve"> </w:t>
      </w:r>
      <w:r>
        <w:t>program.</w:t>
      </w:r>
    </w:p>
    <w:p w14:paraId="1EDDACF7" w14:textId="67CC0E93" w:rsidR="008529AB" w:rsidRPr="00D75B75" w:rsidRDefault="00000000" w:rsidP="00D75B75">
      <w:pPr>
        <w:pStyle w:val="ListParagraph"/>
        <w:numPr>
          <w:ilvl w:val="3"/>
          <w:numId w:val="15"/>
        </w:numPr>
      </w:pPr>
      <w:r>
        <w:t>A</w:t>
      </w:r>
      <w:r>
        <w:rPr>
          <w:spacing w:val="-7"/>
        </w:rPr>
        <w:t xml:space="preserve"> </w:t>
      </w:r>
      <w:r>
        <w:t>copy</w:t>
      </w:r>
      <w:r>
        <w:rPr>
          <w:spacing w:val="-6"/>
        </w:rPr>
        <w:t xml:space="preserve"> </w:t>
      </w:r>
      <w:r>
        <w:t>of</w:t>
      </w:r>
      <w:r>
        <w:rPr>
          <w:spacing w:val="-7"/>
        </w:rPr>
        <w:t xml:space="preserve"> </w:t>
      </w:r>
      <w:r>
        <w:t>the</w:t>
      </w:r>
      <w:r>
        <w:rPr>
          <w:spacing w:val="-5"/>
        </w:rPr>
        <w:t xml:space="preserve"> </w:t>
      </w:r>
      <w:r>
        <w:t>Rebate</w:t>
      </w:r>
      <w:r>
        <w:rPr>
          <w:spacing w:val="-5"/>
        </w:rPr>
        <w:t xml:space="preserve"> </w:t>
      </w:r>
      <w:r>
        <w:t>Transfer</w:t>
      </w:r>
      <w:r>
        <w:rPr>
          <w:spacing w:val="-5"/>
        </w:rPr>
        <w:t xml:space="preserve"> </w:t>
      </w:r>
      <w:r>
        <w:t>Acknowledgement</w:t>
      </w:r>
      <w:r>
        <w:rPr>
          <w:spacing w:val="-3"/>
        </w:rPr>
        <w:t xml:space="preserve"> </w:t>
      </w:r>
      <w:r>
        <w:t>Form</w:t>
      </w:r>
      <w:r>
        <w:rPr>
          <w:spacing w:val="-7"/>
        </w:rPr>
        <w:t xml:space="preserve"> </w:t>
      </w:r>
      <w:r>
        <w:t>is</w:t>
      </w:r>
      <w:r>
        <w:rPr>
          <w:spacing w:val="-5"/>
        </w:rPr>
        <w:t xml:space="preserve"> </w:t>
      </w:r>
      <w:r>
        <w:t>required</w:t>
      </w:r>
      <w:r>
        <w:rPr>
          <w:spacing w:val="-4"/>
        </w:rPr>
        <w:t xml:space="preserve"> </w:t>
      </w:r>
      <w:r>
        <w:t>to</w:t>
      </w:r>
      <w:r>
        <w:rPr>
          <w:spacing w:val="-6"/>
        </w:rPr>
        <w:t xml:space="preserve"> </w:t>
      </w:r>
      <w:r>
        <w:t>be</w:t>
      </w:r>
      <w:r>
        <w:rPr>
          <w:spacing w:val="-5"/>
        </w:rPr>
        <w:t xml:space="preserve"> </w:t>
      </w:r>
      <w:r>
        <w:t>signed</w:t>
      </w:r>
      <w:r>
        <w:rPr>
          <w:spacing w:val="-6"/>
        </w:rPr>
        <w:t xml:space="preserve"> </w:t>
      </w:r>
      <w:r>
        <w:t>by</w:t>
      </w:r>
      <w:r>
        <w:rPr>
          <w:spacing w:val="-6"/>
        </w:rPr>
        <w:t xml:space="preserve"> </w:t>
      </w:r>
      <w:r>
        <w:t>both</w:t>
      </w:r>
      <w:r>
        <w:rPr>
          <w:spacing w:val="-6"/>
        </w:rPr>
        <w:t xml:space="preserve"> </w:t>
      </w:r>
      <w:r>
        <w:t>the consumer and the dealership representative at the dealership for the point-of-sale</w:t>
      </w:r>
      <w:r>
        <w:rPr>
          <w:spacing w:val="-16"/>
        </w:rPr>
        <w:t xml:space="preserve"> </w:t>
      </w:r>
      <w:r>
        <w:t>program.</w:t>
      </w:r>
    </w:p>
    <w:p w14:paraId="15AF65EB" w14:textId="730AA608" w:rsidR="008529AB" w:rsidRPr="00D75B75" w:rsidRDefault="00000000" w:rsidP="00D75B75">
      <w:pPr>
        <w:pStyle w:val="ListParagraph"/>
        <w:numPr>
          <w:ilvl w:val="3"/>
          <w:numId w:val="15"/>
        </w:numPr>
      </w:pPr>
      <w:r>
        <w:t>A copy of the final sales or lease contract with an itemization of credits, discounts, and incentives received, if applicable. Both the Applicant (consumer) and the dealership must be listed on the document. All pages must be present and</w:t>
      </w:r>
      <w:r>
        <w:rPr>
          <w:spacing w:val="-7"/>
        </w:rPr>
        <w:t xml:space="preserve"> </w:t>
      </w:r>
      <w:r>
        <w:t>legible.</w:t>
      </w:r>
    </w:p>
    <w:p w14:paraId="1572C6F9" w14:textId="77777777" w:rsidR="00CC0D0D" w:rsidRPr="00CC0D0D" w:rsidRDefault="00000000" w:rsidP="0088730F">
      <w:pPr>
        <w:pStyle w:val="ListParagraph"/>
        <w:numPr>
          <w:ilvl w:val="3"/>
          <w:numId w:val="15"/>
        </w:numPr>
      </w:pPr>
      <w:r>
        <w:t>A copy of the Massachusetts registration certificate for the</w:t>
      </w:r>
      <w:r>
        <w:rPr>
          <w:spacing w:val="-16"/>
        </w:rPr>
        <w:t xml:space="preserve"> </w:t>
      </w:r>
      <w:r>
        <w:t>vehicle.</w:t>
      </w:r>
      <w:r>
        <w:rPr>
          <w:u w:val="single"/>
        </w:rPr>
        <w:t xml:space="preserve"> </w:t>
      </w:r>
    </w:p>
    <w:p w14:paraId="1FA2BE4E" w14:textId="77777777" w:rsidR="00CC0D0D" w:rsidRDefault="00CC0D0D" w:rsidP="00CC0D0D">
      <w:pPr>
        <w:rPr>
          <w:u w:val="single"/>
        </w:rPr>
      </w:pPr>
    </w:p>
    <w:p w14:paraId="04E5B51A" w14:textId="1994039A" w:rsidR="008529AB" w:rsidRDefault="00CC0D0D" w:rsidP="00CC0D0D">
      <w:pPr>
        <w:pStyle w:val="ListParagraph"/>
        <w:numPr>
          <w:ilvl w:val="2"/>
          <w:numId w:val="15"/>
        </w:numPr>
      </w:pPr>
      <w:r>
        <w:t xml:space="preserve"> </w:t>
      </w:r>
      <w:r w:rsidRPr="00CC0D0D">
        <w:t>Rebate Adder Post Purchase or Lease</w:t>
      </w:r>
    </w:p>
    <w:p w14:paraId="7B6159EB" w14:textId="77777777" w:rsidR="008529AB" w:rsidRDefault="00000000">
      <w:pPr>
        <w:pStyle w:val="BodyText"/>
        <w:spacing w:before="15"/>
        <w:ind w:left="100" w:right="430"/>
        <w:jc w:val="both"/>
      </w:pPr>
      <w:r>
        <w:t>Eligible Applicants can apply post-purchase for the MOR-EV+ rebate adder alongside their application for a MOR-EV Standard, MOR-EV Used or MOR-EV Trucks rebate online within 90 days of the date of purchase or lease. Eligible Applicants who have already received a MOR-EV Standard or MOR-EV Used rebate at the time of purchase or lease but did not concurrently claim the MOR-EV+ rebate adder will be ineligible to receive this rebate post-purchase. Once an application is started in the application portal, it must be completed and submitted within 15 days.</w:t>
      </w:r>
    </w:p>
    <w:p w14:paraId="60C38468" w14:textId="77777777" w:rsidR="008529AB" w:rsidRDefault="008529AB">
      <w:pPr>
        <w:pStyle w:val="BodyText"/>
        <w:spacing w:before="10"/>
        <w:rPr>
          <w:sz w:val="20"/>
        </w:rPr>
      </w:pPr>
    </w:p>
    <w:p w14:paraId="47BB6352" w14:textId="77777777" w:rsidR="008529AB" w:rsidRDefault="00000000">
      <w:pPr>
        <w:pStyle w:val="BodyText"/>
        <w:spacing w:before="1"/>
        <w:ind w:left="100" w:right="429"/>
        <w:jc w:val="both"/>
      </w:pPr>
      <w:r>
        <w:t>Eligible Applicants who purchased a qualifying new or used light-duty BEV or FCEV on or after November</w:t>
      </w:r>
      <w:r>
        <w:rPr>
          <w:spacing w:val="-11"/>
        </w:rPr>
        <w:t xml:space="preserve"> </w:t>
      </w:r>
      <w:r>
        <w:t>10,</w:t>
      </w:r>
      <w:r>
        <w:rPr>
          <w:spacing w:val="-9"/>
        </w:rPr>
        <w:t xml:space="preserve"> </w:t>
      </w:r>
      <w:r>
        <w:t>2022,</w:t>
      </w:r>
      <w:r>
        <w:rPr>
          <w:spacing w:val="-9"/>
        </w:rPr>
        <w:t xml:space="preserve"> </w:t>
      </w:r>
      <w:r>
        <w:t>have</w:t>
      </w:r>
      <w:r>
        <w:rPr>
          <w:spacing w:val="-10"/>
        </w:rPr>
        <w:t xml:space="preserve"> </w:t>
      </w:r>
      <w:r>
        <w:t>until</w:t>
      </w:r>
      <w:r>
        <w:rPr>
          <w:spacing w:val="-8"/>
        </w:rPr>
        <w:t xml:space="preserve"> </w:t>
      </w:r>
      <w:r>
        <w:t>November</w:t>
      </w:r>
      <w:r>
        <w:rPr>
          <w:spacing w:val="-10"/>
        </w:rPr>
        <w:t xml:space="preserve"> </w:t>
      </w:r>
      <w:r>
        <w:t>6,</w:t>
      </w:r>
      <w:r>
        <w:rPr>
          <w:spacing w:val="-9"/>
        </w:rPr>
        <w:t xml:space="preserve"> </w:t>
      </w:r>
      <w:r>
        <w:t>2023,</w:t>
      </w:r>
      <w:r>
        <w:rPr>
          <w:spacing w:val="-9"/>
        </w:rPr>
        <w:t xml:space="preserve"> </w:t>
      </w:r>
      <w:r>
        <w:t>to</w:t>
      </w:r>
      <w:r>
        <w:rPr>
          <w:spacing w:val="-8"/>
        </w:rPr>
        <w:t xml:space="preserve"> </w:t>
      </w:r>
      <w:proofErr w:type="gramStart"/>
      <w:r>
        <w:t>submit</w:t>
      </w:r>
      <w:r>
        <w:rPr>
          <w:spacing w:val="-8"/>
        </w:rPr>
        <w:t xml:space="preserve"> </w:t>
      </w:r>
      <w:r>
        <w:t>an</w:t>
      </w:r>
      <w:r>
        <w:rPr>
          <w:spacing w:val="-10"/>
        </w:rPr>
        <w:t xml:space="preserve"> </w:t>
      </w:r>
      <w:r>
        <w:t>application</w:t>
      </w:r>
      <w:proofErr w:type="gramEnd"/>
      <w:r>
        <w:rPr>
          <w:spacing w:val="-11"/>
        </w:rPr>
        <w:t xml:space="preserve"> </w:t>
      </w:r>
      <w:r>
        <w:t>for</w:t>
      </w:r>
      <w:r>
        <w:rPr>
          <w:spacing w:val="-10"/>
        </w:rPr>
        <w:t xml:space="preserve"> </w:t>
      </w:r>
      <w:r>
        <w:t>the</w:t>
      </w:r>
      <w:r>
        <w:rPr>
          <w:spacing w:val="-9"/>
        </w:rPr>
        <w:t xml:space="preserve"> </w:t>
      </w:r>
      <w:r>
        <w:t>MOR-E+</w:t>
      </w:r>
      <w:r>
        <w:rPr>
          <w:spacing w:val="-10"/>
        </w:rPr>
        <w:t xml:space="preserve"> </w:t>
      </w:r>
      <w:r>
        <w:t>rebate adder.</w:t>
      </w:r>
    </w:p>
    <w:p w14:paraId="7ADE1CF3" w14:textId="77777777" w:rsidR="008529AB" w:rsidRDefault="008529AB">
      <w:pPr>
        <w:pStyle w:val="BodyText"/>
        <w:spacing w:before="10"/>
        <w:rPr>
          <w:sz w:val="20"/>
        </w:rPr>
      </w:pPr>
    </w:p>
    <w:p w14:paraId="36098027" w14:textId="77777777" w:rsidR="008529AB" w:rsidRDefault="00000000">
      <w:pPr>
        <w:pStyle w:val="BodyText"/>
        <w:ind w:left="100"/>
        <w:jc w:val="both"/>
      </w:pPr>
      <w:r>
        <w:t>Required documentation will include, at a minimum, the following:</w:t>
      </w:r>
    </w:p>
    <w:p w14:paraId="258624F9" w14:textId="77777777" w:rsidR="008529AB" w:rsidRDefault="008529AB">
      <w:pPr>
        <w:pStyle w:val="BodyText"/>
        <w:spacing w:before="10"/>
        <w:rPr>
          <w:sz w:val="20"/>
        </w:rPr>
      </w:pPr>
    </w:p>
    <w:p w14:paraId="7AA5425B" w14:textId="29CB9B5F" w:rsidR="008529AB" w:rsidRDefault="00000000" w:rsidP="00D724A0">
      <w:pPr>
        <w:pStyle w:val="ListParagraph"/>
        <w:numPr>
          <w:ilvl w:val="3"/>
          <w:numId w:val="15"/>
        </w:numPr>
        <w:sectPr w:rsidR="008529AB">
          <w:pgSz w:w="12240" w:h="15840"/>
          <w:pgMar w:top="1300" w:right="1020" w:bottom="640" w:left="1220" w:header="0" w:footer="455" w:gutter="0"/>
          <w:cols w:space="720"/>
        </w:sectPr>
      </w:pPr>
      <w:r>
        <w:t>Proof</w:t>
      </w:r>
      <w:r>
        <w:rPr>
          <w:spacing w:val="41"/>
        </w:rPr>
        <w:t xml:space="preserve"> </w:t>
      </w:r>
      <w:r>
        <w:t>of</w:t>
      </w:r>
      <w:r>
        <w:rPr>
          <w:spacing w:val="43"/>
        </w:rPr>
        <w:t xml:space="preserve"> </w:t>
      </w:r>
      <w:r>
        <w:t>Residency:</w:t>
      </w:r>
      <w:r>
        <w:rPr>
          <w:spacing w:val="44"/>
        </w:rPr>
        <w:t xml:space="preserve"> </w:t>
      </w:r>
      <w:r>
        <w:t>A</w:t>
      </w:r>
      <w:r>
        <w:rPr>
          <w:spacing w:val="46"/>
        </w:rPr>
        <w:t xml:space="preserve"> </w:t>
      </w:r>
      <w:r>
        <w:t>copy</w:t>
      </w:r>
      <w:r>
        <w:rPr>
          <w:spacing w:val="44"/>
        </w:rPr>
        <w:t xml:space="preserve"> </w:t>
      </w:r>
      <w:r>
        <w:t>of</w:t>
      </w:r>
      <w:r>
        <w:rPr>
          <w:spacing w:val="43"/>
        </w:rPr>
        <w:t xml:space="preserve"> </w:t>
      </w:r>
      <w:r>
        <w:t>a</w:t>
      </w:r>
      <w:r>
        <w:rPr>
          <w:spacing w:val="43"/>
        </w:rPr>
        <w:t xml:space="preserve"> </w:t>
      </w:r>
      <w:r>
        <w:t>Massachusetts</w:t>
      </w:r>
      <w:r>
        <w:rPr>
          <w:spacing w:val="44"/>
        </w:rPr>
        <w:t xml:space="preserve"> </w:t>
      </w:r>
      <w:r>
        <w:t>driver’s</w:t>
      </w:r>
      <w:r>
        <w:rPr>
          <w:spacing w:val="44"/>
        </w:rPr>
        <w:t xml:space="preserve"> </w:t>
      </w:r>
      <w:r>
        <w:t>license</w:t>
      </w:r>
      <w:r>
        <w:rPr>
          <w:spacing w:val="43"/>
        </w:rPr>
        <w:t xml:space="preserve"> </w:t>
      </w:r>
      <w:r>
        <w:t>or</w:t>
      </w:r>
      <w:r>
        <w:rPr>
          <w:spacing w:val="43"/>
        </w:rPr>
        <w:t xml:space="preserve"> </w:t>
      </w:r>
      <w:r>
        <w:t>other</w:t>
      </w:r>
      <w:r>
        <w:rPr>
          <w:spacing w:val="43"/>
        </w:rPr>
        <w:t xml:space="preserve"> </w:t>
      </w:r>
      <w:r>
        <w:t>valid</w:t>
      </w:r>
      <w:r>
        <w:rPr>
          <w:spacing w:val="44"/>
        </w:rPr>
        <w:t xml:space="preserve"> </w:t>
      </w:r>
      <w:r>
        <w:t>form</w:t>
      </w:r>
      <w:r>
        <w:rPr>
          <w:spacing w:val="44"/>
        </w:rPr>
        <w:t xml:space="preserve"> </w:t>
      </w:r>
      <w:r>
        <w:t>of</w:t>
      </w:r>
      <w:r w:rsidR="00D724A0">
        <w:t xml:space="preserve"> </w:t>
      </w:r>
      <w:r>
        <w:t>Massachusetts residency as approved by the Program Administrator.</w:t>
      </w:r>
      <w:r w:rsidR="006F5E50">
        <w:t xml:space="preserve"> Proof of residency must be valid at time of application submission.</w:t>
      </w:r>
    </w:p>
    <w:p w14:paraId="30EF8E20" w14:textId="77777777" w:rsidR="008529AB" w:rsidRDefault="00000000" w:rsidP="0088730F">
      <w:pPr>
        <w:pStyle w:val="ListParagraph"/>
        <w:numPr>
          <w:ilvl w:val="3"/>
          <w:numId w:val="15"/>
        </w:numPr>
      </w:pPr>
      <w:r>
        <w:lastRenderedPageBreak/>
        <w:t>A document confirming participation in one of the income-qualifying</w:t>
      </w:r>
      <w:r>
        <w:rPr>
          <w:spacing w:val="-3"/>
        </w:rPr>
        <w:t xml:space="preserve"> </w:t>
      </w:r>
      <w:r>
        <w:t>programs</w:t>
      </w:r>
      <w:hyperlink w:anchor="_bookmark31" w:history="1">
        <w:r w:rsidR="008529AB">
          <w:rPr>
            <w:position w:val="9"/>
            <w:sz w:val="16"/>
          </w:rPr>
          <w:t>13</w:t>
        </w:r>
      </w:hyperlink>
      <w:r>
        <w:t>:</w:t>
      </w:r>
    </w:p>
    <w:p w14:paraId="712C3F35" w14:textId="77777777" w:rsidR="008529AB" w:rsidRDefault="00000000">
      <w:pPr>
        <w:pStyle w:val="BodyText"/>
        <w:spacing w:before="237"/>
        <w:ind w:left="100" w:right="314"/>
        <w:jc w:val="both"/>
      </w:pPr>
      <w:r>
        <w:t>Please</w:t>
      </w:r>
      <w:r>
        <w:rPr>
          <w:spacing w:val="-8"/>
        </w:rPr>
        <w:t xml:space="preserve"> </w:t>
      </w:r>
      <w:r>
        <w:t>review</w:t>
      </w:r>
      <w:r>
        <w:rPr>
          <w:spacing w:val="-7"/>
        </w:rPr>
        <w:t xml:space="preserve"> </w:t>
      </w:r>
      <w:r>
        <w:t>sections</w:t>
      </w:r>
      <w:r>
        <w:rPr>
          <w:spacing w:val="-6"/>
        </w:rPr>
        <w:t xml:space="preserve"> </w:t>
      </w:r>
      <w:r>
        <w:t>1.4</w:t>
      </w:r>
      <w:r>
        <w:rPr>
          <w:spacing w:val="-6"/>
        </w:rPr>
        <w:t xml:space="preserve"> </w:t>
      </w:r>
      <w:r>
        <w:t>(MOR-EV</w:t>
      </w:r>
      <w:r>
        <w:rPr>
          <w:spacing w:val="-7"/>
        </w:rPr>
        <w:t xml:space="preserve"> </w:t>
      </w:r>
      <w:r>
        <w:t>Standard),</w:t>
      </w:r>
      <w:r>
        <w:rPr>
          <w:spacing w:val="-6"/>
        </w:rPr>
        <w:t xml:space="preserve"> </w:t>
      </w:r>
      <w:r>
        <w:t>2.4</w:t>
      </w:r>
      <w:r>
        <w:rPr>
          <w:spacing w:val="-6"/>
        </w:rPr>
        <w:t xml:space="preserve"> </w:t>
      </w:r>
      <w:r>
        <w:t>(MOR-EV</w:t>
      </w:r>
      <w:r>
        <w:rPr>
          <w:spacing w:val="-7"/>
        </w:rPr>
        <w:t xml:space="preserve"> </w:t>
      </w:r>
      <w:r>
        <w:t>Used),</w:t>
      </w:r>
      <w:r>
        <w:rPr>
          <w:spacing w:val="-6"/>
        </w:rPr>
        <w:t xml:space="preserve"> </w:t>
      </w:r>
      <w:r>
        <w:t>or</w:t>
      </w:r>
      <w:r>
        <w:rPr>
          <w:spacing w:val="-7"/>
        </w:rPr>
        <w:t xml:space="preserve"> </w:t>
      </w:r>
      <w:r>
        <w:t>3.4</w:t>
      </w:r>
      <w:r>
        <w:rPr>
          <w:spacing w:val="-6"/>
        </w:rPr>
        <w:t xml:space="preserve"> </w:t>
      </w:r>
      <w:r>
        <w:t>(MOR-EV</w:t>
      </w:r>
      <w:r>
        <w:rPr>
          <w:spacing w:val="-7"/>
        </w:rPr>
        <w:t xml:space="preserve"> </w:t>
      </w:r>
      <w:r>
        <w:t>Trucks)</w:t>
      </w:r>
      <w:r>
        <w:rPr>
          <w:spacing w:val="-7"/>
        </w:rPr>
        <w:t xml:space="preserve"> </w:t>
      </w:r>
      <w:r>
        <w:t>for details on the respective application processes and required documentation.</w:t>
      </w:r>
    </w:p>
    <w:p w14:paraId="4981CF70" w14:textId="77777777" w:rsidR="008529AB" w:rsidRDefault="008529AB">
      <w:pPr>
        <w:pStyle w:val="BodyText"/>
        <w:spacing w:before="11"/>
        <w:rPr>
          <w:sz w:val="20"/>
        </w:rPr>
      </w:pPr>
    </w:p>
    <w:p w14:paraId="13FFC6D8" w14:textId="77777777" w:rsidR="008529AB" w:rsidRDefault="00000000">
      <w:pPr>
        <w:pStyle w:val="Heading1"/>
        <w:numPr>
          <w:ilvl w:val="0"/>
          <w:numId w:val="19"/>
        </w:numPr>
        <w:tabs>
          <w:tab w:val="left" w:pos="461"/>
        </w:tabs>
        <w:ind w:left="100" w:right="2271" w:firstLine="0"/>
      </w:pPr>
      <w:bookmarkStart w:id="59" w:name="_bookmark28"/>
      <w:bookmarkStart w:id="60" w:name="_Toc224552453"/>
      <w:bookmarkStart w:id="61" w:name="_Toc224552609"/>
      <w:bookmarkEnd w:id="59"/>
      <w:r>
        <w:t>MOR-EV Trade-In (Internal Combustion Engine Vehicle Trade-In</w:t>
      </w:r>
      <w:r>
        <w:rPr>
          <w:spacing w:val="-4"/>
        </w:rPr>
        <w:t xml:space="preserve"> </w:t>
      </w:r>
      <w:r>
        <w:t>Rebates)</w:t>
      </w:r>
      <w:bookmarkEnd w:id="60"/>
      <w:bookmarkEnd w:id="61"/>
    </w:p>
    <w:p w14:paraId="567C0710" w14:textId="77777777" w:rsidR="008529AB" w:rsidRDefault="00000000">
      <w:pPr>
        <w:pStyle w:val="BodyText"/>
        <w:spacing w:before="238"/>
        <w:ind w:left="100" w:right="314"/>
        <w:jc w:val="both"/>
      </w:pPr>
      <w:r>
        <w:t>Starting December 6, 2023, a rebate of $1,000 is available to Massachusetts residents who have traded in an eligible Internal Combustion Engine Vehicle (ICEV) for a Qualifying Zero Emission Vehicle on or after August 8, 2023. MOR-EV Trade-In is in addition to the MOR-EV Standard, Used, and/or MOR-EV+ rebates. The MOR-EV Trade-In offering is not offered as an additional rebate to the MOR-EV Trucks rebate.</w:t>
      </w:r>
    </w:p>
    <w:p w14:paraId="6F27CC4C" w14:textId="77777777" w:rsidR="008529AB" w:rsidRDefault="008529AB">
      <w:pPr>
        <w:pStyle w:val="BodyText"/>
        <w:spacing w:before="1"/>
      </w:pPr>
    </w:p>
    <w:p w14:paraId="64D5777E" w14:textId="77777777" w:rsidR="008529AB" w:rsidRDefault="00000000">
      <w:pPr>
        <w:pStyle w:val="Heading2"/>
        <w:numPr>
          <w:ilvl w:val="1"/>
          <w:numId w:val="19"/>
        </w:numPr>
        <w:tabs>
          <w:tab w:val="left" w:pos="461"/>
        </w:tabs>
        <w:ind w:hanging="361"/>
      </w:pPr>
      <w:bookmarkStart w:id="62" w:name="_bookmark29"/>
      <w:bookmarkStart w:id="63" w:name="_Toc224552454"/>
      <w:bookmarkStart w:id="64" w:name="_Toc224552610"/>
      <w:bookmarkEnd w:id="62"/>
      <w:r>
        <w:t>Applicant</w:t>
      </w:r>
      <w:r>
        <w:rPr>
          <w:spacing w:val="-1"/>
        </w:rPr>
        <w:t xml:space="preserve"> </w:t>
      </w:r>
      <w:r>
        <w:t>Eligibility</w:t>
      </w:r>
      <w:bookmarkEnd w:id="63"/>
      <w:bookmarkEnd w:id="64"/>
    </w:p>
    <w:p w14:paraId="6C560E96" w14:textId="77777777" w:rsidR="008529AB" w:rsidRDefault="008529AB">
      <w:pPr>
        <w:pStyle w:val="BodyText"/>
        <w:spacing w:before="10"/>
        <w:rPr>
          <w:b/>
          <w:sz w:val="20"/>
        </w:rPr>
      </w:pPr>
    </w:p>
    <w:p w14:paraId="3EDCCF86" w14:textId="5002A7FA" w:rsidR="00EC0B4C" w:rsidRDefault="00EC0B4C" w:rsidP="00EC0B4C">
      <w:pPr>
        <w:pStyle w:val="BodyText"/>
        <w:ind w:left="100" w:right="430"/>
        <w:jc w:val="both"/>
      </w:pPr>
      <w:r>
        <w:t>Applicants must be either a private individual who is a resident of Massachusetts, or a business or non-profit organization located and licensed to operate in Massachusetts. Proof of Massachusetts residency</w:t>
      </w:r>
      <w:r>
        <w:rPr>
          <w:spacing w:val="-8"/>
        </w:rPr>
        <w:t xml:space="preserve"> </w:t>
      </w:r>
      <w:r>
        <w:t>or</w:t>
      </w:r>
      <w:r>
        <w:rPr>
          <w:spacing w:val="-8"/>
        </w:rPr>
        <w:t xml:space="preserve"> </w:t>
      </w:r>
      <w:r>
        <w:t>licensure</w:t>
      </w:r>
      <w:r>
        <w:rPr>
          <w:spacing w:val="-8"/>
        </w:rPr>
        <w:t xml:space="preserve"> </w:t>
      </w:r>
      <w:r>
        <w:t>will</w:t>
      </w:r>
      <w:r>
        <w:rPr>
          <w:spacing w:val="-7"/>
        </w:rPr>
        <w:t xml:space="preserve"> </w:t>
      </w:r>
      <w:r>
        <w:t>be</w:t>
      </w:r>
      <w:r>
        <w:rPr>
          <w:spacing w:val="-8"/>
        </w:rPr>
        <w:t xml:space="preserve"> </w:t>
      </w:r>
      <w:r>
        <w:t>required</w:t>
      </w:r>
      <w:r>
        <w:rPr>
          <w:spacing w:val="-7"/>
        </w:rPr>
        <w:t xml:space="preserve"> </w:t>
      </w:r>
      <w:r>
        <w:t>to</w:t>
      </w:r>
      <w:r>
        <w:rPr>
          <w:spacing w:val="-8"/>
        </w:rPr>
        <w:t xml:space="preserve"> </w:t>
      </w:r>
      <w:r>
        <w:t>complete</w:t>
      </w:r>
      <w:r>
        <w:rPr>
          <w:spacing w:val="-10"/>
        </w:rPr>
        <w:t xml:space="preserve"> </w:t>
      </w:r>
      <w:r>
        <w:t>a</w:t>
      </w:r>
      <w:r>
        <w:rPr>
          <w:spacing w:val="-8"/>
        </w:rPr>
        <w:t xml:space="preserve"> </w:t>
      </w:r>
      <w:r>
        <w:t>MOR-EV</w:t>
      </w:r>
      <w:r>
        <w:rPr>
          <w:spacing w:val="-8"/>
        </w:rPr>
        <w:t xml:space="preserve"> </w:t>
      </w:r>
      <w:r>
        <w:t>application.</w:t>
      </w:r>
      <w:r>
        <w:rPr>
          <w:spacing w:val="-7"/>
        </w:rPr>
        <w:t xml:space="preserve"> </w:t>
      </w:r>
      <w:r>
        <w:t>Governments</w:t>
      </w:r>
      <w:r>
        <w:rPr>
          <w:spacing w:val="-7"/>
        </w:rPr>
        <w:t xml:space="preserve"> </w:t>
      </w:r>
      <w:r>
        <w:t>and</w:t>
      </w:r>
      <w:r>
        <w:rPr>
          <w:spacing w:val="-7"/>
        </w:rPr>
        <w:t xml:space="preserve"> </w:t>
      </w:r>
      <w:r>
        <w:t>other entities are not eligible to</w:t>
      </w:r>
      <w:r>
        <w:rPr>
          <w:spacing w:val="-4"/>
        </w:rPr>
        <w:t xml:space="preserve"> </w:t>
      </w:r>
      <w:r>
        <w:t xml:space="preserve">apply. When combining the Trade-In rebate with MOR-EV Standard, Used, and/or MOR-EV+ rebates, the Applicant must meet all requirements </w:t>
      </w:r>
      <w:r w:rsidR="00024D8B">
        <w:t xml:space="preserve">for each rebate that is being applied for. </w:t>
      </w:r>
    </w:p>
    <w:p w14:paraId="448C744E" w14:textId="77777777" w:rsidR="008529AB" w:rsidRDefault="008529AB" w:rsidP="00666F88">
      <w:pPr>
        <w:pStyle w:val="BodyText"/>
        <w:ind w:left="100" w:right="430"/>
        <w:jc w:val="both"/>
        <w:rPr>
          <w:sz w:val="20"/>
        </w:rPr>
      </w:pPr>
    </w:p>
    <w:p w14:paraId="5B56B54B" w14:textId="77777777" w:rsidR="008529AB" w:rsidRDefault="00000000">
      <w:pPr>
        <w:pStyle w:val="BodyText"/>
        <w:ind w:left="100" w:right="433"/>
        <w:jc w:val="both"/>
      </w:pPr>
      <w:r>
        <w:t>Active-duty military members stationed in Massachusetts with a temporary Massachusetts residential</w:t>
      </w:r>
      <w:r>
        <w:rPr>
          <w:spacing w:val="-9"/>
        </w:rPr>
        <w:t xml:space="preserve"> </w:t>
      </w:r>
      <w:r>
        <w:t>address,</w:t>
      </w:r>
      <w:r>
        <w:rPr>
          <w:spacing w:val="-8"/>
        </w:rPr>
        <w:t xml:space="preserve"> </w:t>
      </w:r>
      <w:r>
        <w:t>but</w:t>
      </w:r>
      <w:r>
        <w:rPr>
          <w:spacing w:val="-9"/>
        </w:rPr>
        <w:t xml:space="preserve"> </w:t>
      </w:r>
      <w:r>
        <w:t>with</w:t>
      </w:r>
      <w:r>
        <w:rPr>
          <w:spacing w:val="-9"/>
        </w:rPr>
        <w:t xml:space="preserve"> </w:t>
      </w:r>
      <w:r>
        <w:t>permanent</w:t>
      </w:r>
      <w:r>
        <w:rPr>
          <w:spacing w:val="-7"/>
        </w:rPr>
        <w:t xml:space="preserve"> </w:t>
      </w:r>
      <w:r>
        <w:t>residency</w:t>
      </w:r>
      <w:r>
        <w:rPr>
          <w:spacing w:val="-7"/>
        </w:rPr>
        <w:t xml:space="preserve"> </w:t>
      </w:r>
      <w:r>
        <w:t>in</w:t>
      </w:r>
      <w:r>
        <w:rPr>
          <w:spacing w:val="-8"/>
        </w:rPr>
        <w:t xml:space="preserve"> </w:t>
      </w:r>
      <w:r>
        <w:t>another</w:t>
      </w:r>
      <w:r>
        <w:rPr>
          <w:spacing w:val="-11"/>
        </w:rPr>
        <w:t xml:space="preserve"> </w:t>
      </w:r>
      <w:r>
        <w:t>state,</w:t>
      </w:r>
      <w:r>
        <w:rPr>
          <w:spacing w:val="-9"/>
        </w:rPr>
        <w:t xml:space="preserve"> </w:t>
      </w:r>
      <w:r>
        <w:t>are</w:t>
      </w:r>
      <w:r>
        <w:rPr>
          <w:spacing w:val="-9"/>
        </w:rPr>
        <w:t xml:space="preserve"> </w:t>
      </w:r>
      <w:r>
        <w:t>eligible</w:t>
      </w:r>
      <w:r>
        <w:rPr>
          <w:spacing w:val="-10"/>
        </w:rPr>
        <w:t xml:space="preserve"> </w:t>
      </w:r>
      <w:r>
        <w:t>to</w:t>
      </w:r>
      <w:r>
        <w:rPr>
          <w:spacing w:val="-8"/>
        </w:rPr>
        <w:t xml:space="preserve"> </w:t>
      </w:r>
      <w:r>
        <w:t>apply</w:t>
      </w:r>
      <w:r>
        <w:rPr>
          <w:spacing w:val="-9"/>
        </w:rPr>
        <w:t xml:space="preserve"> </w:t>
      </w:r>
      <w:r>
        <w:t>and</w:t>
      </w:r>
      <w:r>
        <w:rPr>
          <w:spacing w:val="-7"/>
        </w:rPr>
        <w:t xml:space="preserve"> </w:t>
      </w:r>
      <w:r>
        <w:t>may</w:t>
      </w:r>
      <w:r>
        <w:rPr>
          <w:spacing w:val="-10"/>
        </w:rPr>
        <w:t xml:space="preserve"> </w:t>
      </w:r>
      <w:r>
        <w:t>use military orders in lieu of other proof of residency</w:t>
      </w:r>
      <w:r>
        <w:rPr>
          <w:spacing w:val="-1"/>
        </w:rPr>
        <w:t xml:space="preserve"> </w:t>
      </w:r>
      <w:r>
        <w:t>documentation.</w:t>
      </w:r>
    </w:p>
    <w:p w14:paraId="2875D9BC" w14:textId="77777777" w:rsidR="008529AB" w:rsidRDefault="008529AB">
      <w:pPr>
        <w:pStyle w:val="BodyText"/>
        <w:spacing w:before="10"/>
        <w:rPr>
          <w:sz w:val="20"/>
        </w:rPr>
      </w:pPr>
    </w:p>
    <w:p w14:paraId="4C2ED2D2" w14:textId="3B2C3915" w:rsidR="008529AB" w:rsidRDefault="00666F88">
      <w:pPr>
        <w:pStyle w:val="Heading2"/>
        <w:numPr>
          <w:ilvl w:val="1"/>
          <w:numId w:val="19"/>
        </w:numPr>
        <w:tabs>
          <w:tab w:val="left" w:pos="461"/>
        </w:tabs>
        <w:ind w:hanging="361"/>
      </w:pPr>
      <w:bookmarkStart w:id="65" w:name="_bookmark30"/>
      <w:bookmarkStart w:id="66" w:name="_Toc224552455"/>
      <w:bookmarkStart w:id="67" w:name="_Toc224552611"/>
      <w:bookmarkEnd w:id="65"/>
      <w:r>
        <w:t>Trade-In Vehicle Eligibility</w:t>
      </w:r>
      <w:bookmarkEnd w:id="66"/>
      <w:bookmarkEnd w:id="67"/>
    </w:p>
    <w:p w14:paraId="3B5A8DBE" w14:textId="77777777" w:rsidR="008529AB" w:rsidRDefault="008529AB">
      <w:pPr>
        <w:pStyle w:val="BodyText"/>
        <w:spacing w:before="10"/>
        <w:rPr>
          <w:b/>
          <w:sz w:val="20"/>
        </w:rPr>
      </w:pPr>
    </w:p>
    <w:p w14:paraId="1BFC887E" w14:textId="77777777" w:rsidR="008529AB" w:rsidRDefault="00000000">
      <w:pPr>
        <w:pStyle w:val="BodyText"/>
        <w:spacing w:before="1"/>
        <w:ind w:left="100"/>
        <w:jc w:val="both"/>
      </w:pPr>
      <w:r>
        <w:t>ICEVs must meet the following criteria to be eligible for a MOR-EV Trade-In rebate:</w:t>
      </w:r>
    </w:p>
    <w:p w14:paraId="420D14C7" w14:textId="77777777" w:rsidR="008529AB" w:rsidRDefault="008529AB">
      <w:pPr>
        <w:pStyle w:val="BodyText"/>
        <w:spacing w:before="9"/>
        <w:rPr>
          <w:sz w:val="20"/>
        </w:rPr>
      </w:pPr>
    </w:p>
    <w:p w14:paraId="3E1D85CB" w14:textId="5B1CD548" w:rsidR="008529AB" w:rsidRPr="00D724A0" w:rsidRDefault="00000000" w:rsidP="00D724A0">
      <w:pPr>
        <w:pStyle w:val="ListParagraph"/>
        <w:numPr>
          <w:ilvl w:val="2"/>
          <w:numId w:val="19"/>
        </w:numPr>
      </w:pPr>
      <w:r>
        <w:t>Have</w:t>
      </w:r>
      <w:r>
        <w:rPr>
          <w:spacing w:val="-13"/>
        </w:rPr>
        <w:t xml:space="preserve"> </w:t>
      </w:r>
      <w:r>
        <w:t>been</w:t>
      </w:r>
      <w:r>
        <w:rPr>
          <w:spacing w:val="-11"/>
        </w:rPr>
        <w:t xml:space="preserve"> </w:t>
      </w:r>
      <w:proofErr w:type="gramStart"/>
      <w:r>
        <w:t>traded-in</w:t>
      </w:r>
      <w:proofErr w:type="gramEnd"/>
      <w:r>
        <w:rPr>
          <w:spacing w:val="-11"/>
        </w:rPr>
        <w:t xml:space="preserve"> </w:t>
      </w:r>
      <w:r>
        <w:t>on</w:t>
      </w:r>
      <w:r>
        <w:rPr>
          <w:spacing w:val="-11"/>
        </w:rPr>
        <w:t xml:space="preserve"> </w:t>
      </w:r>
      <w:r>
        <w:t>or</w:t>
      </w:r>
      <w:r>
        <w:rPr>
          <w:spacing w:val="-12"/>
        </w:rPr>
        <w:t xml:space="preserve"> </w:t>
      </w:r>
      <w:r>
        <w:t>after</w:t>
      </w:r>
      <w:r>
        <w:rPr>
          <w:spacing w:val="-12"/>
        </w:rPr>
        <w:t xml:space="preserve"> </w:t>
      </w:r>
      <w:r>
        <w:t>August</w:t>
      </w:r>
      <w:r>
        <w:rPr>
          <w:spacing w:val="-12"/>
        </w:rPr>
        <w:t xml:space="preserve"> </w:t>
      </w:r>
      <w:r>
        <w:t>8,</w:t>
      </w:r>
      <w:r>
        <w:rPr>
          <w:spacing w:val="-11"/>
        </w:rPr>
        <w:t xml:space="preserve"> </w:t>
      </w:r>
      <w:r>
        <w:t>2023,</w:t>
      </w:r>
      <w:r>
        <w:rPr>
          <w:spacing w:val="-11"/>
        </w:rPr>
        <w:t xml:space="preserve"> </w:t>
      </w:r>
      <w:r>
        <w:t>for</w:t>
      </w:r>
      <w:r>
        <w:rPr>
          <w:spacing w:val="-10"/>
        </w:rPr>
        <w:t xml:space="preserve"> </w:t>
      </w:r>
      <w:r>
        <w:t>the</w:t>
      </w:r>
      <w:r>
        <w:rPr>
          <w:spacing w:val="-11"/>
        </w:rPr>
        <w:t xml:space="preserve"> </w:t>
      </w:r>
      <w:r>
        <w:t>purchase</w:t>
      </w:r>
      <w:r>
        <w:rPr>
          <w:spacing w:val="-12"/>
        </w:rPr>
        <w:t xml:space="preserve"> </w:t>
      </w:r>
      <w:r>
        <w:t>or</w:t>
      </w:r>
      <w:r>
        <w:rPr>
          <w:spacing w:val="-13"/>
        </w:rPr>
        <w:t xml:space="preserve"> </w:t>
      </w:r>
      <w:r>
        <w:t>lease</w:t>
      </w:r>
      <w:r>
        <w:rPr>
          <w:spacing w:val="-12"/>
        </w:rPr>
        <w:t xml:space="preserve"> </w:t>
      </w:r>
      <w:r>
        <w:t>of</w:t>
      </w:r>
      <w:r>
        <w:rPr>
          <w:spacing w:val="-12"/>
        </w:rPr>
        <w:t xml:space="preserve"> </w:t>
      </w:r>
      <w:r>
        <w:t>a</w:t>
      </w:r>
      <w:r>
        <w:rPr>
          <w:spacing w:val="-8"/>
        </w:rPr>
        <w:t xml:space="preserve"> </w:t>
      </w:r>
      <w:r>
        <w:t>Qualifying</w:t>
      </w:r>
      <w:r>
        <w:rPr>
          <w:spacing w:val="-11"/>
        </w:rPr>
        <w:t xml:space="preserve"> </w:t>
      </w:r>
      <w:r>
        <w:t>Zero Emission</w:t>
      </w:r>
      <w:r>
        <w:rPr>
          <w:spacing w:val="-1"/>
        </w:rPr>
        <w:t xml:space="preserve"> </w:t>
      </w:r>
      <w:r>
        <w:t>Vehicle.</w:t>
      </w:r>
    </w:p>
    <w:p w14:paraId="301BF9D0" w14:textId="1619F10F" w:rsidR="008529AB" w:rsidRPr="00D724A0" w:rsidRDefault="00000000" w:rsidP="00D724A0">
      <w:pPr>
        <w:pStyle w:val="ListParagraph"/>
        <w:numPr>
          <w:ilvl w:val="2"/>
          <w:numId w:val="19"/>
        </w:numPr>
      </w:pPr>
      <w:r>
        <w:t>Have been up to date on inspections preceding the trade-in, demonstrated by providing a vehicle inspection report from</w:t>
      </w:r>
      <w:r>
        <w:rPr>
          <w:color w:val="005771"/>
        </w:rPr>
        <w:t xml:space="preserve"> </w:t>
      </w:r>
      <w:hyperlink r:id="rId42">
        <w:r w:rsidR="008529AB">
          <w:rPr>
            <w:color w:val="005771"/>
            <w:u w:val="single" w:color="005771"/>
          </w:rPr>
          <w:t>Massachusetts Vehicle</w:t>
        </w:r>
        <w:r w:rsidR="008529AB">
          <w:rPr>
            <w:color w:val="005771"/>
            <w:spacing w:val="-2"/>
            <w:u w:val="single" w:color="005771"/>
          </w:rPr>
          <w:t xml:space="preserve"> </w:t>
        </w:r>
        <w:r w:rsidR="008529AB">
          <w:rPr>
            <w:color w:val="005771"/>
            <w:u w:val="single" w:color="005771"/>
          </w:rPr>
          <w:t>Check</w:t>
        </w:r>
      </w:hyperlink>
      <w:r>
        <w:t>.</w:t>
      </w:r>
    </w:p>
    <w:p w14:paraId="368F73FF" w14:textId="77885097" w:rsidR="008529AB" w:rsidRPr="00D724A0" w:rsidRDefault="00000000" w:rsidP="00D724A0">
      <w:pPr>
        <w:pStyle w:val="ListParagraph"/>
        <w:numPr>
          <w:ilvl w:val="3"/>
          <w:numId w:val="19"/>
        </w:numPr>
      </w:pPr>
      <w:r>
        <w:t xml:space="preserve">The most recent inspection report must show that the vehicle passed all inspections </w:t>
      </w:r>
      <w:proofErr w:type="gramStart"/>
      <w:r>
        <w:t>in order to</w:t>
      </w:r>
      <w:proofErr w:type="gramEnd"/>
      <w:r>
        <w:t xml:space="preserve"> be considered up </w:t>
      </w:r>
      <w:proofErr w:type="gramStart"/>
      <w:r>
        <w:t>to do</w:t>
      </w:r>
      <w:proofErr w:type="gramEnd"/>
      <w:r>
        <w:rPr>
          <w:spacing w:val="-1"/>
        </w:rPr>
        <w:t xml:space="preserve"> </w:t>
      </w:r>
      <w:r>
        <w:t>date.</w:t>
      </w:r>
    </w:p>
    <w:p w14:paraId="1B15E632" w14:textId="695346CE" w:rsidR="008529AB" w:rsidRPr="00D724A0" w:rsidRDefault="00000000" w:rsidP="00D724A0">
      <w:pPr>
        <w:pStyle w:val="ListParagraph"/>
        <w:numPr>
          <w:ilvl w:val="2"/>
          <w:numId w:val="19"/>
        </w:numPr>
      </w:pPr>
      <w:r>
        <w:t>Have an internal combustion engine (typically fueled by gasoline or diesel), not including hybrid or plug-in hybrid</w:t>
      </w:r>
      <w:r>
        <w:rPr>
          <w:spacing w:val="-2"/>
        </w:rPr>
        <w:t xml:space="preserve"> </w:t>
      </w:r>
      <w:r>
        <w:t>vehicles.</w:t>
      </w:r>
    </w:p>
    <w:p w14:paraId="322CCA35" w14:textId="77777777" w:rsidR="008529AB" w:rsidRDefault="00000000" w:rsidP="0088730F">
      <w:pPr>
        <w:pStyle w:val="ListParagraph"/>
        <w:numPr>
          <w:ilvl w:val="2"/>
          <w:numId w:val="19"/>
        </w:numPr>
      </w:pPr>
      <w:r>
        <w:t>Be at least 12 years old, based on the model year, at the time of</w:t>
      </w:r>
      <w:r>
        <w:rPr>
          <w:spacing w:val="-7"/>
        </w:rPr>
        <w:t xml:space="preserve"> </w:t>
      </w:r>
      <w:r>
        <w:t>trade-in.</w:t>
      </w:r>
    </w:p>
    <w:p w14:paraId="7B561603" w14:textId="77777777" w:rsidR="008529AB" w:rsidRDefault="00000000" w:rsidP="0088730F">
      <w:pPr>
        <w:pStyle w:val="ListParagraph"/>
        <w:numPr>
          <w:ilvl w:val="2"/>
          <w:numId w:val="19"/>
        </w:numPr>
      </w:pPr>
      <w:proofErr w:type="gramStart"/>
      <w:r>
        <w:t>Have Market</w:t>
      </w:r>
      <w:proofErr w:type="gramEnd"/>
      <w:r>
        <w:t xml:space="preserve"> Value</w:t>
      </w:r>
      <w:proofErr w:type="gramStart"/>
      <w:r>
        <w:t>, demonstrated</w:t>
      </w:r>
      <w:proofErr w:type="gramEnd"/>
      <w:r>
        <w:t xml:space="preserve"> by its trade-in value subtracted </w:t>
      </w:r>
      <w:proofErr w:type="gramStart"/>
      <w:r>
        <w:t>on</w:t>
      </w:r>
      <w:proofErr w:type="gramEnd"/>
      <w:r>
        <w:t xml:space="preserve"> the purchase or lease agreement for a Qualifying Zero Emission</w:t>
      </w:r>
      <w:r>
        <w:rPr>
          <w:spacing w:val="-2"/>
        </w:rPr>
        <w:t xml:space="preserve"> </w:t>
      </w:r>
      <w:r>
        <w:t>Vehicle.</w:t>
      </w:r>
    </w:p>
    <w:p w14:paraId="30976B39" w14:textId="77777777" w:rsidR="008529AB" w:rsidRDefault="008529AB">
      <w:pPr>
        <w:pStyle w:val="BodyText"/>
        <w:rPr>
          <w:sz w:val="20"/>
        </w:rPr>
      </w:pPr>
    </w:p>
    <w:p w14:paraId="3BF9468B" w14:textId="36B4471C" w:rsidR="008529AB" w:rsidRDefault="005F4B25">
      <w:pPr>
        <w:pStyle w:val="BodyText"/>
        <w:spacing w:before="5"/>
        <w:rPr>
          <w:sz w:val="26"/>
        </w:rPr>
      </w:pPr>
      <w:r>
        <w:rPr>
          <w:noProof/>
        </w:rPr>
        <mc:AlternateContent>
          <mc:Choice Requires="wps">
            <w:drawing>
              <wp:anchor distT="0" distB="0" distL="0" distR="0" simplePos="0" relativeHeight="251658248" behindDoc="1" locked="0" layoutInCell="1" allowOverlap="1" wp14:anchorId="42A98795" wp14:editId="7CD29BE9">
                <wp:simplePos x="0" y="0"/>
                <wp:positionH relativeFrom="page">
                  <wp:posOffset>838200</wp:posOffset>
                </wp:positionH>
                <wp:positionV relativeFrom="paragraph">
                  <wp:posOffset>222250</wp:posOffset>
                </wp:positionV>
                <wp:extent cx="1829435" cy="1270"/>
                <wp:effectExtent l="0" t="0" r="0" b="0"/>
                <wp:wrapTopAndBottom/>
                <wp:docPr id="168446490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DE058" id="Freeform 9" o:spid="_x0000_s1026" style="position:absolute;margin-left:66pt;margin-top:17.5pt;width:144.05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65141E5B" w14:textId="77777777" w:rsidR="008529AB" w:rsidRDefault="00000000">
      <w:pPr>
        <w:spacing w:before="63"/>
        <w:ind w:left="100" w:right="313"/>
        <w:jc w:val="both"/>
      </w:pPr>
      <w:bookmarkStart w:id="68" w:name="_bookmark31"/>
      <w:bookmarkEnd w:id="68"/>
      <w:r>
        <w:rPr>
          <w:position w:val="7"/>
          <w:sz w:val="13"/>
        </w:rPr>
        <w:t>13</w:t>
      </w:r>
      <w:r>
        <w:rPr>
          <w:spacing w:val="5"/>
          <w:position w:val="7"/>
          <w:sz w:val="13"/>
        </w:rPr>
        <w:t xml:space="preserve"> </w:t>
      </w:r>
      <w:r>
        <w:t>See</w:t>
      </w:r>
      <w:r>
        <w:rPr>
          <w:spacing w:val="-13"/>
        </w:rPr>
        <w:t xml:space="preserve"> </w:t>
      </w:r>
      <w:r>
        <w:t>Appendix</w:t>
      </w:r>
      <w:r>
        <w:rPr>
          <w:spacing w:val="-15"/>
        </w:rPr>
        <w:t xml:space="preserve"> </w:t>
      </w:r>
      <w:r>
        <w:t>A,</w:t>
      </w:r>
      <w:r>
        <w:rPr>
          <w:spacing w:val="-12"/>
        </w:rPr>
        <w:t xml:space="preserve"> </w:t>
      </w:r>
      <w:r>
        <w:t>Document</w:t>
      </w:r>
      <w:r>
        <w:rPr>
          <w:spacing w:val="-12"/>
        </w:rPr>
        <w:t xml:space="preserve"> </w:t>
      </w:r>
      <w:r>
        <w:t>Guide</w:t>
      </w:r>
      <w:r>
        <w:rPr>
          <w:spacing w:val="-15"/>
        </w:rPr>
        <w:t xml:space="preserve"> </w:t>
      </w:r>
      <w:r>
        <w:t>for</w:t>
      </w:r>
      <w:r>
        <w:rPr>
          <w:spacing w:val="-14"/>
        </w:rPr>
        <w:t xml:space="preserve"> </w:t>
      </w:r>
      <w:r>
        <w:t>Income-Qualifying</w:t>
      </w:r>
      <w:r>
        <w:rPr>
          <w:spacing w:val="-12"/>
        </w:rPr>
        <w:t xml:space="preserve"> </w:t>
      </w:r>
      <w:r>
        <w:t>Programs.</w:t>
      </w:r>
      <w:r>
        <w:rPr>
          <w:spacing w:val="-15"/>
        </w:rPr>
        <w:t xml:space="preserve"> </w:t>
      </w:r>
      <w:r>
        <w:t>DOER</w:t>
      </w:r>
      <w:r>
        <w:rPr>
          <w:spacing w:val="-14"/>
        </w:rPr>
        <w:t xml:space="preserve"> </w:t>
      </w:r>
      <w:r>
        <w:t>and</w:t>
      </w:r>
      <w:r>
        <w:rPr>
          <w:spacing w:val="-15"/>
        </w:rPr>
        <w:t xml:space="preserve"> </w:t>
      </w:r>
      <w:r>
        <w:t>the</w:t>
      </w:r>
      <w:r>
        <w:rPr>
          <w:spacing w:val="-12"/>
        </w:rPr>
        <w:t xml:space="preserve"> </w:t>
      </w:r>
      <w:r>
        <w:t>Program</w:t>
      </w:r>
      <w:r>
        <w:rPr>
          <w:spacing w:val="-11"/>
        </w:rPr>
        <w:t xml:space="preserve"> </w:t>
      </w:r>
      <w:r>
        <w:t>Administrator will</w:t>
      </w:r>
      <w:r>
        <w:rPr>
          <w:spacing w:val="-5"/>
        </w:rPr>
        <w:t xml:space="preserve"> </w:t>
      </w:r>
      <w:r>
        <w:t>also</w:t>
      </w:r>
      <w:r>
        <w:rPr>
          <w:spacing w:val="-8"/>
        </w:rPr>
        <w:t xml:space="preserve"> </w:t>
      </w:r>
      <w:r>
        <w:t>maintain</w:t>
      </w:r>
      <w:r>
        <w:rPr>
          <w:spacing w:val="-5"/>
        </w:rPr>
        <w:t xml:space="preserve"> </w:t>
      </w:r>
      <w:r>
        <w:t>and</w:t>
      </w:r>
      <w:r>
        <w:rPr>
          <w:spacing w:val="-6"/>
        </w:rPr>
        <w:t xml:space="preserve"> </w:t>
      </w:r>
      <w:r>
        <w:t>up</w:t>
      </w:r>
      <w:r>
        <w:rPr>
          <w:spacing w:val="-9"/>
        </w:rPr>
        <w:t xml:space="preserve"> </w:t>
      </w:r>
      <w:r>
        <w:t>to</w:t>
      </w:r>
      <w:r>
        <w:rPr>
          <w:spacing w:val="-8"/>
        </w:rPr>
        <w:t xml:space="preserve"> </w:t>
      </w:r>
      <w:r>
        <w:t>date</w:t>
      </w:r>
      <w:r>
        <w:rPr>
          <w:spacing w:val="-6"/>
        </w:rPr>
        <w:t xml:space="preserve"> </w:t>
      </w:r>
      <w:r>
        <w:t>list</w:t>
      </w:r>
      <w:r>
        <w:rPr>
          <w:spacing w:val="-4"/>
        </w:rPr>
        <w:t xml:space="preserve"> </w:t>
      </w:r>
      <w:r>
        <w:t>of</w:t>
      </w:r>
      <w:r>
        <w:rPr>
          <w:spacing w:val="-5"/>
        </w:rPr>
        <w:t xml:space="preserve"> </w:t>
      </w:r>
      <w:r>
        <w:t>approved</w:t>
      </w:r>
      <w:r>
        <w:rPr>
          <w:spacing w:val="-6"/>
        </w:rPr>
        <w:t xml:space="preserve"> </w:t>
      </w:r>
      <w:r>
        <w:t>programs</w:t>
      </w:r>
      <w:r>
        <w:rPr>
          <w:spacing w:val="-5"/>
        </w:rPr>
        <w:t xml:space="preserve"> </w:t>
      </w:r>
      <w:r>
        <w:t>on</w:t>
      </w:r>
      <w:r>
        <w:rPr>
          <w:spacing w:val="-6"/>
        </w:rPr>
        <w:t xml:space="preserve"> </w:t>
      </w:r>
      <w:r>
        <w:t>the</w:t>
      </w:r>
      <w:r>
        <w:rPr>
          <w:spacing w:val="-6"/>
        </w:rPr>
        <w:t xml:space="preserve"> </w:t>
      </w:r>
      <w:r>
        <w:t>MOR-EV</w:t>
      </w:r>
      <w:r>
        <w:rPr>
          <w:spacing w:val="-7"/>
        </w:rPr>
        <w:t xml:space="preserve"> </w:t>
      </w:r>
      <w:r>
        <w:t>website,</w:t>
      </w:r>
      <w:r>
        <w:rPr>
          <w:spacing w:val="-5"/>
        </w:rPr>
        <w:t xml:space="preserve"> </w:t>
      </w:r>
      <w:hyperlink r:id="rId43" w:anchor="used">
        <w:r w:rsidR="008529AB">
          <w:rPr>
            <w:color w:val="365F91"/>
            <w:u w:val="single" w:color="365F91"/>
          </w:rPr>
          <w:t>https://mor-ev.org/cars-</w:t>
        </w:r>
      </w:hyperlink>
      <w:r>
        <w:rPr>
          <w:color w:val="365F91"/>
        </w:rPr>
        <w:t xml:space="preserve"> </w:t>
      </w:r>
      <w:hyperlink r:id="rId44" w:anchor="used">
        <w:proofErr w:type="spellStart"/>
        <w:r w:rsidR="008529AB">
          <w:rPr>
            <w:color w:val="365F91"/>
            <w:u w:val="single" w:color="365F91"/>
          </w:rPr>
          <w:t>app#used</w:t>
        </w:r>
        <w:proofErr w:type="spellEnd"/>
        <w:r w:rsidR="008529AB">
          <w:rPr>
            <w:color w:val="365F91"/>
          </w:rPr>
          <w:t>.</w:t>
        </w:r>
      </w:hyperlink>
    </w:p>
    <w:p w14:paraId="4FDD7D6C" w14:textId="77777777" w:rsidR="008529AB" w:rsidRDefault="008529AB">
      <w:pPr>
        <w:jc w:val="both"/>
        <w:sectPr w:rsidR="008529AB">
          <w:pgSz w:w="12240" w:h="15840"/>
          <w:pgMar w:top="1280" w:right="1020" w:bottom="640" w:left="1220" w:header="0" w:footer="455" w:gutter="0"/>
          <w:cols w:space="720"/>
        </w:sectPr>
      </w:pPr>
    </w:p>
    <w:p w14:paraId="7F217571" w14:textId="77777777" w:rsidR="008529AB" w:rsidRDefault="00000000" w:rsidP="0088730F">
      <w:pPr>
        <w:pStyle w:val="ListParagraph"/>
        <w:numPr>
          <w:ilvl w:val="2"/>
          <w:numId w:val="19"/>
        </w:numPr>
      </w:pPr>
      <w:r>
        <w:lastRenderedPageBreak/>
        <w:t>Have a GWVR of 8,500 pounds or</w:t>
      </w:r>
      <w:r>
        <w:rPr>
          <w:spacing w:val="-1"/>
        </w:rPr>
        <w:t xml:space="preserve"> </w:t>
      </w:r>
      <w:r>
        <w:t>less.</w:t>
      </w:r>
    </w:p>
    <w:p w14:paraId="35DCC1F3" w14:textId="55353D5F" w:rsidR="008529AB" w:rsidRPr="00D724A0" w:rsidRDefault="00000000" w:rsidP="00D724A0">
      <w:pPr>
        <w:pStyle w:val="ListParagraph"/>
        <w:numPr>
          <w:ilvl w:val="2"/>
          <w:numId w:val="19"/>
        </w:numPr>
      </w:pPr>
      <w:r>
        <w:t xml:space="preserve">Be </w:t>
      </w:r>
      <w:proofErr w:type="gramStart"/>
      <w:r>
        <w:t>traded-in</w:t>
      </w:r>
      <w:proofErr w:type="gramEnd"/>
      <w:r>
        <w:t xml:space="preserve"> at a Licensed Dealership at the time of purchase or lease of a Qualifying Zero Emission</w:t>
      </w:r>
      <w:r>
        <w:rPr>
          <w:spacing w:val="-1"/>
        </w:rPr>
        <w:t xml:space="preserve"> </w:t>
      </w:r>
      <w:r>
        <w:t>Vehicle.</w:t>
      </w:r>
    </w:p>
    <w:p w14:paraId="710946F7" w14:textId="77777777" w:rsidR="008529AB" w:rsidRDefault="00000000" w:rsidP="0088730F">
      <w:pPr>
        <w:pStyle w:val="ListParagraph"/>
        <w:numPr>
          <w:ilvl w:val="2"/>
          <w:numId w:val="19"/>
        </w:numPr>
      </w:pPr>
      <w:r>
        <w:t>Have been registered in Massachusetts to the Applicant or the Applicant’s immediate</w:t>
      </w:r>
      <w:r>
        <w:rPr>
          <w:spacing w:val="-43"/>
        </w:rPr>
        <w:t xml:space="preserve"> </w:t>
      </w:r>
      <w:r>
        <w:t>family</w:t>
      </w:r>
    </w:p>
    <w:p w14:paraId="0BF45AB5" w14:textId="77777777" w:rsidR="008529AB" w:rsidRDefault="00000000">
      <w:pPr>
        <w:pStyle w:val="BodyText"/>
        <w:spacing w:line="276" w:lineRule="exact"/>
        <w:ind w:left="820"/>
      </w:pPr>
      <w:r>
        <w:t>for at least two years prior to the trade-in date.</w:t>
      </w:r>
    </w:p>
    <w:p w14:paraId="384897AA" w14:textId="77777777" w:rsidR="008529AB" w:rsidRDefault="008529AB">
      <w:pPr>
        <w:pStyle w:val="BodyText"/>
        <w:spacing w:before="10"/>
        <w:rPr>
          <w:sz w:val="20"/>
        </w:rPr>
      </w:pPr>
    </w:p>
    <w:p w14:paraId="53EF1A4A" w14:textId="77777777" w:rsidR="008529AB" w:rsidRDefault="00000000">
      <w:pPr>
        <w:pStyle w:val="Heading2"/>
        <w:numPr>
          <w:ilvl w:val="1"/>
          <w:numId w:val="19"/>
        </w:numPr>
        <w:tabs>
          <w:tab w:val="left" w:pos="461"/>
        </w:tabs>
        <w:ind w:hanging="361"/>
      </w:pPr>
      <w:bookmarkStart w:id="69" w:name="_bookmark32"/>
      <w:bookmarkStart w:id="70" w:name="_Toc224552456"/>
      <w:bookmarkStart w:id="71" w:name="_Toc224552612"/>
      <w:bookmarkEnd w:id="69"/>
      <w:r>
        <w:t>Other Eligibility Requirements and Program</w:t>
      </w:r>
      <w:r>
        <w:rPr>
          <w:spacing w:val="-1"/>
        </w:rPr>
        <w:t xml:space="preserve"> </w:t>
      </w:r>
      <w:r>
        <w:t>Conditions</w:t>
      </w:r>
      <w:bookmarkEnd w:id="70"/>
      <w:bookmarkEnd w:id="71"/>
    </w:p>
    <w:p w14:paraId="16D0784E" w14:textId="77777777" w:rsidR="008529AB" w:rsidRDefault="008529AB">
      <w:pPr>
        <w:pStyle w:val="BodyText"/>
        <w:spacing w:before="10"/>
        <w:rPr>
          <w:b/>
          <w:sz w:val="20"/>
        </w:rPr>
      </w:pPr>
    </w:p>
    <w:p w14:paraId="56A3FFA2" w14:textId="77777777" w:rsidR="008529AB" w:rsidRDefault="00000000">
      <w:pPr>
        <w:pStyle w:val="BodyText"/>
        <w:ind w:left="100" w:right="316"/>
        <w:jc w:val="both"/>
      </w:pPr>
      <w:r>
        <w:t>Applicants can apply for the MOR-EV Trade-In rebate alongside a MOR-EV Standard, MOR-EV Used</w:t>
      </w:r>
      <w:r>
        <w:rPr>
          <w:spacing w:val="-5"/>
        </w:rPr>
        <w:t xml:space="preserve"> </w:t>
      </w:r>
      <w:r>
        <w:t>and/or</w:t>
      </w:r>
      <w:r>
        <w:rPr>
          <w:spacing w:val="-6"/>
        </w:rPr>
        <w:t xml:space="preserve"> </w:t>
      </w:r>
      <w:r>
        <w:t>MOR-EV+</w:t>
      </w:r>
      <w:r>
        <w:rPr>
          <w:spacing w:val="-3"/>
        </w:rPr>
        <w:t xml:space="preserve"> </w:t>
      </w:r>
      <w:r>
        <w:t>application</w:t>
      </w:r>
      <w:r>
        <w:rPr>
          <w:spacing w:val="-4"/>
        </w:rPr>
        <w:t xml:space="preserve"> </w:t>
      </w:r>
      <w:r>
        <w:t>post-purchase</w:t>
      </w:r>
      <w:r>
        <w:rPr>
          <w:spacing w:val="-3"/>
        </w:rPr>
        <w:t xml:space="preserve"> </w:t>
      </w:r>
      <w:r>
        <w:t>or</w:t>
      </w:r>
      <w:r>
        <w:rPr>
          <w:spacing w:val="-5"/>
        </w:rPr>
        <w:t xml:space="preserve"> </w:t>
      </w:r>
      <w:r>
        <w:t>lease</w:t>
      </w:r>
      <w:r>
        <w:rPr>
          <w:spacing w:val="-6"/>
        </w:rPr>
        <w:t xml:space="preserve"> </w:t>
      </w:r>
      <w:r>
        <w:t>or</w:t>
      </w:r>
      <w:r>
        <w:rPr>
          <w:spacing w:val="-6"/>
        </w:rPr>
        <w:t xml:space="preserve"> </w:t>
      </w:r>
      <w:r>
        <w:t>can</w:t>
      </w:r>
      <w:r>
        <w:rPr>
          <w:spacing w:val="-5"/>
        </w:rPr>
        <w:t xml:space="preserve"> </w:t>
      </w:r>
      <w:r>
        <w:t>apply</w:t>
      </w:r>
      <w:r>
        <w:rPr>
          <w:spacing w:val="-4"/>
        </w:rPr>
        <w:t xml:space="preserve"> </w:t>
      </w:r>
      <w:r>
        <w:t>online</w:t>
      </w:r>
      <w:r>
        <w:rPr>
          <w:spacing w:val="-5"/>
        </w:rPr>
        <w:t xml:space="preserve"> </w:t>
      </w:r>
      <w:r>
        <w:t>after</w:t>
      </w:r>
      <w:r>
        <w:rPr>
          <w:spacing w:val="-6"/>
        </w:rPr>
        <w:t xml:space="preserve"> </w:t>
      </w:r>
      <w:r>
        <w:t>having</w:t>
      </w:r>
      <w:r>
        <w:rPr>
          <w:spacing w:val="-4"/>
        </w:rPr>
        <w:t xml:space="preserve"> </w:t>
      </w:r>
      <w:r>
        <w:t>received a corresponding MOR-EV rebate at a Participating Dealership for a Qualifying Zero Emission Vehicle.</w:t>
      </w:r>
    </w:p>
    <w:p w14:paraId="6C92C5A3" w14:textId="77777777" w:rsidR="008529AB" w:rsidRDefault="008529AB">
      <w:pPr>
        <w:pStyle w:val="BodyText"/>
        <w:spacing w:before="1"/>
      </w:pPr>
    </w:p>
    <w:p w14:paraId="55B4EB9C" w14:textId="77777777" w:rsidR="008529AB" w:rsidRDefault="00000000">
      <w:pPr>
        <w:pStyle w:val="Heading2"/>
        <w:numPr>
          <w:ilvl w:val="1"/>
          <w:numId w:val="19"/>
        </w:numPr>
        <w:tabs>
          <w:tab w:val="left" w:pos="461"/>
        </w:tabs>
        <w:ind w:hanging="361"/>
      </w:pPr>
      <w:bookmarkStart w:id="72" w:name="_bookmark33"/>
      <w:bookmarkStart w:id="73" w:name="_Toc224552457"/>
      <w:bookmarkStart w:id="74" w:name="_Toc224552613"/>
      <w:bookmarkEnd w:id="72"/>
      <w:r>
        <w:t>Application</w:t>
      </w:r>
      <w:r>
        <w:rPr>
          <w:spacing w:val="-1"/>
        </w:rPr>
        <w:t xml:space="preserve"> </w:t>
      </w:r>
      <w:r>
        <w:t>Process</w:t>
      </w:r>
      <w:bookmarkEnd w:id="73"/>
      <w:bookmarkEnd w:id="74"/>
    </w:p>
    <w:p w14:paraId="18BFA102" w14:textId="77777777" w:rsidR="008529AB" w:rsidRDefault="008529AB">
      <w:pPr>
        <w:pStyle w:val="BodyText"/>
        <w:spacing w:before="1"/>
        <w:rPr>
          <w:b/>
          <w:sz w:val="21"/>
        </w:rPr>
      </w:pPr>
    </w:p>
    <w:p w14:paraId="0A907B55" w14:textId="25AB9D90" w:rsidR="008529AB" w:rsidRDefault="00000000">
      <w:pPr>
        <w:pStyle w:val="BodyText"/>
        <w:spacing w:line="237" w:lineRule="auto"/>
        <w:ind w:left="100" w:right="313"/>
        <w:jc w:val="both"/>
      </w:pPr>
      <w:r>
        <w:t>Applicants can apply for the MOR-EV Trade-In rebate online within 90 calendar days of the ICEV trade-in</w:t>
      </w:r>
      <w:r>
        <w:rPr>
          <w:spacing w:val="-16"/>
        </w:rPr>
        <w:t xml:space="preserve"> </w:t>
      </w:r>
      <w:r>
        <w:t>date,</w:t>
      </w:r>
      <w:r>
        <w:rPr>
          <w:spacing w:val="-16"/>
        </w:rPr>
        <w:t xml:space="preserve"> </w:t>
      </w:r>
      <w:r>
        <w:t>which</w:t>
      </w:r>
      <w:r>
        <w:rPr>
          <w:spacing w:val="-16"/>
        </w:rPr>
        <w:t xml:space="preserve"> </w:t>
      </w:r>
      <w:r>
        <w:t>must</w:t>
      </w:r>
      <w:r>
        <w:rPr>
          <w:spacing w:val="-15"/>
        </w:rPr>
        <w:t xml:space="preserve"> </w:t>
      </w:r>
      <w:r>
        <w:t>be</w:t>
      </w:r>
      <w:r>
        <w:rPr>
          <w:spacing w:val="-18"/>
        </w:rPr>
        <w:t xml:space="preserve"> </w:t>
      </w:r>
      <w:r>
        <w:t>concurrent</w:t>
      </w:r>
      <w:r>
        <w:rPr>
          <w:spacing w:val="-15"/>
        </w:rPr>
        <w:t xml:space="preserve"> </w:t>
      </w:r>
      <w:r>
        <w:t>with</w:t>
      </w:r>
      <w:r>
        <w:rPr>
          <w:spacing w:val="-15"/>
        </w:rPr>
        <w:t xml:space="preserve"> </w:t>
      </w:r>
      <w:r>
        <w:t>the</w:t>
      </w:r>
      <w:r>
        <w:rPr>
          <w:spacing w:val="-16"/>
        </w:rPr>
        <w:t xml:space="preserve"> </w:t>
      </w:r>
      <w:r>
        <w:t>purchase</w:t>
      </w:r>
      <w:r>
        <w:rPr>
          <w:spacing w:val="-17"/>
        </w:rPr>
        <w:t xml:space="preserve"> </w:t>
      </w:r>
      <w:r>
        <w:t>or</w:t>
      </w:r>
      <w:r>
        <w:rPr>
          <w:spacing w:val="-18"/>
        </w:rPr>
        <w:t xml:space="preserve"> </w:t>
      </w:r>
      <w:r>
        <w:t>lease</w:t>
      </w:r>
      <w:r>
        <w:rPr>
          <w:spacing w:val="-17"/>
        </w:rPr>
        <w:t xml:space="preserve"> </w:t>
      </w:r>
      <w:r>
        <w:t>date</w:t>
      </w:r>
      <w:r>
        <w:rPr>
          <w:spacing w:val="-17"/>
        </w:rPr>
        <w:t xml:space="preserve"> </w:t>
      </w:r>
      <w:r>
        <w:t>of</w:t>
      </w:r>
      <w:r>
        <w:rPr>
          <w:spacing w:val="-17"/>
        </w:rPr>
        <w:t xml:space="preserve"> </w:t>
      </w:r>
      <w:r>
        <w:t>a</w:t>
      </w:r>
      <w:r>
        <w:rPr>
          <w:spacing w:val="-17"/>
        </w:rPr>
        <w:t xml:space="preserve"> </w:t>
      </w:r>
      <w:r>
        <w:t>Qualifying</w:t>
      </w:r>
      <w:r>
        <w:rPr>
          <w:spacing w:val="-16"/>
        </w:rPr>
        <w:t xml:space="preserve"> </w:t>
      </w:r>
      <w:r>
        <w:t>Zero</w:t>
      </w:r>
      <w:r>
        <w:rPr>
          <w:spacing w:val="-18"/>
        </w:rPr>
        <w:t xml:space="preserve"> </w:t>
      </w:r>
      <w:r>
        <w:t>Emission Vehicle.</w:t>
      </w:r>
      <w:hyperlink w:anchor="_bookmark34" w:history="1">
        <w:r w:rsidR="008529AB">
          <w:rPr>
            <w:position w:val="9"/>
            <w:sz w:val="16"/>
          </w:rPr>
          <w:t>14</w:t>
        </w:r>
      </w:hyperlink>
      <w:r>
        <w:rPr>
          <w:position w:val="9"/>
          <w:sz w:val="16"/>
        </w:rPr>
        <w:t xml:space="preserve"> </w:t>
      </w:r>
      <w:r>
        <w:t>Approved Applicants will receive the MOR-EV Trade-In rebate check by</w:t>
      </w:r>
      <w:r>
        <w:rPr>
          <w:spacing w:val="-1"/>
        </w:rPr>
        <w:t xml:space="preserve"> </w:t>
      </w:r>
      <w:r>
        <w:t>mail.</w:t>
      </w:r>
    </w:p>
    <w:p w14:paraId="63D828CB" w14:textId="77777777" w:rsidR="008529AB" w:rsidRDefault="008529AB">
      <w:pPr>
        <w:pStyle w:val="BodyText"/>
        <w:spacing w:before="7"/>
        <w:rPr>
          <w:sz w:val="23"/>
        </w:rPr>
      </w:pPr>
    </w:p>
    <w:p w14:paraId="76A1E76F" w14:textId="77777777" w:rsidR="008529AB" w:rsidRDefault="00000000">
      <w:pPr>
        <w:pStyle w:val="BodyText"/>
        <w:spacing w:before="1"/>
        <w:ind w:left="100" w:right="320"/>
        <w:jc w:val="both"/>
      </w:pPr>
      <w:r>
        <w:t xml:space="preserve">The Applicant must apply and submit required documentation via the online application portal at </w:t>
      </w:r>
      <w:hyperlink r:id="rId45">
        <w:r w:rsidR="008529AB">
          <w:rPr>
            <w:color w:val="365F91"/>
            <w:u w:val="single" w:color="365F91"/>
          </w:rPr>
          <w:t>https://apply.mor-ev.org</w:t>
        </w:r>
      </w:hyperlink>
      <w:r>
        <w:t>.</w:t>
      </w:r>
    </w:p>
    <w:p w14:paraId="3C38788C" w14:textId="77777777" w:rsidR="008529AB" w:rsidRDefault="008529AB">
      <w:pPr>
        <w:pStyle w:val="BodyText"/>
        <w:spacing w:before="2"/>
        <w:rPr>
          <w:sz w:val="16"/>
        </w:rPr>
      </w:pPr>
    </w:p>
    <w:p w14:paraId="5D756A00" w14:textId="77777777" w:rsidR="008529AB" w:rsidRDefault="00000000">
      <w:pPr>
        <w:pStyle w:val="BodyText"/>
        <w:spacing w:before="90" w:line="276" w:lineRule="exact"/>
        <w:ind w:left="100"/>
        <w:jc w:val="both"/>
      </w:pPr>
      <w:r>
        <w:t>Required documentation for MOR-EV Trade-In includes:</w:t>
      </w:r>
    </w:p>
    <w:p w14:paraId="7C70655A" w14:textId="5F70582B" w:rsidR="008529AB" w:rsidRDefault="00000000" w:rsidP="0088730F">
      <w:pPr>
        <w:pStyle w:val="ListParagraph"/>
        <w:numPr>
          <w:ilvl w:val="2"/>
          <w:numId w:val="19"/>
        </w:numPr>
      </w:pPr>
      <w:r>
        <w:t>A</w:t>
      </w:r>
      <w:r>
        <w:rPr>
          <w:spacing w:val="-5"/>
        </w:rPr>
        <w:t xml:space="preserve"> </w:t>
      </w:r>
      <w:r>
        <w:t>copy</w:t>
      </w:r>
      <w:r>
        <w:rPr>
          <w:spacing w:val="-5"/>
        </w:rPr>
        <w:t xml:space="preserve"> </w:t>
      </w:r>
      <w:r>
        <w:t>of</w:t>
      </w:r>
      <w:r>
        <w:rPr>
          <w:spacing w:val="-5"/>
        </w:rPr>
        <w:t xml:space="preserve"> </w:t>
      </w:r>
      <w:r>
        <w:t>a</w:t>
      </w:r>
      <w:r>
        <w:rPr>
          <w:spacing w:val="-6"/>
        </w:rPr>
        <w:t xml:space="preserve"> </w:t>
      </w:r>
      <w:r>
        <w:t>Massachusetts</w:t>
      </w:r>
      <w:r>
        <w:rPr>
          <w:spacing w:val="-4"/>
        </w:rPr>
        <w:t xml:space="preserve"> </w:t>
      </w:r>
      <w:r>
        <w:t>driver's</w:t>
      </w:r>
      <w:r>
        <w:rPr>
          <w:spacing w:val="-5"/>
        </w:rPr>
        <w:t xml:space="preserve"> </w:t>
      </w:r>
      <w:r>
        <w:t>license</w:t>
      </w:r>
      <w:r>
        <w:rPr>
          <w:spacing w:val="-6"/>
        </w:rPr>
        <w:t xml:space="preserve"> </w:t>
      </w:r>
      <w:r>
        <w:t>or</w:t>
      </w:r>
      <w:r>
        <w:rPr>
          <w:spacing w:val="-5"/>
        </w:rPr>
        <w:t xml:space="preserve"> </w:t>
      </w:r>
      <w:r>
        <w:t>other</w:t>
      </w:r>
      <w:r>
        <w:rPr>
          <w:spacing w:val="-6"/>
        </w:rPr>
        <w:t xml:space="preserve"> </w:t>
      </w:r>
      <w:r>
        <w:t>valid</w:t>
      </w:r>
      <w:r>
        <w:rPr>
          <w:spacing w:val="-4"/>
        </w:rPr>
        <w:t xml:space="preserve"> </w:t>
      </w:r>
      <w:r>
        <w:t>form</w:t>
      </w:r>
      <w:r>
        <w:rPr>
          <w:spacing w:val="-4"/>
        </w:rPr>
        <w:t xml:space="preserve"> </w:t>
      </w:r>
      <w:r>
        <w:t>of</w:t>
      </w:r>
      <w:r>
        <w:rPr>
          <w:spacing w:val="-5"/>
        </w:rPr>
        <w:t xml:space="preserve"> </w:t>
      </w:r>
      <w:r>
        <w:t>Massachusetts</w:t>
      </w:r>
      <w:r>
        <w:rPr>
          <w:spacing w:val="-5"/>
        </w:rPr>
        <w:t xml:space="preserve"> </w:t>
      </w:r>
      <w:r>
        <w:t>residency</w:t>
      </w:r>
      <w:r>
        <w:rPr>
          <w:spacing w:val="-5"/>
        </w:rPr>
        <w:t xml:space="preserve"> </w:t>
      </w:r>
      <w:r>
        <w:t>as approved by the Program</w:t>
      </w:r>
      <w:r>
        <w:rPr>
          <w:spacing w:val="2"/>
        </w:rPr>
        <w:t xml:space="preserve"> </w:t>
      </w:r>
      <w:r>
        <w:t>Administrator.</w:t>
      </w:r>
      <w:r w:rsidR="006F5E50">
        <w:t xml:space="preserve"> </w:t>
      </w:r>
      <w:r w:rsidR="006F5E50" w:rsidRPr="00C77BA6">
        <w:t>Proof of residency must be valid at time of application submission.</w:t>
      </w:r>
    </w:p>
    <w:p w14:paraId="6B31EBDF" w14:textId="7967DC7B" w:rsidR="008529AB" w:rsidRPr="00D724A0" w:rsidRDefault="00000000" w:rsidP="00D724A0">
      <w:pPr>
        <w:pStyle w:val="ListParagraph"/>
        <w:numPr>
          <w:ilvl w:val="0"/>
          <w:numId w:val="13"/>
        </w:numPr>
      </w:pPr>
      <w:r>
        <w:t>Individuals who do not have a Massachusetts driver’s license are required to provide 1) a legible copy of an alternate unique identifier, such as an out of state driver’s license or state identification card, and 2) one of these alternate forms of proof of</w:t>
      </w:r>
      <w:r>
        <w:rPr>
          <w:spacing w:val="-3"/>
        </w:rPr>
        <w:t xml:space="preserve"> </w:t>
      </w:r>
      <w:r>
        <w:t>residency:</w:t>
      </w:r>
    </w:p>
    <w:p w14:paraId="3376EBED" w14:textId="61E0BFD1" w:rsidR="008529AB" w:rsidRPr="00D724A0" w:rsidRDefault="00000000" w:rsidP="00D724A0">
      <w:pPr>
        <w:pStyle w:val="ListParagraph"/>
        <w:numPr>
          <w:ilvl w:val="1"/>
          <w:numId w:val="13"/>
        </w:numPr>
      </w:pPr>
      <w:r>
        <w:t>A utility or cable bill addressed to the applicant dated within the last three months showing a Massachusetts service</w:t>
      </w:r>
      <w:r>
        <w:rPr>
          <w:spacing w:val="-5"/>
        </w:rPr>
        <w:t xml:space="preserve"> </w:t>
      </w:r>
      <w:r>
        <w:t>address.</w:t>
      </w:r>
    </w:p>
    <w:p w14:paraId="2F9F7531" w14:textId="0BC246EB" w:rsidR="008529AB" w:rsidRPr="00D724A0" w:rsidRDefault="00000000" w:rsidP="00D724A0">
      <w:pPr>
        <w:pStyle w:val="ListParagraph"/>
        <w:numPr>
          <w:ilvl w:val="1"/>
          <w:numId w:val="13"/>
        </w:numPr>
      </w:pPr>
      <w:r>
        <w:t>A copy of the current Massachusetts RMV registration of another vehicle in the name of the purchaser or lessee that is valid at the time of the application. A registration for a planned non-operational vehicle does not meet this</w:t>
      </w:r>
      <w:r>
        <w:rPr>
          <w:spacing w:val="-1"/>
        </w:rPr>
        <w:t xml:space="preserve"> </w:t>
      </w:r>
      <w:r>
        <w:t>requirement.</w:t>
      </w:r>
    </w:p>
    <w:p w14:paraId="135FACA6" w14:textId="77777777" w:rsidR="008529AB" w:rsidRDefault="00000000" w:rsidP="0088730F">
      <w:pPr>
        <w:pStyle w:val="ListParagraph"/>
        <w:numPr>
          <w:ilvl w:val="1"/>
          <w:numId w:val="13"/>
        </w:numPr>
      </w:pPr>
      <w:r>
        <w:t>A signed, dated, and notarized Massachusetts residential rental</w:t>
      </w:r>
      <w:r>
        <w:rPr>
          <w:spacing w:val="-11"/>
        </w:rPr>
        <w:t xml:space="preserve"> </w:t>
      </w:r>
      <w:r>
        <w:t>agreement.</w:t>
      </w:r>
    </w:p>
    <w:p w14:paraId="586F1998" w14:textId="77777777" w:rsidR="008529AB" w:rsidRDefault="008529AB">
      <w:pPr>
        <w:pStyle w:val="BodyText"/>
        <w:rPr>
          <w:sz w:val="20"/>
        </w:rPr>
      </w:pPr>
    </w:p>
    <w:p w14:paraId="3935CC63" w14:textId="77777777" w:rsidR="008529AB" w:rsidRDefault="008529AB">
      <w:pPr>
        <w:pStyle w:val="BodyText"/>
        <w:rPr>
          <w:sz w:val="20"/>
        </w:rPr>
      </w:pPr>
    </w:p>
    <w:p w14:paraId="5FEEC895" w14:textId="70A3A510" w:rsidR="008529AB" w:rsidRDefault="005F4B25">
      <w:pPr>
        <w:pStyle w:val="BodyText"/>
        <w:spacing w:before="1"/>
        <w:rPr>
          <w:sz w:val="22"/>
        </w:rPr>
      </w:pPr>
      <w:r>
        <w:rPr>
          <w:noProof/>
        </w:rPr>
        <mc:AlternateContent>
          <mc:Choice Requires="wps">
            <w:drawing>
              <wp:anchor distT="0" distB="0" distL="0" distR="0" simplePos="0" relativeHeight="251658249" behindDoc="1" locked="0" layoutInCell="1" allowOverlap="1" wp14:anchorId="7CC32E40" wp14:editId="0884FB26">
                <wp:simplePos x="0" y="0"/>
                <wp:positionH relativeFrom="page">
                  <wp:posOffset>838200</wp:posOffset>
                </wp:positionH>
                <wp:positionV relativeFrom="paragraph">
                  <wp:posOffset>190500</wp:posOffset>
                </wp:positionV>
                <wp:extent cx="1829435" cy="1270"/>
                <wp:effectExtent l="0" t="0" r="0" b="0"/>
                <wp:wrapTopAndBottom/>
                <wp:docPr id="176531313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30A9B" id="Freeform 8" o:spid="_x0000_s1026" style="position:absolute;margin-left:66pt;margin-top:15pt;width:144.05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6691D511" w14:textId="77777777" w:rsidR="008529AB" w:rsidRDefault="00000000">
      <w:pPr>
        <w:spacing w:before="65"/>
        <w:ind w:left="100" w:right="476"/>
        <w:jc w:val="both"/>
      </w:pPr>
      <w:bookmarkStart w:id="75" w:name="_bookmark34"/>
      <w:bookmarkEnd w:id="75"/>
      <w:r>
        <w:rPr>
          <w:position w:val="7"/>
          <w:sz w:val="13"/>
        </w:rPr>
        <w:t xml:space="preserve">14 </w:t>
      </w:r>
      <w:r>
        <w:t xml:space="preserve">For rebate purposes, the trade-in date must be the same as the day that the purchase and sales agreement </w:t>
      </w:r>
      <w:proofErr w:type="gramStart"/>
      <w:r>
        <w:t>has</w:t>
      </w:r>
      <w:proofErr w:type="gramEnd"/>
      <w:r>
        <w:t xml:space="preserve"> been signed for a Qualifying Zero Emission Vehicle and that vehicle enters the consumer’s possession. Alternatively, this would be the date that a Qualifying Zero Emission Vehicle is deemed leased on the date upon which the lease of the eligible vehicle commences as specified in a signed lease agreement.</w:t>
      </w:r>
    </w:p>
    <w:p w14:paraId="03A7DE52" w14:textId="77777777" w:rsidR="008529AB" w:rsidRDefault="008529AB">
      <w:pPr>
        <w:jc w:val="both"/>
        <w:sectPr w:rsidR="008529AB">
          <w:footerReference w:type="default" r:id="rId46"/>
          <w:pgSz w:w="12240" w:h="15840"/>
          <w:pgMar w:top="1280" w:right="1020" w:bottom="560" w:left="1220" w:header="0" w:footer="375" w:gutter="0"/>
          <w:pgNumType w:start="23"/>
          <w:cols w:space="720"/>
        </w:sectPr>
      </w:pPr>
    </w:p>
    <w:p w14:paraId="5D191302" w14:textId="77777777" w:rsidR="0063241E" w:rsidRDefault="00000000" w:rsidP="0063241E">
      <w:pPr>
        <w:pStyle w:val="ListParagraph"/>
        <w:numPr>
          <w:ilvl w:val="1"/>
          <w:numId w:val="13"/>
        </w:numPr>
      </w:pPr>
      <w:r>
        <w:lastRenderedPageBreak/>
        <w:t>Military</w:t>
      </w:r>
      <w:r>
        <w:rPr>
          <w:spacing w:val="-19"/>
        </w:rPr>
        <w:t xml:space="preserve"> </w:t>
      </w:r>
      <w:r>
        <w:t>orders</w:t>
      </w:r>
      <w:r>
        <w:rPr>
          <w:spacing w:val="-17"/>
        </w:rPr>
        <w:t xml:space="preserve"> </w:t>
      </w:r>
      <w:r>
        <w:t>for</w:t>
      </w:r>
      <w:r>
        <w:rPr>
          <w:spacing w:val="-18"/>
        </w:rPr>
        <w:t xml:space="preserve"> </w:t>
      </w:r>
      <w:r>
        <w:t>active-duty</w:t>
      </w:r>
      <w:r>
        <w:rPr>
          <w:spacing w:val="-17"/>
        </w:rPr>
        <w:t xml:space="preserve"> </w:t>
      </w:r>
      <w:r>
        <w:t>military</w:t>
      </w:r>
      <w:r>
        <w:rPr>
          <w:spacing w:val="-17"/>
        </w:rPr>
        <w:t xml:space="preserve"> </w:t>
      </w:r>
      <w:r>
        <w:t>members</w:t>
      </w:r>
      <w:r>
        <w:rPr>
          <w:spacing w:val="-18"/>
        </w:rPr>
        <w:t xml:space="preserve"> </w:t>
      </w:r>
      <w:r>
        <w:t>stationed</w:t>
      </w:r>
      <w:r>
        <w:rPr>
          <w:spacing w:val="-17"/>
        </w:rPr>
        <w:t xml:space="preserve"> </w:t>
      </w:r>
      <w:r>
        <w:t>in</w:t>
      </w:r>
      <w:r>
        <w:rPr>
          <w:spacing w:val="-16"/>
        </w:rPr>
        <w:t xml:space="preserve"> </w:t>
      </w:r>
      <w:r>
        <w:t>Massachusetts but with permanent residency in another</w:t>
      </w:r>
      <w:r>
        <w:rPr>
          <w:spacing w:val="-2"/>
        </w:rPr>
        <w:t xml:space="preserve"> </w:t>
      </w:r>
      <w:r>
        <w:t>state.</w:t>
      </w:r>
    </w:p>
    <w:p w14:paraId="35F0ADBD" w14:textId="0EC600CB" w:rsidR="008529AB" w:rsidRDefault="00000000" w:rsidP="0072390E">
      <w:pPr>
        <w:pStyle w:val="ListParagraph"/>
        <w:numPr>
          <w:ilvl w:val="1"/>
          <w:numId w:val="13"/>
        </w:numPr>
      </w:pPr>
      <w:r>
        <w:t>If the applicant is unable to provide one of the approved options listed above, the Program</w:t>
      </w:r>
      <w:r w:rsidRPr="0063241E">
        <w:rPr>
          <w:spacing w:val="-10"/>
        </w:rPr>
        <w:t xml:space="preserve"> </w:t>
      </w:r>
      <w:r>
        <w:t>Administrator</w:t>
      </w:r>
      <w:r w:rsidRPr="0063241E">
        <w:rPr>
          <w:spacing w:val="-11"/>
        </w:rPr>
        <w:t xml:space="preserve"> </w:t>
      </w:r>
      <w:r>
        <w:t>may</w:t>
      </w:r>
      <w:r w:rsidRPr="0063241E">
        <w:rPr>
          <w:spacing w:val="-11"/>
        </w:rPr>
        <w:t xml:space="preserve"> </w:t>
      </w:r>
      <w:r>
        <w:t>approve</w:t>
      </w:r>
      <w:r w:rsidRPr="0063241E">
        <w:rPr>
          <w:spacing w:val="-12"/>
        </w:rPr>
        <w:t xml:space="preserve"> </w:t>
      </w:r>
      <w:r>
        <w:t>alternative</w:t>
      </w:r>
      <w:r w:rsidRPr="0063241E">
        <w:rPr>
          <w:spacing w:val="-12"/>
        </w:rPr>
        <w:t xml:space="preserve"> </w:t>
      </w:r>
      <w:r>
        <w:t>forms</w:t>
      </w:r>
      <w:r w:rsidRPr="0063241E">
        <w:rPr>
          <w:spacing w:val="-11"/>
        </w:rPr>
        <w:t xml:space="preserve"> </w:t>
      </w:r>
      <w:r>
        <w:t>of</w:t>
      </w:r>
      <w:r w:rsidRPr="0063241E">
        <w:rPr>
          <w:spacing w:val="-11"/>
        </w:rPr>
        <w:t xml:space="preserve"> </w:t>
      </w:r>
      <w:r>
        <w:t>residency</w:t>
      </w:r>
      <w:r w:rsidRPr="0063241E">
        <w:rPr>
          <w:spacing w:val="-11"/>
        </w:rPr>
        <w:t xml:space="preserve"> </w:t>
      </w:r>
      <w:r>
        <w:t>on</w:t>
      </w:r>
      <w:r w:rsidRPr="0063241E">
        <w:rPr>
          <w:spacing w:val="-11"/>
        </w:rPr>
        <w:t xml:space="preserve"> </w:t>
      </w:r>
      <w:r>
        <w:t>a</w:t>
      </w:r>
      <w:r w:rsidRPr="0063241E">
        <w:rPr>
          <w:spacing w:val="-12"/>
        </w:rPr>
        <w:t xml:space="preserve"> </w:t>
      </w:r>
      <w:r>
        <w:t>case-by-case basis.</w:t>
      </w:r>
    </w:p>
    <w:p w14:paraId="6D4608B8" w14:textId="77777777" w:rsidR="008529AB" w:rsidRDefault="00000000" w:rsidP="0088730F">
      <w:pPr>
        <w:pStyle w:val="ListParagraph"/>
        <w:numPr>
          <w:ilvl w:val="2"/>
          <w:numId w:val="19"/>
        </w:numPr>
      </w:pPr>
      <w:r>
        <w:t>A copy of the Massachusetts registration certificate for the associated Qualifying Zero Emission Vehicle (i.e., the vehicle that received a MOR-EV Standard or MOR-EV Used rebate).</w:t>
      </w:r>
    </w:p>
    <w:p w14:paraId="32C96B9D" w14:textId="77777777" w:rsidR="008529AB" w:rsidRDefault="00000000" w:rsidP="0088730F">
      <w:pPr>
        <w:pStyle w:val="ListParagraph"/>
        <w:numPr>
          <w:ilvl w:val="2"/>
          <w:numId w:val="19"/>
        </w:numPr>
      </w:pPr>
      <w:r>
        <w:t>A copy of the final sales or lease contract with an itemization of credits, discounts, and incentives received and the value of the traded-in ICEV</w:t>
      </w:r>
      <w:r>
        <w:rPr>
          <w:spacing w:val="-7"/>
        </w:rPr>
        <w:t xml:space="preserve"> </w:t>
      </w:r>
      <w:r>
        <w:t>subtracted.</w:t>
      </w:r>
    </w:p>
    <w:p w14:paraId="743227BF" w14:textId="77777777" w:rsidR="008529AB" w:rsidRDefault="00000000" w:rsidP="0088730F">
      <w:pPr>
        <w:pStyle w:val="ListParagraph"/>
        <w:numPr>
          <w:ilvl w:val="2"/>
          <w:numId w:val="19"/>
        </w:numPr>
      </w:pPr>
      <w:r>
        <w:t>A copy of the Massachusetts registration certificate for the traded-in</w:t>
      </w:r>
      <w:r>
        <w:rPr>
          <w:spacing w:val="-7"/>
        </w:rPr>
        <w:t xml:space="preserve"> </w:t>
      </w:r>
      <w:r>
        <w:t>ICEV.</w:t>
      </w:r>
    </w:p>
    <w:p w14:paraId="432BAFB1" w14:textId="7FB0EC40" w:rsidR="008529AB" w:rsidRDefault="00000000" w:rsidP="0088730F">
      <w:pPr>
        <w:pStyle w:val="ListParagraph"/>
        <w:numPr>
          <w:ilvl w:val="2"/>
          <w:numId w:val="19"/>
        </w:numPr>
      </w:pPr>
      <w:r>
        <w:t>A copy of the ICEV inspection report from</w:t>
      </w:r>
      <w:r>
        <w:rPr>
          <w:color w:val="365F91"/>
        </w:rPr>
        <w:t xml:space="preserve"> </w:t>
      </w:r>
      <w:hyperlink r:id="rId47" w:history="1">
        <w:r w:rsidR="008529AB" w:rsidRPr="00572458">
          <w:rPr>
            <w:color w:val="365F91"/>
            <w:u w:val="single"/>
          </w:rPr>
          <w:t>Massachusetts Vehicle Check</w:t>
        </w:r>
      </w:hyperlink>
      <w:r>
        <w:t>.</w:t>
      </w:r>
    </w:p>
    <w:p w14:paraId="7DFFE2F4" w14:textId="565C37FD" w:rsidR="008529AB" w:rsidRDefault="00000000" w:rsidP="0088730F">
      <w:pPr>
        <w:pStyle w:val="ListParagraph"/>
        <w:numPr>
          <w:ilvl w:val="2"/>
          <w:numId w:val="19"/>
        </w:numPr>
      </w:pPr>
      <w:r>
        <w:t>A signed copy of the</w:t>
      </w:r>
      <w:r>
        <w:rPr>
          <w:color w:val="365F91"/>
        </w:rPr>
        <w:t xml:space="preserve"> </w:t>
      </w:r>
      <w:hyperlink r:id="rId48" w:history="1">
        <w:r w:rsidR="008529AB" w:rsidRPr="001620D6">
          <w:rPr>
            <w:color w:val="365F91"/>
            <w:u w:val="single"/>
          </w:rPr>
          <w:t>MOR-EV Trade-In Vehicle Attestation Form</w:t>
        </w:r>
      </w:hyperlink>
      <w:r w:rsidR="008529AB">
        <w:t>.</w:t>
      </w:r>
    </w:p>
    <w:p w14:paraId="5CB299AF" w14:textId="77777777" w:rsidR="008529AB" w:rsidRDefault="008529AB">
      <w:pPr>
        <w:pStyle w:val="BodyText"/>
        <w:spacing w:before="10"/>
        <w:rPr>
          <w:sz w:val="21"/>
        </w:rPr>
      </w:pPr>
    </w:p>
    <w:p w14:paraId="4ABEAFE8" w14:textId="76563D01" w:rsidR="008529AB" w:rsidRDefault="00406EF0" w:rsidP="00406EF0">
      <w:pPr>
        <w:pStyle w:val="ListParagraph"/>
        <w:numPr>
          <w:ilvl w:val="2"/>
          <w:numId w:val="21"/>
        </w:numPr>
      </w:pPr>
      <w:bookmarkStart w:id="76" w:name="_bookmark35"/>
      <w:bookmarkStart w:id="77" w:name="_Toc224552458"/>
      <w:bookmarkStart w:id="78" w:name="_Toc224552614"/>
      <w:bookmarkEnd w:id="76"/>
      <w:r>
        <w:t xml:space="preserve"> Application Process for Retroactive</w:t>
      </w:r>
      <w:r w:rsidRPr="00406EF0">
        <w:t xml:space="preserve"> </w:t>
      </w:r>
      <w:r>
        <w:t>Applications</w:t>
      </w:r>
      <w:bookmarkEnd w:id="77"/>
      <w:bookmarkEnd w:id="78"/>
    </w:p>
    <w:p w14:paraId="106F2F40" w14:textId="77777777" w:rsidR="008529AB" w:rsidRDefault="008529AB">
      <w:pPr>
        <w:pStyle w:val="BodyText"/>
        <w:spacing w:before="10"/>
        <w:rPr>
          <w:b/>
          <w:sz w:val="20"/>
        </w:rPr>
      </w:pPr>
    </w:p>
    <w:p w14:paraId="1474672B" w14:textId="77777777" w:rsidR="008529AB" w:rsidRDefault="00000000">
      <w:pPr>
        <w:pStyle w:val="BodyText"/>
        <w:ind w:left="100" w:right="316"/>
        <w:jc w:val="both"/>
      </w:pPr>
      <w:r>
        <w:t xml:space="preserve">Applicants who have already received a MOR-EV Rebate post purchase or at the point of sale through a participating dealership and want to apply for the MOR-EV Trade-In rebate </w:t>
      </w:r>
      <w:proofErr w:type="gramStart"/>
      <w:r>
        <w:t>retroactively,</w:t>
      </w:r>
      <w:proofErr w:type="gramEnd"/>
      <w:r>
        <w:t xml:space="preserve"> must follow the steps below:</w:t>
      </w:r>
    </w:p>
    <w:p w14:paraId="50A6A9F2" w14:textId="77777777" w:rsidR="008529AB" w:rsidRDefault="008529AB">
      <w:pPr>
        <w:pStyle w:val="BodyText"/>
        <w:spacing w:before="10"/>
        <w:rPr>
          <w:sz w:val="20"/>
        </w:rPr>
      </w:pPr>
    </w:p>
    <w:p w14:paraId="24D29423" w14:textId="77777777" w:rsidR="008529AB" w:rsidRDefault="00000000">
      <w:pPr>
        <w:pStyle w:val="BodyText"/>
        <w:ind w:left="100"/>
        <w:jc w:val="both"/>
      </w:pPr>
      <w:r>
        <w:rPr>
          <w:u w:val="single"/>
        </w:rPr>
        <w:t>Applicants who have applied for a MOR-EV Standard, Used or + rebate post purchase:</w:t>
      </w:r>
    </w:p>
    <w:p w14:paraId="3D89D9C8" w14:textId="77777777" w:rsidR="008529AB" w:rsidRDefault="008529AB">
      <w:pPr>
        <w:pStyle w:val="BodyText"/>
        <w:spacing w:before="10"/>
        <w:rPr>
          <w:sz w:val="20"/>
        </w:rPr>
      </w:pPr>
    </w:p>
    <w:p w14:paraId="52AC4069" w14:textId="500507FB" w:rsidR="008529AB" w:rsidRPr="00D724A0" w:rsidRDefault="00000000" w:rsidP="00D724A0">
      <w:pPr>
        <w:pStyle w:val="ListParagraph"/>
        <w:numPr>
          <w:ilvl w:val="2"/>
          <w:numId w:val="12"/>
        </w:numPr>
      </w:pPr>
      <w:r>
        <w:t>The applicant must wait until their original application has been paid before applying for a Trade-In</w:t>
      </w:r>
      <w:r>
        <w:rPr>
          <w:spacing w:val="-1"/>
        </w:rPr>
        <w:t xml:space="preserve"> </w:t>
      </w:r>
      <w:r>
        <w:t>rebate.</w:t>
      </w:r>
    </w:p>
    <w:p w14:paraId="091F5FFA" w14:textId="0ECD0DE1" w:rsidR="008529AB" w:rsidRPr="00D724A0" w:rsidRDefault="00000000" w:rsidP="00D724A0">
      <w:pPr>
        <w:pStyle w:val="ListParagraph"/>
        <w:numPr>
          <w:ilvl w:val="2"/>
          <w:numId w:val="12"/>
        </w:numPr>
      </w:pPr>
      <w:r>
        <w:t>Once</w:t>
      </w:r>
      <w:r>
        <w:rPr>
          <w:spacing w:val="-6"/>
        </w:rPr>
        <w:t xml:space="preserve"> </w:t>
      </w:r>
      <w:r>
        <w:t>the</w:t>
      </w:r>
      <w:r>
        <w:rPr>
          <w:spacing w:val="-1"/>
        </w:rPr>
        <w:t xml:space="preserve"> </w:t>
      </w:r>
      <w:r>
        <w:t>applicant</w:t>
      </w:r>
      <w:r>
        <w:rPr>
          <w:spacing w:val="-3"/>
        </w:rPr>
        <w:t xml:space="preserve"> </w:t>
      </w:r>
      <w:r>
        <w:t>has</w:t>
      </w:r>
      <w:r>
        <w:rPr>
          <w:spacing w:val="-3"/>
        </w:rPr>
        <w:t xml:space="preserve"> </w:t>
      </w:r>
      <w:r>
        <w:t>received</w:t>
      </w:r>
      <w:r>
        <w:rPr>
          <w:spacing w:val="-4"/>
        </w:rPr>
        <w:t xml:space="preserve"> </w:t>
      </w:r>
      <w:r>
        <w:t>an</w:t>
      </w:r>
      <w:r>
        <w:rPr>
          <w:spacing w:val="-2"/>
        </w:rPr>
        <w:t xml:space="preserve"> </w:t>
      </w:r>
      <w:r>
        <w:t>email</w:t>
      </w:r>
      <w:r>
        <w:rPr>
          <w:spacing w:val="-3"/>
        </w:rPr>
        <w:t xml:space="preserve"> </w:t>
      </w:r>
      <w:r>
        <w:t>notification</w:t>
      </w:r>
      <w:r>
        <w:rPr>
          <w:spacing w:val="-4"/>
        </w:rPr>
        <w:t xml:space="preserve"> </w:t>
      </w:r>
      <w:r>
        <w:t>that</w:t>
      </w:r>
      <w:r>
        <w:rPr>
          <w:spacing w:val="-5"/>
        </w:rPr>
        <w:t xml:space="preserve"> </w:t>
      </w:r>
      <w:r>
        <w:t>their</w:t>
      </w:r>
      <w:r>
        <w:rPr>
          <w:spacing w:val="-5"/>
        </w:rPr>
        <w:t xml:space="preserve"> </w:t>
      </w:r>
      <w:r>
        <w:t>rebate</w:t>
      </w:r>
      <w:r>
        <w:rPr>
          <w:spacing w:val="-4"/>
        </w:rPr>
        <w:t xml:space="preserve"> </w:t>
      </w:r>
      <w:r>
        <w:t>check</w:t>
      </w:r>
      <w:r>
        <w:rPr>
          <w:spacing w:val="-2"/>
        </w:rPr>
        <w:t xml:space="preserve"> </w:t>
      </w:r>
      <w:r>
        <w:t>has</w:t>
      </w:r>
      <w:r>
        <w:rPr>
          <w:spacing w:val="-5"/>
        </w:rPr>
        <w:t xml:space="preserve"> </w:t>
      </w:r>
      <w:r>
        <w:t>been</w:t>
      </w:r>
      <w:r>
        <w:rPr>
          <w:spacing w:val="-4"/>
        </w:rPr>
        <w:t xml:space="preserve"> </w:t>
      </w:r>
      <w:r>
        <w:t>mailed or</w:t>
      </w:r>
      <w:r>
        <w:rPr>
          <w:spacing w:val="-9"/>
        </w:rPr>
        <w:t xml:space="preserve"> </w:t>
      </w:r>
      <w:r>
        <w:t>the</w:t>
      </w:r>
      <w:r>
        <w:rPr>
          <w:spacing w:val="-8"/>
        </w:rPr>
        <w:t xml:space="preserve"> </w:t>
      </w:r>
      <w:r>
        <w:t>application</w:t>
      </w:r>
      <w:r>
        <w:rPr>
          <w:spacing w:val="-7"/>
        </w:rPr>
        <w:t xml:space="preserve"> </w:t>
      </w:r>
      <w:r>
        <w:t>status</w:t>
      </w:r>
      <w:r>
        <w:rPr>
          <w:spacing w:val="-7"/>
        </w:rPr>
        <w:t xml:space="preserve"> </w:t>
      </w:r>
      <w:r>
        <w:t>in</w:t>
      </w:r>
      <w:r>
        <w:rPr>
          <w:spacing w:val="-8"/>
        </w:rPr>
        <w:t xml:space="preserve"> </w:t>
      </w:r>
      <w:r>
        <w:t>their</w:t>
      </w:r>
      <w:r>
        <w:rPr>
          <w:spacing w:val="-8"/>
        </w:rPr>
        <w:t xml:space="preserve"> </w:t>
      </w:r>
      <w:r>
        <w:t>dashboard</w:t>
      </w:r>
      <w:r>
        <w:rPr>
          <w:spacing w:val="-6"/>
        </w:rPr>
        <w:t xml:space="preserve"> </w:t>
      </w:r>
      <w:r>
        <w:t>has</w:t>
      </w:r>
      <w:r>
        <w:rPr>
          <w:spacing w:val="-7"/>
        </w:rPr>
        <w:t xml:space="preserve"> </w:t>
      </w:r>
      <w:r>
        <w:t>switched</w:t>
      </w:r>
      <w:r>
        <w:rPr>
          <w:spacing w:val="-8"/>
        </w:rPr>
        <w:t xml:space="preserve"> </w:t>
      </w:r>
      <w:r>
        <w:t>to</w:t>
      </w:r>
      <w:r>
        <w:rPr>
          <w:spacing w:val="-7"/>
        </w:rPr>
        <w:t xml:space="preserve"> </w:t>
      </w:r>
      <w:r>
        <w:t>“paid”,</w:t>
      </w:r>
      <w:r>
        <w:rPr>
          <w:spacing w:val="-8"/>
        </w:rPr>
        <w:t xml:space="preserve"> </w:t>
      </w:r>
      <w:r>
        <w:t>the</w:t>
      </w:r>
      <w:r>
        <w:rPr>
          <w:spacing w:val="-8"/>
        </w:rPr>
        <w:t xml:space="preserve"> </w:t>
      </w:r>
      <w:r>
        <w:t>applicant</w:t>
      </w:r>
      <w:r>
        <w:rPr>
          <w:spacing w:val="-8"/>
        </w:rPr>
        <w:t xml:space="preserve"> </w:t>
      </w:r>
      <w:r>
        <w:t>must</w:t>
      </w:r>
      <w:r>
        <w:rPr>
          <w:spacing w:val="-6"/>
        </w:rPr>
        <w:t xml:space="preserve"> </w:t>
      </w:r>
      <w:r>
        <w:t>contact the Program Administrator via phone or email to request their original application to be opened again to add the Trade-In rebate.</w:t>
      </w:r>
    </w:p>
    <w:p w14:paraId="13B1C0EE" w14:textId="77777777" w:rsidR="008529AB" w:rsidRDefault="00000000" w:rsidP="0088730F">
      <w:pPr>
        <w:pStyle w:val="ListParagraph"/>
        <w:numPr>
          <w:ilvl w:val="2"/>
          <w:numId w:val="12"/>
        </w:numPr>
      </w:pPr>
      <w:r>
        <w:t>After the application has been re-opened, the applicant must log into their existing online account and upload the required documents for the Trade-In rebate and submit the application.</w:t>
      </w:r>
    </w:p>
    <w:p w14:paraId="25432C66" w14:textId="77777777" w:rsidR="008529AB" w:rsidRDefault="008529AB">
      <w:pPr>
        <w:pStyle w:val="BodyText"/>
        <w:spacing w:before="10"/>
        <w:rPr>
          <w:sz w:val="20"/>
        </w:rPr>
      </w:pPr>
    </w:p>
    <w:p w14:paraId="1D0B18E7" w14:textId="77777777" w:rsidR="008529AB" w:rsidRDefault="00000000">
      <w:pPr>
        <w:pStyle w:val="BodyText"/>
        <w:spacing w:before="1"/>
        <w:ind w:left="100"/>
        <w:jc w:val="both"/>
      </w:pPr>
      <w:r>
        <w:rPr>
          <w:u w:val="single"/>
        </w:rPr>
        <w:t xml:space="preserve">Applicants who </w:t>
      </w:r>
      <w:proofErr w:type="gramStart"/>
      <w:r>
        <w:rPr>
          <w:u w:val="single"/>
        </w:rPr>
        <w:t>prequalified</w:t>
      </w:r>
      <w:proofErr w:type="gramEnd"/>
      <w:r>
        <w:rPr>
          <w:u w:val="single"/>
        </w:rPr>
        <w:t xml:space="preserve"> and have received a MOR-EV Used or + rebate at the point of sale:</w:t>
      </w:r>
    </w:p>
    <w:p w14:paraId="4DC71335" w14:textId="77777777" w:rsidR="008529AB" w:rsidRDefault="008529AB">
      <w:pPr>
        <w:pStyle w:val="BodyText"/>
        <w:spacing w:before="9"/>
        <w:rPr>
          <w:sz w:val="20"/>
        </w:rPr>
      </w:pPr>
    </w:p>
    <w:p w14:paraId="426DADDA" w14:textId="6C4A3956" w:rsidR="008529AB" w:rsidRPr="00D724A0" w:rsidRDefault="00000000" w:rsidP="00D724A0">
      <w:pPr>
        <w:pStyle w:val="ListParagraph"/>
        <w:numPr>
          <w:ilvl w:val="0"/>
          <w:numId w:val="11"/>
        </w:numPr>
      </w:pPr>
      <w:r>
        <w:t>The</w:t>
      </w:r>
      <w:r>
        <w:rPr>
          <w:spacing w:val="-9"/>
        </w:rPr>
        <w:t xml:space="preserve"> </w:t>
      </w:r>
      <w:r>
        <w:t>applicants</w:t>
      </w:r>
      <w:r>
        <w:rPr>
          <w:spacing w:val="-7"/>
        </w:rPr>
        <w:t xml:space="preserve"> </w:t>
      </w:r>
      <w:r>
        <w:t>must</w:t>
      </w:r>
      <w:r>
        <w:rPr>
          <w:spacing w:val="-6"/>
        </w:rPr>
        <w:t xml:space="preserve"> </w:t>
      </w:r>
      <w:r>
        <w:t>wait</w:t>
      </w:r>
      <w:r>
        <w:rPr>
          <w:spacing w:val="-8"/>
        </w:rPr>
        <w:t xml:space="preserve"> </w:t>
      </w:r>
      <w:r>
        <w:t>until</w:t>
      </w:r>
      <w:r>
        <w:rPr>
          <w:spacing w:val="-7"/>
        </w:rPr>
        <w:t xml:space="preserve"> </w:t>
      </w:r>
      <w:r>
        <w:t>the</w:t>
      </w:r>
      <w:r>
        <w:rPr>
          <w:spacing w:val="-8"/>
        </w:rPr>
        <w:t xml:space="preserve"> </w:t>
      </w:r>
      <w:r>
        <w:t>original</w:t>
      </w:r>
      <w:r>
        <w:rPr>
          <w:spacing w:val="-7"/>
        </w:rPr>
        <w:t xml:space="preserve"> </w:t>
      </w:r>
      <w:r>
        <w:t>application</w:t>
      </w:r>
      <w:r>
        <w:rPr>
          <w:spacing w:val="-7"/>
        </w:rPr>
        <w:t xml:space="preserve"> </w:t>
      </w:r>
      <w:r>
        <w:t>submitted</w:t>
      </w:r>
      <w:r>
        <w:rPr>
          <w:spacing w:val="-9"/>
        </w:rPr>
        <w:t xml:space="preserve"> </w:t>
      </w:r>
      <w:r>
        <w:t>by</w:t>
      </w:r>
      <w:r>
        <w:rPr>
          <w:spacing w:val="-7"/>
        </w:rPr>
        <w:t xml:space="preserve"> </w:t>
      </w:r>
      <w:r>
        <w:t>their</w:t>
      </w:r>
      <w:r>
        <w:rPr>
          <w:spacing w:val="-8"/>
        </w:rPr>
        <w:t xml:space="preserve"> </w:t>
      </w:r>
      <w:r>
        <w:t>dealership</w:t>
      </w:r>
      <w:r>
        <w:rPr>
          <w:spacing w:val="-7"/>
        </w:rPr>
        <w:t xml:space="preserve"> </w:t>
      </w:r>
      <w:r>
        <w:t>has</w:t>
      </w:r>
      <w:r>
        <w:rPr>
          <w:spacing w:val="-8"/>
        </w:rPr>
        <w:t xml:space="preserve"> </w:t>
      </w:r>
      <w:r>
        <w:t>been paid before applying for a Trade-In</w:t>
      </w:r>
      <w:r>
        <w:rPr>
          <w:spacing w:val="-2"/>
        </w:rPr>
        <w:t xml:space="preserve"> </w:t>
      </w:r>
      <w:r>
        <w:t>rebate.</w:t>
      </w:r>
    </w:p>
    <w:p w14:paraId="7008D27E" w14:textId="2C122217" w:rsidR="008529AB" w:rsidRPr="00D724A0" w:rsidRDefault="00000000" w:rsidP="00D724A0">
      <w:pPr>
        <w:pStyle w:val="ListParagraph"/>
        <w:numPr>
          <w:ilvl w:val="0"/>
          <w:numId w:val="11"/>
        </w:numPr>
      </w:pPr>
      <w:r>
        <w:t>Once</w:t>
      </w:r>
      <w:r>
        <w:rPr>
          <w:spacing w:val="-13"/>
        </w:rPr>
        <w:t xml:space="preserve"> </w:t>
      </w:r>
      <w:r>
        <w:t>the</w:t>
      </w:r>
      <w:r>
        <w:rPr>
          <w:spacing w:val="-12"/>
        </w:rPr>
        <w:t xml:space="preserve"> </w:t>
      </w:r>
      <w:r>
        <w:t>dealer</w:t>
      </w:r>
      <w:r>
        <w:rPr>
          <w:spacing w:val="-12"/>
        </w:rPr>
        <w:t xml:space="preserve"> </w:t>
      </w:r>
      <w:r>
        <w:t>has</w:t>
      </w:r>
      <w:r>
        <w:rPr>
          <w:spacing w:val="-12"/>
        </w:rPr>
        <w:t xml:space="preserve"> </w:t>
      </w:r>
      <w:r>
        <w:t>been</w:t>
      </w:r>
      <w:r>
        <w:rPr>
          <w:spacing w:val="-12"/>
        </w:rPr>
        <w:t xml:space="preserve"> </w:t>
      </w:r>
      <w:r>
        <w:t>paid,</w:t>
      </w:r>
      <w:r>
        <w:rPr>
          <w:spacing w:val="-11"/>
        </w:rPr>
        <w:t xml:space="preserve"> </w:t>
      </w:r>
      <w:r>
        <w:t>an</w:t>
      </w:r>
      <w:r>
        <w:rPr>
          <w:spacing w:val="-12"/>
        </w:rPr>
        <w:t xml:space="preserve"> </w:t>
      </w:r>
      <w:r>
        <w:t>email</w:t>
      </w:r>
      <w:r>
        <w:rPr>
          <w:spacing w:val="-11"/>
        </w:rPr>
        <w:t xml:space="preserve"> </w:t>
      </w:r>
      <w:r>
        <w:t>notification</w:t>
      </w:r>
      <w:r>
        <w:rPr>
          <w:spacing w:val="-11"/>
        </w:rPr>
        <w:t xml:space="preserve"> </w:t>
      </w:r>
      <w:r>
        <w:t>will</w:t>
      </w:r>
      <w:r>
        <w:rPr>
          <w:spacing w:val="-11"/>
        </w:rPr>
        <w:t xml:space="preserve"> </w:t>
      </w:r>
      <w:r>
        <w:t>be</w:t>
      </w:r>
      <w:r>
        <w:rPr>
          <w:spacing w:val="-11"/>
        </w:rPr>
        <w:t xml:space="preserve"> </w:t>
      </w:r>
      <w:r>
        <w:t>sent</w:t>
      </w:r>
      <w:r>
        <w:rPr>
          <w:spacing w:val="-13"/>
        </w:rPr>
        <w:t xml:space="preserve"> </w:t>
      </w:r>
      <w:r>
        <w:t>to</w:t>
      </w:r>
      <w:r>
        <w:rPr>
          <w:spacing w:val="-14"/>
        </w:rPr>
        <w:t xml:space="preserve"> </w:t>
      </w:r>
      <w:r>
        <w:t>the</w:t>
      </w:r>
      <w:r>
        <w:rPr>
          <w:spacing w:val="-11"/>
        </w:rPr>
        <w:t xml:space="preserve"> </w:t>
      </w:r>
      <w:r>
        <w:t>applicant</w:t>
      </w:r>
      <w:r>
        <w:rPr>
          <w:spacing w:val="-12"/>
        </w:rPr>
        <w:t xml:space="preserve"> </w:t>
      </w:r>
      <w:r>
        <w:t>inviting</w:t>
      </w:r>
      <w:r>
        <w:rPr>
          <w:spacing w:val="-12"/>
        </w:rPr>
        <w:t xml:space="preserve"> </w:t>
      </w:r>
      <w:r>
        <w:t>them to participate in the MOR-EV program survey. At this point, the applicant must contact the Program Administrator via phone or email to request their original prequalification application to be opened again to add the Trade-In</w:t>
      </w:r>
      <w:r>
        <w:rPr>
          <w:spacing w:val="1"/>
        </w:rPr>
        <w:t xml:space="preserve"> </w:t>
      </w:r>
      <w:r>
        <w:t>rebate.</w:t>
      </w:r>
    </w:p>
    <w:p w14:paraId="1D801041" w14:textId="77777777" w:rsidR="008529AB" w:rsidRDefault="00000000" w:rsidP="0088730F">
      <w:pPr>
        <w:pStyle w:val="ListParagraph"/>
        <w:numPr>
          <w:ilvl w:val="0"/>
          <w:numId w:val="11"/>
        </w:numPr>
      </w:pPr>
      <w:r>
        <w:t>After the application has been re-opened, the applicant must log into their existing online account and upload the required documents for the Trade-In rebate and submit the application.</w:t>
      </w:r>
    </w:p>
    <w:p w14:paraId="54FC576B" w14:textId="77777777" w:rsidR="008529AB" w:rsidRDefault="008529AB">
      <w:pPr>
        <w:jc w:val="both"/>
        <w:rPr>
          <w:sz w:val="24"/>
        </w:rPr>
        <w:sectPr w:rsidR="008529AB">
          <w:pgSz w:w="12240" w:h="15840"/>
          <w:pgMar w:top="1300" w:right="1020" w:bottom="640" w:left="1220" w:header="0" w:footer="375" w:gutter="0"/>
          <w:cols w:space="720"/>
        </w:sectPr>
      </w:pPr>
    </w:p>
    <w:p w14:paraId="6FB27A7C" w14:textId="77777777" w:rsidR="008529AB" w:rsidRDefault="00000000">
      <w:pPr>
        <w:pStyle w:val="BodyText"/>
        <w:spacing w:before="60"/>
        <w:ind w:left="100"/>
        <w:jc w:val="both"/>
      </w:pPr>
      <w:r>
        <w:rPr>
          <w:u w:val="single"/>
        </w:rPr>
        <w:lastRenderedPageBreak/>
        <w:t>Applicants who have received a MOR-EV Standard rebate at the point of sale:</w:t>
      </w:r>
    </w:p>
    <w:p w14:paraId="2D11E65A" w14:textId="77777777" w:rsidR="008529AB" w:rsidRDefault="008529AB">
      <w:pPr>
        <w:pStyle w:val="BodyText"/>
        <w:spacing w:before="10"/>
        <w:rPr>
          <w:sz w:val="20"/>
        </w:rPr>
      </w:pPr>
    </w:p>
    <w:p w14:paraId="0E13474F" w14:textId="3ED0AAD3" w:rsidR="008529AB" w:rsidRPr="00D724A0" w:rsidRDefault="00000000" w:rsidP="00D724A0">
      <w:pPr>
        <w:pStyle w:val="ListParagraph"/>
        <w:numPr>
          <w:ilvl w:val="0"/>
          <w:numId w:val="10"/>
        </w:numPr>
      </w:pPr>
      <w:r>
        <w:t>The applicant must wait until the original application submitted by their dealership has been paid before applying for a Trade-In</w:t>
      </w:r>
      <w:r>
        <w:rPr>
          <w:spacing w:val="-2"/>
        </w:rPr>
        <w:t xml:space="preserve"> </w:t>
      </w:r>
      <w:r>
        <w:t>rebate.</w:t>
      </w:r>
    </w:p>
    <w:p w14:paraId="5BBF11B9" w14:textId="563F726F" w:rsidR="008529AB" w:rsidRPr="00D724A0" w:rsidRDefault="00000000" w:rsidP="00D724A0">
      <w:pPr>
        <w:pStyle w:val="ListParagraph"/>
        <w:numPr>
          <w:ilvl w:val="0"/>
          <w:numId w:val="10"/>
        </w:numPr>
      </w:pPr>
      <w:r>
        <w:t>Once</w:t>
      </w:r>
      <w:r>
        <w:rPr>
          <w:spacing w:val="-13"/>
        </w:rPr>
        <w:t xml:space="preserve"> </w:t>
      </w:r>
      <w:r>
        <w:t>the</w:t>
      </w:r>
      <w:r>
        <w:rPr>
          <w:spacing w:val="-12"/>
        </w:rPr>
        <w:t xml:space="preserve"> </w:t>
      </w:r>
      <w:r>
        <w:t>dealer</w:t>
      </w:r>
      <w:r>
        <w:rPr>
          <w:spacing w:val="-12"/>
        </w:rPr>
        <w:t xml:space="preserve"> </w:t>
      </w:r>
      <w:r>
        <w:t>has</w:t>
      </w:r>
      <w:r>
        <w:rPr>
          <w:spacing w:val="-12"/>
        </w:rPr>
        <w:t xml:space="preserve"> </w:t>
      </w:r>
      <w:r>
        <w:t>been</w:t>
      </w:r>
      <w:r>
        <w:rPr>
          <w:spacing w:val="-12"/>
        </w:rPr>
        <w:t xml:space="preserve"> </w:t>
      </w:r>
      <w:r>
        <w:t>paid,</w:t>
      </w:r>
      <w:r>
        <w:rPr>
          <w:spacing w:val="-11"/>
        </w:rPr>
        <w:t xml:space="preserve"> </w:t>
      </w:r>
      <w:r>
        <w:t>an</w:t>
      </w:r>
      <w:r>
        <w:rPr>
          <w:spacing w:val="-12"/>
        </w:rPr>
        <w:t xml:space="preserve"> </w:t>
      </w:r>
      <w:r>
        <w:t>email</w:t>
      </w:r>
      <w:r>
        <w:rPr>
          <w:spacing w:val="-12"/>
        </w:rPr>
        <w:t xml:space="preserve"> </w:t>
      </w:r>
      <w:r>
        <w:t>notification</w:t>
      </w:r>
      <w:r>
        <w:rPr>
          <w:spacing w:val="-11"/>
        </w:rPr>
        <w:t xml:space="preserve"> </w:t>
      </w:r>
      <w:r>
        <w:t>will</w:t>
      </w:r>
      <w:r>
        <w:rPr>
          <w:spacing w:val="-11"/>
        </w:rPr>
        <w:t xml:space="preserve"> </w:t>
      </w:r>
      <w:r>
        <w:t>be</w:t>
      </w:r>
      <w:r>
        <w:rPr>
          <w:spacing w:val="-13"/>
        </w:rPr>
        <w:t xml:space="preserve"> </w:t>
      </w:r>
      <w:r>
        <w:t>sent</w:t>
      </w:r>
      <w:r>
        <w:rPr>
          <w:spacing w:val="-13"/>
        </w:rPr>
        <w:t xml:space="preserve"> </w:t>
      </w:r>
      <w:r>
        <w:t>to</w:t>
      </w:r>
      <w:r>
        <w:rPr>
          <w:spacing w:val="-14"/>
        </w:rPr>
        <w:t xml:space="preserve"> </w:t>
      </w:r>
      <w:r>
        <w:t>the</w:t>
      </w:r>
      <w:r>
        <w:rPr>
          <w:spacing w:val="-11"/>
        </w:rPr>
        <w:t xml:space="preserve"> </w:t>
      </w:r>
      <w:r>
        <w:t>applicant</w:t>
      </w:r>
      <w:r>
        <w:rPr>
          <w:spacing w:val="-12"/>
        </w:rPr>
        <w:t xml:space="preserve"> </w:t>
      </w:r>
      <w:r>
        <w:t>inviting</w:t>
      </w:r>
      <w:r>
        <w:rPr>
          <w:spacing w:val="-12"/>
        </w:rPr>
        <w:t xml:space="preserve"> </w:t>
      </w:r>
      <w:r>
        <w:t>them to participate in the MOR-EV program survey. At this point, the applicant must contact the Program Administrator via phone or email to request a Trade-In</w:t>
      </w:r>
      <w:r>
        <w:rPr>
          <w:spacing w:val="-2"/>
        </w:rPr>
        <w:t xml:space="preserve"> </w:t>
      </w:r>
      <w:r>
        <w:t>application.</w:t>
      </w:r>
    </w:p>
    <w:p w14:paraId="4C17BFBF" w14:textId="77777777" w:rsidR="008529AB" w:rsidRDefault="00000000" w:rsidP="0088730F">
      <w:pPr>
        <w:pStyle w:val="ListParagraph"/>
        <w:numPr>
          <w:ilvl w:val="0"/>
          <w:numId w:val="10"/>
        </w:numPr>
      </w:pPr>
      <w:r>
        <w:t>After the application has been opened, the applicant must create an online account via</w:t>
      </w:r>
      <w:r>
        <w:rPr>
          <w:color w:val="365F91"/>
          <w:u w:val="single" w:color="365F91"/>
        </w:rPr>
        <w:t xml:space="preserve"> </w:t>
      </w:r>
      <w:hyperlink r:id="rId49">
        <w:r w:rsidR="008529AB">
          <w:rPr>
            <w:color w:val="365F91"/>
            <w:u w:val="single" w:color="365F91"/>
          </w:rPr>
          <w:t>https://apply.mor-ev.org</w:t>
        </w:r>
        <w:r w:rsidR="008529AB">
          <w:rPr>
            <w:color w:val="365F91"/>
          </w:rPr>
          <w:t xml:space="preserve"> </w:t>
        </w:r>
      </w:hyperlink>
      <w:r>
        <w:t>using the same email address and driver’s license number that was given</w:t>
      </w:r>
      <w:r>
        <w:rPr>
          <w:spacing w:val="-14"/>
        </w:rPr>
        <w:t xml:space="preserve"> </w:t>
      </w:r>
      <w:r>
        <w:t>to</w:t>
      </w:r>
      <w:r>
        <w:rPr>
          <w:spacing w:val="-13"/>
        </w:rPr>
        <w:t xml:space="preserve"> </w:t>
      </w:r>
      <w:r>
        <w:t>the</w:t>
      </w:r>
      <w:r>
        <w:rPr>
          <w:spacing w:val="-13"/>
        </w:rPr>
        <w:t xml:space="preserve"> </w:t>
      </w:r>
      <w:r>
        <w:t>dealership</w:t>
      </w:r>
      <w:r>
        <w:rPr>
          <w:spacing w:val="-10"/>
        </w:rPr>
        <w:t xml:space="preserve"> </w:t>
      </w:r>
      <w:r>
        <w:t>for</w:t>
      </w:r>
      <w:r>
        <w:rPr>
          <w:spacing w:val="-14"/>
        </w:rPr>
        <w:t xml:space="preserve"> </w:t>
      </w:r>
      <w:r>
        <w:t>the</w:t>
      </w:r>
      <w:r>
        <w:rPr>
          <w:spacing w:val="-13"/>
        </w:rPr>
        <w:t xml:space="preserve"> </w:t>
      </w:r>
      <w:r>
        <w:t>point-of-sale</w:t>
      </w:r>
      <w:r>
        <w:rPr>
          <w:spacing w:val="-11"/>
        </w:rPr>
        <w:t xml:space="preserve"> </w:t>
      </w:r>
      <w:r>
        <w:t>application.</w:t>
      </w:r>
      <w:r>
        <w:rPr>
          <w:spacing w:val="-11"/>
        </w:rPr>
        <w:t xml:space="preserve"> </w:t>
      </w:r>
      <w:r>
        <w:t>The</w:t>
      </w:r>
      <w:r>
        <w:rPr>
          <w:spacing w:val="-15"/>
        </w:rPr>
        <w:t xml:space="preserve"> </w:t>
      </w:r>
      <w:r>
        <w:t>applicant</w:t>
      </w:r>
      <w:r>
        <w:rPr>
          <w:spacing w:val="-11"/>
        </w:rPr>
        <w:t xml:space="preserve"> </w:t>
      </w:r>
      <w:r>
        <w:t>must</w:t>
      </w:r>
      <w:r>
        <w:rPr>
          <w:spacing w:val="-11"/>
        </w:rPr>
        <w:t xml:space="preserve"> </w:t>
      </w:r>
      <w:r>
        <w:t>then</w:t>
      </w:r>
      <w:r>
        <w:rPr>
          <w:spacing w:val="-13"/>
        </w:rPr>
        <w:t xml:space="preserve"> </w:t>
      </w:r>
      <w:r>
        <w:t>log</w:t>
      </w:r>
      <w:r>
        <w:rPr>
          <w:spacing w:val="-13"/>
        </w:rPr>
        <w:t xml:space="preserve"> </w:t>
      </w:r>
      <w:r>
        <w:t>into</w:t>
      </w:r>
      <w:r>
        <w:rPr>
          <w:spacing w:val="-12"/>
        </w:rPr>
        <w:t xml:space="preserve"> </w:t>
      </w:r>
      <w:r>
        <w:t>their new online account and upload the required documents for the Trade-In rebate and submit the</w:t>
      </w:r>
      <w:r>
        <w:rPr>
          <w:spacing w:val="-1"/>
        </w:rPr>
        <w:t xml:space="preserve"> </w:t>
      </w:r>
      <w:r>
        <w:t>application.</w:t>
      </w:r>
    </w:p>
    <w:p w14:paraId="4623DE8C" w14:textId="77777777" w:rsidR="008529AB" w:rsidRDefault="008529AB">
      <w:pPr>
        <w:pStyle w:val="BodyText"/>
        <w:spacing w:before="11"/>
        <w:rPr>
          <w:sz w:val="20"/>
        </w:rPr>
      </w:pPr>
    </w:p>
    <w:p w14:paraId="691D8ABB" w14:textId="77777777" w:rsidR="008529AB" w:rsidRDefault="00000000">
      <w:pPr>
        <w:pStyle w:val="BodyText"/>
        <w:ind w:left="100" w:right="318"/>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 correct any errors or omissions. If the Applicant fails to correct the errors or omissions within the additional 10 calendar days, the Program Administrator will cancel the application and will not release the reserved funds to the Applicant.</w:t>
      </w:r>
    </w:p>
    <w:p w14:paraId="2D601B06" w14:textId="77777777" w:rsidR="008529AB" w:rsidRDefault="008529AB">
      <w:pPr>
        <w:pStyle w:val="BodyText"/>
        <w:spacing w:before="8"/>
        <w:rPr>
          <w:sz w:val="20"/>
        </w:rPr>
      </w:pPr>
    </w:p>
    <w:p w14:paraId="5AF98F04" w14:textId="77777777" w:rsidR="008529AB" w:rsidRDefault="00000000">
      <w:pPr>
        <w:pStyle w:val="BodyText"/>
        <w:ind w:left="100" w:right="318"/>
        <w:jc w:val="both"/>
      </w:pPr>
      <w:r>
        <w:t>If the Program Administrator determines the Applicant is ineligible for a rebate, the Program Administrator will cancel the application and notify the Applicant via email (or by phone, if the Applicant</w:t>
      </w:r>
      <w:r>
        <w:rPr>
          <w:spacing w:val="-9"/>
        </w:rPr>
        <w:t xml:space="preserve"> </w:t>
      </w:r>
      <w:r>
        <w:t>has</w:t>
      </w:r>
      <w:r>
        <w:rPr>
          <w:spacing w:val="-7"/>
        </w:rPr>
        <w:t xml:space="preserve"> </w:t>
      </w:r>
      <w:r>
        <w:t>applied</w:t>
      </w:r>
      <w:r>
        <w:rPr>
          <w:spacing w:val="-9"/>
        </w:rPr>
        <w:t xml:space="preserve"> </w:t>
      </w:r>
      <w:r>
        <w:t>via</w:t>
      </w:r>
      <w:r>
        <w:rPr>
          <w:spacing w:val="-8"/>
        </w:rPr>
        <w:t xml:space="preserve"> </w:t>
      </w:r>
      <w:r>
        <w:t>mail).</w:t>
      </w:r>
      <w:r>
        <w:rPr>
          <w:spacing w:val="-10"/>
        </w:rPr>
        <w:t xml:space="preserve"> </w:t>
      </w:r>
      <w:r>
        <w:t>Applicants</w:t>
      </w:r>
      <w:r>
        <w:rPr>
          <w:spacing w:val="-6"/>
        </w:rPr>
        <w:t xml:space="preserve"> </w:t>
      </w:r>
      <w:r>
        <w:t>are</w:t>
      </w:r>
      <w:r>
        <w:rPr>
          <w:spacing w:val="-9"/>
        </w:rPr>
        <w:t xml:space="preserve"> </w:t>
      </w:r>
      <w:r>
        <w:t>responsible</w:t>
      </w:r>
      <w:r>
        <w:rPr>
          <w:spacing w:val="-10"/>
        </w:rPr>
        <w:t xml:space="preserve"> </w:t>
      </w:r>
      <w:r>
        <w:t>for</w:t>
      </w:r>
      <w:r>
        <w:rPr>
          <w:spacing w:val="-8"/>
        </w:rPr>
        <w:t xml:space="preserve"> </w:t>
      </w:r>
      <w:r>
        <w:t>ensuring</w:t>
      </w:r>
      <w:r>
        <w:rPr>
          <w:spacing w:val="-10"/>
        </w:rPr>
        <w:t xml:space="preserve"> </w:t>
      </w:r>
      <w:r>
        <w:t>that</w:t>
      </w:r>
      <w:r>
        <w:rPr>
          <w:spacing w:val="-7"/>
        </w:rPr>
        <w:t xml:space="preserve"> </w:t>
      </w:r>
      <w:r>
        <w:t>they</w:t>
      </w:r>
      <w:r>
        <w:rPr>
          <w:spacing w:val="-9"/>
        </w:rPr>
        <w:t xml:space="preserve"> </w:t>
      </w:r>
      <w:r>
        <w:t>receive</w:t>
      </w:r>
      <w:r>
        <w:rPr>
          <w:spacing w:val="-8"/>
        </w:rPr>
        <w:t xml:space="preserve"> </w:t>
      </w:r>
      <w:r>
        <w:t>and</w:t>
      </w:r>
      <w:r>
        <w:rPr>
          <w:spacing w:val="-8"/>
        </w:rPr>
        <w:t xml:space="preserve"> </w:t>
      </w:r>
      <w:r>
        <w:t>review these email communications. If the Program Administrator cancels a rebate application for</w:t>
      </w:r>
      <w:r>
        <w:rPr>
          <w:spacing w:val="33"/>
        </w:rPr>
        <w:t xml:space="preserve"> </w:t>
      </w:r>
      <w:r>
        <w:t>a particular vehicle, Applicants may reapply for a rebate for that vehicle within 90 calendar days of the date of purchase or</w:t>
      </w:r>
      <w:r>
        <w:rPr>
          <w:spacing w:val="-4"/>
        </w:rPr>
        <w:t xml:space="preserve"> </w:t>
      </w:r>
      <w:r>
        <w:t>lease.</w:t>
      </w:r>
    </w:p>
    <w:p w14:paraId="32F0847D" w14:textId="77777777" w:rsidR="008529AB" w:rsidRDefault="008529AB">
      <w:pPr>
        <w:pStyle w:val="BodyText"/>
        <w:spacing w:before="10"/>
        <w:rPr>
          <w:sz w:val="20"/>
        </w:rPr>
      </w:pPr>
    </w:p>
    <w:p w14:paraId="501788CD" w14:textId="77777777" w:rsidR="008529AB" w:rsidRDefault="00000000">
      <w:pPr>
        <w:pStyle w:val="BodyText"/>
        <w:ind w:left="100" w:right="318"/>
        <w:jc w:val="both"/>
      </w:pPr>
      <w:r>
        <w:t xml:space="preserve">For applications that the Program Administrator has determined are complete, the Program Administrator will send a rebate check within 90 days of approval. Rebates will be paid in </w:t>
      </w:r>
      <w:proofErr w:type="gramStart"/>
      <w:r>
        <w:t>the</w:t>
      </w:r>
      <w:r>
        <w:rPr>
          <w:spacing w:val="-33"/>
        </w:rPr>
        <w:t xml:space="preserve"> </w:t>
      </w:r>
      <w:r>
        <w:t>order</w:t>
      </w:r>
      <w:proofErr w:type="gramEnd"/>
      <w:r>
        <w:t xml:space="preserve"> that complete rebate request application and supporting documentation is submitted to the Program Administrator</w:t>
      </w:r>
      <w:r>
        <w:rPr>
          <w:spacing w:val="-7"/>
        </w:rPr>
        <w:t xml:space="preserve"> </w:t>
      </w:r>
      <w:r>
        <w:t>prior</w:t>
      </w:r>
      <w:r>
        <w:rPr>
          <w:spacing w:val="-8"/>
        </w:rPr>
        <w:t xml:space="preserve"> </w:t>
      </w:r>
      <w:r>
        <w:t>to</w:t>
      </w:r>
      <w:r>
        <w:rPr>
          <w:spacing w:val="-6"/>
        </w:rPr>
        <w:t xml:space="preserve"> </w:t>
      </w:r>
      <w:r>
        <w:t>exhaustion</w:t>
      </w:r>
      <w:r>
        <w:rPr>
          <w:spacing w:val="-7"/>
        </w:rPr>
        <w:t xml:space="preserve"> </w:t>
      </w:r>
      <w:r>
        <w:t>of</w:t>
      </w:r>
      <w:r>
        <w:rPr>
          <w:spacing w:val="-7"/>
        </w:rPr>
        <w:t xml:space="preserve"> </w:t>
      </w:r>
      <w:r>
        <w:t>available</w:t>
      </w:r>
      <w:r>
        <w:rPr>
          <w:spacing w:val="-5"/>
        </w:rPr>
        <w:t xml:space="preserve"> </w:t>
      </w:r>
      <w:r>
        <w:t>rebate</w:t>
      </w:r>
      <w:r>
        <w:rPr>
          <w:spacing w:val="-8"/>
        </w:rPr>
        <w:t xml:space="preserve"> </w:t>
      </w:r>
      <w:r>
        <w:t>funds.</w:t>
      </w:r>
      <w:r>
        <w:rPr>
          <w:spacing w:val="-7"/>
        </w:rPr>
        <w:t xml:space="preserve"> </w:t>
      </w:r>
      <w:r>
        <w:t>Rebate</w:t>
      </w:r>
      <w:r>
        <w:rPr>
          <w:spacing w:val="-8"/>
        </w:rPr>
        <w:t xml:space="preserve"> </w:t>
      </w:r>
      <w:r>
        <w:t>checks</w:t>
      </w:r>
      <w:r>
        <w:rPr>
          <w:spacing w:val="-4"/>
        </w:rPr>
        <w:t xml:space="preserve"> </w:t>
      </w:r>
      <w:r>
        <w:t>must</w:t>
      </w:r>
      <w:r>
        <w:rPr>
          <w:spacing w:val="-6"/>
        </w:rPr>
        <w:t xml:space="preserve"> </w:t>
      </w:r>
      <w:r>
        <w:t>be</w:t>
      </w:r>
      <w:r>
        <w:rPr>
          <w:spacing w:val="-7"/>
        </w:rPr>
        <w:t xml:space="preserve"> </w:t>
      </w:r>
      <w:r>
        <w:t>cashed</w:t>
      </w:r>
      <w:r>
        <w:rPr>
          <w:spacing w:val="-5"/>
        </w:rPr>
        <w:t xml:space="preserve"> </w:t>
      </w:r>
      <w:r>
        <w:t>within</w:t>
      </w:r>
      <w:r>
        <w:rPr>
          <w:spacing w:val="-7"/>
        </w:rPr>
        <w:t xml:space="preserve"> </w:t>
      </w:r>
      <w:r>
        <w:t>90 days of the check date. Checks not cashed within this timeframe will be cancelled, and the rebate amount will be returned to the MOR-EV</w:t>
      </w:r>
      <w:r>
        <w:rPr>
          <w:spacing w:val="-2"/>
        </w:rPr>
        <w:t xml:space="preserve"> </w:t>
      </w:r>
      <w:r>
        <w:t>fund.</w:t>
      </w:r>
    </w:p>
    <w:p w14:paraId="31E7EEB3" w14:textId="77777777" w:rsidR="008529AB" w:rsidRDefault="008529AB">
      <w:pPr>
        <w:pStyle w:val="BodyText"/>
        <w:rPr>
          <w:sz w:val="21"/>
        </w:rPr>
      </w:pPr>
    </w:p>
    <w:p w14:paraId="29BD14C8" w14:textId="77777777" w:rsidR="008529AB" w:rsidRDefault="00000000">
      <w:pPr>
        <w:pStyle w:val="Heading1"/>
        <w:numPr>
          <w:ilvl w:val="0"/>
          <w:numId w:val="9"/>
        </w:numPr>
        <w:tabs>
          <w:tab w:val="left" w:pos="382"/>
        </w:tabs>
        <w:ind w:hanging="282"/>
      </w:pPr>
      <w:bookmarkStart w:id="79" w:name="_bookmark36"/>
      <w:bookmarkStart w:id="80" w:name="_Toc224552459"/>
      <w:bookmarkStart w:id="81" w:name="_Toc224552615"/>
      <w:bookmarkEnd w:id="79"/>
      <w:r>
        <w:t>MOR-EV Trucks (New Pickup Truck</w:t>
      </w:r>
      <w:r>
        <w:rPr>
          <w:spacing w:val="-4"/>
        </w:rPr>
        <w:t xml:space="preserve"> </w:t>
      </w:r>
      <w:r>
        <w:t>Rebates)</w:t>
      </w:r>
      <w:bookmarkEnd w:id="80"/>
      <w:bookmarkEnd w:id="81"/>
    </w:p>
    <w:p w14:paraId="55D308A2" w14:textId="77777777" w:rsidR="008529AB" w:rsidRDefault="00000000">
      <w:pPr>
        <w:pStyle w:val="BodyText"/>
        <w:spacing w:before="242"/>
        <w:ind w:left="100" w:right="429"/>
        <w:jc w:val="both"/>
      </w:pPr>
      <w:r>
        <w:t>MOR-EV Trucks offers a $7,500 rebate for the purchase or lease of eligible new on-road battery electric</w:t>
      </w:r>
      <w:r>
        <w:rPr>
          <w:spacing w:val="-13"/>
        </w:rPr>
        <w:t xml:space="preserve"> </w:t>
      </w:r>
      <w:r>
        <w:t>or</w:t>
      </w:r>
      <w:r>
        <w:rPr>
          <w:spacing w:val="-9"/>
        </w:rPr>
        <w:t xml:space="preserve"> </w:t>
      </w:r>
      <w:r>
        <w:t>fuel-cell</w:t>
      </w:r>
      <w:r>
        <w:rPr>
          <w:spacing w:val="-10"/>
        </w:rPr>
        <w:t xml:space="preserve"> </w:t>
      </w:r>
      <w:r>
        <w:t>electric</w:t>
      </w:r>
      <w:r>
        <w:rPr>
          <w:spacing w:val="-11"/>
        </w:rPr>
        <w:t xml:space="preserve"> </w:t>
      </w:r>
      <w:r>
        <w:t>pickup</w:t>
      </w:r>
      <w:r>
        <w:rPr>
          <w:spacing w:val="-12"/>
        </w:rPr>
        <w:t xml:space="preserve"> </w:t>
      </w:r>
      <w:r>
        <w:t>trucks</w:t>
      </w:r>
      <w:r>
        <w:rPr>
          <w:spacing w:val="-11"/>
        </w:rPr>
        <w:t xml:space="preserve"> </w:t>
      </w:r>
      <w:r>
        <w:t>with</w:t>
      </w:r>
      <w:r>
        <w:rPr>
          <w:spacing w:val="-11"/>
        </w:rPr>
        <w:t xml:space="preserve"> </w:t>
      </w:r>
      <w:r>
        <w:t>a</w:t>
      </w:r>
      <w:r>
        <w:rPr>
          <w:spacing w:val="-12"/>
        </w:rPr>
        <w:t xml:space="preserve"> </w:t>
      </w:r>
      <w:r>
        <w:t>GVWR</w:t>
      </w:r>
      <w:r>
        <w:rPr>
          <w:spacing w:val="-11"/>
        </w:rPr>
        <w:t xml:space="preserve"> </w:t>
      </w:r>
      <w:r>
        <w:t>between</w:t>
      </w:r>
      <w:r>
        <w:rPr>
          <w:spacing w:val="-11"/>
        </w:rPr>
        <w:t xml:space="preserve"> </w:t>
      </w:r>
      <w:r>
        <w:t>6,000</w:t>
      </w:r>
      <w:r>
        <w:rPr>
          <w:spacing w:val="-10"/>
        </w:rPr>
        <w:t xml:space="preserve"> </w:t>
      </w:r>
      <w:r>
        <w:t>and</w:t>
      </w:r>
      <w:r>
        <w:rPr>
          <w:spacing w:val="-9"/>
        </w:rPr>
        <w:t xml:space="preserve"> </w:t>
      </w:r>
      <w:r>
        <w:t>10,000</w:t>
      </w:r>
      <w:r>
        <w:rPr>
          <w:spacing w:val="-11"/>
        </w:rPr>
        <w:t xml:space="preserve"> </w:t>
      </w:r>
      <w:r>
        <w:t>pounds</w:t>
      </w:r>
      <w:r>
        <w:rPr>
          <w:spacing w:val="-11"/>
        </w:rPr>
        <w:t xml:space="preserve"> </w:t>
      </w:r>
      <w:r>
        <w:t>or</w:t>
      </w:r>
      <w:r>
        <w:rPr>
          <w:spacing w:val="-12"/>
        </w:rPr>
        <w:t xml:space="preserve"> </w:t>
      </w:r>
      <w:r>
        <w:t>a</w:t>
      </w:r>
      <w:r>
        <w:rPr>
          <w:spacing w:val="-12"/>
        </w:rPr>
        <w:t xml:space="preserve"> </w:t>
      </w:r>
      <w:r>
        <w:t>new on-road</w:t>
      </w:r>
      <w:r>
        <w:rPr>
          <w:spacing w:val="-6"/>
        </w:rPr>
        <w:t xml:space="preserve"> </w:t>
      </w:r>
      <w:r>
        <w:t>battery</w:t>
      </w:r>
      <w:r>
        <w:rPr>
          <w:spacing w:val="-7"/>
        </w:rPr>
        <w:t xml:space="preserve"> </w:t>
      </w:r>
      <w:r>
        <w:t>electric</w:t>
      </w:r>
      <w:r>
        <w:rPr>
          <w:spacing w:val="-7"/>
        </w:rPr>
        <w:t xml:space="preserve"> </w:t>
      </w:r>
      <w:r>
        <w:t>or</w:t>
      </w:r>
      <w:r>
        <w:rPr>
          <w:spacing w:val="-6"/>
        </w:rPr>
        <w:t xml:space="preserve"> </w:t>
      </w:r>
      <w:r>
        <w:t>fuel-cell</w:t>
      </w:r>
      <w:r>
        <w:rPr>
          <w:spacing w:val="-6"/>
        </w:rPr>
        <w:t xml:space="preserve"> </w:t>
      </w:r>
      <w:r>
        <w:t>electric</w:t>
      </w:r>
      <w:r>
        <w:rPr>
          <w:spacing w:val="-7"/>
        </w:rPr>
        <w:t xml:space="preserve"> </w:t>
      </w:r>
      <w:r>
        <w:t>vehicle</w:t>
      </w:r>
      <w:r>
        <w:rPr>
          <w:spacing w:val="-4"/>
        </w:rPr>
        <w:t xml:space="preserve"> </w:t>
      </w:r>
      <w:r>
        <w:t>of</w:t>
      </w:r>
      <w:r>
        <w:rPr>
          <w:spacing w:val="-7"/>
        </w:rPr>
        <w:t xml:space="preserve"> </w:t>
      </w:r>
      <w:r>
        <w:t>any</w:t>
      </w:r>
      <w:r>
        <w:rPr>
          <w:spacing w:val="-6"/>
        </w:rPr>
        <w:t xml:space="preserve"> </w:t>
      </w:r>
      <w:r>
        <w:t>body</w:t>
      </w:r>
      <w:r>
        <w:rPr>
          <w:spacing w:val="-6"/>
        </w:rPr>
        <w:t xml:space="preserve"> </w:t>
      </w:r>
      <w:r>
        <w:t>type</w:t>
      </w:r>
      <w:r>
        <w:rPr>
          <w:spacing w:val="-6"/>
        </w:rPr>
        <w:t xml:space="preserve"> </w:t>
      </w:r>
      <w:r>
        <w:t>with</w:t>
      </w:r>
      <w:r>
        <w:rPr>
          <w:spacing w:val="-6"/>
        </w:rPr>
        <w:t xml:space="preserve"> </w:t>
      </w:r>
      <w:r>
        <w:t>a</w:t>
      </w:r>
      <w:r>
        <w:rPr>
          <w:spacing w:val="-7"/>
        </w:rPr>
        <w:t xml:space="preserve"> </w:t>
      </w:r>
      <w:r>
        <w:t>GVWR</w:t>
      </w:r>
      <w:r>
        <w:rPr>
          <w:spacing w:val="-6"/>
        </w:rPr>
        <w:t xml:space="preserve"> </w:t>
      </w:r>
      <w:r>
        <w:t>between</w:t>
      </w:r>
      <w:r>
        <w:rPr>
          <w:spacing w:val="-5"/>
        </w:rPr>
        <w:t xml:space="preserve"> </w:t>
      </w:r>
      <w:r>
        <w:t>8,501- 10,000 pounds.</w:t>
      </w:r>
    </w:p>
    <w:p w14:paraId="1BFF0FBD" w14:textId="77777777" w:rsidR="008529AB" w:rsidRDefault="008529AB">
      <w:pPr>
        <w:pStyle w:val="BodyText"/>
        <w:spacing w:before="7"/>
        <w:rPr>
          <w:sz w:val="20"/>
        </w:rPr>
      </w:pPr>
    </w:p>
    <w:p w14:paraId="230B73D1" w14:textId="77777777" w:rsidR="008529AB" w:rsidRDefault="00000000">
      <w:pPr>
        <w:pStyle w:val="Heading2"/>
        <w:numPr>
          <w:ilvl w:val="1"/>
          <w:numId w:val="9"/>
        </w:numPr>
        <w:tabs>
          <w:tab w:val="left" w:pos="461"/>
        </w:tabs>
        <w:ind w:hanging="361"/>
      </w:pPr>
      <w:bookmarkStart w:id="82" w:name="_bookmark37"/>
      <w:bookmarkStart w:id="83" w:name="_Toc224552460"/>
      <w:bookmarkStart w:id="84" w:name="_Toc224552616"/>
      <w:bookmarkEnd w:id="82"/>
      <w:r>
        <w:t>Applicant</w:t>
      </w:r>
      <w:r>
        <w:rPr>
          <w:spacing w:val="-2"/>
        </w:rPr>
        <w:t xml:space="preserve"> </w:t>
      </w:r>
      <w:r>
        <w:t>Eligibility</w:t>
      </w:r>
      <w:bookmarkEnd w:id="83"/>
      <w:bookmarkEnd w:id="84"/>
    </w:p>
    <w:p w14:paraId="0966EE93" w14:textId="77777777" w:rsidR="008529AB" w:rsidRDefault="008529AB">
      <w:pPr>
        <w:pStyle w:val="BodyText"/>
        <w:spacing w:before="10"/>
        <w:rPr>
          <w:b/>
          <w:sz w:val="20"/>
        </w:rPr>
      </w:pPr>
    </w:p>
    <w:p w14:paraId="4CDB221E" w14:textId="77777777" w:rsidR="008529AB" w:rsidRDefault="00000000">
      <w:pPr>
        <w:pStyle w:val="BodyText"/>
        <w:ind w:left="100"/>
        <w:jc w:val="both"/>
      </w:pPr>
      <w:r>
        <w:t>The following individuals and entities are eligible to receive a MOR-EV Trucks rebate:</w:t>
      </w:r>
    </w:p>
    <w:p w14:paraId="0DB8B2E4" w14:textId="77777777" w:rsidR="008529AB" w:rsidRDefault="008529AB">
      <w:pPr>
        <w:pStyle w:val="BodyText"/>
        <w:spacing w:before="1"/>
        <w:rPr>
          <w:sz w:val="21"/>
        </w:rPr>
      </w:pPr>
    </w:p>
    <w:p w14:paraId="01B38E14" w14:textId="77777777" w:rsidR="008529AB" w:rsidRDefault="00000000" w:rsidP="0088730F">
      <w:pPr>
        <w:pStyle w:val="ListParagraph"/>
        <w:numPr>
          <w:ilvl w:val="2"/>
          <w:numId w:val="9"/>
        </w:numPr>
      </w:pPr>
      <w:r>
        <w:t>Massachusetts</w:t>
      </w:r>
      <w:r>
        <w:rPr>
          <w:spacing w:val="-2"/>
        </w:rPr>
        <w:t xml:space="preserve"> </w:t>
      </w:r>
      <w:r>
        <w:t>residents.</w:t>
      </w:r>
    </w:p>
    <w:p w14:paraId="605E400C" w14:textId="77777777" w:rsidR="008529AB" w:rsidRDefault="008529AB">
      <w:pPr>
        <w:rPr>
          <w:sz w:val="24"/>
        </w:rPr>
        <w:sectPr w:rsidR="008529AB">
          <w:pgSz w:w="12240" w:h="15840"/>
          <w:pgMar w:top="1300" w:right="1020" w:bottom="640" w:left="1220" w:header="0" w:footer="375" w:gutter="0"/>
          <w:cols w:space="720"/>
        </w:sectPr>
      </w:pPr>
    </w:p>
    <w:p w14:paraId="1ACC01B4" w14:textId="77777777" w:rsidR="008529AB" w:rsidRDefault="00000000" w:rsidP="0088730F">
      <w:pPr>
        <w:pStyle w:val="ListParagraph"/>
        <w:numPr>
          <w:ilvl w:val="2"/>
          <w:numId w:val="9"/>
        </w:numPr>
      </w:pPr>
      <w:r>
        <w:lastRenderedPageBreak/>
        <w:t>Private businesses licensed to do business in</w:t>
      </w:r>
      <w:r>
        <w:rPr>
          <w:spacing w:val="-4"/>
        </w:rPr>
        <w:t xml:space="preserve"> </w:t>
      </w:r>
      <w:r>
        <w:t>Massachusetts.</w:t>
      </w:r>
    </w:p>
    <w:p w14:paraId="1F6A0BBE" w14:textId="77777777" w:rsidR="008529AB" w:rsidRDefault="00000000" w:rsidP="0088730F">
      <w:pPr>
        <w:pStyle w:val="ListParagraph"/>
        <w:numPr>
          <w:ilvl w:val="2"/>
          <w:numId w:val="9"/>
        </w:numPr>
      </w:pPr>
      <w:r>
        <w:t>Non-profit organizations licensed to operate in</w:t>
      </w:r>
      <w:r>
        <w:rPr>
          <w:spacing w:val="-2"/>
        </w:rPr>
        <w:t xml:space="preserve"> </w:t>
      </w:r>
      <w:r>
        <w:t>Massachusetts.</w:t>
      </w:r>
    </w:p>
    <w:p w14:paraId="42513816" w14:textId="77777777" w:rsidR="008529AB" w:rsidRDefault="00000000" w:rsidP="0088730F">
      <w:pPr>
        <w:pStyle w:val="ListParagraph"/>
        <w:numPr>
          <w:ilvl w:val="2"/>
          <w:numId w:val="9"/>
        </w:numPr>
      </w:pPr>
      <w:r>
        <w:t>Educational institutions, such as schools, colleges, and</w:t>
      </w:r>
      <w:r>
        <w:rPr>
          <w:spacing w:val="-5"/>
        </w:rPr>
        <w:t xml:space="preserve"> </w:t>
      </w:r>
      <w:r>
        <w:t>universities.</w:t>
      </w:r>
    </w:p>
    <w:p w14:paraId="40E18972" w14:textId="77777777" w:rsidR="008529AB" w:rsidRDefault="00000000" w:rsidP="0088730F">
      <w:pPr>
        <w:pStyle w:val="ListParagraph"/>
        <w:numPr>
          <w:ilvl w:val="2"/>
          <w:numId w:val="9"/>
        </w:numPr>
      </w:pPr>
      <w:r>
        <w:t>Local, Tribal, Municipal and State governments and</w:t>
      </w:r>
      <w:r>
        <w:rPr>
          <w:spacing w:val="-2"/>
        </w:rPr>
        <w:t xml:space="preserve"> </w:t>
      </w:r>
      <w:r>
        <w:t>departments.</w:t>
      </w:r>
    </w:p>
    <w:p w14:paraId="2762B202" w14:textId="31B5F992" w:rsidR="008529AB" w:rsidRDefault="00C77BA6">
      <w:pPr>
        <w:pStyle w:val="Heading2"/>
        <w:numPr>
          <w:ilvl w:val="1"/>
          <w:numId w:val="9"/>
        </w:numPr>
        <w:tabs>
          <w:tab w:val="left" w:pos="461"/>
        </w:tabs>
        <w:spacing w:before="237"/>
        <w:ind w:hanging="361"/>
      </w:pPr>
      <w:bookmarkStart w:id="85" w:name="_bookmark38"/>
      <w:bookmarkStart w:id="86" w:name="_Toc224552461"/>
      <w:bookmarkStart w:id="87" w:name="_Toc224552617"/>
      <w:bookmarkEnd w:id="85"/>
      <w:r>
        <w:t xml:space="preserve">New </w:t>
      </w:r>
      <w:proofErr w:type="gramStart"/>
      <w:r>
        <w:t>Pick Up</w:t>
      </w:r>
      <w:proofErr w:type="gramEnd"/>
      <w:r>
        <w:t xml:space="preserve"> Truck Vehicle</w:t>
      </w:r>
      <w:r>
        <w:rPr>
          <w:spacing w:val="-2"/>
        </w:rPr>
        <w:t xml:space="preserve"> </w:t>
      </w:r>
      <w:r>
        <w:t>Eligibility</w:t>
      </w:r>
      <w:bookmarkEnd w:id="86"/>
      <w:bookmarkEnd w:id="87"/>
    </w:p>
    <w:p w14:paraId="1053B72B" w14:textId="77777777" w:rsidR="008529AB" w:rsidRDefault="008529AB">
      <w:pPr>
        <w:pStyle w:val="BodyText"/>
        <w:spacing w:before="10"/>
        <w:rPr>
          <w:b/>
          <w:sz w:val="20"/>
        </w:rPr>
      </w:pPr>
    </w:p>
    <w:p w14:paraId="76A6A830" w14:textId="77777777" w:rsidR="008529AB" w:rsidRDefault="00000000">
      <w:pPr>
        <w:pStyle w:val="BodyText"/>
        <w:ind w:left="100"/>
      </w:pPr>
      <w:r>
        <w:t>Vehicles must meet the following criteria to be eligible for a rebate:</w:t>
      </w:r>
    </w:p>
    <w:p w14:paraId="728F22C9" w14:textId="77777777" w:rsidR="008529AB" w:rsidRDefault="008529AB">
      <w:pPr>
        <w:pStyle w:val="BodyText"/>
        <w:spacing w:before="3"/>
        <w:rPr>
          <w:sz w:val="21"/>
        </w:rPr>
      </w:pPr>
    </w:p>
    <w:p w14:paraId="595479CD" w14:textId="038D9F38" w:rsidR="008529AB" w:rsidRPr="00D724A0" w:rsidRDefault="00000000" w:rsidP="00D724A0">
      <w:pPr>
        <w:pStyle w:val="ListParagraph"/>
        <w:numPr>
          <w:ilvl w:val="2"/>
          <w:numId w:val="9"/>
        </w:numPr>
      </w:pPr>
      <w:r>
        <w:t xml:space="preserve">The vehicle must be a </w:t>
      </w:r>
      <w:proofErr w:type="gramStart"/>
      <w:r>
        <w:t>New</w:t>
      </w:r>
      <w:proofErr w:type="gramEnd"/>
      <w:r>
        <w:t xml:space="preserve"> battery electric vehicle (BEV) or a fuel cell electric vehicle (FCEV) that has been manufactured primarily for use on public streets, roads, and highways. A list of eligible vehicle models</w:t>
      </w:r>
      <w:hyperlink w:anchor="_bookmark40" w:history="1">
        <w:r w:rsidR="008529AB">
          <w:rPr>
            <w:position w:val="9"/>
            <w:sz w:val="16"/>
          </w:rPr>
          <w:t>15</w:t>
        </w:r>
      </w:hyperlink>
      <w:r>
        <w:rPr>
          <w:position w:val="9"/>
          <w:sz w:val="16"/>
        </w:rPr>
        <w:t xml:space="preserve"> </w:t>
      </w:r>
      <w:r>
        <w:t>is maintained on the MOR-EV website at</w:t>
      </w:r>
      <w:hyperlink r:id="rId50">
        <w:r w:rsidR="008529AB">
          <w:rPr>
            <w:color w:val="365F91"/>
            <w:u w:val="single" w:color="365F91"/>
          </w:rPr>
          <w:t xml:space="preserve"> https://mor-ev.org/eligible-vehicles-trucks</w:t>
        </w:r>
        <w:r w:rsidR="008529AB">
          <w:t xml:space="preserve">. </w:t>
        </w:r>
      </w:hyperlink>
      <w:r>
        <w:t>For MOR-EV Trucks rebates, this list</w:t>
      </w:r>
      <w:r>
        <w:rPr>
          <w:spacing w:val="-17"/>
        </w:rPr>
        <w:t xml:space="preserve"> </w:t>
      </w:r>
      <w:r>
        <w:t>includes:</w:t>
      </w:r>
    </w:p>
    <w:p w14:paraId="3D34AC36" w14:textId="6562BAFC" w:rsidR="008529AB" w:rsidRPr="00D724A0" w:rsidRDefault="00000000" w:rsidP="00D724A0">
      <w:pPr>
        <w:pStyle w:val="ListParagraph"/>
        <w:numPr>
          <w:ilvl w:val="2"/>
          <w:numId w:val="9"/>
        </w:numPr>
      </w:pPr>
      <w:r>
        <w:t>Pickup trucks must have a gross vehicle weight rating (GVWR) between 6,000 and 10,000 pounds, and BEVs or FCEVs of any body type must have a GVWR between</w:t>
      </w:r>
      <w:r>
        <w:rPr>
          <w:spacing w:val="-8"/>
        </w:rPr>
        <w:t xml:space="preserve"> </w:t>
      </w:r>
      <w:r>
        <w:t>8,501-10,000.</w:t>
      </w:r>
    </w:p>
    <w:p w14:paraId="28BF7434" w14:textId="77777777" w:rsidR="008529AB" w:rsidRDefault="00000000" w:rsidP="0088730F">
      <w:pPr>
        <w:pStyle w:val="ListParagraph"/>
        <w:numPr>
          <w:ilvl w:val="2"/>
          <w:numId w:val="9"/>
        </w:numPr>
      </w:pPr>
      <w:r>
        <w:t>Have a Sales Price</w:t>
      </w:r>
      <w:hyperlink w:anchor="_bookmark41" w:history="1">
        <w:r w:rsidR="008529AB">
          <w:rPr>
            <w:position w:val="9"/>
            <w:sz w:val="16"/>
          </w:rPr>
          <w:t>16</w:t>
        </w:r>
      </w:hyperlink>
      <w:r>
        <w:rPr>
          <w:position w:val="9"/>
          <w:sz w:val="16"/>
        </w:rPr>
        <w:t xml:space="preserve"> </w:t>
      </w:r>
      <w:r>
        <w:t>(total MSRP) of $80,000 or</w:t>
      </w:r>
      <w:r>
        <w:rPr>
          <w:spacing w:val="-25"/>
        </w:rPr>
        <w:t xml:space="preserve"> </w:t>
      </w:r>
      <w:r>
        <w:t>less.</w:t>
      </w:r>
    </w:p>
    <w:p w14:paraId="53D9A789" w14:textId="77777777" w:rsidR="008529AB" w:rsidRDefault="00000000">
      <w:pPr>
        <w:pStyle w:val="Heading2"/>
        <w:numPr>
          <w:ilvl w:val="1"/>
          <w:numId w:val="9"/>
        </w:numPr>
        <w:tabs>
          <w:tab w:val="left" w:pos="461"/>
        </w:tabs>
        <w:spacing w:before="236"/>
        <w:ind w:hanging="361"/>
      </w:pPr>
      <w:bookmarkStart w:id="88" w:name="_bookmark39"/>
      <w:bookmarkStart w:id="89" w:name="_Toc224552462"/>
      <w:bookmarkStart w:id="90" w:name="_Toc224552618"/>
      <w:bookmarkEnd w:id="88"/>
      <w:r>
        <w:t>Other Eligibility Requirements and Program</w:t>
      </w:r>
      <w:r>
        <w:rPr>
          <w:spacing w:val="-2"/>
        </w:rPr>
        <w:t xml:space="preserve"> </w:t>
      </w:r>
      <w:r>
        <w:t>Conditions</w:t>
      </w:r>
      <w:bookmarkEnd w:id="89"/>
      <w:bookmarkEnd w:id="90"/>
    </w:p>
    <w:p w14:paraId="5FFD18E5" w14:textId="77777777" w:rsidR="008529AB" w:rsidRDefault="008529AB">
      <w:pPr>
        <w:pStyle w:val="BodyText"/>
        <w:spacing w:before="10"/>
        <w:rPr>
          <w:b/>
          <w:sz w:val="20"/>
        </w:rPr>
      </w:pPr>
    </w:p>
    <w:p w14:paraId="0BB0F923" w14:textId="77777777" w:rsidR="008529AB" w:rsidRDefault="00000000">
      <w:pPr>
        <w:pStyle w:val="BodyText"/>
        <w:ind w:left="100" w:right="382"/>
      </w:pPr>
      <w:r>
        <w:t>Applicants must acknowledge and adhere to the following requirements to receive a MOR-EV Trucks rebate:</w:t>
      </w:r>
    </w:p>
    <w:p w14:paraId="1F52756E" w14:textId="77777777" w:rsidR="008529AB" w:rsidRDefault="008529AB">
      <w:pPr>
        <w:pStyle w:val="BodyText"/>
        <w:spacing w:before="10"/>
        <w:rPr>
          <w:sz w:val="20"/>
        </w:rPr>
      </w:pPr>
    </w:p>
    <w:p w14:paraId="396FBBE7" w14:textId="77777777" w:rsidR="008529AB" w:rsidRDefault="00000000" w:rsidP="0088730F">
      <w:pPr>
        <w:pStyle w:val="ListParagraph"/>
        <w:numPr>
          <w:ilvl w:val="2"/>
          <w:numId w:val="9"/>
        </w:numPr>
      </w:pPr>
      <w:r>
        <w:t>Applicants must retain ownership of the vehicle for a minimum of 36 consecutive months from the vehicle purchase or lease</w:t>
      </w:r>
      <w:r>
        <w:rPr>
          <w:spacing w:val="-5"/>
        </w:rPr>
        <w:t xml:space="preserve"> </w:t>
      </w:r>
      <w:r>
        <w:t>date.</w:t>
      </w:r>
    </w:p>
    <w:p w14:paraId="0E885693" w14:textId="77777777" w:rsidR="008529AB" w:rsidRDefault="008529AB">
      <w:pPr>
        <w:pStyle w:val="BodyText"/>
        <w:rPr>
          <w:sz w:val="20"/>
        </w:rPr>
      </w:pPr>
    </w:p>
    <w:p w14:paraId="1F6E0E16" w14:textId="77777777" w:rsidR="008529AB" w:rsidRDefault="008529AB">
      <w:pPr>
        <w:pStyle w:val="BodyText"/>
        <w:rPr>
          <w:sz w:val="20"/>
        </w:rPr>
      </w:pPr>
    </w:p>
    <w:p w14:paraId="5C1F1CCF" w14:textId="77777777" w:rsidR="008529AB" w:rsidRDefault="008529AB">
      <w:pPr>
        <w:pStyle w:val="BodyText"/>
        <w:rPr>
          <w:sz w:val="20"/>
        </w:rPr>
      </w:pPr>
    </w:p>
    <w:p w14:paraId="30A12198" w14:textId="77777777" w:rsidR="008529AB" w:rsidRDefault="008529AB">
      <w:pPr>
        <w:pStyle w:val="BodyText"/>
        <w:rPr>
          <w:sz w:val="20"/>
        </w:rPr>
      </w:pPr>
    </w:p>
    <w:p w14:paraId="30928961" w14:textId="1EBE1BF0" w:rsidR="008529AB" w:rsidRDefault="005F4B25">
      <w:pPr>
        <w:pStyle w:val="BodyText"/>
        <w:spacing w:before="4"/>
        <w:rPr>
          <w:sz w:val="14"/>
        </w:rPr>
      </w:pPr>
      <w:r>
        <w:rPr>
          <w:noProof/>
        </w:rPr>
        <mc:AlternateContent>
          <mc:Choice Requires="wps">
            <w:drawing>
              <wp:anchor distT="0" distB="0" distL="0" distR="0" simplePos="0" relativeHeight="251658250" behindDoc="1" locked="0" layoutInCell="1" allowOverlap="1" wp14:anchorId="66D24642" wp14:editId="3EDF7CA8">
                <wp:simplePos x="0" y="0"/>
                <wp:positionH relativeFrom="page">
                  <wp:posOffset>838200</wp:posOffset>
                </wp:positionH>
                <wp:positionV relativeFrom="paragraph">
                  <wp:posOffset>133350</wp:posOffset>
                </wp:positionV>
                <wp:extent cx="1829435" cy="1270"/>
                <wp:effectExtent l="0" t="0" r="0" b="0"/>
                <wp:wrapTopAndBottom/>
                <wp:docPr id="174182666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CFED3" id="Freeform 7" o:spid="_x0000_s1026" style="position:absolute;margin-left:66pt;margin-top:10.5pt;width:144.05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" path="m,l2881,e" filled="f" strokeweight=".6pt">
                <v:path arrowok="t" o:connecttype="custom" o:connectlocs="0,0;1829435,0" o:connectangles="0,0"/>
                <w10:wrap type="topAndBottom" anchorx="page"/>
              </v:shape>
            </w:pict>
          </mc:Fallback>
        </mc:AlternateContent>
      </w:r>
    </w:p>
    <w:p w14:paraId="00AD1AD2" w14:textId="77777777" w:rsidR="008529AB" w:rsidRDefault="00000000">
      <w:pPr>
        <w:spacing w:before="51"/>
        <w:ind w:left="100" w:right="427"/>
        <w:jc w:val="both"/>
      </w:pPr>
      <w:bookmarkStart w:id="91" w:name="_bookmark40"/>
      <w:bookmarkEnd w:id="91"/>
      <w:r>
        <w:rPr>
          <w:position w:val="9"/>
          <w:sz w:val="16"/>
        </w:rPr>
        <w:t xml:space="preserve">15 </w:t>
      </w:r>
      <w:r>
        <w:t xml:space="preserve">The MOR-EV Trucks List of Eligible Vehicle Models will be periodically updated as vehicle models </w:t>
      </w:r>
      <w:r>
        <w:rPr>
          <w:spacing w:val="-2"/>
        </w:rPr>
        <w:t xml:space="preserve">are </w:t>
      </w:r>
      <w:r>
        <w:t>approved. The Original Equipment Manufacturer (OEM) must reach out to MOR-EV for eligibility consideration</w:t>
      </w:r>
      <w:r>
        <w:rPr>
          <w:spacing w:val="-5"/>
        </w:rPr>
        <w:t xml:space="preserve"> </w:t>
      </w:r>
      <w:r>
        <w:t>and</w:t>
      </w:r>
      <w:r>
        <w:rPr>
          <w:spacing w:val="-4"/>
        </w:rPr>
        <w:t xml:space="preserve"> </w:t>
      </w:r>
      <w:r>
        <w:t>provide</w:t>
      </w:r>
      <w:r>
        <w:rPr>
          <w:spacing w:val="-7"/>
        </w:rPr>
        <w:t xml:space="preserve"> </w:t>
      </w:r>
      <w:r>
        <w:t>Vehicle</w:t>
      </w:r>
      <w:r>
        <w:rPr>
          <w:spacing w:val="-2"/>
        </w:rPr>
        <w:t xml:space="preserve"> </w:t>
      </w:r>
      <w:r>
        <w:t>Identification</w:t>
      </w:r>
      <w:r>
        <w:rPr>
          <w:spacing w:val="-2"/>
        </w:rPr>
        <w:t xml:space="preserve"> </w:t>
      </w:r>
      <w:r>
        <w:t>Number</w:t>
      </w:r>
      <w:r>
        <w:rPr>
          <w:spacing w:val="-4"/>
        </w:rPr>
        <w:t xml:space="preserve"> </w:t>
      </w:r>
      <w:r>
        <w:t>(VIN)</w:t>
      </w:r>
      <w:r>
        <w:rPr>
          <w:spacing w:val="2"/>
        </w:rPr>
        <w:t xml:space="preserve"> </w:t>
      </w:r>
      <w:r>
        <w:t>decipherment</w:t>
      </w:r>
      <w:r>
        <w:rPr>
          <w:spacing w:val="-4"/>
        </w:rPr>
        <w:t xml:space="preserve"> </w:t>
      </w:r>
      <w:r>
        <w:t>and</w:t>
      </w:r>
      <w:r>
        <w:rPr>
          <w:spacing w:val="-2"/>
        </w:rPr>
        <w:t xml:space="preserve"> </w:t>
      </w:r>
      <w:r>
        <w:t>a</w:t>
      </w:r>
      <w:r>
        <w:rPr>
          <w:spacing w:val="-4"/>
        </w:rPr>
        <w:t xml:space="preserve"> </w:t>
      </w:r>
      <w:r>
        <w:t>marketing</w:t>
      </w:r>
      <w:r>
        <w:rPr>
          <w:spacing w:val="-2"/>
        </w:rPr>
        <w:t xml:space="preserve"> </w:t>
      </w:r>
      <w:r>
        <w:t>photo</w:t>
      </w:r>
      <w:r>
        <w:rPr>
          <w:spacing w:val="-5"/>
        </w:rPr>
        <w:t xml:space="preserve"> </w:t>
      </w:r>
      <w:r>
        <w:t>of</w:t>
      </w:r>
      <w:r>
        <w:rPr>
          <w:spacing w:val="-4"/>
        </w:rPr>
        <w:t xml:space="preserve"> </w:t>
      </w:r>
      <w:r>
        <w:t>the vehicle.</w:t>
      </w:r>
      <w:r>
        <w:rPr>
          <w:spacing w:val="-13"/>
        </w:rPr>
        <w:t xml:space="preserve"> </w:t>
      </w:r>
      <w:r>
        <w:t>If</w:t>
      </w:r>
      <w:r>
        <w:rPr>
          <w:spacing w:val="-11"/>
        </w:rPr>
        <w:t xml:space="preserve"> </w:t>
      </w:r>
      <w:r>
        <w:t>the</w:t>
      </w:r>
      <w:r>
        <w:rPr>
          <w:spacing w:val="-12"/>
        </w:rPr>
        <w:t xml:space="preserve"> </w:t>
      </w:r>
      <w:r>
        <w:t>vehicle</w:t>
      </w:r>
      <w:r>
        <w:rPr>
          <w:spacing w:val="-11"/>
        </w:rPr>
        <w:t xml:space="preserve"> </w:t>
      </w:r>
      <w:r>
        <w:t>meets</w:t>
      </w:r>
      <w:r>
        <w:rPr>
          <w:spacing w:val="-12"/>
        </w:rPr>
        <w:t xml:space="preserve"> </w:t>
      </w:r>
      <w:r>
        <w:t>the</w:t>
      </w:r>
      <w:r>
        <w:rPr>
          <w:spacing w:val="-12"/>
        </w:rPr>
        <w:t xml:space="preserve"> </w:t>
      </w:r>
      <w:r>
        <w:t>eligibility</w:t>
      </w:r>
      <w:r>
        <w:rPr>
          <w:spacing w:val="-12"/>
        </w:rPr>
        <w:t xml:space="preserve"> </w:t>
      </w:r>
      <w:r>
        <w:t>requirements</w:t>
      </w:r>
      <w:r>
        <w:rPr>
          <w:spacing w:val="-12"/>
        </w:rPr>
        <w:t xml:space="preserve"> </w:t>
      </w:r>
      <w:r>
        <w:t>set</w:t>
      </w:r>
      <w:r>
        <w:rPr>
          <w:spacing w:val="-9"/>
        </w:rPr>
        <w:t xml:space="preserve"> </w:t>
      </w:r>
      <w:r>
        <w:t>forth</w:t>
      </w:r>
      <w:r>
        <w:rPr>
          <w:spacing w:val="-10"/>
        </w:rPr>
        <w:t xml:space="preserve"> </w:t>
      </w:r>
      <w:r>
        <w:t>above,</w:t>
      </w:r>
      <w:r>
        <w:rPr>
          <w:spacing w:val="-12"/>
        </w:rPr>
        <w:t xml:space="preserve"> </w:t>
      </w:r>
      <w:r>
        <w:t>then</w:t>
      </w:r>
      <w:r>
        <w:rPr>
          <w:spacing w:val="-12"/>
        </w:rPr>
        <w:t xml:space="preserve"> </w:t>
      </w:r>
      <w:r>
        <w:t>the</w:t>
      </w:r>
      <w:r>
        <w:rPr>
          <w:spacing w:val="-12"/>
        </w:rPr>
        <w:t xml:space="preserve"> </w:t>
      </w:r>
      <w:r>
        <w:t>Program</w:t>
      </w:r>
      <w:r>
        <w:rPr>
          <w:spacing w:val="-9"/>
        </w:rPr>
        <w:t xml:space="preserve"> </w:t>
      </w:r>
      <w:r>
        <w:t>Administrator</w:t>
      </w:r>
      <w:r>
        <w:rPr>
          <w:spacing w:val="-9"/>
        </w:rPr>
        <w:t xml:space="preserve"> </w:t>
      </w:r>
      <w:r>
        <w:t xml:space="preserve">will add the vehicle to the List of Eligible Vehicle Models. Vehicle makes and models will be listed along with vehicle photographs on the website by the Program Administrator within one business day after the vehicle is approved. New model years of vehicles already approved for MOR-EV eligibility can be rebated prior to the new model year being added to the List of Eligible Vehicle Models </w:t>
      </w:r>
      <w:proofErr w:type="gramStart"/>
      <w:r>
        <w:t>as long as</w:t>
      </w:r>
      <w:proofErr w:type="gramEnd"/>
      <w:r>
        <w:t xml:space="preserve"> the vehicle still meets all current program eligibility </w:t>
      </w:r>
      <w:proofErr w:type="gramStart"/>
      <w:r>
        <w:t>guidelines..</w:t>
      </w:r>
      <w:proofErr w:type="gramEnd"/>
      <w:r>
        <w:t xml:space="preserve"> All other new vehicle models purchased before being on the List of Eligible Vehicle Models are not </w:t>
      </w:r>
      <w:proofErr w:type="gramStart"/>
      <w:r>
        <w:t>rebate</w:t>
      </w:r>
      <w:proofErr w:type="gramEnd"/>
      <w:r>
        <w:rPr>
          <w:spacing w:val="-5"/>
        </w:rPr>
        <w:t xml:space="preserve"> </w:t>
      </w:r>
      <w:r>
        <w:t>eligible.</w:t>
      </w:r>
    </w:p>
    <w:p w14:paraId="0BEA8FD5" w14:textId="77777777" w:rsidR="008529AB" w:rsidRDefault="008529AB">
      <w:pPr>
        <w:pStyle w:val="BodyText"/>
        <w:spacing w:before="1"/>
        <w:rPr>
          <w:sz w:val="21"/>
        </w:rPr>
      </w:pPr>
    </w:p>
    <w:p w14:paraId="409C91EE" w14:textId="77777777" w:rsidR="008529AB" w:rsidRDefault="00000000">
      <w:pPr>
        <w:ind w:left="100" w:right="314"/>
        <w:jc w:val="both"/>
      </w:pPr>
      <w:bookmarkStart w:id="92" w:name="_bookmark41"/>
      <w:bookmarkEnd w:id="92"/>
      <w:r>
        <w:rPr>
          <w:position w:val="7"/>
          <w:sz w:val="13"/>
        </w:rPr>
        <w:t xml:space="preserve">16 </w:t>
      </w:r>
      <w:r>
        <w:t>The Sales Price at the time of sale or lease includes all costs associated with a vehicle as recommended by the manufacturer (i.e. the total manufacturer suggested retail price (MSRP). It encompasses the base price of the vehicle, additional features, and packages (including but not limited battery upgrades, autonomous upgrades, wheel and tire packages, paint options, audio and infotainment system) and destination charges as suggested</w:t>
      </w:r>
      <w:r>
        <w:rPr>
          <w:spacing w:val="-4"/>
        </w:rPr>
        <w:t xml:space="preserve"> </w:t>
      </w:r>
      <w:r>
        <w:t>by</w:t>
      </w:r>
      <w:r>
        <w:rPr>
          <w:spacing w:val="-4"/>
        </w:rPr>
        <w:t xml:space="preserve"> </w:t>
      </w:r>
      <w:r>
        <w:t>the</w:t>
      </w:r>
      <w:r>
        <w:rPr>
          <w:spacing w:val="-4"/>
        </w:rPr>
        <w:t xml:space="preserve"> </w:t>
      </w:r>
      <w:r>
        <w:t>manufacturer</w:t>
      </w:r>
      <w:r>
        <w:rPr>
          <w:spacing w:val="-2"/>
        </w:rPr>
        <w:t xml:space="preserve"> </w:t>
      </w:r>
      <w:r>
        <w:t>and</w:t>
      </w:r>
      <w:r>
        <w:rPr>
          <w:spacing w:val="-4"/>
        </w:rPr>
        <w:t xml:space="preserve"> </w:t>
      </w:r>
      <w:r>
        <w:t>listed</w:t>
      </w:r>
      <w:r>
        <w:rPr>
          <w:spacing w:val="-1"/>
        </w:rPr>
        <w:t xml:space="preserve"> </w:t>
      </w:r>
      <w:r>
        <w:t>on</w:t>
      </w:r>
      <w:r>
        <w:rPr>
          <w:spacing w:val="-2"/>
        </w:rPr>
        <w:t xml:space="preserve"> </w:t>
      </w:r>
      <w:r>
        <w:t>the</w:t>
      </w:r>
      <w:r>
        <w:rPr>
          <w:spacing w:val="-2"/>
        </w:rPr>
        <w:t xml:space="preserve"> </w:t>
      </w:r>
      <w:r>
        <w:t>vehicle's</w:t>
      </w:r>
      <w:r>
        <w:rPr>
          <w:spacing w:val="-1"/>
        </w:rPr>
        <w:t xml:space="preserve"> </w:t>
      </w:r>
      <w:r>
        <w:t>Monroney</w:t>
      </w:r>
      <w:r>
        <w:rPr>
          <w:spacing w:val="-4"/>
        </w:rPr>
        <w:t xml:space="preserve"> </w:t>
      </w:r>
      <w:r>
        <w:t>label</w:t>
      </w:r>
      <w:r>
        <w:rPr>
          <w:spacing w:val="-2"/>
        </w:rPr>
        <w:t xml:space="preserve"> </w:t>
      </w:r>
      <w:r>
        <w:t>or</w:t>
      </w:r>
      <w:r>
        <w:rPr>
          <w:spacing w:val="-4"/>
        </w:rPr>
        <w:t xml:space="preserve"> </w:t>
      </w:r>
      <w:r>
        <w:t>window</w:t>
      </w:r>
      <w:r>
        <w:rPr>
          <w:spacing w:val="-2"/>
        </w:rPr>
        <w:t xml:space="preserve"> </w:t>
      </w:r>
      <w:r>
        <w:t>sticker.</w:t>
      </w:r>
      <w:r>
        <w:rPr>
          <w:spacing w:val="-2"/>
        </w:rPr>
        <w:t xml:space="preserve"> </w:t>
      </w:r>
      <w:r>
        <w:t>The</w:t>
      </w:r>
      <w:r>
        <w:rPr>
          <w:spacing w:val="-1"/>
        </w:rPr>
        <w:t xml:space="preserve"> </w:t>
      </w:r>
      <w:r>
        <w:t>Sales</w:t>
      </w:r>
      <w:r>
        <w:rPr>
          <w:spacing w:val="-4"/>
        </w:rPr>
        <w:t xml:space="preserve"> </w:t>
      </w:r>
      <w:r>
        <w:t xml:space="preserve">Price does </w:t>
      </w:r>
      <w:r>
        <w:rPr>
          <w:u w:val="single"/>
        </w:rPr>
        <w:t>not</w:t>
      </w:r>
      <w:r>
        <w:t xml:space="preserve"> include any OEM or dealership discounts, applicable taxes, registration fees, vehicle pre-order or ordering</w:t>
      </w:r>
      <w:r>
        <w:rPr>
          <w:spacing w:val="-19"/>
        </w:rPr>
        <w:t xml:space="preserve"> </w:t>
      </w:r>
      <w:r>
        <w:t>fees,</w:t>
      </w:r>
      <w:r>
        <w:rPr>
          <w:spacing w:val="-16"/>
        </w:rPr>
        <w:t xml:space="preserve"> </w:t>
      </w:r>
      <w:r>
        <w:t>documentation</w:t>
      </w:r>
      <w:r>
        <w:rPr>
          <w:spacing w:val="-17"/>
        </w:rPr>
        <w:t xml:space="preserve"> </w:t>
      </w:r>
      <w:r>
        <w:t>fees</w:t>
      </w:r>
      <w:r>
        <w:rPr>
          <w:spacing w:val="-16"/>
        </w:rPr>
        <w:t xml:space="preserve"> </w:t>
      </w:r>
      <w:r>
        <w:t>or</w:t>
      </w:r>
      <w:r>
        <w:rPr>
          <w:spacing w:val="-16"/>
        </w:rPr>
        <w:t xml:space="preserve"> </w:t>
      </w:r>
      <w:r>
        <w:t>additional</w:t>
      </w:r>
      <w:r>
        <w:rPr>
          <w:spacing w:val="-16"/>
        </w:rPr>
        <w:t xml:space="preserve"> </w:t>
      </w:r>
      <w:r>
        <w:t>maintenance</w:t>
      </w:r>
      <w:r>
        <w:rPr>
          <w:spacing w:val="-15"/>
        </w:rPr>
        <w:t xml:space="preserve"> </w:t>
      </w:r>
      <w:r>
        <w:t>or</w:t>
      </w:r>
      <w:r>
        <w:rPr>
          <w:spacing w:val="-18"/>
        </w:rPr>
        <w:t xml:space="preserve"> </w:t>
      </w:r>
      <w:r>
        <w:t>repair</w:t>
      </w:r>
      <w:r>
        <w:rPr>
          <w:spacing w:val="-16"/>
        </w:rPr>
        <w:t xml:space="preserve"> </w:t>
      </w:r>
      <w:r>
        <w:t>packages</w:t>
      </w:r>
      <w:r>
        <w:rPr>
          <w:spacing w:val="-16"/>
        </w:rPr>
        <w:t xml:space="preserve"> </w:t>
      </w:r>
      <w:r>
        <w:t>purchased</w:t>
      </w:r>
      <w:r>
        <w:rPr>
          <w:spacing w:val="-17"/>
        </w:rPr>
        <w:t xml:space="preserve"> </w:t>
      </w:r>
      <w:r>
        <w:t>from</w:t>
      </w:r>
      <w:r>
        <w:rPr>
          <w:spacing w:val="-16"/>
        </w:rPr>
        <w:t xml:space="preserve"> </w:t>
      </w:r>
      <w:r>
        <w:t>the</w:t>
      </w:r>
      <w:r>
        <w:rPr>
          <w:spacing w:val="-15"/>
        </w:rPr>
        <w:t xml:space="preserve"> </w:t>
      </w:r>
      <w:r>
        <w:t>dealership.</w:t>
      </w:r>
    </w:p>
    <w:p w14:paraId="51973B9A" w14:textId="77777777" w:rsidR="008529AB" w:rsidRDefault="008529AB">
      <w:pPr>
        <w:jc w:val="both"/>
        <w:sectPr w:rsidR="008529AB">
          <w:pgSz w:w="12240" w:h="15840"/>
          <w:pgMar w:top="1280" w:right="1020" w:bottom="640" w:left="1220" w:header="0" w:footer="375" w:gutter="0"/>
          <w:cols w:space="720"/>
        </w:sectPr>
      </w:pPr>
    </w:p>
    <w:p w14:paraId="09366B3C" w14:textId="5938027B" w:rsidR="008529AB" w:rsidRPr="00D724A0" w:rsidRDefault="00000000" w:rsidP="00D724A0">
      <w:pPr>
        <w:pStyle w:val="ListParagraph"/>
        <w:numPr>
          <w:ilvl w:val="0"/>
          <w:numId w:val="2"/>
        </w:numPr>
      </w:pPr>
      <w:r>
        <w:lastRenderedPageBreak/>
        <w:t>For purchases, the new vehicle must maintain registration with the Massachusetts RMV for a minimum of 36 consecutive months for use in</w:t>
      </w:r>
      <w:r>
        <w:rPr>
          <w:spacing w:val="-10"/>
        </w:rPr>
        <w:t xml:space="preserve"> </w:t>
      </w:r>
      <w:r>
        <w:t>Massachusetts.</w:t>
      </w:r>
    </w:p>
    <w:p w14:paraId="6AC35EE6" w14:textId="468DF781" w:rsidR="008529AB" w:rsidRPr="00D724A0" w:rsidRDefault="00000000" w:rsidP="00D724A0">
      <w:pPr>
        <w:pStyle w:val="ListParagraph"/>
        <w:numPr>
          <w:ilvl w:val="0"/>
          <w:numId w:val="2"/>
        </w:numPr>
      </w:pPr>
      <w:r>
        <w:t>For leases, the lease term must be at least 36 months for program</w:t>
      </w:r>
      <w:r>
        <w:rPr>
          <w:spacing w:val="-8"/>
        </w:rPr>
        <w:t xml:space="preserve"> </w:t>
      </w:r>
      <w:r>
        <w:t>eligibility.</w:t>
      </w:r>
    </w:p>
    <w:p w14:paraId="347EBF75" w14:textId="6E99680C" w:rsidR="008529AB" w:rsidRPr="00D724A0" w:rsidRDefault="00000000" w:rsidP="00D724A0">
      <w:pPr>
        <w:pStyle w:val="ListParagraph"/>
        <w:numPr>
          <w:ilvl w:val="0"/>
          <w:numId w:val="8"/>
        </w:numPr>
      </w:pPr>
      <w:r>
        <w:t>Register the new vehicle with the Massachusetts RMV for a minimum of 36 consecutive months for use in the</w:t>
      </w:r>
      <w:r>
        <w:rPr>
          <w:spacing w:val="-5"/>
        </w:rPr>
        <w:t xml:space="preserve"> </w:t>
      </w:r>
      <w:r>
        <w:t>Commonwealth.</w:t>
      </w:r>
      <w:r w:rsidR="00D655C5">
        <w:t xml:space="preserve"> Vehicles purchased</w:t>
      </w:r>
      <w:r w:rsidR="00D655C5">
        <w:rPr>
          <w:spacing w:val="-5"/>
        </w:rPr>
        <w:t xml:space="preserve"> </w:t>
      </w:r>
      <w:r w:rsidR="00D655C5">
        <w:t>or</w:t>
      </w:r>
      <w:r w:rsidR="00D655C5">
        <w:rPr>
          <w:spacing w:val="-5"/>
        </w:rPr>
        <w:t xml:space="preserve"> </w:t>
      </w:r>
      <w:r w:rsidR="00D655C5">
        <w:t>leased</w:t>
      </w:r>
      <w:r w:rsidR="00D655C5">
        <w:rPr>
          <w:spacing w:val="-5"/>
        </w:rPr>
        <w:t xml:space="preserve"> </w:t>
      </w:r>
      <w:r w:rsidR="00D655C5">
        <w:t>outside</w:t>
      </w:r>
      <w:r w:rsidR="00D655C5">
        <w:rPr>
          <w:spacing w:val="-5"/>
        </w:rPr>
        <w:t xml:space="preserve"> </w:t>
      </w:r>
      <w:r w:rsidR="00D655C5">
        <w:t>the</w:t>
      </w:r>
      <w:r w:rsidR="00D655C5">
        <w:rPr>
          <w:spacing w:val="-5"/>
        </w:rPr>
        <w:t xml:space="preserve"> </w:t>
      </w:r>
      <w:r w:rsidR="00D655C5">
        <w:t>Commonwealth</w:t>
      </w:r>
      <w:r w:rsidR="00D655C5">
        <w:rPr>
          <w:spacing w:val="-4"/>
        </w:rPr>
        <w:t xml:space="preserve"> </w:t>
      </w:r>
      <w:r w:rsidR="00D655C5">
        <w:t>of</w:t>
      </w:r>
      <w:r w:rsidR="00D655C5">
        <w:rPr>
          <w:spacing w:val="-6"/>
        </w:rPr>
        <w:t xml:space="preserve"> </w:t>
      </w:r>
      <w:r w:rsidR="00D655C5">
        <w:t>Massachusetts</w:t>
      </w:r>
      <w:r w:rsidR="00D655C5">
        <w:rPr>
          <w:spacing w:val="-4"/>
        </w:rPr>
        <w:t xml:space="preserve"> </w:t>
      </w:r>
      <w:r w:rsidR="00D655C5">
        <w:t>are</w:t>
      </w:r>
      <w:r w:rsidR="00D655C5">
        <w:rPr>
          <w:spacing w:val="-6"/>
        </w:rPr>
        <w:t xml:space="preserve"> </w:t>
      </w:r>
      <w:r w:rsidR="00D655C5">
        <w:t>eligible</w:t>
      </w:r>
      <w:r w:rsidR="00D655C5">
        <w:rPr>
          <w:spacing w:val="-5"/>
        </w:rPr>
        <w:t xml:space="preserve"> </w:t>
      </w:r>
      <w:r w:rsidR="00D655C5">
        <w:t>to</w:t>
      </w:r>
      <w:r w:rsidR="00D655C5">
        <w:rPr>
          <w:spacing w:val="-4"/>
        </w:rPr>
        <w:t xml:space="preserve"> </w:t>
      </w:r>
      <w:r w:rsidR="00D655C5">
        <w:t>receive</w:t>
      </w:r>
      <w:r w:rsidR="00D655C5">
        <w:rPr>
          <w:spacing w:val="-1"/>
        </w:rPr>
        <w:t xml:space="preserve"> </w:t>
      </w:r>
      <w:r w:rsidR="00D655C5">
        <w:t>a</w:t>
      </w:r>
      <w:r w:rsidR="00D655C5">
        <w:rPr>
          <w:spacing w:val="-2"/>
        </w:rPr>
        <w:t xml:space="preserve"> </w:t>
      </w:r>
      <w:r w:rsidR="00D655C5">
        <w:t xml:space="preserve">post- purchase rebate </w:t>
      </w:r>
      <w:proofErr w:type="gramStart"/>
      <w:r w:rsidR="00D655C5">
        <w:t>as long as</w:t>
      </w:r>
      <w:proofErr w:type="gramEnd"/>
      <w:r w:rsidR="00D655C5">
        <w:t xml:space="preserve"> the vehicle is registered with the Massachusetts RMV</w:t>
      </w:r>
      <w:r w:rsidR="00FE683F">
        <w:t>.</w:t>
      </w:r>
    </w:p>
    <w:p w14:paraId="7D83BCB9" w14:textId="77777777" w:rsidR="008529AB" w:rsidRDefault="00000000" w:rsidP="0088730F">
      <w:pPr>
        <w:pStyle w:val="ListParagraph"/>
        <w:numPr>
          <w:ilvl w:val="0"/>
          <w:numId w:val="8"/>
        </w:numPr>
      </w:pPr>
      <w:r>
        <w:t>Applicants must not make or allow any modifications to the vehicle’s emissions</w:t>
      </w:r>
      <w:r>
        <w:rPr>
          <w:spacing w:val="56"/>
        </w:rPr>
        <w:t xml:space="preserve"> </w:t>
      </w:r>
      <w:r>
        <w:t>control</w:t>
      </w:r>
    </w:p>
    <w:p w14:paraId="1602E59E" w14:textId="029C3B11" w:rsidR="008529AB" w:rsidRPr="00D724A0" w:rsidRDefault="00000000" w:rsidP="00D724A0">
      <w:pPr>
        <w:pStyle w:val="BodyText"/>
        <w:spacing w:line="276" w:lineRule="exact"/>
        <w:ind w:left="820"/>
      </w:pPr>
      <w:r>
        <w:t>systems, hardware, or software calibrations.</w:t>
      </w:r>
    </w:p>
    <w:p w14:paraId="28547E00" w14:textId="011D9670" w:rsidR="008529AB" w:rsidRPr="00D724A0" w:rsidRDefault="00000000" w:rsidP="00D724A0">
      <w:pPr>
        <w:pStyle w:val="ListParagraph"/>
        <w:numPr>
          <w:ilvl w:val="0"/>
          <w:numId w:val="8"/>
        </w:numPr>
      </w:pPr>
      <w:r>
        <w:t>Applicants must agree that any emission reductions generated by the purchased vehicle will not be used as marketable emission reduction credits, to offset any emission reduction obligation</w:t>
      </w:r>
      <w:r>
        <w:rPr>
          <w:spacing w:val="-16"/>
        </w:rPr>
        <w:t xml:space="preserve"> </w:t>
      </w:r>
      <w:r>
        <w:t>of</w:t>
      </w:r>
      <w:r>
        <w:rPr>
          <w:spacing w:val="-16"/>
        </w:rPr>
        <w:t xml:space="preserve"> </w:t>
      </w:r>
      <w:r>
        <w:t>any</w:t>
      </w:r>
      <w:r>
        <w:rPr>
          <w:spacing w:val="-15"/>
        </w:rPr>
        <w:t xml:space="preserve"> </w:t>
      </w:r>
      <w:r>
        <w:t>person,</w:t>
      </w:r>
      <w:r>
        <w:rPr>
          <w:spacing w:val="-14"/>
        </w:rPr>
        <w:t xml:space="preserve"> </w:t>
      </w:r>
      <w:r>
        <w:t>or</w:t>
      </w:r>
      <w:r>
        <w:rPr>
          <w:spacing w:val="-16"/>
        </w:rPr>
        <w:t xml:space="preserve"> </w:t>
      </w:r>
      <w:r>
        <w:t>to</w:t>
      </w:r>
      <w:r>
        <w:rPr>
          <w:spacing w:val="-14"/>
        </w:rPr>
        <w:t xml:space="preserve"> </w:t>
      </w:r>
      <w:r>
        <w:t>generate</w:t>
      </w:r>
      <w:r>
        <w:rPr>
          <w:spacing w:val="-13"/>
        </w:rPr>
        <w:t xml:space="preserve"> </w:t>
      </w:r>
      <w:r>
        <w:t>a</w:t>
      </w:r>
      <w:r>
        <w:rPr>
          <w:spacing w:val="-17"/>
        </w:rPr>
        <w:t xml:space="preserve"> </w:t>
      </w:r>
      <w:r>
        <w:t>compliance</w:t>
      </w:r>
      <w:r>
        <w:rPr>
          <w:spacing w:val="-16"/>
        </w:rPr>
        <w:t xml:space="preserve"> </w:t>
      </w:r>
      <w:r>
        <w:t>extension</w:t>
      </w:r>
      <w:r>
        <w:rPr>
          <w:spacing w:val="-15"/>
        </w:rPr>
        <w:t xml:space="preserve"> </w:t>
      </w:r>
      <w:r>
        <w:t>or</w:t>
      </w:r>
      <w:r>
        <w:rPr>
          <w:spacing w:val="-17"/>
        </w:rPr>
        <w:t xml:space="preserve"> </w:t>
      </w:r>
      <w:r>
        <w:t>extra</w:t>
      </w:r>
      <w:r>
        <w:rPr>
          <w:spacing w:val="-16"/>
        </w:rPr>
        <w:t xml:space="preserve"> </w:t>
      </w:r>
      <w:r>
        <w:t>credit</w:t>
      </w:r>
      <w:r>
        <w:rPr>
          <w:spacing w:val="-14"/>
        </w:rPr>
        <w:t xml:space="preserve"> </w:t>
      </w:r>
      <w:r>
        <w:t>for</w:t>
      </w:r>
      <w:r>
        <w:rPr>
          <w:spacing w:val="-16"/>
        </w:rPr>
        <w:t xml:space="preserve"> </w:t>
      </w:r>
      <w:r>
        <w:t>determining regulatory</w:t>
      </w:r>
      <w:r>
        <w:rPr>
          <w:spacing w:val="-1"/>
        </w:rPr>
        <w:t xml:space="preserve"> </w:t>
      </w:r>
      <w:r>
        <w:t>compliance.</w:t>
      </w:r>
    </w:p>
    <w:p w14:paraId="4C72896F" w14:textId="77777777" w:rsidR="008529AB" w:rsidRDefault="00000000" w:rsidP="0088730F">
      <w:pPr>
        <w:pStyle w:val="ListParagraph"/>
        <w:numPr>
          <w:ilvl w:val="0"/>
          <w:numId w:val="8"/>
        </w:numPr>
      </w:pPr>
      <w:r>
        <w:t>DOER reserves the right to request voluntary participation from rebate recipients in</w:t>
      </w:r>
      <w:r>
        <w:rPr>
          <w:spacing w:val="-36"/>
        </w:rPr>
        <w:t xml:space="preserve"> </w:t>
      </w:r>
      <w:r>
        <w:t>ongoing research efforts that support MOR-EV and DOER</w:t>
      </w:r>
      <w:r>
        <w:rPr>
          <w:spacing w:val="-1"/>
        </w:rPr>
        <w:t xml:space="preserve"> </w:t>
      </w:r>
      <w:r>
        <w:t>goals.</w:t>
      </w:r>
    </w:p>
    <w:p w14:paraId="610F5372" w14:textId="77777777" w:rsidR="008529AB" w:rsidRDefault="008529AB">
      <w:pPr>
        <w:pStyle w:val="BodyText"/>
        <w:spacing w:before="9"/>
        <w:rPr>
          <w:sz w:val="20"/>
        </w:rPr>
      </w:pPr>
    </w:p>
    <w:p w14:paraId="24011A60" w14:textId="77777777" w:rsidR="008529AB" w:rsidRDefault="00000000">
      <w:pPr>
        <w:pStyle w:val="Heading2"/>
        <w:numPr>
          <w:ilvl w:val="1"/>
          <w:numId w:val="9"/>
        </w:numPr>
        <w:tabs>
          <w:tab w:val="left" w:pos="461"/>
        </w:tabs>
        <w:ind w:hanging="361"/>
      </w:pPr>
      <w:bookmarkStart w:id="93" w:name="_bookmark42"/>
      <w:bookmarkStart w:id="94" w:name="_Toc224552463"/>
      <w:bookmarkStart w:id="95" w:name="_Toc224552619"/>
      <w:bookmarkEnd w:id="93"/>
      <w:r>
        <w:t>Application</w:t>
      </w:r>
      <w:r>
        <w:rPr>
          <w:spacing w:val="-1"/>
        </w:rPr>
        <w:t xml:space="preserve"> </w:t>
      </w:r>
      <w:r>
        <w:t>Process</w:t>
      </w:r>
      <w:bookmarkEnd w:id="94"/>
      <w:bookmarkEnd w:id="95"/>
    </w:p>
    <w:p w14:paraId="595DA62C" w14:textId="77777777" w:rsidR="008529AB" w:rsidRDefault="008529AB">
      <w:pPr>
        <w:pStyle w:val="BodyText"/>
        <w:spacing w:before="10"/>
        <w:rPr>
          <w:b/>
          <w:sz w:val="20"/>
        </w:rPr>
      </w:pPr>
    </w:p>
    <w:p w14:paraId="78BCC2E4" w14:textId="77777777" w:rsidR="008529AB" w:rsidRDefault="00000000">
      <w:pPr>
        <w:pStyle w:val="BodyText"/>
        <w:ind w:left="100"/>
        <w:jc w:val="both"/>
      </w:pPr>
      <w:r>
        <w:rPr>
          <w:u w:val="single"/>
        </w:rPr>
        <w:t>Post Purchase or Lease</w:t>
      </w:r>
    </w:p>
    <w:p w14:paraId="7C8DAE05" w14:textId="77777777" w:rsidR="008529AB" w:rsidRDefault="008529AB">
      <w:pPr>
        <w:pStyle w:val="BodyText"/>
        <w:spacing w:before="10"/>
        <w:rPr>
          <w:sz w:val="20"/>
        </w:rPr>
      </w:pPr>
    </w:p>
    <w:p w14:paraId="6259E622" w14:textId="5164AEF3" w:rsidR="008529AB" w:rsidRDefault="00000000">
      <w:pPr>
        <w:pStyle w:val="BodyText"/>
        <w:ind w:left="100" w:right="317"/>
        <w:jc w:val="both"/>
      </w:pPr>
      <w:r>
        <w:t xml:space="preserve">Eligible Applicants can apply for the MOR-EV Trucks rebate online within 90 calendar days of purchasing or leasing an eligible new vehicle. For rebate purposes, the date of purchase is the day that the purchase and sales agreement </w:t>
      </w:r>
      <w:proofErr w:type="gramStart"/>
      <w:r>
        <w:t>has</w:t>
      </w:r>
      <w:proofErr w:type="gramEnd"/>
      <w:r>
        <w:t xml:space="preserve"> been signed</w:t>
      </w:r>
      <w:r w:rsidR="00FE683F">
        <w:t xml:space="preserve"> and the vehicle enters the Applicant’s possession</w:t>
      </w:r>
      <w:r>
        <w:t>. For rebate purposes, a vehicle is deemed leased on the date upon which the lease of the eligible vehicle commences as specified in a signed lease agreement.</w:t>
      </w:r>
    </w:p>
    <w:p w14:paraId="2DDE8AFB" w14:textId="77777777" w:rsidR="008529AB" w:rsidRDefault="008529AB">
      <w:pPr>
        <w:pStyle w:val="BodyText"/>
        <w:spacing w:before="10"/>
        <w:rPr>
          <w:sz w:val="20"/>
        </w:rPr>
      </w:pPr>
    </w:p>
    <w:p w14:paraId="4D8696D9" w14:textId="77777777" w:rsidR="008529AB" w:rsidRDefault="00000000">
      <w:pPr>
        <w:pStyle w:val="BodyText"/>
        <w:ind w:left="100" w:right="431"/>
        <w:jc w:val="both"/>
      </w:pPr>
      <w:r>
        <w:t>To</w:t>
      </w:r>
      <w:r>
        <w:rPr>
          <w:spacing w:val="-9"/>
        </w:rPr>
        <w:t xml:space="preserve"> </w:t>
      </w:r>
      <w:r>
        <w:t>begin</w:t>
      </w:r>
      <w:r>
        <w:rPr>
          <w:spacing w:val="-8"/>
        </w:rPr>
        <w:t xml:space="preserve"> </w:t>
      </w:r>
      <w:r>
        <w:t>the</w:t>
      </w:r>
      <w:r>
        <w:rPr>
          <w:spacing w:val="-6"/>
        </w:rPr>
        <w:t xml:space="preserve"> </w:t>
      </w:r>
      <w:r>
        <w:t>rebate</w:t>
      </w:r>
      <w:r>
        <w:rPr>
          <w:spacing w:val="-7"/>
        </w:rPr>
        <w:t xml:space="preserve"> </w:t>
      </w:r>
      <w:r>
        <w:t>application</w:t>
      </w:r>
      <w:r>
        <w:rPr>
          <w:spacing w:val="-8"/>
        </w:rPr>
        <w:t xml:space="preserve"> </w:t>
      </w:r>
      <w:r>
        <w:t>process,</w:t>
      </w:r>
      <w:r>
        <w:rPr>
          <w:spacing w:val="-6"/>
        </w:rPr>
        <w:t xml:space="preserve"> </w:t>
      </w:r>
      <w:r>
        <w:t>Applicants</w:t>
      </w:r>
      <w:r>
        <w:rPr>
          <w:spacing w:val="-9"/>
        </w:rPr>
        <w:t xml:space="preserve"> </w:t>
      </w:r>
      <w:r>
        <w:t>must</w:t>
      </w:r>
      <w:r>
        <w:rPr>
          <w:spacing w:val="-7"/>
        </w:rPr>
        <w:t xml:space="preserve"> </w:t>
      </w:r>
      <w:r>
        <w:t>submit</w:t>
      </w:r>
      <w:r>
        <w:rPr>
          <w:spacing w:val="-8"/>
        </w:rPr>
        <w:t xml:space="preserve"> </w:t>
      </w:r>
      <w:r>
        <w:t>copies</w:t>
      </w:r>
      <w:r>
        <w:rPr>
          <w:spacing w:val="-8"/>
        </w:rPr>
        <w:t xml:space="preserve"> </w:t>
      </w:r>
      <w:r>
        <w:t>of</w:t>
      </w:r>
      <w:r>
        <w:rPr>
          <w:spacing w:val="-7"/>
        </w:rPr>
        <w:t xml:space="preserve"> </w:t>
      </w:r>
      <w:r>
        <w:t>the</w:t>
      </w:r>
      <w:r>
        <w:rPr>
          <w:spacing w:val="-10"/>
        </w:rPr>
        <w:t xml:space="preserve"> </w:t>
      </w:r>
      <w:r>
        <w:t>following</w:t>
      </w:r>
      <w:r>
        <w:rPr>
          <w:spacing w:val="-7"/>
        </w:rPr>
        <w:t xml:space="preserve"> </w:t>
      </w:r>
      <w:r>
        <w:t>documents to the Program Administrator at</w:t>
      </w:r>
      <w:r>
        <w:rPr>
          <w:spacing w:val="-2"/>
        </w:rPr>
        <w:t xml:space="preserve"> </w:t>
      </w:r>
      <w:hyperlink r:id="rId51">
        <w:r w:rsidR="008529AB">
          <w:rPr>
            <w:color w:val="365F91"/>
            <w:u w:val="single" w:color="365F91"/>
          </w:rPr>
          <w:t>mor-evtrucks@energycenter.org</w:t>
        </w:r>
      </w:hyperlink>
      <w:r>
        <w:t>:</w:t>
      </w:r>
    </w:p>
    <w:p w14:paraId="3F55F09A" w14:textId="77777777" w:rsidR="008529AB" w:rsidRDefault="008529AB">
      <w:pPr>
        <w:pStyle w:val="BodyText"/>
        <w:spacing w:before="1"/>
        <w:rPr>
          <w:sz w:val="21"/>
        </w:rPr>
      </w:pPr>
    </w:p>
    <w:p w14:paraId="5EFC21C1" w14:textId="77777777" w:rsidR="008529AB" w:rsidRDefault="00000000" w:rsidP="0088730F">
      <w:pPr>
        <w:pStyle w:val="ListParagraph"/>
        <w:numPr>
          <w:ilvl w:val="2"/>
          <w:numId w:val="9"/>
        </w:numPr>
      </w:pPr>
      <w:r>
        <w:t>Signed Applicant Terms and Conditions.</w:t>
      </w:r>
    </w:p>
    <w:p w14:paraId="09A7D2D7" w14:textId="77777777" w:rsidR="008529AB" w:rsidRDefault="00000000" w:rsidP="0088730F">
      <w:pPr>
        <w:pStyle w:val="ListParagraph"/>
        <w:numPr>
          <w:ilvl w:val="2"/>
          <w:numId w:val="9"/>
        </w:numPr>
      </w:pPr>
      <w:r>
        <w:t>Purchase or Lease Agreement complete</w:t>
      </w:r>
      <w:r>
        <w:rPr>
          <w:spacing w:val="-1"/>
        </w:rPr>
        <w:t xml:space="preserve"> </w:t>
      </w:r>
      <w:r>
        <w:t>with:</w:t>
      </w:r>
    </w:p>
    <w:p w14:paraId="065040E6" w14:textId="77777777" w:rsidR="008529AB" w:rsidRDefault="00000000" w:rsidP="0088730F">
      <w:pPr>
        <w:pStyle w:val="ListParagraph"/>
        <w:numPr>
          <w:ilvl w:val="3"/>
          <w:numId w:val="9"/>
        </w:numPr>
      </w:pPr>
      <w:r>
        <w:t>Buyer or lessee’s name and</w:t>
      </w:r>
      <w:r>
        <w:rPr>
          <w:spacing w:val="-2"/>
        </w:rPr>
        <w:t xml:space="preserve"> </w:t>
      </w:r>
      <w:r>
        <w:t>address</w:t>
      </w:r>
    </w:p>
    <w:p w14:paraId="4FD67346" w14:textId="77777777" w:rsidR="008529AB" w:rsidRDefault="00000000" w:rsidP="0088730F">
      <w:pPr>
        <w:pStyle w:val="ListParagraph"/>
        <w:numPr>
          <w:ilvl w:val="3"/>
          <w:numId w:val="9"/>
        </w:numPr>
      </w:pPr>
      <w:r>
        <w:t>Date of purchase or</w:t>
      </w:r>
      <w:r>
        <w:rPr>
          <w:spacing w:val="-2"/>
        </w:rPr>
        <w:t xml:space="preserve"> </w:t>
      </w:r>
      <w:r>
        <w:t>lease</w:t>
      </w:r>
    </w:p>
    <w:p w14:paraId="71111559" w14:textId="77777777" w:rsidR="008529AB" w:rsidRDefault="00000000" w:rsidP="0088730F">
      <w:pPr>
        <w:pStyle w:val="ListParagraph"/>
        <w:numPr>
          <w:ilvl w:val="3"/>
          <w:numId w:val="9"/>
        </w:numPr>
      </w:pPr>
      <w:r>
        <w:t>Sales</w:t>
      </w:r>
      <w:r>
        <w:rPr>
          <w:spacing w:val="-1"/>
        </w:rPr>
        <w:t xml:space="preserve"> </w:t>
      </w:r>
      <w:r>
        <w:t>Price</w:t>
      </w:r>
    </w:p>
    <w:p w14:paraId="376CFE21" w14:textId="77777777" w:rsidR="008529AB" w:rsidRDefault="00000000" w:rsidP="0088730F">
      <w:pPr>
        <w:pStyle w:val="ListParagraph"/>
        <w:numPr>
          <w:ilvl w:val="3"/>
          <w:numId w:val="9"/>
        </w:numPr>
      </w:pPr>
      <w:r>
        <w:t>Vehicle Identification Number</w:t>
      </w:r>
      <w:r>
        <w:rPr>
          <w:spacing w:val="-2"/>
        </w:rPr>
        <w:t xml:space="preserve"> </w:t>
      </w:r>
      <w:r>
        <w:t>(VIN)</w:t>
      </w:r>
    </w:p>
    <w:p w14:paraId="6B5E0922" w14:textId="77777777" w:rsidR="008529AB" w:rsidRDefault="00000000" w:rsidP="0088730F">
      <w:pPr>
        <w:pStyle w:val="ListParagraph"/>
        <w:numPr>
          <w:ilvl w:val="3"/>
          <w:numId w:val="9"/>
        </w:numPr>
      </w:pPr>
      <w:r>
        <w:t>Signature of buyer or</w:t>
      </w:r>
      <w:r>
        <w:rPr>
          <w:spacing w:val="-2"/>
        </w:rPr>
        <w:t xml:space="preserve"> </w:t>
      </w:r>
      <w:r>
        <w:t>lessee</w:t>
      </w:r>
    </w:p>
    <w:p w14:paraId="119152B1" w14:textId="77777777" w:rsidR="008529AB" w:rsidRDefault="00000000" w:rsidP="0088730F">
      <w:pPr>
        <w:pStyle w:val="ListParagraph"/>
        <w:numPr>
          <w:ilvl w:val="2"/>
          <w:numId w:val="9"/>
        </w:numPr>
      </w:pPr>
      <w:r>
        <w:t>Massachusetts vehicle</w:t>
      </w:r>
      <w:r>
        <w:rPr>
          <w:spacing w:val="-1"/>
        </w:rPr>
        <w:t xml:space="preserve"> </w:t>
      </w:r>
      <w:r>
        <w:t>registration</w:t>
      </w:r>
    </w:p>
    <w:p w14:paraId="246879D3" w14:textId="26321D3D" w:rsidR="006F5E50" w:rsidRDefault="00000000" w:rsidP="0088730F">
      <w:pPr>
        <w:pStyle w:val="ListParagraph"/>
        <w:numPr>
          <w:ilvl w:val="2"/>
          <w:numId w:val="9"/>
        </w:numPr>
      </w:pPr>
      <w:r>
        <w:t>Proof of</w:t>
      </w:r>
      <w:r>
        <w:rPr>
          <w:spacing w:val="-3"/>
        </w:rPr>
        <w:t xml:space="preserve"> </w:t>
      </w:r>
      <w:r>
        <w:t>residency</w:t>
      </w:r>
    </w:p>
    <w:p w14:paraId="101E9CF7" w14:textId="77777777" w:rsidR="00F422F0" w:rsidRPr="00C77BA6" w:rsidRDefault="00F422F0" w:rsidP="0088730F">
      <w:pPr>
        <w:pStyle w:val="ListParagraph"/>
        <w:numPr>
          <w:ilvl w:val="2"/>
          <w:numId w:val="9"/>
        </w:numPr>
        <w:sectPr w:rsidR="00F422F0" w:rsidRPr="00C77BA6">
          <w:pgSz w:w="12240" w:h="15840"/>
          <w:pgMar w:top="1300" w:right="1020" w:bottom="640" w:left="1220" w:header="0" w:footer="375" w:gutter="0"/>
          <w:cols w:space="720"/>
        </w:sectPr>
      </w:pPr>
    </w:p>
    <w:p w14:paraId="117DA2C6" w14:textId="64B038DA" w:rsidR="008529AB" w:rsidRPr="00AC4A89" w:rsidRDefault="00000000" w:rsidP="00AC4A89">
      <w:pPr>
        <w:pStyle w:val="ListParagraph"/>
        <w:numPr>
          <w:ilvl w:val="3"/>
          <w:numId w:val="9"/>
        </w:numPr>
      </w:pPr>
      <w:r w:rsidRPr="00C77BA6">
        <w:lastRenderedPageBreak/>
        <w:t>If applying as an individual, a copy of a Massachusetts driver’s license or other valid</w:t>
      </w:r>
      <w:r w:rsidR="006F5E50">
        <w:t xml:space="preserve"> </w:t>
      </w:r>
      <w:r w:rsidRPr="00C77BA6">
        <w:t>form of Massachusetts residency as approved by the Program Administrator.</w:t>
      </w:r>
      <w:r w:rsidR="006F5E50" w:rsidRPr="00C77BA6">
        <w:t xml:space="preserve"> Proof of residency must be valid at time of application submission.</w:t>
      </w:r>
    </w:p>
    <w:p w14:paraId="1FBD5FA9" w14:textId="2A30CF3B" w:rsidR="008529AB" w:rsidRPr="00AC4A89" w:rsidRDefault="00000000" w:rsidP="00AC4A89">
      <w:pPr>
        <w:pStyle w:val="ListParagraph"/>
        <w:numPr>
          <w:ilvl w:val="3"/>
          <w:numId w:val="9"/>
        </w:numPr>
      </w:pPr>
      <w:r>
        <w:t>If applying as an organization such as a business, nonprofit, etc., a copy of a local business license, articles of incorporation, articles of organization, statement of information, or other formation document filed with the Massachusetts Secretary</w:t>
      </w:r>
      <w:r>
        <w:rPr>
          <w:spacing w:val="-18"/>
        </w:rPr>
        <w:t xml:space="preserve"> </w:t>
      </w:r>
      <w:r>
        <w:t>of State. Other forms of documentation, such as a written attestation, may be accepted by DOER on a case-by-case basis. Please contact the Program Administrator for more</w:t>
      </w:r>
      <w:r>
        <w:rPr>
          <w:spacing w:val="-2"/>
        </w:rPr>
        <w:t xml:space="preserve"> </w:t>
      </w:r>
      <w:r>
        <w:t>information.</w:t>
      </w:r>
    </w:p>
    <w:p w14:paraId="3F0BA1CF" w14:textId="77777777" w:rsidR="008529AB" w:rsidRDefault="00000000" w:rsidP="0088730F">
      <w:pPr>
        <w:pStyle w:val="ListParagraph"/>
        <w:numPr>
          <w:ilvl w:val="2"/>
          <w:numId w:val="9"/>
        </w:numPr>
      </w:pPr>
      <w:r>
        <w:t>The vehicle’s Monroney label or window</w:t>
      </w:r>
      <w:r>
        <w:rPr>
          <w:spacing w:val="-3"/>
        </w:rPr>
        <w:t xml:space="preserve"> </w:t>
      </w:r>
      <w:r>
        <w:t>sticker</w:t>
      </w:r>
    </w:p>
    <w:p w14:paraId="3C4B685D" w14:textId="77777777" w:rsidR="008529AB" w:rsidRDefault="00000000">
      <w:pPr>
        <w:pStyle w:val="BodyText"/>
        <w:spacing w:before="237"/>
        <w:ind w:left="100" w:right="318"/>
        <w:jc w:val="both"/>
      </w:pPr>
      <w:r>
        <w:t>If the Program Administrator determines that an application or its required documents are incomplete, illegible, or missing required information, the Program Administrator will notify the Applicant of the error via email (or by phone, if the Applicant has applied via mail). The Applicant then</w:t>
      </w:r>
      <w:r>
        <w:rPr>
          <w:spacing w:val="-9"/>
        </w:rPr>
        <w:t xml:space="preserve"> </w:t>
      </w:r>
      <w:r>
        <w:t>shall</w:t>
      </w:r>
      <w:r>
        <w:rPr>
          <w:spacing w:val="-8"/>
        </w:rPr>
        <w:t xml:space="preserve"> </w:t>
      </w:r>
      <w:r>
        <w:t>have</w:t>
      </w:r>
      <w:r>
        <w:rPr>
          <w:spacing w:val="-7"/>
        </w:rPr>
        <w:t xml:space="preserve"> </w:t>
      </w:r>
      <w:r>
        <w:t>an</w:t>
      </w:r>
      <w:r>
        <w:rPr>
          <w:spacing w:val="-9"/>
        </w:rPr>
        <w:t xml:space="preserve"> </w:t>
      </w:r>
      <w:r>
        <w:t>additional</w:t>
      </w:r>
      <w:r>
        <w:rPr>
          <w:spacing w:val="-8"/>
        </w:rPr>
        <w:t xml:space="preserve"> </w:t>
      </w:r>
      <w:r>
        <w:t>ten</w:t>
      </w:r>
      <w:r>
        <w:rPr>
          <w:spacing w:val="-9"/>
        </w:rPr>
        <w:t xml:space="preserve"> </w:t>
      </w:r>
      <w:r>
        <w:t>(10)</w:t>
      </w:r>
      <w:r>
        <w:rPr>
          <w:spacing w:val="-8"/>
        </w:rPr>
        <w:t xml:space="preserve"> </w:t>
      </w:r>
      <w:r>
        <w:t>calendar</w:t>
      </w:r>
      <w:r>
        <w:rPr>
          <w:spacing w:val="-8"/>
        </w:rPr>
        <w:t xml:space="preserve"> </w:t>
      </w:r>
      <w:r>
        <w:t>days</w:t>
      </w:r>
      <w:r>
        <w:rPr>
          <w:spacing w:val="-6"/>
        </w:rPr>
        <w:t xml:space="preserve"> </w:t>
      </w:r>
      <w:r>
        <w:t>from</w:t>
      </w:r>
      <w:r>
        <w:rPr>
          <w:spacing w:val="-8"/>
        </w:rPr>
        <w:t xml:space="preserve"> </w:t>
      </w:r>
      <w:r>
        <w:t>the</w:t>
      </w:r>
      <w:r>
        <w:rPr>
          <w:spacing w:val="-9"/>
        </w:rPr>
        <w:t xml:space="preserve"> </w:t>
      </w:r>
      <w:r>
        <w:t>date</w:t>
      </w:r>
      <w:r>
        <w:rPr>
          <w:spacing w:val="-10"/>
        </w:rPr>
        <w:t xml:space="preserve"> </w:t>
      </w:r>
      <w:r>
        <w:t>of</w:t>
      </w:r>
      <w:r>
        <w:rPr>
          <w:spacing w:val="-9"/>
        </w:rPr>
        <w:t xml:space="preserve"> </w:t>
      </w:r>
      <w:r>
        <w:t>notification</w:t>
      </w:r>
      <w:r>
        <w:rPr>
          <w:spacing w:val="-8"/>
        </w:rPr>
        <w:t xml:space="preserve"> </w:t>
      </w:r>
      <w:r>
        <w:t>to</w:t>
      </w:r>
      <w:r>
        <w:rPr>
          <w:spacing w:val="-8"/>
        </w:rPr>
        <w:t xml:space="preserve"> </w:t>
      </w:r>
      <w:r>
        <w:t>correct</w:t>
      </w:r>
      <w:r>
        <w:rPr>
          <w:spacing w:val="-8"/>
        </w:rPr>
        <w:t xml:space="preserve"> </w:t>
      </w:r>
      <w:r>
        <w:t>any</w:t>
      </w:r>
      <w:r>
        <w:rPr>
          <w:spacing w:val="-6"/>
        </w:rPr>
        <w:t xml:space="preserve"> </w:t>
      </w:r>
      <w:r>
        <w:t>errors or omissions. If the Applicant fails to correct the errors or omissions within the additional ten (10) calendar</w:t>
      </w:r>
      <w:r>
        <w:rPr>
          <w:spacing w:val="-16"/>
        </w:rPr>
        <w:t xml:space="preserve"> </w:t>
      </w:r>
      <w:r>
        <w:t>days,</w:t>
      </w:r>
      <w:r>
        <w:rPr>
          <w:spacing w:val="-14"/>
        </w:rPr>
        <w:t xml:space="preserve"> </w:t>
      </w:r>
      <w:r>
        <w:t>the</w:t>
      </w:r>
      <w:r>
        <w:rPr>
          <w:spacing w:val="-16"/>
        </w:rPr>
        <w:t xml:space="preserve"> </w:t>
      </w:r>
      <w:r>
        <w:t>Program</w:t>
      </w:r>
      <w:r>
        <w:rPr>
          <w:spacing w:val="-14"/>
        </w:rPr>
        <w:t xml:space="preserve"> </w:t>
      </w:r>
      <w:r>
        <w:t>Administrator</w:t>
      </w:r>
      <w:r>
        <w:rPr>
          <w:spacing w:val="-14"/>
        </w:rPr>
        <w:t xml:space="preserve"> </w:t>
      </w:r>
      <w:r>
        <w:t>will</w:t>
      </w:r>
      <w:r>
        <w:rPr>
          <w:spacing w:val="-16"/>
        </w:rPr>
        <w:t xml:space="preserve"> </w:t>
      </w:r>
      <w:r>
        <w:t>cancel</w:t>
      </w:r>
      <w:r>
        <w:rPr>
          <w:spacing w:val="-15"/>
        </w:rPr>
        <w:t xml:space="preserve"> </w:t>
      </w:r>
      <w:r>
        <w:t>the</w:t>
      </w:r>
      <w:r>
        <w:rPr>
          <w:spacing w:val="-15"/>
        </w:rPr>
        <w:t xml:space="preserve"> </w:t>
      </w:r>
      <w:r>
        <w:t>application</w:t>
      </w:r>
      <w:r>
        <w:rPr>
          <w:spacing w:val="-15"/>
        </w:rPr>
        <w:t xml:space="preserve"> </w:t>
      </w:r>
      <w:r>
        <w:t>and</w:t>
      </w:r>
      <w:r>
        <w:rPr>
          <w:spacing w:val="-14"/>
        </w:rPr>
        <w:t xml:space="preserve"> </w:t>
      </w:r>
      <w:r>
        <w:t>will</w:t>
      </w:r>
      <w:r>
        <w:rPr>
          <w:spacing w:val="-15"/>
        </w:rPr>
        <w:t xml:space="preserve"> </w:t>
      </w:r>
      <w:r>
        <w:t>not</w:t>
      </w:r>
      <w:r>
        <w:rPr>
          <w:spacing w:val="-16"/>
        </w:rPr>
        <w:t xml:space="preserve"> </w:t>
      </w:r>
      <w:r>
        <w:t>release</w:t>
      </w:r>
      <w:r>
        <w:rPr>
          <w:spacing w:val="-15"/>
        </w:rPr>
        <w:t xml:space="preserve"> </w:t>
      </w:r>
      <w:r>
        <w:t>the</w:t>
      </w:r>
      <w:r>
        <w:rPr>
          <w:spacing w:val="-16"/>
        </w:rPr>
        <w:t xml:space="preserve"> </w:t>
      </w:r>
      <w:r>
        <w:t>reserved funds to the</w:t>
      </w:r>
      <w:r>
        <w:rPr>
          <w:spacing w:val="-2"/>
        </w:rPr>
        <w:t xml:space="preserve"> </w:t>
      </w:r>
      <w:r>
        <w:t>Applicant.</w:t>
      </w:r>
    </w:p>
    <w:p w14:paraId="33EF97FF" w14:textId="77777777" w:rsidR="008529AB" w:rsidRDefault="008529AB">
      <w:pPr>
        <w:pStyle w:val="BodyText"/>
        <w:spacing w:before="11"/>
        <w:rPr>
          <w:sz w:val="20"/>
        </w:rPr>
      </w:pPr>
    </w:p>
    <w:p w14:paraId="09A6CDCF" w14:textId="77777777" w:rsidR="008529AB" w:rsidRDefault="00000000">
      <w:pPr>
        <w:pStyle w:val="BodyText"/>
        <w:ind w:left="100" w:right="317"/>
        <w:jc w:val="both"/>
      </w:pPr>
      <w:r>
        <w:t>If the Program Administrator determines the Applicant is ineligible for a rebate, the Program Administrator will cancel the application and notify the Applicant via email via email (or by phone if the applicant has specifically requested to be contacted via phone). Applicants are responsible for ensuring that they receive and review these email communications. If the Program Administrator cancels a rebate application for a particular vehicle, Applicants may reapply for a rebate for that vehicle within 90 calendar days of the date of purchase or lease.</w:t>
      </w:r>
    </w:p>
    <w:p w14:paraId="5F322C34" w14:textId="77777777" w:rsidR="008529AB" w:rsidRDefault="008529AB">
      <w:pPr>
        <w:pStyle w:val="BodyText"/>
        <w:spacing w:before="10"/>
        <w:rPr>
          <w:sz w:val="20"/>
        </w:rPr>
      </w:pPr>
    </w:p>
    <w:p w14:paraId="22D6B4F6" w14:textId="77777777" w:rsidR="008529AB" w:rsidRDefault="00000000">
      <w:pPr>
        <w:pStyle w:val="BodyText"/>
        <w:ind w:left="100" w:right="318"/>
        <w:jc w:val="both"/>
      </w:pPr>
      <w:r>
        <w:t xml:space="preserve">For applications that the Program Administrator has determined are complete, the Program Administrator will send a rebate check within 90 days of approval. Rebates will be paid in </w:t>
      </w:r>
      <w:proofErr w:type="gramStart"/>
      <w:r>
        <w:t>the</w:t>
      </w:r>
      <w:r>
        <w:rPr>
          <w:spacing w:val="-33"/>
        </w:rPr>
        <w:t xml:space="preserve"> </w:t>
      </w:r>
      <w:r>
        <w:t>order</w:t>
      </w:r>
      <w:proofErr w:type="gramEnd"/>
      <w:r>
        <w:t xml:space="preserve"> that complete rebate request application and supporting documentation is submitted to the Program Administrator</w:t>
      </w:r>
      <w:r>
        <w:rPr>
          <w:spacing w:val="-7"/>
        </w:rPr>
        <w:t xml:space="preserve"> </w:t>
      </w:r>
      <w:r>
        <w:t>prior</w:t>
      </w:r>
      <w:r>
        <w:rPr>
          <w:spacing w:val="-8"/>
        </w:rPr>
        <w:t xml:space="preserve"> </w:t>
      </w:r>
      <w:r>
        <w:t>to</w:t>
      </w:r>
      <w:r>
        <w:rPr>
          <w:spacing w:val="-6"/>
        </w:rPr>
        <w:t xml:space="preserve"> </w:t>
      </w:r>
      <w:r>
        <w:t>exhaustion</w:t>
      </w:r>
      <w:r>
        <w:rPr>
          <w:spacing w:val="-7"/>
        </w:rPr>
        <w:t xml:space="preserve"> </w:t>
      </w:r>
      <w:r>
        <w:t>of</w:t>
      </w:r>
      <w:r>
        <w:rPr>
          <w:spacing w:val="-7"/>
        </w:rPr>
        <w:t xml:space="preserve"> </w:t>
      </w:r>
      <w:r>
        <w:t>available</w:t>
      </w:r>
      <w:r>
        <w:rPr>
          <w:spacing w:val="-5"/>
        </w:rPr>
        <w:t xml:space="preserve"> </w:t>
      </w:r>
      <w:r>
        <w:t>rebate</w:t>
      </w:r>
      <w:r>
        <w:rPr>
          <w:spacing w:val="-8"/>
        </w:rPr>
        <w:t xml:space="preserve"> </w:t>
      </w:r>
      <w:r>
        <w:t>funds.</w:t>
      </w:r>
      <w:r>
        <w:rPr>
          <w:spacing w:val="-7"/>
        </w:rPr>
        <w:t xml:space="preserve"> </w:t>
      </w:r>
      <w:r>
        <w:t>Rebate</w:t>
      </w:r>
      <w:r>
        <w:rPr>
          <w:spacing w:val="-8"/>
        </w:rPr>
        <w:t xml:space="preserve"> </w:t>
      </w:r>
      <w:r>
        <w:t>checks</w:t>
      </w:r>
      <w:r>
        <w:rPr>
          <w:spacing w:val="-4"/>
        </w:rPr>
        <w:t xml:space="preserve"> </w:t>
      </w:r>
      <w:r>
        <w:t>must</w:t>
      </w:r>
      <w:r>
        <w:rPr>
          <w:spacing w:val="-6"/>
        </w:rPr>
        <w:t xml:space="preserve"> </w:t>
      </w:r>
      <w:r>
        <w:t>be</w:t>
      </w:r>
      <w:r>
        <w:rPr>
          <w:spacing w:val="-7"/>
        </w:rPr>
        <w:t xml:space="preserve"> </w:t>
      </w:r>
      <w:r>
        <w:t>cashed</w:t>
      </w:r>
      <w:r>
        <w:rPr>
          <w:spacing w:val="-5"/>
        </w:rPr>
        <w:t xml:space="preserve"> </w:t>
      </w:r>
      <w:r>
        <w:t>within</w:t>
      </w:r>
      <w:r>
        <w:rPr>
          <w:spacing w:val="-7"/>
        </w:rPr>
        <w:t xml:space="preserve"> </w:t>
      </w:r>
      <w:r>
        <w:t>90 days of the check date. Checks not cashed within this timeframe will be cancelled, and the rebate amount will be returned to the MOR-EV</w:t>
      </w:r>
      <w:r>
        <w:rPr>
          <w:spacing w:val="-3"/>
        </w:rPr>
        <w:t xml:space="preserve"> </w:t>
      </w:r>
      <w:r>
        <w:t>fund.</w:t>
      </w:r>
    </w:p>
    <w:p w14:paraId="21E914B1" w14:textId="77777777" w:rsidR="008529AB" w:rsidRDefault="008529AB">
      <w:pPr>
        <w:pStyle w:val="BodyText"/>
        <w:rPr>
          <w:sz w:val="21"/>
        </w:rPr>
      </w:pPr>
    </w:p>
    <w:p w14:paraId="05CB7D2E" w14:textId="77777777" w:rsidR="008529AB" w:rsidRDefault="00000000">
      <w:pPr>
        <w:pStyle w:val="Heading1"/>
        <w:numPr>
          <w:ilvl w:val="0"/>
          <w:numId w:val="9"/>
        </w:numPr>
        <w:tabs>
          <w:tab w:val="left" w:pos="389"/>
        </w:tabs>
        <w:ind w:left="100" w:right="2266" w:firstLine="0"/>
      </w:pPr>
      <w:bookmarkStart w:id="96" w:name="_bookmark43"/>
      <w:bookmarkStart w:id="97" w:name="_Toc224552464"/>
      <w:bookmarkStart w:id="98" w:name="_Toc224552620"/>
      <w:bookmarkEnd w:id="96"/>
      <w:r>
        <w:t>MOR-EV Class 3-8 Vehicles (New Medium- and Heavy-Duty Vehicle</w:t>
      </w:r>
      <w:r>
        <w:rPr>
          <w:spacing w:val="-1"/>
        </w:rPr>
        <w:t xml:space="preserve"> </w:t>
      </w:r>
      <w:r>
        <w:t>Rebates)</w:t>
      </w:r>
      <w:bookmarkEnd w:id="97"/>
      <w:bookmarkEnd w:id="98"/>
    </w:p>
    <w:p w14:paraId="6A8E0DFF" w14:textId="77777777" w:rsidR="008529AB" w:rsidRDefault="00000000">
      <w:pPr>
        <w:pStyle w:val="BodyText"/>
        <w:spacing w:before="239"/>
        <w:ind w:left="100" w:right="430"/>
        <w:jc w:val="both"/>
      </w:pPr>
      <w:r>
        <w:t>MOR-EV offers rebates for the purchase or lease of eligible new on-road battery electric or fuel- cell electric vehicles with a GVWR above 10,000 pounds and with a Sales Price of $2,000,000 or less. For MOR-EV Medium and Heavy-Duty rebates, an application for a MOR-EV rebate reservation</w:t>
      </w:r>
      <w:r>
        <w:rPr>
          <w:spacing w:val="-4"/>
        </w:rPr>
        <w:t xml:space="preserve"> </w:t>
      </w:r>
      <w:r>
        <w:t>voucher</w:t>
      </w:r>
      <w:r>
        <w:rPr>
          <w:spacing w:val="-2"/>
        </w:rPr>
        <w:t xml:space="preserve"> </w:t>
      </w:r>
      <w:r>
        <w:t>must</w:t>
      </w:r>
      <w:r>
        <w:rPr>
          <w:spacing w:val="-3"/>
        </w:rPr>
        <w:t xml:space="preserve"> </w:t>
      </w:r>
      <w:r>
        <w:t>be</w:t>
      </w:r>
      <w:r>
        <w:rPr>
          <w:spacing w:val="-5"/>
        </w:rPr>
        <w:t xml:space="preserve"> </w:t>
      </w:r>
      <w:r>
        <w:t>submitted</w:t>
      </w:r>
      <w:r>
        <w:rPr>
          <w:spacing w:val="-4"/>
        </w:rPr>
        <w:t xml:space="preserve"> </w:t>
      </w:r>
      <w:r>
        <w:t>and</w:t>
      </w:r>
      <w:r>
        <w:rPr>
          <w:spacing w:val="-3"/>
        </w:rPr>
        <w:t xml:space="preserve"> </w:t>
      </w:r>
      <w:r>
        <w:t>approved</w:t>
      </w:r>
      <w:r>
        <w:rPr>
          <w:spacing w:val="-4"/>
        </w:rPr>
        <w:t xml:space="preserve"> </w:t>
      </w:r>
      <w:r>
        <w:t>prior</w:t>
      </w:r>
      <w:r>
        <w:rPr>
          <w:spacing w:val="-5"/>
        </w:rPr>
        <w:t xml:space="preserve"> </w:t>
      </w:r>
      <w:r>
        <w:t>to</w:t>
      </w:r>
      <w:r>
        <w:rPr>
          <w:spacing w:val="-3"/>
        </w:rPr>
        <w:t xml:space="preserve"> </w:t>
      </w:r>
      <w:r>
        <w:t>taking</w:t>
      </w:r>
      <w:r>
        <w:rPr>
          <w:spacing w:val="-4"/>
        </w:rPr>
        <w:t xml:space="preserve"> </w:t>
      </w:r>
      <w:r>
        <w:t>delivery</w:t>
      </w:r>
      <w:r>
        <w:rPr>
          <w:spacing w:val="-4"/>
        </w:rPr>
        <w:t xml:space="preserve"> </w:t>
      </w:r>
      <w:r>
        <w:t>of</w:t>
      </w:r>
      <w:r>
        <w:rPr>
          <w:spacing w:val="-4"/>
        </w:rPr>
        <w:t xml:space="preserve"> </w:t>
      </w:r>
      <w:r>
        <w:t>an</w:t>
      </w:r>
      <w:r>
        <w:rPr>
          <w:spacing w:val="-4"/>
        </w:rPr>
        <w:t xml:space="preserve"> </w:t>
      </w:r>
      <w:r>
        <w:t>eligible</w:t>
      </w:r>
      <w:r>
        <w:rPr>
          <w:spacing w:val="-5"/>
        </w:rPr>
        <w:t xml:space="preserve"> </w:t>
      </w:r>
      <w:r>
        <w:t>vehicle.</w:t>
      </w:r>
    </w:p>
    <w:p w14:paraId="66BBE9FE" w14:textId="77777777" w:rsidR="008529AB" w:rsidRDefault="008529AB">
      <w:pPr>
        <w:pStyle w:val="BodyText"/>
        <w:spacing w:before="10"/>
        <w:rPr>
          <w:sz w:val="20"/>
        </w:rPr>
      </w:pPr>
    </w:p>
    <w:p w14:paraId="520CA6DD" w14:textId="77777777" w:rsidR="008529AB" w:rsidRDefault="00000000">
      <w:pPr>
        <w:pStyle w:val="Heading2"/>
        <w:numPr>
          <w:ilvl w:val="1"/>
          <w:numId w:val="9"/>
        </w:numPr>
        <w:tabs>
          <w:tab w:val="left" w:pos="461"/>
        </w:tabs>
        <w:ind w:hanging="361"/>
      </w:pPr>
      <w:bookmarkStart w:id="99" w:name="_bookmark44"/>
      <w:bookmarkStart w:id="100" w:name="_Toc224552465"/>
      <w:bookmarkStart w:id="101" w:name="_Toc224552621"/>
      <w:bookmarkEnd w:id="99"/>
      <w:r>
        <w:t>Applicant</w:t>
      </w:r>
      <w:r>
        <w:rPr>
          <w:spacing w:val="-2"/>
        </w:rPr>
        <w:t xml:space="preserve"> </w:t>
      </w:r>
      <w:r>
        <w:t>Eligibility</w:t>
      </w:r>
      <w:bookmarkEnd w:id="100"/>
      <w:bookmarkEnd w:id="101"/>
    </w:p>
    <w:p w14:paraId="4A6A5436" w14:textId="77777777" w:rsidR="008529AB" w:rsidRDefault="008529AB">
      <w:pPr>
        <w:pStyle w:val="BodyText"/>
        <w:spacing w:before="10"/>
        <w:rPr>
          <w:b/>
          <w:sz w:val="20"/>
        </w:rPr>
      </w:pPr>
    </w:p>
    <w:p w14:paraId="6C2D72FB" w14:textId="77777777" w:rsidR="008529AB" w:rsidRDefault="00000000">
      <w:pPr>
        <w:pStyle w:val="BodyText"/>
        <w:ind w:left="100"/>
        <w:jc w:val="both"/>
      </w:pPr>
      <w:r>
        <w:t>The following individuals and entities are eligible to receive a MOR-EV Trucks rebate:</w:t>
      </w:r>
    </w:p>
    <w:p w14:paraId="26A0FF72" w14:textId="77777777" w:rsidR="008529AB" w:rsidRDefault="008529AB">
      <w:pPr>
        <w:pStyle w:val="BodyText"/>
        <w:rPr>
          <w:sz w:val="21"/>
        </w:rPr>
      </w:pPr>
    </w:p>
    <w:p w14:paraId="0974806C" w14:textId="77777777" w:rsidR="008529AB" w:rsidRDefault="00000000" w:rsidP="0088730F">
      <w:pPr>
        <w:pStyle w:val="ListParagraph"/>
        <w:numPr>
          <w:ilvl w:val="2"/>
          <w:numId w:val="9"/>
        </w:numPr>
      </w:pPr>
      <w:r>
        <w:t>Massachusetts</w:t>
      </w:r>
      <w:r>
        <w:rPr>
          <w:spacing w:val="-2"/>
        </w:rPr>
        <w:t xml:space="preserve"> </w:t>
      </w:r>
      <w:r>
        <w:t>residents.</w:t>
      </w:r>
    </w:p>
    <w:p w14:paraId="556F7810" w14:textId="77777777" w:rsidR="008529AB" w:rsidRDefault="00000000" w:rsidP="0088730F">
      <w:pPr>
        <w:pStyle w:val="ListParagraph"/>
        <w:numPr>
          <w:ilvl w:val="2"/>
          <w:numId w:val="9"/>
        </w:numPr>
      </w:pPr>
      <w:r>
        <w:t>Private businesses licensed to do business in</w:t>
      </w:r>
      <w:r>
        <w:rPr>
          <w:spacing w:val="-4"/>
        </w:rPr>
        <w:t xml:space="preserve"> </w:t>
      </w:r>
      <w:r>
        <w:t>Massachusetts.</w:t>
      </w:r>
    </w:p>
    <w:p w14:paraId="305DECEF" w14:textId="77777777" w:rsidR="008529AB" w:rsidRDefault="008529AB">
      <w:pPr>
        <w:rPr>
          <w:sz w:val="24"/>
        </w:rPr>
        <w:sectPr w:rsidR="008529AB">
          <w:pgSz w:w="12240" w:h="15840"/>
          <w:pgMar w:top="1300" w:right="1020" w:bottom="640" w:left="1220" w:header="0" w:footer="375" w:gutter="0"/>
          <w:cols w:space="720"/>
        </w:sectPr>
      </w:pPr>
    </w:p>
    <w:p w14:paraId="1E574E9D" w14:textId="77777777" w:rsidR="008529AB" w:rsidRDefault="00000000" w:rsidP="0088730F">
      <w:pPr>
        <w:pStyle w:val="ListParagraph"/>
        <w:numPr>
          <w:ilvl w:val="2"/>
          <w:numId w:val="9"/>
        </w:numPr>
      </w:pPr>
      <w:r>
        <w:lastRenderedPageBreak/>
        <w:t>Non-profit organizations licensed to operate in</w:t>
      </w:r>
      <w:r>
        <w:rPr>
          <w:spacing w:val="-2"/>
        </w:rPr>
        <w:t xml:space="preserve"> </w:t>
      </w:r>
      <w:r>
        <w:t>Massachusetts.</w:t>
      </w:r>
    </w:p>
    <w:p w14:paraId="166FA2F2" w14:textId="77777777" w:rsidR="008529AB" w:rsidRDefault="00000000" w:rsidP="0088730F">
      <w:pPr>
        <w:pStyle w:val="ListParagraph"/>
        <w:numPr>
          <w:ilvl w:val="2"/>
          <w:numId w:val="9"/>
        </w:numPr>
      </w:pPr>
      <w:r>
        <w:t>Educational institutions, such as schools, colleges and</w:t>
      </w:r>
      <w:r>
        <w:rPr>
          <w:spacing w:val="-5"/>
        </w:rPr>
        <w:t xml:space="preserve"> </w:t>
      </w:r>
      <w:r>
        <w:t>universities.</w:t>
      </w:r>
    </w:p>
    <w:p w14:paraId="53CAE372" w14:textId="77777777" w:rsidR="008529AB" w:rsidRDefault="00000000" w:rsidP="0088730F">
      <w:pPr>
        <w:pStyle w:val="ListParagraph"/>
        <w:numPr>
          <w:ilvl w:val="2"/>
          <w:numId w:val="9"/>
        </w:numPr>
      </w:pPr>
      <w:r>
        <w:t>Local, Tribal, Municipal and State governments and</w:t>
      </w:r>
      <w:r>
        <w:rPr>
          <w:spacing w:val="-2"/>
        </w:rPr>
        <w:t xml:space="preserve"> </w:t>
      </w:r>
      <w:r>
        <w:t>departments.</w:t>
      </w:r>
    </w:p>
    <w:p w14:paraId="29847BD6" w14:textId="53543FBF" w:rsidR="008529AB" w:rsidRDefault="00F30023">
      <w:pPr>
        <w:pStyle w:val="Heading2"/>
        <w:numPr>
          <w:ilvl w:val="1"/>
          <w:numId w:val="9"/>
        </w:numPr>
        <w:tabs>
          <w:tab w:val="left" w:pos="461"/>
        </w:tabs>
        <w:spacing w:before="236"/>
        <w:ind w:hanging="361"/>
      </w:pPr>
      <w:bookmarkStart w:id="102" w:name="_bookmark45"/>
      <w:bookmarkStart w:id="103" w:name="_Toc224552466"/>
      <w:bookmarkStart w:id="104" w:name="_Toc224552622"/>
      <w:bookmarkEnd w:id="102"/>
      <w:r w:rsidRPr="00F30023">
        <w:t xml:space="preserve">New Medium- and Heavy-Duty </w:t>
      </w:r>
      <w:r>
        <w:t>Vehicle</w:t>
      </w:r>
      <w:r>
        <w:rPr>
          <w:spacing w:val="-2"/>
        </w:rPr>
        <w:t xml:space="preserve"> </w:t>
      </w:r>
      <w:r>
        <w:t>Eligibility</w:t>
      </w:r>
      <w:bookmarkEnd w:id="103"/>
      <w:bookmarkEnd w:id="104"/>
    </w:p>
    <w:p w14:paraId="5A8F780A" w14:textId="77777777" w:rsidR="008529AB" w:rsidRDefault="00000000">
      <w:pPr>
        <w:pStyle w:val="BodyText"/>
        <w:spacing w:before="225"/>
        <w:ind w:left="100" w:right="312"/>
        <w:jc w:val="both"/>
      </w:pPr>
      <w:r>
        <w:t>A list of eligible vehicle models</w:t>
      </w:r>
      <w:hyperlink w:anchor="_bookmark47" w:history="1">
        <w:r w:rsidR="008529AB">
          <w:rPr>
            <w:position w:val="9"/>
            <w:sz w:val="16"/>
          </w:rPr>
          <w:t>17</w:t>
        </w:r>
      </w:hyperlink>
      <w:r>
        <w:rPr>
          <w:position w:val="9"/>
          <w:sz w:val="16"/>
        </w:rPr>
        <w:t xml:space="preserve"> </w:t>
      </w:r>
      <w:r>
        <w:t>is maintained on the MOR-EV website at</w:t>
      </w:r>
      <w:hyperlink r:id="rId52">
        <w:r w:rsidR="008529AB">
          <w:rPr>
            <w:color w:val="365F91"/>
          </w:rPr>
          <w:t xml:space="preserve"> </w:t>
        </w:r>
        <w:r w:rsidR="008529AB">
          <w:rPr>
            <w:color w:val="365F91"/>
            <w:u w:val="single" w:color="365F91"/>
          </w:rPr>
          <w:t>https://mor-</w:t>
        </w:r>
      </w:hyperlink>
      <w:hyperlink r:id="rId53">
        <w:r w:rsidR="008529AB">
          <w:rPr>
            <w:color w:val="365F91"/>
            <w:u w:val="single" w:color="365F91"/>
          </w:rPr>
          <w:t xml:space="preserve"> ev.org/eligible-vehicles-trucks</w:t>
        </w:r>
        <w:r w:rsidR="008529AB">
          <w:t>.</w:t>
        </w:r>
      </w:hyperlink>
      <w:r>
        <w:t xml:space="preserve"> Vehicles must meet the following criteria to be eligible for a rebate:</w:t>
      </w:r>
    </w:p>
    <w:p w14:paraId="4CFCF36B" w14:textId="77777777" w:rsidR="008529AB" w:rsidRDefault="008529AB">
      <w:pPr>
        <w:pStyle w:val="BodyText"/>
        <w:rPr>
          <w:sz w:val="21"/>
        </w:rPr>
      </w:pPr>
    </w:p>
    <w:p w14:paraId="40223B09" w14:textId="740494DC" w:rsidR="008529AB" w:rsidRPr="00AC4A89" w:rsidRDefault="00000000" w:rsidP="00AC4A89">
      <w:pPr>
        <w:pStyle w:val="ListParagraph"/>
        <w:numPr>
          <w:ilvl w:val="0"/>
          <w:numId w:val="1"/>
        </w:numPr>
      </w:pPr>
      <w:r>
        <w:t>Vehicle must be a new battery electric vehicle (BEV) or a fuel cell vehicle (FCEV) that has been manufactured primarily for use on public streets, roads, and</w:t>
      </w:r>
      <w:r>
        <w:rPr>
          <w:spacing w:val="-6"/>
        </w:rPr>
        <w:t xml:space="preserve"> </w:t>
      </w:r>
      <w:r>
        <w:t>highways.</w:t>
      </w:r>
    </w:p>
    <w:p w14:paraId="7C3FA03B" w14:textId="77777777" w:rsidR="008529AB" w:rsidRDefault="00000000" w:rsidP="0088730F">
      <w:pPr>
        <w:pStyle w:val="ListParagraph"/>
        <w:numPr>
          <w:ilvl w:val="0"/>
          <w:numId w:val="1"/>
        </w:numPr>
      </w:pPr>
      <w:r>
        <w:t xml:space="preserve">Have a </w:t>
      </w:r>
      <w:proofErr w:type="gramStart"/>
      <w:r>
        <w:t>GVWR</w:t>
      </w:r>
      <w:proofErr w:type="gramEnd"/>
      <w:r>
        <w:t xml:space="preserve"> over 10,000</w:t>
      </w:r>
      <w:r>
        <w:rPr>
          <w:spacing w:val="-1"/>
        </w:rPr>
        <w:t xml:space="preserve"> </w:t>
      </w:r>
      <w:r>
        <w:t>pounds.</w:t>
      </w:r>
    </w:p>
    <w:p w14:paraId="2FF30114" w14:textId="77777777" w:rsidR="008529AB" w:rsidRDefault="00000000" w:rsidP="0088730F">
      <w:pPr>
        <w:pStyle w:val="ListParagraph"/>
        <w:numPr>
          <w:ilvl w:val="0"/>
          <w:numId w:val="1"/>
        </w:numPr>
      </w:pPr>
      <w:r>
        <w:t>Have a Sales Price</w:t>
      </w:r>
      <w:hyperlink w:anchor="_bookmark48" w:history="1">
        <w:r w:rsidR="008529AB">
          <w:rPr>
            <w:position w:val="9"/>
            <w:sz w:val="16"/>
          </w:rPr>
          <w:t>18</w:t>
        </w:r>
      </w:hyperlink>
      <w:r>
        <w:rPr>
          <w:position w:val="9"/>
          <w:sz w:val="16"/>
        </w:rPr>
        <w:t xml:space="preserve"> </w:t>
      </w:r>
      <w:r>
        <w:t>(total MSRP) of $2,000,000 or</w:t>
      </w:r>
      <w:r>
        <w:rPr>
          <w:spacing w:val="-25"/>
        </w:rPr>
        <w:t xml:space="preserve"> </w:t>
      </w:r>
      <w:r>
        <w:t>less.</w:t>
      </w:r>
    </w:p>
    <w:p w14:paraId="187D29AB" w14:textId="77777777" w:rsidR="008529AB" w:rsidRDefault="00000000">
      <w:pPr>
        <w:pStyle w:val="Heading2"/>
        <w:numPr>
          <w:ilvl w:val="1"/>
          <w:numId w:val="9"/>
        </w:numPr>
        <w:tabs>
          <w:tab w:val="left" w:pos="461"/>
        </w:tabs>
        <w:spacing w:before="237"/>
        <w:ind w:hanging="361"/>
      </w:pPr>
      <w:bookmarkStart w:id="105" w:name="_bookmark46"/>
      <w:bookmarkStart w:id="106" w:name="_Toc224552467"/>
      <w:bookmarkStart w:id="107" w:name="_Toc224552623"/>
      <w:bookmarkEnd w:id="105"/>
      <w:r>
        <w:t>Rebate Values and Rebate</w:t>
      </w:r>
      <w:r>
        <w:rPr>
          <w:spacing w:val="-5"/>
        </w:rPr>
        <w:t xml:space="preserve"> </w:t>
      </w:r>
      <w:r>
        <w:t>Blocks</w:t>
      </w:r>
      <w:bookmarkEnd w:id="106"/>
      <w:bookmarkEnd w:id="107"/>
    </w:p>
    <w:p w14:paraId="14B450F4" w14:textId="77777777" w:rsidR="008529AB" w:rsidRDefault="008529AB">
      <w:pPr>
        <w:pStyle w:val="BodyText"/>
        <w:spacing w:before="9"/>
        <w:rPr>
          <w:b/>
          <w:sz w:val="21"/>
        </w:rPr>
      </w:pPr>
    </w:p>
    <w:p w14:paraId="64924D39" w14:textId="77777777" w:rsidR="008529AB" w:rsidRDefault="00000000">
      <w:pPr>
        <w:pStyle w:val="BodyText"/>
        <w:spacing w:line="228" w:lineRule="auto"/>
        <w:ind w:left="100" w:right="319"/>
        <w:jc w:val="both"/>
        <w:rPr>
          <w:sz w:val="16"/>
        </w:rPr>
      </w:pPr>
      <w:r>
        <w:t>Rebate values are designated by vehicle weight class and will decline as each block of rebates is claimed.</w:t>
      </w:r>
      <w:hyperlink w:anchor="_bookmark49" w:history="1">
        <w:r w:rsidR="008529AB">
          <w:rPr>
            <w:position w:val="9"/>
            <w:sz w:val="16"/>
          </w:rPr>
          <w:t>19</w:t>
        </w:r>
      </w:hyperlink>
    </w:p>
    <w:p w14:paraId="5BA96078" w14:textId="77777777" w:rsidR="008529AB" w:rsidRDefault="00000000">
      <w:pPr>
        <w:pStyle w:val="BodyText"/>
        <w:spacing w:before="226"/>
        <w:ind w:left="100" w:right="313"/>
        <w:jc w:val="both"/>
      </w:pPr>
      <w:r>
        <w:t>There will be three blocks with a minimum number of 200 rebates per block</w:t>
      </w:r>
      <w:hyperlink w:anchor="_bookmark50" w:history="1">
        <w:r w:rsidR="008529AB">
          <w:t>.</w:t>
        </w:r>
        <w:r w:rsidR="008529AB">
          <w:rPr>
            <w:position w:val="9"/>
            <w:sz w:val="16"/>
          </w:rPr>
          <w:t>20</w:t>
        </w:r>
      </w:hyperlink>
      <w:r>
        <w:rPr>
          <w:position w:val="9"/>
          <w:sz w:val="16"/>
        </w:rPr>
        <w:t xml:space="preserve"> </w:t>
      </w:r>
      <w:r>
        <w:t>These rebate blocks are</w:t>
      </w:r>
      <w:r>
        <w:rPr>
          <w:spacing w:val="-6"/>
        </w:rPr>
        <w:t xml:space="preserve"> </w:t>
      </w:r>
      <w:r>
        <w:t>inclusive</w:t>
      </w:r>
      <w:r>
        <w:rPr>
          <w:spacing w:val="-4"/>
        </w:rPr>
        <w:t xml:space="preserve"> </w:t>
      </w:r>
      <w:r>
        <w:t>of</w:t>
      </w:r>
      <w:r>
        <w:rPr>
          <w:spacing w:val="-5"/>
        </w:rPr>
        <w:t xml:space="preserve"> </w:t>
      </w:r>
      <w:r>
        <w:t>eligible</w:t>
      </w:r>
      <w:r>
        <w:rPr>
          <w:spacing w:val="-4"/>
        </w:rPr>
        <w:t xml:space="preserve"> </w:t>
      </w:r>
      <w:r>
        <w:t>vehicles</w:t>
      </w:r>
      <w:r>
        <w:rPr>
          <w:spacing w:val="-4"/>
        </w:rPr>
        <w:t xml:space="preserve"> </w:t>
      </w:r>
      <w:r>
        <w:t>from</w:t>
      </w:r>
      <w:r>
        <w:rPr>
          <w:spacing w:val="-2"/>
        </w:rPr>
        <w:t xml:space="preserve"> </w:t>
      </w:r>
      <w:r>
        <w:t>any</w:t>
      </w:r>
      <w:r>
        <w:rPr>
          <w:spacing w:val="-3"/>
        </w:rPr>
        <w:t xml:space="preserve"> </w:t>
      </w:r>
      <w:r>
        <w:t>applicable</w:t>
      </w:r>
      <w:r>
        <w:rPr>
          <w:spacing w:val="-4"/>
        </w:rPr>
        <w:t xml:space="preserve"> </w:t>
      </w:r>
      <w:r>
        <w:t>weight</w:t>
      </w:r>
      <w:r>
        <w:rPr>
          <w:spacing w:val="-2"/>
        </w:rPr>
        <w:t xml:space="preserve"> </w:t>
      </w:r>
      <w:r>
        <w:t>class,</w:t>
      </w:r>
      <w:r>
        <w:rPr>
          <w:spacing w:val="-4"/>
        </w:rPr>
        <w:t xml:space="preserve"> </w:t>
      </w:r>
      <w:r>
        <w:t>i.e.,</w:t>
      </w:r>
      <w:r>
        <w:rPr>
          <w:spacing w:val="-1"/>
        </w:rPr>
        <w:t xml:space="preserve"> </w:t>
      </w:r>
      <w:r>
        <w:t>there</w:t>
      </w:r>
      <w:r>
        <w:rPr>
          <w:spacing w:val="-5"/>
        </w:rPr>
        <w:t xml:space="preserve"> </w:t>
      </w:r>
      <w:r>
        <w:t>is</w:t>
      </w:r>
      <w:r>
        <w:rPr>
          <w:spacing w:val="-2"/>
        </w:rPr>
        <w:t xml:space="preserve"> </w:t>
      </w:r>
      <w:r>
        <w:t>no</w:t>
      </w:r>
      <w:r>
        <w:rPr>
          <w:spacing w:val="-3"/>
        </w:rPr>
        <w:t xml:space="preserve"> </w:t>
      </w:r>
      <w:r>
        <w:t>limitation</w:t>
      </w:r>
      <w:r>
        <w:rPr>
          <w:spacing w:val="-6"/>
        </w:rPr>
        <w:t xml:space="preserve"> </w:t>
      </w:r>
      <w:r>
        <w:t>on</w:t>
      </w:r>
      <w:r>
        <w:rPr>
          <w:spacing w:val="-3"/>
        </w:rPr>
        <w:t xml:space="preserve"> </w:t>
      </w:r>
      <w:r>
        <w:t>how many vehicles from a specific weight class may claim rebates from a block. The MOR-EV website will post regular updates to the number of remaining rebates available in each</w:t>
      </w:r>
      <w:r>
        <w:rPr>
          <w:spacing w:val="-6"/>
        </w:rPr>
        <w:t xml:space="preserve"> </w:t>
      </w:r>
      <w:r>
        <w:t>block.</w:t>
      </w:r>
    </w:p>
    <w:p w14:paraId="0BE6B07E" w14:textId="77777777" w:rsidR="008529AB" w:rsidRDefault="008529AB">
      <w:pPr>
        <w:pStyle w:val="BodyText"/>
        <w:rPr>
          <w:sz w:val="20"/>
        </w:rPr>
      </w:pPr>
    </w:p>
    <w:p w14:paraId="2C0D7D88" w14:textId="6F7E5B7B" w:rsidR="008529AB" w:rsidRDefault="005F4B25">
      <w:pPr>
        <w:pStyle w:val="BodyText"/>
        <w:spacing w:before="9"/>
        <w:rPr>
          <w:sz w:val="12"/>
        </w:rPr>
      </w:pPr>
      <w:r>
        <w:rPr>
          <w:noProof/>
        </w:rPr>
        <mc:AlternateContent>
          <mc:Choice Requires="wps">
            <w:drawing>
              <wp:anchor distT="0" distB="0" distL="0" distR="0" simplePos="0" relativeHeight="251658251" behindDoc="1" locked="0" layoutInCell="1" allowOverlap="1" wp14:anchorId="2BDE394E" wp14:editId="4F4A4678">
                <wp:simplePos x="0" y="0"/>
                <wp:positionH relativeFrom="page">
                  <wp:posOffset>838200</wp:posOffset>
                </wp:positionH>
                <wp:positionV relativeFrom="paragraph">
                  <wp:posOffset>122555</wp:posOffset>
                </wp:positionV>
                <wp:extent cx="1829435" cy="1270"/>
                <wp:effectExtent l="0" t="0" r="0" b="0"/>
                <wp:wrapTopAndBottom/>
                <wp:docPr id="68168154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B79E" id="Freeform 6" o:spid="_x0000_s1026" style="position:absolute;margin-left:66pt;margin-top:9.65pt;width:144.05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b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1C95A73F" w14:textId="77777777" w:rsidR="008529AB" w:rsidRDefault="00000000">
      <w:pPr>
        <w:spacing w:before="48"/>
        <w:ind w:left="100" w:right="426"/>
        <w:jc w:val="both"/>
      </w:pPr>
      <w:bookmarkStart w:id="108" w:name="_bookmark47"/>
      <w:bookmarkEnd w:id="108"/>
      <w:r>
        <w:rPr>
          <w:position w:val="9"/>
          <w:sz w:val="16"/>
        </w:rPr>
        <w:t xml:space="preserve">17 </w:t>
      </w:r>
      <w:r>
        <w:t>The MOR-EV Medium- and Heavy-Duty List of Eligible Vehicle Models will be periodically updated as vehicle models are approved. If the vehicle meets the eligibility requirements set forth above, then the Program Administrator will add the vehicle to the List of Eligible Vehicle Models. Vehicle makes and models will be listed along with vehicle photographs on the website by the Program Administrator within one</w:t>
      </w:r>
      <w:r>
        <w:rPr>
          <w:spacing w:val="-4"/>
        </w:rPr>
        <w:t xml:space="preserve"> </w:t>
      </w:r>
      <w:r>
        <w:t>business</w:t>
      </w:r>
      <w:r>
        <w:rPr>
          <w:spacing w:val="-6"/>
        </w:rPr>
        <w:t xml:space="preserve"> </w:t>
      </w:r>
      <w:r>
        <w:t>day</w:t>
      </w:r>
      <w:r>
        <w:rPr>
          <w:spacing w:val="-6"/>
        </w:rPr>
        <w:t xml:space="preserve"> </w:t>
      </w:r>
      <w:r>
        <w:t>after</w:t>
      </w:r>
      <w:r>
        <w:rPr>
          <w:spacing w:val="-5"/>
        </w:rPr>
        <w:t xml:space="preserve"> </w:t>
      </w:r>
      <w:r>
        <w:t>the</w:t>
      </w:r>
      <w:r>
        <w:rPr>
          <w:spacing w:val="-3"/>
        </w:rPr>
        <w:t xml:space="preserve"> </w:t>
      </w:r>
      <w:r>
        <w:t>vehicle</w:t>
      </w:r>
      <w:r>
        <w:rPr>
          <w:spacing w:val="-6"/>
        </w:rPr>
        <w:t xml:space="preserve"> </w:t>
      </w:r>
      <w:r>
        <w:t>is</w:t>
      </w:r>
      <w:r>
        <w:rPr>
          <w:spacing w:val="-6"/>
        </w:rPr>
        <w:t xml:space="preserve"> </w:t>
      </w:r>
      <w:r>
        <w:t>approved.</w:t>
      </w:r>
      <w:r>
        <w:rPr>
          <w:spacing w:val="-4"/>
        </w:rPr>
        <w:t xml:space="preserve"> </w:t>
      </w:r>
      <w:r>
        <w:t>New</w:t>
      </w:r>
      <w:r>
        <w:rPr>
          <w:spacing w:val="-7"/>
        </w:rPr>
        <w:t xml:space="preserve"> </w:t>
      </w:r>
      <w:r>
        <w:t>model</w:t>
      </w:r>
      <w:r>
        <w:rPr>
          <w:spacing w:val="-4"/>
        </w:rPr>
        <w:t xml:space="preserve"> </w:t>
      </w:r>
      <w:r>
        <w:t>years</w:t>
      </w:r>
      <w:r>
        <w:rPr>
          <w:spacing w:val="-3"/>
        </w:rPr>
        <w:t xml:space="preserve"> </w:t>
      </w:r>
      <w:r>
        <w:t>of</w:t>
      </w:r>
      <w:r>
        <w:rPr>
          <w:spacing w:val="-3"/>
        </w:rPr>
        <w:t xml:space="preserve"> </w:t>
      </w:r>
      <w:r>
        <w:t>vehicles</w:t>
      </w:r>
      <w:r>
        <w:rPr>
          <w:spacing w:val="-3"/>
        </w:rPr>
        <w:t xml:space="preserve"> </w:t>
      </w:r>
      <w:r>
        <w:t>already</w:t>
      </w:r>
      <w:r>
        <w:rPr>
          <w:spacing w:val="-4"/>
        </w:rPr>
        <w:t xml:space="preserve"> </w:t>
      </w:r>
      <w:r>
        <w:t>approved</w:t>
      </w:r>
      <w:r>
        <w:rPr>
          <w:spacing w:val="-6"/>
        </w:rPr>
        <w:t xml:space="preserve"> </w:t>
      </w:r>
      <w:r>
        <w:t>for</w:t>
      </w:r>
      <w:r>
        <w:rPr>
          <w:spacing w:val="-3"/>
        </w:rPr>
        <w:t xml:space="preserve"> </w:t>
      </w:r>
      <w:r>
        <w:t>MOR-EV eligibility</w:t>
      </w:r>
      <w:r>
        <w:rPr>
          <w:spacing w:val="-2"/>
        </w:rPr>
        <w:t xml:space="preserve"> </w:t>
      </w:r>
      <w:r>
        <w:t>can</w:t>
      </w:r>
      <w:r>
        <w:rPr>
          <w:spacing w:val="-1"/>
        </w:rPr>
        <w:t xml:space="preserve"> </w:t>
      </w:r>
      <w:r>
        <w:t>be</w:t>
      </w:r>
      <w:r>
        <w:rPr>
          <w:spacing w:val="-3"/>
        </w:rPr>
        <w:t xml:space="preserve"> </w:t>
      </w:r>
      <w:r>
        <w:t>rebated</w:t>
      </w:r>
      <w:r>
        <w:rPr>
          <w:spacing w:val="-3"/>
        </w:rPr>
        <w:t xml:space="preserve"> </w:t>
      </w:r>
      <w:r>
        <w:t>prior</w:t>
      </w:r>
      <w:r>
        <w:rPr>
          <w:spacing w:val="-4"/>
        </w:rPr>
        <w:t xml:space="preserve"> </w:t>
      </w:r>
      <w:r>
        <w:t>to</w:t>
      </w:r>
      <w:r>
        <w:rPr>
          <w:spacing w:val="-4"/>
        </w:rPr>
        <w:t xml:space="preserve"> </w:t>
      </w:r>
      <w:r>
        <w:t>the</w:t>
      </w:r>
      <w:r>
        <w:rPr>
          <w:spacing w:val="-1"/>
        </w:rPr>
        <w:t xml:space="preserve"> </w:t>
      </w:r>
      <w:r>
        <w:t>new</w:t>
      </w:r>
      <w:r>
        <w:rPr>
          <w:spacing w:val="-4"/>
        </w:rPr>
        <w:t xml:space="preserve"> </w:t>
      </w:r>
      <w:r>
        <w:t>model</w:t>
      </w:r>
      <w:r>
        <w:rPr>
          <w:spacing w:val="-1"/>
        </w:rPr>
        <w:t xml:space="preserve"> </w:t>
      </w:r>
      <w:r>
        <w:t>year</w:t>
      </w:r>
      <w:r>
        <w:rPr>
          <w:spacing w:val="-3"/>
        </w:rPr>
        <w:t xml:space="preserve"> </w:t>
      </w:r>
      <w:r>
        <w:t>being</w:t>
      </w:r>
      <w:r>
        <w:rPr>
          <w:spacing w:val="-4"/>
        </w:rPr>
        <w:t xml:space="preserve"> </w:t>
      </w:r>
      <w:r>
        <w:t>added</w:t>
      </w:r>
      <w:r>
        <w:rPr>
          <w:spacing w:val="-3"/>
        </w:rPr>
        <w:t xml:space="preserve"> </w:t>
      </w:r>
      <w:r>
        <w:t>to</w:t>
      </w:r>
      <w:r>
        <w:rPr>
          <w:spacing w:val="-4"/>
        </w:rPr>
        <w:t xml:space="preserve"> </w:t>
      </w:r>
      <w:r>
        <w:t>the</w:t>
      </w:r>
      <w:r>
        <w:rPr>
          <w:spacing w:val="-4"/>
        </w:rPr>
        <w:t xml:space="preserve"> </w:t>
      </w:r>
      <w:r>
        <w:t>List</w:t>
      </w:r>
      <w:r>
        <w:rPr>
          <w:spacing w:val="-2"/>
        </w:rPr>
        <w:t xml:space="preserve"> </w:t>
      </w:r>
      <w:r>
        <w:t>of</w:t>
      </w:r>
      <w:r>
        <w:rPr>
          <w:spacing w:val="-3"/>
        </w:rPr>
        <w:t xml:space="preserve"> </w:t>
      </w:r>
      <w:r>
        <w:t>Eligible</w:t>
      </w:r>
      <w:r>
        <w:rPr>
          <w:spacing w:val="-1"/>
        </w:rPr>
        <w:t xml:space="preserve"> </w:t>
      </w:r>
      <w:r>
        <w:t>Vehicle</w:t>
      </w:r>
      <w:r>
        <w:rPr>
          <w:spacing w:val="-3"/>
        </w:rPr>
        <w:t xml:space="preserve"> </w:t>
      </w:r>
      <w:r>
        <w:t>Models,</w:t>
      </w:r>
      <w:r>
        <w:rPr>
          <w:spacing w:val="-2"/>
        </w:rPr>
        <w:t xml:space="preserve"> </w:t>
      </w:r>
      <w:r>
        <w:t xml:space="preserve">as long the new model year still meets all current MOR-EV eligibility requirements. All other new vehicle models purchased before being on the List of Eligible Vehicle Models are not </w:t>
      </w:r>
      <w:proofErr w:type="gramStart"/>
      <w:r>
        <w:t>rebate</w:t>
      </w:r>
      <w:proofErr w:type="gramEnd"/>
      <w:r>
        <w:rPr>
          <w:spacing w:val="-15"/>
        </w:rPr>
        <w:t xml:space="preserve"> </w:t>
      </w:r>
      <w:r>
        <w:t>eligible.</w:t>
      </w:r>
    </w:p>
    <w:p w14:paraId="343DD163" w14:textId="77777777" w:rsidR="008529AB" w:rsidRDefault="008529AB">
      <w:pPr>
        <w:pStyle w:val="BodyText"/>
        <w:spacing w:before="3"/>
        <w:rPr>
          <w:sz w:val="21"/>
        </w:rPr>
      </w:pPr>
    </w:p>
    <w:p w14:paraId="429690F7" w14:textId="77777777" w:rsidR="008529AB" w:rsidRDefault="00000000">
      <w:pPr>
        <w:ind w:left="100" w:right="314"/>
        <w:jc w:val="both"/>
      </w:pPr>
      <w:bookmarkStart w:id="109" w:name="_bookmark48"/>
      <w:bookmarkEnd w:id="109"/>
      <w:r>
        <w:rPr>
          <w:position w:val="7"/>
          <w:sz w:val="13"/>
        </w:rPr>
        <w:t xml:space="preserve">18 </w:t>
      </w:r>
      <w:r>
        <w:t>The Sales Price at the time of sale or lease includes all costs associated with a vehicle as recommended by the manufacturer (i.e. the total manufacturer suggested retail price (MSRP). It encompasses the base price of the vehicle, additional features, and packages (including but not limited battery upgrades, autonomous upgrades, wheel and tire packages, paint options, audio and infotainment system) and destination charges as suggested</w:t>
      </w:r>
      <w:r>
        <w:rPr>
          <w:spacing w:val="-4"/>
        </w:rPr>
        <w:t xml:space="preserve"> </w:t>
      </w:r>
      <w:r>
        <w:t>by</w:t>
      </w:r>
      <w:r>
        <w:rPr>
          <w:spacing w:val="-4"/>
        </w:rPr>
        <w:t xml:space="preserve"> </w:t>
      </w:r>
      <w:r>
        <w:t>the</w:t>
      </w:r>
      <w:r>
        <w:rPr>
          <w:spacing w:val="-4"/>
        </w:rPr>
        <w:t xml:space="preserve"> </w:t>
      </w:r>
      <w:r>
        <w:t>manufacturer</w:t>
      </w:r>
      <w:r>
        <w:rPr>
          <w:spacing w:val="-2"/>
        </w:rPr>
        <w:t xml:space="preserve"> </w:t>
      </w:r>
      <w:r>
        <w:t>and</w:t>
      </w:r>
      <w:r>
        <w:rPr>
          <w:spacing w:val="-4"/>
        </w:rPr>
        <w:t xml:space="preserve"> </w:t>
      </w:r>
      <w:r>
        <w:t>listed</w:t>
      </w:r>
      <w:r>
        <w:rPr>
          <w:spacing w:val="-1"/>
        </w:rPr>
        <w:t xml:space="preserve"> </w:t>
      </w:r>
      <w:r>
        <w:t>on</w:t>
      </w:r>
      <w:r>
        <w:rPr>
          <w:spacing w:val="-2"/>
        </w:rPr>
        <w:t xml:space="preserve"> </w:t>
      </w:r>
      <w:r>
        <w:t>the</w:t>
      </w:r>
      <w:r>
        <w:rPr>
          <w:spacing w:val="-2"/>
        </w:rPr>
        <w:t xml:space="preserve"> </w:t>
      </w:r>
      <w:r>
        <w:t>vehicle's</w:t>
      </w:r>
      <w:r>
        <w:rPr>
          <w:spacing w:val="-1"/>
        </w:rPr>
        <w:t xml:space="preserve"> </w:t>
      </w:r>
      <w:r>
        <w:t>Monroney</w:t>
      </w:r>
      <w:r>
        <w:rPr>
          <w:spacing w:val="-4"/>
        </w:rPr>
        <w:t xml:space="preserve"> </w:t>
      </w:r>
      <w:r>
        <w:t>label</w:t>
      </w:r>
      <w:r>
        <w:rPr>
          <w:spacing w:val="-2"/>
        </w:rPr>
        <w:t xml:space="preserve"> </w:t>
      </w:r>
      <w:r>
        <w:t>or</w:t>
      </w:r>
      <w:r>
        <w:rPr>
          <w:spacing w:val="-4"/>
        </w:rPr>
        <w:t xml:space="preserve"> </w:t>
      </w:r>
      <w:r>
        <w:t>window</w:t>
      </w:r>
      <w:r>
        <w:rPr>
          <w:spacing w:val="-2"/>
        </w:rPr>
        <w:t xml:space="preserve"> </w:t>
      </w:r>
      <w:r>
        <w:t>sticker.</w:t>
      </w:r>
      <w:r>
        <w:rPr>
          <w:spacing w:val="-2"/>
        </w:rPr>
        <w:t xml:space="preserve"> </w:t>
      </w:r>
      <w:r>
        <w:t>The</w:t>
      </w:r>
      <w:r>
        <w:rPr>
          <w:spacing w:val="-1"/>
        </w:rPr>
        <w:t xml:space="preserve"> </w:t>
      </w:r>
      <w:r>
        <w:t>Sales</w:t>
      </w:r>
      <w:r>
        <w:rPr>
          <w:spacing w:val="-4"/>
        </w:rPr>
        <w:t xml:space="preserve"> </w:t>
      </w:r>
      <w:r>
        <w:t xml:space="preserve">Price does </w:t>
      </w:r>
      <w:r>
        <w:rPr>
          <w:u w:val="single"/>
        </w:rPr>
        <w:t>not</w:t>
      </w:r>
      <w:r>
        <w:t xml:space="preserve"> include any OEM or dealership discounts, applicable taxes, registration fees, vehicle pre-order or ordering</w:t>
      </w:r>
      <w:r>
        <w:rPr>
          <w:spacing w:val="-19"/>
        </w:rPr>
        <w:t xml:space="preserve"> </w:t>
      </w:r>
      <w:r>
        <w:t>fees,</w:t>
      </w:r>
      <w:r>
        <w:rPr>
          <w:spacing w:val="-16"/>
        </w:rPr>
        <w:t xml:space="preserve"> </w:t>
      </w:r>
      <w:r>
        <w:t>documentation</w:t>
      </w:r>
      <w:r>
        <w:rPr>
          <w:spacing w:val="-17"/>
        </w:rPr>
        <w:t xml:space="preserve"> </w:t>
      </w:r>
      <w:r>
        <w:t>fees</w:t>
      </w:r>
      <w:r>
        <w:rPr>
          <w:spacing w:val="-16"/>
        </w:rPr>
        <w:t xml:space="preserve"> </w:t>
      </w:r>
      <w:r>
        <w:t>or</w:t>
      </w:r>
      <w:r>
        <w:rPr>
          <w:spacing w:val="-16"/>
        </w:rPr>
        <w:t xml:space="preserve"> </w:t>
      </w:r>
      <w:r>
        <w:t>additional</w:t>
      </w:r>
      <w:r>
        <w:rPr>
          <w:spacing w:val="-16"/>
        </w:rPr>
        <w:t xml:space="preserve"> </w:t>
      </w:r>
      <w:r>
        <w:t>maintenance</w:t>
      </w:r>
      <w:r>
        <w:rPr>
          <w:spacing w:val="-15"/>
        </w:rPr>
        <w:t xml:space="preserve"> </w:t>
      </w:r>
      <w:r>
        <w:t>or</w:t>
      </w:r>
      <w:r>
        <w:rPr>
          <w:spacing w:val="-18"/>
        </w:rPr>
        <w:t xml:space="preserve"> </w:t>
      </w:r>
      <w:r>
        <w:t>repair</w:t>
      </w:r>
      <w:r>
        <w:rPr>
          <w:spacing w:val="-16"/>
        </w:rPr>
        <w:t xml:space="preserve"> </w:t>
      </w:r>
      <w:r>
        <w:t>packages</w:t>
      </w:r>
      <w:r>
        <w:rPr>
          <w:spacing w:val="-16"/>
        </w:rPr>
        <w:t xml:space="preserve"> </w:t>
      </w:r>
      <w:r>
        <w:t>purchased</w:t>
      </w:r>
      <w:r>
        <w:rPr>
          <w:spacing w:val="-17"/>
        </w:rPr>
        <w:t xml:space="preserve"> </w:t>
      </w:r>
      <w:r>
        <w:t>from</w:t>
      </w:r>
      <w:r>
        <w:rPr>
          <w:spacing w:val="-16"/>
        </w:rPr>
        <w:t xml:space="preserve"> </w:t>
      </w:r>
      <w:r>
        <w:t>the</w:t>
      </w:r>
      <w:r>
        <w:rPr>
          <w:spacing w:val="-15"/>
        </w:rPr>
        <w:t xml:space="preserve"> </w:t>
      </w:r>
      <w:r>
        <w:t>dealership.</w:t>
      </w:r>
    </w:p>
    <w:p w14:paraId="254430F1" w14:textId="77777777" w:rsidR="008529AB" w:rsidRDefault="008529AB">
      <w:pPr>
        <w:pStyle w:val="BodyText"/>
        <w:spacing w:before="11"/>
        <w:rPr>
          <w:sz w:val="20"/>
        </w:rPr>
      </w:pPr>
    </w:p>
    <w:p w14:paraId="441665E4" w14:textId="77777777" w:rsidR="008529AB" w:rsidRDefault="00000000">
      <w:pPr>
        <w:ind w:left="100" w:right="321"/>
        <w:jc w:val="both"/>
      </w:pPr>
      <w:bookmarkStart w:id="110" w:name="_bookmark49"/>
      <w:bookmarkEnd w:id="110"/>
      <w:r>
        <w:rPr>
          <w:position w:val="7"/>
          <w:sz w:val="13"/>
        </w:rPr>
        <w:t xml:space="preserve">19 </w:t>
      </w:r>
      <w:r>
        <w:t>Blocks under the MOR-EV Regulations started on August 8, 2023. Voucher requests submitted before this date are considered under the previous program and will not count towards block limits.</w:t>
      </w:r>
    </w:p>
    <w:p w14:paraId="2A4FBB97" w14:textId="77777777" w:rsidR="008529AB" w:rsidRDefault="008529AB">
      <w:pPr>
        <w:pStyle w:val="BodyText"/>
        <w:spacing w:before="10"/>
        <w:rPr>
          <w:sz w:val="20"/>
        </w:rPr>
      </w:pPr>
    </w:p>
    <w:p w14:paraId="4FDC4893" w14:textId="77777777" w:rsidR="008529AB" w:rsidRDefault="00000000">
      <w:pPr>
        <w:ind w:left="100" w:right="382"/>
      </w:pPr>
      <w:bookmarkStart w:id="111" w:name="_bookmark50"/>
      <w:bookmarkEnd w:id="111"/>
      <w:r>
        <w:rPr>
          <w:position w:val="7"/>
          <w:sz w:val="13"/>
        </w:rPr>
        <w:t xml:space="preserve">20 </w:t>
      </w:r>
      <w:r>
        <w:t>The draw down of Block 1 rebates started on August 8, 2023; MOR-EV Medium- and Heavy-Duty voucher requests approved prior to this date are not retroactively deducted from this allocation.</w:t>
      </w:r>
    </w:p>
    <w:p w14:paraId="50D91C7F" w14:textId="77777777" w:rsidR="008529AB" w:rsidRDefault="008529AB">
      <w:pPr>
        <w:sectPr w:rsidR="008529AB">
          <w:pgSz w:w="12240" w:h="15840"/>
          <w:pgMar w:top="1280" w:right="1020" w:bottom="640" w:left="1220" w:header="0" w:footer="375" w:gutter="0"/>
          <w:cols w:space="720"/>
        </w:sectPr>
      </w:pPr>
    </w:p>
    <w:p w14:paraId="34271FF6" w14:textId="77777777" w:rsidR="008529AB" w:rsidRDefault="00000000">
      <w:pPr>
        <w:pStyle w:val="BodyText"/>
        <w:spacing w:before="62" w:line="237" w:lineRule="auto"/>
        <w:ind w:left="100" w:right="320"/>
        <w:jc w:val="both"/>
      </w:pPr>
      <w:r>
        <w:lastRenderedPageBreak/>
        <w:t>As illustrated below, rebate values decline by 15% following each full block. Rebates will remain static at Block 3 values until the Department of Energy Resources completes a program review. Vehicle End Users</w:t>
      </w:r>
      <w:hyperlink w:anchor="_bookmark52" w:history="1">
        <w:r w:rsidR="008529AB">
          <w:rPr>
            <w:position w:val="9"/>
            <w:sz w:val="16"/>
          </w:rPr>
          <w:t>21</w:t>
        </w:r>
      </w:hyperlink>
      <w:r>
        <w:rPr>
          <w:position w:val="9"/>
          <w:sz w:val="16"/>
        </w:rPr>
        <w:t xml:space="preserve"> </w:t>
      </w:r>
      <w:r>
        <w:t>may only reserve a maximum of 10% of an available rebate block; subsequent rebates to that Vehicle End User will be at the following block decline regardless of whether the previous block is exhausted.</w:t>
      </w:r>
    </w:p>
    <w:p w14:paraId="5C01E274" w14:textId="77777777" w:rsidR="008529AB" w:rsidRDefault="008529AB">
      <w:pPr>
        <w:pStyle w:val="BodyText"/>
        <w:spacing w:before="7"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3"/>
        <w:gridCol w:w="1915"/>
        <w:gridCol w:w="1912"/>
        <w:gridCol w:w="1915"/>
      </w:tblGrid>
      <w:tr w:rsidR="008529AB" w14:paraId="14269676" w14:textId="77777777">
        <w:trPr>
          <w:trHeight w:val="791"/>
        </w:trPr>
        <w:tc>
          <w:tcPr>
            <w:tcW w:w="1915" w:type="dxa"/>
          </w:tcPr>
          <w:p w14:paraId="4F595DEC" w14:textId="77777777" w:rsidR="008529AB" w:rsidRDefault="00000000">
            <w:pPr>
              <w:pStyle w:val="TableParagraph"/>
              <w:spacing w:before="135"/>
              <w:ind w:left="252" w:right="246"/>
              <w:jc w:val="center"/>
              <w:rPr>
                <w:b/>
                <w:sz w:val="24"/>
              </w:rPr>
            </w:pPr>
            <w:r>
              <w:rPr>
                <w:b/>
                <w:sz w:val="24"/>
              </w:rPr>
              <w:t>Vehicle Class</w:t>
            </w:r>
          </w:p>
        </w:tc>
        <w:tc>
          <w:tcPr>
            <w:tcW w:w="1913" w:type="dxa"/>
          </w:tcPr>
          <w:p w14:paraId="32750226" w14:textId="77777777" w:rsidR="008529AB" w:rsidRDefault="00000000">
            <w:pPr>
              <w:pStyle w:val="TableParagraph"/>
              <w:spacing w:before="135"/>
              <w:ind w:right="270"/>
              <w:jc w:val="right"/>
              <w:rPr>
                <w:b/>
                <w:sz w:val="24"/>
              </w:rPr>
            </w:pPr>
            <w:r>
              <w:rPr>
                <w:b/>
                <w:sz w:val="24"/>
              </w:rPr>
              <w:t>GVWR (lbs.)</w:t>
            </w:r>
          </w:p>
        </w:tc>
        <w:tc>
          <w:tcPr>
            <w:tcW w:w="1915" w:type="dxa"/>
          </w:tcPr>
          <w:p w14:paraId="4DE0365C" w14:textId="77777777" w:rsidR="008529AB" w:rsidRDefault="00000000">
            <w:pPr>
              <w:pStyle w:val="TableParagraph"/>
              <w:ind w:left="122" w:right="96" w:firstLine="360"/>
              <w:rPr>
                <w:b/>
                <w:sz w:val="24"/>
              </w:rPr>
            </w:pPr>
            <w:r>
              <w:rPr>
                <w:b/>
                <w:sz w:val="24"/>
              </w:rPr>
              <w:t>Incentive Amount Block 1</w:t>
            </w:r>
          </w:p>
        </w:tc>
        <w:tc>
          <w:tcPr>
            <w:tcW w:w="1912" w:type="dxa"/>
            <w:tcBorders>
              <w:right w:val="single" w:sz="6" w:space="0" w:color="000000"/>
            </w:tcBorders>
          </w:tcPr>
          <w:p w14:paraId="2D9236FF" w14:textId="77777777" w:rsidR="008529AB" w:rsidRDefault="00000000">
            <w:pPr>
              <w:pStyle w:val="TableParagraph"/>
              <w:ind w:left="123" w:right="89" w:firstLine="360"/>
              <w:rPr>
                <w:b/>
                <w:sz w:val="24"/>
              </w:rPr>
            </w:pPr>
            <w:r>
              <w:rPr>
                <w:b/>
                <w:sz w:val="24"/>
              </w:rPr>
              <w:t>Incentive Amount Block 2</w:t>
            </w:r>
          </w:p>
        </w:tc>
        <w:tc>
          <w:tcPr>
            <w:tcW w:w="1915" w:type="dxa"/>
            <w:tcBorders>
              <w:left w:val="single" w:sz="6" w:space="0" w:color="000000"/>
            </w:tcBorders>
          </w:tcPr>
          <w:p w14:paraId="5D54AABA" w14:textId="77777777" w:rsidR="008529AB" w:rsidRDefault="00000000">
            <w:pPr>
              <w:pStyle w:val="TableParagraph"/>
              <w:ind w:left="122" w:right="93" w:firstLine="360"/>
              <w:rPr>
                <w:b/>
                <w:sz w:val="24"/>
              </w:rPr>
            </w:pPr>
            <w:r>
              <w:rPr>
                <w:b/>
                <w:sz w:val="24"/>
              </w:rPr>
              <w:t>Incentive Amount Block 3</w:t>
            </w:r>
          </w:p>
        </w:tc>
      </w:tr>
      <w:tr w:rsidR="008529AB" w14:paraId="41AA5D42" w14:textId="77777777">
        <w:trPr>
          <w:trHeight w:val="515"/>
        </w:trPr>
        <w:tc>
          <w:tcPr>
            <w:tcW w:w="1915" w:type="dxa"/>
          </w:tcPr>
          <w:p w14:paraId="2766EE22" w14:textId="77777777" w:rsidR="008529AB" w:rsidRDefault="00000000">
            <w:pPr>
              <w:pStyle w:val="TableParagraph"/>
              <w:spacing w:line="275" w:lineRule="exact"/>
              <w:ind w:left="4"/>
              <w:jc w:val="center"/>
              <w:rPr>
                <w:sz w:val="24"/>
              </w:rPr>
            </w:pPr>
            <w:r>
              <w:rPr>
                <w:sz w:val="24"/>
              </w:rPr>
              <w:t>3</w:t>
            </w:r>
          </w:p>
        </w:tc>
        <w:tc>
          <w:tcPr>
            <w:tcW w:w="1913" w:type="dxa"/>
          </w:tcPr>
          <w:p w14:paraId="32CA49D9" w14:textId="77777777" w:rsidR="008529AB" w:rsidRDefault="00000000">
            <w:pPr>
              <w:pStyle w:val="TableParagraph"/>
              <w:spacing w:line="275" w:lineRule="exact"/>
              <w:ind w:right="244"/>
              <w:jc w:val="right"/>
              <w:rPr>
                <w:sz w:val="24"/>
              </w:rPr>
            </w:pPr>
            <w:r>
              <w:rPr>
                <w:sz w:val="24"/>
              </w:rPr>
              <w:t>10,001-14,000</w:t>
            </w:r>
          </w:p>
        </w:tc>
        <w:tc>
          <w:tcPr>
            <w:tcW w:w="1915" w:type="dxa"/>
          </w:tcPr>
          <w:p w14:paraId="157FC5DA" w14:textId="77777777" w:rsidR="008529AB" w:rsidRDefault="00000000">
            <w:pPr>
              <w:pStyle w:val="TableParagraph"/>
              <w:spacing w:line="275" w:lineRule="exact"/>
              <w:ind w:right="556"/>
              <w:jc w:val="right"/>
              <w:rPr>
                <w:sz w:val="24"/>
              </w:rPr>
            </w:pPr>
            <w:r>
              <w:rPr>
                <w:sz w:val="24"/>
              </w:rPr>
              <w:t>$15,000</w:t>
            </w:r>
          </w:p>
        </w:tc>
        <w:tc>
          <w:tcPr>
            <w:tcW w:w="1912" w:type="dxa"/>
            <w:tcBorders>
              <w:right w:val="single" w:sz="6" w:space="0" w:color="000000"/>
            </w:tcBorders>
          </w:tcPr>
          <w:p w14:paraId="61D602A0" w14:textId="77777777" w:rsidR="008529AB" w:rsidRDefault="00000000">
            <w:pPr>
              <w:pStyle w:val="TableParagraph"/>
              <w:spacing w:line="275" w:lineRule="exact"/>
              <w:ind w:left="547" w:right="532"/>
              <w:jc w:val="center"/>
              <w:rPr>
                <w:sz w:val="24"/>
              </w:rPr>
            </w:pPr>
            <w:r>
              <w:rPr>
                <w:sz w:val="24"/>
              </w:rPr>
              <w:t>$12,750</w:t>
            </w:r>
          </w:p>
        </w:tc>
        <w:tc>
          <w:tcPr>
            <w:tcW w:w="1915" w:type="dxa"/>
            <w:tcBorders>
              <w:left w:val="single" w:sz="6" w:space="0" w:color="000000"/>
            </w:tcBorders>
          </w:tcPr>
          <w:p w14:paraId="6A2FAA6F" w14:textId="77777777" w:rsidR="008529AB" w:rsidRDefault="00000000">
            <w:pPr>
              <w:pStyle w:val="TableParagraph"/>
              <w:spacing w:line="275" w:lineRule="exact"/>
              <w:ind w:left="545" w:right="536"/>
              <w:jc w:val="center"/>
              <w:rPr>
                <w:sz w:val="24"/>
              </w:rPr>
            </w:pPr>
            <w:r>
              <w:rPr>
                <w:sz w:val="24"/>
              </w:rPr>
              <w:t>$10,838</w:t>
            </w:r>
          </w:p>
        </w:tc>
      </w:tr>
      <w:tr w:rsidR="008529AB" w14:paraId="326ABA73" w14:textId="77777777">
        <w:trPr>
          <w:trHeight w:val="515"/>
        </w:trPr>
        <w:tc>
          <w:tcPr>
            <w:tcW w:w="1915" w:type="dxa"/>
          </w:tcPr>
          <w:p w14:paraId="3FC88D42" w14:textId="77777777" w:rsidR="008529AB" w:rsidRDefault="00000000">
            <w:pPr>
              <w:pStyle w:val="TableParagraph"/>
              <w:spacing w:line="275" w:lineRule="exact"/>
              <w:ind w:left="4"/>
              <w:jc w:val="center"/>
              <w:rPr>
                <w:sz w:val="24"/>
              </w:rPr>
            </w:pPr>
            <w:r>
              <w:rPr>
                <w:sz w:val="24"/>
              </w:rPr>
              <w:t>4</w:t>
            </w:r>
          </w:p>
        </w:tc>
        <w:tc>
          <w:tcPr>
            <w:tcW w:w="1913" w:type="dxa"/>
          </w:tcPr>
          <w:p w14:paraId="0BE0067B" w14:textId="77777777" w:rsidR="008529AB" w:rsidRDefault="00000000">
            <w:pPr>
              <w:pStyle w:val="TableParagraph"/>
              <w:spacing w:line="275" w:lineRule="exact"/>
              <w:ind w:right="244"/>
              <w:jc w:val="right"/>
              <w:rPr>
                <w:sz w:val="24"/>
              </w:rPr>
            </w:pPr>
            <w:r>
              <w:rPr>
                <w:sz w:val="24"/>
              </w:rPr>
              <w:t>14,001-16,000</w:t>
            </w:r>
          </w:p>
        </w:tc>
        <w:tc>
          <w:tcPr>
            <w:tcW w:w="1915" w:type="dxa"/>
          </w:tcPr>
          <w:p w14:paraId="2C654692" w14:textId="77777777" w:rsidR="008529AB" w:rsidRDefault="00000000">
            <w:pPr>
              <w:pStyle w:val="TableParagraph"/>
              <w:spacing w:line="275" w:lineRule="exact"/>
              <w:ind w:right="556"/>
              <w:jc w:val="right"/>
              <w:rPr>
                <w:sz w:val="24"/>
              </w:rPr>
            </w:pPr>
            <w:r>
              <w:rPr>
                <w:sz w:val="24"/>
              </w:rPr>
              <w:t>$30,000</w:t>
            </w:r>
          </w:p>
        </w:tc>
        <w:tc>
          <w:tcPr>
            <w:tcW w:w="1912" w:type="dxa"/>
            <w:tcBorders>
              <w:right w:val="single" w:sz="6" w:space="0" w:color="000000"/>
            </w:tcBorders>
          </w:tcPr>
          <w:p w14:paraId="4451171F" w14:textId="77777777" w:rsidR="008529AB" w:rsidRDefault="00000000">
            <w:pPr>
              <w:pStyle w:val="TableParagraph"/>
              <w:spacing w:line="275" w:lineRule="exact"/>
              <w:ind w:left="547" w:right="532"/>
              <w:jc w:val="center"/>
              <w:rPr>
                <w:sz w:val="24"/>
              </w:rPr>
            </w:pPr>
            <w:r>
              <w:rPr>
                <w:sz w:val="24"/>
              </w:rPr>
              <w:t>$25,500</w:t>
            </w:r>
          </w:p>
        </w:tc>
        <w:tc>
          <w:tcPr>
            <w:tcW w:w="1915" w:type="dxa"/>
            <w:tcBorders>
              <w:left w:val="single" w:sz="6" w:space="0" w:color="000000"/>
            </w:tcBorders>
          </w:tcPr>
          <w:p w14:paraId="75F0D00F" w14:textId="77777777" w:rsidR="008529AB" w:rsidRDefault="00000000">
            <w:pPr>
              <w:pStyle w:val="TableParagraph"/>
              <w:spacing w:line="275" w:lineRule="exact"/>
              <w:ind w:left="545" w:right="536"/>
              <w:jc w:val="center"/>
              <w:rPr>
                <w:sz w:val="24"/>
              </w:rPr>
            </w:pPr>
            <w:r>
              <w:rPr>
                <w:sz w:val="24"/>
              </w:rPr>
              <w:t>$21,675</w:t>
            </w:r>
          </w:p>
        </w:tc>
      </w:tr>
      <w:tr w:rsidR="008529AB" w14:paraId="46CB93D8" w14:textId="77777777">
        <w:trPr>
          <w:trHeight w:val="516"/>
        </w:trPr>
        <w:tc>
          <w:tcPr>
            <w:tcW w:w="1915" w:type="dxa"/>
          </w:tcPr>
          <w:p w14:paraId="437F8FF0" w14:textId="77777777" w:rsidR="008529AB" w:rsidRDefault="00000000">
            <w:pPr>
              <w:pStyle w:val="TableParagraph"/>
              <w:spacing w:line="276" w:lineRule="exact"/>
              <w:ind w:left="4"/>
              <w:jc w:val="center"/>
              <w:rPr>
                <w:sz w:val="24"/>
              </w:rPr>
            </w:pPr>
            <w:r>
              <w:rPr>
                <w:sz w:val="24"/>
              </w:rPr>
              <w:t>5</w:t>
            </w:r>
          </w:p>
        </w:tc>
        <w:tc>
          <w:tcPr>
            <w:tcW w:w="1913" w:type="dxa"/>
          </w:tcPr>
          <w:p w14:paraId="0FC1D2F1" w14:textId="77777777" w:rsidR="008529AB" w:rsidRDefault="00000000">
            <w:pPr>
              <w:pStyle w:val="TableParagraph"/>
              <w:spacing w:line="276" w:lineRule="exact"/>
              <w:ind w:right="244"/>
              <w:jc w:val="right"/>
              <w:rPr>
                <w:sz w:val="24"/>
              </w:rPr>
            </w:pPr>
            <w:r>
              <w:rPr>
                <w:sz w:val="24"/>
              </w:rPr>
              <w:t>16,001-19,500</w:t>
            </w:r>
          </w:p>
        </w:tc>
        <w:tc>
          <w:tcPr>
            <w:tcW w:w="1915" w:type="dxa"/>
          </w:tcPr>
          <w:p w14:paraId="19C6187B" w14:textId="77777777" w:rsidR="008529AB" w:rsidRDefault="00000000">
            <w:pPr>
              <w:pStyle w:val="TableParagraph"/>
              <w:spacing w:line="276" w:lineRule="exact"/>
              <w:ind w:right="556"/>
              <w:jc w:val="right"/>
              <w:rPr>
                <w:sz w:val="24"/>
              </w:rPr>
            </w:pPr>
            <w:r>
              <w:rPr>
                <w:sz w:val="24"/>
              </w:rPr>
              <w:t>$45,000</w:t>
            </w:r>
          </w:p>
        </w:tc>
        <w:tc>
          <w:tcPr>
            <w:tcW w:w="1912" w:type="dxa"/>
            <w:tcBorders>
              <w:right w:val="single" w:sz="6" w:space="0" w:color="000000"/>
            </w:tcBorders>
          </w:tcPr>
          <w:p w14:paraId="5FA5F19C" w14:textId="77777777" w:rsidR="008529AB" w:rsidRDefault="00000000">
            <w:pPr>
              <w:pStyle w:val="TableParagraph"/>
              <w:spacing w:line="276" w:lineRule="exact"/>
              <w:ind w:left="547" w:right="532"/>
              <w:jc w:val="center"/>
              <w:rPr>
                <w:sz w:val="24"/>
              </w:rPr>
            </w:pPr>
            <w:r>
              <w:rPr>
                <w:sz w:val="24"/>
              </w:rPr>
              <w:t>$38,250</w:t>
            </w:r>
          </w:p>
        </w:tc>
        <w:tc>
          <w:tcPr>
            <w:tcW w:w="1915" w:type="dxa"/>
            <w:tcBorders>
              <w:left w:val="single" w:sz="6" w:space="0" w:color="000000"/>
            </w:tcBorders>
          </w:tcPr>
          <w:p w14:paraId="7C32E016" w14:textId="77777777" w:rsidR="008529AB" w:rsidRDefault="00000000">
            <w:pPr>
              <w:pStyle w:val="TableParagraph"/>
              <w:spacing w:line="276" w:lineRule="exact"/>
              <w:ind w:left="545" w:right="536"/>
              <w:jc w:val="center"/>
              <w:rPr>
                <w:sz w:val="24"/>
              </w:rPr>
            </w:pPr>
            <w:r>
              <w:rPr>
                <w:sz w:val="24"/>
              </w:rPr>
              <w:t>$32,513</w:t>
            </w:r>
          </w:p>
        </w:tc>
      </w:tr>
      <w:tr w:rsidR="008529AB" w14:paraId="2F0E0CBE" w14:textId="77777777">
        <w:trPr>
          <w:trHeight w:val="515"/>
        </w:trPr>
        <w:tc>
          <w:tcPr>
            <w:tcW w:w="1915" w:type="dxa"/>
          </w:tcPr>
          <w:p w14:paraId="0AF39605" w14:textId="77777777" w:rsidR="008529AB" w:rsidRDefault="00000000">
            <w:pPr>
              <w:pStyle w:val="TableParagraph"/>
              <w:spacing w:line="275" w:lineRule="exact"/>
              <w:ind w:left="4"/>
              <w:jc w:val="center"/>
              <w:rPr>
                <w:sz w:val="24"/>
              </w:rPr>
            </w:pPr>
            <w:r>
              <w:rPr>
                <w:sz w:val="24"/>
              </w:rPr>
              <w:t>6</w:t>
            </w:r>
          </w:p>
        </w:tc>
        <w:tc>
          <w:tcPr>
            <w:tcW w:w="1913" w:type="dxa"/>
          </w:tcPr>
          <w:p w14:paraId="3DCEFB68" w14:textId="77777777" w:rsidR="008529AB" w:rsidRDefault="00000000">
            <w:pPr>
              <w:pStyle w:val="TableParagraph"/>
              <w:spacing w:line="275" w:lineRule="exact"/>
              <w:ind w:right="244"/>
              <w:jc w:val="right"/>
              <w:rPr>
                <w:sz w:val="24"/>
              </w:rPr>
            </w:pPr>
            <w:r>
              <w:rPr>
                <w:sz w:val="24"/>
              </w:rPr>
              <w:t>19,501-26,000</w:t>
            </w:r>
          </w:p>
        </w:tc>
        <w:tc>
          <w:tcPr>
            <w:tcW w:w="1915" w:type="dxa"/>
          </w:tcPr>
          <w:p w14:paraId="488FAA75" w14:textId="77777777" w:rsidR="008529AB" w:rsidRDefault="00000000">
            <w:pPr>
              <w:pStyle w:val="TableParagraph"/>
              <w:spacing w:line="275" w:lineRule="exact"/>
              <w:ind w:right="556"/>
              <w:jc w:val="right"/>
              <w:rPr>
                <w:sz w:val="24"/>
              </w:rPr>
            </w:pPr>
            <w:r>
              <w:rPr>
                <w:sz w:val="24"/>
              </w:rPr>
              <w:t>$60,000</w:t>
            </w:r>
          </w:p>
        </w:tc>
        <w:tc>
          <w:tcPr>
            <w:tcW w:w="1912" w:type="dxa"/>
            <w:tcBorders>
              <w:right w:val="single" w:sz="6" w:space="0" w:color="000000"/>
            </w:tcBorders>
          </w:tcPr>
          <w:p w14:paraId="4A8B3700" w14:textId="77777777" w:rsidR="008529AB" w:rsidRDefault="00000000">
            <w:pPr>
              <w:pStyle w:val="TableParagraph"/>
              <w:spacing w:line="275" w:lineRule="exact"/>
              <w:ind w:left="547" w:right="532"/>
              <w:jc w:val="center"/>
              <w:rPr>
                <w:sz w:val="24"/>
              </w:rPr>
            </w:pPr>
            <w:r>
              <w:rPr>
                <w:sz w:val="24"/>
              </w:rPr>
              <w:t>$51,000</w:t>
            </w:r>
          </w:p>
        </w:tc>
        <w:tc>
          <w:tcPr>
            <w:tcW w:w="1915" w:type="dxa"/>
            <w:tcBorders>
              <w:left w:val="single" w:sz="6" w:space="0" w:color="000000"/>
            </w:tcBorders>
          </w:tcPr>
          <w:p w14:paraId="59C9D570" w14:textId="77777777" w:rsidR="008529AB" w:rsidRDefault="00000000">
            <w:pPr>
              <w:pStyle w:val="TableParagraph"/>
              <w:spacing w:line="275" w:lineRule="exact"/>
              <w:ind w:left="545" w:right="536"/>
              <w:jc w:val="center"/>
              <w:rPr>
                <w:sz w:val="24"/>
              </w:rPr>
            </w:pPr>
            <w:r>
              <w:rPr>
                <w:sz w:val="24"/>
              </w:rPr>
              <w:t>$43,350</w:t>
            </w:r>
          </w:p>
        </w:tc>
      </w:tr>
      <w:tr w:rsidR="008529AB" w14:paraId="332A636E" w14:textId="77777777">
        <w:trPr>
          <w:trHeight w:val="518"/>
        </w:trPr>
        <w:tc>
          <w:tcPr>
            <w:tcW w:w="1915" w:type="dxa"/>
          </w:tcPr>
          <w:p w14:paraId="490BB3CF" w14:textId="77777777" w:rsidR="008529AB" w:rsidRDefault="00000000">
            <w:pPr>
              <w:pStyle w:val="TableParagraph"/>
              <w:spacing w:before="1"/>
              <w:ind w:left="4"/>
              <w:jc w:val="center"/>
              <w:rPr>
                <w:sz w:val="24"/>
              </w:rPr>
            </w:pPr>
            <w:r>
              <w:rPr>
                <w:sz w:val="24"/>
              </w:rPr>
              <w:t>7</w:t>
            </w:r>
          </w:p>
        </w:tc>
        <w:tc>
          <w:tcPr>
            <w:tcW w:w="1913" w:type="dxa"/>
          </w:tcPr>
          <w:p w14:paraId="60FDDD6B" w14:textId="77777777" w:rsidR="008529AB" w:rsidRDefault="00000000">
            <w:pPr>
              <w:pStyle w:val="TableParagraph"/>
              <w:spacing w:before="1"/>
              <w:ind w:right="184"/>
              <w:jc w:val="right"/>
              <w:rPr>
                <w:sz w:val="24"/>
              </w:rPr>
            </w:pPr>
            <w:r>
              <w:rPr>
                <w:sz w:val="24"/>
              </w:rPr>
              <w:t>26,0001-33,000</w:t>
            </w:r>
          </w:p>
        </w:tc>
        <w:tc>
          <w:tcPr>
            <w:tcW w:w="1915" w:type="dxa"/>
          </w:tcPr>
          <w:p w14:paraId="06244E2E" w14:textId="77777777" w:rsidR="008529AB" w:rsidRDefault="00000000">
            <w:pPr>
              <w:pStyle w:val="TableParagraph"/>
              <w:spacing w:before="1"/>
              <w:ind w:right="556"/>
              <w:jc w:val="right"/>
              <w:rPr>
                <w:sz w:val="24"/>
              </w:rPr>
            </w:pPr>
            <w:r>
              <w:rPr>
                <w:sz w:val="24"/>
              </w:rPr>
              <w:t>$75,000</w:t>
            </w:r>
          </w:p>
        </w:tc>
        <w:tc>
          <w:tcPr>
            <w:tcW w:w="1912" w:type="dxa"/>
            <w:tcBorders>
              <w:right w:val="single" w:sz="6" w:space="0" w:color="000000"/>
            </w:tcBorders>
          </w:tcPr>
          <w:p w14:paraId="39D7FB4D" w14:textId="77777777" w:rsidR="008529AB" w:rsidRDefault="00000000">
            <w:pPr>
              <w:pStyle w:val="TableParagraph"/>
              <w:spacing w:before="1"/>
              <w:ind w:left="547" w:right="532"/>
              <w:jc w:val="center"/>
              <w:rPr>
                <w:sz w:val="24"/>
              </w:rPr>
            </w:pPr>
            <w:r>
              <w:rPr>
                <w:sz w:val="24"/>
              </w:rPr>
              <w:t>$63,750</w:t>
            </w:r>
          </w:p>
        </w:tc>
        <w:tc>
          <w:tcPr>
            <w:tcW w:w="1915" w:type="dxa"/>
            <w:tcBorders>
              <w:left w:val="single" w:sz="6" w:space="0" w:color="000000"/>
            </w:tcBorders>
          </w:tcPr>
          <w:p w14:paraId="2DD0827B" w14:textId="77777777" w:rsidR="008529AB" w:rsidRDefault="00000000">
            <w:pPr>
              <w:pStyle w:val="TableParagraph"/>
              <w:spacing w:before="1"/>
              <w:ind w:left="545" w:right="536"/>
              <w:jc w:val="center"/>
              <w:rPr>
                <w:sz w:val="24"/>
              </w:rPr>
            </w:pPr>
            <w:r>
              <w:rPr>
                <w:sz w:val="24"/>
              </w:rPr>
              <w:t>$54,188</w:t>
            </w:r>
          </w:p>
        </w:tc>
      </w:tr>
      <w:tr w:rsidR="008529AB" w14:paraId="4C99C7A3" w14:textId="77777777">
        <w:trPr>
          <w:trHeight w:val="515"/>
        </w:trPr>
        <w:tc>
          <w:tcPr>
            <w:tcW w:w="1915" w:type="dxa"/>
          </w:tcPr>
          <w:p w14:paraId="7C353605" w14:textId="77777777" w:rsidR="008529AB" w:rsidRDefault="00000000">
            <w:pPr>
              <w:pStyle w:val="TableParagraph"/>
              <w:spacing w:line="275" w:lineRule="exact"/>
              <w:ind w:left="4"/>
              <w:jc w:val="center"/>
              <w:rPr>
                <w:sz w:val="24"/>
              </w:rPr>
            </w:pPr>
            <w:r>
              <w:rPr>
                <w:sz w:val="24"/>
              </w:rPr>
              <w:t>8</w:t>
            </w:r>
          </w:p>
        </w:tc>
        <w:tc>
          <w:tcPr>
            <w:tcW w:w="1913" w:type="dxa"/>
          </w:tcPr>
          <w:p w14:paraId="20664D76" w14:textId="77777777" w:rsidR="008529AB" w:rsidRDefault="00000000">
            <w:pPr>
              <w:pStyle w:val="TableParagraph"/>
              <w:spacing w:line="275" w:lineRule="exact"/>
              <w:ind w:left="559"/>
              <w:rPr>
                <w:sz w:val="24"/>
              </w:rPr>
            </w:pPr>
            <w:r>
              <w:rPr>
                <w:sz w:val="24"/>
              </w:rPr>
              <w:t>33,001+</w:t>
            </w:r>
          </w:p>
        </w:tc>
        <w:tc>
          <w:tcPr>
            <w:tcW w:w="1915" w:type="dxa"/>
          </w:tcPr>
          <w:p w14:paraId="0FB67439" w14:textId="77777777" w:rsidR="008529AB" w:rsidRDefault="00000000">
            <w:pPr>
              <w:pStyle w:val="TableParagraph"/>
              <w:spacing w:line="275" w:lineRule="exact"/>
              <w:ind w:right="556"/>
              <w:jc w:val="right"/>
              <w:rPr>
                <w:sz w:val="24"/>
              </w:rPr>
            </w:pPr>
            <w:r>
              <w:rPr>
                <w:sz w:val="24"/>
              </w:rPr>
              <w:t>$90,000</w:t>
            </w:r>
          </w:p>
        </w:tc>
        <w:tc>
          <w:tcPr>
            <w:tcW w:w="1912" w:type="dxa"/>
            <w:tcBorders>
              <w:right w:val="single" w:sz="6" w:space="0" w:color="000000"/>
            </w:tcBorders>
          </w:tcPr>
          <w:p w14:paraId="659565B4" w14:textId="77777777" w:rsidR="008529AB" w:rsidRDefault="00000000">
            <w:pPr>
              <w:pStyle w:val="TableParagraph"/>
              <w:spacing w:line="275" w:lineRule="exact"/>
              <w:ind w:left="547" w:right="532"/>
              <w:jc w:val="center"/>
              <w:rPr>
                <w:sz w:val="24"/>
              </w:rPr>
            </w:pPr>
            <w:r>
              <w:rPr>
                <w:sz w:val="24"/>
              </w:rPr>
              <w:t>$90,000</w:t>
            </w:r>
          </w:p>
        </w:tc>
        <w:tc>
          <w:tcPr>
            <w:tcW w:w="1915" w:type="dxa"/>
            <w:tcBorders>
              <w:left w:val="single" w:sz="6" w:space="0" w:color="000000"/>
            </w:tcBorders>
          </w:tcPr>
          <w:p w14:paraId="2F6B90AB" w14:textId="77777777" w:rsidR="008529AB" w:rsidRDefault="00000000">
            <w:pPr>
              <w:pStyle w:val="TableParagraph"/>
              <w:spacing w:line="275" w:lineRule="exact"/>
              <w:ind w:left="545" w:right="536"/>
              <w:jc w:val="center"/>
              <w:rPr>
                <w:sz w:val="24"/>
              </w:rPr>
            </w:pPr>
            <w:r>
              <w:rPr>
                <w:sz w:val="24"/>
              </w:rPr>
              <w:t>$65,028</w:t>
            </w:r>
          </w:p>
        </w:tc>
      </w:tr>
    </w:tbl>
    <w:p w14:paraId="428C980C" w14:textId="77777777" w:rsidR="008529AB" w:rsidRDefault="008529AB">
      <w:pPr>
        <w:pStyle w:val="BodyText"/>
        <w:spacing w:before="9"/>
        <w:rPr>
          <w:sz w:val="20"/>
        </w:rPr>
      </w:pPr>
    </w:p>
    <w:p w14:paraId="26B1EA6A" w14:textId="77777777" w:rsidR="008529AB" w:rsidRDefault="00000000">
      <w:pPr>
        <w:pStyle w:val="Heading2"/>
        <w:numPr>
          <w:ilvl w:val="1"/>
          <w:numId w:val="9"/>
        </w:numPr>
        <w:tabs>
          <w:tab w:val="left" w:pos="461"/>
        </w:tabs>
        <w:ind w:hanging="361"/>
      </w:pPr>
      <w:bookmarkStart w:id="112" w:name="_bookmark51"/>
      <w:bookmarkStart w:id="113" w:name="_Toc224552468"/>
      <w:bookmarkStart w:id="114" w:name="_Toc224552624"/>
      <w:bookmarkEnd w:id="112"/>
      <w:r>
        <w:t>Other Eligibility Requirements and Program</w:t>
      </w:r>
      <w:r>
        <w:rPr>
          <w:spacing w:val="-2"/>
        </w:rPr>
        <w:t xml:space="preserve"> </w:t>
      </w:r>
      <w:r>
        <w:t>Conditions</w:t>
      </w:r>
      <w:bookmarkEnd w:id="113"/>
      <w:bookmarkEnd w:id="114"/>
    </w:p>
    <w:p w14:paraId="127AA71F" w14:textId="77777777" w:rsidR="008529AB" w:rsidRDefault="008529AB">
      <w:pPr>
        <w:pStyle w:val="BodyText"/>
        <w:spacing w:before="10"/>
        <w:rPr>
          <w:b/>
          <w:sz w:val="20"/>
        </w:rPr>
      </w:pPr>
    </w:p>
    <w:p w14:paraId="066A1619" w14:textId="77777777" w:rsidR="008529AB" w:rsidRDefault="00000000">
      <w:pPr>
        <w:pStyle w:val="BodyText"/>
        <w:ind w:left="100" w:right="317"/>
        <w:jc w:val="both"/>
      </w:pPr>
      <w:r>
        <w:t>Any Applicant, and the Vehicle End User if distinct from the Applicant, must acknowledge and adhere to the following requirements to receive a MOR-EV Medium- and Heavy-Duty Vehicle rebate:</w:t>
      </w:r>
    </w:p>
    <w:p w14:paraId="2EDE7BA6" w14:textId="77777777" w:rsidR="008529AB" w:rsidRDefault="008529AB">
      <w:pPr>
        <w:pStyle w:val="BodyText"/>
        <w:spacing w:before="10"/>
        <w:rPr>
          <w:sz w:val="20"/>
        </w:rPr>
      </w:pPr>
    </w:p>
    <w:p w14:paraId="61FAB7F8" w14:textId="182B95EE" w:rsidR="008529AB" w:rsidRPr="00AC4A89" w:rsidRDefault="00000000" w:rsidP="00AC4A89">
      <w:pPr>
        <w:pStyle w:val="ListParagraph"/>
        <w:numPr>
          <w:ilvl w:val="2"/>
          <w:numId w:val="9"/>
        </w:numPr>
      </w:pPr>
      <w:r>
        <w:t>Applicants must retain ownership of the vehicle for a minimum of 48 consecutive months from the vehicle purchase or lease</w:t>
      </w:r>
      <w:r>
        <w:rPr>
          <w:spacing w:val="-5"/>
        </w:rPr>
        <w:t xml:space="preserve"> </w:t>
      </w:r>
      <w:r>
        <w:t>date.</w:t>
      </w:r>
    </w:p>
    <w:p w14:paraId="79943F0D" w14:textId="7608D0F1" w:rsidR="008529AB" w:rsidRPr="00AC4A89" w:rsidRDefault="00000000" w:rsidP="00AC4A89">
      <w:pPr>
        <w:pStyle w:val="ListParagraph"/>
        <w:numPr>
          <w:ilvl w:val="0"/>
          <w:numId w:val="7"/>
        </w:numPr>
      </w:pPr>
      <w:r>
        <w:t>For purchases, the new vehicle must maintain registration with the Massachusetts RMV for a minimum of 48 consecutive months for use in</w:t>
      </w:r>
      <w:r>
        <w:rPr>
          <w:spacing w:val="-9"/>
        </w:rPr>
        <w:t xml:space="preserve"> </w:t>
      </w:r>
      <w:r>
        <w:t>Massachusetts.</w:t>
      </w:r>
    </w:p>
    <w:p w14:paraId="114A4D39" w14:textId="1CA51AD8" w:rsidR="008529AB" w:rsidRPr="00AC4A89" w:rsidRDefault="00000000" w:rsidP="00AC4A89">
      <w:pPr>
        <w:pStyle w:val="ListParagraph"/>
        <w:numPr>
          <w:ilvl w:val="0"/>
          <w:numId w:val="7"/>
        </w:numPr>
      </w:pPr>
      <w:r>
        <w:t>For leases, the lease term must be at least 48 months for program</w:t>
      </w:r>
      <w:r>
        <w:rPr>
          <w:spacing w:val="-8"/>
        </w:rPr>
        <w:t xml:space="preserve"> </w:t>
      </w:r>
      <w:r>
        <w:t>eligibility.</w:t>
      </w:r>
    </w:p>
    <w:p w14:paraId="7BE0E437" w14:textId="416BB4B1" w:rsidR="008529AB" w:rsidRPr="00AC4A89" w:rsidRDefault="00000000" w:rsidP="00AC4A89">
      <w:pPr>
        <w:pStyle w:val="ListParagraph"/>
        <w:numPr>
          <w:ilvl w:val="2"/>
          <w:numId w:val="9"/>
        </w:numPr>
      </w:pPr>
      <w:r>
        <w:t>Register the new vehicle with the Massachusetts RMV for a minimum of 48 consecutive months for use in the</w:t>
      </w:r>
      <w:r>
        <w:rPr>
          <w:spacing w:val="-5"/>
        </w:rPr>
        <w:t xml:space="preserve"> </w:t>
      </w:r>
      <w:r>
        <w:t>Commonwealth.</w:t>
      </w:r>
      <w:r w:rsidR="00FE683F">
        <w:t xml:space="preserve"> Vehicles purchased</w:t>
      </w:r>
      <w:r w:rsidR="00FE683F">
        <w:rPr>
          <w:spacing w:val="-5"/>
        </w:rPr>
        <w:t xml:space="preserve"> </w:t>
      </w:r>
      <w:r w:rsidR="00FE683F">
        <w:t>or</w:t>
      </w:r>
      <w:r w:rsidR="00FE683F">
        <w:rPr>
          <w:spacing w:val="-5"/>
        </w:rPr>
        <w:t xml:space="preserve"> </w:t>
      </w:r>
      <w:r w:rsidR="00FE683F">
        <w:t>leased</w:t>
      </w:r>
      <w:r w:rsidR="00FE683F">
        <w:rPr>
          <w:spacing w:val="-5"/>
        </w:rPr>
        <w:t xml:space="preserve"> </w:t>
      </w:r>
      <w:r w:rsidR="00FE683F">
        <w:t>outside</w:t>
      </w:r>
      <w:r w:rsidR="00FE683F">
        <w:rPr>
          <w:spacing w:val="-5"/>
        </w:rPr>
        <w:t xml:space="preserve"> </w:t>
      </w:r>
      <w:r w:rsidR="00FE683F">
        <w:t>the</w:t>
      </w:r>
      <w:r w:rsidR="00FE683F">
        <w:rPr>
          <w:spacing w:val="-5"/>
        </w:rPr>
        <w:t xml:space="preserve"> </w:t>
      </w:r>
      <w:r w:rsidR="00FE683F">
        <w:t>Commonwealth</w:t>
      </w:r>
      <w:r w:rsidR="00FE683F">
        <w:rPr>
          <w:spacing w:val="-4"/>
        </w:rPr>
        <w:t xml:space="preserve"> </w:t>
      </w:r>
      <w:r w:rsidR="00FE683F">
        <w:t>of</w:t>
      </w:r>
      <w:r w:rsidR="00FE683F">
        <w:rPr>
          <w:spacing w:val="-6"/>
        </w:rPr>
        <w:t xml:space="preserve"> </w:t>
      </w:r>
      <w:r w:rsidR="00FE683F">
        <w:t>Massachusetts</w:t>
      </w:r>
      <w:r w:rsidR="00FE683F">
        <w:rPr>
          <w:spacing w:val="-4"/>
        </w:rPr>
        <w:t xml:space="preserve"> </w:t>
      </w:r>
      <w:r w:rsidR="00FE683F">
        <w:t>are</w:t>
      </w:r>
      <w:r w:rsidR="00FE683F">
        <w:rPr>
          <w:spacing w:val="-6"/>
        </w:rPr>
        <w:t xml:space="preserve"> </w:t>
      </w:r>
      <w:r w:rsidR="00FE683F">
        <w:t>eligible</w:t>
      </w:r>
      <w:r w:rsidR="00FE683F">
        <w:rPr>
          <w:spacing w:val="-5"/>
        </w:rPr>
        <w:t xml:space="preserve"> </w:t>
      </w:r>
      <w:r w:rsidR="00FE683F">
        <w:t>to</w:t>
      </w:r>
      <w:r w:rsidR="00FE683F">
        <w:rPr>
          <w:spacing w:val="-4"/>
        </w:rPr>
        <w:t xml:space="preserve"> </w:t>
      </w:r>
      <w:r w:rsidR="00FE683F">
        <w:t>receive</w:t>
      </w:r>
      <w:r w:rsidR="00FE683F">
        <w:rPr>
          <w:spacing w:val="-1"/>
        </w:rPr>
        <w:t xml:space="preserve"> </w:t>
      </w:r>
      <w:r w:rsidR="00FE683F">
        <w:t>a</w:t>
      </w:r>
      <w:r w:rsidR="00FE683F">
        <w:rPr>
          <w:spacing w:val="-2"/>
        </w:rPr>
        <w:t xml:space="preserve"> </w:t>
      </w:r>
      <w:r w:rsidR="00FE683F">
        <w:t xml:space="preserve">rebate </w:t>
      </w:r>
      <w:proofErr w:type="gramStart"/>
      <w:r w:rsidR="00FE683F">
        <w:t>as long as</w:t>
      </w:r>
      <w:proofErr w:type="gramEnd"/>
      <w:r w:rsidR="00FE683F">
        <w:t xml:space="preserve"> the vehicle is registered with the Massachusetts RMV.</w:t>
      </w:r>
    </w:p>
    <w:p w14:paraId="7DA00943" w14:textId="77777777" w:rsidR="008529AB" w:rsidRDefault="00000000" w:rsidP="0088730F">
      <w:pPr>
        <w:pStyle w:val="ListParagraph"/>
        <w:numPr>
          <w:ilvl w:val="2"/>
          <w:numId w:val="9"/>
        </w:numPr>
      </w:pPr>
      <w:r>
        <w:t>Applicants must not make or allow any modifications to the vehicle’s emissions</w:t>
      </w:r>
      <w:r>
        <w:rPr>
          <w:spacing w:val="56"/>
        </w:rPr>
        <w:t xml:space="preserve"> </w:t>
      </w:r>
      <w:r>
        <w:t>control</w:t>
      </w:r>
    </w:p>
    <w:p w14:paraId="5F454DDC" w14:textId="3B235ED0" w:rsidR="008529AB" w:rsidRPr="00AC4A89" w:rsidRDefault="00000000" w:rsidP="00AC4A89">
      <w:pPr>
        <w:pStyle w:val="BodyText"/>
        <w:spacing w:line="276" w:lineRule="exact"/>
        <w:ind w:left="820"/>
      </w:pPr>
      <w:r>
        <w:t>systems, hardware, or software calibrations.</w:t>
      </w:r>
    </w:p>
    <w:p w14:paraId="00C8E657" w14:textId="3C161C6A" w:rsidR="008529AB" w:rsidRDefault="00000000" w:rsidP="0088730F">
      <w:pPr>
        <w:pStyle w:val="ListParagraph"/>
        <w:numPr>
          <w:ilvl w:val="2"/>
          <w:numId w:val="9"/>
        </w:numPr>
      </w:pPr>
      <w:r>
        <w:t>Applicants must agree that any emission reductions generated by the purchased vehicle will not be used as marketable emission reduction credits, to offset any emission reduction obligation</w:t>
      </w:r>
      <w:r>
        <w:rPr>
          <w:spacing w:val="-16"/>
        </w:rPr>
        <w:t xml:space="preserve"> </w:t>
      </w:r>
      <w:r>
        <w:t>of</w:t>
      </w:r>
      <w:r>
        <w:rPr>
          <w:spacing w:val="-16"/>
        </w:rPr>
        <w:t xml:space="preserve"> </w:t>
      </w:r>
      <w:r>
        <w:t>any</w:t>
      </w:r>
      <w:r>
        <w:rPr>
          <w:spacing w:val="-15"/>
        </w:rPr>
        <w:t xml:space="preserve"> </w:t>
      </w:r>
      <w:r>
        <w:t>person,</w:t>
      </w:r>
      <w:r>
        <w:rPr>
          <w:spacing w:val="-14"/>
        </w:rPr>
        <w:t xml:space="preserve"> </w:t>
      </w:r>
      <w:r>
        <w:t>or</w:t>
      </w:r>
      <w:r>
        <w:rPr>
          <w:spacing w:val="-16"/>
        </w:rPr>
        <w:t xml:space="preserve"> </w:t>
      </w:r>
      <w:r>
        <w:t>to</w:t>
      </w:r>
      <w:r>
        <w:rPr>
          <w:spacing w:val="-14"/>
        </w:rPr>
        <w:t xml:space="preserve"> </w:t>
      </w:r>
      <w:r>
        <w:t>generate</w:t>
      </w:r>
      <w:r>
        <w:rPr>
          <w:spacing w:val="-13"/>
        </w:rPr>
        <w:t xml:space="preserve"> </w:t>
      </w:r>
      <w:r>
        <w:t>a</w:t>
      </w:r>
      <w:r>
        <w:rPr>
          <w:spacing w:val="-17"/>
        </w:rPr>
        <w:t xml:space="preserve"> </w:t>
      </w:r>
      <w:r>
        <w:t>compliance</w:t>
      </w:r>
      <w:r>
        <w:rPr>
          <w:spacing w:val="-16"/>
        </w:rPr>
        <w:t xml:space="preserve"> </w:t>
      </w:r>
      <w:r>
        <w:t>extension</w:t>
      </w:r>
      <w:r>
        <w:rPr>
          <w:spacing w:val="-15"/>
        </w:rPr>
        <w:t xml:space="preserve"> </w:t>
      </w:r>
      <w:r>
        <w:t>or</w:t>
      </w:r>
      <w:r>
        <w:rPr>
          <w:spacing w:val="-17"/>
        </w:rPr>
        <w:t xml:space="preserve"> </w:t>
      </w:r>
      <w:r>
        <w:t>extra</w:t>
      </w:r>
      <w:r>
        <w:rPr>
          <w:spacing w:val="-16"/>
        </w:rPr>
        <w:t xml:space="preserve"> </w:t>
      </w:r>
      <w:r>
        <w:t>credit</w:t>
      </w:r>
      <w:r>
        <w:rPr>
          <w:spacing w:val="-14"/>
        </w:rPr>
        <w:t xml:space="preserve"> </w:t>
      </w:r>
      <w:r>
        <w:t>for</w:t>
      </w:r>
      <w:r>
        <w:rPr>
          <w:spacing w:val="-16"/>
        </w:rPr>
        <w:t xml:space="preserve"> </w:t>
      </w:r>
      <w:r>
        <w:t>determining regulatory</w:t>
      </w:r>
      <w:r>
        <w:rPr>
          <w:spacing w:val="-1"/>
        </w:rPr>
        <w:t xml:space="preserve"> </w:t>
      </w:r>
      <w:r>
        <w:t>compliance.</w:t>
      </w:r>
    </w:p>
    <w:p w14:paraId="36393CEC" w14:textId="77777777" w:rsidR="008529AB" w:rsidRDefault="008529AB">
      <w:pPr>
        <w:pStyle w:val="BodyText"/>
        <w:rPr>
          <w:sz w:val="20"/>
        </w:rPr>
      </w:pPr>
    </w:p>
    <w:p w14:paraId="4CE2EEBE" w14:textId="72C908F2" w:rsidR="008529AB" w:rsidRDefault="005F4B25">
      <w:pPr>
        <w:pStyle w:val="BodyText"/>
        <w:spacing w:before="1"/>
        <w:rPr>
          <w:sz w:val="13"/>
        </w:rPr>
      </w:pPr>
      <w:r>
        <w:rPr>
          <w:noProof/>
        </w:rPr>
        <mc:AlternateContent>
          <mc:Choice Requires="wps">
            <w:drawing>
              <wp:anchor distT="0" distB="0" distL="0" distR="0" simplePos="0" relativeHeight="251658252" behindDoc="1" locked="0" layoutInCell="1" allowOverlap="1" wp14:anchorId="07492B53" wp14:editId="05358F59">
                <wp:simplePos x="0" y="0"/>
                <wp:positionH relativeFrom="page">
                  <wp:posOffset>838200</wp:posOffset>
                </wp:positionH>
                <wp:positionV relativeFrom="paragraph">
                  <wp:posOffset>124460</wp:posOffset>
                </wp:positionV>
                <wp:extent cx="1829435" cy="1270"/>
                <wp:effectExtent l="0" t="0" r="0" b="0"/>
                <wp:wrapTopAndBottom/>
                <wp:docPr id="203737526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8AC49" id="Freeform 5" o:spid="_x0000_s1026" style="position:absolute;margin-left:66pt;margin-top:9.8pt;width:144.05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38EDDF7E" w14:textId="77777777" w:rsidR="008529AB" w:rsidRDefault="00000000">
      <w:pPr>
        <w:spacing w:before="65"/>
        <w:ind w:left="100"/>
      </w:pPr>
      <w:bookmarkStart w:id="115" w:name="_bookmark52"/>
      <w:bookmarkEnd w:id="115"/>
      <w:r>
        <w:rPr>
          <w:position w:val="7"/>
          <w:sz w:val="13"/>
        </w:rPr>
        <w:t>21</w:t>
      </w:r>
      <w:r>
        <w:rPr>
          <w:spacing w:val="12"/>
          <w:position w:val="7"/>
          <w:sz w:val="13"/>
        </w:rPr>
        <w:t xml:space="preserve"> </w:t>
      </w:r>
      <w:r>
        <w:t>The</w:t>
      </w:r>
      <w:r>
        <w:rPr>
          <w:spacing w:val="-6"/>
        </w:rPr>
        <w:t xml:space="preserve"> </w:t>
      </w:r>
      <w:r>
        <w:t>individual</w:t>
      </w:r>
      <w:r>
        <w:rPr>
          <w:spacing w:val="-7"/>
        </w:rPr>
        <w:t xml:space="preserve"> </w:t>
      </w:r>
      <w:r>
        <w:t>or</w:t>
      </w:r>
      <w:r>
        <w:rPr>
          <w:spacing w:val="-8"/>
        </w:rPr>
        <w:t xml:space="preserve"> </w:t>
      </w:r>
      <w:r>
        <w:t>entity</w:t>
      </w:r>
      <w:r>
        <w:rPr>
          <w:spacing w:val="-6"/>
        </w:rPr>
        <w:t xml:space="preserve"> </w:t>
      </w:r>
      <w:r>
        <w:t>that</w:t>
      </w:r>
      <w:r>
        <w:rPr>
          <w:spacing w:val="-5"/>
        </w:rPr>
        <w:t xml:space="preserve"> </w:t>
      </w:r>
      <w:r>
        <w:t>operates</w:t>
      </w:r>
      <w:r>
        <w:rPr>
          <w:spacing w:val="-8"/>
        </w:rPr>
        <w:t xml:space="preserve"> </w:t>
      </w:r>
      <w:r>
        <w:t>an</w:t>
      </w:r>
      <w:r>
        <w:rPr>
          <w:spacing w:val="-8"/>
        </w:rPr>
        <w:t xml:space="preserve"> </w:t>
      </w:r>
      <w:r>
        <w:t>eligible</w:t>
      </w:r>
      <w:r>
        <w:rPr>
          <w:spacing w:val="-6"/>
        </w:rPr>
        <w:t xml:space="preserve"> </w:t>
      </w:r>
      <w:r>
        <w:t>vehicle.</w:t>
      </w:r>
      <w:r>
        <w:rPr>
          <w:spacing w:val="-6"/>
        </w:rPr>
        <w:t xml:space="preserve"> </w:t>
      </w:r>
      <w:r>
        <w:t>This</w:t>
      </w:r>
      <w:r>
        <w:rPr>
          <w:spacing w:val="-7"/>
        </w:rPr>
        <w:t xml:space="preserve"> </w:t>
      </w:r>
      <w:r>
        <w:t>may</w:t>
      </w:r>
      <w:r>
        <w:rPr>
          <w:spacing w:val="-8"/>
        </w:rPr>
        <w:t xml:space="preserve"> </w:t>
      </w:r>
      <w:r>
        <w:t>be</w:t>
      </w:r>
      <w:r>
        <w:rPr>
          <w:spacing w:val="-8"/>
        </w:rPr>
        <w:t xml:space="preserve"> </w:t>
      </w:r>
      <w:r>
        <w:t>the</w:t>
      </w:r>
      <w:r>
        <w:rPr>
          <w:spacing w:val="-8"/>
        </w:rPr>
        <w:t xml:space="preserve"> </w:t>
      </w:r>
      <w:r>
        <w:t>owner</w:t>
      </w:r>
      <w:r>
        <w:rPr>
          <w:spacing w:val="-7"/>
        </w:rPr>
        <w:t xml:space="preserve"> </w:t>
      </w:r>
      <w:r>
        <w:t>of</w:t>
      </w:r>
      <w:r>
        <w:rPr>
          <w:spacing w:val="-8"/>
        </w:rPr>
        <w:t xml:space="preserve"> </w:t>
      </w:r>
      <w:r>
        <w:t>the</w:t>
      </w:r>
      <w:r>
        <w:rPr>
          <w:spacing w:val="-8"/>
        </w:rPr>
        <w:t xml:space="preserve"> </w:t>
      </w:r>
      <w:r>
        <w:t>vehicle</w:t>
      </w:r>
      <w:r>
        <w:rPr>
          <w:spacing w:val="-6"/>
        </w:rPr>
        <w:t xml:space="preserve"> </w:t>
      </w:r>
      <w:r>
        <w:t>or</w:t>
      </w:r>
      <w:r>
        <w:rPr>
          <w:spacing w:val="-5"/>
        </w:rPr>
        <w:t xml:space="preserve"> </w:t>
      </w:r>
      <w:r>
        <w:t>a</w:t>
      </w:r>
      <w:r>
        <w:rPr>
          <w:spacing w:val="-7"/>
        </w:rPr>
        <w:t xml:space="preserve"> </w:t>
      </w:r>
      <w:r>
        <w:t>different individual or entity under a lease</w:t>
      </w:r>
      <w:r>
        <w:rPr>
          <w:spacing w:val="-5"/>
        </w:rPr>
        <w:t xml:space="preserve"> </w:t>
      </w:r>
      <w:r>
        <w:t>agreement.</w:t>
      </w:r>
    </w:p>
    <w:p w14:paraId="18A3B0E7" w14:textId="77777777" w:rsidR="008529AB" w:rsidRDefault="008529AB">
      <w:pPr>
        <w:sectPr w:rsidR="008529AB">
          <w:pgSz w:w="12240" w:h="15840"/>
          <w:pgMar w:top="1300" w:right="1020" w:bottom="640" w:left="1220" w:header="0" w:footer="375" w:gutter="0"/>
          <w:cols w:space="720"/>
        </w:sectPr>
      </w:pPr>
    </w:p>
    <w:p w14:paraId="05EC6D28" w14:textId="655BFECE" w:rsidR="008529AB" w:rsidRPr="00AC4A89" w:rsidRDefault="00000000" w:rsidP="00AC4A89">
      <w:pPr>
        <w:pStyle w:val="ListParagraph"/>
        <w:numPr>
          <w:ilvl w:val="2"/>
          <w:numId w:val="9"/>
        </w:numPr>
      </w:pPr>
      <w:r>
        <w:lastRenderedPageBreak/>
        <w:t xml:space="preserve">MOR-EV Medium- and Heavy-Duty rebates will not be provided </w:t>
      </w:r>
      <w:proofErr w:type="gramStart"/>
      <w:r>
        <w:t>to</w:t>
      </w:r>
      <w:proofErr w:type="gramEnd"/>
      <w:r>
        <w:t xml:space="preserve"> vehicle purchases or leases which receive incentive funds from other Massachusetts programs, either funded or managed by the Commonwealth. At no time may an Applicant receive funding that exceeds 100% of the total cost of an eligible</w:t>
      </w:r>
      <w:r>
        <w:rPr>
          <w:spacing w:val="-4"/>
        </w:rPr>
        <w:t xml:space="preserve"> </w:t>
      </w:r>
      <w:r>
        <w:t>vehicle.</w:t>
      </w:r>
    </w:p>
    <w:p w14:paraId="5A24478F" w14:textId="77777777" w:rsidR="008529AB" w:rsidRDefault="00000000" w:rsidP="0088730F">
      <w:pPr>
        <w:pStyle w:val="ListParagraph"/>
        <w:numPr>
          <w:ilvl w:val="2"/>
          <w:numId w:val="9"/>
        </w:numPr>
      </w:pPr>
      <w:r>
        <w:t>MOR-EV Medium- and Heavy-Duty rebate recipients will be subject to a data provision requirement, which shall require reporting to the DOER the vehicle miles traveled at a minimum</w:t>
      </w:r>
      <w:r>
        <w:rPr>
          <w:spacing w:val="-15"/>
        </w:rPr>
        <w:t xml:space="preserve"> </w:t>
      </w:r>
      <w:r>
        <w:t>during</w:t>
      </w:r>
      <w:r>
        <w:rPr>
          <w:spacing w:val="-15"/>
        </w:rPr>
        <w:t xml:space="preserve"> </w:t>
      </w:r>
      <w:r>
        <w:t>the</w:t>
      </w:r>
      <w:r>
        <w:rPr>
          <w:spacing w:val="-15"/>
        </w:rPr>
        <w:t xml:space="preserve"> </w:t>
      </w:r>
      <w:r>
        <w:t>first</w:t>
      </w:r>
      <w:r>
        <w:rPr>
          <w:spacing w:val="-12"/>
        </w:rPr>
        <w:t xml:space="preserve"> </w:t>
      </w:r>
      <w:r>
        <w:t>year</w:t>
      </w:r>
      <w:r>
        <w:rPr>
          <w:spacing w:val="-16"/>
        </w:rPr>
        <w:t xml:space="preserve"> </w:t>
      </w:r>
      <w:r>
        <w:t>of</w:t>
      </w:r>
      <w:r>
        <w:rPr>
          <w:spacing w:val="-16"/>
        </w:rPr>
        <w:t xml:space="preserve"> </w:t>
      </w:r>
      <w:r>
        <w:t>operation</w:t>
      </w:r>
      <w:r>
        <w:rPr>
          <w:spacing w:val="-16"/>
        </w:rPr>
        <w:t xml:space="preserve"> </w:t>
      </w:r>
      <w:r>
        <w:t>to</w:t>
      </w:r>
      <w:r>
        <w:rPr>
          <w:spacing w:val="-14"/>
        </w:rPr>
        <w:t xml:space="preserve"> </w:t>
      </w:r>
      <w:r>
        <w:t>inform</w:t>
      </w:r>
      <w:r>
        <w:rPr>
          <w:spacing w:val="-14"/>
        </w:rPr>
        <w:t xml:space="preserve"> </w:t>
      </w:r>
      <w:r>
        <w:t>future</w:t>
      </w:r>
      <w:r>
        <w:rPr>
          <w:spacing w:val="-16"/>
        </w:rPr>
        <w:t xml:space="preserve"> </w:t>
      </w:r>
      <w:r>
        <w:t>programs</w:t>
      </w:r>
      <w:r>
        <w:rPr>
          <w:spacing w:val="-12"/>
        </w:rPr>
        <w:t xml:space="preserve"> </w:t>
      </w:r>
      <w:r>
        <w:t>and</w:t>
      </w:r>
      <w:r>
        <w:rPr>
          <w:spacing w:val="-15"/>
        </w:rPr>
        <w:t xml:space="preserve"> </w:t>
      </w:r>
      <w:r>
        <w:t>policies.</w:t>
      </w:r>
      <w:r>
        <w:rPr>
          <w:spacing w:val="-15"/>
        </w:rPr>
        <w:t xml:space="preserve"> </w:t>
      </w:r>
      <w:r>
        <w:t>Additional vehicle operational data may be requested by</w:t>
      </w:r>
      <w:r>
        <w:rPr>
          <w:spacing w:val="-4"/>
        </w:rPr>
        <w:t xml:space="preserve"> </w:t>
      </w:r>
      <w:r>
        <w:t>DOER.</w:t>
      </w:r>
    </w:p>
    <w:p w14:paraId="3CDA2359" w14:textId="77777777" w:rsidR="008529AB" w:rsidRDefault="008529AB">
      <w:pPr>
        <w:pStyle w:val="BodyText"/>
        <w:spacing w:before="10"/>
        <w:rPr>
          <w:sz w:val="20"/>
        </w:rPr>
      </w:pPr>
    </w:p>
    <w:p w14:paraId="178AE47A" w14:textId="77777777" w:rsidR="008529AB" w:rsidRDefault="00000000">
      <w:pPr>
        <w:pStyle w:val="Heading2"/>
        <w:numPr>
          <w:ilvl w:val="1"/>
          <w:numId w:val="9"/>
        </w:numPr>
        <w:tabs>
          <w:tab w:val="left" w:pos="461"/>
        </w:tabs>
        <w:ind w:hanging="361"/>
      </w:pPr>
      <w:bookmarkStart w:id="116" w:name="_bookmark53"/>
      <w:bookmarkStart w:id="117" w:name="_Toc224552469"/>
      <w:bookmarkStart w:id="118" w:name="_Toc224552625"/>
      <w:bookmarkEnd w:id="116"/>
      <w:r>
        <w:t>Application</w:t>
      </w:r>
      <w:r>
        <w:rPr>
          <w:spacing w:val="-1"/>
        </w:rPr>
        <w:t xml:space="preserve"> </w:t>
      </w:r>
      <w:r>
        <w:t>Process</w:t>
      </w:r>
      <w:bookmarkEnd w:id="117"/>
      <w:bookmarkEnd w:id="118"/>
    </w:p>
    <w:p w14:paraId="466BD950" w14:textId="77777777" w:rsidR="008529AB" w:rsidRDefault="008529AB">
      <w:pPr>
        <w:pStyle w:val="BodyText"/>
        <w:spacing w:before="10"/>
        <w:rPr>
          <w:b/>
          <w:sz w:val="20"/>
        </w:rPr>
      </w:pPr>
    </w:p>
    <w:p w14:paraId="327CA65C" w14:textId="77777777" w:rsidR="008529AB" w:rsidRDefault="00000000">
      <w:pPr>
        <w:pStyle w:val="BodyText"/>
        <w:ind w:left="100" w:right="316"/>
        <w:jc w:val="both"/>
      </w:pPr>
      <w:r>
        <w:t>Eligible Applicants seeking a MOR-EV Medium- and Heavy-Duty rebate must follow a two-stage process to receive a rebate. An application for a MOR-EV rebate reservation voucher must be submitted and approved prior to taking delivery of an eligible vehicle. Once a rebate reservation voucher request has been approved, an official voucher will be issued to the Applicant that can be redeemed upon taking delivery of the eligible vehicle.</w:t>
      </w:r>
    </w:p>
    <w:p w14:paraId="7306D828" w14:textId="77777777" w:rsidR="008529AB" w:rsidRDefault="008529AB">
      <w:pPr>
        <w:pStyle w:val="BodyText"/>
        <w:spacing w:before="10"/>
        <w:rPr>
          <w:sz w:val="20"/>
        </w:rPr>
      </w:pPr>
    </w:p>
    <w:p w14:paraId="689F7455" w14:textId="77777777" w:rsidR="008529AB" w:rsidRDefault="00000000" w:rsidP="0088730F">
      <w:pPr>
        <w:pStyle w:val="ListParagraph"/>
        <w:numPr>
          <w:ilvl w:val="2"/>
          <w:numId w:val="6"/>
        </w:numPr>
      </w:pPr>
      <w:r>
        <w:t>Step 1: Rebate Reservation Voucher Application</w:t>
      </w:r>
    </w:p>
    <w:p w14:paraId="483EE02F" w14:textId="77777777" w:rsidR="008529AB" w:rsidRDefault="008529AB">
      <w:pPr>
        <w:pStyle w:val="BodyText"/>
        <w:spacing w:before="9"/>
        <w:rPr>
          <w:sz w:val="20"/>
        </w:rPr>
      </w:pPr>
    </w:p>
    <w:p w14:paraId="2F2B35DB" w14:textId="77777777" w:rsidR="008529AB" w:rsidRDefault="00000000">
      <w:pPr>
        <w:pStyle w:val="BodyText"/>
        <w:spacing w:before="1"/>
        <w:ind w:left="100" w:right="435"/>
        <w:jc w:val="both"/>
      </w:pPr>
      <w:r>
        <w:t xml:space="preserve">To begin the voucher application process, Applicants must submit copies of the following documents to the Program Administrator at </w:t>
      </w:r>
      <w:hyperlink r:id="rId54">
        <w:r w:rsidR="008529AB">
          <w:rPr>
            <w:color w:val="365F91"/>
            <w:u w:val="single" w:color="365F91"/>
          </w:rPr>
          <w:t>mor-evtrucks@energycenter.org</w:t>
        </w:r>
      </w:hyperlink>
      <w:r>
        <w:t>:</w:t>
      </w:r>
    </w:p>
    <w:p w14:paraId="27BDD0AD" w14:textId="77777777" w:rsidR="008529AB" w:rsidRDefault="008529AB">
      <w:pPr>
        <w:pStyle w:val="BodyText"/>
        <w:rPr>
          <w:sz w:val="21"/>
        </w:rPr>
      </w:pPr>
    </w:p>
    <w:p w14:paraId="37FB4694" w14:textId="77777777" w:rsidR="008529AB" w:rsidRDefault="00000000" w:rsidP="0088730F">
      <w:pPr>
        <w:pStyle w:val="ListParagraph"/>
        <w:numPr>
          <w:ilvl w:val="3"/>
          <w:numId w:val="6"/>
        </w:numPr>
      </w:pPr>
      <w:r>
        <w:t>Signed Program Applicant Terms and Conditions.</w:t>
      </w:r>
    </w:p>
    <w:p w14:paraId="3DCF6B6A" w14:textId="77777777" w:rsidR="008529AB" w:rsidRDefault="00000000" w:rsidP="0088730F">
      <w:pPr>
        <w:pStyle w:val="ListParagraph"/>
        <w:numPr>
          <w:ilvl w:val="3"/>
          <w:numId w:val="6"/>
        </w:numPr>
      </w:pPr>
      <w:r>
        <w:t>Proof of Intent to Purchase including the sales price and GVWR, such</w:t>
      </w:r>
      <w:r>
        <w:rPr>
          <w:spacing w:val="-8"/>
        </w:rPr>
        <w:t xml:space="preserve"> </w:t>
      </w:r>
      <w:r>
        <w:t>as:</w:t>
      </w:r>
    </w:p>
    <w:p w14:paraId="59589E91" w14:textId="77777777" w:rsidR="008529AB" w:rsidRDefault="00000000" w:rsidP="0088730F">
      <w:pPr>
        <w:pStyle w:val="ListParagraph"/>
        <w:numPr>
          <w:ilvl w:val="4"/>
          <w:numId w:val="6"/>
        </w:numPr>
      </w:pPr>
      <w:r>
        <w:t>Purchase</w:t>
      </w:r>
      <w:r>
        <w:rPr>
          <w:spacing w:val="-2"/>
        </w:rPr>
        <w:t xml:space="preserve"> </w:t>
      </w:r>
      <w:r>
        <w:t>Order.</w:t>
      </w:r>
    </w:p>
    <w:p w14:paraId="37C81172" w14:textId="77777777" w:rsidR="008529AB" w:rsidRDefault="00000000" w:rsidP="0088730F">
      <w:pPr>
        <w:pStyle w:val="ListParagraph"/>
        <w:numPr>
          <w:ilvl w:val="4"/>
          <w:numId w:val="6"/>
        </w:numPr>
      </w:pPr>
      <w:r>
        <w:t>Reservation agreement with deposit of at least 10% of quoted vehicle</w:t>
      </w:r>
      <w:r>
        <w:rPr>
          <w:spacing w:val="-6"/>
        </w:rPr>
        <w:t xml:space="preserve"> </w:t>
      </w:r>
      <w:r>
        <w:t>price.</w:t>
      </w:r>
    </w:p>
    <w:p w14:paraId="1152040E" w14:textId="77777777" w:rsidR="008529AB" w:rsidRDefault="00000000" w:rsidP="0088730F">
      <w:pPr>
        <w:pStyle w:val="ListParagraph"/>
        <w:numPr>
          <w:ilvl w:val="4"/>
          <w:numId w:val="6"/>
        </w:numPr>
      </w:pPr>
      <w:r>
        <w:t>Signed bulk purchase participant</w:t>
      </w:r>
      <w:r>
        <w:rPr>
          <w:spacing w:val="-2"/>
        </w:rPr>
        <w:t xml:space="preserve"> </w:t>
      </w:r>
      <w:r>
        <w:t>agreement.</w:t>
      </w:r>
    </w:p>
    <w:p w14:paraId="1272450F" w14:textId="77777777" w:rsidR="008529AB" w:rsidRDefault="00000000" w:rsidP="0088730F">
      <w:pPr>
        <w:pStyle w:val="ListParagraph"/>
        <w:numPr>
          <w:ilvl w:val="4"/>
          <w:numId w:val="6"/>
        </w:numPr>
      </w:pPr>
      <w:r>
        <w:t>A</w:t>
      </w:r>
      <w:r>
        <w:rPr>
          <w:spacing w:val="-16"/>
        </w:rPr>
        <w:t xml:space="preserve"> </w:t>
      </w:r>
      <w:r>
        <w:t>signed</w:t>
      </w:r>
      <w:r>
        <w:rPr>
          <w:spacing w:val="-15"/>
        </w:rPr>
        <w:t xml:space="preserve"> </w:t>
      </w:r>
      <w:r>
        <w:t>letter</w:t>
      </w:r>
      <w:r>
        <w:rPr>
          <w:spacing w:val="-14"/>
        </w:rPr>
        <w:t xml:space="preserve"> </w:t>
      </w:r>
      <w:r>
        <w:t>of</w:t>
      </w:r>
      <w:r>
        <w:rPr>
          <w:spacing w:val="-16"/>
        </w:rPr>
        <w:t xml:space="preserve"> </w:t>
      </w:r>
      <w:r>
        <w:t>intent</w:t>
      </w:r>
      <w:r>
        <w:rPr>
          <w:spacing w:val="-13"/>
        </w:rPr>
        <w:t xml:space="preserve"> </w:t>
      </w:r>
      <w:r>
        <w:t>with</w:t>
      </w:r>
      <w:r>
        <w:rPr>
          <w:spacing w:val="-15"/>
        </w:rPr>
        <w:t xml:space="preserve"> </w:t>
      </w:r>
      <w:r>
        <w:t>a</w:t>
      </w:r>
      <w:r>
        <w:rPr>
          <w:spacing w:val="-17"/>
        </w:rPr>
        <w:t xml:space="preserve"> </w:t>
      </w:r>
      <w:r>
        <w:t>description</w:t>
      </w:r>
      <w:r>
        <w:rPr>
          <w:spacing w:val="-15"/>
        </w:rPr>
        <w:t xml:space="preserve"> </w:t>
      </w:r>
      <w:r>
        <w:t>of</w:t>
      </w:r>
      <w:r>
        <w:rPr>
          <w:spacing w:val="-17"/>
        </w:rPr>
        <w:t xml:space="preserve"> </w:t>
      </w:r>
      <w:r>
        <w:t>the</w:t>
      </w:r>
      <w:r>
        <w:rPr>
          <w:spacing w:val="-15"/>
        </w:rPr>
        <w:t xml:space="preserve"> </w:t>
      </w:r>
      <w:r>
        <w:t>vehicle(s)</w:t>
      </w:r>
      <w:r>
        <w:rPr>
          <w:spacing w:val="-17"/>
        </w:rPr>
        <w:t xml:space="preserve"> </w:t>
      </w:r>
      <w:r>
        <w:t>that</w:t>
      </w:r>
      <w:r>
        <w:rPr>
          <w:spacing w:val="-12"/>
        </w:rPr>
        <w:t xml:space="preserve"> </w:t>
      </w:r>
      <w:r>
        <w:t>will</w:t>
      </w:r>
      <w:r>
        <w:rPr>
          <w:spacing w:val="-15"/>
        </w:rPr>
        <w:t xml:space="preserve"> </w:t>
      </w:r>
      <w:r>
        <w:t>be</w:t>
      </w:r>
      <w:r>
        <w:rPr>
          <w:spacing w:val="-16"/>
        </w:rPr>
        <w:t xml:space="preserve"> </w:t>
      </w:r>
      <w:r>
        <w:t>purchased/leased.</w:t>
      </w:r>
    </w:p>
    <w:p w14:paraId="44D01E3A" w14:textId="77777777" w:rsidR="008529AB" w:rsidRDefault="00000000" w:rsidP="0088730F">
      <w:pPr>
        <w:pStyle w:val="ListParagraph"/>
        <w:numPr>
          <w:ilvl w:val="3"/>
          <w:numId w:val="6"/>
        </w:numPr>
      </w:pPr>
      <w:r>
        <w:t>Proof of</w:t>
      </w:r>
      <w:r>
        <w:rPr>
          <w:spacing w:val="-3"/>
        </w:rPr>
        <w:t xml:space="preserve"> </w:t>
      </w:r>
      <w:r>
        <w:t>residency.</w:t>
      </w:r>
    </w:p>
    <w:p w14:paraId="316BCA94" w14:textId="666DF425" w:rsidR="008529AB" w:rsidRPr="00AC4A89" w:rsidRDefault="00000000" w:rsidP="00AC4A89">
      <w:pPr>
        <w:pStyle w:val="ListParagraph"/>
        <w:numPr>
          <w:ilvl w:val="4"/>
          <w:numId w:val="6"/>
        </w:numPr>
      </w:pPr>
      <w:r>
        <w:t>If</w:t>
      </w:r>
      <w:r>
        <w:rPr>
          <w:spacing w:val="-11"/>
        </w:rPr>
        <w:t xml:space="preserve"> </w:t>
      </w:r>
      <w:r>
        <w:t>applying</w:t>
      </w:r>
      <w:r>
        <w:rPr>
          <w:spacing w:val="-9"/>
        </w:rPr>
        <w:t xml:space="preserve"> </w:t>
      </w:r>
      <w:r>
        <w:t>as</w:t>
      </w:r>
      <w:r>
        <w:rPr>
          <w:spacing w:val="-9"/>
        </w:rPr>
        <w:t xml:space="preserve"> </w:t>
      </w:r>
      <w:r>
        <w:t>an</w:t>
      </w:r>
      <w:r>
        <w:rPr>
          <w:spacing w:val="-9"/>
        </w:rPr>
        <w:t xml:space="preserve"> </w:t>
      </w:r>
      <w:r>
        <w:t>individual,</w:t>
      </w:r>
      <w:r>
        <w:rPr>
          <w:spacing w:val="-9"/>
        </w:rPr>
        <w:t xml:space="preserve"> </w:t>
      </w:r>
      <w:r>
        <w:t>a</w:t>
      </w:r>
      <w:r>
        <w:rPr>
          <w:spacing w:val="-10"/>
        </w:rPr>
        <w:t xml:space="preserve"> </w:t>
      </w:r>
      <w:r>
        <w:t>copy</w:t>
      </w:r>
      <w:r>
        <w:rPr>
          <w:spacing w:val="-9"/>
        </w:rPr>
        <w:t xml:space="preserve"> </w:t>
      </w:r>
      <w:r>
        <w:t>of</w:t>
      </w:r>
      <w:r>
        <w:rPr>
          <w:spacing w:val="-9"/>
        </w:rPr>
        <w:t xml:space="preserve"> </w:t>
      </w:r>
      <w:r>
        <w:t>a</w:t>
      </w:r>
      <w:r>
        <w:rPr>
          <w:spacing w:val="-10"/>
        </w:rPr>
        <w:t xml:space="preserve"> </w:t>
      </w:r>
      <w:r>
        <w:t>Massachusetts</w:t>
      </w:r>
      <w:r>
        <w:rPr>
          <w:spacing w:val="-9"/>
        </w:rPr>
        <w:t xml:space="preserve"> </w:t>
      </w:r>
      <w:r>
        <w:t>driver</w:t>
      </w:r>
      <w:r>
        <w:rPr>
          <w:spacing w:val="-9"/>
        </w:rPr>
        <w:t xml:space="preserve"> </w:t>
      </w:r>
      <w:r>
        <w:t>license</w:t>
      </w:r>
      <w:r>
        <w:rPr>
          <w:spacing w:val="-9"/>
        </w:rPr>
        <w:t xml:space="preserve"> </w:t>
      </w:r>
      <w:r>
        <w:t>or</w:t>
      </w:r>
      <w:r>
        <w:rPr>
          <w:spacing w:val="-9"/>
        </w:rPr>
        <w:t xml:space="preserve"> </w:t>
      </w:r>
      <w:r>
        <w:t>other</w:t>
      </w:r>
      <w:r>
        <w:rPr>
          <w:spacing w:val="-9"/>
        </w:rPr>
        <w:t xml:space="preserve"> </w:t>
      </w:r>
      <w:r>
        <w:t>valid</w:t>
      </w:r>
      <w:r>
        <w:rPr>
          <w:spacing w:val="-9"/>
        </w:rPr>
        <w:t xml:space="preserve"> </w:t>
      </w:r>
      <w:r>
        <w:t xml:space="preserve">form of Massachusetts residency </w:t>
      </w:r>
      <w:proofErr w:type="gramStart"/>
      <w:r>
        <w:t>as</w:t>
      </w:r>
      <w:proofErr w:type="gramEnd"/>
      <w:r>
        <w:t xml:space="preserve"> approved by the Program</w:t>
      </w:r>
      <w:r>
        <w:rPr>
          <w:spacing w:val="-5"/>
        </w:rPr>
        <w:t xml:space="preserve"> </w:t>
      </w:r>
      <w:r>
        <w:t>Administrator.</w:t>
      </w:r>
      <w:r w:rsidR="006F5E50">
        <w:t xml:space="preserve"> </w:t>
      </w:r>
      <w:r w:rsidR="006F5E50" w:rsidRPr="004C1AA5">
        <w:rPr>
          <w:szCs w:val="24"/>
        </w:rPr>
        <w:t>Proof of residency must be valid at time of application submission.</w:t>
      </w:r>
    </w:p>
    <w:p w14:paraId="426328B4" w14:textId="06980DFB" w:rsidR="008529AB" w:rsidRPr="00AC4A89" w:rsidRDefault="00000000" w:rsidP="00AC4A89">
      <w:pPr>
        <w:pStyle w:val="ListParagraph"/>
        <w:numPr>
          <w:ilvl w:val="4"/>
          <w:numId w:val="6"/>
        </w:numPr>
      </w:pPr>
      <w:r>
        <w:t>If applying as an organization such as a business, nonprofit, etc., a copy of a local business license, articles of incorporation, articles of organization, statement of information, or other formation document filed with the Massachusetts Secretary of State. Other forms of documentation, such as a written attestation, may be accepted by DOER on a case-by-case basis. Please contact the Program Administrator for more information.</w:t>
      </w:r>
    </w:p>
    <w:p w14:paraId="711D5F93" w14:textId="77777777" w:rsidR="008529AB" w:rsidRDefault="00000000" w:rsidP="0088730F">
      <w:pPr>
        <w:pStyle w:val="ListParagraph"/>
        <w:numPr>
          <w:ilvl w:val="4"/>
          <w:numId w:val="6"/>
        </w:numPr>
      </w:pPr>
      <w:r>
        <w:t>If applying as an educational institution, municipality, state or tribal government, or other public entity, Applicants may provide a signed letter of</w:t>
      </w:r>
      <w:r>
        <w:rPr>
          <w:spacing w:val="-11"/>
        </w:rPr>
        <w:t xml:space="preserve"> </w:t>
      </w:r>
      <w:r>
        <w:t>attestation.</w:t>
      </w:r>
    </w:p>
    <w:p w14:paraId="0EE8709C" w14:textId="77777777" w:rsidR="008529AB" w:rsidRDefault="008529AB">
      <w:pPr>
        <w:spacing w:line="223" w:lineRule="auto"/>
        <w:jc w:val="both"/>
        <w:rPr>
          <w:sz w:val="24"/>
        </w:rPr>
        <w:sectPr w:rsidR="008529AB">
          <w:pgSz w:w="12240" w:h="15840"/>
          <w:pgMar w:top="1280" w:right="1020" w:bottom="640" w:left="1220" w:header="0" w:footer="375" w:gutter="0"/>
          <w:cols w:space="720"/>
        </w:sectPr>
      </w:pPr>
    </w:p>
    <w:p w14:paraId="0634BADC" w14:textId="77777777" w:rsidR="008529AB" w:rsidRDefault="00000000" w:rsidP="0088730F">
      <w:pPr>
        <w:pStyle w:val="ListParagraph"/>
        <w:numPr>
          <w:ilvl w:val="3"/>
          <w:numId w:val="6"/>
        </w:numPr>
      </w:pPr>
      <w:r>
        <w:lastRenderedPageBreak/>
        <w:t>If applying for the MOR-EV Environmental Justice rebate adder (see Section 7), submit a copy of an Operational Route Map, Delivery Site, or Driver Assignment</w:t>
      </w:r>
      <w:r>
        <w:rPr>
          <w:spacing w:val="-16"/>
        </w:rPr>
        <w:t xml:space="preserve"> </w:t>
      </w:r>
      <w:r>
        <w:t>Documentation.</w:t>
      </w:r>
    </w:p>
    <w:p w14:paraId="2FF14784" w14:textId="77777777" w:rsidR="008529AB" w:rsidRDefault="008529AB">
      <w:pPr>
        <w:pStyle w:val="BodyText"/>
        <w:spacing w:before="9"/>
        <w:rPr>
          <w:sz w:val="20"/>
        </w:rPr>
      </w:pPr>
    </w:p>
    <w:p w14:paraId="56515244" w14:textId="77777777" w:rsidR="008529AB" w:rsidRDefault="00000000">
      <w:pPr>
        <w:pStyle w:val="BodyText"/>
        <w:ind w:left="100" w:right="315"/>
        <w:jc w:val="both"/>
      </w:pPr>
      <w:r>
        <w:t>If</w:t>
      </w:r>
      <w:r>
        <w:rPr>
          <w:spacing w:val="-9"/>
        </w:rPr>
        <w:t xml:space="preserve"> </w:t>
      </w:r>
      <w:r>
        <w:t>the</w:t>
      </w:r>
      <w:r>
        <w:rPr>
          <w:spacing w:val="-8"/>
        </w:rPr>
        <w:t xml:space="preserve"> </w:t>
      </w:r>
      <w:r>
        <w:t>Program</w:t>
      </w:r>
      <w:r>
        <w:rPr>
          <w:spacing w:val="-6"/>
        </w:rPr>
        <w:t xml:space="preserve"> </w:t>
      </w:r>
      <w:r>
        <w:t>Administrator</w:t>
      </w:r>
      <w:r>
        <w:rPr>
          <w:spacing w:val="-6"/>
        </w:rPr>
        <w:t xml:space="preserve"> </w:t>
      </w:r>
      <w:r>
        <w:t>determines</w:t>
      </w:r>
      <w:r>
        <w:rPr>
          <w:spacing w:val="-7"/>
        </w:rPr>
        <w:t xml:space="preserve"> </w:t>
      </w:r>
      <w:proofErr w:type="gramStart"/>
      <w:r>
        <w:t>that</w:t>
      </w:r>
      <w:proofErr w:type="gramEnd"/>
      <w:r>
        <w:rPr>
          <w:spacing w:val="-4"/>
        </w:rPr>
        <w:t xml:space="preserve"> </w:t>
      </w:r>
      <w:r>
        <w:t>a</w:t>
      </w:r>
      <w:r>
        <w:rPr>
          <w:spacing w:val="-8"/>
        </w:rPr>
        <w:t xml:space="preserve"> </w:t>
      </w:r>
      <w:r>
        <w:t>rebate</w:t>
      </w:r>
      <w:r>
        <w:rPr>
          <w:spacing w:val="-7"/>
        </w:rPr>
        <w:t xml:space="preserve"> </w:t>
      </w:r>
      <w:r>
        <w:t>reservation</w:t>
      </w:r>
      <w:r>
        <w:rPr>
          <w:spacing w:val="-6"/>
        </w:rPr>
        <w:t xml:space="preserve"> </w:t>
      </w:r>
      <w:r>
        <w:t>voucher</w:t>
      </w:r>
      <w:r>
        <w:rPr>
          <w:spacing w:val="-8"/>
        </w:rPr>
        <w:t xml:space="preserve"> </w:t>
      </w:r>
      <w:r>
        <w:t>application</w:t>
      </w:r>
      <w:r>
        <w:rPr>
          <w:spacing w:val="-6"/>
        </w:rPr>
        <w:t xml:space="preserve"> </w:t>
      </w:r>
      <w:r>
        <w:t>or</w:t>
      </w:r>
      <w:r>
        <w:rPr>
          <w:spacing w:val="-8"/>
        </w:rPr>
        <w:t xml:space="preserve"> </w:t>
      </w:r>
      <w:r>
        <w:t>its</w:t>
      </w:r>
      <w:r>
        <w:rPr>
          <w:spacing w:val="-7"/>
        </w:rPr>
        <w:t xml:space="preserve"> </w:t>
      </w:r>
      <w:r>
        <w:t>required documents are incomplete, illegible, or missing required information, the Program Administrator will notify the Applicant of the error via email (or by phone, if the Applicant has applied via mail). The Applicant then shall have an additional 10 calendar days from the date of notification to</w:t>
      </w:r>
      <w:r>
        <w:rPr>
          <w:spacing w:val="-40"/>
        </w:rPr>
        <w:t xml:space="preserve"> </w:t>
      </w:r>
      <w:r>
        <w:t>correct any</w:t>
      </w:r>
      <w:r>
        <w:rPr>
          <w:spacing w:val="-5"/>
        </w:rPr>
        <w:t xml:space="preserve"> </w:t>
      </w:r>
      <w:r>
        <w:t>errors</w:t>
      </w:r>
      <w:r>
        <w:rPr>
          <w:spacing w:val="-5"/>
        </w:rPr>
        <w:t xml:space="preserve"> </w:t>
      </w:r>
      <w:r>
        <w:t>or</w:t>
      </w:r>
      <w:r>
        <w:rPr>
          <w:spacing w:val="-6"/>
        </w:rPr>
        <w:t xml:space="preserve"> </w:t>
      </w:r>
      <w:r>
        <w:t>omissions.</w:t>
      </w:r>
      <w:r>
        <w:rPr>
          <w:spacing w:val="-5"/>
        </w:rPr>
        <w:t xml:space="preserve"> </w:t>
      </w:r>
      <w:r>
        <w:t>If</w:t>
      </w:r>
      <w:r>
        <w:rPr>
          <w:spacing w:val="-6"/>
        </w:rPr>
        <w:t xml:space="preserve"> </w:t>
      </w:r>
      <w:r>
        <w:t>the</w:t>
      </w:r>
      <w:r>
        <w:rPr>
          <w:spacing w:val="-4"/>
        </w:rPr>
        <w:t xml:space="preserve"> </w:t>
      </w:r>
      <w:r>
        <w:t>Applicant</w:t>
      </w:r>
      <w:r>
        <w:rPr>
          <w:spacing w:val="-4"/>
        </w:rPr>
        <w:t xml:space="preserve"> </w:t>
      </w:r>
      <w:r>
        <w:t>fails</w:t>
      </w:r>
      <w:r>
        <w:rPr>
          <w:spacing w:val="-5"/>
        </w:rPr>
        <w:t xml:space="preserve"> </w:t>
      </w:r>
      <w:r>
        <w:t>to</w:t>
      </w:r>
      <w:r>
        <w:rPr>
          <w:spacing w:val="-4"/>
        </w:rPr>
        <w:t xml:space="preserve"> </w:t>
      </w:r>
      <w:r>
        <w:t>correct</w:t>
      </w:r>
      <w:r>
        <w:rPr>
          <w:spacing w:val="-4"/>
        </w:rPr>
        <w:t xml:space="preserve"> </w:t>
      </w:r>
      <w:r>
        <w:t>the</w:t>
      </w:r>
      <w:r>
        <w:rPr>
          <w:spacing w:val="-5"/>
        </w:rPr>
        <w:t xml:space="preserve"> </w:t>
      </w:r>
      <w:r>
        <w:t>errors</w:t>
      </w:r>
      <w:r>
        <w:rPr>
          <w:spacing w:val="-5"/>
        </w:rPr>
        <w:t xml:space="preserve"> </w:t>
      </w:r>
      <w:r>
        <w:t>or</w:t>
      </w:r>
      <w:r>
        <w:rPr>
          <w:spacing w:val="-6"/>
        </w:rPr>
        <w:t xml:space="preserve"> </w:t>
      </w:r>
      <w:r>
        <w:t>omissions</w:t>
      </w:r>
      <w:r>
        <w:rPr>
          <w:spacing w:val="-5"/>
        </w:rPr>
        <w:t xml:space="preserve"> </w:t>
      </w:r>
      <w:r>
        <w:t>within</w:t>
      </w:r>
      <w:r>
        <w:rPr>
          <w:spacing w:val="-4"/>
        </w:rPr>
        <w:t xml:space="preserve"> </w:t>
      </w:r>
      <w:r>
        <w:t>the</w:t>
      </w:r>
      <w:r>
        <w:rPr>
          <w:spacing w:val="-5"/>
        </w:rPr>
        <w:t xml:space="preserve"> </w:t>
      </w:r>
      <w:r>
        <w:t>additional 10 calendar days, the Program Administrator will cancel the</w:t>
      </w:r>
      <w:r>
        <w:rPr>
          <w:spacing w:val="-5"/>
        </w:rPr>
        <w:t xml:space="preserve"> </w:t>
      </w:r>
      <w:r>
        <w:t>application.</w:t>
      </w:r>
    </w:p>
    <w:p w14:paraId="08CDE734" w14:textId="77777777" w:rsidR="008529AB" w:rsidRDefault="008529AB">
      <w:pPr>
        <w:pStyle w:val="BodyText"/>
        <w:spacing w:before="10"/>
        <w:rPr>
          <w:sz w:val="20"/>
        </w:rPr>
      </w:pPr>
    </w:p>
    <w:p w14:paraId="5E2B69F7" w14:textId="77777777" w:rsidR="008529AB" w:rsidRDefault="00000000">
      <w:pPr>
        <w:pStyle w:val="BodyText"/>
        <w:ind w:left="100" w:right="314"/>
        <w:jc w:val="both"/>
      </w:pPr>
      <w:r>
        <w:t>If</w:t>
      </w:r>
      <w:r>
        <w:rPr>
          <w:spacing w:val="-9"/>
        </w:rPr>
        <w:t xml:space="preserve"> </w:t>
      </w:r>
      <w:r>
        <w:t>the</w:t>
      </w:r>
      <w:r>
        <w:rPr>
          <w:spacing w:val="-7"/>
        </w:rPr>
        <w:t xml:space="preserve"> </w:t>
      </w:r>
      <w:r>
        <w:t>Program</w:t>
      </w:r>
      <w:r>
        <w:rPr>
          <w:spacing w:val="-6"/>
        </w:rPr>
        <w:t xml:space="preserve"> </w:t>
      </w:r>
      <w:r>
        <w:t>Administrator</w:t>
      </w:r>
      <w:r>
        <w:rPr>
          <w:spacing w:val="-5"/>
        </w:rPr>
        <w:t xml:space="preserve"> </w:t>
      </w:r>
      <w:r>
        <w:t>determines</w:t>
      </w:r>
      <w:r>
        <w:rPr>
          <w:spacing w:val="-7"/>
        </w:rPr>
        <w:t xml:space="preserve"> </w:t>
      </w:r>
      <w:r>
        <w:t>the</w:t>
      </w:r>
      <w:r>
        <w:rPr>
          <w:spacing w:val="-6"/>
        </w:rPr>
        <w:t xml:space="preserve"> </w:t>
      </w:r>
      <w:r>
        <w:t>Applicant</w:t>
      </w:r>
      <w:r>
        <w:rPr>
          <w:spacing w:val="-5"/>
        </w:rPr>
        <w:t xml:space="preserve"> </w:t>
      </w:r>
      <w:r>
        <w:t>is</w:t>
      </w:r>
      <w:r>
        <w:rPr>
          <w:spacing w:val="-6"/>
        </w:rPr>
        <w:t xml:space="preserve"> </w:t>
      </w:r>
      <w:r>
        <w:t>ineligible</w:t>
      </w:r>
      <w:r>
        <w:rPr>
          <w:spacing w:val="-7"/>
        </w:rPr>
        <w:t xml:space="preserve"> </w:t>
      </w:r>
      <w:r>
        <w:t>for</w:t>
      </w:r>
      <w:r>
        <w:rPr>
          <w:spacing w:val="-5"/>
        </w:rPr>
        <w:t xml:space="preserve"> </w:t>
      </w:r>
      <w:r>
        <w:t>a</w:t>
      </w:r>
      <w:r>
        <w:rPr>
          <w:spacing w:val="-7"/>
        </w:rPr>
        <w:t xml:space="preserve"> </w:t>
      </w:r>
      <w:r>
        <w:t>rebate</w:t>
      </w:r>
      <w:r>
        <w:rPr>
          <w:spacing w:val="-7"/>
        </w:rPr>
        <w:t xml:space="preserve"> </w:t>
      </w:r>
      <w:r>
        <w:t>reservation</w:t>
      </w:r>
      <w:r>
        <w:rPr>
          <w:spacing w:val="-6"/>
        </w:rPr>
        <w:t xml:space="preserve"> </w:t>
      </w:r>
      <w:r>
        <w:t>voucher, the</w:t>
      </w:r>
      <w:r>
        <w:rPr>
          <w:spacing w:val="-17"/>
        </w:rPr>
        <w:t xml:space="preserve"> </w:t>
      </w:r>
      <w:r>
        <w:t>Program</w:t>
      </w:r>
      <w:r>
        <w:rPr>
          <w:spacing w:val="-16"/>
        </w:rPr>
        <w:t xml:space="preserve"> </w:t>
      </w:r>
      <w:r>
        <w:t>Administrator</w:t>
      </w:r>
      <w:r>
        <w:rPr>
          <w:spacing w:val="-16"/>
        </w:rPr>
        <w:t xml:space="preserve"> </w:t>
      </w:r>
      <w:r>
        <w:t>will</w:t>
      </w:r>
      <w:r>
        <w:rPr>
          <w:spacing w:val="-16"/>
        </w:rPr>
        <w:t xml:space="preserve"> </w:t>
      </w:r>
      <w:r>
        <w:t>cancel</w:t>
      </w:r>
      <w:r>
        <w:rPr>
          <w:spacing w:val="-16"/>
        </w:rPr>
        <w:t xml:space="preserve"> </w:t>
      </w:r>
      <w:r>
        <w:t>the</w:t>
      </w:r>
      <w:r>
        <w:rPr>
          <w:spacing w:val="-17"/>
        </w:rPr>
        <w:t xml:space="preserve"> </w:t>
      </w:r>
      <w:r>
        <w:t>application</w:t>
      </w:r>
      <w:r>
        <w:rPr>
          <w:spacing w:val="-16"/>
        </w:rPr>
        <w:t xml:space="preserve"> </w:t>
      </w:r>
      <w:r>
        <w:t>and</w:t>
      </w:r>
      <w:r>
        <w:rPr>
          <w:spacing w:val="-17"/>
        </w:rPr>
        <w:t xml:space="preserve"> </w:t>
      </w:r>
      <w:r>
        <w:t>notify</w:t>
      </w:r>
      <w:r>
        <w:rPr>
          <w:spacing w:val="-18"/>
        </w:rPr>
        <w:t xml:space="preserve"> </w:t>
      </w:r>
      <w:r>
        <w:t>the</w:t>
      </w:r>
      <w:r>
        <w:rPr>
          <w:spacing w:val="-16"/>
        </w:rPr>
        <w:t xml:space="preserve"> </w:t>
      </w:r>
      <w:r>
        <w:t>Applicant</w:t>
      </w:r>
      <w:r>
        <w:rPr>
          <w:spacing w:val="-16"/>
        </w:rPr>
        <w:t xml:space="preserve"> </w:t>
      </w:r>
      <w:r>
        <w:t>via</w:t>
      </w:r>
      <w:r>
        <w:rPr>
          <w:spacing w:val="-16"/>
        </w:rPr>
        <w:t xml:space="preserve"> </w:t>
      </w:r>
      <w:r>
        <w:t>email</w:t>
      </w:r>
      <w:r>
        <w:rPr>
          <w:spacing w:val="-16"/>
        </w:rPr>
        <w:t xml:space="preserve"> </w:t>
      </w:r>
      <w:r>
        <w:t>(or</w:t>
      </w:r>
      <w:r>
        <w:rPr>
          <w:spacing w:val="-18"/>
        </w:rPr>
        <w:t xml:space="preserve"> </w:t>
      </w:r>
      <w:r>
        <w:t>by</w:t>
      </w:r>
      <w:r>
        <w:rPr>
          <w:spacing w:val="-17"/>
        </w:rPr>
        <w:t xml:space="preserve"> </w:t>
      </w:r>
      <w:r>
        <w:t>phone if the applicant has specifically requested to be contacted via phone). Applicants are responsible for ensuring that they receive and review these email communications. If the Program Administrator cancels a rebate reservation voucher application for a particular vehicle, Applicants may reapply</w:t>
      </w:r>
      <w:r>
        <w:rPr>
          <w:spacing w:val="-25"/>
        </w:rPr>
        <w:t xml:space="preserve"> </w:t>
      </w:r>
      <w:r>
        <w:t xml:space="preserve">for a rebate reservation voucher at any time </w:t>
      </w:r>
      <w:proofErr w:type="gramStart"/>
      <w:r>
        <w:t>as long as</w:t>
      </w:r>
      <w:proofErr w:type="gramEnd"/>
      <w:r>
        <w:t xml:space="preserve"> funds are</w:t>
      </w:r>
      <w:r>
        <w:rPr>
          <w:spacing w:val="-6"/>
        </w:rPr>
        <w:t xml:space="preserve"> </w:t>
      </w:r>
      <w:r>
        <w:t>available.</w:t>
      </w:r>
    </w:p>
    <w:p w14:paraId="428D0BC9" w14:textId="77777777" w:rsidR="008529AB" w:rsidRDefault="008529AB">
      <w:pPr>
        <w:pStyle w:val="BodyText"/>
        <w:spacing w:before="11"/>
        <w:rPr>
          <w:sz w:val="20"/>
        </w:rPr>
      </w:pPr>
    </w:p>
    <w:p w14:paraId="3809FCCE" w14:textId="77777777" w:rsidR="008529AB" w:rsidRDefault="00000000" w:rsidP="0088730F">
      <w:pPr>
        <w:pStyle w:val="ListParagraph"/>
        <w:numPr>
          <w:ilvl w:val="2"/>
          <w:numId w:val="6"/>
        </w:numPr>
      </w:pPr>
      <w:r>
        <w:t>Voucher Approval, Effective Date, and</w:t>
      </w:r>
      <w:r>
        <w:rPr>
          <w:spacing w:val="5"/>
        </w:rPr>
        <w:t xml:space="preserve"> </w:t>
      </w:r>
      <w:r>
        <w:t>Extensions</w:t>
      </w:r>
    </w:p>
    <w:p w14:paraId="72343C0E" w14:textId="77777777" w:rsidR="008529AB" w:rsidRDefault="008529AB">
      <w:pPr>
        <w:pStyle w:val="BodyText"/>
        <w:spacing w:before="10"/>
        <w:rPr>
          <w:sz w:val="20"/>
        </w:rPr>
      </w:pPr>
    </w:p>
    <w:p w14:paraId="58F0E164" w14:textId="34B38564" w:rsidR="008529AB" w:rsidRDefault="00000000">
      <w:pPr>
        <w:pStyle w:val="BodyText"/>
        <w:ind w:left="100" w:right="313"/>
        <w:jc w:val="both"/>
      </w:pPr>
      <w:r>
        <w:t xml:space="preserve">Vouchers are approved and issued by DOER. Applicants must redeem a voucher within 90 days </w:t>
      </w:r>
      <w:proofErr w:type="gramStart"/>
      <w:r>
        <w:t>of taking</w:t>
      </w:r>
      <w:proofErr w:type="gramEnd"/>
      <w:r>
        <w:t xml:space="preserve"> delivery of the vehicle</w:t>
      </w:r>
      <w:r w:rsidR="00AA0A35">
        <w:t xml:space="preserve"> and within 12 months of the effective date listed in the voucher document, whichever date comes first</w:t>
      </w:r>
      <w:r>
        <w:t>. Applicants may apply for a voucher extension at any point within the 12-month effective period following the initial voucher approval, provided that an extension is requested prior to</w:t>
      </w:r>
      <w:r>
        <w:rPr>
          <w:spacing w:val="-36"/>
        </w:rPr>
        <w:t xml:space="preserve"> </w:t>
      </w:r>
      <w:r>
        <w:t>taking delivery of the vehicle. Voucher extensions are available for up to an additional 12 months. An additional</w:t>
      </w:r>
      <w:r>
        <w:rPr>
          <w:spacing w:val="-4"/>
        </w:rPr>
        <w:t xml:space="preserve"> </w:t>
      </w:r>
      <w:r>
        <w:t>extension</w:t>
      </w:r>
      <w:r>
        <w:rPr>
          <w:spacing w:val="-4"/>
        </w:rPr>
        <w:t xml:space="preserve"> </w:t>
      </w:r>
      <w:r>
        <w:t>may</w:t>
      </w:r>
      <w:r>
        <w:rPr>
          <w:spacing w:val="-3"/>
        </w:rPr>
        <w:t xml:space="preserve"> </w:t>
      </w:r>
      <w:r>
        <w:t>be</w:t>
      </w:r>
      <w:r>
        <w:rPr>
          <w:spacing w:val="-5"/>
        </w:rPr>
        <w:t xml:space="preserve"> </w:t>
      </w:r>
      <w:r>
        <w:t>granted</w:t>
      </w:r>
      <w:r>
        <w:rPr>
          <w:spacing w:val="-3"/>
        </w:rPr>
        <w:t xml:space="preserve"> </w:t>
      </w:r>
      <w:r>
        <w:t>for</w:t>
      </w:r>
      <w:r>
        <w:rPr>
          <w:spacing w:val="-5"/>
        </w:rPr>
        <w:t xml:space="preserve"> </w:t>
      </w:r>
      <w:r>
        <w:t>demonstrated</w:t>
      </w:r>
      <w:r>
        <w:rPr>
          <w:spacing w:val="-4"/>
        </w:rPr>
        <w:t xml:space="preserve"> </w:t>
      </w:r>
      <w:r>
        <w:t>good</w:t>
      </w:r>
      <w:r>
        <w:rPr>
          <w:spacing w:val="-3"/>
        </w:rPr>
        <w:t xml:space="preserve"> </w:t>
      </w:r>
      <w:r>
        <w:t>cause.</w:t>
      </w:r>
      <w:r>
        <w:rPr>
          <w:spacing w:val="-4"/>
        </w:rPr>
        <w:t xml:space="preserve"> </w:t>
      </w:r>
      <w:r>
        <w:t>A</w:t>
      </w:r>
      <w:r>
        <w:rPr>
          <w:spacing w:val="-3"/>
        </w:rPr>
        <w:t xml:space="preserve"> </w:t>
      </w:r>
      <w:r>
        <w:t>voucher</w:t>
      </w:r>
      <w:r>
        <w:rPr>
          <w:spacing w:val="-5"/>
        </w:rPr>
        <w:t xml:space="preserve"> </w:t>
      </w:r>
      <w:r>
        <w:t>that</w:t>
      </w:r>
      <w:r>
        <w:rPr>
          <w:spacing w:val="-4"/>
        </w:rPr>
        <w:t xml:space="preserve"> </w:t>
      </w:r>
      <w:r>
        <w:t>is</w:t>
      </w:r>
      <w:r>
        <w:rPr>
          <w:spacing w:val="-2"/>
        </w:rPr>
        <w:t xml:space="preserve"> </w:t>
      </w:r>
      <w:r>
        <w:t>not</w:t>
      </w:r>
      <w:r>
        <w:rPr>
          <w:spacing w:val="-3"/>
        </w:rPr>
        <w:t xml:space="preserve"> </w:t>
      </w:r>
      <w:r>
        <w:t>extended</w:t>
      </w:r>
      <w:r>
        <w:rPr>
          <w:spacing w:val="-3"/>
        </w:rPr>
        <w:t xml:space="preserve"> </w:t>
      </w:r>
      <w:r>
        <w:t>or redeemed</w:t>
      </w:r>
      <w:r>
        <w:rPr>
          <w:spacing w:val="-5"/>
        </w:rPr>
        <w:t xml:space="preserve"> </w:t>
      </w:r>
      <w:r>
        <w:t>within</w:t>
      </w:r>
      <w:r>
        <w:rPr>
          <w:spacing w:val="-5"/>
        </w:rPr>
        <w:t xml:space="preserve"> </w:t>
      </w:r>
      <w:r>
        <w:t>12</w:t>
      </w:r>
      <w:r>
        <w:rPr>
          <w:spacing w:val="-5"/>
        </w:rPr>
        <w:t xml:space="preserve"> </w:t>
      </w:r>
      <w:r>
        <w:t>months</w:t>
      </w:r>
      <w:r>
        <w:rPr>
          <w:spacing w:val="-5"/>
        </w:rPr>
        <w:t xml:space="preserve"> </w:t>
      </w:r>
      <w:r>
        <w:t>will</w:t>
      </w:r>
      <w:r>
        <w:rPr>
          <w:spacing w:val="-4"/>
        </w:rPr>
        <w:t xml:space="preserve"> </w:t>
      </w:r>
      <w:r>
        <w:t>be</w:t>
      </w:r>
      <w:r>
        <w:rPr>
          <w:spacing w:val="-7"/>
        </w:rPr>
        <w:t xml:space="preserve"> </w:t>
      </w:r>
      <w:r>
        <w:t>deemed</w:t>
      </w:r>
      <w:r>
        <w:rPr>
          <w:spacing w:val="-5"/>
        </w:rPr>
        <w:t xml:space="preserve"> </w:t>
      </w:r>
      <w:r>
        <w:t>expired</w:t>
      </w:r>
      <w:r>
        <w:rPr>
          <w:spacing w:val="-5"/>
        </w:rPr>
        <w:t xml:space="preserve"> </w:t>
      </w:r>
      <w:r>
        <w:t>and</w:t>
      </w:r>
      <w:r>
        <w:rPr>
          <w:spacing w:val="-5"/>
        </w:rPr>
        <w:t xml:space="preserve"> </w:t>
      </w:r>
      <w:r>
        <w:t>canceled.</w:t>
      </w:r>
      <w:r>
        <w:rPr>
          <w:spacing w:val="-4"/>
        </w:rPr>
        <w:t xml:space="preserve"> </w:t>
      </w:r>
      <w:r>
        <w:t>Extensions</w:t>
      </w:r>
      <w:r>
        <w:rPr>
          <w:spacing w:val="-5"/>
        </w:rPr>
        <w:t xml:space="preserve"> </w:t>
      </w:r>
      <w:r>
        <w:t>may</w:t>
      </w:r>
      <w:r>
        <w:rPr>
          <w:spacing w:val="-5"/>
        </w:rPr>
        <w:t xml:space="preserve"> </w:t>
      </w:r>
      <w:r>
        <w:t>be</w:t>
      </w:r>
      <w:r>
        <w:rPr>
          <w:spacing w:val="-6"/>
        </w:rPr>
        <w:t xml:space="preserve"> </w:t>
      </w:r>
      <w:r>
        <w:t>granted</w:t>
      </w:r>
      <w:r>
        <w:rPr>
          <w:spacing w:val="-5"/>
        </w:rPr>
        <w:t xml:space="preserve"> </w:t>
      </w:r>
      <w:r>
        <w:t>solely at DOER’s discretion and are not guaranteed to be</w:t>
      </w:r>
      <w:r>
        <w:rPr>
          <w:spacing w:val="-4"/>
        </w:rPr>
        <w:t xml:space="preserve"> </w:t>
      </w:r>
      <w:r>
        <w:t>approved.</w:t>
      </w:r>
    </w:p>
    <w:p w14:paraId="2C03A05B" w14:textId="77777777" w:rsidR="008529AB" w:rsidRDefault="008529AB">
      <w:pPr>
        <w:pStyle w:val="BodyText"/>
        <w:spacing w:before="10"/>
        <w:rPr>
          <w:sz w:val="20"/>
        </w:rPr>
      </w:pPr>
    </w:p>
    <w:p w14:paraId="222B9389" w14:textId="77777777" w:rsidR="008529AB" w:rsidRDefault="00000000" w:rsidP="0088730F">
      <w:pPr>
        <w:pStyle w:val="ListParagraph"/>
        <w:numPr>
          <w:ilvl w:val="2"/>
          <w:numId w:val="6"/>
        </w:numPr>
      </w:pPr>
      <w:r>
        <w:t>Step 2: Post Purchase Rebate Claim</w:t>
      </w:r>
      <w:r>
        <w:rPr>
          <w:spacing w:val="-2"/>
        </w:rPr>
        <w:t xml:space="preserve"> </w:t>
      </w:r>
      <w:r>
        <w:t>Process</w:t>
      </w:r>
    </w:p>
    <w:p w14:paraId="7CC7A564" w14:textId="77777777" w:rsidR="008529AB" w:rsidRDefault="008529AB">
      <w:pPr>
        <w:pStyle w:val="BodyText"/>
        <w:spacing w:before="10"/>
        <w:rPr>
          <w:sz w:val="20"/>
        </w:rPr>
      </w:pPr>
    </w:p>
    <w:p w14:paraId="1220D721" w14:textId="77777777" w:rsidR="008529AB" w:rsidRDefault="00000000">
      <w:pPr>
        <w:pStyle w:val="BodyText"/>
        <w:ind w:left="100" w:right="430"/>
        <w:jc w:val="both"/>
      </w:pPr>
      <w:r>
        <w:t>To redeem an approved voucher and to claim a rebate upon taking delivery of the eligible vehicle, Applicants</w:t>
      </w:r>
      <w:r>
        <w:rPr>
          <w:spacing w:val="-5"/>
        </w:rPr>
        <w:t xml:space="preserve"> </w:t>
      </w:r>
      <w:r>
        <w:t>must</w:t>
      </w:r>
      <w:r>
        <w:rPr>
          <w:spacing w:val="-4"/>
        </w:rPr>
        <w:t xml:space="preserve"> </w:t>
      </w:r>
      <w:r>
        <w:t>submit</w:t>
      </w:r>
      <w:r>
        <w:rPr>
          <w:spacing w:val="-6"/>
        </w:rPr>
        <w:t xml:space="preserve"> </w:t>
      </w:r>
      <w:r>
        <w:t>copies</w:t>
      </w:r>
      <w:r>
        <w:rPr>
          <w:spacing w:val="-4"/>
        </w:rPr>
        <w:t xml:space="preserve"> </w:t>
      </w:r>
      <w:r>
        <w:t>of</w:t>
      </w:r>
      <w:r>
        <w:rPr>
          <w:spacing w:val="-6"/>
        </w:rPr>
        <w:t xml:space="preserve"> </w:t>
      </w:r>
      <w:r>
        <w:t>the</w:t>
      </w:r>
      <w:r>
        <w:rPr>
          <w:spacing w:val="-5"/>
        </w:rPr>
        <w:t xml:space="preserve"> </w:t>
      </w:r>
      <w:r>
        <w:t>following</w:t>
      </w:r>
      <w:r>
        <w:rPr>
          <w:spacing w:val="-4"/>
        </w:rPr>
        <w:t xml:space="preserve"> </w:t>
      </w:r>
      <w:r>
        <w:t>documents</w:t>
      </w:r>
      <w:r>
        <w:rPr>
          <w:spacing w:val="-5"/>
        </w:rPr>
        <w:t xml:space="preserve"> </w:t>
      </w:r>
      <w:r>
        <w:t>within</w:t>
      </w:r>
      <w:r>
        <w:rPr>
          <w:spacing w:val="-3"/>
        </w:rPr>
        <w:t xml:space="preserve"> </w:t>
      </w:r>
      <w:r>
        <w:t>90</w:t>
      </w:r>
      <w:r>
        <w:rPr>
          <w:spacing w:val="-4"/>
        </w:rPr>
        <w:t xml:space="preserve"> </w:t>
      </w:r>
      <w:r>
        <w:t>days</w:t>
      </w:r>
      <w:r>
        <w:rPr>
          <w:spacing w:val="-5"/>
        </w:rPr>
        <w:t xml:space="preserve"> </w:t>
      </w:r>
      <w:r>
        <w:t>of</w:t>
      </w:r>
      <w:r>
        <w:rPr>
          <w:spacing w:val="-6"/>
        </w:rPr>
        <w:t xml:space="preserve"> </w:t>
      </w:r>
      <w:r>
        <w:t>taking</w:t>
      </w:r>
      <w:r>
        <w:rPr>
          <w:spacing w:val="-4"/>
        </w:rPr>
        <w:t xml:space="preserve"> </w:t>
      </w:r>
      <w:r>
        <w:t>delivery</w:t>
      </w:r>
      <w:r>
        <w:rPr>
          <w:spacing w:val="-6"/>
        </w:rPr>
        <w:t xml:space="preserve"> </w:t>
      </w:r>
      <w:r>
        <w:t>of</w:t>
      </w:r>
      <w:r>
        <w:rPr>
          <w:spacing w:val="-6"/>
        </w:rPr>
        <w:t xml:space="preserve"> </w:t>
      </w:r>
      <w:r>
        <w:t>the vehicle</w:t>
      </w:r>
      <w:r>
        <w:rPr>
          <w:spacing w:val="-6"/>
        </w:rPr>
        <w:t xml:space="preserve"> </w:t>
      </w:r>
      <w:r>
        <w:t>and</w:t>
      </w:r>
      <w:r>
        <w:rPr>
          <w:spacing w:val="-4"/>
        </w:rPr>
        <w:t xml:space="preserve"> </w:t>
      </w:r>
      <w:r>
        <w:t>prior</w:t>
      </w:r>
      <w:r>
        <w:rPr>
          <w:spacing w:val="-5"/>
        </w:rPr>
        <w:t xml:space="preserve"> </w:t>
      </w:r>
      <w:r>
        <w:t>to</w:t>
      </w:r>
      <w:r>
        <w:rPr>
          <w:spacing w:val="-4"/>
        </w:rPr>
        <w:t xml:space="preserve"> </w:t>
      </w:r>
      <w:r>
        <w:t>the</w:t>
      </w:r>
      <w:r>
        <w:rPr>
          <w:spacing w:val="-5"/>
        </w:rPr>
        <w:t xml:space="preserve"> </w:t>
      </w:r>
      <w:r>
        <w:t>end</w:t>
      </w:r>
      <w:r>
        <w:rPr>
          <w:spacing w:val="-4"/>
        </w:rPr>
        <w:t xml:space="preserve"> </w:t>
      </w:r>
      <w:r>
        <w:t>of</w:t>
      </w:r>
      <w:r>
        <w:rPr>
          <w:spacing w:val="-5"/>
        </w:rPr>
        <w:t xml:space="preserve"> </w:t>
      </w:r>
      <w:r>
        <w:t>the</w:t>
      </w:r>
      <w:r>
        <w:rPr>
          <w:spacing w:val="-5"/>
        </w:rPr>
        <w:t xml:space="preserve"> </w:t>
      </w:r>
      <w:r>
        <w:t>12</w:t>
      </w:r>
      <w:r>
        <w:rPr>
          <w:spacing w:val="-4"/>
        </w:rPr>
        <w:t xml:space="preserve"> </w:t>
      </w:r>
      <w:r>
        <w:t>month</w:t>
      </w:r>
      <w:r>
        <w:rPr>
          <w:spacing w:val="-6"/>
        </w:rPr>
        <w:t xml:space="preserve"> </w:t>
      </w:r>
      <w:r>
        <w:t>voucher</w:t>
      </w:r>
      <w:r>
        <w:rPr>
          <w:spacing w:val="-5"/>
        </w:rPr>
        <w:t xml:space="preserve"> </w:t>
      </w:r>
      <w:r>
        <w:t>effective</w:t>
      </w:r>
      <w:r>
        <w:rPr>
          <w:spacing w:val="-6"/>
        </w:rPr>
        <w:t xml:space="preserve"> </w:t>
      </w:r>
      <w:r>
        <w:t>period</w:t>
      </w:r>
      <w:r>
        <w:rPr>
          <w:spacing w:val="-4"/>
        </w:rPr>
        <w:t xml:space="preserve"> </w:t>
      </w:r>
      <w:r>
        <w:t>to</w:t>
      </w:r>
      <w:r>
        <w:rPr>
          <w:spacing w:val="-3"/>
        </w:rPr>
        <w:t xml:space="preserve"> </w:t>
      </w:r>
      <w:r>
        <w:t>the</w:t>
      </w:r>
      <w:r>
        <w:rPr>
          <w:spacing w:val="-4"/>
        </w:rPr>
        <w:t xml:space="preserve"> </w:t>
      </w:r>
      <w:r>
        <w:t>Program</w:t>
      </w:r>
      <w:r>
        <w:rPr>
          <w:spacing w:val="-3"/>
        </w:rPr>
        <w:t xml:space="preserve"> </w:t>
      </w:r>
      <w:r>
        <w:t>Administrator at</w:t>
      </w:r>
      <w:r>
        <w:rPr>
          <w:spacing w:val="-1"/>
        </w:rPr>
        <w:t xml:space="preserve"> </w:t>
      </w:r>
      <w:hyperlink r:id="rId55">
        <w:r w:rsidR="008529AB">
          <w:rPr>
            <w:color w:val="365F91"/>
            <w:u w:val="single" w:color="365F91"/>
          </w:rPr>
          <w:t>mor-evtrucks@energycenter.org</w:t>
        </w:r>
      </w:hyperlink>
      <w:r>
        <w:t>:</w:t>
      </w:r>
    </w:p>
    <w:p w14:paraId="10E9D2C0" w14:textId="77777777" w:rsidR="008529AB" w:rsidRDefault="008529AB">
      <w:pPr>
        <w:pStyle w:val="BodyText"/>
        <w:spacing w:before="1"/>
        <w:rPr>
          <w:sz w:val="21"/>
        </w:rPr>
      </w:pPr>
    </w:p>
    <w:p w14:paraId="7546C758" w14:textId="77777777" w:rsidR="008529AB" w:rsidRDefault="00000000" w:rsidP="0088730F">
      <w:pPr>
        <w:pStyle w:val="ListParagraph"/>
        <w:numPr>
          <w:ilvl w:val="3"/>
          <w:numId w:val="6"/>
        </w:numPr>
      </w:pPr>
      <w:r>
        <w:t>Copy of originally issued voucher with unique voucher identification</w:t>
      </w:r>
      <w:r>
        <w:rPr>
          <w:spacing w:val="-5"/>
        </w:rPr>
        <w:t xml:space="preserve"> </w:t>
      </w:r>
      <w:r>
        <w:t>number.</w:t>
      </w:r>
    </w:p>
    <w:p w14:paraId="375A72A1" w14:textId="77777777" w:rsidR="008529AB" w:rsidRDefault="00000000" w:rsidP="0088730F">
      <w:pPr>
        <w:pStyle w:val="ListParagraph"/>
        <w:numPr>
          <w:ilvl w:val="3"/>
          <w:numId w:val="6"/>
        </w:numPr>
      </w:pPr>
      <w:r>
        <w:t>Copy of Massachusetts registration for</w:t>
      </w:r>
      <w:r>
        <w:rPr>
          <w:spacing w:val="-3"/>
        </w:rPr>
        <w:t xml:space="preserve"> </w:t>
      </w:r>
      <w:r>
        <w:t>vehicle.</w:t>
      </w:r>
    </w:p>
    <w:p w14:paraId="23EC677A" w14:textId="77777777" w:rsidR="008529AB" w:rsidRDefault="00000000" w:rsidP="0088730F">
      <w:pPr>
        <w:pStyle w:val="ListParagraph"/>
        <w:numPr>
          <w:ilvl w:val="3"/>
          <w:numId w:val="6"/>
        </w:numPr>
      </w:pPr>
      <w:r>
        <w:t>Copy of signed Program Applicant Terms and Conditions.</w:t>
      </w:r>
    </w:p>
    <w:p w14:paraId="3F4A76C2" w14:textId="77777777" w:rsidR="008529AB" w:rsidRDefault="00000000" w:rsidP="0088730F">
      <w:pPr>
        <w:pStyle w:val="ListParagraph"/>
        <w:numPr>
          <w:ilvl w:val="3"/>
          <w:numId w:val="6"/>
        </w:numPr>
      </w:pPr>
      <w:r>
        <w:t>The vehicle’s Monroney label or window</w:t>
      </w:r>
      <w:r>
        <w:rPr>
          <w:spacing w:val="-3"/>
        </w:rPr>
        <w:t xml:space="preserve"> </w:t>
      </w:r>
      <w:r>
        <w:t>sticker</w:t>
      </w:r>
    </w:p>
    <w:p w14:paraId="26BAB63D" w14:textId="77777777" w:rsidR="008529AB" w:rsidRDefault="00000000" w:rsidP="0088730F">
      <w:pPr>
        <w:pStyle w:val="ListParagraph"/>
        <w:numPr>
          <w:ilvl w:val="3"/>
          <w:numId w:val="6"/>
        </w:numPr>
      </w:pPr>
      <w:r>
        <w:t>Proof of payment or lease (one of the following</w:t>
      </w:r>
      <w:r>
        <w:rPr>
          <w:spacing w:val="-7"/>
        </w:rPr>
        <w:t xml:space="preserve"> </w:t>
      </w:r>
      <w:r>
        <w:t>required):</w:t>
      </w:r>
    </w:p>
    <w:p w14:paraId="63EDF9C1" w14:textId="77777777" w:rsidR="008529AB" w:rsidRDefault="00000000" w:rsidP="0088730F">
      <w:pPr>
        <w:pStyle w:val="ListParagraph"/>
        <w:numPr>
          <w:ilvl w:val="4"/>
          <w:numId w:val="6"/>
        </w:numPr>
      </w:pPr>
      <w:r>
        <w:t>Final paid invoice/receipt for purchase.</w:t>
      </w:r>
    </w:p>
    <w:p w14:paraId="3B9358C6" w14:textId="77777777" w:rsidR="008529AB" w:rsidRDefault="00000000" w:rsidP="0088730F">
      <w:pPr>
        <w:pStyle w:val="ListParagraph"/>
        <w:numPr>
          <w:ilvl w:val="4"/>
          <w:numId w:val="6"/>
        </w:numPr>
      </w:pPr>
      <w:r>
        <w:t>Final bulk purchase participant</w:t>
      </w:r>
      <w:r>
        <w:rPr>
          <w:spacing w:val="-2"/>
        </w:rPr>
        <w:t xml:space="preserve"> </w:t>
      </w:r>
      <w:r>
        <w:t>agreement.</w:t>
      </w:r>
    </w:p>
    <w:p w14:paraId="1EC180D8" w14:textId="77777777" w:rsidR="008529AB" w:rsidRDefault="00000000" w:rsidP="0088730F">
      <w:pPr>
        <w:pStyle w:val="ListParagraph"/>
        <w:numPr>
          <w:ilvl w:val="4"/>
          <w:numId w:val="6"/>
        </w:numPr>
      </w:pPr>
      <w:r>
        <w:t>Final lease contract including length of</w:t>
      </w:r>
      <w:r>
        <w:rPr>
          <w:spacing w:val="-1"/>
        </w:rPr>
        <w:t xml:space="preserve"> </w:t>
      </w:r>
      <w:r>
        <w:t>term.</w:t>
      </w:r>
    </w:p>
    <w:p w14:paraId="00789AF1" w14:textId="77777777" w:rsidR="008529AB" w:rsidRDefault="008529AB">
      <w:pPr>
        <w:rPr>
          <w:sz w:val="24"/>
        </w:rPr>
        <w:sectPr w:rsidR="008529AB">
          <w:pgSz w:w="12240" w:h="15840"/>
          <w:pgMar w:top="1280" w:right="1020" w:bottom="640" w:left="1220" w:header="0" w:footer="375" w:gutter="0"/>
          <w:cols w:space="720"/>
        </w:sectPr>
      </w:pPr>
    </w:p>
    <w:p w14:paraId="2DDCB311" w14:textId="77777777" w:rsidR="008529AB" w:rsidRDefault="00000000">
      <w:pPr>
        <w:pStyle w:val="BodyText"/>
        <w:spacing w:before="60"/>
        <w:ind w:left="100" w:right="314"/>
        <w:jc w:val="both"/>
      </w:pPr>
      <w:r>
        <w:lastRenderedPageBreak/>
        <w:t>If</w:t>
      </w:r>
      <w:r>
        <w:rPr>
          <w:spacing w:val="-18"/>
        </w:rPr>
        <w:t xml:space="preserve"> </w:t>
      </w:r>
      <w:r>
        <w:t>the</w:t>
      </w:r>
      <w:r>
        <w:rPr>
          <w:spacing w:val="-17"/>
        </w:rPr>
        <w:t xml:space="preserve"> </w:t>
      </w:r>
      <w:r>
        <w:t>Program</w:t>
      </w:r>
      <w:r>
        <w:rPr>
          <w:spacing w:val="-16"/>
        </w:rPr>
        <w:t xml:space="preserve"> </w:t>
      </w:r>
      <w:r>
        <w:t>Administrator</w:t>
      </w:r>
      <w:r>
        <w:rPr>
          <w:spacing w:val="-15"/>
        </w:rPr>
        <w:t xml:space="preserve"> </w:t>
      </w:r>
      <w:r>
        <w:t>determines</w:t>
      </w:r>
      <w:r>
        <w:rPr>
          <w:spacing w:val="-17"/>
        </w:rPr>
        <w:t xml:space="preserve"> </w:t>
      </w:r>
      <w:proofErr w:type="gramStart"/>
      <w:r>
        <w:t>that</w:t>
      </w:r>
      <w:proofErr w:type="gramEnd"/>
      <w:r>
        <w:rPr>
          <w:spacing w:val="-17"/>
        </w:rPr>
        <w:t xml:space="preserve"> </w:t>
      </w:r>
      <w:r>
        <w:t>a</w:t>
      </w:r>
      <w:r>
        <w:rPr>
          <w:spacing w:val="-17"/>
        </w:rPr>
        <w:t xml:space="preserve"> </w:t>
      </w:r>
      <w:r>
        <w:t>rebate</w:t>
      </w:r>
      <w:r>
        <w:rPr>
          <w:spacing w:val="-17"/>
        </w:rPr>
        <w:t xml:space="preserve"> </w:t>
      </w:r>
      <w:r>
        <w:t>claim</w:t>
      </w:r>
      <w:r>
        <w:rPr>
          <w:spacing w:val="-16"/>
        </w:rPr>
        <w:t xml:space="preserve"> </w:t>
      </w:r>
      <w:r>
        <w:t>or</w:t>
      </w:r>
      <w:r>
        <w:rPr>
          <w:spacing w:val="-18"/>
        </w:rPr>
        <w:t xml:space="preserve"> </w:t>
      </w:r>
      <w:r>
        <w:t>its</w:t>
      </w:r>
      <w:r>
        <w:rPr>
          <w:spacing w:val="-16"/>
        </w:rPr>
        <w:t xml:space="preserve"> </w:t>
      </w:r>
      <w:r>
        <w:t>required</w:t>
      </w:r>
      <w:r>
        <w:rPr>
          <w:spacing w:val="-17"/>
        </w:rPr>
        <w:t xml:space="preserve"> </w:t>
      </w:r>
      <w:r>
        <w:t>documents</w:t>
      </w:r>
      <w:r>
        <w:rPr>
          <w:spacing w:val="-17"/>
        </w:rPr>
        <w:t xml:space="preserve"> </w:t>
      </w:r>
      <w:r>
        <w:t>are</w:t>
      </w:r>
      <w:r>
        <w:rPr>
          <w:spacing w:val="-18"/>
        </w:rPr>
        <w:t xml:space="preserve"> </w:t>
      </w:r>
      <w:r>
        <w:t>incomplete, illegible, or missing required information, the Program Administrator will notify the Applicant of the</w:t>
      </w:r>
      <w:r>
        <w:rPr>
          <w:spacing w:val="-12"/>
        </w:rPr>
        <w:t xml:space="preserve"> </w:t>
      </w:r>
      <w:r>
        <w:t>error</w:t>
      </w:r>
      <w:r>
        <w:rPr>
          <w:spacing w:val="-12"/>
        </w:rPr>
        <w:t xml:space="preserve"> </w:t>
      </w:r>
      <w:r>
        <w:t>via</w:t>
      </w:r>
      <w:r>
        <w:rPr>
          <w:spacing w:val="-9"/>
        </w:rPr>
        <w:t xml:space="preserve"> </w:t>
      </w:r>
      <w:r>
        <w:t>email</w:t>
      </w:r>
      <w:r>
        <w:rPr>
          <w:spacing w:val="-11"/>
        </w:rPr>
        <w:t xml:space="preserve"> </w:t>
      </w:r>
      <w:r>
        <w:t>(or</w:t>
      </w:r>
      <w:r>
        <w:rPr>
          <w:spacing w:val="-10"/>
        </w:rPr>
        <w:t xml:space="preserve"> </w:t>
      </w:r>
      <w:r>
        <w:t>by</w:t>
      </w:r>
      <w:r>
        <w:rPr>
          <w:spacing w:val="-9"/>
        </w:rPr>
        <w:t xml:space="preserve"> </w:t>
      </w:r>
      <w:r>
        <w:t>phone,</w:t>
      </w:r>
      <w:r>
        <w:rPr>
          <w:spacing w:val="-11"/>
        </w:rPr>
        <w:t xml:space="preserve"> </w:t>
      </w:r>
      <w:r>
        <w:t>if</w:t>
      </w:r>
      <w:r>
        <w:rPr>
          <w:spacing w:val="-11"/>
        </w:rPr>
        <w:t xml:space="preserve"> </w:t>
      </w:r>
      <w:r>
        <w:t>the</w:t>
      </w:r>
      <w:r>
        <w:rPr>
          <w:spacing w:val="-10"/>
        </w:rPr>
        <w:t xml:space="preserve"> </w:t>
      </w:r>
      <w:r>
        <w:t>Applicant</w:t>
      </w:r>
      <w:r>
        <w:rPr>
          <w:spacing w:val="-10"/>
        </w:rPr>
        <w:t xml:space="preserve"> </w:t>
      </w:r>
      <w:r>
        <w:t>has</w:t>
      </w:r>
      <w:r>
        <w:rPr>
          <w:spacing w:val="-11"/>
        </w:rPr>
        <w:t xml:space="preserve"> </w:t>
      </w:r>
      <w:r>
        <w:t>applied</w:t>
      </w:r>
      <w:r>
        <w:rPr>
          <w:spacing w:val="-11"/>
        </w:rPr>
        <w:t xml:space="preserve"> </w:t>
      </w:r>
      <w:r>
        <w:t>via</w:t>
      </w:r>
      <w:r>
        <w:rPr>
          <w:spacing w:val="-12"/>
        </w:rPr>
        <w:t xml:space="preserve"> </w:t>
      </w:r>
      <w:r>
        <w:t>mail).</w:t>
      </w:r>
      <w:r>
        <w:rPr>
          <w:spacing w:val="-11"/>
        </w:rPr>
        <w:t xml:space="preserve"> </w:t>
      </w:r>
      <w:r>
        <w:t>The</w:t>
      </w:r>
      <w:r>
        <w:rPr>
          <w:spacing w:val="-10"/>
        </w:rPr>
        <w:t xml:space="preserve"> </w:t>
      </w:r>
      <w:r>
        <w:t>Applicant</w:t>
      </w:r>
      <w:r>
        <w:rPr>
          <w:spacing w:val="-10"/>
        </w:rPr>
        <w:t xml:space="preserve"> </w:t>
      </w:r>
      <w:r>
        <w:t>then</w:t>
      </w:r>
      <w:r>
        <w:rPr>
          <w:spacing w:val="-12"/>
        </w:rPr>
        <w:t xml:space="preserve"> </w:t>
      </w:r>
      <w:r>
        <w:t>shall</w:t>
      </w:r>
      <w:r>
        <w:rPr>
          <w:spacing w:val="-10"/>
        </w:rPr>
        <w:t xml:space="preserve"> </w:t>
      </w:r>
      <w:r>
        <w:t>have an additional 30 calendar days from the date of notification to correct any errors or omissions. If</w:t>
      </w:r>
      <w:r>
        <w:rPr>
          <w:spacing w:val="-32"/>
        </w:rPr>
        <w:t xml:space="preserve"> </w:t>
      </w:r>
      <w:r>
        <w:t>the Applicant</w:t>
      </w:r>
      <w:r>
        <w:rPr>
          <w:spacing w:val="-7"/>
        </w:rPr>
        <w:t xml:space="preserve"> </w:t>
      </w:r>
      <w:r>
        <w:t>fails</w:t>
      </w:r>
      <w:r>
        <w:rPr>
          <w:spacing w:val="-7"/>
        </w:rPr>
        <w:t xml:space="preserve"> </w:t>
      </w:r>
      <w:r>
        <w:t>to</w:t>
      </w:r>
      <w:r>
        <w:rPr>
          <w:spacing w:val="-7"/>
        </w:rPr>
        <w:t xml:space="preserve"> </w:t>
      </w:r>
      <w:r>
        <w:t>correct</w:t>
      </w:r>
      <w:r>
        <w:rPr>
          <w:spacing w:val="-4"/>
        </w:rPr>
        <w:t xml:space="preserve"> </w:t>
      </w:r>
      <w:r>
        <w:t>the</w:t>
      </w:r>
      <w:r>
        <w:rPr>
          <w:spacing w:val="-8"/>
        </w:rPr>
        <w:t xml:space="preserve"> </w:t>
      </w:r>
      <w:r>
        <w:t>errors</w:t>
      </w:r>
      <w:r>
        <w:rPr>
          <w:spacing w:val="-8"/>
        </w:rPr>
        <w:t xml:space="preserve"> </w:t>
      </w:r>
      <w:r>
        <w:t>or</w:t>
      </w:r>
      <w:r>
        <w:rPr>
          <w:spacing w:val="-8"/>
        </w:rPr>
        <w:t xml:space="preserve"> </w:t>
      </w:r>
      <w:r>
        <w:t>omissions</w:t>
      </w:r>
      <w:r>
        <w:rPr>
          <w:spacing w:val="-8"/>
        </w:rPr>
        <w:t xml:space="preserve"> </w:t>
      </w:r>
      <w:r>
        <w:t>within</w:t>
      </w:r>
      <w:r>
        <w:rPr>
          <w:spacing w:val="-7"/>
        </w:rPr>
        <w:t xml:space="preserve"> </w:t>
      </w:r>
      <w:r>
        <w:t>the</w:t>
      </w:r>
      <w:r>
        <w:rPr>
          <w:spacing w:val="-8"/>
        </w:rPr>
        <w:t xml:space="preserve"> </w:t>
      </w:r>
      <w:r>
        <w:t>additional</w:t>
      </w:r>
      <w:r>
        <w:rPr>
          <w:spacing w:val="-10"/>
        </w:rPr>
        <w:t xml:space="preserve"> </w:t>
      </w:r>
      <w:r>
        <w:t>30</w:t>
      </w:r>
      <w:r>
        <w:rPr>
          <w:spacing w:val="-7"/>
        </w:rPr>
        <w:t xml:space="preserve"> </w:t>
      </w:r>
      <w:r>
        <w:t>calendar</w:t>
      </w:r>
      <w:r>
        <w:rPr>
          <w:spacing w:val="-8"/>
        </w:rPr>
        <w:t xml:space="preserve"> </w:t>
      </w:r>
      <w:r>
        <w:t>days,</w:t>
      </w:r>
      <w:r>
        <w:rPr>
          <w:spacing w:val="-7"/>
        </w:rPr>
        <w:t xml:space="preserve"> </w:t>
      </w:r>
      <w:r>
        <w:t>the</w:t>
      </w:r>
      <w:r>
        <w:rPr>
          <w:spacing w:val="-5"/>
        </w:rPr>
        <w:t xml:space="preserve"> </w:t>
      </w:r>
      <w:r>
        <w:t>Program Administrator will cancel the application and will not release the reserved funds to the</w:t>
      </w:r>
      <w:r>
        <w:rPr>
          <w:spacing w:val="-22"/>
        </w:rPr>
        <w:t xml:space="preserve"> </w:t>
      </w:r>
      <w:r>
        <w:t>Applicant.</w:t>
      </w:r>
    </w:p>
    <w:p w14:paraId="06CE70C4" w14:textId="77777777" w:rsidR="008529AB" w:rsidRDefault="008529AB">
      <w:pPr>
        <w:pStyle w:val="BodyText"/>
        <w:spacing w:before="10"/>
        <w:rPr>
          <w:sz w:val="20"/>
        </w:rPr>
      </w:pPr>
    </w:p>
    <w:p w14:paraId="38C8C929" w14:textId="77777777" w:rsidR="008529AB" w:rsidRDefault="00000000">
      <w:pPr>
        <w:pStyle w:val="BodyText"/>
        <w:ind w:left="100" w:right="313"/>
        <w:jc w:val="both"/>
      </w:pPr>
      <w:r>
        <w:t>If the Program Administrator determines the Applicant is ineligible for a rebate, the Program Administrator will cancel the rebate application and notify the Applicant via email (or by phone if the applicant has specifically requested to be contacted via phone). Applicants are responsible for ensuring that they receive and review these email communications.</w:t>
      </w:r>
    </w:p>
    <w:p w14:paraId="09DA03B3" w14:textId="77777777" w:rsidR="008529AB" w:rsidRDefault="008529AB">
      <w:pPr>
        <w:pStyle w:val="BodyText"/>
        <w:spacing w:before="10"/>
        <w:rPr>
          <w:sz w:val="20"/>
        </w:rPr>
      </w:pPr>
    </w:p>
    <w:p w14:paraId="0BCCA513" w14:textId="77777777" w:rsidR="008529AB" w:rsidRDefault="00000000">
      <w:pPr>
        <w:pStyle w:val="BodyText"/>
        <w:ind w:left="100" w:right="318"/>
        <w:jc w:val="both"/>
      </w:pPr>
      <w:r>
        <w:t xml:space="preserve">For applications that the Program Administrator has determined are complete, the Program Administrator will send a rebate check within 90 days of approval. Rebates will be paid in </w:t>
      </w:r>
      <w:proofErr w:type="gramStart"/>
      <w:r>
        <w:t>the</w:t>
      </w:r>
      <w:r>
        <w:rPr>
          <w:spacing w:val="-33"/>
        </w:rPr>
        <w:t xml:space="preserve"> </w:t>
      </w:r>
      <w:r>
        <w:t>order</w:t>
      </w:r>
      <w:proofErr w:type="gramEnd"/>
      <w:r>
        <w:t xml:space="preserve"> that complete rebate request application and supporting documentation is submitted to the Program Administrator</w:t>
      </w:r>
      <w:r>
        <w:rPr>
          <w:spacing w:val="-7"/>
        </w:rPr>
        <w:t xml:space="preserve"> </w:t>
      </w:r>
      <w:r>
        <w:t>prior</w:t>
      </w:r>
      <w:r>
        <w:rPr>
          <w:spacing w:val="-8"/>
        </w:rPr>
        <w:t xml:space="preserve"> </w:t>
      </w:r>
      <w:r>
        <w:t>to</w:t>
      </w:r>
      <w:r>
        <w:rPr>
          <w:spacing w:val="-6"/>
        </w:rPr>
        <w:t xml:space="preserve"> </w:t>
      </w:r>
      <w:r>
        <w:t>exhaustion</w:t>
      </w:r>
      <w:r>
        <w:rPr>
          <w:spacing w:val="-7"/>
        </w:rPr>
        <w:t xml:space="preserve"> </w:t>
      </w:r>
      <w:r>
        <w:t>of</w:t>
      </w:r>
      <w:r>
        <w:rPr>
          <w:spacing w:val="-7"/>
        </w:rPr>
        <w:t xml:space="preserve"> </w:t>
      </w:r>
      <w:r>
        <w:t>available</w:t>
      </w:r>
      <w:r>
        <w:rPr>
          <w:spacing w:val="-5"/>
        </w:rPr>
        <w:t xml:space="preserve"> </w:t>
      </w:r>
      <w:r>
        <w:t>rebate</w:t>
      </w:r>
      <w:r>
        <w:rPr>
          <w:spacing w:val="-8"/>
        </w:rPr>
        <w:t xml:space="preserve"> </w:t>
      </w:r>
      <w:r>
        <w:t>funds.</w:t>
      </w:r>
      <w:r>
        <w:rPr>
          <w:spacing w:val="-7"/>
        </w:rPr>
        <w:t xml:space="preserve"> </w:t>
      </w:r>
      <w:r>
        <w:t>Rebate</w:t>
      </w:r>
      <w:r>
        <w:rPr>
          <w:spacing w:val="-8"/>
        </w:rPr>
        <w:t xml:space="preserve"> </w:t>
      </w:r>
      <w:r>
        <w:t>checks</w:t>
      </w:r>
      <w:r>
        <w:rPr>
          <w:spacing w:val="-4"/>
        </w:rPr>
        <w:t xml:space="preserve"> </w:t>
      </w:r>
      <w:r>
        <w:t>must</w:t>
      </w:r>
      <w:r>
        <w:rPr>
          <w:spacing w:val="-6"/>
        </w:rPr>
        <w:t xml:space="preserve"> </w:t>
      </w:r>
      <w:r>
        <w:t>be</w:t>
      </w:r>
      <w:r>
        <w:rPr>
          <w:spacing w:val="-7"/>
        </w:rPr>
        <w:t xml:space="preserve"> </w:t>
      </w:r>
      <w:r>
        <w:t>cashed</w:t>
      </w:r>
      <w:r>
        <w:rPr>
          <w:spacing w:val="-5"/>
        </w:rPr>
        <w:t xml:space="preserve"> </w:t>
      </w:r>
      <w:r>
        <w:t>within</w:t>
      </w:r>
      <w:r>
        <w:rPr>
          <w:spacing w:val="-7"/>
        </w:rPr>
        <w:t xml:space="preserve"> </w:t>
      </w:r>
      <w:r>
        <w:t>90 days of the check date. Checks not cashed within this timeframe will be cancelled, and the rebate amount will be returned to the MOR-EV</w:t>
      </w:r>
      <w:r>
        <w:rPr>
          <w:spacing w:val="-2"/>
        </w:rPr>
        <w:t xml:space="preserve"> </w:t>
      </w:r>
      <w:r>
        <w:t>fund.</w:t>
      </w:r>
    </w:p>
    <w:p w14:paraId="44E58279" w14:textId="77777777" w:rsidR="008529AB" w:rsidRDefault="008529AB">
      <w:pPr>
        <w:pStyle w:val="BodyText"/>
        <w:rPr>
          <w:sz w:val="21"/>
        </w:rPr>
      </w:pPr>
    </w:p>
    <w:p w14:paraId="33CB3B1E" w14:textId="77777777" w:rsidR="008529AB" w:rsidRDefault="00000000">
      <w:pPr>
        <w:pStyle w:val="Heading1"/>
        <w:numPr>
          <w:ilvl w:val="0"/>
          <w:numId w:val="9"/>
        </w:numPr>
        <w:tabs>
          <w:tab w:val="left" w:pos="382"/>
        </w:tabs>
        <w:spacing w:before="1"/>
        <w:ind w:hanging="282"/>
      </w:pPr>
      <w:bookmarkStart w:id="119" w:name="_bookmark54"/>
      <w:bookmarkStart w:id="120" w:name="_Toc224552470"/>
      <w:bookmarkStart w:id="121" w:name="_Toc224552626"/>
      <w:bookmarkEnd w:id="119"/>
      <w:r>
        <w:t>Environmental Justice Rebate Adder (MOR-EV Class 3-8 Vehicle</w:t>
      </w:r>
      <w:r>
        <w:rPr>
          <w:spacing w:val="-13"/>
        </w:rPr>
        <w:t xml:space="preserve"> </w:t>
      </w:r>
      <w:r>
        <w:t>Rebates)</w:t>
      </w:r>
      <w:bookmarkEnd w:id="120"/>
      <w:bookmarkEnd w:id="121"/>
    </w:p>
    <w:p w14:paraId="16A7BB9A" w14:textId="77777777" w:rsidR="008529AB" w:rsidRDefault="00000000">
      <w:pPr>
        <w:pStyle w:val="BodyText"/>
        <w:spacing w:before="238"/>
        <w:ind w:left="100" w:right="429"/>
        <w:jc w:val="both"/>
      </w:pPr>
      <w:r>
        <w:t>Eligible Applicants may apply for the Environmental Justice Rebate Adder as part of their MOR- EV Medium-and Heavy-Duty rebate. The Environmental Justice Rebate Adder raises the value of the</w:t>
      </w:r>
      <w:r>
        <w:rPr>
          <w:spacing w:val="-17"/>
        </w:rPr>
        <w:t xml:space="preserve"> </w:t>
      </w:r>
      <w:r>
        <w:t>applicable</w:t>
      </w:r>
      <w:r>
        <w:rPr>
          <w:spacing w:val="-16"/>
        </w:rPr>
        <w:t xml:space="preserve"> </w:t>
      </w:r>
      <w:r>
        <w:t>MOR-EV</w:t>
      </w:r>
      <w:r>
        <w:rPr>
          <w:spacing w:val="-15"/>
        </w:rPr>
        <w:t xml:space="preserve"> </w:t>
      </w:r>
      <w:r>
        <w:t>Medium-and</w:t>
      </w:r>
      <w:r>
        <w:rPr>
          <w:spacing w:val="-16"/>
        </w:rPr>
        <w:t xml:space="preserve"> </w:t>
      </w:r>
      <w:r>
        <w:t>Heavy-Duty</w:t>
      </w:r>
      <w:r>
        <w:rPr>
          <w:spacing w:val="-17"/>
        </w:rPr>
        <w:t xml:space="preserve"> </w:t>
      </w:r>
      <w:r>
        <w:t>rebate</w:t>
      </w:r>
      <w:r>
        <w:rPr>
          <w:spacing w:val="-15"/>
        </w:rPr>
        <w:t xml:space="preserve"> </w:t>
      </w:r>
      <w:r>
        <w:t>by</w:t>
      </w:r>
      <w:r>
        <w:rPr>
          <w:spacing w:val="-14"/>
        </w:rPr>
        <w:t xml:space="preserve"> </w:t>
      </w:r>
      <w:r>
        <w:t>an</w:t>
      </w:r>
      <w:r>
        <w:rPr>
          <w:spacing w:val="-16"/>
        </w:rPr>
        <w:t xml:space="preserve"> </w:t>
      </w:r>
      <w:r>
        <w:t>additional</w:t>
      </w:r>
      <w:r>
        <w:rPr>
          <w:spacing w:val="-14"/>
        </w:rPr>
        <w:t xml:space="preserve"> </w:t>
      </w:r>
      <w:r>
        <w:t>10%.</w:t>
      </w:r>
      <w:r>
        <w:rPr>
          <w:spacing w:val="-16"/>
        </w:rPr>
        <w:t xml:space="preserve"> </w:t>
      </w:r>
      <w:r>
        <w:t>The</w:t>
      </w:r>
      <w:r>
        <w:rPr>
          <w:spacing w:val="-18"/>
        </w:rPr>
        <w:t xml:space="preserve"> </w:t>
      </w:r>
      <w:r>
        <w:t xml:space="preserve">Environmental Justice Rebate Adder offering is </w:t>
      </w:r>
      <w:r>
        <w:rPr>
          <w:u w:val="single"/>
        </w:rPr>
        <w:t>not</w:t>
      </w:r>
      <w:r>
        <w:t xml:space="preserve"> available to be combined with the MOR-EV Standard, MOR</w:t>
      </w:r>
      <w:proofErr w:type="gramStart"/>
      <w:r>
        <w:t>- EV</w:t>
      </w:r>
      <w:proofErr w:type="gramEnd"/>
      <w:r>
        <w:t xml:space="preserve"> Used, MOR-EV+, or MOR-EV Trucks</w:t>
      </w:r>
      <w:r>
        <w:rPr>
          <w:spacing w:val="-2"/>
        </w:rPr>
        <w:t xml:space="preserve"> </w:t>
      </w:r>
      <w:r>
        <w:t>rebates.</w:t>
      </w:r>
    </w:p>
    <w:p w14:paraId="3BD4C449" w14:textId="77777777" w:rsidR="008529AB" w:rsidRDefault="008529AB">
      <w:pPr>
        <w:pStyle w:val="BodyText"/>
        <w:spacing w:before="11"/>
        <w:rPr>
          <w:sz w:val="20"/>
        </w:rPr>
      </w:pPr>
    </w:p>
    <w:p w14:paraId="6C7AE6FB" w14:textId="77777777" w:rsidR="008529AB" w:rsidRDefault="00000000">
      <w:pPr>
        <w:pStyle w:val="Heading2"/>
        <w:numPr>
          <w:ilvl w:val="1"/>
          <w:numId w:val="9"/>
        </w:numPr>
        <w:tabs>
          <w:tab w:val="left" w:pos="461"/>
        </w:tabs>
        <w:ind w:hanging="361"/>
      </w:pPr>
      <w:bookmarkStart w:id="122" w:name="_bookmark55"/>
      <w:bookmarkStart w:id="123" w:name="_Toc224552471"/>
      <w:bookmarkStart w:id="124" w:name="_Toc224552627"/>
      <w:bookmarkEnd w:id="122"/>
      <w:r>
        <w:t>Applicant</w:t>
      </w:r>
      <w:r>
        <w:rPr>
          <w:spacing w:val="-2"/>
        </w:rPr>
        <w:t xml:space="preserve"> </w:t>
      </w:r>
      <w:r>
        <w:t>Eligibility</w:t>
      </w:r>
      <w:bookmarkEnd w:id="123"/>
      <w:bookmarkEnd w:id="124"/>
    </w:p>
    <w:p w14:paraId="41FC0972" w14:textId="77777777" w:rsidR="008529AB" w:rsidRDefault="008529AB">
      <w:pPr>
        <w:pStyle w:val="BodyText"/>
        <w:spacing w:before="5"/>
        <w:rPr>
          <w:b/>
          <w:sz w:val="21"/>
        </w:rPr>
      </w:pPr>
    </w:p>
    <w:p w14:paraId="7D03215E" w14:textId="77777777" w:rsidR="008529AB" w:rsidRDefault="00000000">
      <w:pPr>
        <w:pStyle w:val="BodyText"/>
        <w:spacing w:line="232" w:lineRule="auto"/>
        <w:ind w:left="100" w:right="429"/>
        <w:jc w:val="both"/>
      </w:pPr>
      <w:r>
        <w:t>Applicants or vehicle end users with eligible vehicles that are registered in or are operating more than 50% of the time within census block groups that meet at least one of the Massachusetts’ Environmental Justice Population Criteria</w:t>
      </w:r>
      <w:hyperlink w:anchor="_bookmark58" w:history="1">
        <w:r w:rsidR="008529AB">
          <w:rPr>
            <w:position w:val="9"/>
            <w:sz w:val="16"/>
          </w:rPr>
          <w:t>22</w:t>
        </w:r>
      </w:hyperlink>
      <w:r>
        <w:rPr>
          <w:position w:val="9"/>
          <w:sz w:val="16"/>
        </w:rPr>
        <w:t xml:space="preserve"> </w:t>
      </w:r>
      <w:r>
        <w:t>are eligible for the adder.</w:t>
      </w:r>
    </w:p>
    <w:p w14:paraId="7C2413DF" w14:textId="77777777" w:rsidR="008529AB" w:rsidRDefault="00000000">
      <w:pPr>
        <w:pStyle w:val="Heading2"/>
        <w:numPr>
          <w:ilvl w:val="1"/>
          <w:numId w:val="9"/>
        </w:numPr>
        <w:tabs>
          <w:tab w:val="left" w:pos="461"/>
        </w:tabs>
        <w:spacing w:before="243"/>
        <w:ind w:hanging="361"/>
      </w:pPr>
      <w:bookmarkStart w:id="125" w:name="_bookmark56"/>
      <w:bookmarkStart w:id="126" w:name="_Toc224552472"/>
      <w:bookmarkStart w:id="127" w:name="_Toc224552628"/>
      <w:bookmarkEnd w:id="125"/>
      <w:r>
        <w:t>Application</w:t>
      </w:r>
      <w:r>
        <w:rPr>
          <w:spacing w:val="-1"/>
        </w:rPr>
        <w:t xml:space="preserve"> </w:t>
      </w:r>
      <w:r>
        <w:t>Process</w:t>
      </w:r>
      <w:bookmarkEnd w:id="126"/>
      <w:bookmarkEnd w:id="127"/>
    </w:p>
    <w:p w14:paraId="0F1B549D" w14:textId="77777777" w:rsidR="008529AB" w:rsidRDefault="008529AB">
      <w:pPr>
        <w:pStyle w:val="BodyText"/>
        <w:spacing w:before="10"/>
        <w:rPr>
          <w:b/>
          <w:sz w:val="20"/>
        </w:rPr>
      </w:pPr>
    </w:p>
    <w:p w14:paraId="2689D597" w14:textId="0DB0541C" w:rsidR="008529AB" w:rsidRDefault="005F4B25">
      <w:pPr>
        <w:pStyle w:val="BodyText"/>
        <w:ind w:left="100" w:right="316"/>
        <w:jc w:val="both"/>
      </w:pPr>
      <w:r>
        <w:rPr>
          <w:noProof/>
        </w:rPr>
        <mc:AlternateContent>
          <mc:Choice Requires="wps">
            <w:drawing>
              <wp:anchor distT="0" distB="0" distL="114300" distR="114300" simplePos="0" relativeHeight="251658254" behindDoc="0" locked="0" layoutInCell="1" allowOverlap="1" wp14:anchorId="1D0FB54B" wp14:editId="353D59F1">
                <wp:simplePos x="0" y="0"/>
                <wp:positionH relativeFrom="page">
                  <wp:posOffset>2522855</wp:posOffset>
                </wp:positionH>
                <wp:positionV relativeFrom="paragraph">
                  <wp:posOffset>685165</wp:posOffset>
                </wp:positionV>
                <wp:extent cx="34925" cy="7620"/>
                <wp:effectExtent l="0" t="0" r="0" b="0"/>
                <wp:wrapNone/>
                <wp:docPr id="123563649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2EC13" id="Rectangle 4" o:spid="_x0000_s1026" style="position:absolute;margin-left:198.65pt;margin-top:53.95pt;width:2.75pt;height:.6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" fillcolor="#4aacc5" stroked="f">
                <w10:wrap anchorx="page"/>
              </v:rect>
            </w:pict>
          </mc:Fallback>
        </mc:AlternateContent>
      </w:r>
      <w:r>
        <w:t xml:space="preserve">Eligible Applicants must apply for the Environmental Justice Adder when they apply for the MOR- EV Medium-and Heavy-Duty rebate reservation voucher. Information demonstrating registration location or operations must be provided to the Program Administrator via email at </w:t>
      </w:r>
      <w:hyperlink r:id="rId56">
        <w:r w:rsidR="008529AB">
          <w:rPr>
            <w:color w:val="365F91"/>
            <w:u w:val="single" w:color="365F91"/>
          </w:rPr>
          <w:t>mor-</w:t>
        </w:r>
      </w:hyperlink>
      <w:r>
        <w:rPr>
          <w:color w:val="365F91"/>
        </w:rPr>
        <w:t xml:space="preserve"> </w:t>
      </w:r>
      <w:hyperlink r:id="rId57">
        <w:r w:rsidR="008529AB">
          <w:rPr>
            <w:color w:val="365F91"/>
            <w:u w:val="single" w:color="365F91"/>
          </w:rPr>
          <w:t>evtrucks@energycenter.org</w:t>
        </w:r>
        <w:r w:rsidR="008529AB">
          <w:rPr>
            <w:color w:val="365F91"/>
          </w:rPr>
          <w:t xml:space="preserve"> </w:t>
        </w:r>
      </w:hyperlink>
      <w:r>
        <w:t>as part of the voucher application.</w:t>
      </w:r>
    </w:p>
    <w:p w14:paraId="10D3D16F" w14:textId="77777777" w:rsidR="008529AB" w:rsidRDefault="008529AB">
      <w:pPr>
        <w:pStyle w:val="BodyText"/>
        <w:rPr>
          <w:sz w:val="20"/>
        </w:rPr>
      </w:pPr>
    </w:p>
    <w:p w14:paraId="29163F0E" w14:textId="77777777" w:rsidR="008529AB" w:rsidRDefault="008529AB">
      <w:pPr>
        <w:pStyle w:val="BodyText"/>
        <w:rPr>
          <w:sz w:val="20"/>
        </w:rPr>
      </w:pPr>
    </w:p>
    <w:p w14:paraId="557DCA9C" w14:textId="77777777" w:rsidR="008529AB" w:rsidRDefault="008529AB">
      <w:pPr>
        <w:pStyle w:val="BodyText"/>
        <w:rPr>
          <w:sz w:val="20"/>
        </w:rPr>
      </w:pPr>
    </w:p>
    <w:p w14:paraId="55D2AA4C" w14:textId="77777777" w:rsidR="008529AB" w:rsidRDefault="008529AB">
      <w:pPr>
        <w:pStyle w:val="BodyText"/>
        <w:rPr>
          <w:sz w:val="20"/>
        </w:rPr>
      </w:pPr>
    </w:p>
    <w:p w14:paraId="0DDC0778" w14:textId="77777777" w:rsidR="008529AB" w:rsidRDefault="008529AB">
      <w:pPr>
        <w:pStyle w:val="BodyText"/>
        <w:rPr>
          <w:sz w:val="20"/>
        </w:rPr>
      </w:pPr>
    </w:p>
    <w:p w14:paraId="4D17429C" w14:textId="77777777" w:rsidR="008529AB" w:rsidRDefault="008529AB">
      <w:pPr>
        <w:pStyle w:val="BodyText"/>
        <w:rPr>
          <w:sz w:val="20"/>
        </w:rPr>
      </w:pPr>
    </w:p>
    <w:p w14:paraId="10634779" w14:textId="77777777" w:rsidR="008529AB" w:rsidRDefault="008529AB">
      <w:pPr>
        <w:pStyle w:val="BodyText"/>
        <w:rPr>
          <w:sz w:val="20"/>
        </w:rPr>
      </w:pPr>
    </w:p>
    <w:p w14:paraId="4BB9968B" w14:textId="77777777" w:rsidR="008529AB" w:rsidRDefault="008529AB">
      <w:pPr>
        <w:pStyle w:val="BodyText"/>
        <w:rPr>
          <w:sz w:val="20"/>
        </w:rPr>
      </w:pPr>
    </w:p>
    <w:p w14:paraId="29D12512" w14:textId="77777777" w:rsidR="008529AB" w:rsidRDefault="008529AB">
      <w:pPr>
        <w:pStyle w:val="BodyText"/>
        <w:rPr>
          <w:sz w:val="20"/>
        </w:rPr>
      </w:pPr>
    </w:p>
    <w:p w14:paraId="5787DD75" w14:textId="77777777" w:rsidR="008529AB" w:rsidRDefault="008529AB">
      <w:pPr>
        <w:pStyle w:val="BodyText"/>
        <w:rPr>
          <w:sz w:val="20"/>
        </w:rPr>
      </w:pPr>
    </w:p>
    <w:p w14:paraId="1247BB02" w14:textId="6A23FB3A" w:rsidR="008529AB" w:rsidRDefault="005F4B25">
      <w:pPr>
        <w:pStyle w:val="BodyText"/>
        <w:spacing w:before="10"/>
        <w:rPr>
          <w:sz w:val="29"/>
        </w:rPr>
      </w:pPr>
      <w:r>
        <w:rPr>
          <w:noProof/>
        </w:rPr>
        <mc:AlternateContent>
          <mc:Choice Requires="wps">
            <w:drawing>
              <wp:anchor distT="0" distB="0" distL="0" distR="0" simplePos="0" relativeHeight="251658253" behindDoc="1" locked="0" layoutInCell="1" allowOverlap="1" wp14:anchorId="7EAAC32D" wp14:editId="645D4B70">
                <wp:simplePos x="0" y="0"/>
                <wp:positionH relativeFrom="page">
                  <wp:posOffset>838200</wp:posOffset>
                </wp:positionH>
                <wp:positionV relativeFrom="paragraph">
                  <wp:posOffset>247015</wp:posOffset>
                </wp:positionV>
                <wp:extent cx="1829435" cy="1270"/>
                <wp:effectExtent l="0" t="0" r="0" b="0"/>
                <wp:wrapTopAndBottom/>
                <wp:docPr id="55462206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320 1320"/>
                            <a:gd name="T1" fmla="*/ T0 w 2881"/>
                            <a:gd name="T2" fmla="+- 0 4201 132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4C6D7" id="Freeform 3" o:spid="_x0000_s1026" style="position:absolute;margin-left:66pt;margin-top:19.45pt;width:144.05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" path="m,l2881,e" filled="f" strokeweight=".21169mm">
                <v:path arrowok="t" o:connecttype="custom" o:connectlocs="0,0;1829435,0" o:connectangles="0,0"/>
                <w10:wrap type="topAndBottom" anchorx="page"/>
              </v:shape>
            </w:pict>
          </mc:Fallback>
        </mc:AlternateContent>
      </w:r>
    </w:p>
    <w:p w14:paraId="64DDE59C" w14:textId="77777777" w:rsidR="008529AB" w:rsidRDefault="00000000">
      <w:pPr>
        <w:spacing w:before="60"/>
        <w:ind w:left="100"/>
        <w:rPr>
          <w:sz w:val="20"/>
        </w:rPr>
      </w:pPr>
      <w:bookmarkStart w:id="128" w:name="_bookmark57"/>
      <w:bookmarkStart w:id="129" w:name="_bookmark58"/>
      <w:bookmarkEnd w:id="128"/>
      <w:bookmarkEnd w:id="129"/>
      <w:r>
        <w:rPr>
          <w:position w:val="7"/>
          <w:sz w:val="13"/>
        </w:rPr>
        <w:t xml:space="preserve">22 </w:t>
      </w:r>
      <w:hyperlink r:id="rId58">
        <w:r w:rsidR="008529AB">
          <w:rPr>
            <w:color w:val="365F91"/>
            <w:sz w:val="20"/>
            <w:u w:val="single" w:color="365F91"/>
          </w:rPr>
          <w:t>https://www.mass.gov/info-details/environmental-justice-populations-in-massachusetts</w:t>
        </w:r>
      </w:hyperlink>
    </w:p>
    <w:p w14:paraId="2FBE801E" w14:textId="77777777" w:rsidR="008529AB" w:rsidRDefault="008529AB">
      <w:pPr>
        <w:rPr>
          <w:sz w:val="20"/>
        </w:rPr>
        <w:sectPr w:rsidR="008529AB">
          <w:pgSz w:w="12240" w:h="15840"/>
          <w:pgMar w:top="1300" w:right="1020" w:bottom="640" w:left="1220" w:header="0" w:footer="375" w:gutter="0"/>
          <w:cols w:space="720"/>
        </w:sectPr>
      </w:pPr>
    </w:p>
    <w:p w14:paraId="3A45CEB3" w14:textId="77777777" w:rsidR="008529AB" w:rsidRDefault="00000000">
      <w:pPr>
        <w:pStyle w:val="Heading1"/>
        <w:numPr>
          <w:ilvl w:val="0"/>
          <w:numId w:val="9"/>
        </w:numPr>
        <w:tabs>
          <w:tab w:val="left" w:pos="382"/>
        </w:tabs>
        <w:spacing w:before="61"/>
        <w:ind w:hanging="282"/>
      </w:pPr>
      <w:bookmarkStart w:id="130" w:name="_Toc224552473"/>
      <w:bookmarkStart w:id="131" w:name="_Toc224552629"/>
      <w:r>
        <w:lastRenderedPageBreak/>
        <w:t>Failure to Adhere to the Program</w:t>
      </w:r>
      <w:r>
        <w:rPr>
          <w:spacing w:val="-12"/>
        </w:rPr>
        <w:t xml:space="preserve"> </w:t>
      </w:r>
      <w:r>
        <w:t>Requirements</w:t>
      </w:r>
      <w:bookmarkEnd w:id="130"/>
      <w:bookmarkEnd w:id="131"/>
    </w:p>
    <w:p w14:paraId="23176DAA" w14:textId="77777777" w:rsidR="008529AB" w:rsidRDefault="00000000">
      <w:pPr>
        <w:pStyle w:val="BodyText"/>
        <w:spacing w:before="239"/>
        <w:ind w:left="100" w:right="314"/>
        <w:jc w:val="both"/>
      </w:pPr>
      <w:r>
        <w:t>If a vehicle for which a rebate payment was issued is sold, returned, or traded in, or if a lease is transferred</w:t>
      </w:r>
      <w:r>
        <w:rPr>
          <w:spacing w:val="-14"/>
        </w:rPr>
        <w:t xml:space="preserve"> </w:t>
      </w:r>
      <w:r>
        <w:t>or</w:t>
      </w:r>
      <w:r>
        <w:rPr>
          <w:spacing w:val="-12"/>
        </w:rPr>
        <w:t xml:space="preserve"> </w:t>
      </w:r>
      <w:r>
        <w:t>assumed</w:t>
      </w:r>
      <w:r>
        <w:rPr>
          <w:spacing w:val="-14"/>
        </w:rPr>
        <w:t xml:space="preserve"> </w:t>
      </w:r>
      <w:r>
        <w:t>by</w:t>
      </w:r>
      <w:r>
        <w:rPr>
          <w:spacing w:val="-12"/>
        </w:rPr>
        <w:t xml:space="preserve"> </w:t>
      </w:r>
      <w:r>
        <w:t>another</w:t>
      </w:r>
      <w:r>
        <w:rPr>
          <w:spacing w:val="-15"/>
        </w:rPr>
        <w:t xml:space="preserve"> </w:t>
      </w:r>
      <w:r>
        <w:t>party</w:t>
      </w:r>
      <w:r>
        <w:rPr>
          <w:spacing w:val="-14"/>
        </w:rPr>
        <w:t xml:space="preserve"> </w:t>
      </w:r>
      <w:r>
        <w:t>prior</w:t>
      </w:r>
      <w:r>
        <w:rPr>
          <w:spacing w:val="-15"/>
        </w:rPr>
        <w:t xml:space="preserve"> </w:t>
      </w:r>
      <w:r>
        <w:t>to</w:t>
      </w:r>
      <w:r>
        <w:rPr>
          <w:spacing w:val="-13"/>
        </w:rPr>
        <w:t xml:space="preserve"> </w:t>
      </w:r>
      <w:r>
        <w:t>expiration</w:t>
      </w:r>
      <w:r>
        <w:rPr>
          <w:spacing w:val="-14"/>
        </w:rPr>
        <w:t xml:space="preserve"> </w:t>
      </w:r>
      <w:r>
        <w:t>of</w:t>
      </w:r>
      <w:r>
        <w:rPr>
          <w:spacing w:val="-14"/>
        </w:rPr>
        <w:t xml:space="preserve"> </w:t>
      </w:r>
      <w:r>
        <w:t>the</w:t>
      </w:r>
      <w:r>
        <w:rPr>
          <w:spacing w:val="-15"/>
        </w:rPr>
        <w:t xml:space="preserve"> </w:t>
      </w:r>
      <w:r>
        <w:t>minimum</w:t>
      </w:r>
      <w:r>
        <w:rPr>
          <w:spacing w:val="-13"/>
        </w:rPr>
        <w:t xml:space="preserve"> </w:t>
      </w:r>
      <w:r>
        <w:t>ownership</w:t>
      </w:r>
      <w:r>
        <w:rPr>
          <w:spacing w:val="-14"/>
        </w:rPr>
        <w:t xml:space="preserve"> </w:t>
      </w:r>
      <w:r>
        <w:t>period</w:t>
      </w:r>
      <w:r>
        <w:rPr>
          <w:spacing w:val="-14"/>
        </w:rPr>
        <w:t xml:space="preserve"> </w:t>
      </w:r>
      <w:r>
        <w:t>or</w:t>
      </w:r>
      <w:r>
        <w:rPr>
          <w:spacing w:val="-15"/>
        </w:rPr>
        <w:t xml:space="preserve"> </w:t>
      </w:r>
      <w:r>
        <w:t>lease agreement,</w:t>
      </w:r>
      <w:r>
        <w:rPr>
          <w:spacing w:val="-3"/>
        </w:rPr>
        <w:t xml:space="preserve"> </w:t>
      </w:r>
      <w:r>
        <w:t>or</w:t>
      </w:r>
      <w:r>
        <w:rPr>
          <w:spacing w:val="-5"/>
        </w:rPr>
        <w:t xml:space="preserve"> </w:t>
      </w:r>
      <w:r>
        <w:t>if</w:t>
      </w:r>
      <w:r>
        <w:rPr>
          <w:spacing w:val="-4"/>
        </w:rPr>
        <w:t xml:space="preserve"> </w:t>
      </w:r>
      <w:r>
        <w:t>the</w:t>
      </w:r>
      <w:r>
        <w:rPr>
          <w:spacing w:val="-4"/>
        </w:rPr>
        <w:t xml:space="preserve"> </w:t>
      </w:r>
      <w:r>
        <w:t>vehicle</w:t>
      </w:r>
      <w:r>
        <w:rPr>
          <w:spacing w:val="-4"/>
        </w:rPr>
        <w:t xml:space="preserve"> </w:t>
      </w:r>
      <w:r>
        <w:t>moves</w:t>
      </w:r>
      <w:r>
        <w:rPr>
          <w:spacing w:val="-4"/>
        </w:rPr>
        <w:t xml:space="preserve"> </w:t>
      </w:r>
      <w:r>
        <w:t>out</w:t>
      </w:r>
      <w:r>
        <w:rPr>
          <w:spacing w:val="-3"/>
        </w:rPr>
        <w:t xml:space="preserve"> </w:t>
      </w:r>
      <w:r>
        <w:t>of</w:t>
      </w:r>
      <w:r>
        <w:rPr>
          <w:spacing w:val="-5"/>
        </w:rPr>
        <w:t xml:space="preserve"> </w:t>
      </w:r>
      <w:r>
        <w:t>state,</w:t>
      </w:r>
      <w:r>
        <w:rPr>
          <w:spacing w:val="-4"/>
        </w:rPr>
        <w:t xml:space="preserve"> </w:t>
      </w:r>
      <w:r>
        <w:t>the</w:t>
      </w:r>
      <w:r>
        <w:rPr>
          <w:spacing w:val="-4"/>
        </w:rPr>
        <w:t xml:space="preserve"> </w:t>
      </w:r>
      <w:r>
        <w:t>purchaser</w:t>
      </w:r>
      <w:r>
        <w:rPr>
          <w:spacing w:val="-5"/>
        </w:rPr>
        <w:t xml:space="preserve"> </w:t>
      </w:r>
      <w:r>
        <w:t>or</w:t>
      </w:r>
      <w:r>
        <w:rPr>
          <w:spacing w:val="-5"/>
        </w:rPr>
        <w:t xml:space="preserve"> </w:t>
      </w:r>
      <w:r>
        <w:t>lessee</w:t>
      </w:r>
      <w:r>
        <w:rPr>
          <w:spacing w:val="-5"/>
        </w:rPr>
        <w:t xml:space="preserve"> </w:t>
      </w:r>
      <w:r>
        <w:t>may</w:t>
      </w:r>
      <w:r>
        <w:rPr>
          <w:spacing w:val="-1"/>
        </w:rPr>
        <w:t xml:space="preserve"> </w:t>
      </w:r>
      <w:r>
        <w:t>be</w:t>
      </w:r>
      <w:r>
        <w:rPr>
          <w:spacing w:val="-5"/>
        </w:rPr>
        <w:t xml:space="preserve"> </w:t>
      </w:r>
      <w:r>
        <w:t>required</w:t>
      </w:r>
      <w:r>
        <w:rPr>
          <w:spacing w:val="-4"/>
        </w:rPr>
        <w:t xml:space="preserve"> </w:t>
      </w:r>
      <w:r>
        <w:t>to</w:t>
      </w:r>
      <w:r>
        <w:rPr>
          <w:spacing w:val="-3"/>
        </w:rPr>
        <w:t xml:space="preserve"> </w:t>
      </w:r>
      <w:r>
        <w:t>reimburse the Program. Exemption from the minimum ownership period may be allowed if necessitated by unforeseen or unavoidable circumstances, such as military relocation outside the Commonwealth of Massachusetts,</w:t>
      </w:r>
      <w:r>
        <w:rPr>
          <w:spacing w:val="-17"/>
        </w:rPr>
        <w:t xml:space="preserve"> </w:t>
      </w:r>
      <w:r>
        <w:t>death</w:t>
      </w:r>
      <w:r>
        <w:rPr>
          <w:spacing w:val="-16"/>
        </w:rPr>
        <w:t xml:space="preserve"> </w:t>
      </w:r>
      <w:r>
        <w:t>of</w:t>
      </w:r>
      <w:r>
        <w:rPr>
          <w:spacing w:val="-17"/>
        </w:rPr>
        <w:t xml:space="preserve"> </w:t>
      </w:r>
      <w:r>
        <w:t>an</w:t>
      </w:r>
      <w:r>
        <w:rPr>
          <w:spacing w:val="-16"/>
        </w:rPr>
        <w:t xml:space="preserve"> </w:t>
      </w:r>
      <w:r>
        <w:t>Applicant,</w:t>
      </w:r>
      <w:r>
        <w:rPr>
          <w:spacing w:val="-17"/>
        </w:rPr>
        <w:t xml:space="preserve"> </w:t>
      </w:r>
      <w:r>
        <w:t>or</w:t>
      </w:r>
      <w:r>
        <w:rPr>
          <w:spacing w:val="-17"/>
        </w:rPr>
        <w:t xml:space="preserve"> </w:t>
      </w:r>
      <w:r>
        <w:t>determination</w:t>
      </w:r>
      <w:r>
        <w:rPr>
          <w:spacing w:val="-17"/>
        </w:rPr>
        <w:t xml:space="preserve"> </w:t>
      </w:r>
      <w:r>
        <w:t>by</w:t>
      </w:r>
      <w:r>
        <w:rPr>
          <w:spacing w:val="-17"/>
        </w:rPr>
        <w:t xml:space="preserve"> </w:t>
      </w:r>
      <w:r>
        <w:t>the</w:t>
      </w:r>
      <w:r>
        <w:rPr>
          <w:spacing w:val="-15"/>
        </w:rPr>
        <w:t xml:space="preserve"> </w:t>
      </w:r>
      <w:r>
        <w:t>Program</w:t>
      </w:r>
      <w:r>
        <w:rPr>
          <w:spacing w:val="-16"/>
        </w:rPr>
        <w:t xml:space="preserve"> </w:t>
      </w:r>
      <w:r>
        <w:t>Administrator</w:t>
      </w:r>
      <w:r>
        <w:rPr>
          <w:spacing w:val="-16"/>
        </w:rPr>
        <w:t xml:space="preserve"> </w:t>
      </w:r>
      <w:r>
        <w:t>that</w:t>
      </w:r>
      <w:r>
        <w:rPr>
          <w:spacing w:val="-16"/>
        </w:rPr>
        <w:t xml:space="preserve"> </w:t>
      </w:r>
      <w:r>
        <w:t>the</w:t>
      </w:r>
      <w:r>
        <w:rPr>
          <w:spacing w:val="-17"/>
        </w:rPr>
        <w:t xml:space="preserve"> </w:t>
      </w:r>
      <w:r>
        <w:t>vehicle has been</w:t>
      </w:r>
      <w:r>
        <w:rPr>
          <w:spacing w:val="-2"/>
        </w:rPr>
        <w:t xml:space="preserve"> </w:t>
      </w:r>
      <w:r>
        <w:t>totaled.</w:t>
      </w:r>
    </w:p>
    <w:p w14:paraId="54D6D4EB" w14:textId="77777777" w:rsidR="008529AB" w:rsidRDefault="008529AB">
      <w:pPr>
        <w:pStyle w:val="BodyText"/>
        <w:spacing w:before="10"/>
        <w:rPr>
          <w:sz w:val="20"/>
        </w:rPr>
      </w:pPr>
    </w:p>
    <w:p w14:paraId="50B3241F" w14:textId="77777777" w:rsidR="008529AB" w:rsidRDefault="00000000">
      <w:pPr>
        <w:pStyle w:val="BodyText"/>
        <w:ind w:left="100" w:right="315"/>
        <w:jc w:val="both"/>
      </w:pPr>
      <w:r>
        <w:t>To qualify for an exemption, Applicants will be required to submit a written request to the Program Administrator and include official documentation demonstrating proof of one of the above noted circumstances.</w:t>
      </w:r>
      <w:r>
        <w:rPr>
          <w:spacing w:val="-19"/>
        </w:rPr>
        <w:t xml:space="preserve"> </w:t>
      </w:r>
      <w:r>
        <w:t>The</w:t>
      </w:r>
      <w:r>
        <w:rPr>
          <w:spacing w:val="-19"/>
        </w:rPr>
        <w:t xml:space="preserve"> </w:t>
      </w:r>
      <w:r>
        <w:t>Program</w:t>
      </w:r>
      <w:r>
        <w:rPr>
          <w:spacing w:val="-18"/>
        </w:rPr>
        <w:t xml:space="preserve"> </w:t>
      </w:r>
      <w:r>
        <w:t>Administrator</w:t>
      </w:r>
      <w:r>
        <w:rPr>
          <w:spacing w:val="-16"/>
        </w:rPr>
        <w:t xml:space="preserve"> </w:t>
      </w:r>
      <w:r>
        <w:t>will</w:t>
      </w:r>
      <w:r>
        <w:rPr>
          <w:spacing w:val="-18"/>
        </w:rPr>
        <w:t xml:space="preserve"> </w:t>
      </w:r>
      <w:r>
        <w:t>review</w:t>
      </w:r>
      <w:r>
        <w:rPr>
          <w:spacing w:val="-19"/>
        </w:rPr>
        <w:t xml:space="preserve"> </w:t>
      </w:r>
      <w:r>
        <w:t>all</w:t>
      </w:r>
      <w:r>
        <w:rPr>
          <w:spacing w:val="-18"/>
        </w:rPr>
        <w:t xml:space="preserve"> </w:t>
      </w:r>
      <w:r>
        <w:t>submitted</w:t>
      </w:r>
      <w:r>
        <w:rPr>
          <w:spacing w:val="-18"/>
        </w:rPr>
        <w:t xml:space="preserve"> </w:t>
      </w:r>
      <w:r>
        <w:t>exemption</w:t>
      </w:r>
      <w:r>
        <w:rPr>
          <w:spacing w:val="-18"/>
        </w:rPr>
        <w:t xml:space="preserve"> </w:t>
      </w:r>
      <w:r>
        <w:t>requests</w:t>
      </w:r>
      <w:r>
        <w:rPr>
          <w:spacing w:val="-18"/>
        </w:rPr>
        <w:t xml:space="preserve"> </w:t>
      </w:r>
      <w:r>
        <w:t>and</w:t>
      </w:r>
      <w:r>
        <w:rPr>
          <w:spacing w:val="-18"/>
        </w:rPr>
        <w:t xml:space="preserve"> </w:t>
      </w:r>
      <w:r>
        <w:t xml:space="preserve">respond back with either </w:t>
      </w:r>
      <w:proofErr w:type="gramStart"/>
      <w:r>
        <w:t>an approval</w:t>
      </w:r>
      <w:proofErr w:type="gramEnd"/>
      <w:r>
        <w:t>, denial, or request for additional</w:t>
      </w:r>
      <w:r>
        <w:rPr>
          <w:spacing w:val="-3"/>
        </w:rPr>
        <w:t xml:space="preserve"> </w:t>
      </w:r>
      <w:r>
        <w:t>documentation.</w:t>
      </w:r>
    </w:p>
    <w:p w14:paraId="037D908F" w14:textId="77777777" w:rsidR="008529AB" w:rsidRDefault="008529AB">
      <w:pPr>
        <w:pStyle w:val="BodyText"/>
        <w:spacing w:before="10"/>
        <w:rPr>
          <w:sz w:val="20"/>
        </w:rPr>
      </w:pPr>
    </w:p>
    <w:p w14:paraId="031F6285" w14:textId="77777777" w:rsidR="008529AB" w:rsidRDefault="00000000">
      <w:pPr>
        <w:pStyle w:val="BodyText"/>
        <w:spacing w:before="1"/>
        <w:ind w:left="100" w:right="313"/>
        <w:jc w:val="both"/>
      </w:pPr>
      <w:r>
        <w:t>To request an exemption for a special circumstance other than those listed above, an Applicant can submit a written request explaining the circumstances along with any official corresponding documentation. The Program Administrator will review the exemption request with DOER to determine if the requirements for an exemption have been met.</w:t>
      </w:r>
    </w:p>
    <w:p w14:paraId="66132E01" w14:textId="77777777" w:rsidR="008529AB" w:rsidRDefault="008529AB">
      <w:pPr>
        <w:pStyle w:val="BodyText"/>
        <w:spacing w:before="11"/>
        <w:rPr>
          <w:sz w:val="20"/>
        </w:rPr>
      </w:pPr>
    </w:p>
    <w:p w14:paraId="08D8C438" w14:textId="77777777" w:rsidR="008529AB" w:rsidRDefault="00000000">
      <w:pPr>
        <w:pStyle w:val="Heading1"/>
        <w:numPr>
          <w:ilvl w:val="0"/>
          <w:numId w:val="9"/>
        </w:numPr>
        <w:tabs>
          <w:tab w:val="left" w:pos="382"/>
        </w:tabs>
        <w:ind w:hanging="282"/>
      </w:pPr>
      <w:bookmarkStart w:id="132" w:name="_bookmark59"/>
      <w:bookmarkStart w:id="133" w:name="_Toc224552474"/>
      <w:bookmarkStart w:id="134" w:name="_Toc224552630"/>
      <w:bookmarkEnd w:id="132"/>
      <w:r>
        <w:t>Appeal Process</w:t>
      </w:r>
      <w:bookmarkEnd w:id="133"/>
      <w:bookmarkEnd w:id="134"/>
    </w:p>
    <w:p w14:paraId="7EEC5961" w14:textId="77777777" w:rsidR="008529AB" w:rsidRDefault="00000000">
      <w:pPr>
        <w:pStyle w:val="BodyText"/>
        <w:spacing w:before="238"/>
        <w:ind w:left="100" w:right="316"/>
        <w:jc w:val="both"/>
      </w:pPr>
      <w:r>
        <w:t>DOER</w:t>
      </w:r>
      <w:r>
        <w:rPr>
          <w:spacing w:val="-4"/>
        </w:rPr>
        <w:t xml:space="preserve"> </w:t>
      </w:r>
      <w:r>
        <w:t>will</w:t>
      </w:r>
      <w:r>
        <w:rPr>
          <w:spacing w:val="-3"/>
        </w:rPr>
        <w:t xml:space="preserve"> </w:t>
      </w:r>
      <w:r>
        <w:t>consider</w:t>
      </w:r>
      <w:r>
        <w:rPr>
          <w:spacing w:val="-5"/>
        </w:rPr>
        <w:t xml:space="preserve"> </w:t>
      </w:r>
      <w:r>
        <w:t>appeals</w:t>
      </w:r>
      <w:r>
        <w:rPr>
          <w:spacing w:val="-4"/>
        </w:rPr>
        <w:t xml:space="preserve"> </w:t>
      </w:r>
      <w:r>
        <w:t>to</w:t>
      </w:r>
      <w:r>
        <w:rPr>
          <w:spacing w:val="-3"/>
        </w:rPr>
        <w:t xml:space="preserve"> </w:t>
      </w:r>
      <w:r>
        <w:t>the</w:t>
      </w:r>
      <w:r>
        <w:rPr>
          <w:spacing w:val="-4"/>
        </w:rPr>
        <w:t xml:space="preserve"> </w:t>
      </w:r>
      <w:r>
        <w:t>denial</w:t>
      </w:r>
      <w:r>
        <w:rPr>
          <w:spacing w:val="-5"/>
        </w:rPr>
        <w:t xml:space="preserve"> </w:t>
      </w:r>
      <w:r>
        <w:t>of</w:t>
      </w:r>
      <w:r>
        <w:rPr>
          <w:spacing w:val="-5"/>
        </w:rPr>
        <w:t xml:space="preserve"> </w:t>
      </w:r>
      <w:r>
        <w:t>a</w:t>
      </w:r>
      <w:r>
        <w:rPr>
          <w:spacing w:val="-5"/>
        </w:rPr>
        <w:t xml:space="preserve"> </w:t>
      </w:r>
      <w:r>
        <w:t>rebate</w:t>
      </w:r>
      <w:r>
        <w:rPr>
          <w:spacing w:val="-5"/>
        </w:rPr>
        <w:t xml:space="preserve"> </w:t>
      </w:r>
      <w:r>
        <w:t>application,</w:t>
      </w:r>
      <w:r>
        <w:rPr>
          <w:spacing w:val="-4"/>
        </w:rPr>
        <w:t xml:space="preserve"> </w:t>
      </w:r>
      <w:r>
        <w:t>in</w:t>
      </w:r>
      <w:r>
        <w:rPr>
          <w:spacing w:val="-3"/>
        </w:rPr>
        <w:t xml:space="preserve"> </w:t>
      </w:r>
      <w:r>
        <w:t>full</w:t>
      </w:r>
      <w:r>
        <w:rPr>
          <w:spacing w:val="-4"/>
        </w:rPr>
        <w:t xml:space="preserve"> </w:t>
      </w:r>
      <w:r>
        <w:t>or</w:t>
      </w:r>
      <w:r>
        <w:rPr>
          <w:spacing w:val="-8"/>
        </w:rPr>
        <w:t xml:space="preserve"> </w:t>
      </w:r>
      <w:r>
        <w:t>in</w:t>
      </w:r>
      <w:r>
        <w:rPr>
          <w:spacing w:val="-3"/>
        </w:rPr>
        <w:t xml:space="preserve"> </w:t>
      </w:r>
      <w:r>
        <w:t>part,</w:t>
      </w:r>
      <w:r>
        <w:rPr>
          <w:spacing w:val="-4"/>
        </w:rPr>
        <w:t xml:space="preserve"> </w:t>
      </w:r>
      <w:r>
        <w:t>on</w:t>
      </w:r>
      <w:r>
        <w:rPr>
          <w:spacing w:val="-5"/>
        </w:rPr>
        <w:t xml:space="preserve"> </w:t>
      </w:r>
      <w:r>
        <w:t>a</w:t>
      </w:r>
      <w:r>
        <w:rPr>
          <w:spacing w:val="-5"/>
        </w:rPr>
        <w:t xml:space="preserve"> </w:t>
      </w:r>
      <w:r>
        <w:t>case-by-case basis.</w:t>
      </w:r>
      <w:r>
        <w:rPr>
          <w:spacing w:val="-12"/>
        </w:rPr>
        <w:t xml:space="preserve"> </w:t>
      </w:r>
      <w:r>
        <w:t>To</w:t>
      </w:r>
      <w:r>
        <w:rPr>
          <w:spacing w:val="-12"/>
        </w:rPr>
        <w:t xml:space="preserve"> </w:t>
      </w:r>
      <w:r>
        <w:t>request</w:t>
      </w:r>
      <w:r>
        <w:rPr>
          <w:spacing w:val="-11"/>
        </w:rPr>
        <w:t xml:space="preserve"> </w:t>
      </w:r>
      <w:r>
        <w:t>an</w:t>
      </w:r>
      <w:r>
        <w:rPr>
          <w:spacing w:val="-9"/>
        </w:rPr>
        <w:t xml:space="preserve"> </w:t>
      </w:r>
      <w:r>
        <w:t>appeal,</w:t>
      </w:r>
      <w:r>
        <w:rPr>
          <w:spacing w:val="-12"/>
        </w:rPr>
        <w:t xml:space="preserve"> </w:t>
      </w:r>
      <w:r>
        <w:t>a</w:t>
      </w:r>
      <w:r>
        <w:rPr>
          <w:spacing w:val="-12"/>
        </w:rPr>
        <w:t xml:space="preserve"> </w:t>
      </w:r>
      <w:r>
        <w:t>participating</w:t>
      </w:r>
      <w:r>
        <w:rPr>
          <w:spacing w:val="-11"/>
        </w:rPr>
        <w:t xml:space="preserve"> </w:t>
      </w:r>
      <w:r>
        <w:t>dealership,</w:t>
      </w:r>
      <w:r>
        <w:rPr>
          <w:spacing w:val="-11"/>
        </w:rPr>
        <w:t xml:space="preserve"> </w:t>
      </w:r>
      <w:r>
        <w:t>licensed</w:t>
      </w:r>
      <w:r>
        <w:rPr>
          <w:spacing w:val="-12"/>
        </w:rPr>
        <w:t xml:space="preserve"> </w:t>
      </w:r>
      <w:r>
        <w:t>dealership,</w:t>
      </w:r>
      <w:r>
        <w:rPr>
          <w:spacing w:val="-8"/>
        </w:rPr>
        <w:t xml:space="preserve"> </w:t>
      </w:r>
      <w:r>
        <w:t>or</w:t>
      </w:r>
      <w:r>
        <w:rPr>
          <w:spacing w:val="-12"/>
        </w:rPr>
        <w:t xml:space="preserve"> </w:t>
      </w:r>
      <w:r>
        <w:t>Applicant</w:t>
      </w:r>
      <w:r>
        <w:rPr>
          <w:spacing w:val="-11"/>
        </w:rPr>
        <w:t xml:space="preserve"> </w:t>
      </w:r>
      <w:r>
        <w:t>must</w:t>
      </w:r>
      <w:r>
        <w:rPr>
          <w:spacing w:val="-10"/>
        </w:rPr>
        <w:t xml:space="preserve"> </w:t>
      </w:r>
      <w:r>
        <w:t xml:space="preserve">contact the Program Administrator and initiate the appeals process within 90 calendar days of the date of application denial. The appeal must include all facts and required supporting documents that form the basis </w:t>
      </w:r>
      <w:proofErr w:type="gramStart"/>
      <w:r>
        <w:t>for</w:t>
      </w:r>
      <w:proofErr w:type="gramEnd"/>
      <w:r>
        <w:t xml:space="preserve"> the</w:t>
      </w:r>
      <w:r>
        <w:rPr>
          <w:spacing w:val="-3"/>
        </w:rPr>
        <w:t xml:space="preserve"> </w:t>
      </w:r>
      <w:r>
        <w:t>appeal.</w:t>
      </w:r>
    </w:p>
    <w:p w14:paraId="4C2DD18D" w14:textId="77777777" w:rsidR="008529AB" w:rsidRDefault="008529AB">
      <w:pPr>
        <w:pStyle w:val="BodyText"/>
        <w:spacing w:before="11"/>
        <w:rPr>
          <w:sz w:val="20"/>
        </w:rPr>
      </w:pPr>
    </w:p>
    <w:p w14:paraId="14CCFD0B" w14:textId="77777777" w:rsidR="008529AB" w:rsidRDefault="00000000">
      <w:pPr>
        <w:pStyle w:val="BodyText"/>
        <w:ind w:left="100" w:right="319"/>
        <w:jc w:val="both"/>
      </w:pPr>
      <w:r>
        <w:t>Any</w:t>
      </w:r>
      <w:r>
        <w:rPr>
          <w:spacing w:val="-12"/>
        </w:rPr>
        <w:t xml:space="preserve"> </w:t>
      </w:r>
      <w:r>
        <w:t>appeals</w:t>
      </w:r>
      <w:r>
        <w:rPr>
          <w:spacing w:val="-10"/>
        </w:rPr>
        <w:t xml:space="preserve"> </w:t>
      </w:r>
      <w:proofErr w:type="gramStart"/>
      <w:r>
        <w:t>submitted</w:t>
      </w:r>
      <w:proofErr w:type="gramEnd"/>
      <w:r>
        <w:rPr>
          <w:spacing w:val="-11"/>
        </w:rPr>
        <w:t xml:space="preserve"> </w:t>
      </w:r>
      <w:r>
        <w:t>more</w:t>
      </w:r>
      <w:r>
        <w:rPr>
          <w:spacing w:val="-12"/>
        </w:rPr>
        <w:t xml:space="preserve"> </w:t>
      </w:r>
      <w:r>
        <w:t>than</w:t>
      </w:r>
      <w:r>
        <w:rPr>
          <w:spacing w:val="-8"/>
        </w:rPr>
        <w:t xml:space="preserve"> </w:t>
      </w:r>
      <w:r>
        <w:t>90</w:t>
      </w:r>
      <w:r>
        <w:rPr>
          <w:spacing w:val="-11"/>
        </w:rPr>
        <w:t xml:space="preserve"> </w:t>
      </w:r>
      <w:r>
        <w:t>days</w:t>
      </w:r>
      <w:r>
        <w:rPr>
          <w:spacing w:val="-9"/>
        </w:rPr>
        <w:t xml:space="preserve"> </w:t>
      </w:r>
      <w:r>
        <w:t>following</w:t>
      </w:r>
      <w:r>
        <w:rPr>
          <w:spacing w:val="-11"/>
        </w:rPr>
        <w:t xml:space="preserve"> </w:t>
      </w:r>
      <w:r>
        <w:t>application</w:t>
      </w:r>
      <w:r>
        <w:rPr>
          <w:spacing w:val="-10"/>
        </w:rPr>
        <w:t xml:space="preserve"> </w:t>
      </w:r>
      <w:r>
        <w:t>denial</w:t>
      </w:r>
      <w:r>
        <w:rPr>
          <w:spacing w:val="-11"/>
        </w:rPr>
        <w:t xml:space="preserve"> </w:t>
      </w:r>
      <w:r>
        <w:t>will</w:t>
      </w:r>
      <w:r>
        <w:rPr>
          <w:spacing w:val="-8"/>
        </w:rPr>
        <w:t xml:space="preserve"> </w:t>
      </w:r>
      <w:r>
        <w:t>not</w:t>
      </w:r>
      <w:r>
        <w:rPr>
          <w:spacing w:val="-11"/>
        </w:rPr>
        <w:t xml:space="preserve"> </w:t>
      </w:r>
      <w:r>
        <w:t>be</w:t>
      </w:r>
      <w:r>
        <w:rPr>
          <w:spacing w:val="-12"/>
        </w:rPr>
        <w:t xml:space="preserve"> </w:t>
      </w:r>
      <w:r>
        <w:t>eligible</w:t>
      </w:r>
      <w:r>
        <w:rPr>
          <w:spacing w:val="-9"/>
        </w:rPr>
        <w:t xml:space="preserve"> </w:t>
      </w:r>
      <w:r>
        <w:t>for</w:t>
      </w:r>
      <w:r>
        <w:rPr>
          <w:spacing w:val="-13"/>
        </w:rPr>
        <w:t xml:space="preserve"> </w:t>
      </w:r>
      <w:r>
        <w:t>review and</w:t>
      </w:r>
      <w:r>
        <w:rPr>
          <w:spacing w:val="-14"/>
        </w:rPr>
        <w:t xml:space="preserve"> </w:t>
      </w:r>
      <w:r>
        <w:t>consideration.</w:t>
      </w:r>
      <w:r>
        <w:rPr>
          <w:spacing w:val="-14"/>
        </w:rPr>
        <w:t xml:space="preserve"> </w:t>
      </w:r>
      <w:r>
        <w:t>In</w:t>
      </w:r>
      <w:r>
        <w:rPr>
          <w:spacing w:val="-14"/>
        </w:rPr>
        <w:t xml:space="preserve"> </w:t>
      </w:r>
      <w:r>
        <w:t>instances</w:t>
      </w:r>
      <w:r>
        <w:rPr>
          <w:spacing w:val="-14"/>
        </w:rPr>
        <w:t xml:space="preserve"> </w:t>
      </w:r>
      <w:r>
        <w:t>where</w:t>
      </w:r>
      <w:r>
        <w:rPr>
          <w:spacing w:val="-16"/>
        </w:rPr>
        <w:t xml:space="preserve"> </w:t>
      </w:r>
      <w:r>
        <w:t>the</w:t>
      </w:r>
      <w:r>
        <w:rPr>
          <w:spacing w:val="-14"/>
        </w:rPr>
        <w:t xml:space="preserve"> </w:t>
      </w:r>
      <w:r>
        <w:t>initial</w:t>
      </w:r>
      <w:r>
        <w:rPr>
          <w:spacing w:val="-14"/>
        </w:rPr>
        <w:t xml:space="preserve"> </w:t>
      </w:r>
      <w:r>
        <w:t>90-day</w:t>
      </w:r>
      <w:r>
        <w:rPr>
          <w:spacing w:val="-14"/>
        </w:rPr>
        <w:t xml:space="preserve"> </w:t>
      </w:r>
      <w:r>
        <w:t>application</w:t>
      </w:r>
      <w:r>
        <w:rPr>
          <w:spacing w:val="-14"/>
        </w:rPr>
        <w:t xml:space="preserve"> </w:t>
      </w:r>
      <w:r>
        <w:t>window</w:t>
      </w:r>
      <w:r>
        <w:rPr>
          <w:spacing w:val="-13"/>
        </w:rPr>
        <w:t xml:space="preserve"> </w:t>
      </w:r>
      <w:r>
        <w:t>was</w:t>
      </w:r>
      <w:r>
        <w:rPr>
          <w:spacing w:val="-14"/>
        </w:rPr>
        <w:t xml:space="preserve"> </w:t>
      </w:r>
      <w:r>
        <w:t>missed,</w:t>
      </w:r>
      <w:r>
        <w:rPr>
          <w:spacing w:val="-15"/>
        </w:rPr>
        <w:t xml:space="preserve"> </w:t>
      </w:r>
      <w:r>
        <w:t>appeals</w:t>
      </w:r>
      <w:r>
        <w:rPr>
          <w:spacing w:val="-13"/>
        </w:rPr>
        <w:t xml:space="preserve"> </w:t>
      </w:r>
      <w:r>
        <w:t>may be granted on a case-by-case basis no more than 6 months following the purchase or lease date of the eligible</w:t>
      </w:r>
      <w:r>
        <w:rPr>
          <w:spacing w:val="-2"/>
        </w:rPr>
        <w:t xml:space="preserve"> </w:t>
      </w:r>
      <w:r>
        <w:t>vehicle.</w:t>
      </w:r>
    </w:p>
    <w:p w14:paraId="17145B47" w14:textId="77777777" w:rsidR="008529AB" w:rsidRDefault="008529AB">
      <w:pPr>
        <w:pStyle w:val="BodyText"/>
        <w:spacing w:before="10"/>
        <w:rPr>
          <w:sz w:val="20"/>
        </w:rPr>
      </w:pPr>
    </w:p>
    <w:p w14:paraId="02FE62D3" w14:textId="77777777" w:rsidR="008529AB" w:rsidRDefault="00000000">
      <w:pPr>
        <w:pStyle w:val="BodyText"/>
        <w:ind w:left="100" w:right="320"/>
        <w:jc w:val="both"/>
      </w:pPr>
      <w:r>
        <w:t>Failure of a dealer to advise a consumer of the MOR-EV Program or the provision of false or incorrect information from a dealer to a consumer does not form the basis for appeal.</w:t>
      </w:r>
    </w:p>
    <w:p w14:paraId="7421FCAF" w14:textId="77777777" w:rsidR="008529AB" w:rsidRDefault="008529AB">
      <w:pPr>
        <w:pStyle w:val="BodyText"/>
        <w:spacing w:before="10"/>
        <w:rPr>
          <w:sz w:val="20"/>
        </w:rPr>
      </w:pPr>
    </w:p>
    <w:p w14:paraId="56E7C315" w14:textId="77777777" w:rsidR="008529AB" w:rsidRDefault="00000000">
      <w:pPr>
        <w:pStyle w:val="BodyText"/>
        <w:ind w:left="100"/>
        <w:jc w:val="both"/>
      </w:pPr>
      <w:r>
        <w:t>Appeals for vehicle purchases or leases that exceed the maximum price cap will be denied.</w:t>
      </w:r>
    </w:p>
    <w:p w14:paraId="1433D0A0" w14:textId="77777777" w:rsidR="008529AB" w:rsidRDefault="008529AB">
      <w:pPr>
        <w:pStyle w:val="BodyText"/>
        <w:spacing w:before="10"/>
        <w:rPr>
          <w:sz w:val="20"/>
        </w:rPr>
      </w:pPr>
    </w:p>
    <w:p w14:paraId="22D7555B" w14:textId="77777777" w:rsidR="008529AB" w:rsidRDefault="00000000">
      <w:pPr>
        <w:pStyle w:val="BodyText"/>
        <w:spacing w:before="1"/>
        <w:ind w:left="100" w:right="314"/>
        <w:jc w:val="both"/>
      </w:pPr>
      <w:r>
        <w:t>If</w:t>
      </w:r>
      <w:r>
        <w:rPr>
          <w:spacing w:val="-9"/>
        </w:rPr>
        <w:t xml:space="preserve"> </w:t>
      </w:r>
      <w:r>
        <w:t>the</w:t>
      </w:r>
      <w:r>
        <w:rPr>
          <w:spacing w:val="-8"/>
        </w:rPr>
        <w:t xml:space="preserve"> </w:t>
      </w:r>
      <w:r>
        <w:t>only</w:t>
      </w:r>
      <w:r>
        <w:rPr>
          <w:spacing w:val="-7"/>
        </w:rPr>
        <w:t xml:space="preserve"> </w:t>
      </w:r>
      <w:r>
        <w:t>basis</w:t>
      </w:r>
      <w:r>
        <w:rPr>
          <w:spacing w:val="-6"/>
        </w:rPr>
        <w:t xml:space="preserve"> </w:t>
      </w:r>
      <w:r>
        <w:t>for</w:t>
      </w:r>
      <w:r>
        <w:rPr>
          <w:spacing w:val="-9"/>
        </w:rPr>
        <w:t xml:space="preserve"> </w:t>
      </w:r>
      <w:r>
        <w:t>the</w:t>
      </w:r>
      <w:r>
        <w:rPr>
          <w:spacing w:val="-8"/>
        </w:rPr>
        <w:t xml:space="preserve"> </w:t>
      </w:r>
      <w:r>
        <w:t>appeal</w:t>
      </w:r>
      <w:r>
        <w:rPr>
          <w:spacing w:val="-6"/>
        </w:rPr>
        <w:t xml:space="preserve"> </w:t>
      </w:r>
      <w:r>
        <w:t>is</w:t>
      </w:r>
      <w:r>
        <w:rPr>
          <w:spacing w:val="-6"/>
        </w:rPr>
        <w:t xml:space="preserve"> </w:t>
      </w:r>
      <w:r>
        <w:t>that</w:t>
      </w:r>
      <w:r>
        <w:rPr>
          <w:spacing w:val="-7"/>
        </w:rPr>
        <w:t xml:space="preserve"> </w:t>
      </w:r>
      <w:r>
        <w:t>the</w:t>
      </w:r>
      <w:r>
        <w:rPr>
          <w:spacing w:val="-8"/>
        </w:rPr>
        <w:t xml:space="preserve"> </w:t>
      </w:r>
      <w:r>
        <w:t>Applicant</w:t>
      </w:r>
      <w:r>
        <w:rPr>
          <w:spacing w:val="-5"/>
        </w:rPr>
        <w:t xml:space="preserve"> </w:t>
      </w:r>
      <w:r>
        <w:t>or</w:t>
      </w:r>
      <w:r>
        <w:rPr>
          <w:spacing w:val="-8"/>
        </w:rPr>
        <w:t xml:space="preserve"> </w:t>
      </w:r>
      <w:r>
        <w:t>dealership</w:t>
      </w:r>
      <w:r>
        <w:rPr>
          <w:spacing w:val="-6"/>
        </w:rPr>
        <w:t xml:space="preserve"> </w:t>
      </w:r>
      <w:r>
        <w:t>disagrees</w:t>
      </w:r>
      <w:r>
        <w:rPr>
          <w:spacing w:val="-5"/>
        </w:rPr>
        <w:t xml:space="preserve"> </w:t>
      </w:r>
      <w:r>
        <w:t>with</w:t>
      </w:r>
      <w:r>
        <w:rPr>
          <w:spacing w:val="-6"/>
        </w:rPr>
        <w:t xml:space="preserve"> </w:t>
      </w:r>
      <w:r>
        <w:t>the</w:t>
      </w:r>
      <w:r>
        <w:rPr>
          <w:spacing w:val="-8"/>
        </w:rPr>
        <w:t xml:space="preserve"> </w:t>
      </w:r>
      <w:r>
        <w:t>policies</w:t>
      </w:r>
      <w:r>
        <w:rPr>
          <w:spacing w:val="-7"/>
        </w:rPr>
        <w:t xml:space="preserve"> </w:t>
      </w:r>
      <w:r>
        <w:t>set</w:t>
      </w:r>
      <w:r>
        <w:rPr>
          <w:spacing w:val="-6"/>
        </w:rPr>
        <w:t xml:space="preserve"> </w:t>
      </w:r>
      <w:r>
        <w:t>forth in these regulations, the MOR-EV Terms and Conditions, any relevant Guidelines, or other MOR- EV policy, the appeal will be</w:t>
      </w:r>
      <w:r>
        <w:rPr>
          <w:spacing w:val="-2"/>
        </w:rPr>
        <w:t xml:space="preserve"> </w:t>
      </w:r>
      <w:r>
        <w:t>denied.</w:t>
      </w:r>
    </w:p>
    <w:p w14:paraId="39F2459F" w14:textId="77777777" w:rsidR="008529AB" w:rsidRDefault="008529AB">
      <w:pPr>
        <w:pStyle w:val="BodyText"/>
        <w:spacing w:before="10"/>
        <w:rPr>
          <w:sz w:val="20"/>
        </w:rPr>
      </w:pPr>
    </w:p>
    <w:p w14:paraId="1E65BC21" w14:textId="7F4251B7" w:rsidR="008529AB" w:rsidRDefault="005F4B25">
      <w:pPr>
        <w:pStyle w:val="BodyText"/>
        <w:ind w:left="100"/>
        <w:jc w:val="both"/>
      </w:pPr>
      <w:r>
        <w:rPr>
          <w:noProof/>
        </w:rPr>
        <mc:AlternateContent>
          <mc:Choice Requires="wps">
            <w:drawing>
              <wp:anchor distT="0" distB="0" distL="114300" distR="114300" simplePos="0" relativeHeight="251658255" behindDoc="0" locked="0" layoutInCell="1" allowOverlap="1" wp14:anchorId="780E99BE" wp14:editId="7E6B8E62">
                <wp:simplePos x="0" y="0"/>
                <wp:positionH relativeFrom="page">
                  <wp:posOffset>6691630</wp:posOffset>
                </wp:positionH>
                <wp:positionV relativeFrom="paragraph">
                  <wp:posOffset>158750</wp:posOffset>
                </wp:positionV>
                <wp:extent cx="39370" cy="7620"/>
                <wp:effectExtent l="0" t="0" r="0" b="0"/>
                <wp:wrapNone/>
                <wp:docPr id="9946072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C5A60" id="Rectangle 2" o:spid="_x0000_s1026" style="position:absolute;margin-left:526.9pt;margin-top:12.5pt;width:3.1pt;height:.6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" fillcolor="blue" stroked="f">
                <w10:wrap anchorx="page"/>
              </v:rect>
            </w:pict>
          </mc:Fallback>
        </mc:AlternateContent>
      </w:r>
      <w:r>
        <w:t xml:space="preserve">To begin the appeal process, contact the Program Administrator at </w:t>
      </w:r>
      <w:hyperlink r:id="rId59">
        <w:r w:rsidR="008529AB">
          <w:rPr>
            <w:color w:val="365F91"/>
            <w:u w:val="single" w:color="365F91"/>
          </w:rPr>
          <w:t>MOR-EV@energycenter.org</w:t>
        </w:r>
        <w:r w:rsidR="008529AB">
          <w:rPr>
            <w:color w:val="0000FF"/>
          </w:rPr>
          <w:t>.</w:t>
        </w:r>
      </w:hyperlink>
    </w:p>
    <w:p w14:paraId="3FEF0FE3" w14:textId="77777777" w:rsidR="008529AB" w:rsidRDefault="008529AB">
      <w:pPr>
        <w:jc w:val="both"/>
        <w:sectPr w:rsidR="008529AB">
          <w:pgSz w:w="12240" w:h="15840"/>
          <w:pgMar w:top="1300" w:right="1020" w:bottom="640" w:left="1220" w:header="0" w:footer="375" w:gutter="0"/>
          <w:cols w:space="720"/>
        </w:sectPr>
      </w:pPr>
    </w:p>
    <w:p w14:paraId="51413F65" w14:textId="77777777" w:rsidR="008529AB" w:rsidRDefault="00000000">
      <w:pPr>
        <w:pStyle w:val="Heading1"/>
        <w:spacing w:before="61"/>
        <w:ind w:left="100"/>
        <w:jc w:val="both"/>
      </w:pPr>
      <w:bookmarkStart w:id="135" w:name="_bookmark60"/>
      <w:bookmarkStart w:id="136" w:name="_Toc224552475"/>
      <w:bookmarkStart w:id="137" w:name="_Toc224552631"/>
      <w:bookmarkEnd w:id="135"/>
      <w:r>
        <w:lastRenderedPageBreak/>
        <w:t>Appendix A: Document Guide for Income-Qualifying Programs</w:t>
      </w:r>
      <w:bookmarkEnd w:id="136"/>
      <w:bookmarkEnd w:id="137"/>
    </w:p>
    <w:p w14:paraId="4F29EDEB" w14:textId="77777777" w:rsidR="008529AB" w:rsidRDefault="00000000">
      <w:pPr>
        <w:pStyle w:val="Heading2"/>
        <w:spacing w:before="239"/>
        <w:ind w:left="100" w:right="316" w:firstLine="0"/>
        <w:jc w:val="both"/>
      </w:pPr>
      <w:bookmarkStart w:id="138" w:name="_Toc224552476"/>
      <w:bookmarkStart w:id="139" w:name="_Toc224552632"/>
      <w:r>
        <w:t xml:space="preserve">MOR-EV+ (and/or MOR-EV Used Applicants who are applying under the income-based assistance program eligibility pathway) must submit a document that, at minimum, provides </w:t>
      </w:r>
      <w:r>
        <w:rPr>
          <w:u w:val="thick"/>
        </w:rPr>
        <w:t>all</w:t>
      </w:r>
      <w:r>
        <w:t xml:space="preserve"> the following:</w:t>
      </w:r>
      <w:bookmarkEnd w:id="138"/>
      <w:bookmarkEnd w:id="139"/>
    </w:p>
    <w:p w14:paraId="16991D40" w14:textId="77777777" w:rsidR="008529AB" w:rsidRDefault="008529AB">
      <w:pPr>
        <w:pStyle w:val="BodyText"/>
        <w:rPr>
          <w:b/>
          <w:sz w:val="21"/>
        </w:rPr>
      </w:pPr>
    </w:p>
    <w:p w14:paraId="0B03E1AA" w14:textId="77777777" w:rsidR="008529AB" w:rsidRDefault="00000000" w:rsidP="0088730F">
      <w:pPr>
        <w:pStyle w:val="ListParagraph"/>
        <w:numPr>
          <w:ilvl w:val="0"/>
          <w:numId w:val="5"/>
        </w:numPr>
      </w:pPr>
      <w:r>
        <w:t>Applicant</w:t>
      </w:r>
      <w:r>
        <w:rPr>
          <w:spacing w:val="-1"/>
        </w:rPr>
        <w:t xml:space="preserve"> </w:t>
      </w:r>
      <w:r>
        <w:t>Name.</w:t>
      </w:r>
    </w:p>
    <w:p w14:paraId="2EF50030" w14:textId="77777777" w:rsidR="008529AB" w:rsidRDefault="00000000" w:rsidP="0088730F">
      <w:pPr>
        <w:pStyle w:val="ListParagraph"/>
        <w:numPr>
          <w:ilvl w:val="0"/>
          <w:numId w:val="5"/>
        </w:numPr>
      </w:pPr>
      <w:r>
        <w:t>Name of qualifying program (see</w:t>
      </w:r>
      <w:r>
        <w:rPr>
          <w:spacing w:val="-4"/>
        </w:rPr>
        <w:t xml:space="preserve"> </w:t>
      </w:r>
      <w:r>
        <w:t>below).</w:t>
      </w:r>
    </w:p>
    <w:p w14:paraId="08150B94" w14:textId="77777777" w:rsidR="008529AB" w:rsidRDefault="00000000" w:rsidP="0088730F">
      <w:pPr>
        <w:pStyle w:val="ListParagraph"/>
        <w:numPr>
          <w:ilvl w:val="0"/>
          <w:numId w:val="5"/>
        </w:numPr>
      </w:pPr>
      <w:r>
        <w:t>The government entity or managed care organization that issued the</w:t>
      </w:r>
      <w:r>
        <w:rPr>
          <w:spacing w:val="-6"/>
        </w:rPr>
        <w:t xml:space="preserve"> </w:t>
      </w:r>
      <w:r>
        <w:t>document.</w:t>
      </w:r>
    </w:p>
    <w:p w14:paraId="2A69F3F3" w14:textId="77777777" w:rsidR="008529AB" w:rsidRDefault="00000000" w:rsidP="002716A7">
      <w:pPr>
        <w:pStyle w:val="ListParagraph"/>
        <w:numPr>
          <w:ilvl w:val="0"/>
          <w:numId w:val="5"/>
        </w:numPr>
      </w:pPr>
      <w:r>
        <w:t>An issue date within the last 12 months or a future expiration date beyond the date of MOR- EV application and</w:t>
      </w:r>
      <w:r>
        <w:rPr>
          <w:spacing w:val="-2"/>
        </w:rPr>
        <w:t xml:space="preserve"> </w:t>
      </w:r>
      <w:r>
        <w:t>approval.</w:t>
      </w:r>
    </w:p>
    <w:p w14:paraId="3DC07A2F" w14:textId="77777777" w:rsidR="008529AB" w:rsidRDefault="008529AB">
      <w:pPr>
        <w:pStyle w:val="BodyText"/>
        <w:rPr>
          <w:sz w:val="26"/>
        </w:rPr>
      </w:pPr>
    </w:p>
    <w:p w14:paraId="1C1C2CCD" w14:textId="77777777" w:rsidR="008529AB" w:rsidRDefault="00000000">
      <w:pPr>
        <w:pStyle w:val="BodyText"/>
        <w:spacing w:before="181"/>
        <w:ind w:left="100"/>
        <w:jc w:val="both"/>
      </w:pPr>
      <w:r>
        <w:t>Table 1: List of Income-Qualifying Programs and Acceptable Documentation</w:t>
      </w:r>
    </w:p>
    <w:p w14:paraId="7FEF7223" w14:textId="77777777" w:rsidR="008529AB" w:rsidRDefault="008529AB">
      <w:pPr>
        <w:pStyle w:val="BodyText"/>
        <w:spacing w:before="1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7"/>
        <w:gridCol w:w="4265"/>
      </w:tblGrid>
      <w:tr w:rsidR="008529AB" w14:paraId="30E976AA" w14:textId="77777777">
        <w:trPr>
          <w:trHeight w:val="518"/>
        </w:trPr>
        <w:tc>
          <w:tcPr>
            <w:tcW w:w="5307" w:type="dxa"/>
          </w:tcPr>
          <w:p w14:paraId="1FFA955D" w14:textId="77777777" w:rsidR="008529AB" w:rsidRDefault="00000000">
            <w:pPr>
              <w:pStyle w:val="TableParagraph"/>
              <w:spacing w:before="121"/>
              <w:ind w:left="107"/>
              <w:rPr>
                <w:b/>
                <w:sz w:val="24"/>
              </w:rPr>
            </w:pPr>
            <w:r>
              <w:rPr>
                <w:b/>
                <w:sz w:val="24"/>
              </w:rPr>
              <w:t>Program Name</w:t>
            </w:r>
          </w:p>
        </w:tc>
        <w:tc>
          <w:tcPr>
            <w:tcW w:w="4265" w:type="dxa"/>
          </w:tcPr>
          <w:p w14:paraId="6B40D2F2" w14:textId="77777777" w:rsidR="008529AB" w:rsidRDefault="00000000">
            <w:pPr>
              <w:pStyle w:val="TableParagraph"/>
              <w:spacing w:before="121"/>
              <w:ind w:left="105"/>
              <w:rPr>
                <w:b/>
                <w:sz w:val="24"/>
              </w:rPr>
            </w:pPr>
            <w:r>
              <w:rPr>
                <w:b/>
                <w:sz w:val="24"/>
              </w:rPr>
              <w:t>Acceptable Documentation</w:t>
            </w:r>
          </w:p>
        </w:tc>
      </w:tr>
      <w:tr w:rsidR="008529AB" w14:paraId="15E0B52D" w14:textId="77777777">
        <w:trPr>
          <w:trHeight w:val="1067"/>
        </w:trPr>
        <w:tc>
          <w:tcPr>
            <w:tcW w:w="5307" w:type="dxa"/>
          </w:tcPr>
          <w:p w14:paraId="077A2F34" w14:textId="77777777" w:rsidR="008529AB" w:rsidRDefault="008529AB">
            <w:pPr>
              <w:pStyle w:val="TableParagraph"/>
              <w:spacing w:before="3"/>
              <w:rPr>
                <w:sz w:val="34"/>
              </w:rPr>
            </w:pPr>
          </w:p>
          <w:p w14:paraId="75719064" w14:textId="77777777" w:rsidR="008529AB" w:rsidRDefault="00000000">
            <w:pPr>
              <w:pStyle w:val="TableParagraph"/>
              <w:spacing w:before="1"/>
              <w:ind w:left="107"/>
              <w:rPr>
                <w:sz w:val="24"/>
              </w:rPr>
            </w:pPr>
            <w:r>
              <w:rPr>
                <w:sz w:val="24"/>
              </w:rPr>
              <w:t>Child Care Financial Assistance (CCFA)</w:t>
            </w:r>
          </w:p>
        </w:tc>
        <w:tc>
          <w:tcPr>
            <w:tcW w:w="4265" w:type="dxa"/>
          </w:tcPr>
          <w:p w14:paraId="20BD3681" w14:textId="77777777" w:rsidR="008529AB" w:rsidRDefault="00000000">
            <w:pPr>
              <w:pStyle w:val="TableParagraph"/>
              <w:spacing w:before="119"/>
              <w:ind w:left="105" w:right="804"/>
              <w:rPr>
                <w:sz w:val="24"/>
              </w:rPr>
            </w:pPr>
            <w:r>
              <w:rPr>
                <w:sz w:val="24"/>
              </w:rPr>
              <w:t>EEC Child Care Voucher, Waitlist Confirmation Notice, or Funding Availability Notice</w:t>
            </w:r>
          </w:p>
        </w:tc>
      </w:tr>
      <w:tr w:rsidR="008529AB" w14:paraId="003F7B74" w14:textId="77777777">
        <w:trPr>
          <w:trHeight w:val="791"/>
        </w:trPr>
        <w:tc>
          <w:tcPr>
            <w:tcW w:w="5307" w:type="dxa"/>
          </w:tcPr>
          <w:p w14:paraId="68934FAB" w14:textId="77777777" w:rsidR="008529AB" w:rsidRDefault="00000000">
            <w:pPr>
              <w:pStyle w:val="TableParagraph"/>
              <w:spacing w:before="119"/>
              <w:ind w:left="107" w:right="197"/>
              <w:rPr>
                <w:sz w:val="24"/>
              </w:rPr>
            </w:pPr>
            <w:r>
              <w:rPr>
                <w:sz w:val="24"/>
              </w:rPr>
              <w:t>Emergency Aid to the Elderly, Disabled, and Children (EAEDC)</w:t>
            </w:r>
          </w:p>
        </w:tc>
        <w:tc>
          <w:tcPr>
            <w:tcW w:w="4265" w:type="dxa"/>
          </w:tcPr>
          <w:p w14:paraId="76644888" w14:textId="77777777" w:rsidR="008529AB" w:rsidRDefault="00000000">
            <w:pPr>
              <w:pStyle w:val="TableParagraph"/>
              <w:spacing w:before="119"/>
              <w:ind w:left="105" w:right="970"/>
              <w:rPr>
                <w:sz w:val="24"/>
              </w:rPr>
            </w:pPr>
            <w:r>
              <w:rPr>
                <w:sz w:val="24"/>
              </w:rPr>
              <w:t>DTA Benefits Decision Letter or Verification of Benefits Letter</w:t>
            </w:r>
          </w:p>
        </w:tc>
      </w:tr>
      <w:tr w:rsidR="008529AB" w14:paraId="2A12F1E5" w14:textId="77777777">
        <w:trPr>
          <w:trHeight w:val="791"/>
        </w:trPr>
        <w:tc>
          <w:tcPr>
            <w:tcW w:w="5307" w:type="dxa"/>
          </w:tcPr>
          <w:p w14:paraId="1E6FAFF0" w14:textId="77777777" w:rsidR="008529AB" w:rsidRDefault="00000000">
            <w:pPr>
              <w:pStyle w:val="TableParagraph"/>
              <w:spacing w:before="119"/>
              <w:ind w:left="107" w:right="197"/>
              <w:rPr>
                <w:sz w:val="24"/>
              </w:rPr>
            </w:pPr>
            <w:r>
              <w:rPr>
                <w:sz w:val="24"/>
              </w:rPr>
              <w:t>Low-Income Home Energy Assistance PROGRAM (LIHEAP)</w:t>
            </w:r>
          </w:p>
        </w:tc>
        <w:tc>
          <w:tcPr>
            <w:tcW w:w="4265" w:type="dxa"/>
          </w:tcPr>
          <w:p w14:paraId="3DBD56C4" w14:textId="77777777" w:rsidR="008529AB" w:rsidRDefault="008529AB">
            <w:pPr>
              <w:pStyle w:val="TableParagraph"/>
              <w:spacing w:before="5"/>
            </w:pPr>
          </w:p>
          <w:p w14:paraId="23B6777E" w14:textId="77777777" w:rsidR="008529AB" w:rsidRDefault="00000000">
            <w:pPr>
              <w:pStyle w:val="TableParagraph"/>
              <w:ind w:left="105"/>
              <w:rPr>
                <w:sz w:val="24"/>
              </w:rPr>
            </w:pPr>
            <w:r>
              <w:rPr>
                <w:sz w:val="24"/>
              </w:rPr>
              <w:t>LIHEAP Application Approval Letter</w:t>
            </w:r>
          </w:p>
        </w:tc>
      </w:tr>
      <w:tr w:rsidR="008529AB" w14:paraId="5393CFA0" w14:textId="77777777">
        <w:trPr>
          <w:trHeight w:val="791"/>
        </w:trPr>
        <w:tc>
          <w:tcPr>
            <w:tcW w:w="5307" w:type="dxa"/>
          </w:tcPr>
          <w:p w14:paraId="33D69EDB" w14:textId="77777777" w:rsidR="008529AB" w:rsidRDefault="00000000">
            <w:pPr>
              <w:pStyle w:val="TableParagraph"/>
              <w:spacing w:before="119"/>
              <w:ind w:left="107" w:right="431"/>
              <w:rPr>
                <w:sz w:val="24"/>
              </w:rPr>
            </w:pPr>
            <w:r>
              <w:rPr>
                <w:sz w:val="24"/>
              </w:rPr>
              <w:t>Low-Income Weatherization Assistance Program (LIWAP)</w:t>
            </w:r>
          </w:p>
        </w:tc>
        <w:tc>
          <w:tcPr>
            <w:tcW w:w="4265" w:type="dxa"/>
          </w:tcPr>
          <w:p w14:paraId="4B990808" w14:textId="77777777" w:rsidR="008529AB" w:rsidRDefault="008529AB">
            <w:pPr>
              <w:pStyle w:val="TableParagraph"/>
              <w:spacing w:before="5"/>
            </w:pPr>
          </w:p>
          <w:p w14:paraId="48D5F7E4" w14:textId="77777777" w:rsidR="008529AB" w:rsidRDefault="00000000">
            <w:pPr>
              <w:pStyle w:val="TableParagraph"/>
              <w:ind w:left="105"/>
              <w:rPr>
                <w:sz w:val="24"/>
              </w:rPr>
            </w:pPr>
            <w:r>
              <w:rPr>
                <w:sz w:val="24"/>
              </w:rPr>
              <w:t>LIWAP Application Approval Letter</w:t>
            </w:r>
          </w:p>
        </w:tc>
      </w:tr>
      <w:tr w:rsidR="008529AB" w14:paraId="24C4C7E7" w14:textId="77777777">
        <w:trPr>
          <w:trHeight w:val="791"/>
        </w:trPr>
        <w:tc>
          <w:tcPr>
            <w:tcW w:w="5307" w:type="dxa"/>
          </w:tcPr>
          <w:p w14:paraId="6891193F" w14:textId="77777777" w:rsidR="008529AB" w:rsidRDefault="008529AB">
            <w:pPr>
              <w:pStyle w:val="TableParagraph"/>
              <w:spacing w:before="5"/>
            </w:pPr>
          </w:p>
          <w:p w14:paraId="218263D9" w14:textId="77777777" w:rsidR="008529AB" w:rsidRDefault="00000000">
            <w:pPr>
              <w:pStyle w:val="TableParagraph"/>
              <w:ind w:left="107"/>
              <w:rPr>
                <w:sz w:val="24"/>
              </w:rPr>
            </w:pPr>
            <w:r>
              <w:rPr>
                <w:sz w:val="24"/>
              </w:rPr>
              <w:t>Mass Save Income Eligible Programs</w:t>
            </w:r>
          </w:p>
        </w:tc>
        <w:tc>
          <w:tcPr>
            <w:tcW w:w="4265" w:type="dxa"/>
          </w:tcPr>
          <w:p w14:paraId="223D4D22" w14:textId="77777777" w:rsidR="008529AB" w:rsidRDefault="00000000">
            <w:pPr>
              <w:pStyle w:val="TableParagraph"/>
              <w:spacing w:before="119"/>
              <w:ind w:left="105"/>
              <w:rPr>
                <w:sz w:val="24"/>
              </w:rPr>
            </w:pPr>
            <w:r>
              <w:rPr>
                <w:sz w:val="24"/>
              </w:rPr>
              <w:t>Mass Save Income Verification Approval or Cape Light Compact Approval Letter</w:t>
            </w:r>
          </w:p>
        </w:tc>
      </w:tr>
      <w:tr w:rsidR="008529AB" w14:paraId="446CC9E8" w14:textId="77777777">
        <w:trPr>
          <w:trHeight w:val="1068"/>
        </w:trPr>
        <w:tc>
          <w:tcPr>
            <w:tcW w:w="5307" w:type="dxa"/>
          </w:tcPr>
          <w:p w14:paraId="2C35A563" w14:textId="77777777" w:rsidR="008529AB" w:rsidRDefault="008529AB">
            <w:pPr>
              <w:pStyle w:val="TableParagraph"/>
              <w:spacing w:before="3"/>
              <w:rPr>
                <w:sz w:val="34"/>
              </w:rPr>
            </w:pPr>
          </w:p>
          <w:p w14:paraId="211690D9" w14:textId="77777777" w:rsidR="008529AB" w:rsidRDefault="00000000">
            <w:pPr>
              <w:pStyle w:val="TableParagraph"/>
              <w:spacing w:before="1"/>
              <w:ind w:left="107"/>
              <w:rPr>
                <w:sz w:val="24"/>
              </w:rPr>
            </w:pPr>
            <w:r>
              <w:rPr>
                <w:sz w:val="24"/>
              </w:rPr>
              <w:t>Massachusetts Health Connector</w:t>
            </w:r>
          </w:p>
        </w:tc>
        <w:tc>
          <w:tcPr>
            <w:tcW w:w="4265" w:type="dxa"/>
          </w:tcPr>
          <w:p w14:paraId="79BF8C0D" w14:textId="77777777" w:rsidR="008529AB" w:rsidRDefault="00000000">
            <w:pPr>
              <w:pStyle w:val="TableParagraph"/>
              <w:spacing w:before="119"/>
              <w:ind w:left="105" w:right="843"/>
              <w:rPr>
                <w:sz w:val="24"/>
              </w:rPr>
            </w:pPr>
            <w:r>
              <w:rPr>
                <w:sz w:val="24"/>
              </w:rPr>
              <w:t>Health Connector Enrollment Confirmation Notice or Eligibility Approval Notice</w:t>
            </w:r>
          </w:p>
        </w:tc>
      </w:tr>
      <w:tr w:rsidR="008529AB" w14:paraId="14723B77" w14:textId="77777777">
        <w:trPr>
          <w:trHeight w:val="793"/>
        </w:trPr>
        <w:tc>
          <w:tcPr>
            <w:tcW w:w="5307" w:type="dxa"/>
          </w:tcPr>
          <w:p w14:paraId="1C8A9470" w14:textId="77777777" w:rsidR="008529AB" w:rsidRDefault="008529AB">
            <w:pPr>
              <w:pStyle w:val="TableParagraph"/>
              <w:spacing w:before="5"/>
            </w:pPr>
          </w:p>
          <w:p w14:paraId="0B6D4749" w14:textId="77777777" w:rsidR="008529AB" w:rsidRDefault="00000000">
            <w:pPr>
              <w:pStyle w:val="TableParagraph"/>
              <w:ind w:left="107"/>
              <w:rPr>
                <w:sz w:val="24"/>
              </w:rPr>
            </w:pPr>
            <w:r>
              <w:rPr>
                <w:sz w:val="24"/>
              </w:rPr>
              <w:t>Massachusetts Health Safety Net</w:t>
            </w:r>
          </w:p>
        </w:tc>
        <w:tc>
          <w:tcPr>
            <w:tcW w:w="4265" w:type="dxa"/>
          </w:tcPr>
          <w:p w14:paraId="7A5470A4" w14:textId="77777777" w:rsidR="008529AB" w:rsidRDefault="00000000">
            <w:pPr>
              <w:pStyle w:val="TableParagraph"/>
              <w:spacing w:before="121"/>
              <w:ind w:left="105" w:right="391"/>
              <w:rPr>
                <w:sz w:val="24"/>
              </w:rPr>
            </w:pPr>
            <w:r>
              <w:rPr>
                <w:sz w:val="24"/>
              </w:rPr>
              <w:t>MassHealth HSN Approval Notice, Renewal Notice, or Downgrade Notice</w:t>
            </w:r>
          </w:p>
        </w:tc>
      </w:tr>
      <w:tr w:rsidR="008529AB" w14:paraId="082B7AC4" w14:textId="77777777">
        <w:trPr>
          <w:trHeight w:val="1067"/>
        </w:trPr>
        <w:tc>
          <w:tcPr>
            <w:tcW w:w="5307" w:type="dxa"/>
          </w:tcPr>
          <w:p w14:paraId="7D600FAE" w14:textId="77777777" w:rsidR="008529AB" w:rsidRDefault="008529AB">
            <w:pPr>
              <w:pStyle w:val="TableParagraph"/>
              <w:spacing w:before="3"/>
              <w:rPr>
                <w:sz w:val="34"/>
              </w:rPr>
            </w:pPr>
          </w:p>
          <w:p w14:paraId="6946830A" w14:textId="77777777" w:rsidR="008529AB" w:rsidRDefault="00000000">
            <w:pPr>
              <w:pStyle w:val="TableParagraph"/>
              <w:spacing w:before="1"/>
              <w:ind w:left="107"/>
              <w:rPr>
                <w:sz w:val="24"/>
              </w:rPr>
            </w:pPr>
            <w:r>
              <w:rPr>
                <w:sz w:val="24"/>
              </w:rPr>
              <w:t>Massachusetts Rental Voucher Program (MRVP)</w:t>
            </w:r>
          </w:p>
        </w:tc>
        <w:tc>
          <w:tcPr>
            <w:tcW w:w="4265" w:type="dxa"/>
          </w:tcPr>
          <w:p w14:paraId="511E0826" w14:textId="77777777" w:rsidR="008529AB" w:rsidRDefault="00000000">
            <w:pPr>
              <w:pStyle w:val="TableParagraph"/>
              <w:spacing w:before="119"/>
              <w:ind w:left="105" w:right="511"/>
              <w:rPr>
                <w:sz w:val="24"/>
              </w:rPr>
            </w:pPr>
            <w:r>
              <w:rPr>
                <w:sz w:val="24"/>
              </w:rPr>
              <w:t>MVRP Voucher, Rental Lease Agreement with Lease Addendum, or PHA Benefits Letter</w:t>
            </w:r>
          </w:p>
        </w:tc>
      </w:tr>
      <w:tr w:rsidR="008529AB" w14:paraId="37B02916" w14:textId="77777777">
        <w:trPr>
          <w:trHeight w:val="791"/>
        </w:trPr>
        <w:tc>
          <w:tcPr>
            <w:tcW w:w="5307" w:type="dxa"/>
          </w:tcPr>
          <w:p w14:paraId="07116655" w14:textId="77777777" w:rsidR="008529AB" w:rsidRDefault="00000000">
            <w:pPr>
              <w:pStyle w:val="TableParagraph"/>
              <w:spacing w:before="119"/>
              <w:ind w:left="107" w:right="523"/>
              <w:rPr>
                <w:sz w:val="24"/>
              </w:rPr>
            </w:pPr>
            <w:r>
              <w:rPr>
                <w:sz w:val="24"/>
              </w:rPr>
              <w:t>Massachusetts Transitional Aid to Families with Dependent Children (TAFDC)</w:t>
            </w:r>
          </w:p>
        </w:tc>
        <w:tc>
          <w:tcPr>
            <w:tcW w:w="4265" w:type="dxa"/>
          </w:tcPr>
          <w:p w14:paraId="418F760A" w14:textId="77777777" w:rsidR="008529AB" w:rsidRDefault="00000000">
            <w:pPr>
              <w:pStyle w:val="TableParagraph"/>
              <w:spacing w:before="119"/>
              <w:ind w:left="105" w:right="417"/>
              <w:rPr>
                <w:sz w:val="24"/>
              </w:rPr>
            </w:pPr>
            <w:r>
              <w:rPr>
                <w:sz w:val="24"/>
              </w:rPr>
              <w:t>DTA Benefits Decision Letter or DTA Verification of Benefits Letter</w:t>
            </w:r>
          </w:p>
        </w:tc>
      </w:tr>
    </w:tbl>
    <w:p w14:paraId="7C250775" w14:textId="77777777" w:rsidR="008529AB" w:rsidRDefault="008529AB">
      <w:pPr>
        <w:rPr>
          <w:sz w:val="24"/>
        </w:rPr>
        <w:sectPr w:rsidR="008529AB">
          <w:pgSz w:w="12240" w:h="15840"/>
          <w:pgMar w:top="1300" w:right="1020" w:bottom="640" w:left="1220" w:header="0" w:footer="37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7"/>
        <w:gridCol w:w="4265"/>
      </w:tblGrid>
      <w:tr w:rsidR="008529AB" w14:paraId="630E67E0" w14:textId="77777777">
        <w:trPr>
          <w:trHeight w:val="1067"/>
        </w:trPr>
        <w:tc>
          <w:tcPr>
            <w:tcW w:w="5307" w:type="dxa"/>
          </w:tcPr>
          <w:p w14:paraId="339C04DF" w14:textId="77777777" w:rsidR="008529AB" w:rsidRDefault="008529AB">
            <w:pPr>
              <w:pStyle w:val="TableParagraph"/>
              <w:spacing w:before="4"/>
              <w:rPr>
                <w:sz w:val="34"/>
              </w:rPr>
            </w:pPr>
          </w:p>
          <w:p w14:paraId="0373B21C" w14:textId="77777777" w:rsidR="008529AB" w:rsidRDefault="00000000">
            <w:pPr>
              <w:pStyle w:val="TableParagraph"/>
              <w:ind w:left="107"/>
              <w:rPr>
                <w:sz w:val="24"/>
              </w:rPr>
            </w:pPr>
            <w:r>
              <w:rPr>
                <w:sz w:val="24"/>
              </w:rPr>
              <w:t>MassHealth</w:t>
            </w:r>
          </w:p>
        </w:tc>
        <w:tc>
          <w:tcPr>
            <w:tcW w:w="4265" w:type="dxa"/>
          </w:tcPr>
          <w:p w14:paraId="0884A083" w14:textId="77777777" w:rsidR="008529AB" w:rsidRDefault="00000000">
            <w:pPr>
              <w:pStyle w:val="TableParagraph"/>
              <w:spacing w:before="119"/>
              <w:ind w:left="105" w:right="189"/>
              <w:jc w:val="both"/>
              <w:rPr>
                <w:sz w:val="24"/>
              </w:rPr>
            </w:pPr>
            <w:r>
              <w:rPr>
                <w:sz w:val="24"/>
              </w:rPr>
              <w:t>MassHealth Approval Notice, Eligibility Notice, EOHHS Verification of Benefits, or Enrollment Confirmation Notice</w:t>
            </w:r>
          </w:p>
        </w:tc>
      </w:tr>
      <w:tr w:rsidR="008529AB" w14:paraId="0447A7A3" w14:textId="77777777">
        <w:trPr>
          <w:trHeight w:val="791"/>
        </w:trPr>
        <w:tc>
          <w:tcPr>
            <w:tcW w:w="5307" w:type="dxa"/>
          </w:tcPr>
          <w:p w14:paraId="3AB3F59C" w14:textId="77777777" w:rsidR="008529AB" w:rsidRDefault="00000000">
            <w:pPr>
              <w:pStyle w:val="TableParagraph"/>
              <w:spacing w:before="119"/>
              <w:ind w:left="107"/>
              <w:rPr>
                <w:sz w:val="24"/>
              </w:rPr>
            </w:pPr>
            <w:r>
              <w:rPr>
                <w:sz w:val="24"/>
              </w:rPr>
              <w:t>Prescription Drug Assistance (Prescription Advantage)</w:t>
            </w:r>
          </w:p>
        </w:tc>
        <w:tc>
          <w:tcPr>
            <w:tcW w:w="4265" w:type="dxa"/>
          </w:tcPr>
          <w:p w14:paraId="24E23777" w14:textId="77777777" w:rsidR="008529AB" w:rsidRDefault="008529AB">
            <w:pPr>
              <w:pStyle w:val="TableParagraph"/>
              <w:spacing w:before="2"/>
            </w:pPr>
          </w:p>
          <w:p w14:paraId="1576A940" w14:textId="77777777" w:rsidR="008529AB" w:rsidRDefault="00000000">
            <w:pPr>
              <w:pStyle w:val="TableParagraph"/>
              <w:ind w:left="105"/>
              <w:rPr>
                <w:sz w:val="24"/>
              </w:rPr>
            </w:pPr>
            <w:r>
              <w:rPr>
                <w:sz w:val="24"/>
              </w:rPr>
              <w:t>Prescription Advantage Approval Letter</w:t>
            </w:r>
          </w:p>
        </w:tc>
      </w:tr>
      <w:tr w:rsidR="008529AB" w14:paraId="16F92456" w14:textId="77777777">
        <w:trPr>
          <w:trHeight w:val="791"/>
        </w:trPr>
        <w:tc>
          <w:tcPr>
            <w:tcW w:w="5307" w:type="dxa"/>
          </w:tcPr>
          <w:p w14:paraId="4BF6D235" w14:textId="77777777" w:rsidR="008529AB" w:rsidRDefault="00000000">
            <w:pPr>
              <w:pStyle w:val="TableParagraph"/>
              <w:spacing w:before="119"/>
              <w:ind w:left="107" w:right="484"/>
              <w:rPr>
                <w:sz w:val="24"/>
              </w:rPr>
            </w:pPr>
            <w:r>
              <w:rPr>
                <w:sz w:val="24"/>
              </w:rPr>
              <w:t>Residential Assistance for Families in Transition (RAFT)</w:t>
            </w:r>
          </w:p>
        </w:tc>
        <w:tc>
          <w:tcPr>
            <w:tcW w:w="4265" w:type="dxa"/>
          </w:tcPr>
          <w:p w14:paraId="56EB2BB8" w14:textId="77777777" w:rsidR="008529AB" w:rsidRDefault="00000000">
            <w:pPr>
              <w:pStyle w:val="TableParagraph"/>
              <w:spacing w:before="119"/>
              <w:ind w:left="105" w:right="391"/>
              <w:rPr>
                <w:sz w:val="24"/>
              </w:rPr>
            </w:pPr>
            <w:r>
              <w:rPr>
                <w:sz w:val="24"/>
              </w:rPr>
              <w:t>EOHLC Rental Assistance Approval Letter</w:t>
            </w:r>
          </w:p>
        </w:tc>
      </w:tr>
      <w:tr w:rsidR="008529AB" w14:paraId="4F74C9B6" w14:textId="77777777">
        <w:trPr>
          <w:trHeight w:val="1068"/>
        </w:trPr>
        <w:tc>
          <w:tcPr>
            <w:tcW w:w="5307" w:type="dxa"/>
          </w:tcPr>
          <w:p w14:paraId="6EF3BFB2" w14:textId="77777777" w:rsidR="008529AB" w:rsidRDefault="008529AB">
            <w:pPr>
              <w:pStyle w:val="TableParagraph"/>
              <w:spacing w:before="5"/>
            </w:pPr>
          </w:p>
          <w:p w14:paraId="180E024F" w14:textId="77777777" w:rsidR="008529AB" w:rsidRDefault="00000000">
            <w:pPr>
              <w:pStyle w:val="TableParagraph"/>
              <w:ind w:left="107" w:right="710"/>
              <w:rPr>
                <w:sz w:val="24"/>
              </w:rPr>
            </w:pPr>
            <w:r>
              <w:rPr>
                <w:sz w:val="24"/>
              </w:rPr>
              <w:t>Section A8 Housing Choice Voucher Program (HCVP)</w:t>
            </w:r>
          </w:p>
        </w:tc>
        <w:tc>
          <w:tcPr>
            <w:tcW w:w="4265" w:type="dxa"/>
          </w:tcPr>
          <w:p w14:paraId="6C7B40E0" w14:textId="77777777" w:rsidR="008529AB" w:rsidRDefault="00000000">
            <w:pPr>
              <w:pStyle w:val="TableParagraph"/>
              <w:spacing w:before="119"/>
              <w:ind w:left="105" w:right="111"/>
              <w:rPr>
                <w:sz w:val="24"/>
              </w:rPr>
            </w:pPr>
            <w:r>
              <w:rPr>
                <w:sz w:val="24"/>
              </w:rPr>
              <w:t>HCVP Voucher, Rental Lease Agreement with Lease Addendum, or PHA Benefits Letter</w:t>
            </w:r>
          </w:p>
        </w:tc>
      </w:tr>
      <w:tr w:rsidR="008529AB" w14:paraId="2A263F43" w14:textId="77777777">
        <w:trPr>
          <w:trHeight w:val="791"/>
        </w:trPr>
        <w:tc>
          <w:tcPr>
            <w:tcW w:w="5307" w:type="dxa"/>
          </w:tcPr>
          <w:p w14:paraId="4E6B1A2A" w14:textId="77777777" w:rsidR="008529AB" w:rsidRDefault="008529AB">
            <w:pPr>
              <w:pStyle w:val="TableParagraph"/>
              <w:spacing w:before="5"/>
            </w:pPr>
          </w:p>
          <w:p w14:paraId="7DD7AF4C" w14:textId="77777777" w:rsidR="008529AB" w:rsidRDefault="00000000">
            <w:pPr>
              <w:pStyle w:val="TableParagraph"/>
              <w:ind w:left="107"/>
              <w:rPr>
                <w:sz w:val="24"/>
              </w:rPr>
            </w:pPr>
            <w:r>
              <w:rPr>
                <w:sz w:val="24"/>
              </w:rPr>
              <w:t>State Supplement Program (SSP)</w:t>
            </w:r>
          </w:p>
        </w:tc>
        <w:tc>
          <w:tcPr>
            <w:tcW w:w="4265" w:type="dxa"/>
          </w:tcPr>
          <w:p w14:paraId="566CE1FB" w14:textId="77777777" w:rsidR="008529AB" w:rsidRDefault="00000000">
            <w:pPr>
              <w:pStyle w:val="TableParagraph"/>
              <w:spacing w:before="119"/>
              <w:ind w:left="105"/>
              <w:rPr>
                <w:sz w:val="24"/>
              </w:rPr>
            </w:pPr>
            <w:r>
              <w:rPr>
                <w:sz w:val="24"/>
              </w:rPr>
              <w:t>Massachusetts SSP Approval Letter or DTA Verification of Benefits Letter</w:t>
            </w:r>
          </w:p>
        </w:tc>
      </w:tr>
      <w:tr w:rsidR="008529AB" w14:paraId="5E7162F2" w14:textId="77777777">
        <w:trPr>
          <w:trHeight w:val="793"/>
        </w:trPr>
        <w:tc>
          <w:tcPr>
            <w:tcW w:w="5307" w:type="dxa"/>
          </w:tcPr>
          <w:p w14:paraId="1855C875" w14:textId="77777777" w:rsidR="008529AB" w:rsidRDefault="008529AB">
            <w:pPr>
              <w:pStyle w:val="TableParagraph"/>
              <w:spacing w:before="5"/>
            </w:pPr>
          </w:p>
          <w:p w14:paraId="2DF7DF30" w14:textId="77777777" w:rsidR="008529AB" w:rsidRDefault="00000000">
            <w:pPr>
              <w:pStyle w:val="TableParagraph"/>
              <w:ind w:left="107"/>
              <w:rPr>
                <w:sz w:val="24"/>
              </w:rPr>
            </w:pPr>
            <w:r>
              <w:rPr>
                <w:sz w:val="24"/>
              </w:rPr>
              <w:t>Supplemental Nutrition Assistance Program (SNAP)</w:t>
            </w:r>
          </w:p>
        </w:tc>
        <w:tc>
          <w:tcPr>
            <w:tcW w:w="4265" w:type="dxa"/>
          </w:tcPr>
          <w:p w14:paraId="1939EE23" w14:textId="77777777" w:rsidR="008529AB" w:rsidRDefault="00000000">
            <w:pPr>
              <w:pStyle w:val="TableParagraph"/>
              <w:spacing w:before="121"/>
              <w:ind w:left="105" w:right="970"/>
              <w:rPr>
                <w:sz w:val="24"/>
              </w:rPr>
            </w:pPr>
            <w:r>
              <w:rPr>
                <w:sz w:val="24"/>
              </w:rPr>
              <w:t>DTA Benefits Decision Letter or Verification of Benefits Letter</w:t>
            </w:r>
          </w:p>
        </w:tc>
      </w:tr>
      <w:tr w:rsidR="008529AB" w14:paraId="427B31DF" w14:textId="77777777">
        <w:trPr>
          <w:trHeight w:val="1067"/>
        </w:trPr>
        <w:tc>
          <w:tcPr>
            <w:tcW w:w="5307" w:type="dxa"/>
          </w:tcPr>
          <w:p w14:paraId="3EEDBA87" w14:textId="77777777" w:rsidR="008529AB" w:rsidRDefault="008529AB">
            <w:pPr>
              <w:pStyle w:val="TableParagraph"/>
              <w:spacing w:before="3"/>
              <w:rPr>
                <w:sz w:val="34"/>
              </w:rPr>
            </w:pPr>
          </w:p>
          <w:p w14:paraId="41199400" w14:textId="77777777" w:rsidR="008529AB" w:rsidRDefault="00000000">
            <w:pPr>
              <w:pStyle w:val="TableParagraph"/>
              <w:spacing w:before="1"/>
              <w:ind w:left="107"/>
              <w:rPr>
                <w:sz w:val="24"/>
              </w:rPr>
            </w:pPr>
            <w:r>
              <w:rPr>
                <w:sz w:val="24"/>
              </w:rPr>
              <w:t>Supplemental Security Income (SSI)</w:t>
            </w:r>
          </w:p>
        </w:tc>
        <w:tc>
          <w:tcPr>
            <w:tcW w:w="4265" w:type="dxa"/>
          </w:tcPr>
          <w:p w14:paraId="0D4F9E5E" w14:textId="77777777" w:rsidR="008529AB" w:rsidRDefault="00000000">
            <w:pPr>
              <w:pStyle w:val="TableParagraph"/>
              <w:spacing w:before="119"/>
              <w:ind w:left="105" w:right="217"/>
              <w:jc w:val="both"/>
              <w:rPr>
                <w:sz w:val="24"/>
              </w:rPr>
            </w:pPr>
            <w:r>
              <w:rPr>
                <w:sz w:val="24"/>
              </w:rPr>
              <w:t>Social Security Administration Notice of Claim Approval or Benefits Verification Letter</w:t>
            </w:r>
          </w:p>
        </w:tc>
      </w:tr>
      <w:tr w:rsidR="008529AB" w14:paraId="039B8FD0" w14:textId="77777777">
        <w:trPr>
          <w:trHeight w:val="792"/>
        </w:trPr>
        <w:tc>
          <w:tcPr>
            <w:tcW w:w="5307" w:type="dxa"/>
          </w:tcPr>
          <w:p w14:paraId="0B351AEC" w14:textId="77777777" w:rsidR="008529AB" w:rsidRDefault="00000000">
            <w:pPr>
              <w:pStyle w:val="TableParagraph"/>
              <w:spacing w:before="119"/>
              <w:ind w:left="107" w:right="378"/>
              <w:rPr>
                <w:sz w:val="24"/>
              </w:rPr>
            </w:pPr>
            <w:r>
              <w:rPr>
                <w:sz w:val="24"/>
              </w:rPr>
              <w:t>Veterans Affairs Non-Service-Connected Pension (VANSCP)</w:t>
            </w:r>
          </w:p>
        </w:tc>
        <w:tc>
          <w:tcPr>
            <w:tcW w:w="4265" w:type="dxa"/>
          </w:tcPr>
          <w:p w14:paraId="0F567A39" w14:textId="77777777" w:rsidR="008529AB" w:rsidRDefault="00000000">
            <w:pPr>
              <w:pStyle w:val="TableParagraph"/>
              <w:spacing w:before="119"/>
              <w:ind w:left="105" w:right="171"/>
              <w:rPr>
                <w:sz w:val="24"/>
              </w:rPr>
            </w:pPr>
            <w:r>
              <w:rPr>
                <w:sz w:val="24"/>
              </w:rPr>
              <w:t>Department of Veterans Affairs Decision Letter or Verification of Benefits Letter</w:t>
            </w:r>
          </w:p>
        </w:tc>
      </w:tr>
      <w:tr w:rsidR="008529AB" w14:paraId="6B1B3381" w14:textId="77777777">
        <w:trPr>
          <w:trHeight w:val="791"/>
        </w:trPr>
        <w:tc>
          <w:tcPr>
            <w:tcW w:w="5307" w:type="dxa"/>
          </w:tcPr>
          <w:p w14:paraId="01E8CD66" w14:textId="77777777" w:rsidR="008529AB" w:rsidRDefault="00000000">
            <w:pPr>
              <w:pStyle w:val="TableParagraph"/>
              <w:spacing w:before="119"/>
              <w:ind w:left="107" w:right="158"/>
              <w:rPr>
                <w:sz w:val="24"/>
              </w:rPr>
            </w:pPr>
            <w:r>
              <w:rPr>
                <w:sz w:val="24"/>
              </w:rPr>
              <w:t>Veterans Dependency and Indemnity Compensation (DIC) Surviving Parent</w:t>
            </w:r>
          </w:p>
        </w:tc>
        <w:tc>
          <w:tcPr>
            <w:tcW w:w="4265" w:type="dxa"/>
          </w:tcPr>
          <w:p w14:paraId="5B1C6352" w14:textId="77777777" w:rsidR="008529AB" w:rsidRDefault="00000000">
            <w:pPr>
              <w:pStyle w:val="TableParagraph"/>
              <w:spacing w:before="119"/>
              <w:ind w:left="105" w:right="171"/>
              <w:rPr>
                <w:sz w:val="24"/>
              </w:rPr>
            </w:pPr>
            <w:r>
              <w:rPr>
                <w:sz w:val="24"/>
              </w:rPr>
              <w:t>Department of Veterans Affairs Decision Letter or Verification of Benefits Letter</w:t>
            </w:r>
          </w:p>
        </w:tc>
      </w:tr>
      <w:tr w:rsidR="008529AB" w14:paraId="312DB9C9" w14:textId="77777777">
        <w:trPr>
          <w:trHeight w:val="1067"/>
        </w:trPr>
        <w:tc>
          <w:tcPr>
            <w:tcW w:w="5307" w:type="dxa"/>
          </w:tcPr>
          <w:p w14:paraId="0D93D03B" w14:textId="77777777" w:rsidR="008529AB" w:rsidRDefault="008529AB">
            <w:pPr>
              <w:pStyle w:val="TableParagraph"/>
              <w:spacing w:before="3"/>
              <w:rPr>
                <w:sz w:val="34"/>
              </w:rPr>
            </w:pPr>
          </w:p>
          <w:p w14:paraId="7AA81E5A" w14:textId="77777777" w:rsidR="008529AB" w:rsidRDefault="00000000">
            <w:pPr>
              <w:pStyle w:val="TableParagraph"/>
              <w:spacing w:before="1"/>
              <w:ind w:left="107"/>
              <w:rPr>
                <w:sz w:val="24"/>
              </w:rPr>
            </w:pPr>
            <w:r>
              <w:rPr>
                <w:sz w:val="24"/>
              </w:rPr>
              <w:t>Veterans Programs (Chapter 115 Benefits)</w:t>
            </w:r>
          </w:p>
        </w:tc>
        <w:tc>
          <w:tcPr>
            <w:tcW w:w="4265" w:type="dxa"/>
          </w:tcPr>
          <w:p w14:paraId="1EA1685F" w14:textId="77777777" w:rsidR="008529AB" w:rsidRDefault="00000000">
            <w:pPr>
              <w:pStyle w:val="TableParagraph"/>
              <w:spacing w:before="119"/>
              <w:ind w:left="105" w:right="238"/>
              <w:rPr>
                <w:sz w:val="24"/>
              </w:rPr>
            </w:pPr>
            <w:r>
              <w:rPr>
                <w:sz w:val="24"/>
              </w:rPr>
              <w:t>MA Executive Office of Veterans Services Approval Letter or Verification of Benefits Letter</w:t>
            </w:r>
          </w:p>
        </w:tc>
      </w:tr>
      <w:tr w:rsidR="008529AB" w14:paraId="00E2801C" w14:textId="77777777">
        <w:trPr>
          <w:trHeight w:val="1067"/>
        </w:trPr>
        <w:tc>
          <w:tcPr>
            <w:tcW w:w="5307" w:type="dxa"/>
          </w:tcPr>
          <w:p w14:paraId="423D337A" w14:textId="77777777" w:rsidR="008529AB" w:rsidRDefault="008529AB">
            <w:pPr>
              <w:pStyle w:val="TableParagraph"/>
              <w:spacing w:before="5"/>
            </w:pPr>
          </w:p>
          <w:p w14:paraId="40ECB8E5" w14:textId="77777777" w:rsidR="008529AB" w:rsidRDefault="00000000">
            <w:pPr>
              <w:pStyle w:val="TableParagraph"/>
              <w:ind w:left="107"/>
              <w:rPr>
                <w:sz w:val="24"/>
              </w:rPr>
            </w:pPr>
            <w:r>
              <w:rPr>
                <w:sz w:val="24"/>
              </w:rPr>
              <w:t>Women, Infants, and Children Program Nutrition Program (WIC)</w:t>
            </w:r>
          </w:p>
        </w:tc>
        <w:tc>
          <w:tcPr>
            <w:tcW w:w="4265" w:type="dxa"/>
          </w:tcPr>
          <w:p w14:paraId="547E0068" w14:textId="77777777" w:rsidR="008529AB" w:rsidRDefault="00000000">
            <w:pPr>
              <w:pStyle w:val="TableParagraph"/>
              <w:spacing w:before="119"/>
              <w:ind w:left="105"/>
              <w:rPr>
                <w:sz w:val="24"/>
              </w:rPr>
            </w:pPr>
            <w:r>
              <w:rPr>
                <w:sz w:val="24"/>
              </w:rPr>
              <w:t>WIC Approval Notice, Verification of Certification (VOC), or Benefits Verification Letter</w:t>
            </w:r>
          </w:p>
        </w:tc>
      </w:tr>
    </w:tbl>
    <w:p w14:paraId="0C595BFC" w14:textId="77777777" w:rsidR="00FB63A8" w:rsidRDefault="00FB63A8"/>
    <w:sectPr w:rsidR="00FB63A8">
      <w:pgSz w:w="12240" w:h="15840"/>
      <w:pgMar w:top="1360" w:right="1020" w:bottom="560" w:left="1220" w:header="0" w:footer="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D44E" w14:textId="77777777" w:rsidR="00CF0BCA" w:rsidRDefault="00CF0BCA">
      <w:r>
        <w:separator/>
      </w:r>
    </w:p>
  </w:endnote>
  <w:endnote w:type="continuationSeparator" w:id="0">
    <w:p w14:paraId="5653D66E" w14:textId="77777777" w:rsidR="00CF0BCA" w:rsidRDefault="00CF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A349" w14:textId="762E2A4D" w:rsidR="008529AB" w:rsidRDefault="005F4B2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AE8877C" wp14:editId="4B2F71D1">
              <wp:simplePos x="0" y="0"/>
              <wp:positionH relativeFrom="page">
                <wp:posOffset>3364865</wp:posOffset>
              </wp:positionH>
              <wp:positionV relativeFrom="page">
                <wp:posOffset>9629775</wp:posOffset>
              </wp:positionV>
              <wp:extent cx="833120" cy="165735"/>
              <wp:effectExtent l="0" t="0" r="0" b="0"/>
              <wp:wrapNone/>
              <wp:docPr id="1553405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53288" w14:textId="4FC1103B" w:rsidR="008529AB" w:rsidRDefault="00000000">
                          <w:pPr>
                            <w:spacing w:before="10"/>
                            <w:ind w:left="20"/>
                            <w:rPr>
                              <w:sz w:val="20"/>
                            </w:rPr>
                          </w:pPr>
                          <w:r>
                            <w:rPr>
                              <w:sz w:val="20"/>
                            </w:rPr>
                            <w:t>Ma</w:t>
                          </w:r>
                          <w:r w:rsidR="00B50327">
                            <w:rPr>
                              <w:sz w:val="20"/>
                            </w:rPr>
                            <w:t>y</w:t>
                          </w:r>
                          <w:r>
                            <w:rPr>
                              <w:sz w:val="20"/>
                            </w:rPr>
                            <w:t xml:space="preserve"> </w:t>
                          </w:r>
                          <w:r w:rsidR="00E044A2">
                            <w:rPr>
                              <w:sz w:val="20"/>
                            </w:rPr>
                            <w:t>11</w:t>
                          </w:r>
                          <w:r>
                            <w:rPr>
                              <w:sz w:val="20"/>
                            </w:rPr>
                            <w:t xml:space="preserve">, </w:t>
                          </w:r>
                          <w:r w:rsidR="008A2783">
                            <w:rPr>
                              <w:sz w:val="20"/>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877C" id="_x0000_t202" coordsize="21600,21600" o:spt="202" path="m,l,21600r21600,l21600,xe">
              <v:stroke joinstyle="miter"/>
              <v:path gradientshapeok="t" o:connecttype="rect"/>
            </v:shapetype>
            <v:shape id="Text Box 4" o:spid="_x0000_s1026" type="#_x0000_t202" style="position:absolute;margin-left:264.95pt;margin-top:758.25pt;width:65.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" filled="f" stroked="f">
              <v:textbox inset="0,0,0,0">
                <w:txbxContent>
                  <w:p w14:paraId="11E53288" w14:textId="4FC1103B" w:rsidR="008529AB" w:rsidRDefault="00000000">
                    <w:pPr>
                      <w:spacing w:before="10"/>
                      <w:ind w:left="20"/>
                      <w:rPr>
                        <w:sz w:val="20"/>
                      </w:rPr>
                    </w:pPr>
                    <w:r>
                      <w:rPr>
                        <w:sz w:val="20"/>
                      </w:rPr>
                      <w:t>Ma</w:t>
                    </w:r>
                    <w:r w:rsidR="00B50327">
                      <w:rPr>
                        <w:sz w:val="20"/>
                      </w:rPr>
                      <w:t>y</w:t>
                    </w:r>
                    <w:r>
                      <w:rPr>
                        <w:sz w:val="20"/>
                      </w:rPr>
                      <w:t xml:space="preserve"> </w:t>
                    </w:r>
                    <w:r w:rsidR="00E044A2">
                      <w:rPr>
                        <w:sz w:val="20"/>
                      </w:rPr>
                      <w:t>11</w:t>
                    </w:r>
                    <w:r>
                      <w:rPr>
                        <w:sz w:val="20"/>
                      </w:rPr>
                      <w:t xml:space="preserve">, </w:t>
                    </w:r>
                    <w:r w:rsidR="008A2783">
                      <w:rPr>
                        <w:sz w:val="20"/>
                      </w:rPr>
                      <w:t>2026</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15A26150" wp14:editId="3744F33C">
              <wp:simplePos x="0" y="0"/>
              <wp:positionH relativeFrom="page">
                <wp:posOffset>6383020</wp:posOffset>
              </wp:positionH>
              <wp:positionV relativeFrom="page">
                <wp:posOffset>9629775</wp:posOffset>
              </wp:positionV>
              <wp:extent cx="514350" cy="165735"/>
              <wp:effectExtent l="0" t="0" r="0" b="0"/>
              <wp:wrapNone/>
              <wp:docPr id="2028262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C6D8" w14:textId="77777777" w:rsidR="008529AB" w:rsidRDefault="00000000">
                          <w:pPr>
                            <w:spacing w:before="10"/>
                            <w:ind w:left="20"/>
                            <w:rPr>
                              <w:sz w:val="20"/>
                            </w:rPr>
                          </w:pPr>
                          <w:r>
                            <w:rPr>
                              <w:sz w:val="20"/>
                            </w:rPr>
                            <w:t xml:space="preserve">Page | </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26150" id="Text Box 3" o:spid="_x0000_s1027" type="#_x0000_t202" style="position:absolute;margin-left:502.6pt;margin-top:758.25pt;width:4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" filled="f" stroked="f">
              <v:textbox inset="0,0,0,0">
                <w:txbxContent>
                  <w:p w14:paraId="6E8DC6D8" w14:textId="77777777" w:rsidR="008529AB" w:rsidRDefault="00000000">
                    <w:pPr>
                      <w:spacing w:before="10"/>
                      <w:ind w:left="20"/>
                      <w:rPr>
                        <w:sz w:val="20"/>
                      </w:rPr>
                    </w:pPr>
                    <w:r>
                      <w:rPr>
                        <w:sz w:val="20"/>
                      </w:rPr>
                      <w:t xml:space="preserve">Page | </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8E65" w14:textId="7A45F422" w:rsidR="008529AB" w:rsidRDefault="005F4B25">
    <w:pPr>
      <w:pStyle w:val="BodyText"/>
      <w:spacing w:line="14" w:lineRule="auto"/>
      <w:rPr>
        <w:sz w:val="14"/>
      </w:rPr>
    </w:pPr>
    <w:r>
      <w:rPr>
        <w:noProof/>
      </w:rPr>
      <mc:AlternateContent>
        <mc:Choice Requires="wps">
          <w:drawing>
            <wp:anchor distT="0" distB="0" distL="114300" distR="114300" simplePos="0" relativeHeight="251658242" behindDoc="1" locked="0" layoutInCell="1" allowOverlap="1" wp14:anchorId="117BF58F" wp14:editId="1D3E4E13">
              <wp:simplePos x="0" y="0"/>
              <wp:positionH relativeFrom="page">
                <wp:posOffset>3364865</wp:posOffset>
              </wp:positionH>
              <wp:positionV relativeFrom="page">
                <wp:posOffset>9629775</wp:posOffset>
              </wp:positionV>
              <wp:extent cx="833120" cy="165735"/>
              <wp:effectExtent l="0" t="0" r="0" b="0"/>
              <wp:wrapNone/>
              <wp:docPr id="1361663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AB52" w14:textId="614B2FAB" w:rsidR="008529AB" w:rsidRDefault="00000000">
                          <w:pPr>
                            <w:spacing w:before="10"/>
                            <w:ind w:left="20"/>
                            <w:rPr>
                              <w:sz w:val="20"/>
                            </w:rPr>
                          </w:pPr>
                          <w:r>
                            <w:rPr>
                              <w:sz w:val="20"/>
                            </w:rPr>
                            <w:t>Ma</w:t>
                          </w:r>
                          <w:r w:rsidR="00B50327">
                            <w:rPr>
                              <w:sz w:val="20"/>
                            </w:rPr>
                            <w:t>y</w:t>
                          </w:r>
                          <w:r>
                            <w:rPr>
                              <w:sz w:val="20"/>
                            </w:rPr>
                            <w:t xml:space="preserve"> </w:t>
                          </w:r>
                          <w:r w:rsidR="00E044A2">
                            <w:rPr>
                              <w:sz w:val="20"/>
                            </w:rPr>
                            <w:t>11</w:t>
                          </w:r>
                          <w:r>
                            <w:rPr>
                              <w:sz w:val="20"/>
                            </w:rPr>
                            <w:t xml:space="preserve">, </w:t>
                          </w:r>
                          <w:r w:rsidR="008A2783">
                            <w:rPr>
                              <w:sz w:val="20"/>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BF58F" id="_x0000_t202" coordsize="21600,21600" o:spt="202" path="m,l,21600r21600,l21600,xe">
              <v:stroke joinstyle="miter"/>
              <v:path gradientshapeok="t" o:connecttype="rect"/>
            </v:shapetype>
            <v:shape id="Text Box 2" o:spid="_x0000_s1028" type="#_x0000_t202" style="position:absolute;margin-left:264.95pt;margin-top:758.25pt;width:65.6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" filled="f" stroked="f">
              <v:textbox inset="0,0,0,0">
                <w:txbxContent>
                  <w:p w14:paraId="644BAB52" w14:textId="614B2FAB" w:rsidR="008529AB" w:rsidRDefault="00000000">
                    <w:pPr>
                      <w:spacing w:before="10"/>
                      <w:ind w:left="20"/>
                      <w:rPr>
                        <w:sz w:val="20"/>
                      </w:rPr>
                    </w:pPr>
                    <w:r>
                      <w:rPr>
                        <w:sz w:val="20"/>
                      </w:rPr>
                      <w:t>Ma</w:t>
                    </w:r>
                    <w:r w:rsidR="00B50327">
                      <w:rPr>
                        <w:sz w:val="20"/>
                      </w:rPr>
                      <w:t>y</w:t>
                    </w:r>
                    <w:r>
                      <w:rPr>
                        <w:sz w:val="20"/>
                      </w:rPr>
                      <w:t xml:space="preserve"> </w:t>
                    </w:r>
                    <w:r w:rsidR="00E044A2">
                      <w:rPr>
                        <w:sz w:val="20"/>
                      </w:rPr>
                      <w:t>11</w:t>
                    </w:r>
                    <w:r>
                      <w:rPr>
                        <w:sz w:val="20"/>
                      </w:rPr>
                      <w:t xml:space="preserve">, </w:t>
                    </w:r>
                    <w:r w:rsidR="008A2783">
                      <w:rPr>
                        <w:sz w:val="20"/>
                      </w:rPr>
                      <w:t>2026</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5B882AF7" wp14:editId="54CBE84C">
              <wp:simplePos x="0" y="0"/>
              <wp:positionH relativeFrom="page">
                <wp:posOffset>6383020</wp:posOffset>
              </wp:positionH>
              <wp:positionV relativeFrom="page">
                <wp:posOffset>9629775</wp:posOffset>
              </wp:positionV>
              <wp:extent cx="514350" cy="165735"/>
              <wp:effectExtent l="0" t="0" r="0" b="0"/>
              <wp:wrapNone/>
              <wp:docPr id="14837750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C0E78" w14:textId="77777777" w:rsidR="008529AB" w:rsidRDefault="00000000">
                          <w:pPr>
                            <w:spacing w:before="10"/>
                            <w:ind w:left="20"/>
                            <w:rPr>
                              <w:sz w:val="20"/>
                            </w:rPr>
                          </w:pPr>
                          <w:r>
                            <w:rPr>
                              <w:sz w:val="20"/>
                            </w:rPr>
                            <w:t xml:space="preserve">Page | </w:t>
                          </w:r>
                          <w:r>
                            <w:fldChar w:fldCharType="begin"/>
                          </w:r>
                          <w:r>
                            <w:rPr>
                              <w:sz w:val="20"/>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82AF7" id="Text Box 1" o:spid="_x0000_s1029" type="#_x0000_t202" style="position:absolute;margin-left:502.6pt;margin-top:758.25pt;width:40.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" filled="f" stroked="f">
              <v:textbox inset="0,0,0,0">
                <w:txbxContent>
                  <w:p w14:paraId="657C0E78" w14:textId="77777777" w:rsidR="008529AB" w:rsidRDefault="00000000">
                    <w:pPr>
                      <w:spacing w:before="10"/>
                      <w:ind w:left="20"/>
                      <w:rPr>
                        <w:sz w:val="20"/>
                      </w:rPr>
                    </w:pPr>
                    <w:r>
                      <w:rPr>
                        <w:sz w:val="20"/>
                      </w:rPr>
                      <w:t xml:space="preserve">Page | </w:t>
                    </w:r>
                    <w:r>
                      <w:fldChar w:fldCharType="begin"/>
                    </w:r>
                    <w:r>
                      <w:rPr>
                        <w:sz w:val="20"/>
                      </w:rPr>
                      <w:instrText xml:space="preserve"> PAGE </w:instrText>
                    </w:r>
                    <w:r>
                      <w:fldChar w:fldCharType="separate"/>
                    </w:r>
                    <w: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DB98" w14:textId="77777777" w:rsidR="00CF0BCA" w:rsidRDefault="00CF0BCA">
      <w:r>
        <w:separator/>
      </w:r>
    </w:p>
  </w:footnote>
  <w:footnote w:type="continuationSeparator" w:id="0">
    <w:p w14:paraId="6817A89F" w14:textId="77777777" w:rsidR="00CF0BCA" w:rsidRDefault="00CF0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2EC"/>
    <w:multiLevelType w:val="hybridMultilevel"/>
    <w:tmpl w:val="704E03AE"/>
    <w:lvl w:ilvl="0" w:tplc="9AD43D32">
      <w:start w:val="1"/>
      <w:numFmt w:val="decimal"/>
      <w:lvlText w:val="%1."/>
      <w:lvlJc w:val="left"/>
      <w:pPr>
        <w:ind w:left="820" w:hanging="360"/>
      </w:pPr>
      <w:rPr>
        <w:rFonts w:ascii="Times New Roman" w:eastAsia="Times New Roman" w:hAnsi="Times New Roman" w:cs="Times New Roman" w:hint="default"/>
        <w:spacing w:val="-6"/>
        <w:w w:val="100"/>
        <w:sz w:val="24"/>
        <w:szCs w:val="24"/>
        <w:lang w:val="en-US" w:eastAsia="en-US" w:bidi="en-US"/>
      </w:rPr>
    </w:lvl>
    <w:lvl w:ilvl="1" w:tplc="0BCCE072">
      <w:numFmt w:val="bullet"/>
      <w:lvlText w:val="•"/>
      <w:lvlJc w:val="left"/>
      <w:pPr>
        <w:ind w:left="1738" w:hanging="360"/>
      </w:pPr>
      <w:rPr>
        <w:rFonts w:hint="default"/>
        <w:lang w:val="en-US" w:eastAsia="en-US" w:bidi="en-US"/>
      </w:rPr>
    </w:lvl>
    <w:lvl w:ilvl="2" w:tplc="EFF2A20E">
      <w:numFmt w:val="bullet"/>
      <w:lvlText w:val="•"/>
      <w:lvlJc w:val="left"/>
      <w:pPr>
        <w:ind w:left="2656" w:hanging="360"/>
      </w:pPr>
      <w:rPr>
        <w:rFonts w:hint="default"/>
        <w:lang w:val="en-US" w:eastAsia="en-US" w:bidi="en-US"/>
      </w:rPr>
    </w:lvl>
    <w:lvl w:ilvl="3" w:tplc="8F66DA16">
      <w:numFmt w:val="bullet"/>
      <w:lvlText w:val="•"/>
      <w:lvlJc w:val="left"/>
      <w:pPr>
        <w:ind w:left="3574" w:hanging="360"/>
      </w:pPr>
      <w:rPr>
        <w:rFonts w:hint="default"/>
        <w:lang w:val="en-US" w:eastAsia="en-US" w:bidi="en-US"/>
      </w:rPr>
    </w:lvl>
    <w:lvl w:ilvl="4" w:tplc="06CE6658">
      <w:numFmt w:val="bullet"/>
      <w:lvlText w:val="•"/>
      <w:lvlJc w:val="left"/>
      <w:pPr>
        <w:ind w:left="4492" w:hanging="360"/>
      </w:pPr>
      <w:rPr>
        <w:rFonts w:hint="default"/>
        <w:lang w:val="en-US" w:eastAsia="en-US" w:bidi="en-US"/>
      </w:rPr>
    </w:lvl>
    <w:lvl w:ilvl="5" w:tplc="96EA07B8">
      <w:numFmt w:val="bullet"/>
      <w:lvlText w:val="•"/>
      <w:lvlJc w:val="left"/>
      <w:pPr>
        <w:ind w:left="5410" w:hanging="360"/>
      </w:pPr>
      <w:rPr>
        <w:rFonts w:hint="default"/>
        <w:lang w:val="en-US" w:eastAsia="en-US" w:bidi="en-US"/>
      </w:rPr>
    </w:lvl>
    <w:lvl w:ilvl="6" w:tplc="57CEE4DC">
      <w:numFmt w:val="bullet"/>
      <w:lvlText w:val="•"/>
      <w:lvlJc w:val="left"/>
      <w:pPr>
        <w:ind w:left="6328" w:hanging="360"/>
      </w:pPr>
      <w:rPr>
        <w:rFonts w:hint="default"/>
        <w:lang w:val="en-US" w:eastAsia="en-US" w:bidi="en-US"/>
      </w:rPr>
    </w:lvl>
    <w:lvl w:ilvl="7" w:tplc="6DDACA74">
      <w:numFmt w:val="bullet"/>
      <w:lvlText w:val="•"/>
      <w:lvlJc w:val="left"/>
      <w:pPr>
        <w:ind w:left="7246" w:hanging="360"/>
      </w:pPr>
      <w:rPr>
        <w:rFonts w:hint="default"/>
        <w:lang w:val="en-US" w:eastAsia="en-US" w:bidi="en-US"/>
      </w:rPr>
    </w:lvl>
    <w:lvl w:ilvl="8" w:tplc="46C09E00">
      <w:numFmt w:val="bullet"/>
      <w:lvlText w:val="•"/>
      <w:lvlJc w:val="left"/>
      <w:pPr>
        <w:ind w:left="8164" w:hanging="360"/>
      </w:pPr>
      <w:rPr>
        <w:rFonts w:hint="default"/>
        <w:lang w:val="en-US" w:eastAsia="en-US" w:bidi="en-US"/>
      </w:rPr>
    </w:lvl>
  </w:abstractNum>
  <w:abstractNum w:abstractNumId="1" w15:restartNumberingAfterBreak="0">
    <w:nsid w:val="0C710397"/>
    <w:multiLevelType w:val="hybridMultilevel"/>
    <w:tmpl w:val="D07CC3CC"/>
    <w:lvl w:ilvl="0" w:tplc="254082A6">
      <w:start w:val="1"/>
      <w:numFmt w:val="lowerRoman"/>
      <w:lvlText w:val="%1."/>
      <w:lvlJc w:val="left"/>
      <w:pPr>
        <w:ind w:left="1660" w:hanging="488"/>
      </w:pPr>
      <w:rPr>
        <w:rFonts w:ascii="Times New Roman" w:eastAsia="Times New Roman" w:hAnsi="Times New Roman" w:cs="Times New Roman" w:hint="default"/>
        <w:spacing w:val="-9"/>
        <w:w w:val="100"/>
        <w:sz w:val="24"/>
        <w:szCs w:val="24"/>
        <w:lang w:val="en-US" w:eastAsia="en-US" w:bidi="en-US"/>
      </w:rPr>
    </w:lvl>
    <w:lvl w:ilvl="1" w:tplc="8DC2E7BA">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6FCEC5D6">
      <w:numFmt w:val="bullet"/>
      <w:lvlText w:val="•"/>
      <w:lvlJc w:val="left"/>
      <w:pPr>
        <w:ind w:left="3226" w:hanging="360"/>
      </w:pPr>
      <w:rPr>
        <w:rFonts w:hint="default"/>
        <w:lang w:val="en-US" w:eastAsia="en-US" w:bidi="en-US"/>
      </w:rPr>
    </w:lvl>
    <w:lvl w:ilvl="3" w:tplc="3FDAEF18">
      <w:numFmt w:val="bullet"/>
      <w:lvlText w:val="•"/>
      <w:lvlJc w:val="left"/>
      <w:pPr>
        <w:ind w:left="4073" w:hanging="360"/>
      </w:pPr>
      <w:rPr>
        <w:rFonts w:hint="default"/>
        <w:lang w:val="en-US" w:eastAsia="en-US" w:bidi="en-US"/>
      </w:rPr>
    </w:lvl>
    <w:lvl w:ilvl="4" w:tplc="F0965A76">
      <w:numFmt w:val="bullet"/>
      <w:lvlText w:val="•"/>
      <w:lvlJc w:val="left"/>
      <w:pPr>
        <w:ind w:left="4920" w:hanging="360"/>
      </w:pPr>
      <w:rPr>
        <w:rFonts w:hint="default"/>
        <w:lang w:val="en-US" w:eastAsia="en-US" w:bidi="en-US"/>
      </w:rPr>
    </w:lvl>
    <w:lvl w:ilvl="5" w:tplc="D1646BFC">
      <w:numFmt w:val="bullet"/>
      <w:lvlText w:val="•"/>
      <w:lvlJc w:val="left"/>
      <w:pPr>
        <w:ind w:left="5766" w:hanging="360"/>
      </w:pPr>
      <w:rPr>
        <w:rFonts w:hint="default"/>
        <w:lang w:val="en-US" w:eastAsia="en-US" w:bidi="en-US"/>
      </w:rPr>
    </w:lvl>
    <w:lvl w:ilvl="6" w:tplc="1D84B9B8">
      <w:numFmt w:val="bullet"/>
      <w:lvlText w:val="•"/>
      <w:lvlJc w:val="left"/>
      <w:pPr>
        <w:ind w:left="6613" w:hanging="360"/>
      </w:pPr>
      <w:rPr>
        <w:rFonts w:hint="default"/>
        <w:lang w:val="en-US" w:eastAsia="en-US" w:bidi="en-US"/>
      </w:rPr>
    </w:lvl>
    <w:lvl w:ilvl="7" w:tplc="76B80256">
      <w:numFmt w:val="bullet"/>
      <w:lvlText w:val="•"/>
      <w:lvlJc w:val="left"/>
      <w:pPr>
        <w:ind w:left="7460" w:hanging="360"/>
      </w:pPr>
      <w:rPr>
        <w:rFonts w:hint="default"/>
        <w:lang w:val="en-US" w:eastAsia="en-US" w:bidi="en-US"/>
      </w:rPr>
    </w:lvl>
    <w:lvl w:ilvl="8" w:tplc="18084752">
      <w:numFmt w:val="bullet"/>
      <w:lvlText w:val="•"/>
      <w:lvlJc w:val="left"/>
      <w:pPr>
        <w:ind w:left="8306" w:hanging="360"/>
      </w:pPr>
      <w:rPr>
        <w:rFonts w:hint="default"/>
        <w:lang w:val="en-US" w:eastAsia="en-US" w:bidi="en-US"/>
      </w:rPr>
    </w:lvl>
  </w:abstractNum>
  <w:abstractNum w:abstractNumId="2" w15:restartNumberingAfterBreak="0">
    <w:nsid w:val="11812A17"/>
    <w:multiLevelType w:val="hybridMultilevel"/>
    <w:tmpl w:val="E6A8617A"/>
    <w:lvl w:ilvl="0" w:tplc="F1B435A6">
      <w:numFmt w:val="bullet"/>
      <w:lvlText w:val=""/>
      <w:lvlJc w:val="left"/>
      <w:pPr>
        <w:ind w:left="820" w:hanging="360"/>
      </w:pPr>
      <w:rPr>
        <w:rFonts w:ascii="Symbol" w:eastAsia="Symbol" w:hAnsi="Symbol" w:cs="Symbol" w:hint="default"/>
        <w:w w:val="100"/>
        <w:sz w:val="24"/>
        <w:szCs w:val="24"/>
        <w:lang w:val="en-US" w:eastAsia="en-US" w:bidi="en-US"/>
      </w:rPr>
    </w:lvl>
    <w:lvl w:ilvl="1" w:tplc="B14E7EAC">
      <w:numFmt w:val="bullet"/>
      <w:lvlText w:val="•"/>
      <w:lvlJc w:val="left"/>
      <w:pPr>
        <w:ind w:left="1738" w:hanging="360"/>
      </w:pPr>
      <w:rPr>
        <w:rFonts w:hint="default"/>
        <w:lang w:val="en-US" w:eastAsia="en-US" w:bidi="en-US"/>
      </w:rPr>
    </w:lvl>
    <w:lvl w:ilvl="2" w:tplc="070A5C96">
      <w:numFmt w:val="bullet"/>
      <w:lvlText w:val="•"/>
      <w:lvlJc w:val="left"/>
      <w:pPr>
        <w:ind w:left="2656" w:hanging="360"/>
      </w:pPr>
      <w:rPr>
        <w:rFonts w:hint="default"/>
        <w:lang w:val="en-US" w:eastAsia="en-US" w:bidi="en-US"/>
      </w:rPr>
    </w:lvl>
    <w:lvl w:ilvl="3" w:tplc="47F61ED4">
      <w:numFmt w:val="bullet"/>
      <w:lvlText w:val="•"/>
      <w:lvlJc w:val="left"/>
      <w:pPr>
        <w:ind w:left="3574" w:hanging="360"/>
      </w:pPr>
      <w:rPr>
        <w:rFonts w:hint="default"/>
        <w:lang w:val="en-US" w:eastAsia="en-US" w:bidi="en-US"/>
      </w:rPr>
    </w:lvl>
    <w:lvl w:ilvl="4" w:tplc="1422D2F2">
      <w:numFmt w:val="bullet"/>
      <w:lvlText w:val="•"/>
      <w:lvlJc w:val="left"/>
      <w:pPr>
        <w:ind w:left="4492" w:hanging="360"/>
      </w:pPr>
      <w:rPr>
        <w:rFonts w:hint="default"/>
        <w:lang w:val="en-US" w:eastAsia="en-US" w:bidi="en-US"/>
      </w:rPr>
    </w:lvl>
    <w:lvl w:ilvl="5" w:tplc="439049DC">
      <w:numFmt w:val="bullet"/>
      <w:lvlText w:val="•"/>
      <w:lvlJc w:val="left"/>
      <w:pPr>
        <w:ind w:left="5410" w:hanging="360"/>
      </w:pPr>
      <w:rPr>
        <w:rFonts w:hint="default"/>
        <w:lang w:val="en-US" w:eastAsia="en-US" w:bidi="en-US"/>
      </w:rPr>
    </w:lvl>
    <w:lvl w:ilvl="6" w:tplc="07ACC93C">
      <w:numFmt w:val="bullet"/>
      <w:lvlText w:val="•"/>
      <w:lvlJc w:val="left"/>
      <w:pPr>
        <w:ind w:left="6328" w:hanging="360"/>
      </w:pPr>
      <w:rPr>
        <w:rFonts w:hint="default"/>
        <w:lang w:val="en-US" w:eastAsia="en-US" w:bidi="en-US"/>
      </w:rPr>
    </w:lvl>
    <w:lvl w:ilvl="7" w:tplc="BD5C1940">
      <w:numFmt w:val="bullet"/>
      <w:lvlText w:val="•"/>
      <w:lvlJc w:val="left"/>
      <w:pPr>
        <w:ind w:left="7246" w:hanging="360"/>
      </w:pPr>
      <w:rPr>
        <w:rFonts w:hint="default"/>
        <w:lang w:val="en-US" w:eastAsia="en-US" w:bidi="en-US"/>
      </w:rPr>
    </w:lvl>
    <w:lvl w:ilvl="8" w:tplc="FB629DE4">
      <w:numFmt w:val="bullet"/>
      <w:lvlText w:val="•"/>
      <w:lvlJc w:val="left"/>
      <w:pPr>
        <w:ind w:left="8164" w:hanging="360"/>
      </w:pPr>
      <w:rPr>
        <w:rFonts w:hint="default"/>
        <w:lang w:val="en-US" w:eastAsia="en-US" w:bidi="en-US"/>
      </w:rPr>
    </w:lvl>
  </w:abstractNum>
  <w:abstractNum w:abstractNumId="3" w15:restartNumberingAfterBreak="0">
    <w:nsid w:val="1FC32F36"/>
    <w:multiLevelType w:val="multilevel"/>
    <w:tmpl w:val="E640D004"/>
    <w:lvl w:ilvl="0">
      <w:start w:val="4"/>
      <w:numFmt w:val="decimal"/>
      <w:lvlText w:val="%1"/>
      <w:lvlJc w:val="left"/>
      <w:pPr>
        <w:ind w:left="520" w:hanging="420"/>
      </w:pPr>
      <w:rPr>
        <w:rFonts w:hint="default"/>
        <w:lang w:val="en-US" w:eastAsia="en-US" w:bidi="en-US"/>
      </w:rPr>
    </w:lvl>
    <w:lvl w:ilvl="1">
      <w:start w:val="4"/>
      <w:numFmt w:val="decimal"/>
      <w:lvlText w:val="%1.%2."/>
      <w:lvlJc w:val="left"/>
      <w:pPr>
        <w:ind w:left="520" w:hanging="420"/>
      </w:pPr>
      <w:rPr>
        <w:rFonts w:ascii="Times New Roman" w:eastAsia="Times New Roman" w:hAnsi="Times New Roman" w:cs="Times New Roman" w:hint="default"/>
        <w:b/>
        <w:bCs/>
        <w:spacing w:val="-2"/>
        <w:w w:val="100"/>
        <w:sz w:val="24"/>
        <w:szCs w:val="24"/>
        <w:lang w:val="en-US" w:eastAsia="en-US" w:bidi="en-US"/>
      </w:rPr>
    </w:lvl>
    <w:lvl w:ilvl="2">
      <w:start w:val="1"/>
      <w:numFmt w:val="decimal"/>
      <w:lvlText w:val="%3."/>
      <w:lvlJc w:val="left"/>
      <w:pPr>
        <w:ind w:left="820" w:hanging="36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2860" w:hanging="360"/>
      </w:pPr>
      <w:rPr>
        <w:rFonts w:hint="default"/>
        <w:lang w:val="en-US" w:eastAsia="en-US" w:bidi="en-US"/>
      </w:rPr>
    </w:lvl>
    <w:lvl w:ilvl="4">
      <w:numFmt w:val="bullet"/>
      <w:lvlText w:val="•"/>
      <w:lvlJc w:val="left"/>
      <w:pPr>
        <w:ind w:left="3880" w:hanging="360"/>
      </w:pPr>
      <w:rPr>
        <w:rFonts w:hint="default"/>
        <w:lang w:val="en-US" w:eastAsia="en-US" w:bidi="en-US"/>
      </w:rPr>
    </w:lvl>
    <w:lvl w:ilvl="5">
      <w:numFmt w:val="bullet"/>
      <w:lvlText w:val="•"/>
      <w:lvlJc w:val="left"/>
      <w:pPr>
        <w:ind w:left="4900" w:hanging="360"/>
      </w:pPr>
      <w:rPr>
        <w:rFonts w:hint="default"/>
        <w:lang w:val="en-US" w:eastAsia="en-US" w:bidi="en-US"/>
      </w:rPr>
    </w:lvl>
    <w:lvl w:ilvl="6">
      <w:numFmt w:val="bullet"/>
      <w:lvlText w:val="•"/>
      <w:lvlJc w:val="left"/>
      <w:pPr>
        <w:ind w:left="5920" w:hanging="360"/>
      </w:pPr>
      <w:rPr>
        <w:rFonts w:hint="default"/>
        <w:lang w:val="en-US" w:eastAsia="en-US" w:bidi="en-US"/>
      </w:rPr>
    </w:lvl>
    <w:lvl w:ilvl="7">
      <w:numFmt w:val="bullet"/>
      <w:lvlText w:val="•"/>
      <w:lvlJc w:val="left"/>
      <w:pPr>
        <w:ind w:left="6940" w:hanging="360"/>
      </w:pPr>
      <w:rPr>
        <w:rFonts w:hint="default"/>
        <w:lang w:val="en-US" w:eastAsia="en-US" w:bidi="en-US"/>
      </w:rPr>
    </w:lvl>
    <w:lvl w:ilvl="8">
      <w:numFmt w:val="bullet"/>
      <w:lvlText w:val="•"/>
      <w:lvlJc w:val="left"/>
      <w:pPr>
        <w:ind w:left="7960" w:hanging="360"/>
      </w:pPr>
      <w:rPr>
        <w:rFonts w:hint="default"/>
        <w:lang w:val="en-US" w:eastAsia="en-US" w:bidi="en-US"/>
      </w:rPr>
    </w:lvl>
  </w:abstractNum>
  <w:abstractNum w:abstractNumId="4" w15:restartNumberingAfterBreak="0">
    <w:nsid w:val="26913125"/>
    <w:multiLevelType w:val="multilevel"/>
    <w:tmpl w:val="3F38DA30"/>
    <w:lvl w:ilvl="0">
      <w:start w:val="6"/>
      <w:numFmt w:val="decimal"/>
      <w:lvlText w:val="%1"/>
      <w:lvlJc w:val="left"/>
      <w:pPr>
        <w:ind w:left="640" w:hanging="540"/>
      </w:pPr>
      <w:rPr>
        <w:rFonts w:hint="default"/>
        <w:lang w:val="en-US" w:eastAsia="en-US" w:bidi="en-US"/>
      </w:rPr>
    </w:lvl>
    <w:lvl w:ilvl="1">
      <w:start w:val="5"/>
      <w:numFmt w:val="decimal"/>
      <w:lvlText w:val="%1.%2"/>
      <w:lvlJc w:val="left"/>
      <w:pPr>
        <w:ind w:left="640" w:hanging="540"/>
      </w:pPr>
      <w:rPr>
        <w:rFonts w:hint="default"/>
        <w:lang w:val="en-US" w:eastAsia="en-US" w:bidi="en-US"/>
      </w:rPr>
    </w:lvl>
    <w:lvl w:ilvl="2">
      <w:start w:val="1"/>
      <w:numFmt w:val="decimal"/>
      <w:lvlText w:val="%1.%2.%3"/>
      <w:lvlJc w:val="left"/>
      <w:pPr>
        <w:ind w:left="640" w:hanging="540"/>
      </w:pPr>
      <w:rPr>
        <w:rFonts w:ascii="Times New Roman" w:eastAsia="Times New Roman" w:hAnsi="Times New Roman" w:cs="Times New Roman" w:hint="default"/>
        <w:spacing w:val="-2"/>
        <w:w w:val="100"/>
        <w:sz w:val="24"/>
        <w:szCs w:val="24"/>
        <w:u w:val="single" w:color="000000"/>
        <w:lang w:val="en-US" w:eastAsia="en-US" w:bidi="en-US"/>
      </w:rPr>
    </w:lvl>
    <w:lvl w:ilvl="3">
      <w:numFmt w:val="bullet"/>
      <w:lvlText w:val=""/>
      <w:lvlJc w:val="left"/>
      <w:pPr>
        <w:ind w:left="820" w:hanging="360"/>
      </w:pPr>
      <w:rPr>
        <w:rFonts w:ascii="Symbol" w:eastAsia="Symbol" w:hAnsi="Symbol" w:cs="Symbol" w:hint="default"/>
        <w:w w:val="100"/>
        <w:sz w:val="24"/>
        <w:szCs w:val="24"/>
        <w:lang w:val="en-US" w:eastAsia="en-US" w:bidi="en-US"/>
      </w:rPr>
    </w:lvl>
    <w:lvl w:ilvl="4">
      <w:numFmt w:val="bullet"/>
      <w:lvlText w:val="o"/>
      <w:lvlJc w:val="left"/>
      <w:pPr>
        <w:ind w:left="1180" w:hanging="360"/>
      </w:pPr>
      <w:rPr>
        <w:rFonts w:ascii="Courier New" w:eastAsia="Courier New" w:hAnsi="Courier New" w:cs="Courier New" w:hint="default"/>
        <w:w w:val="100"/>
        <w:sz w:val="24"/>
        <w:szCs w:val="24"/>
        <w:lang w:val="en-US" w:eastAsia="en-US" w:bidi="en-US"/>
      </w:rPr>
    </w:lvl>
    <w:lvl w:ilvl="5">
      <w:numFmt w:val="bullet"/>
      <w:lvlText w:val="•"/>
      <w:lvlJc w:val="left"/>
      <w:pPr>
        <w:ind w:left="4487" w:hanging="360"/>
      </w:pPr>
      <w:rPr>
        <w:rFonts w:hint="default"/>
        <w:lang w:val="en-US" w:eastAsia="en-US" w:bidi="en-US"/>
      </w:rPr>
    </w:lvl>
    <w:lvl w:ilvl="6">
      <w:numFmt w:val="bullet"/>
      <w:lvlText w:val="•"/>
      <w:lvlJc w:val="left"/>
      <w:pPr>
        <w:ind w:left="5590" w:hanging="360"/>
      </w:pPr>
      <w:rPr>
        <w:rFonts w:hint="default"/>
        <w:lang w:val="en-US" w:eastAsia="en-US" w:bidi="en-US"/>
      </w:rPr>
    </w:lvl>
    <w:lvl w:ilvl="7">
      <w:numFmt w:val="bullet"/>
      <w:lvlText w:val="•"/>
      <w:lvlJc w:val="left"/>
      <w:pPr>
        <w:ind w:left="6692" w:hanging="360"/>
      </w:pPr>
      <w:rPr>
        <w:rFonts w:hint="default"/>
        <w:lang w:val="en-US" w:eastAsia="en-US" w:bidi="en-US"/>
      </w:rPr>
    </w:lvl>
    <w:lvl w:ilvl="8">
      <w:numFmt w:val="bullet"/>
      <w:lvlText w:val="•"/>
      <w:lvlJc w:val="left"/>
      <w:pPr>
        <w:ind w:left="7795" w:hanging="360"/>
      </w:pPr>
      <w:rPr>
        <w:rFonts w:hint="default"/>
        <w:lang w:val="en-US" w:eastAsia="en-US" w:bidi="en-US"/>
      </w:rPr>
    </w:lvl>
  </w:abstractNum>
  <w:abstractNum w:abstractNumId="5" w15:restartNumberingAfterBreak="0">
    <w:nsid w:val="284812C4"/>
    <w:multiLevelType w:val="hybridMultilevel"/>
    <w:tmpl w:val="1AAED8C6"/>
    <w:lvl w:ilvl="0" w:tplc="A96C3B60">
      <w:numFmt w:val="bullet"/>
      <w:lvlText w:val=""/>
      <w:lvlJc w:val="left"/>
      <w:pPr>
        <w:ind w:left="1107" w:hanging="316"/>
      </w:pPr>
      <w:rPr>
        <w:rFonts w:ascii="Wingdings" w:eastAsia="Wingdings" w:hAnsi="Wingdings" w:cs="Wingdings" w:hint="default"/>
        <w:spacing w:val="-1"/>
        <w:w w:val="100"/>
        <w:position w:val="-10"/>
        <w:sz w:val="38"/>
        <w:szCs w:val="38"/>
        <w:lang w:val="en-US" w:eastAsia="en-US" w:bidi="en-US"/>
      </w:rPr>
    </w:lvl>
    <w:lvl w:ilvl="1" w:tplc="55249EC2">
      <w:numFmt w:val="bullet"/>
      <w:lvlText w:val="•"/>
      <w:lvlJc w:val="left"/>
      <w:pPr>
        <w:ind w:left="1211" w:hanging="316"/>
      </w:pPr>
      <w:rPr>
        <w:rFonts w:hint="default"/>
        <w:lang w:val="en-US" w:eastAsia="en-US" w:bidi="en-US"/>
      </w:rPr>
    </w:lvl>
    <w:lvl w:ilvl="2" w:tplc="EC44A6BC">
      <w:numFmt w:val="bullet"/>
      <w:lvlText w:val="•"/>
      <w:lvlJc w:val="left"/>
      <w:pPr>
        <w:ind w:left="1322" w:hanging="316"/>
      </w:pPr>
      <w:rPr>
        <w:rFonts w:hint="default"/>
        <w:lang w:val="en-US" w:eastAsia="en-US" w:bidi="en-US"/>
      </w:rPr>
    </w:lvl>
    <w:lvl w:ilvl="3" w:tplc="2826990E">
      <w:numFmt w:val="bullet"/>
      <w:lvlText w:val="•"/>
      <w:lvlJc w:val="left"/>
      <w:pPr>
        <w:ind w:left="1434" w:hanging="316"/>
      </w:pPr>
      <w:rPr>
        <w:rFonts w:hint="default"/>
        <w:lang w:val="en-US" w:eastAsia="en-US" w:bidi="en-US"/>
      </w:rPr>
    </w:lvl>
    <w:lvl w:ilvl="4" w:tplc="14985AC2">
      <w:numFmt w:val="bullet"/>
      <w:lvlText w:val="•"/>
      <w:lvlJc w:val="left"/>
      <w:pPr>
        <w:ind w:left="1545" w:hanging="316"/>
      </w:pPr>
      <w:rPr>
        <w:rFonts w:hint="default"/>
        <w:lang w:val="en-US" w:eastAsia="en-US" w:bidi="en-US"/>
      </w:rPr>
    </w:lvl>
    <w:lvl w:ilvl="5" w:tplc="22C06886">
      <w:numFmt w:val="bullet"/>
      <w:lvlText w:val="•"/>
      <w:lvlJc w:val="left"/>
      <w:pPr>
        <w:ind w:left="1657" w:hanging="316"/>
      </w:pPr>
      <w:rPr>
        <w:rFonts w:hint="default"/>
        <w:lang w:val="en-US" w:eastAsia="en-US" w:bidi="en-US"/>
      </w:rPr>
    </w:lvl>
    <w:lvl w:ilvl="6" w:tplc="42B8EBA6">
      <w:numFmt w:val="bullet"/>
      <w:lvlText w:val="•"/>
      <w:lvlJc w:val="left"/>
      <w:pPr>
        <w:ind w:left="1768" w:hanging="316"/>
      </w:pPr>
      <w:rPr>
        <w:rFonts w:hint="default"/>
        <w:lang w:val="en-US" w:eastAsia="en-US" w:bidi="en-US"/>
      </w:rPr>
    </w:lvl>
    <w:lvl w:ilvl="7" w:tplc="D48694C8">
      <w:numFmt w:val="bullet"/>
      <w:lvlText w:val="•"/>
      <w:lvlJc w:val="left"/>
      <w:pPr>
        <w:ind w:left="1879" w:hanging="316"/>
      </w:pPr>
      <w:rPr>
        <w:rFonts w:hint="default"/>
        <w:lang w:val="en-US" w:eastAsia="en-US" w:bidi="en-US"/>
      </w:rPr>
    </w:lvl>
    <w:lvl w:ilvl="8" w:tplc="42F62B6E">
      <w:numFmt w:val="bullet"/>
      <w:lvlText w:val="•"/>
      <w:lvlJc w:val="left"/>
      <w:pPr>
        <w:ind w:left="1991" w:hanging="316"/>
      </w:pPr>
      <w:rPr>
        <w:rFonts w:hint="default"/>
        <w:lang w:val="en-US" w:eastAsia="en-US" w:bidi="en-US"/>
      </w:rPr>
    </w:lvl>
  </w:abstractNum>
  <w:abstractNum w:abstractNumId="6" w15:restartNumberingAfterBreak="0">
    <w:nsid w:val="29874A37"/>
    <w:multiLevelType w:val="hybridMultilevel"/>
    <w:tmpl w:val="BA8402C0"/>
    <w:lvl w:ilvl="0" w:tplc="C80293B4">
      <w:start w:val="1"/>
      <w:numFmt w:val="decimal"/>
      <w:lvlText w:val="%1."/>
      <w:lvlJc w:val="left"/>
      <w:pPr>
        <w:ind w:left="1540" w:hanging="360"/>
      </w:pPr>
      <w:rPr>
        <w:rFonts w:ascii="Times New Roman" w:eastAsia="Times New Roman" w:hAnsi="Times New Roman" w:cs="Times New Roman" w:hint="default"/>
        <w:spacing w:val="-28"/>
        <w:w w:val="100"/>
        <w:sz w:val="24"/>
        <w:szCs w:val="24"/>
        <w:lang w:val="en-US" w:eastAsia="en-US" w:bidi="en-US"/>
      </w:rPr>
    </w:lvl>
    <w:lvl w:ilvl="1" w:tplc="EFE6D7BE">
      <w:numFmt w:val="bullet"/>
      <w:lvlText w:val="•"/>
      <w:lvlJc w:val="left"/>
      <w:pPr>
        <w:ind w:left="2386" w:hanging="360"/>
      </w:pPr>
      <w:rPr>
        <w:rFonts w:hint="default"/>
        <w:lang w:val="en-US" w:eastAsia="en-US" w:bidi="en-US"/>
      </w:rPr>
    </w:lvl>
    <w:lvl w:ilvl="2" w:tplc="1F8A45A8">
      <w:numFmt w:val="bullet"/>
      <w:lvlText w:val="•"/>
      <w:lvlJc w:val="left"/>
      <w:pPr>
        <w:ind w:left="3232" w:hanging="360"/>
      </w:pPr>
      <w:rPr>
        <w:rFonts w:hint="default"/>
        <w:lang w:val="en-US" w:eastAsia="en-US" w:bidi="en-US"/>
      </w:rPr>
    </w:lvl>
    <w:lvl w:ilvl="3" w:tplc="CA3294EC">
      <w:numFmt w:val="bullet"/>
      <w:lvlText w:val="•"/>
      <w:lvlJc w:val="left"/>
      <w:pPr>
        <w:ind w:left="4078" w:hanging="360"/>
      </w:pPr>
      <w:rPr>
        <w:rFonts w:hint="default"/>
        <w:lang w:val="en-US" w:eastAsia="en-US" w:bidi="en-US"/>
      </w:rPr>
    </w:lvl>
    <w:lvl w:ilvl="4" w:tplc="9710CBA2">
      <w:numFmt w:val="bullet"/>
      <w:lvlText w:val="•"/>
      <w:lvlJc w:val="left"/>
      <w:pPr>
        <w:ind w:left="4924" w:hanging="360"/>
      </w:pPr>
      <w:rPr>
        <w:rFonts w:hint="default"/>
        <w:lang w:val="en-US" w:eastAsia="en-US" w:bidi="en-US"/>
      </w:rPr>
    </w:lvl>
    <w:lvl w:ilvl="5" w:tplc="B6D6E4D2">
      <w:numFmt w:val="bullet"/>
      <w:lvlText w:val="•"/>
      <w:lvlJc w:val="left"/>
      <w:pPr>
        <w:ind w:left="5770" w:hanging="360"/>
      </w:pPr>
      <w:rPr>
        <w:rFonts w:hint="default"/>
        <w:lang w:val="en-US" w:eastAsia="en-US" w:bidi="en-US"/>
      </w:rPr>
    </w:lvl>
    <w:lvl w:ilvl="6" w:tplc="04E4EDE0">
      <w:numFmt w:val="bullet"/>
      <w:lvlText w:val="•"/>
      <w:lvlJc w:val="left"/>
      <w:pPr>
        <w:ind w:left="6616" w:hanging="360"/>
      </w:pPr>
      <w:rPr>
        <w:rFonts w:hint="default"/>
        <w:lang w:val="en-US" w:eastAsia="en-US" w:bidi="en-US"/>
      </w:rPr>
    </w:lvl>
    <w:lvl w:ilvl="7" w:tplc="724C6208">
      <w:numFmt w:val="bullet"/>
      <w:lvlText w:val="•"/>
      <w:lvlJc w:val="left"/>
      <w:pPr>
        <w:ind w:left="7462" w:hanging="360"/>
      </w:pPr>
      <w:rPr>
        <w:rFonts w:hint="default"/>
        <w:lang w:val="en-US" w:eastAsia="en-US" w:bidi="en-US"/>
      </w:rPr>
    </w:lvl>
    <w:lvl w:ilvl="8" w:tplc="29A4FF66">
      <w:numFmt w:val="bullet"/>
      <w:lvlText w:val="•"/>
      <w:lvlJc w:val="left"/>
      <w:pPr>
        <w:ind w:left="8308" w:hanging="360"/>
      </w:pPr>
      <w:rPr>
        <w:rFonts w:hint="default"/>
        <w:lang w:val="en-US" w:eastAsia="en-US" w:bidi="en-US"/>
      </w:rPr>
    </w:lvl>
  </w:abstractNum>
  <w:abstractNum w:abstractNumId="7" w15:restartNumberingAfterBreak="0">
    <w:nsid w:val="2C73765A"/>
    <w:multiLevelType w:val="hybridMultilevel"/>
    <w:tmpl w:val="3E7EBE0A"/>
    <w:lvl w:ilvl="0" w:tplc="01F45294">
      <w:start w:val="1"/>
      <w:numFmt w:val="lowerLetter"/>
      <w:lvlText w:val="%1."/>
      <w:lvlJc w:val="left"/>
      <w:pPr>
        <w:ind w:left="820" w:hanging="238"/>
      </w:pPr>
      <w:rPr>
        <w:rFonts w:ascii="Times New Roman" w:eastAsia="Times New Roman" w:hAnsi="Times New Roman" w:cs="Times New Roman" w:hint="default"/>
        <w:spacing w:val="-1"/>
        <w:w w:val="100"/>
        <w:sz w:val="24"/>
        <w:szCs w:val="24"/>
        <w:lang w:val="en-US" w:eastAsia="en-US" w:bidi="en-US"/>
      </w:rPr>
    </w:lvl>
    <w:lvl w:ilvl="1" w:tplc="4F7E0586">
      <w:numFmt w:val="bullet"/>
      <w:lvlText w:val="•"/>
      <w:lvlJc w:val="left"/>
      <w:pPr>
        <w:ind w:left="1738" w:hanging="238"/>
      </w:pPr>
      <w:rPr>
        <w:rFonts w:hint="default"/>
        <w:lang w:val="en-US" w:eastAsia="en-US" w:bidi="en-US"/>
      </w:rPr>
    </w:lvl>
    <w:lvl w:ilvl="2" w:tplc="4468C9E0">
      <w:numFmt w:val="bullet"/>
      <w:lvlText w:val="•"/>
      <w:lvlJc w:val="left"/>
      <w:pPr>
        <w:ind w:left="2656" w:hanging="238"/>
      </w:pPr>
      <w:rPr>
        <w:rFonts w:hint="default"/>
        <w:lang w:val="en-US" w:eastAsia="en-US" w:bidi="en-US"/>
      </w:rPr>
    </w:lvl>
    <w:lvl w:ilvl="3" w:tplc="3C7E249A">
      <w:numFmt w:val="bullet"/>
      <w:lvlText w:val="•"/>
      <w:lvlJc w:val="left"/>
      <w:pPr>
        <w:ind w:left="3574" w:hanging="238"/>
      </w:pPr>
      <w:rPr>
        <w:rFonts w:hint="default"/>
        <w:lang w:val="en-US" w:eastAsia="en-US" w:bidi="en-US"/>
      </w:rPr>
    </w:lvl>
    <w:lvl w:ilvl="4" w:tplc="7C9E5D1E">
      <w:numFmt w:val="bullet"/>
      <w:lvlText w:val="•"/>
      <w:lvlJc w:val="left"/>
      <w:pPr>
        <w:ind w:left="4492" w:hanging="238"/>
      </w:pPr>
      <w:rPr>
        <w:rFonts w:hint="default"/>
        <w:lang w:val="en-US" w:eastAsia="en-US" w:bidi="en-US"/>
      </w:rPr>
    </w:lvl>
    <w:lvl w:ilvl="5" w:tplc="BD76D0B4">
      <w:numFmt w:val="bullet"/>
      <w:lvlText w:val="•"/>
      <w:lvlJc w:val="left"/>
      <w:pPr>
        <w:ind w:left="5410" w:hanging="238"/>
      </w:pPr>
      <w:rPr>
        <w:rFonts w:hint="default"/>
        <w:lang w:val="en-US" w:eastAsia="en-US" w:bidi="en-US"/>
      </w:rPr>
    </w:lvl>
    <w:lvl w:ilvl="6" w:tplc="1402D126">
      <w:numFmt w:val="bullet"/>
      <w:lvlText w:val="•"/>
      <w:lvlJc w:val="left"/>
      <w:pPr>
        <w:ind w:left="6328" w:hanging="238"/>
      </w:pPr>
      <w:rPr>
        <w:rFonts w:hint="default"/>
        <w:lang w:val="en-US" w:eastAsia="en-US" w:bidi="en-US"/>
      </w:rPr>
    </w:lvl>
    <w:lvl w:ilvl="7" w:tplc="4CD60A36">
      <w:numFmt w:val="bullet"/>
      <w:lvlText w:val="•"/>
      <w:lvlJc w:val="left"/>
      <w:pPr>
        <w:ind w:left="7246" w:hanging="238"/>
      </w:pPr>
      <w:rPr>
        <w:rFonts w:hint="default"/>
        <w:lang w:val="en-US" w:eastAsia="en-US" w:bidi="en-US"/>
      </w:rPr>
    </w:lvl>
    <w:lvl w:ilvl="8" w:tplc="28EC35C4">
      <w:numFmt w:val="bullet"/>
      <w:lvlText w:val="•"/>
      <w:lvlJc w:val="left"/>
      <w:pPr>
        <w:ind w:left="8164" w:hanging="238"/>
      </w:pPr>
      <w:rPr>
        <w:rFonts w:hint="default"/>
        <w:lang w:val="en-US" w:eastAsia="en-US" w:bidi="en-US"/>
      </w:rPr>
    </w:lvl>
  </w:abstractNum>
  <w:abstractNum w:abstractNumId="8" w15:restartNumberingAfterBreak="0">
    <w:nsid w:val="2E6B0723"/>
    <w:multiLevelType w:val="hybridMultilevel"/>
    <w:tmpl w:val="89FE7DE6"/>
    <w:lvl w:ilvl="0" w:tplc="6CBCBFDA">
      <w:numFmt w:val="bullet"/>
      <w:lvlText w:val=""/>
      <w:lvlJc w:val="left"/>
      <w:pPr>
        <w:ind w:left="820" w:hanging="360"/>
      </w:pPr>
      <w:rPr>
        <w:rFonts w:ascii="Symbol" w:eastAsia="Symbol" w:hAnsi="Symbol" w:cs="Symbol" w:hint="default"/>
        <w:w w:val="100"/>
        <w:sz w:val="24"/>
        <w:szCs w:val="24"/>
        <w:lang w:val="en-US" w:eastAsia="en-US" w:bidi="en-US"/>
      </w:rPr>
    </w:lvl>
    <w:lvl w:ilvl="1" w:tplc="9836C9DA">
      <w:numFmt w:val="bullet"/>
      <w:lvlText w:val="•"/>
      <w:lvlJc w:val="left"/>
      <w:pPr>
        <w:ind w:left="1738" w:hanging="360"/>
      </w:pPr>
      <w:rPr>
        <w:rFonts w:hint="default"/>
        <w:lang w:val="en-US" w:eastAsia="en-US" w:bidi="en-US"/>
      </w:rPr>
    </w:lvl>
    <w:lvl w:ilvl="2" w:tplc="3FA05260">
      <w:numFmt w:val="bullet"/>
      <w:lvlText w:val="•"/>
      <w:lvlJc w:val="left"/>
      <w:pPr>
        <w:ind w:left="2656" w:hanging="360"/>
      </w:pPr>
      <w:rPr>
        <w:rFonts w:hint="default"/>
        <w:lang w:val="en-US" w:eastAsia="en-US" w:bidi="en-US"/>
      </w:rPr>
    </w:lvl>
    <w:lvl w:ilvl="3" w:tplc="A8ECF772">
      <w:numFmt w:val="bullet"/>
      <w:lvlText w:val="•"/>
      <w:lvlJc w:val="left"/>
      <w:pPr>
        <w:ind w:left="3574" w:hanging="360"/>
      </w:pPr>
      <w:rPr>
        <w:rFonts w:hint="default"/>
        <w:lang w:val="en-US" w:eastAsia="en-US" w:bidi="en-US"/>
      </w:rPr>
    </w:lvl>
    <w:lvl w:ilvl="4" w:tplc="63CCEEA4">
      <w:numFmt w:val="bullet"/>
      <w:lvlText w:val="•"/>
      <w:lvlJc w:val="left"/>
      <w:pPr>
        <w:ind w:left="4492" w:hanging="360"/>
      </w:pPr>
      <w:rPr>
        <w:rFonts w:hint="default"/>
        <w:lang w:val="en-US" w:eastAsia="en-US" w:bidi="en-US"/>
      </w:rPr>
    </w:lvl>
    <w:lvl w:ilvl="5" w:tplc="AC001E28">
      <w:numFmt w:val="bullet"/>
      <w:lvlText w:val="•"/>
      <w:lvlJc w:val="left"/>
      <w:pPr>
        <w:ind w:left="5410" w:hanging="360"/>
      </w:pPr>
      <w:rPr>
        <w:rFonts w:hint="default"/>
        <w:lang w:val="en-US" w:eastAsia="en-US" w:bidi="en-US"/>
      </w:rPr>
    </w:lvl>
    <w:lvl w:ilvl="6" w:tplc="4B1E2FE8">
      <w:numFmt w:val="bullet"/>
      <w:lvlText w:val="•"/>
      <w:lvlJc w:val="left"/>
      <w:pPr>
        <w:ind w:left="6328" w:hanging="360"/>
      </w:pPr>
      <w:rPr>
        <w:rFonts w:hint="default"/>
        <w:lang w:val="en-US" w:eastAsia="en-US" w:bidi="en-US"/>
      </w:rPr>
    </w:lvl>
    <w:lvl w:ilvl="7" w:tplc="4F9C6B9A">
      <w:numFmt w:val="bullet"/>
      <w:lvlText w:val="•"/>
      <w:lvlJc w:val="left"/>
      <w:pPr>
        <w:ind w:left="7246" w:hanging="360"/>
      </w:pPr>
      <w:rPr>
        <w:rFonts w:hint="default"/>
        <w:lang w:val="en-US" w:eastAsia="en-US" w:bidi="en-US"/>
      </w:rPr>
    </w:lvl>
    <w:lvl w:ilvl="8" w:tplc="4CAE4552">
      <w:numFmt w:val="bullet"/>
      <w:lvlText w:val="•"/>
      <w:lvlJc w:val="left"/>
      <w:pPr>
        <w:ind w:left="8164" w:hanging="360"/>
      </w:pPr>
      <w:rPr>
        <w:rFonts w:hint="default"/>
        <w:lang w:val="en-US" w:eastAsia="en-US" w:bidi="en-US"/>
      </w:rPr>
    </w:lvl>
  </w:abstractNum>
  <w:abstractNum w:abstractNumId="9" w15:restartNumberingAfterBreak="0">
    <w:nsid w:val="2F470654"/>
    <w:multiLevelType w:val="multilevel"/>
    <w:tmpl w:val="C82E3A94"/>
    <w:lvl w:ilvl="0">
      <w:start w:val="2"/>
      <w:numFmt w:val="decimal"/>
      <w:lvlText w:val="%1."/>
      <w:lvlJc w:val="left"/>
      <w:pPr>
        <w:ind w:left="381" w:hanging="281"/>
      </w:pPr>
      <w:rPr>
        <w:rFonts w:ascii="Times New Roman" w:eastAsia="Times New Roman" w:hAnsi="Times New Roman" w:cs="Times New Roman" w:hint="default"/>
        <w:b/>
        <w:bCs/>
        <w:w w:val="100"/>
        <w:sz w:val="28"/>
        <w:szCs w:val="28"/>
        <w:lang w:val="en-US" w:eastAsia="en-US" w:bidi="en-US"/>
      </w:rPr>
    </w:lvl>
    <w:lvl w:ilvl="1">
      <w:start w:val="1"/>
      <w:numFmt w:val="decimal"/>
      <w:lvlText w:val="%1.%2"/>
      <w:lvlJc w:val="left"/>
      <w:pPr>
        <w:ind w:left="460" w:hanging="360"/>
      </w:pPr>
      <w:rPr>
        <w:rFonts w:ascii="Times New Roman" w:eastAsia="Times New Roman" w:hAnsi="Times New Roman" w:cs="Times New Roman" w:hint="default"/>
        <w:b/>
        <w:bCs/>
        <w:spacing w:val="-3"/>
        <w:w w:val="100"/>
        <w:sz w:val="24"/>
        <w:szCs w:val="24"/>
        <w:lang w:val="en-US" w:eastAsia="en-US" w:bidi="en-US"/>
      </w:rPr>
    </w:lvl>
    <w:lvl w:ilvl="2">
      <w:numFmt w:val="bullet"/>
      <w:lvlText w:val=""/>
      <w:lvlJc w:val="left"/>
      <w:pPr>
        <w:ind w:left="820" w:hanging="360"/>
      </w:pPr>
      <w:rPr>
        <w:rFonts w:ascii="Symbol" w:eastAsia="Symbol" w:hAnsi="Symbol" w:cs="Symbol" w:hint="default"/>
        <w:w w:val="100"/>
        <w:sz w:val="24"/>
        <w:szCs w:val="24"/>
        <w:lang w:val="en-US" w:eastAsia="en-US" w:bidi="en-US"/>
      </w:rPr>
    </w:lvl>
    <w:lvl w:ilvl="3">
      <w:numFmt w:val="bullet"/>
      <w:lvlText w:val="o"/>
      <w:lvlJc w:val="left"/>
      <w:pPr>
        <w:ind w:left="1180" w:hanging="360"/>
      </w:pPr>
      <w:rPr>
        <w:rFonts w:ascii="Courier New" w:eastAsia="Courier New" w:hAnsi="Courier New" w:cs="Courier New" w:hint="default"/>
        <w:w w:val="100"/>
        <w:sz w:val="24"/>
        <w:szCs w:val="24"/>
        <w:lang w:val="en-US" w:eastAsia="en-US" w:bidi="en-US"/>
      </w:rPr>
    </w:lvl>
    <w:lvl w:ilvl="4">
      <w:numFmt w:val="bullet"/>
      <w:lvlText w:val="•"/>
      <w:lvlJc w:val="left"/>
      <w:pPr>
        <w:ind w:left="1540" w:hanging="360"/>
      </w:pPr>
      <w:rPr>
        <w:rFonts w:hint="default"/>
        <w:lang w:val="en-US" w:eastAsia="en-US" w:bidi="en-US"/>
      </w:rPr>
    </w:lvl>
    <w:lvl w:ilvl="5">
      <w:numFmt w:val="bullet"/>
      <w:lvlText w:val="•"/>
      <w:lvlJc w:val="left"/>
      <w:pPr>
        <w:ind w:left="2950" w:hanging="360"/>
      </w:pPr>
      <w:rPr>
        <w:rFonts w:hint="default"/>
        <w:lang w:val="en-US" w:eastAsia="en-US" w:bidi="en-US"/>
      </w:rPr>
    </w:lvl>
    <w:lvl w:ilvl="6">
      <w:numFmt w:val="bullet"/>
      <w:lvlText w:val="•"/>
      <w:lvlJc w:val="left"/>
      <w:pPr>
        <w:ind w:left="4360" w:hanging="360"/>
      </w:pPr>
      <w:rPr>
        <w:rFonts w:hint="default"/>
        <w:lang w:val="en-US" w:eastAsia="en-US" w:bidi="en-US"/>
      </w:rPr>
    </w:lvl>
    <w:lvl w:ilvl="7">
      <w:numFmt w:val="bullet"/>
      <w:lvlText w:val="•"/>
      <w:lvlJc w:val="left"/>
      <w:pPr>
        <w:ind w:left="5770" w:hanging="360"/>
      </w:pPr>
      <w:rPr>
        <w:rFonts w:hint="default"/>
        <w:lang w:val="en-US" w:eastAsia="en-US" w:bidi="en-US"/>
      </w:rPr>
    </w:lvl>
    <w:lvl w:ilvl="8">
      <w:numFmt w:val="bullet"/>
      <w:lvlText w:val="•"/>
      <w:lvlJc w:val="left"/>
      <w:pPr>
        <w:ind w:left="7180" w:hanging="360"/>
      </w:pPr>
      <w:rPr>
        <w:rFonts w:hint="default"/>
        <w:lang w:val="en-US" w:eastAsia="en-US" w:bidi="en-US"/>
      </w:rPr>
    </w:lvl>
  </w:abstractNum>
  <w:abstractNum w:abstractNumId="10" w15:restartNumberingAfterBreak="0">
    <w:nsid w:val="307823A2"/>
    <w:multiLevelType w:val="multilevel"/>
    <w:tmpl w:val="997CB42E"/>
    <w:lvl w:ilvl="0">
      <w:start w:val="1"/>
      <w:numFmt w:val="decimal"/>
      <w:lvlText w:val="%1."/>
      <w:lvlJc w:val="left"/>
      <w:pPr>
        <w:ind w:left="381" w:hanging="281"/>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460" w:hanging="360"/>
      </w:pPr>
      <w:rPr>
        <w:rFonts w:ascii="Times New Roman" w:eastAsia="Times New Roman" w:hAnsi="Times New Roman" w:cs="Times New Roman" w:hint="default"/>
        <w:b/>
        <w:bCs/>
        <w:spacing w:val="-3"/>
        <w:w w:val="100"/>
        <w:sz w:val="24"/>
        <w:szCs w:val="24"/>
        <w:lang w:val="en-US" w:eastAsia="en-US" w:bidi="en-US"/>
      </w:rPr>
    </w:lvl>
    <w:lvl w:ilvl="2">
      <w:numFmt w:val="bullet"/>
      <w:lvlText w:val=""/>
      <w:lvlJc w:val="left"/>
      <w:pPr>
        <w:ind w:left="820" w:hanging="360"/>
      </w:pPr>
      <w:rPr>
        <w:rFonts w:hint="default"/>
        <w:color w:val="auto"/>
        <w:w w:val="100"/>
        <w:lang w:val="en-US" w:eastAsia="en-US" w:bidi="en-US"/>
      </w:rPr>
    </w:lvl>
    <w:lvl w:ilvl="3">
      <w:numFmt w:val="bullet"/>
      <w:lvlText w:val="•"/>
      <w:lvlJc w:val="left"/>
      <w:pPr>
        <w:ind w:left="820" w:hanging="360"/>
      </w:pPr>
      <w:rPr>
        <w:rFonts w:hint="default"/>
        <w:lang w:val="en-US" w:eastAsia="en-US" w:bidi="en-US"/>
      </w:rPr>
    </w:lvl>
    <w:lvl w:ilvl="4">
      <w:numFmt w:val="bullet"/>
      <w:lvlText w:val="•"/>
      <w:lvlJc w:val="left"/>
      <w:pPr>
        <w:ind w:left="2131" w:hanging="360"/>
      </w:pPr>
      <w:rPr>
        <w:rFonts w:hint="default"/>
        <w:lang w:val="en-US" w:eastAsia="en-US" w:bidi="en-US"/>
      </w:rPr>
    </w:lvl>
    <w:lvl w:ilvl="5">
      <w:numFmt w:val="bullet"/>
      <w:lvlText w:val="•"/>
      <w:lvlJc w:val="left"/>
      <w:pPr>
        <w:ind w:left="3442" w:hanging="360"/>
      </w:pPr>
      <w:rPr>
        <w:rFonts w:hint="default"/>
        <w:lang w:val="en-US" w:eastAsia="en-US" w:bidi="en-US"/>
      </w:rPr>
    </w:lvl>
    <w:lvl w:ilvl="6">
      <w:numFmt w:val="bullet"/>
      <w:lvlText w:val="•"/>
      <w:lvlJc w:val="left"/>
      <w:pPr>
        <w:ind w:left="4754" w:hanging="360"/>
      </w:pPr>
      <w:rPr>
        <w:rFonts w:hint="default"/>
        <w:lang w:val="en-US" w:eastAsia="en-US" w:bidi="en-US"/>
      </w:rPr>
    </w:lvl>
    <w:lvl w:ilvl="7">
      <w:numFmt w:val="bullet"/>
      <w:lvlText w:val="•"/>
      <w:lvlJc w:val="left"/>
      <w:pPr>
        <w:ind w:left="6065" w:hanging="360"/>
      </w:pPr>
      <w:rPr>
        <w:rFonts w:hint="default"/>
        <w:lang w:val="en-US" w:eastAsia="en-US" w:bidi="en-US"/>
      </w:rPr>
    </w:lvl>
    <w:lvl w:ilvl="8">
      <w:numFmt w:val="bullet"/>
      <w:lvlText w:val="•"/>
      <w:lvlJc w:val="left"/>
      <w:pPr>
        <w:ind w:left="7377" w:hanging="360"/>
      </w:pPr>
      <w:rPr>
        <w:rFonts w:hint="default"/>
        <w:lang w:val="en-US" w:eastAsia="en-US" w:bidi="en-US"/>
      </w:rPr>
    </w:lvl>
  </w:abstractNum>
  <w:abstractNum w:abstractNumId="11" w15:restartNumberingAfterBreak="0">
    <w:nsid w:val="326C1125"/>
    <w:multiLevelType w:val="multilevel"/>
    <w:tmpl w:val="B97C6CF2"/>
    <w:lvl w:ilvl="0">
      <w:start w:val="5"/>
      <w:numFmt w:val="decimal"/>
      <w:lvlText w:val="%1."/>
      <w:lvlJc w:val="left"/>
      <w:pPr>
        <w:ind w:left="381" w:hanging="281"/>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460" w:hanging="360"/>
      </w:pPr>
      <w:rPr>
        <w:rFonts w:ascii="Times New Roman" w:eastAsia="Times New Roman" w:hAnsi="Times New Roman" w:cs="Times New Roman" w:hint="default"/>
        <w:b/>
        <w:bCs/>
        <w:spacing w:val="-3"/>
        <w:w w:val="100"/>
        <w:sz w:val="24"/>
        <w:szCs w:val="24"/>
        <w:lang w:val="en-US" w:eastAsia="en-US" w:bidi="en-US"/>
      </w:rPr>
    </w:lvl>
    <w:lvl w:ilvl="2">
      <w:numFmt w:val="bullet"/>
      <w:lvlText w:val=""/>
      <w:lvlJc w:val="left"/>
      <w:pPr>
        <w:ind w:left="820" w:hanging="360"/>
      </w:pPr>
      <w:rPr>
        <w:rFonts w:ascii="Symbol" w:eastAsia="Symbol" w:hAnsi="Symbol" w:cs="Symbol" w:hint="default"/>
        <w:w w:val="100"/>
        <w:sz w:val="24"/>
        <w:szCs w:val="24"/>
        <w:lang w:val="en-US" w:eastAsia="en-US" w:bidi="en-US"/>
      </w:rPr>
    </w:lvl>
    <w:lvl w:ilvl="3">
      <w:numFmt w:val="bullet"/>
      <w:lvlText w:val="o"/>
      <w:lvlJc w:val="left"/>
      <w:pPr>
        <w:ind w:left="1540" w:hanging="360"/>
      </w:pPr>
      <w:rPr>
        <w:rFonts w:ascii="Courier New" w:eastAsia="Courier New" w:hAnsi="Courier New" w:cs="Courier New" w:hint="default"/>
        <w:w w:val="100"/>
        <w:sz w:val="24"/>
        <w:szCs w:val="24"/>
        <w:lang w:val="en-US" w:eastAsia="en-US" w:bidi="en-US"/>
      </w:rPr>
    </w:lvl>
    <w:lvl w:ilvl="4">
      <w:numFmt w:val="bullet"/>
      <w:lvlText w:val="•"/>
      <w:lvlJc w:val="left"/>
      <w:pPr>
        <w:ind w:left="2748" w:hanging="360"/>
      </w:pPr>
      <w:rPr>
        <w:rFonts w:hint="default"/>
        <w:lang w:val="en-US" w:eastAsia="en-US" w:bidi="en-US"/>
      </w:rPr>
    </w:lvl>
    <w:lvl w:ilvl="5">
      <w:numFmt w:val="bullet"/>
      <w:lvlText w:val="•"/>
      <w:lvlJc w:val="left"/>
      <w:pPr>
        <w:ind w:left="3957" w:hanging="360"/>
      </w:pPr>
      <w:rPr>
        <w:rFonts w:hint="default"/>
        <w:lang w:val="en-US" w:eastAsia="en-US" w:bidi="en-US"/>
      </w:rPr>
    </w:lvl>
    <w:lvl w:ilvl="6">
      <w:numFmt w:val="bullet"/>
      <w:lvlText w:val="•"/>
      <w:lvlJc w:val="left"/>
      <w:pPr>
        <w:ind w:left="5165" w:hanging="360"/>
      </w:pPr>
      <w:rPr>
        <w:rFonts w:hint="default"/>
        <w:lang w:val="en-US" w:eastAsia="en-US" w:bidi="en-US"/>
      </w:rPr>
    </w:lvl>
    <w:lvl w:ilvl="7">
      <w:numFmt w:val="bullet"/>
      <w:lvlText w:val="•"/>
      <w:lvlJc w:val="left"/>
      <w:pPr>
        <w:ind w:left="6374" w:hanging="360"/>
      </w:pPr>
      <w:rPr>
        <w:rFonts w:hint="default"/>
        <w:lang w:val="en-US" w:eastAsia="en-US" w:bidi="en-US"/>
      </w:rPr>
    </w:lvl>
    <w:lvl w:ilvl="8">
      <w:numFmt w:val="bullet"/>
      <w:lvlText w:val="•"/>
      <w:lvlJc w:val="left"/>
      <w:pPr>
        <w:ind w:left="7582" w:hanging="360"/>
      </w:pPr>
      <w:rPr>
        <w:rFonts w:hint="default"/>
        <w:lang w:val="en-US" w:eastAsia="en-US" w:bidi="en-US"/>
      </w:rPr>
    </w:lvl>
  </w:abstractNum>
  <w:abstractNum w:abstractNumId="12" w15:restartNumberingAfterBreak="0">
    <w:nsid w:val="371F56FD"/>
    <w:multiLevelType w:val="hybridMultilevel"/>
    <w:tmpl w:val="D84695D2"/>
    <w:lvl w:ilvl="0" w:tplc="84E6FD00">
      <w:start w:val="1"/>
      <w:numFmt w:val="decimal"/>
      <w:suff w:val="nothing"/>
      <w:lvlText w:val="%1.2.1"/>
      <w:lvlJc w:val="left"/>
      <w:pPr>
        <w:ind w:left="11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B1B81"/>
    <w:multiLevelType w:val="hybridMultilevel"/>
    <w:tmpl w:val="D8A25CB2"/>
    <w:lvl w:ilvl="0" w:tplc="817013E6">
      <w:start w:val="1"/>
      <w:numFmt w:val="decimal"/>
      <w:lvlText w:val="%1."/>
      <w:lvlJc w:val="left"/>
      <w:pPr>
        <w:ind w:left="820" w:hanging="360"/>
      </w:pPr>
      <w:rPr>
        <w:rFonts w:ascii="Times New Roman" w:eastAsia="Times New Roman" w:hAnsi="Times New Roman" w:cs="Times New Roman" w:hint="default"/>
        <w:spacing w:val="-4"/>
        <w:w w:val="100"/>
        <w:sz w:val="24"/>
        <w:szCs w:val="24"/>
        <w:lang w:val="en-US" w:eastAsia="en-US" w:bidi="en-US"/>
      </w:rPr>
    </w:lvl>
    <w:lvl w:ilvl="1" w:tplc="D1A404BE">
      <w:numFmt w:val="bullet"/>
      <w:lvlText w:val="•"/>
      <w:lvlJc w:val="left"/>
      <w:pPr>
        <w:ind w:left="1738" w:hanging="360"/>
      </w:pPr>
      <w:rPr>
        <w:rFonts w:hint="default"/>
        <w:lang w:val="en-US" w:eastAsia="en-US" w:bidi="en-US"/>
      </w:rPr>
    </w:lvl>
    <w:lvl w:ilvl="2" w:tplc="5BB0E3F4">
      <w:numFmt w:val="bullet"/>
      <w:lvlText w:val="•"/>
      <w:lvlJc w:val="left"/>
      <w:pPr>
        <w:ind w:left="2656" w:hanging="360"/>
      </w:pPr>
      <w:rPr>
        <w:rFonts w:hint="default"/>
        <w:lang w:val="en-US" w:eastAsia="en-US" w:bidi="en-US"/>
      </w:rPr>
    </w:lvl>
    <w:lvl w:ilvl="3" w:tplc="C35420D6">
      <w:numFmt w:val="bullet"/>
      <w:lvlText w:val="•"/>
      <w:lvlJc w:val="left"/>
      <w:pPr>
        <w:ind w:left="3574" w:hanging="360"/>
      </w:pPr>
      <w:rPr>
        <w:rFonts w:hint="default"/>
        <w:lang w:val="en-US" w:eastAsia="en-US" w:bidi="en-US"/>
      </w:rPr>
    </w:lvl>
    <w:lvl w:ilvl="4" w:tplc="3E5A588C">
      <w:numFmt w:val="bullet"/>
      <w:lvlText w:val="•"/>
      <w:lvlJc w:val="left"/>
      <w:pPr>
        <w:ind w:left="4492" w:hanging="360"/>
      </w:pPr>
      <w:rPr>
        <w:rFonts w:hint="default"/>
        <w:lang w:val="en-US" w:eastAsia="en-US" w:bidi="en-US"/>
      </w:rPr>
    </w:lvl>
    <w:lvl w:ilvl="5" w:tplc="554241C2">
      <w:numFmt w:val="bullet"/>
      <w:lvlText w:val="•"/>
      <w:lvlJc w:val="left"/>
      <w:pPr>
        <w:ind w:left="5410" w:hanging="360"/>
      </w:pPr>
      <w:rPr>
        <w:rFonts w:hint="default"/>
        <w:lang w:val="en-US" w:eastAsia="en-US" w:bidi="en-US"/>
      </w:rPr>
    </w:lvl>
    <w:lvl w:ilvl="6" w:tplc="32A2BDF2">
      <w:numFmt w:val="bullet"/>
      <w:lvlText w:val="•"/>
      <w:lvlJc w:val="left"/>
      <w:pPr>
        <w:ind w:left="6328" w:hanging="360"/>
      </w:pPr>
      <w:rPr>
        <w:rFonts w:hint="default"/>
        <w:lang w:val="en-US" w:eastAsia="en-US" w:bidi="en-US"/>
      </w:rPr>
    </w:lvl>
    <w:lvl w:ilvl="7" w:tplc="A7A289C8">
      <w:numFmt w:val="bullet"/>
      <w:lvlText w:val="•"/>
      <w:lvlJc w:val="left"/>
      <w:pPr>
        <w:ind w:left="7246" w:hanging="360"/>
      </w:pPr>
      <w:rPr>
        <w:rFonts w:hint="default"/>
        <w:lang w:val="en-US" w:eastAsia="en-US" w:bidi="en-US"/>
      </w:rPr>
    </w:lvl>
    <w:lvl w:ilvl="8" w:tplc="681A3692">
      <w:numFmt w:val="bullet"/>
      <w:lvlText w:val="•"/>
      <w:lvlJc w:val="left"/>
      <w:pPr>
        <w:ind w:left="8164" w:hanging="360"/>
      </w:pPr>
      <w:rPr>
        <w:rFonts w:hint="default"/>
        <w:lang w:val="en-US" w:eastAsia="en-US" w:bidi="en-US"/>
      </w:rPr>
    </w:lvl>
  </w:abstractNum>
  <w:abstractNum w:abstractNumId="14" w15:restartNumberingAfterBreak="0">
    <w:nsid w:val="400C44FD"/>
    <w:multiLevelType w:val="hybridMultilevel"/>
    <w:tmpl w:val="C6CC09FC"/>
    <w:lvl w:ilvl="0" w:tplc="52FE44BA">
      <w:numFmt w:val="bullet"/>
      <w:lvlText w:val=""/>
      <w:lvlJc w:val="left"/>
      <w:pPr>
        <w:ind w:left="820" w:hanging="360"/>
      </w:pPr>
      <w:rPr>
        <w:rFonts w:ascii="Symbol" w:eastAsia="Symbol" w:hAnsi="Symbol" w:cs="Symbol" w:hint="default"/>
        <w:w w:val="100"/>
        <w:sz w:val="24"/>
        <w:szCs w:val="24"/>
        <w:lang w:val="en-US" w:eastAsia="en-US" w:bidi="en-US"/>
      </w:rPr>
    </w:lvl>
    <w:lvl w:ilvl="1" w:tplc="EBAEFB04">
      <w:numFmt w:val="bullet"/>
      <w:lvlText w:val="•"/>
      <w:lvlJc w:val="left"/>
      <w:pPr>
        <w:ind w:left="1738" w:hanging="360"/>
      </w:pPr>
      <w:rPr>
        <w:rFonts w:hint="default"/>
        <w:lang w:val="en-US" w:eastAsia="en-US" w:bidi="en-US"/>
      </w:rPr>
    </w:lvl>
    <w:lvl w:ilvl="2" w:tplc="8466C6D0">
      <w:numFmt w:val="bullet"/>
      <w:lvlText w:val="•"/>
      <w:lvlJc w:val="left"/>
      <w:pPr>
        <w:ind w:left="2656" w:hanging="360"/>
      </w:pPr>
      <w:rPr>
        <w:rFonts w:hint="default"/>
        <w:lang w:val="en-US" w:eastAsia="en-US" w:bidi="en-US"/>
      </w:rPr>
    </w:lvl>
    <w:lvl w:ilvl="3" w:tplc="9ACC2A96">
      <w:numFmt w:val="bullet"/>
      <w:lvlText w:val="•"/>
      <w:lvlJc w:val="left"/>
      <w:pPr>
        <w:ind w:left="3574" w:hanging="360"/>
      </w:pPr>
      <w:rPr>
        <w:rFonts w:hint="default"/>
        <w:lang w:val="en-US" w:eastAsia="en-US" w:bidi="en-US"/>
      </w:rPr>
    </w:lvl>
    <w:lvl w:ilvl="4" w:tplc="0A9A1A8C">
      <w:numFmt w:val="bullet"/>
      <w:lvlText w:val="•"/>
      <w:lvlJc w:val="left"/>
      <w:pPr>
        <w:ind w:left="4492" w:hanging="360"/>
      </w:pPr>
      <w:rPr>
        <w:rFonts w:hint="default"/>
        <w:lang w:val="en-US" w:eastAsia="en-US" w:bidi="en-US"/>
      </w:rPr>
    </w:lvl>
    <w:lvl w:ilvl="5" w:tplc="C61A8BD2">
      <w:numFmt w:val="bullet"/>
      <w:lvlText w:val="•"/>
      <w:lvlJc w:val="left"/>
      <w:pPr>
        <w:ind w:left="5410" w:hanging="360"/>
      </w:pPr>
      <w:rPr>
        <w:rFonts w:hint="default"/>
        <w:lang w:val="en-US" w:eastAsia="en-US" w:bidi="en-US"/>
      </w:rPr>
    </w:lvl>
    <w:lvl w:ilvl="6" w:tplc="69404278">
      <w:numFmt w:val="bullet"/>
      <w:lvlText w:val="•"/>
      <w:lvlJc w:val="left"/>
      <w:pPr>
        <w:ind w:left="6328" w:hanging="360"/>
      </w:pPr>
      <w:rPr>
        <w:rFonts w:hint="default"/>
        <w:lang w:val="en-US" w:eastAsia="en-US" w:bidi="en-US"/>
      </w:rPr>
    </w:lvl>
    <w:lvl w:ilvl="7" w:tplc="5A7248A2">
      <w:numFmt w:val="bullet"/>
      <w:lvlText w:val="•"/>
      <w:lvlJc w:val="left"/>
      <w:pPr>
        <w:ind w:left="7246" w:hanging="360"/>
      </w:pPr>
      <w:rPr>
        <w:rFonts w:hint="default"/>
        <w:lang w:val="en-US" w:eastAsia="en-US" w:bidi="en-US"/>
      </w:rPr>
    </w:lvl>
    <w:lvl w:ilvl="8" w:tplc="DA0A459A">
      <w:numFmt w:val="bullet"/>
      <w:lvlText w:val="•"/>
      <w:lvlJc w:val="left"/>
      <w:pPr>
        <w:ind w:left="8164" w:hanging="360"/>
      </w:pPr>
      <w:rPr>
        <w:rFonts w:hint="default"/>
        <w:lang w:val="en-US" w:eastAsia="en-US" w:bidi="en-US"/>
      </w:rPr>
    </w:lvl>
  </w:abstractNum>
  <w:abstractNum w:abstractNumId="15" w15:restartNumberingAfterBreak="0">
    <w:nsid w:val="4BB80E00"/>
    <w:multiLevelType w:val="multilevel"/>
    <w:tmpl w:val="00AE66EC"/>
    <w:lvl w:ilvl="0">
      <w:start w:val="1"/>
      <w:numFmt w:val="decimal"/>
      <w:lvlText w:val="%1"/>
      <w:lvlJc w:val="left"/>
      <w:pPr>
        <w:ind w:left="640" w:hanging="540"/>
      </w:pPr>
      <w:rPr>
        <w:rFonts w:hint="default"/>
        <w:lang w:val="en-US" w:eastAsia="en-US" w:bidi="en-US"/>
      </w:rPr>
    </w:lvl>
    <w:lvl w:ilvl="1">
      <w:start w:val="4"/>
      <w:numFmt w:val="decimal"/>
      <w:lvlText w:val="%1.%2"/>
      <w:lvlJc w:val="left"/>
      <w:pPr>
        <w:ind w:left="640" w:hanging="540"/>
      </w:pPr>
      <w:rPr>
        <w:rFonts w:hint="default"/>
        <w:lang w:val="en-US" w:eastAsia="en-US" w:bidi="en-US"/>
      </w:rPr>
    </w:lvl>
    <w:lvl w:ilvl="2">
      <w:start w:val="1"/>
      <w:numFmt w:val="none"/>
      <w:lvlText w:val="4.4.1"/>
      <w:lvlJc w:val="left"/>
      <w:pPr>
        <w:ind w:left="640" w:hanging="540"/>
      </w:pPr>
      <w:rPr>
        <w:rFonts w:ascii="Times New Roman" w:eastAsia="Times New Roman" w:hAnsi="Times New Roman" w:cs="Times New Roman" w:hint="default"/>
        <w:spacing w:val="-2"/>
        <w:w w:val="100"/>
        <w:sz w:val="24"/>
        <w:szCs w:val="24"/>
        <w:u w:val="single" w:color="000000"/>
        <w:lang w:val="en-US" w:eastAsia="en-US" w:bidi="en-US"/>
      </w:rPr>
    </w:lvl>
    <w:lvl w:ilvl="3">
      <w:numFmt w:val="bullet"/>
      <w:lvlText w:val=""/>
      <w:lvlJc w:val="left"/>
      <w:pPr>
        <w:ind w:left="820" w:hanging="360"/>
      </w:pPr>
      <w:rPr>
        <w:rFonts w:ascii="Symbol" w:eastAsia="Symbol" w:hAnsi="Symbol" w:cs="Symbol" w:hint="default"/>
        <w:w w:val="100"/>
        <w:sz w:val="24"/>
        <w:szCs w:val="24"/>
        <w:lang w:val="en-US" w:eastAsia="en-US" w:bidi="en-US"/>
      </w:rPr>
    </w:lvl>
    <w:lvl w:ilvl="4">
      <w:numFmt w:val="bullet"/>
      <w:lvlText w:val="•"/>
      <w:lvlJc w:val="left"/>
      <w:pPr>
        <w:ind w:left="3880" w:hanging="360"/>
      </w:pPr>
      <w:rPr>
        <w:rFonts w:hint="default"/>
        <w:lang w:val="en-US" w:eastAsia="en-US" w:bidi="en-US"/>
      </w:rPr>
    </w:lvl>
    <w:lvl w:ilvl="5">
      <w:numFmt w:val="bullet"/>
      <w:lvlText w:val="•"/>
      <w:lvlJc w:val="left"/>
      <w:pPr>
        <w:ind w:left="4900" w:hanging="360"/>
      </w:pPr>
      <w:rPr>
        <w:rFonts w:hint="default"/>
        <w:lang w:val="en-US" w:eastAsia="en-US" w:bidi="en-US"/>
      </w:rPr>
    </w:lvl>
    <w:lvl w:ilvl="6">
      <w:numFmt w:val="bullet"/>
      <w:lvlText w:val="•"/>
      <w:lvlJc w:val="left"/>
      <w:pPr>
        <w:ind w:left="5920" w:hanging="360"/>
      </w:pPr>
      <w:rPr>
        <w:rFonts w:hint="default"/>
        <w:lang w:val="en-US" w:eastAsia="en-US" w:bidi="en-US"/>
      </w:rPr>
    </w:lvl>
    <w:lvl w:ilvl="7">
      <w:numFmt w:val="bullet"/>
      <w:lvlText w:val="•"/>
      <w:lvlJc w:val="left"/>
      <w:pPr>
        <w:ind w:left="6940" w:hanging="360"/>
      </w:pPr>
      <w:rPr>
        <w:rFonts w:hint="default"/>
        <w:lang w:val="en-US" w:eastAsia="en-US" w:bidi="en-US"/>
      </w:rPr>
    </w:lvl>
    <w:lvl w:ilvl="8">
      <w:numFmt w:val="bullet"/>
      <w:lvlText w:val="•"/>
      <w:lvlJc w:val="left"/>
      <w:pPr>
        <w:ind w:left="7960" w:hanging="360"/>
      </w:pPr>
      <w:rPr>
        <w:rFonts w:hint="default"/>
        <w:lang w:val="en-US" w:eastAsia="en-US" w:bidi="en-US"/>
      </w:rPr>
    </w:lvl>
  </w:abstractNum>
  <w:abstractNum w:abstractNumId="16" w15:restartNumberingAfterBreak="0">
    <w:nsid w:val="531F0E71"/>
    <w:multiLevelType w:val="hybridMultilevel"/>
    <w:tmpl w:val="4BCEA500"/>
    <w:lvl w:ilvl="0" w:tplc="8BB06F00">
      <w:start w:val="1"/>
      <w:numFmt w:val="lowerLetter"/>
      <w:lvlText w:val="%1."/>
      <w:lvlJc w:val="left"/>
      <w:pPr>
        <w:ind w:left="820" w:hanging="243"/>
      </w:pPr>
      <w:rPr>
        <w:rFonts w:ascii="Times New Roman" w:eastAsia="Times New Roman" w:hAnsi="Times New Roman" w:cs="Times New Roman" w:hint="default"/>
        <w:spacing w:val="-1"/>
        <w:w w:val="100"/>
        <w:sz w:val="24"/>
        <w:szCs w:val="24"/>
        <w:lang w:val="en-US" w:eastAsia="en-US" w:bidi="en-US"/>
      </w:rPr>
    </w:lvl>
    <w:lvl w:ilvl="1" w:tplc="C4822D78">
      <w:numFmt w:val="bullet"/>
      <w:lvlText w:val="•"/>
      <w:lvlJc w:val="left"/>
      <w:pPr>
        <w:ind w:left="1738" w:hanging="243"/>
      </w:pPr>
      <w:rPr>
        <w:rFonts w:hint="default"/>
        <w:lang w:val="en-US" w:eastAsia="en-US" w:bidi="en-US"/>
      </w:rPr>
    </w:lvl>
    <w:lvl w:ilvl="2" w:tplc="BC4C2B3C">
      <w:numFmt w:val="bullet"/>
      <w:lvlText w:val="•"/>
      <w:lvlJc w:val="left"/>
      <w:pPr>
        <w:ind w:left="2656" w:hanging="243"/>
      </w:pPr>
      <w:rPr>
        <w:rFonts w:hint="default"/>
        <w:lang w:val="en-US" w:eastAsia="en-US" w:bidi="en-US"/>
      </w:rPr>
    </w:lvl>
    <w:lvl w:ilvl="3" w:tplc="FF5AEDB8">
      <w:numFmt w:val="bullet"/>
      <w:lvlText w:val="•"/>
      <w:lvlJc w:val="left"/>
      <w:pPr>
        <w:ind w:left="3574" w:hanging="243"/>
      </w:pPr>
      <w:rPr>
        <w:rFonts w:hint="default"/>
        <w:lang w:val="en-US" w:eastAsia="en-US" w:bidi="en-US"/>
      </w:rPr>
    </w:lvl>
    <w:lvl w:ilvl="4" w:tplc="743A7414">
      <w:numFmt w:val="bullet"/>
      <w:lvlText w:val="•"/>
      <w:lvlJc w:val="left"/>
      <w:pPr>
        <w:ind w:left="4492" w:hanging="243"/>
      </w:pPr>
      <w:rPr>
        <w:rFonts w:hint="default"/>
        <w:lang w:val="en-US" w:eastAsia="en-US" w:bidi="en-US"/>
      </w:rPr>
    </w:lvl>
    <w:lvl w:ilvl="5" w:tplc="A38A6A30">
      <w:numFmt w:val="bullet"/>
      <w:lvlText w:val="•"/>
      <w:lvlJc w:val="left"/>
      <w:pPr>
        <w:ind w:left="5410" w:hanging="243"/>
      </w:pPr>
      <w:rPr>
        <w:rFonts w:hint="default"/>
        <w:lang w:val="en-US" w:eastAsia="en-US" w:bidi="en-US"/>
      </w:rPr>
    </w:lvl>
    <w:lvl w:ilvl="6" w:tplc="188274A6">
      <w:numFmt w:val="bullet"/>
      <w:lvlText w:val="•"/>
      <w:lvlJc w:val="left"/>
      <w:pPr>
        <w:ind w:left="6328" w:hanging="243"/>
      </w:pPr>
      <w:rPr>
        <w:rFonts w:hint="default"/>
        <w:lang w:val="en-US" w:eastAsia="en-US" w:bidi="en-US"/>
      </w:rPr>
    </w:lvl>
    <w:lvl w:ilvl="7" w:tplc="77BA7844">
      <w:numFmt w:val="bullet"/>
      <w:lvlText w:val="•"/>
      <w:lvlJc w:val="left"/>
      <w:pPr>
        <w:ind w:left="7246" w:hanging="243"/>
      </w:pPr>
      <w:rPr>
        <w:rFonts w:hint="default"/>
        <w:lang w:val="en-US" w:eastAsia="en-US" w:bidi="en-US"/>
      </w:rPr>
    </w:lvl>
    <w:lvl w:ilvl="8" w:tplc="5F746F32">
      <w:numFmt w:val="bullet"/>
      <w:lvlText w:val="•"/>
      <w:lvlJc w:val="left"/>
      <w:pPr>
        <w:ind w:left="8164" w:hanging="243"/>
      </w:pPr>
      <w:rPr>
        <w:rFonts w:hint="default"/>
        <w:lang w:val="en-US" w:eastAsia="en-US" w:bidi="en-US"/>
      </w:rPr>
    </w:lvl>
  </w:abstractNum>
  <w:abstractNum w:abstractNumId="17" w15:restartNumberingAfterBreak="0">
    <w:nsid w:val="5713473A"/>
    <w:multiLevelType w:val="multilevel"/>
    <w:tmpl w:val="7EAE3E7A"/>
    <w:lvl w:ilvl="0">
      <w:start w:val="1"/>
      <w:numFmt w:val="decimal"/>
      <w:lvlText w:val="%1."/>
      <w:lvlJc w:val="left"/>
      <w:pPr>
        <w:ind w:left="659" w:hanging="240"/>
      </w:pPr>
      <w:rPr>
        <w:rFonts w:ascii="Times New Roman" w:eastAsia="Times New Roman" w:hAnsi="Times New Roman" w:cs="Times New Roman" w:hint="default"/>
        <w:b/>
        <w:bCs/>
        <w:spacing w:val="-2"/>
        <w:w w:val="100"/>
        <w:sz w:val="24"/>
        <w:szCs w:val="24"/>
        <w:lang w:val="en-US" w:eastAsia="en-US" w:bidi="en-US"/>
      </w:rPr>
    </w:lvl>
    <w:lvl w:ilvl="1">
      <w:start w:val="1"/>
      <w:numFmt w:val="decimal"/>
      <w:lvlText w:val="%1.%2"/>
      <w:lvlJc w:val="left"/>
      <w:pPr>
        <w:ind w:left="779" w:hanging="36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1804" w:hanging="360"/>
      </w:pPr>
      <w:rPr>
        <w:rFonts w:hint="default"/>
        <w:lang w:val="en-US" w:eastAsia="en-US" w:bidi="en-US"/>
      </w:rPr>
    </w:lvl>
    <w:lvl w:ilvl="3">
      <w:numFmt w:val="bullet"/>
      <w:lvlText w:val="•"/>
      <w:lvlJc w:val="left"/>
      <w:pPr>
        <w:ind w:left="2828" w:hanging="360"/>
      </w:pPr>
      <w:rPr>
        <w:rFonts w:hint="default"/>
        <w:lang w:val="en-US" w:eastAsia="en-US" w:bidi="en-US"/>
      </w:rPr>
    </w:lvl>
    <w:lvl w:ilvl="4">
      <w:numFmt w:val="bullet"/>
      <w:lvlText w:val="•"/>
      <w:lvlJc w:val="left"/>
      <w:pPr>
        <w:ind w:left="3853" w:hanging="360"/>
      </w:pPr>
      <w:rPr>
        <w:rFonts w:hint="default"/>
        <w:lang w:val="en-US" w:eastAsia="en-US" w:bidi="en-US"/>
      </w:rPr>
    </w:lvl>
    <w:lvl w:ilvl="5">
      <w:numFmt w:val="bullet"/>
      <w:lvlText w:val="•"/>
      <w:lvlJc w:val="left"/>
      <w:pPr>
        <w:ind w:left="4877" w:hanging="360"/>
      </w:pPr>
      <w:rPr>
        <w:rFonts w:hint="default"/>
        <w:lang w:val="en-US" w:eastAsia="en-US" w:bidi="en-US"/>
      </w:rPr>
    </w:lvl>
    <w:lvl w:ilvl="6">
      <w:numFmt w:val="bullet"/>
      <w:lvlText w:val="•"/>
      <w:lvlJc w:val="left"/>
      <w:pPr>
        <w:ind w:left="5902" w:hanging="360"/>
      </w:pPr>
      <w:rPr>
        <w:rFonts w:hint="default"/>
        <w:lang w:val="en-US" w:eastAsia="en-US" w:bidi="en-US"/>
      </w:rPr>
    </w:lvl>
    <w:lvl w:ilvl="7">
      <w:numFmt w:val="bullet"/>
      <w:lvlText w:val="•"/>
      <w:lvlJc w:val="left"/>
      <w:pPr>
        <w:ind w:left="6926" w:hanging="360"/>
      </w:pPr>
      <w:rPr>
        <w:rFonts w:hint="default"/>
        <w:lang w:val="en-US" w:eastAsia="en-US" w:bidi="en-US"/>
      </w:rPr>
    </w:lvl>
    <w:lvl w:ilvl="8">
      <w:numFmt w:val="bullet"/>
      <w:lvlText w:val="•"/>
      <w:lvlJc w:val="left"/>
      <w:pPr>
        <w:ind w:left="7951" w:hanging="360"/>
      </w:pPr>
      <w:rPr>
        <w:rFonts w:hint="default"/>
        <w:lang w:val="en-US" w:eastAsia="en-US" w:bidi="en-US"/>
      </w:rPr>
    </w:lvl>
  </w:abstractNum>
  <w:abstractNum w:abstractNumId="18" w15:restartNumberingAfterBreak="0">
    <w:nsid w:val="5EA950CB"/>
    <w:multiLevelType w:val="hybridMultilevel"/>
    <w:tmpl w:val="77F69E1E"/>
    <w:lvl w:ilvl="0" w:tplc="50728C7A">
      <w:start w:val="1"/>
      <w:numFmt w:val="lowerRoman"/>
      <w:lvlText w:val="%1."/>
      <w:lvlJc w:val="left"/>
      <w:pPr>
        <w:ind w:left="1660" w:hanging="488"/>
      </w:pPr>
      <w:rPr>
        <w:rFonts w:ascii="Times New Roman" w:eastAsia="Times New Roman" w:hAnsi="Times New Roman" w:cs="Times New Roman" w:hint="default"/>
        <w:spacing w:val="-9"/>
        <w:w w:val="100"/>
        <w:sz w:val="24"/>
        <w:szCs w:val="24"/>
        <w:lang w:val="en-US" w:eastAsia="en-US" w:bidi="en-US"/>
      </w:rPr>
    </w:lvl>
    <w:lvl w:ilvl="1" w:tplc="C22C9236">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991EA212">
      <w:numFmt w:val="bullet"/>
      <w:lvlText w:val="•"/>
      <w:lvlJc w:val="left"/>
      <w:pPr>
        <w:ind w:left="3226" w:hanging="360"/>
      </w:pPr>
      <w:rPr>
        <w:rFonts w:hint="default"/>
        <w:lang w:val="en-US" w:eastAsia="en-US" w:bidi="en-US"/>
      </w:rPr>
    </w:lvl>
    <w:lvl w:ilvl="3" w:tplc="1EB09A7E">
      <w:numFmt w:val="bullet"/>
      <w:lvlText w:val="•"/>
      <w:lvlJc w:val="left"/>
      <w:pPr>
        <w:ind w:left="4073" w:hanging="360"/>
      </w:pPr>
      <w:rPr>
        <w:rFonts w:hint="default"/>
        <w:lang w:val="en-US" w:eastAsia="en-US" w:bidi="en-US"/>
      </w:rPr>
    </w:lvl>
    <w:lvl w:ilvl="4" w:tplc="4D122854">
      <w:numFmt w:val="bullet"/>
      <w:lvlText w:val="•"/>
      <w:lvlJc w:val="left"/>
      <w:pPr>
        <w:ind w:left="4920" w:hanging="360"/>
      </w:pPr>
      <w:rPr>
        <w:rFonts w:hint="default"/>
        <w:lang w:val="en-US" w:eastAsia="en-US" w:bidi="en-US"/>
      </w:rPr>
    </w:lvl>
    <w:lvl w:ilvl="5" w:tplc="A9EA169E">
      <w:numFmt w:val="bullet"/>
      <w:lvlText w:val="•"/>
      <w:lvlJc w:val="left"/>
      <w:pPr>
        <w:ind w:left="5766" w:hanging="360"/>
      </w:pPr>
      <w:rPr>
        <w:rFonts w:hint="default"/>
        <w:lang w:val="en-US" w:eastAsia="en-US" w:bidi="en-US"/>
      </w:rPr>
    </w:lvl>
    <w:lvl w:ilvl="6" w:tplc="2876A838">
      <w:numFmt w:val="bullet"/>
      <w:lvlText w:val="•"/>
      <w:lvlJc w:val="left"/>
      <w:pPr>
        <w:ind w:left="6613" w:hanging="360"/>
      </w:pPr>
      <w:rPr>
        <w:rFonts w:hint="default"/>
        <w:lang w:val="en-US" w:eastAsia="en-US" w:bidi="en-US"/>
      </w:rPr>
    </w:lvl>
    <w:lvl w:ilvl="7" w:tplc="EA845012">
      <w:numFmt w:val="bullet"/>
      <w:lvlText w:val="•"/>
      <w:lvlJc w:val="left"/>
      <w:pPr>
        <w:ind w:left="7460" w:hanging="360"/>
      </w:pPr>
      <w:rPr>
        <w:rFonts w:hint="default"/>
        <w:lang w:val="en-US" w:eastAsia="en-US" w:bidi="en-US"/>
      </w:rPr>
    </w:lvl>
    <w:lvl w:ilvl="8" w:tplc="4F68B9BC">
      <w:numFmt w:val="bullet"/>
      <w:lvlText w:val="•"/>
      <w:lvlJc w:val="left"/>
      <w:pPr>
        <w:ind w:left="8306" w:hanging="360"/>
      </w:pPr>
      <w:rPr>
        <w:rFonts w:hint="default"/>
        <w:lang w:val="en-US" w:eastAsia="en-US" w:bidi="en-US"/>
      </w:rPr>
    </w:lvl>
  </w:abstractNum>
  <w:abstractNum w:abstractNumId="19" w15:restartNumberingAfterBreak="0">
    <w:nsid w:val="6B7713AA"/>
    <w:multiLevelType w:val="hybridMultilevel"/>
    <w:tmpl w:val="1856D940"/>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0" w15:restartNumberingAfterBreak="0">
    <w:nsid w:val="6B8B05C1"/>
    <w:multiLevelType w:val="hybridMultilevel"/>
    <w:tmpl w:val="B94295B0"/>
    <w:lvl w:ilvl="0" w:tplc="EDA42CA0">
      <w:start w:val="1"/>
      <w:numFmt w:val="lowerLetter"/>
      <w:lvlText w:val="%1."/>
      <w:lvlJc w:val="left"/>
      <w:pPr>
        <w:ind w:left="820" w:hanging="243"/>
      </w:pPr>
      <w:rPr>
        <w:rFonts w:ascii="Times New Roman" w:eastAsia="Times New Roman" w:hAnsi="Times New Roman" w:cs="Times New Roman" w:hint="default"/>
        <w:spacing w:val="-1"/>
        <w:w w:val="100"/>
        <w:sz w:val="24"/>
        <w:szCs w:val="24"/>
        <w:lang w:val="en-US" w:eastAsia="en-US" w:bidi="en-US"/>
      </w:rPr>
    </w:lvl>
    <w:lvl w:ilvl="1" w:tplc="3CF60ADE">
      <w:numFmt w:val="bullet"/>
      <w:lvlText w:val="•"/>
      <w:lvlJc w:val="left"/>
      <w:pPr>
        <w:ind w:left="1738" w:hanging="243"/>
      </w:pPr>
      <w:rPr>
        <w:rFonts w:hint="default"/>
        <w:lang w:val="en-US" w:eastAsia="en-US" w:bidi="en-US"/>
      </w:rPr>
    </w:lvl>
    <w:lvl w:ilvl="2" w:tplc="474C819C">
      <w:numFmt w:val="bullet"/>
      <w:lvlText w:val="•"/>
      <w:lvlJc w:val="left"/>
      <w:pPr>
        <w:ind w:left="2656" w:hanging="243"/>
      </w:pPr>
      <w:rPr>
        <w:rFonts w:hint="default"/>
        <w:lang w:val="en-US" w:eastAsia="en-US" w:bidi="en-US"/>
      </w:rPr>
    </w:lvl>
    <w:lvl w:ilvl="3" w:tplc="BC0EE09E">
      <w:numFmt w:val="bullet"/>
      <w:lvlText w:val="•"/>
      <w:lvlJc w:val="left"/>
      <w:pPr>
        <w:ind w:left="3574" w:hanging="243"/>
      </w:pPr>
      <w:rPr>
        <w:rFonts w:hint="default"/>
        <w:lang w:val="en-US" w:eastAsia="en-US" w:bidi="en-US"/>
      </w:rPr>
    </w:lvl>
    <w:lvl w:ilvl="4" w:tplc="C17C3396">
      <w:numFmt w:val="bullet"/>
      <w:lvlText w:val="•"/>
      <w:lvlJc w:val="left"/>
      <w:pPr>
        <w:ind w:left="4492" w:hanging="243"/>
      </w:pPr>
      <w:rPr>
        <w:rFonts w:hint="default"/>
        <w:lang w:val="en-US" w:eastAsia="en-US" w:bidi="en-US"/>
      </w:rPr>
    </w:lvl>
    <w:lvl w:ilvl="5" w:tplc="7254765A">
      <w:numFmt w:val="bullet"/>
      <w:lvlText w:val="•"/>
      <w:lvlJc w:val="left"/>
      <w:pPr>
        <w:ind w:left="5410" w:hanging="243"/>
      </w:pPr>
      <w:rPr>
        <w:rFonts w:hint="default"/>
        <w:lang w:val="en-US" w:eastAsia="en-US" w:bidi="en-US"/>
      </w:rPr>
    </w:lvl>
    <w:lvl w:ilvl="6" w:tplc="B8C87D2A">
      <w:numFmt w:val="bullet"/>
      <w:lvlText w:val="•"/>
      <w:lvlJc w:val="left"/>
      <w:pPr>
        <w:ind w:left="6328" w:hanging="243"/>
      </w:pPr>
      <w:rPr>
        <w:rFonts w:hint="default"/>
        <w:lang w:val="en-US" w:eastAsia="en-US" w:bidi="en-US"/>
      </w:rPr>
    </w:lvl>
    <w:lvl w:ilvl="7" w:tplc="58123D74">
      <w:numFmt w:val="bullet"/>
      <w:lvlText w:val="•"/>
      <w:lvlJc w:val="left"/>
      <w:pPr>
        <w:ind w:left="7246" w:hanging="243"/>
      </w:pPr>
      <w:rPr>
        <w:rFonts w:hint="default"/>
        <w:lang w:val="en-US" w:eastAsia="en-US" w:bidi="en-US"/>
      </w:rPr>
    </w:lvl>
    <w:lvl w:ilvl="8" w:tplc="D43EED08">
      <w:numFmt w:val="bullet"/>
      <w:lvlText w:val="•"/>
      <w:lvlJc w:val="left"/>
      <w:pPr>
        <w:ind w:left="8164" w:hanging="243"/>
      </w:pPr>
      <w:rPr>
        <w:rFonts w:hint="default"/>
        <w:lang w:val="en-US" w:eastAsia="en-US" w:bidi="en-US"/>
      </w:rPr>
    </w:lvl>
  </w:abstractNum>
  <w:abstractNum w:abstractNumId="21" w15:restartNumberingAfterBreak="0">
    <w:nsid w:val="6E893AD2"/>
    <w:multiLevelType w:val="hybridMultilevel"/>
    <w:tmpl w:val="85C8E6FC"/>
    <w:lvl w:ilvl="0" w:tplc="DECCF0B8">
      <w:start w:val="1"/>
      <w:numFmt w:val="lowerRoman"/>
      <w:lvlText w:val="%1."/>
      <w:lvlJc w:val="left"/>
      <w:pPr>
        <w:ind w:left="1660" w:hanging="488"/>
      </w:pPr>
      <w:rPr>
        <w:rFonts w:ascii="Times New Roman" w:eastAsia="Times New Roman" w:hAnsi="Times New Roman" w:cs="Times New Roman" w:hint="default"/>
        <w:spacing w:val="-9"/>
        <w:w w:val="100"/>
        <w:sz w:val="24"/>
        <w:szCs w:val="24"/>
        <w:lang w:val="en-US" w:eastAsia="en-US" w:bidi="en-US"/>
      </w:rPr>
    </w:lvl>
    <w:lvl w:ilvl="1" w:tplc="41CA3CC0">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E400630A">
      <w:numFmt w:val="bullet"/>
      <w:lvlText w:val="•"/>
      <w:lvlJc w:val="left"/>
      <w:pPr>
        <w:ind w:left="3226" w:hanging="360"/>
      </w:pPr>
      <w:rPr>
        <w:rFonts w:hint="default"/>
        <w:lang w:val="en-US" w:eastAsia="en-US" w:bidi="en-US"/>
      </w:rPr>
    </w:lvl>
    <w:lvl w:ilvl="3" w:tplc="E46CB65A">
      <w:numFmt w:val="bullet"/>
      <w:lvlText w:val="•"/>
      <w:lvlJc w:val="left"/>
      <w:pPr>
        <w:ind w:left="4073" w:hanging="360"/>
      </w:pPr>
      <w:rPr>
        <w:rFonts w:hint="default"/>
        <w:lang w:val="en-US" w:eastAsia="en-US" w:bidi="en-US"/>
      </w:rPr>
    </w:lvl>
    <w:lvl w:ilvl="4" w:tplc="3CA62A26">
      <w:numFmt w:val="bullet"/>
      <w:lvlText w:val="•"/>
      <w:lvlJc w:val="left"/>
      <w:pPr>
        <w:ind w:left="4920" w:hanging="360"/>
      </w:pPr>
      <w:rPr>
        <w:rFonts w:hint="default"/>
        <w:lang w:val="en-US" w:eastAsia="en-US" w:bidi="en-US"/>
      </w:rPr>
    </w:lvl>
    <w:lvl w:ilvl="5" w:tplc="5A82C950">
      <w:numFmt w:val="bullet"/>
      <w:lvlText w:val="•"/>
      <w:lvlJc w:val="left"/>
      <w:pPr>
        <w:ind w:left="5766" w:hanging="360"/>
      </w:pPr>
      <w:rPr>
        <w:rFonts w:hint="default"/>
        <w:lang w:val="en-US" w:eastAsia="en-US" w:bidi="en-US"/>
      </w:rPr>
    </w:lvl>
    <w:lvl w:ilvl="6" w:tplc="B6E031C6">
      <w:numFmt w:val="bullet"/>
      <w:lvlText w:val="•"/>
      <w:lvlJc w:val="left"/>
      <w:pPr>
        <w:ind w:left="6613" w:hanging="360"/>
      </w:pPr>
      <w:rPr>
        <w:rFonts w:hint="default"/>
        <w:lang w:val="en-US" w:eastAsia="en-US" w:bidi="en-US"/>
      </w:rPr>
    </w:lvl>
    <w:lvl w:ilvl="7" w:tplc="D3BC49FC">
      <w:numFmt w:val="bullet"/>
      <w:lvlText w:val="•"/>
      <w:lvlJc w:val="left"/>
      <w:pPr>
        <w:ind w:left="7460" w:hanging="360"/>
      </w:pPr>
      <w:rPr>
        <w:rFonts w:hint="default"/>
        <w:lang w:val="en-US" w:eastAsia="en-US" w:bidi="en-US"/>
      </w:rPr>
    </w:lvl>
    <w:lvl w:ilvl="8" w:tplc="B31CE2AE">
      <w:numFmt w:val="bullet"/>
      <w:lvlText w:val="•"/>
      <w:lvlJc w:val="left"/>
      <w:pPr>
        <w:ind w:left="8306" w:hanging="360"/>
      </w:pPr>
      <w:rPr>
        <w:rFonts w:hint="default"/>
        <w:lang w:val="en-US" w:eastAsia="en-US" w:bidi="en-US"/>
      </w:rPr>
    </w:lvl>
  </w:abstractNum>
  <w:abstractNum w:abstractNumId="22" w15:restartNumberingAfterBreak="0">
    <w:nsid w:val="722E0F34"/>
    <w:multiLevelType w:val="hybridMultilevel"/>
    <w:tmpl w:val="DF32380A"/>
    <w:lvl w:ilvl="0" w:tplc="6944CCDA">
      <w:numFmt w:val="bullet"/>
      <w:lvlText w:val=""/>
      <w:lvlJc w:val="left"/>
      <w:pPr>
        <w:ind w:left="1107" w:hanging="316"/>
      </w:pPr>
      <w:rPr>
        <w:rFonts w:ascii="Wingdings" w:eastAsia="Wingdings" w:hAnsi="Wingdings" w:cs="Wingdings" w:hint="default"/>
        <w:spacing w:val="-1"/>
        <w:w w:val="100"/>
        <w:position w:val="-10"/>
        <w:sz w:val="38"/>
        <w:szCs w:val="38"/>
        <w:lang w:val="en-US" w:eastAsia="en-US" w:bidi="en-US"/>
      </w:rPr>
    </w:lvl>
    <w:lvl w:ilvl="1" w:tplc="67CEDC5C">
      <w:numFmt w:val="bullet"/>
      <w:lvlText w:val="•"/>
      <w:lvlJc w:val="left"/>
      <w:pPr>
        <w:ind w:left="1211" w:hanging="316"/>
      </w:pPr>
      <w:rPr>
        <w:rFonts w:hint="default"/>
        <w:lang w:val="en-US" w:eastAsia="en-US" w:bidi="en-US"/>
      </w:rPr>
    </w:lvl>
    <w:lvl w:ilvl="2" w:tplc="74CEA26A">
      <w:numFmt w:val="bullet"/>
      <w:lvlText w:val="•"/>
      <w:lvlJc w:val="left"/>
      <w:pPr>
        <w:ind w:left="1322" w:hanging="316"/>
      </w:pPr>
      <w:rPr>
        <w:rFonts w:hint="default"/>
        <w:lang w:val="en-US" w:eastAsia="en-US" w:bidi="en-US"/>
      </w:rPr>
    </w:lvl>
    <w:lvl w:ilvl="3" w:tplc="69905128">
      <w:numFmt w:val="bullet"/>
      <w:lvlText w:val="•"/>
      <w:lvlJc w:val="left"/>
      <w:pPr>
        <w:ind w:left="1434" w:hanging="316"/>
      </w:pPr>
      <w:rPr>
        <w:rFonts w:hint="default"/>
        <w:lang w:val="en-US" w:eastAsia="en-US" w:bidi="en-US"/>
      </w:rPr>
    </w:lvl>
    <w:lvl w:ilvl="4" w:tplc="F0FA5B8A">
      <w:numFmt w:val="bullet"/>
      <w:lvlText w:val="•"/>
      <w:lvlJc w:val="left"/>
      <w:pPr>
        <w:ind w:left="1545" w:hanging="316"/>
      </w:pPr>
      <w:rPr>
        <w:rFonts w:hint="default"/>
        <w:lang w:val="en-US" w:eastAsia="en-US" w:bidi="en-US"/>
      </w:rPr>
    </w:lvl>
    <w:lvl w:ilvl="5" w:tplc="3AAAD8E2">
      <w:numFmt w:val="bullet"/>
      <w:lvlText w:val="•"/>
      <w:lvlJc w:val="left"/>
      <w:pPr>
        <w:ind w:left="1657" w:hanging="316"/>
      </w:pPr>
      <w:rPr>
        <w:rFonts w:hint="default"/>
        <w:lang w:val="en-US" w:eastAsia="en-US" w:bidi="en-US"/>
      </w:rPr>
    </w:lvl>
    <w:lvl w:ilvl="6" w:tplc="F170FB32">
      <w:numFmt w:val="bullet"/>
      <w:lvlText w:val="•"/>
      <w:lvlJc w:val="left"/>
      <w:pPr>
        <w:ind w:left="1768" w:hanging="316"/>
      </w:pPr>
      <w:rPr>
        <w:rFonts w:hint="default"/>
        <w:lang w:val="en-US" w:eastAsia="en-US" w:bidi="en-US"/>
      </w:rPr>
    </w:lvl>
    <w:lvl w:ilvl="7" w:tplc="4F68B770">
      <w:numFmt w:val="bullet"/>
      <w:lvlText w:val="•"/>
      <w:lvlJc w:val="left"/>
      <w:pPr>
        <w:ind w:left="1879" w:hanging="316"/>
      </w:pPr>
      <w:rPr>
        <w:rFonts w:hint="default"/>
        <w:lang w:val="en-US" w:eastAsia="en-US" w:bidi="en-US"/>
      </w:rPr>
    </w:lvl>
    <w:lvl w:ilvl="8" w:tplc="BC0C92E8">
      <w:numFmt w:val="bullet"/>
      <w:lvlText w:val="•"/>
      <w:lvlJc w:val="left"/>
      <w:pPr>
        <w:ind w:left="1991" w:hanging="316"/>
      </w:pPr>
      <w:rPr>
        <w:rFonts w:hint="default"/>
        <w:lang w:val="en-US" w:eastAsia="en-US" w:bidi="en-US"/>
      </w:rPr>
    </w:lvl>
  </w:abstractNum>
  <w:abstractNum w:abstractNumId="23" w15:restartNumberingAfterBreak="0">
    <w:nsid w:val="72586B5D"/>
    <w:multiLevelType w:val="multilevel"/>
    <w:tmpl w:val="37089096"/>
    <w:lvl w:ilvl="0">
      <w:start w:val="3"/>
      <w:numFmt w:val="decimal"/>
      <w:lvlText w:val="%1"/>
      <w:lvlJc w:val="left"/>
      <w:pPr>
        <w:ind w:left="640" w:hanging="540"/>
      </w:pPr>
      <w:rPr>
        <w:rFonts w:hint="default"/>
        <w:lang w:val="en-US" w:eastAsia="en-US" w:bidi="en-US"/>
      </w:rPr>
    </w:lvl>
    <w:lvl w:ilvl="1">
      <w:start w:val="3"/>
      <w:numFmt w:val="decimal"/>
      <w:lvlText w:val="%1.%2"/>
      <w:lvlJc w:val="left"/>
      <w:pPr>
        <w:ind w:left="640" w:hanging="540"/>
      </w:pPr>
      <w:rPr>
        <w:rFonts w:hint="default"/>
        <w:lang w:val="en-US" w:eastAsia="en-US" w:bidi="en-US"/>
      </w:rPr>
    </w:lvl>
    <w:lvl w:ilvl="2">
      <w:start w:val="1"/>
      <w:numFmt w:val="decimal"/>
      <w:lvlText w:val="%1.%2.%3"/>
      <w:lvlJc w:val="left"/>
      <w:pPr>
        <w:ind w:left="640" w:hanging="540"/>
      </w:pPr>
      <w:rPr>
        <w:rFonts w:ascii="Times New Roman" w:eastAsia="Times New Roman" w:hAnsi="Times New Roman" w:cs="Times New Roman" w:hint="default"/>
        <w:spacing w:val="-2"/>
        <w:w w:val="100"/>
        <w:sz w:val="24"/>
        <w:szCs w:val="24"/>
        <w:u w:val="single" w:color="000000"/>
        <w:lang w:val="en-US" w:eastAsia="en-US" w:bidi="en-US"/>
      </w:rPr>
    </w:lvl>
    <w:lvl w:ilvl="3">
      <w:numFmt w:val="bullet"/>
      <w:lvlText w:val=""/>
      <w:lvlJc w:val="left"/>
      <w:pPr>
        <w:ind w:left="820" w:hanging="360"/>
      </w:pPr>
      <w:rPr>
        <w:rFonts w:ascii="Symbol" w:eastAsia="Symbol" w:hAnsi="Symbol" w:cs="Symbol" w:hint="default"/>
        <w:w w:val="100"/>
        <w:sz w:val="24"/>
        <w:szCs w:val="24"/>
        <w:lang w:val="en-US" w:eastAsia="en-US" w:bidi="en-US"/>
      </w:rPr>
    </w:lvl>
    <w:lvl w:ilvl="4">
      <w:numFmt w:val="bullet"/>
      <w:lvlText w:val="•"/>
      <w:lvlJc w:val="left"/>
      <w:pPr>
        <w:ind w:left="3880" w:hanging="360"/>
      </w:pPr>
      <w:rPr>
        <w:rFonts w:hint="default"/>
        <w:lang w:val="en-US" w:eastAsia="en-US" w:bidi="en-US"/>
      </w:rPr>
    </w:lvl>
    <w:lvl w:ilvl="5">
      <w:numFmt w:val="bullet"/>
      <w:lvlText w:val="•"/>
      <w:lvlJc w:val="left"/>
      <w:pPr>
        <w:ind w:left="4900" w:hanging="360"/>
      </w:pPr>
      <w:rPr>
        <w:rFonts w:hint="default"/>
        <w:lang w:val="en-US" w:eastAsia="en-US" w:bidi="en-US"/>
      </w:rPr>
    </w:lvl>
    <w:lvl w:ilvl="6">
      <w:numFmt w:val="bullet"/>
      <w:lvlText w:val="•"/>
      <w:lvlJc w:val="left"/>
      <w:pPr>
        <w:ind w:left="5920" w:hanging="360"/>
      </w:pPr>
      <w:rPr>
        <w:rFonts w:hint="default"/>
        <w:lang w:val="en-US" w:eastAsia="en-US" w:bidi="en-US"/>
      </w:rPr>
    </w:lvl>
    <w:lvl w:ilvl="7">
      <w:numFmt w:val="bullet"/>
      <w:lvlText w:val="•"/>
      <w:lvlJc w:val="left"/>
      <w:pPr>
        <w:ind w:left="6940" w:hanging="360"/>
      </w:pPr>
      <w:rPr>
        <w:rFonts w:hint="default"/>
        <w:lang w:val="en-US" w:eastAsia="en-US" w:bidi="en-US"/>
      </w:rPr>
    </w:lvl>
    <w:lvl w:ilvl="8">
      <w:numFmt w:val="bullet"/>
      <w:lvlText w:val="•"/>
      <w:lvlJc w:val="left"/>
      <w:pPr>
        <w:ind w:left="7960" w:hanging="360"/>
      </w:pPr>
      <w:rPr>
        <w:rFonts w:hint="default"/>
        <w:lang w:val="en-US" w:eastAsia="en-US" w:bidi="en-US"/>
      </w:rPr>
    </w:lvl>
  </w:abstractNum>
  <w:abstractNum w:abstractNumId="24" w15:restartNumberingAfterBreak="0">
    <w:nsid w:val="73072819"/>
    <w:multiLevelType w:val="hybridMultilevel"/>
    <w:tmpl w:val="20DAA03C"/>
    <w:lvl w:ilvl="0" w:tplc="98A80E2C">
      <w:start w:val="1"/>
      <w:numFmt w:val="lowerRoman"/>
      <w:lvlText w:val="%1."/>
      <w:lvlJc w:val="left"/>
      <w:pPr>
        <w:ind w:left="1660" w:hanging="488"/>
      </w:pPr>
      <w:rPr>
        <w:rFonts w:ascii="Times New Roman" w:eastAsia="Times New Roman" w:hAnsi="Times New Roman" w:cs="Times New Roman" w:hint="default"/>
        <w:spacing w:val="-9"/>
        <w:w w:val="100"/>
        <w:sz w:val="24"/>
        <w:szCs w:val="24"/>
        <w:lang w:val="en-US" w:eastAsia="en-US" w:bidi="en-US"/>
      </w:rPr>
    </w:lvl>
    <w:lvl w:ilvl="1" w:tplc="33E2CDF6">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F83CAD7A">
      <w:numFmt w:val="bullet"/>
      <w:lvlText w:val="•"/>
      <w:lvlJc w:val="left"/>
      <w:pPr>
        <w:ind w:left="3226" w:hanging="360"/>
      </w:pPr>
      <w:rPr>
        <w:rFonts w:hint="default"/>
        <w:lang w:val="en-US" w:eastAsia="en-US" w:bidi="en-US"/>
      </w:rPr>
    </w:lvl>
    <w:lvl w:ilvl="3" w:tplc="A7141B0E">
      <w:numFmt w:val="bullet"/>
      <w:lvlText w:val="•"/>
      <w:lvlJc w:val="left"/>
      <w:pPr>
        <w:ind w:left="4073" w:hanging="360"/>
      </w:pPr>
      <w:rPr>
        <w:rFonts w:hint="default"/>
        <w:lang w:val="en-US" w:eastAsia="en-US" w:bidi="en-US"/>
      </w:rPr>
    </w:lvl>
    <w:lvl w:ilvl="4" w:tplc="47F29B0E">
      <w:numFmt w:val="bullet"/>
      <w:lvlText w:val="•"/>
      <w:lvlJc w:val="left"/>
      <w:pPr>
        <w:ind w:left="4920" w:hanging="360"/>
      </w:pPr>
      <w:rPr>
        <w:rFonts w:hint="default"/>
        <w:lang w:val="en-US" w:eastAsia="en-US" w:bidi="en-US"/>
      </w:rPr>
    </w:lvl>
    <w:lvl w:ilvl="5" w:tplc="0FE8970E">
      <w:numFmt w:val="bullet"/>
      <w:lvlText w:val="•"/>
      <w:lvlJc w:val="left"/>
      <w:pPr>
        <w:ind w:left="5766" w:hanging="360"/>
      </w:pPr>
      <w:rPr>
        <w:rFonts w:hint="default"/>
        <w:lang w:val="en-US" w:eastAsia="en-US" w:bidi="en-US"/>
      </w:rPr>
    </w:lvl>
    <w:lvl w:ilvl="6" w:tplc="7D9E91B2">
      <w:numFmt w:val="bullet"/>
      <w:lvlText w:val="•"/>
      <w:lvlJc w:val="left"/>
      <w:pPr>
        <w:ind w:left="6613" w:hanging="360"/>
      </w:pPr>
      <w:rPr>
        <w:rFonts w:hint="default"/>
        <w:lang w:val="en-US" w:eastAsia="en-US" w:bidi="en-US"/>
      </w:rPr>
    </w:lvl>
    <w:lvl w:ilvl="7" w:tplc="D4FA13EA">
      <w:numFmt w:val="bullet"/>
      <w:lvlText w:val="•"/>
      <w:lvlJc w:val="left"/>
      <w:pPr>
        <w:ind w:left="7460" w:hanging="360"/>
      </w:pPr>
      <w:rPr>
        <w:rFonts w:hint="default"/>
        <w:lang w:val="en-US" w:eastAsia="en-US" w:bidi="en-US"/>
      </w:rPr>
    </w:lvl>
    <w:lvl w:ilvl="8" w:tplc="449EEF52">
      <w:numFmt w:val="bullet"/>
      <w:lvlText w:val="•"/>
      <w:lvlJc w:val="left"/>
      <w:pPr>
        <w:ind w:left="8306" w:hanging="360"/>
      </w:pPr>
      <w:rPr>
        <w:rFonts w:hint="default"/>
        <w:lang w:val="en-US" w:eastAsia="en-US" w:bidi="en-US"/>
      </w:rPr>
    </w:lvl>
  </w:abstractNum>
  <w:abstractNum w:abstractNumId="25" w15:restartNumberingAfterBreak="0">
    <w:nsid w:val="787743ED"/>
    <w:multiLevelType w:val="hybridMultilevel"/>
    <w:tmpl w:val="9CC82E64"/>
    <w:lvl w:ilvl="0" w:tplc="0E10D738">
      <w:numFmt w:val="bullet"/>
      <w:pStyle w:val="ListParagraph"/>
      <w:lvlText w:val=""/>
      <w:lvlJc w:val="left"/>
      <w:pPr>
        <w:ind w:left="580" w:hanging="360"/>
      </w:pPr>
      <w:rPr>
        <w:rFonts w:ascii="Symbol" w:eastAsia="Symbol" w:hAnsi="Symbol" w:cs="Symbol" w:hint="default"/>
        <w:w w:val="100"/>
        <w:sz w:val="24"/>
        <w:szCs w:val="24"/>
        <w:lang w:val="en-US" w:eastAsia="en-US" w:bidi="en-US"/>
      </w:rPr>
    </w:lvl>
    <w:lvl w:ilvl="1" w:tplc="63CCFA78">
      <w:numFmt w:val="bullet"/>
      <w:lvlText w:val="•"/>
      <w:lvlJc w:val="left"/>
      <w:pPr>
        <w:ind w:left="724" w:hanging="144"/>
      </w:pPr>
      <w:rPr>
        <w:rFonts w:ascii="Times New Roman" w:eastAsia="Times New Roman" w:hAnsi="Times New Roman" w:cs="Times New Roman" w:hint="default"/>
        <w:w w:val="100"/>
        <w:sz w:val="24"/>
        <w:szCs w:val="24"/>
        <w:lang w:val="en-US" w:eastAsia="en-US" w:bidi="en-US"/>
      </w:rPr>
    </w:lvl>
    <w:lvl w:ilvl="2" w:tplc="89B691A8">
      <w:numFmt w:val="bullet"/>
      <w:lvlText w:val="•"/>
      <w:lvlJc w:val="left"/>
      <w:pPr>
        <w:ind w:left="1751" w:hanging="144"/>
      </w:pPr>
      <w:rPr>
        <w:rFonts w:hint="default"/>
        <w:lang w:val="en-US" w:eastAsia="en-US" w:bidi="en-US"/>
      </w:rPr>
    </w:lvl>
    <w:lvl w:ilvl="3" w:tplc="76287038">
      <w:numFmt w:val="bullet"/>
      <w:lvlText w:val="•"/>
      <w:lvlJc w:val="left"/>
      <w:pPr>
        <w:ind w:left="2782" w:hanging="144"/>
      </w:pPr>
      <w:rPr>
        <w:rFonts w:hint="default"/>
        <w:lang w:val="en-US" w:eastAsia="en-US" w:bidi="en-US"/>
      </w:rPr>
    </w:lvl>
    <w:lvl w:ilvl="4" w:tplc="9F924D36">
      <w:numFmt w:val="bullet"/>
      <w:lvlText w:val="•"/>
      <w:lvlJc w:val="left"/>
      <w:pPr>
        <w:ind w:left="3813" w:hanging="144"/>
      </w:pPr>
      <w:rPr>
        <w:rFonts w:hint="default"/>
        <w:lang w:val="en-US" w:eastAsia="en-US" w:bidi="en-US"/>
      </w:rPr>
    </w:lvl>
    <w:lvl w:ilvl="5" w:tplc="7CBE2B52">
      <w:numFmt w:val="bullet"/>
      <w:lvlText w:val="•"/>
      <w:lvlJc w:val="left"/>
      <w:pPr>
        <w:ind w:left="4844" w:hanging="144"/>
      </w:pPr>
      <w:rPr>
        <w:rFonts w:hint="default"/>
        <w:lang w:val="en-US" w:eastAsia="en-US" w:bidi="en-US"/>
      </w:rPr>
    </w:lvl>
    <w:lvl w:ilvl="6" w:tplc="55143324">
      <w:numFmt w:val="bullet"/>
      <w:lvlText w:val="•"/>
      <w:lvlJc w:val="left"/>
      <w:pPr>
        <w:ind w:left="5875" w:hanging="144"/>
      </w:pPr>
      <w:rPr>
        <w:rFonts w:hint="default"/>
        <w:lang w:val="en-US" w:eastAsia="en-US" w:bidi="en-US"/>
      </w:rPr>
    </w:lvl>
    <w:lvl w:ilvl="7" w:tplc="7592C9B4">
      <w:numFmt w:val="bullet"/>
      <w:lvlText w:val="•"/>
      <w:lvlJc w:val="left"/>
      <w:pPr>
        <w:ind w:left="6906" w:hanging="144"/>
      </w:pPr>
      <w:rPr>
        <w:rFonts w:hint="default"/>
        <w:lang w:val="en-US" w:eastAsia="en-US" w:bidi="en-US"/>
      </w:rPr>
    </w:lvl>
    <w:lvl w:ilvl="8" w:tplc="AF24ABF2">
      <w:numFmt w:val="bullet"/>
      <w:lvlText w:val="•"/>
      <w:lvlJc w:val="left"/>
      <w:pPr>
        <w:ind w:left="7937" w:hanging="144"/>
      </w:pPr>
      <w:rPr>
        <w:rFonts w:hint="default"/>
        <w:lang w:val="en-US" w:eastAsia="en-US" w:bidi="en-US"/>
      </w:rPr>
    </w:lvl>
  </w:abstractNum>
  <w:abstractNum w:abstractNumId="26" w15:restartNumberingAfterBreak="0">
    <w:nsid w:val="7CF235B0"/>
    <w:multiLevelType w:val="multilevel"/>
    <w:tmpl w:val="D744E3FC"/>
    <w:lvl w:ilvl="0">
      <w:start w:val="2"/>
      <w:numFmt w:val="decimal"/>
      <w:lvlText w:val="%1"/>
      <w:lvlJc w:val="left"/>
      <w:pPr>
        <w:ind w:left="640" w:hanging="540"/>
      </w:pPr>
      <w:rPr>
        <w:rFonts w:hint="default"/>
        <w:lang w:val="en-US" w:eastAsia="en-US" w:bidi="en-US"/>
      </w:rPr>
    </w:lvl>
    <w:lvl w:ilvl="1">
      <w:start w:val="4"/>
      <w:numFmt w:val="decimal"/>
      <w:lvlText w:val="%1.%2"/>
      <w:lvlJc w:val="left"/>
      <w:pPr>
        <w:ind w:left="640" w:hanging="540"/>
      </w:pPr>
      <w:rPr>
        <w:rFonts w:hint="default"/>
        <w:lang w:val="en-US" w:eastAsia="en-US" w:bidi="en-US"/>
      </w:rPr>
    </w:lvl>
    <w:lvl w:ilvl="2">
      <w:start w:val="1"/>
      <w:numFmt w:val="decimal"/>
      <w:lvlText w:val="%1.%2.%3"/>
      <w:lvlJc w:val="left"/>
      <w:pPr>
        <w:ind w:left="640" w:hanging="540"/>
      </w:pPr>
      <w:rPr>
        <w:rFonts w:ascii="Times New Roman" w:eastAsia="Times New Roman" w:hAnsi="Times New Roman" w:cs="Times New Roman" w:hint="default"/>
        <w:spacing w:val="-2"/>
        <w:w w:val="100"/>
        <w:sz w:val="24"/>
        <w:szCs w:val="24"/>
        <w:u w:val="single" w:color="000000"/>
        <w:lang w:val="en-US" w:eastAsia="en-US" w:bidi="en-US"/>
      </w:rPr>
    </w:lvl>
    <w:lvl w:ilvl="3">
      <w:numFmt w:val="bullet"/>
      <w:lvlText w:val=""/>
      <w:lvlJc w:val="left"/>
      <w:pPr>
        <w:ind w:left="820" w:hanging="360"/>
      </w:pPr>
      <w:rPr>
        <w:rFonts w:ascii="Symbol" w:eastAsia="Symbol" w:hAnsi="Symbol" w:cs="Symbol" w:hint="default"/>
        <w:w w:val="100"/>
        <w:sz w:val="24"/>
        <w:szCs w:val="24"/>
        <w:lang w:val="en-US" w:eastAsia="en-US" w:bidi="en-US"/>
      </w:rPr>
    </w:lvl>
    <w:lvl w:ilvl="4">
      <w:numFmt w:val="bullet"/>
      <w:lvlText w:val="o"/>
      <w:lvlJc w:val="left"/>
      <w:pPr>
        <w:ind w:left="1180" w:hanging="360"/>
      </w:pPr>
      <w:rPr>
        <w:rFonts w:ascii="Courier New" w:eastAsia="Courier New" w:hAnsi="Courier New" w:cs="Courier New" w:hint="default"/>
        <w:w w:val="100"/>
        <w:sz w:val="24"/>
        <w:szCs w:val="24"/>
        <w:lang w:val="en-US" w:eastAsia="en-US" w:bidi="en-US"/>
      </w:rPr>
    </w:lvl>
    <w:lvl w:ilvl="5">
      <w:numFmt w:val="bullet"/>
      <w:lvlText w:val=""/>
      <w:lvlJc w:val="left"/>
      <w:pPr>
        <w:ind w:left="1900" w:hanging="360"/>
      </w:pPr>
      <w:rPr>
        <w:rFonts w:ascii="Wingdings" w:eastAsia="Wingdings" w:hAnsi="Wingdings" w:cs="Wingdings" w:hint="default"/>
        <w:w w:val="100"/>
        <w:sz w:val="24"/>
        <w:szCs w:val="24"/>
        <w:lang w:val="en-US" w:eastAsia="en-US" w:bidi="en-US"/>
      </w:rPr>
    </w:lvl>
    <w:lvl w:ilvl="6">
      <w:numFmt w:val="bullet"/>
      <w:lvlText w:val="•"/>
      <w:lvlJc w:val="left"/>
      <w:pPr>
        <w:ind w:left="5371" w:hanging="360"/>
      </w:pPr>
      <w:rPr>
        <w:rFonts w:hint="default"/>
        <w:lang w:val="en-US" w:eastAsia="en-US" w:bidi="en-US"/>
      </w:rPr>
    </w:lvl>
    <w:lvl w:ilvl="7">
      <w:numFmt w:val="bullet"/>
      <w:lvlText w:val="•"/>
      <w:lvlJc w:val="left"/>
      <w:pPr>
        <w:ind w:left="6528" w:hanging="360"/>
      </w:pPr>
      <w:rPr>
        <w:rFonts w:hint="default"/>
        <w:lang w:val="en-US" w:eastAsia="en-US" w:bidi="en-US"/>
      </w:rPr>
    </w:lvl>
    <w:lvl w:ilvl="8">
      <w:numFmt w:val="bullet"/>
      <w:lvlText w:val="•"/>
      <w:lvlJc w:val="left"/>
      <w:pPr>
        <w:ind w:left="7685" w:hanging="360"/>
      </w:pPr>
      <w:rPr>
        <w:rFonts w:hint="default"/>
        <w:lang w:val="en-US" w:eastAsia="en-US" w:bidi="en-US"/>
      </w:rPr>
    </w:lvl>
  </w:abstractNum>
  <w:abstractNum w:abstractNumId="27" w15:restartNumberingAfterBreak="0">
    <w:nsid w:val="7D265D94"/>
    <w:multiLevelType w:val="hybridMultilevel"/>
    <w:tmpl w:val="758ACEA6"/>
    <w:lvl w:ilvl="0" w:tplc="6B7C0BE8">
      <w:numFmt w:val="bullet"/>
      <w:lvlText w:val=""/>
      <w:lvlJc w:val="left"/>
      <w:pPr>
        <w:ind w:left="820" w:hanging="360"/>
      </w:pPr>
      <w:rPr>
        <w:rFonts w:ascii="Symbol" w:eastAsia="Symbol" w:hAnsi="Symbol" w:cs="Symbol" w:hint="default"/>
        <w:w w:val="100"/>
        <w:sz w:val="24"/>
        <w:szCs w:val="24"/>
        <w:lang w:val="en-US" w:eastAsia="en-US" w:bidi="en-US"/>
      </w:rPr>
    </w:lvl>
    <w:lvl w:ilvl="1" w:tplc="3C6C7292">
      <w:numFmt w:val="bullet"/>
      <w:lvlText w:val="•"/>
      <w:lvlJc w:val="left"/>
      <w:pPr>
        <w:ind w:left="1738" w:hanging="360"/>
      </w:pPr>
      <w:rPr>
        <w:rFonts w:hint="default"/>
        <w:lang w:val="en-US" w:eastAsia="en-US" w:bidi="en-US"/>
      </w:rPr>
    </w:lvl>
    <w:lvl w:ilvl="2" w:tplc="B16E65E8">
      <w:numFmt w:val="bullet"/>
      <w:lvlText w:val="•"/>
      <w:lvlJc w:val="left"/>
      <w:pPr>
        <w:ind w:left="2656" w:hanging="360"/>
      </w:pPr>
      <w:rPr>
        <w:rFonts w:hint="default"/>
        <w:lang w:val="en-US" w:eastAsia="en-US" w:bidi="en-US"/>
      </w:rPr>
    </w:lvl>
    <w:lvl w:ilvl="3" w:tplc="F22069DA">
      <w:numFmt w:val="bullet"/>
      <w:lvlText w:val="•"/>
      <w:lvlJc w:val="left"/>
      <w:pPr>
        <w:ind w:left="3574" w:hanging="360"/>
      </w:pPr>
      <w:rPr>
        <w:rFonts w:hint="default"/>
        <w:lang w:val="en-US" w:eastAsia="en-US" w:bidi="en-US"/>
      </w:rPr>
    </w:lvl>
    <w:lvl w:ilvl="4" w:tplc="373E9BB8">
      <w:numFmt w:val="bullet"/>
      <w:lvlText w:val="•"/>
      <w:lvlJc w:val="left"/>
      <w:pPr>
        <w:ind w:left="4492" w:hanging="360"/>
      </w:pPr>
      <w:rPr>
        <w:rFonts w:hint="default"/>
        <w:lang w:val="en-US" w:eastAsia="en-US" w:bidi="en-US"/>
      </w:rPr>
    </w:lvl>
    <w:lvl w:ilvl="5" w:tplc="66FAE6BC">
      <w:numFmt w:val="bullet"/>
      <w:lvlText w:val="•"/>
      <w:lvlJc w:val="left"/>
      <w:pPr>
        <w:ind w:left="5410" w:hanging="360"/>
      </w:pPr>
      <w:rPr>
        <w:rFonts w:hint="default"/>
        <w:lang w:val="en-US" w:eastAsia="en-US" w:bidi="en-US"/>
      </w:rPr>
    </w:lvl>
    <w:lvl w:ilvl="6" w:tplc="73785180">
      <w:numFmt w:val="bullet"/>
      <w:lvlText w:val="•"/>
      <w:lvlJc w:val="left"/>
      <w:pPr>
        <w:ind w:left="6328" w:hanging="360"/>
      </w:pPr>
      <w:rPr>
        <w:rFonts w:hint="default"/>
        <w:lang w:val="en-US" w:eastAsia="en-US" w:bidi="en-US"/>
      </w:rPr>
    </w:lvl>
    <w:lvl w:ilvl="7" w:tplc="FF02A870">
      <w:numFmt w:val="bullet"/>
      <w:lvlText w:val="•"/>
      <w:lvlJc w:val="left"/>
      <w:pPr>
        <w:ind w:left="7246" w:hanging="360"/>
      </w:pPr>
      <w:rPr>
        <w:rFonts w:hint="default"/>
        <w:lang w:val="en-US" w:eastAsia="en-US" w:bidi="en-US"/>
      </w:rPr>
    </w:lvl>
    <w:lvl w:ilvl="8" w:tplc="6BA8ADDC">
      <w:numFmt w:val="bullet"/>
      <w:lvlText w:val="•"/>
      <w:lvlJc w:val="left"/>
      <w:pPr>
        <w:ind w:left="8164" w:hanging="360"/>
      </w:pPr>
      <w:rPr>
        <w:rFonts w:hint="default"/>
        <w:lang w:val="en-US" w:eastAsia="en-US" w:bidi="en-US"/>
      </w:rPr>
    </w:lvl>
  </w:abstractNum>
  <w:num w:numId="1" w16cid:durableId="2026978807">
    <w:abstractNumId w:val="8"/>
  </w:num>
  <w:num w:numId="2" w16cid:durableId="403992215">
    <w:abstractNumId w:val="20"/>
  </w:num>
  <w:num w:numId="3" w16cid:durableId="475610588">
    <w:abstractNumId w:val="14"/>
  </w:num>
  <w:num w:numId="4" w16cid:durableId="1775973623">
    <w:abstractNumId w:val="6"/>
  </w:num>
  <w:num w:numId="5" w16cid:durableId="1391032705">
    <w:abstractNumId w:val="2"/>
  </w:num>
  <w:num w:numId="6" w16cid:durableId="576062356">
    <w:abstractNumId w:val="4"/>
  </w:num>
  <w:num w:numId="7" w16cid:durableId="964391417">
    <w:abstractNumId w:val="16"/>
  </w:num>
  <w:num w:numId="8" w16cid:durableId="21592810">
    <w:abstractNumId w:val="27"/>
  </w:num>
  <w:num w:numId="9" w16cid:durableId="1684086753">
    <w:abstractNumId w:val="11"/>
  </w:num>
  <w:num w:numId="10" w16cid:durableId="87235265">
    <w:abstractNumId w:val="13"/>
  </w:num>
  <w:num w:numId="11" w16cid:durableId="1091580604">
    <w:abstractNumId w:val="0"/>
  </w:num>
  <w:num w:numId="12" w16cid:durableId="729304153">
    <w:abstractNumId w:val="3"/>
  </w:num>
  <w:num w:numId="13" w16cid:durableId="446895591">
    <w:abstractNumId w:val="24"/>
  </w:num>
  <w:num w:numId="14" w16cid:durableId="770199264">
    <w:abstractNumId w:val="1"/>
  </w:num>
  <w:num w:numId="15" w16cid:durableId="1342901681">
    <w:abstractNumId w:val="23"/>
  </w:num>
  <w:num w:numId="16" w16cid:durableId="844171281">
    <w:abstractNumId w:val="18"/>
  </w:num>
  <w:num w:numId="17" w16cid:durableId="632562811">
    <w:abstractNumId w:val="26"/>
  </w:num>
  <w:num w:numId="18" w16cid:durableId="40597295">
    <w:abstractNumId w:val="7"/>
  </w:num>
  <w:num w:numId="19" w16cid:durableId="500043832">
    <w:abstractNumId w:val="9"/>
  </w:num>
  <w:num w:numId="20" w16cid:durableId="2067600283">
    <w:abstractNumId w:val="21"/>
  </w:num>
  <w:num w:numId="21" w16cid:durableId="1160465303">
    <w:abstractNumId w:val="15"/>
  </w:num>
  <w:num w:numId="22" w16cid:durableId="1272543832">
    <w:abstractNumId w:val="25"/>
  </w:num>
  <w:num w:numId="23" w16cid:durableId="1943566437">
    <w:abstractNumId w:val="10"/>
  </w:num>
  <w:num w:numId="24" w16cid:durableId="1786461792">
    <w:abstractNumId w:val="5"/>
  </w:num>
  <w:num w:numId="25" w16cid:durableId="1905752817">
    <w:abstractNumId w:val="22"/>
  </w:num>
  <w:num w:numId="26" w16cid:durableId="1373532800">
    <w:abstractNumId w:val="17"/>
  </w:num>
  <w:num w:numId="27" w16cid:durableId="790591155">
    <w:abstractNumId w:val="25"/>
  </w:num>
  <w:num w:numId="28" w16cid:durableId="1765687341">
    <w:abstractNumId w:val="25"/>
  </w:num>
  <w:num w:numId="29" w16cid:durableId="326977708">
    <w:abstractNumId w:val="25"/>
  </w:num>
  <w:num w:numId="30" w16cid:durableId="1122727686">
    <w:abstractNumId w:val="19"/>
  </w:num>
  <w:num w:numId="31" w16cid:durableId="1702822499">
    <w:abstractNumId w:val="12"/>
  </w:num>
  <w:num w:numId="32" w16cid:durableId="1328561286">
    <w:abstractNumId w:val="25"/>
  </w:num>
  <w:num w:numId="33" w16cid:durableId="18452464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WQ+QPU32hCxjksQkR82VADQEDLjy9wNq3meVlmMxdxr6Y3RPVtKBoooPRpoku/FLvaO8zUJowGvVY05K2Tkew==" w:salt="hdor2oCk7gQmGd7aPsD8H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AB"/>
    <w:rsid w:val="00024D8B"/>
    <w:rsid w:val="00080D1A"/>
    <w:rsid w:val="000E42B7"/>
    <w:rsid w:val="000F5514"/>
    <w:rsid w:val="001410B3"/>
    <w:rsid w:val="00146DCA"/>
    <w:rsid w:val="001620D6"/>
    <w:rsid w:val="00163637"/>
    <w:rsid w:val="001B67D4"/>
    <w:rsid w:val="001B729F"/>
    <w:rsid w:val="001C33AC"/>
    <w:rsid w:val="001F0A85"/>
    <w:rsid w:val="0024092D"/>
    <w:rsid w:val="00253367"/>
    <w:rsid w:val="00256440"/>
    <w:rsid w:val="002716A7"/>
    <w:rsid w:val="002A76F0"/>
    <w:rsid w:val="002D6AA0"/>
    <w:rsid w:val="002E4DA1"/>
    <w:rsid w:val="00335570"/>
    <w:rsid w:val="00337FF9"/>
    <w:rsid w:val="003421C9"/>
    <w:rsid w:val="003B1634"/>
    <w:rsid w:val="003C1A58"/>
    <w:rsid w:val="003E1F95"/>
    <w:rsid w:val="003E4324"/>
    <w:rsid w:val="003F3549"/>
    <w:rsid w:val="00406EF0"/>
    <w:rsid w:val="004440A2"/>
    <w:rsid w:val="0048031C"/>
    <w:rsid w:val="004804D1"/>
    <w:rsid w:val="00480C3A"/>
    <w:rsid w:val="004A397F"/>
    <w:rsid w:val="004A5FE9"/>
    <w:rsid w:val="004A7490"/>
    <w:rsid w:val="004B600B"/>
    <w:rsid w:val="004C0D4A"/>
    <w:rsid w:val="004C1AA5"/>
    <w:rsid w:val="004F4706"/>
    <w:rsid w:val="004F54B3"/>
    <w:rsid w:val="00572458"/>
    <w:rsid w:val="005A21A2"/>
    <w:rsid w:val="005E7E3A"/>
    <w:rsid w:val="005F192C"/>
    <w:rsid w:val="005F4B25"/>
    <w:rsid w:val="006154AB"/>
    <w:rsid w:val="0063241E"/>
    <w:rsid w:val="006534DF"/>
    <w:rsid w:val="00655F76"/>
    <w:rsid w:val="00657027"/>
    <w:rsid w:val="00666F88"/>
    <w:rsid w:val="00667F12"/>
    <w:rsid w:val="006D1CC4"/>
    <w:rsid w:val="006F5E50"/>
    <w:rsid w:val="00701F95"/>
    <w:rsid w:val="007145BB"/>
    <w:rsid w:val="0072390E"/>
    <w:rsid w:val="00732AFF"/>
    <w:rsid w:val="00793BE6"/>
    <w:rsid w:val="0079691D"/>
    <w:rsid w:val="007B6CB3"/>
    <w:rsid w:val="00800614"/>
    <w:rsid w:val="00842DA6"/>
    <w:rsid w:val="008529AB"/>
    <w:rsid w:val="00876533"/>
    <w:rsid w:val="0087714A"/>
    <w:rsid w:val="00880902"/>
    <w:rsid w:val="00883593"/>
    <w:rsid w:val="00886151"/>
    <w:rsid w:val="0088730F"/>
    <w:rsid w:val="008A0023"/>
    <w:rsid w:val="008A2783"/>
    <w:rsid w:val="00903503"/>
    <w:rsid w:val="00905F4F"/>
    <w:rsid w:val="00944BD4"/>
    <w:rsid w:val="00950970"/>
    <w:rsid w:val="009C0EF5"/>
    <w:rsid w:val="009D6BC2"/>
    <w:rsid w:val="00A07F92"/>
    <w:rsid w:val="00A12C85"/>
    <w:rsid w:val="00A40F16"/>
    <w:rsid w:val="00A41C68"/>
    <w:rsid w:val="00A611A3"/>
    <w:rsid w:val="00A85ED1"/>
    <w:rsid w:val="00AA0A35"/>
    <w:rsid w:val="00AB5539"/>
    <w:rsid w:val="00AC4A89"/>
    <w:rsid w:val="00AF4812"/>
    <w:rsid w:val="00B50327"/>
    <w:rsid w:val="00B941B0"/>
    <w:rsid w:val="00B9603D"/>
    <w:rsid w:val="00BA3C66"/>
    <w:rsid w:val="00BC6738"/>
    <w:rsid w:val="00BF7E54"/>
    <w:rsid w:val="00C11F57"/>
    <w:rsid w:val="00C123E6"/>
    <w:rsid w:val="00C16C4C"/>
    <w:rsid w:val="00C218DC"/>
    <w:rsid w:val="00C27696"/>
    <w:rsid w:val="00C50E7F"/>
    <w:rsid w:val="00C77BA6"/>
    <w:rsid w:val="00CC0D0D"/>
    <w:rsid w:val="00CC5057"/>
    <w:rsid w:val="00CF0BCA"/>
    <w:rsid w:val="00D262E9"/>
    <w:rsid w:val="00D4026D"/>
    <w:rsid w:val="00D655C5"/>
    <w:rsid w:val="00D724A0"/>
    <w:rsid w:val="00D75B75"/>
    <w:rsid w:val="00D879F0"/>
    <w:rsid w:val="00E01D4B"/>
    <w:rsid w:val="00E044A2"/>
    <w:rsid w:val="00E1591B"/>
    <w:rsid w:val="00E45914"/>
    <w:rsid w:val="00E45961"/>
    <w:rsid w:val="00E5780C"/>
    <w:rsid w:val="00E806E1"/>
    <w:rsid w:val="00E93E00"/>
    <w:rsid w:val="00EB4315"/>
    <w:rsid w:val="00EC0B4C"/>
    <w:rsid w:val="00EC614D"/>
    <w:rsid w:val="00ED35C5"/>
    <w:rsid w:val="00F26BE9"/>
    <w:rsid w:val="00F30023"/>
    <w:rsid w:val="00F422F0"/>
    <w:rsid w:val="00FA3A52"/>
    <w:rsid w:val="00FB63A8"/>
    <w:rsid w:val="00FC1F98"/>
    <w:rsid w:val="00FE683F"/>
    <w:rsid w:val="00FF0BF4"/>
    <w:rsid w:val="00FF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88A6E"/>
  <w15:docId w15:val="{7E8DBB00-7869-47F2-8C4D-E398277B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81"/>
      <w:outlineLvl w:val="0"/>
    </w:pPr>
    <w:rPr>
      <w:b/>
      <w:bCs/>
      <w:sz w:val="28"/>
      <w:szCs w:val="28"/>
    </w:rPr>
  </w:style>
  <w:style w:type="paragraph" w:styleId="Heading2">
    <w:name w:val="heading 2"/>
    <w:basedOn w:val="Normal"/>
    <w:uiPriority w:val="9"/>
    <w:unhideWhenUsed/>
    <w:qFormat/>
    <w:pPr>
      <w:ind w:left="46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659" w:hanging="241"/>
    </w:pPr>
    <w:rPr>
      <w:b/>
      <w:bCs/>
      <w:sz w:val="24"/>
      <w:szCs w:val="24"/>
    </w:rPr>
  </w:style>
  <w:style w:type="paragraph" w:styleId="TOC2">
    <w:name w:val="toc 2"/>
    <w:basedOn w:val="Normal"/>
    <w:uiPriority w:val="39"/>
    <w:qFormat/>
    <w:pPr>
      <w:spacing w:before="120"/>
      <w:ind w:left="779" w:hanging="36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rsid w:val="004F54B3"/>
    <w:pPr>
      <w:numPr>
        <w:numId w:val="22"/>
      </w:numPr>
      <w:tabs>
        <w:tab w:val="left" w:pos="581"/>
      </w:tabs>
      <w:spacing w:before="1" w:after="120"/>
      <w:ind w:right="317"/>
      <w:jc w:val="both"/>
    </w:pPr>
    <w:rPr>
      <w:sz w:val="24"/>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F5E50"/>
    <w:rPr>
      <w:sz w:val="16"/>
      <w:szCs w:val="16"/>
    </w:rPr>
  </w:style>
  <w:style w:type="paragraph" w:styleId="CommentText">
    <w:name w:val="annotation text"/>
    <w:basedOn w:val="Normal"/>
    <w:link w:val="CommentTextChar"/>
    <w:uiPriority w:val="99"/>
    <w:unhideWhenUsed/>
    <w:rsid w:val="006F5E50"/>
    <w:rPr>
      <w:sz w:val="20"/>
      <w:szCs w:val="20"/>
    </w:rPr>
  </w:style>
  <w:style w:type="character" w:customStyle="1" w:styleId="CommentTextChar">
    <w:name w:val="Comment Text Char"/>
    <w:basedOn w:val="DefaultParagraphFont"/>
    <w:link w:val="CommentText"/>
    <w:uiPriority w:val="99"/>
    <w:rsid w:val="006F5E5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F5E50"/>
    <w:rPr>
      <w:b/>
      <w:bCs/>
    </w:rPr>
  </w:style>
  <w:style w:type="character" w:customStyle="1" w:styleId="CommentSubjectChar">
    <w:name w:val="Comment Subject Char"/>
    <w:basedOn w:val="CommentTextChar"/>
    <w:link w:val="CommentSubject"/>
    <w:uiPriority w:val="99"/>
    <w:semiHidden/>
    <w:rsid w:val="006F5E50"/>
    <w:rPr>
      <w:rFonts w:ascii="Times New Roman" w:eastAsia="Times New Roman" w:hAnsi="Times New Roman" w:cs="Times New Roman"/>
      <w:b/>
      <w:bCs/>
      <w:sz w:val="20"/>
      <w:szCs w:val="20"/>
      <w:lang w:bidi="en-US"/>
    </w:rPr>
  </w:style>
  <w:style w:type="paragraph" w:styleId="Revision">
    <w:name w:val="Revision"/>
    <w:hidden/>
    <w:uiPriority w:val="99"/>
    <w:semiHidden/>
    <w:rsid w:val="006F5E50"/>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667F12"/>
    <w:pPr>
      <w:tabs>
        <w:tab w:val="center" w:pos="4680"/>
        <w:tab w:val="right" w:pos="9360"/>
      </w:tabs>
    </w:pPr>
  </w:style>
  <w:style w:type="character" w:customStyle="1" w:styleId="HeaderChar">
    <w:name w:val="Header Char"/>
    <w:basedOn w:val="DefaultParagraphFont"/>
    <w:link w:val="Header"/>
    <w:uiPriority w:val="99"/>
    <w:rsid w:val="00667F12"/>
    <w:rPr>
      <w:rFonts w:ascii="Times New Roman" w:eastAsia="Times New Roman" w:hAnsi="Times New Roman" w:cs="Times New Roman"/>
      <w:lang w:bidi="en-US"/>
    </w:rPr>
  </w:style>
  <w:style w:type="paragraph" w:styleId="Footer">
    <w:name w:val="footer"/>
    <w:basedOn w:val="Normal"/>
    <w:link w:val="FooterChar"/>
    <w:uiPriority w:val="99"/>
    <w:unhideWhenUsed/>
    <w:rsid w:val="00667F12"/>
    <w:pPr>
      <w:tabs>
        <w:tab w:val="center" w:pos="4680"/>
        <w:tab w:val="right" w:pos="9360"/>
      </w:tabs>
    </w:pPr>
  </w:style>
  <w:style w:type="character" w:customStyle="1" w:styleId="FooterChar">
    <w:name w:val="Footer Char"/>
    <w:basedOn w:val="DefaultParagraphFont"/>
    <w:link w:val="Footer"/>
    <w:uiPriority w:val="99"/>
    <w:rsid w:val="00667F12"/>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3E432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yperlink">
    <w:name w:val="Hyperlink"/>
    <w:basedOn w:val="DefaultParagraphFont"/>
    <w:uiPriority w:val="99"/>
    <w:unhideWhenUsed/>
    <w:rsid w:val="003E4324"/>
    <w:rPr>
      <w:color w:val="0000FF" w:themeColor="hyperlink"/>
      <w:u w:val="single"/>
    </w:rPr>
  </w:style>
  <w:style w:type="character" w:styleId="UnresolvedMention">
    <w:name w:val="Unresolved Mention"/>
    <w:basedOn w:val="DefaultParagraphFont"/>
    <w:uiPriority w:val="99"/>
    <w:semiHidden/>
    <w:unhideWhenUsed/>
    <w:rsid w:val="0057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or-ev.org/cars-app" TargetMode="External"/><Relationship Id="rId18" Type="http://schemas.openxmlformats.org/officeDocument/2006/relationships/hyperlink" Target="https://mor-ev.org/trucks-3-8" TargetMode="External"/><Relationship Id="rId26" Type="http://schemas.openxmlformats.org/officeDocument/2006/relationships/hyperlink" Target="file://localhost/C:/Users/marlene.maurer/AppData/Local/Microsoft/Windows/INetCache/Content.Outlook/GHZ2BQ18/mor-ev.org/faqs" TargetMode="External"/><Relationship Id="rId39" Type="http://schemas.openxmlformats.org/officeDocument/2006/relationships/hyperlink" Target="https://apply.mor-ev.org/" TargetMode="External"/><Relationship Id="rId21" Type="http://schemas.openxmlformats.org/officeDocument/2006/relationships/hyperlink" Target="https://www.mass.gov/info-details/mor-ev-rebate-program" TargetMode="External"/><Relationship Id="rId34" Type="http://schemas.openxmlformats.org/officeDocument/2006/relationships/hyperlink" Target="file://localhost/C:/Users/marlene.maurer/AppData/Local/Microsoft/Windows/INetCache/Content.Outlook/GHZ2BQ18/mor-ev.org/faqs" TargetMode="External"/><Relationship Id="rId42" Type="http://schemas.openxmlformats.org/officeDocument/2006/relationships/hyperlink" Target="https://www.mavehiclecheck.com/apps/vir-lookup-tool" TargetMode="External"/><Relationship Id="rId47" Type="http://schemas.openxmlformats.org/officeDocument/2006/relationships/hyperlink" Target="https://www.mavehiclecheck.com/apps/vir-lookup-tool" TargetMode="External"/><Relationship Id="rId50" Type="http://schemas.openxmlformats.org/officeDocument/2006/relationships/hyperlink" Target="https://mor-ev.org/eligible-vehicles-trucks" TargetMode="External"/><Relationship Id="rId55" Type="http://schemas.openxmlformats.org/officeDocument/2006/relationships/hyperlink" Target="file://localhost/C:/Users/marlene.maurer/AppData/Local/Microsoft/Windows/INetCache/Content.Outlook/GHZ2BQ18/mor-evtrucks%40energycenter.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or-ev.org/cars-overview" TargetMode="External"/><Relationship Id="rId29" Type="http://schemas.openxmlformats.org/officeDocument/2006/relationships/hyperlink" Target="mailto:mor-ev@energycenter.org" TargetMode="External"/><Relationship Id="rId11" Type="http://schemas.openxmlformats.org/officeDocument/2006/relationships/image" Target="media/image1.png"/><Relationship Id="rId24" Type="http://schemas.openxmlformats.org/officeDocument/2006/relationships/hyperlink" Target="https://mor-ev.org/frequently-asked-questions" TargetMode="External"/><Relationship Id="rId32" Type="http://schemas.openxmlformats.org/officeDocument/2006/relationships/hyperlink" Target="https://apply.mor-ev.org/" TargetMode="External"/><Relationship Id="rId37" Type="http://schemas.openxmlformats.org/officeDocument/2006/relationships/hyperlink" Target="https://mor-ev.org/cars-app" TargetMode="External"/><Relationship Id="rId40" Type="http://schemas.openxmlformats.org/officeDocument/2006/relationships/hyperlink" Target="https://mor-ev.org/cars-app" TargetMode="External"/><Relationship Id="rId45" Type="http://schemas.openxmlformats.org/officeDocument/2006/relationships/hyperlink" Target="https://apply.mor-ev.org/" TargetMode="External"/><Relationship Id="rId53" Type="http://schemas.openxmlformats.org/officeDocument/2006/relationships/hyperlink" Target="https://mor-ev.org/eligible-vehicles-trucks" TargetMode="External"/><Relationship Id="rId58" Type="http://schemas.openxmlformats.org/officeDocument/2006/relationships/hyperlink" Target="https://www.mass.gov/info-details/environmental-justice-populations-in-massachusetts"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mor-ev.org/" TargetMode="External"/><Relationship Id="rId14" Type="http://schemas.openxmlformats.org/officeDocument/2006/relationships/hyperlink" Target="https://mor-ev.org/cars-app" TargetMode="External"/><Relationship Id="rId22" Type="http://schemas.openxmlformats.org/officeDocument/2006/relationships/hyperlink" Target="https://mor-ev.org/eligible-vehicles" TargetMode="External"/><Relationship Id="rId27" Type="http://schemas.openxmlformats.org/officeDocument/2006/relationships/hyperlink" Target="https://mor-ev.org/eligible-vehicles" TargetMode="External"/><Relationship Id="rId30" Type="http://schemas.openxmlformats.org/officeDocument/2006/relationships/hyperlink" Target="https://apply.mor-ev.org/" TargetMode="External"/><Relationship Id="rId35" Type="http://schemas.openxmlformats.org/officeDocument/2006/relationships/hyperlink" Target="file://localhost/C:/Users/marlene.maurer/AppData/Local/Microsoft/Windows/INetCache/Content.Outlook/GHZ2BQ18/mor-ev.org/faqs" TargetMode="External"/><Relationship Id="rId43" Type="http://schemas.openxmlformats.org/officeDocument/2006/relationships/hyperlink" Target="https://mor-ev.org/cars-app" TargetMode="External"/><Relationship Id="rId48" Type="http://schemas.openxmlformats.org/officeDocument/2006/relationships/hyperlink" Target="https://energycenter.org/sites/default/files/salesforce/morev/MOR-EV_Trade-In_Vehicle_Attestation.pdf" TargetMode="External"/><Relationship Id="rId56" Type="http://schemas.openxmlformats.org/officeDocument/2006/relationships/hyperlink" Target="file://localhost/C:/Users/marlene.maurer/AppData/Local/Microsoft/Windows/INetCache/Content.Outlook/GHZ2BQ18/mor-evtrucks%40energycenter.org" TargetMode="External"/><Relationship Id="rId8" Type="http://schemas.openxmlformats.org/officeDocument/2006/relationships/webSettings" Target="webSettings.xml"/><Relationship Id="rId51" Type="http://schemas.openxmlformats.org/officeDocument/2006/relationships/hyperlink" Target="mailto:mor-evtrucks@energycenter.or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or-ev.org/trucks-pickups" TargetMode="External"/><Relationship Id="rId25" Type="http://schemas.openxmlformats.org/officeDocument/2006/relationships/hyperlink" Target="file://localhost/C:/Users/marlene.maurer/AppData/Local/Microsoft/Windows/INetCache/Content.Outlook/GHZ2BQ18/mor-ev.org/faqs" TargetMode="External"/><Relationship Id="rId33" Type="http://schemas.openxmlformats.org/officeDocument/2006/relationships/hyperlink" Target="https://mor-ev.org/frequently-asked-questions" TargetMode="External"/><Relationship Id="rId38" Type="http://schemas.openxmlformats.org/officeDocument/2006/relationships/hyperlink" Target="https://mor-ev.org/cars-app" TargetMode="External"/><Relationship Id="rId46" Type="http://schemas.openxmlformats.org/officeDocument/2006/relationships/footer" Target="footer2.xml"/><Relationship Id="rId59" Type="http://schemas.openxmlformats.org/officeDocument/2006/relationships/hyperlink" Target="mailto:MOR-EV@energycenter.org" TargetMode="External"/><Relationship Id="rId20" Type="http://schemas.openxmlformats.org/officeDocument/2006/relationships/hyperlink" Target="https://www.mass.gov/info-details/mor-ev-rebate-program" TargetMode="External"/><Relationship Id="rId41" Type="http://schemas.openxmlformats.org/officeDocument/2006/relationships/hyperlink" Target="https://mor-ev.org/cars-app" TargetMode="External"/><Relationship Id="rId54" Type="http://schemas.openxmlformats.org/officeDocument/2006/relationships/hyperlink" Target="file://localhost/C:/Users/marlene.maurer/AppData/Local/Microsoft/Windows/INetCache/Content.Outlook/GHZ2BQ18/mor-evtrucks%40energycenter.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or-ev.org/cars-app" TargetMode="External"/><Relationship Id="rId23" Type="http://schemas.openxmlformats.org/officeDocument/2006/relationships/hyperlink" Target="https://mor-ev.org/participating-dealers" TargetMode="External"/><Relationship Id="rId28" Type="http://schemas.openxmlformats.org/officeDocument/2006/relationships/hyperlink" Target="https://mor-ev.org/eligible-vehicles" TargetMode="External"/><Relationship Id="rId36" Type="http://schemas.openxmlformats.org/officeDocument/2006/relationships/hyperlink" Target="https://www.irs.gov/individuals/transcript-types-and-ways-to-order-them" TargetMode="External"/><Relationship Id="rId49" Type="http://schemas.openxmlformats.org/officeDocument/2006/relationships/hyperlink" Target="https://apply.mor-ev.org/" TargetMode="External"/><Relationship Id="rId57" Type="http://schemas.openxmlformats.org/officeDocument/2006/relationships/hyperlink" Target="file://localhost/C:/Users/marlene.maurer/AppData/Local/Microsoft/Windows/INetCache/Content.Outlook/GHZ2BQ18/mor-evtrucks%40energycenter.org" TargetMode="External"/><Relationship Id="rId10" Type="http://schemas.openxmlformats.org/officeDocument/2006/relationships/endnotes" Target="endnotes.xml"/><Relationship Id="rId31" Type="http://schemas.openxmlformats.org/officeDocument/2006/relationships/hyperlink" Target="https://www.irs.gov/individuals/transcript-types-and-ways-to-order-them" TargetMode="External"/><Relationship Id="rId44" Type="http://schemas.openxmlformats.org/officeDocument/2006/relationships/hyperlink" Target="https://mor-ev.org/cars-app" TargetMode="External"/><Relationship Id="rId52" Type="http://schemas.openxmlformats.org/officeDocument/2006/relationships/hyperlink" Target="https://mor-ev.org/eligible-vehicles-truck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7" ma:contentTypeDescription="Create a new document." ma:contentTypeScope="" ma:versionID="b95d9d892339695b0067449f0ad9c32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773abde41dede69335bfc4bc960a174d"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36eada-7542-4a47-9b16-089fadf71390}"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5F4D8-9B64-47CE-9F4F-9AB624B152C3}">
  <ds:schemaRefs>
    <ds:schemaRef ds:uri="http://schemas.microsoft.com/sharepoint/v3/contenttype/forms"/>
  </ds:schemaRefs>
</ds:datastoreItem>
</file>

<file path=customXml/itemProps2.xml><?xml version="1.0" encoding="utf-8"?>
<ds:datastoreItem xmlns:ds="http://schemas.openxmlformats.org/officeDocument/2006/customXml" ds:itemID="{088A1CAD-8088-4B63-83F9-0FE0364E4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987ED-8BE1-482C-9232-D3243FCF7FAC}">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4.xml><?xml version="1.0" encoding="utf-8"?>
<ds:datastoreItem xmlns:ds="http://schemas.openxmlformats.org/officeDocument/2006/customXml" ds:itemID="{97EAC431-DD6C-4EF3-B188-7B7C2ADAAA7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36</Pages>
  <Words>13747</Words>
  <Characters>78364</Characters>
  <Application>Microsoft Office Word</Application>
  <DocSecurity>8</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91928</CharactersWithSpaces>
  <SharedDoc>false</SharedDoc>
  <HLinks>
    <vt:vector size="648" baseType="variant">
      <vt:variant>
        <vt:i4>5636141</vt:i4>
      </vt:variant>
      <vt:variant>
        <vt:i4>441</vt:i4>
      </vt:variant>
      <vt:variant>
        <vt:i4>0</vt:i4>
      </vt:variant>
      <vt:variant>
        <vt:i4>5</vt:i4>
      </vt:variant>
      <vt:variant>
        <vt:lpwstr>mailto:MOR-EV@energycenter.org</vt:lpwstr>
      </vt:variant>
      <vt:variant>
        <vt:lpwstr/>
      </vt:variant>
      <vt:variant>
        <vt:i4>1703945</vt:i4>
      </vt:variant>
      <vt:variant>
        <vt:i4>438</vt:i4>
      </vt:variant>
      <vt:variant>
        <vt:i4>0</vt:i4>
      </vt:variant>
      <vt:variant>
        <vt:i4>5</vt:i4>
      </vt:variant>
      <vt:variant>
        <vt:lpwstr>https://www.mass.gov/info-details/environmental-justice-populations-in-massachusetts</vt:lpwstr>
      </vt:variant>
      <vt:variant>
        <vt:lpwstr/>
      </vt:variant>
      <vt:variant>
        <vt:i4>917566</vt:i4>
      </vt:variant>
      <vt:variant>
        <vt:i4>435</vt:i4>
      </vt:variant>
      <vt:variant>
        <vt:i4>0</vt:i4>
      </vt:variant>
      <vt:variant>
        <vt:i4>5</vt:i4>
      </vt:variant>
      <vt:variant>
        <vt:lpwstr>C:\Users\marlene.maurer\AppData\Local\Microsoft\Windows\INetCache\Content.Outlook\GHZ2BQ18\mor-evtrucks@energycenter.org</vt:lpwstr>
      </vt:variant>
      <vt:variant>
        <vt:lpwstr/>
      </vt:variant>
      <vt:variant>
        <vt:i4>917566</vt:i4>
      </vt:variant>
      <vt:variant>
        <vt:i4>432</vt:i4>
      </vt:variant>
      <vt:variant>
        <vt:i4>0</vt:i4>
      </vt:variant>
      <vt:variant>
        <vt:i4>5</vt:i4>
      </vt:variant>
      <vt:variant>
        <vt:lpwstr>C:\Users\marlene.maurer\AppData\Local\Microsoft\Windows\INetCache\Content.Outlook\GHZ2BQ18\mor-evtrucks@energycenter.org</vt:lpwstr>
      </vt:variant>
      <vt:variant>
        <vt:lpwstr/>
      </vt:variant>
      <vt:variant>
        <vt:i4>2555985</vt:i4>
      </vt:variant>
      <vt:variant>
        <vt:i4>429</vt:i4>
      </vt:variant>
      <vt:variant>
        <vt:i4>0</vt:i4>
      </vt:variant>
      <vt:variant>
        <vt:i4>5</vt:i4>
      </vt:variant>
      <vt:variant>
        <vt:lpwstr/>
      </vt:variant>
      <vt:variant>
        <vt:lpwstr>_bookmark58</vt:lpwstr>
      </vt:variant>
      <vt:variant>
        <vt:i4>917566</vt:i4>
      </vt:variant>
      <vt:variant>
        <vt:i4>426</vt:i4>
      </vt:variant>
      <vt:variant>
        <vt:i4>0</vt:i4>
      </vt:variant>
      <vt:variant>
        <vt:i4>5</vt:i4>
      </vt:variant>
      <vt:variant>
        <vt:lpwstr>C:\Users\marlene.maurer\AppData\Local\Microsoft\Windows\INetCache\Content.Outlook\GHZ2BQ18\mor-evtrucks@energycenter.org</vt:lpwstr>
      </vt:variant>
      <vt:variant>
        <vt:lpwstr/>
      </vt:variant>
      <vt:variant>
        <vt:i4>917566</vt:i4>
      </vt:variant>
      <vt:variant>
        <vt:i4>423</vt:i4>
      </vt:variant>
      <vt:variant>
        <vt:i4>0</vt:i4>
      </vt:variant>
      <vt:variant>
        <vt:i4>5</vt:i4>
      </vt:variant>
      <vt:variant>
        <vt:lpwstr>C:\Users\marlene.maurer\AppData\Local\Microsoft\Windows\INetCache\Content.Outlook\GHZ2BQ18\mor-evtrucks@energycenter.org</vt:lpwstr>
      </vt:variant>
      <vt:variant>
        <vt:lpwstr/>
      </vt:variant>
      <vt:variant>
        <vt:i4>2555985</vt:i4>
      </vt:variant>
      <vt:variant>
        <vt:i4>420</vt:i4>
      </vt:variant>
      <vt:variant>
        <vt:i4>0</vt:i4>
      </vt:variant>
      <vt:variant>
        <vt:i4>5</vt:i4>
      </vt:variant>
      <vt:variant>
        <vt:lpwstr/>
      </vt:variant>
      <vt:variant>
        <vt:lpwstr>_bookmark52</vt:lpwstr>
      </vt:variant>
      <vt:variant>
        <vt:i4>2555985</vt:i4>
      </vt:variant>
      <vt:variant>
        <vt:i4>417</vt:i4>
      </vt:variant>
      <vt:variant>
        <vt:i4>0</vt:i4>
      </vt:variant>
      <vt:variant>
        <vt:i4>5</vt:i4>
      </vt:variant>
      <vt:variant>
        <vt:lpwstr/>
      </vt:variant>
      <vt:variant>
        <vt:lpwstr>_bookmark50</vt:lpwstr>
      </vt:variant>
      <vt:variant>
        <vt:i4>2490449</vt:i4>
      </vt:variant>
      <vt:variant>
        <vt:i4>414</vt:i4>
      </vt:variant>
      <vt:variant>
        <vt:i4>0</vt:i4>
      </vt:variant>
      <vt:variant>
        <vt:i4>5</vt:i4>
      </vt:variant>
      <vt:variant>
        <vt:lpwstr/>
      </vt:variant>
      <vt:variant>
        <vt:lpwstr>_bookmark49</vt:lpwstr>
      </vt:variant>
      <vt:variant>
        <vt:i4>2490449</vt:i4>
      </vt:variant>
      <vt:variant>
        <vt:i4>411</vt:i4>
      </vt:variant>
      <vt:variant>
        <vt:i4>0</vt:i4>
      </vt:variant>
      <vt:variant>
        <vt:i4>5</vt:i4>
      </vt:variant>
      <vt:variant>
        <vt:lpwstr/>
      </vt:variant>
      <vt:variant>
        <vt:lpwstr>_bookmark48</vt:lpwstr>
      </vt:variant>
      <vt:variant>
        <vt:i4>7340129</vt:i4>
      </vt:variant>
      <vt:variant>
        <vt:i4>408</vt:i4>
      </vt:variant>
      <vt:variant>
        <vt:i4>0</vt:i4>
      </vt:variant>
      <vt:variant>
        <vt:i4>5</vt:i4>
      </vt:variant>
      <vt:variant>
        <vt:lpwstr>https://mor-ev.org/eligible-vehicles-trucks</vt:lpwstr>
      </vt:variant>
      <vt:variant>
        <vt:lpwstr/>
      </vt:variant>
      <vt:variant>
        <vt:i4>7340129</vt:i4>
      </vt:variant>
      <vt:variant>
        <vt:i4>405</vt:i4>
      </vt:variant>
      <vt:variant>
        <vt:i4>0</vt:i4>
      </vt:variant>
      <vt:variant>
        <vt:i4>5</vt:i4>
      </vt:variant>
      <vt:variant>
        <vt:lpwstr>https://mor-ev.org/eligible-vehicles-trucks</vt:lpwstr>
      </vt:variant>
      <vt:variant>
        <vt:lpwstr/>
      </vt:variant>
      <vt:variant>
        <vt:i4>2490449</vt:i4>
      </vt:variant>
      <vt:variant>
        <vt:i4>402</vt:i4>
      </vt:variant>
      <vt:variant>
        <vt:i4>0</vt:i4>
      </vt:variant>
      <vt:variant>
        <vt:i4>5</vt:i4>
      </vt:variant>
      <vt:variant>
        <vt:lpwstr/>
      </vt:variant>
      <vt:variant>
        <vt:lpwstr>_bookmark47</vt:lpwstr>
      </vt:variant>
      <vt:variant>
        <vt:i4>3932239</vt:i4>
      </vt:variant>
      <vt:variant>
        <vt:i4>399</vt:i4>
      </vt:variant>
      <vt:variant>
        <vt:i4>0</vt:i4>
      </vt:variant>
      <vt:variant>
        <vt:i4>5</vt:i4>
      </vt:variant>
      <vt:variant>
        <vt:lpwstr>mailto:mor-evtrucks@energycenter.org</vt:lpwstr>
      </vt:variant>
      <vt:variant>
        <vt:lpwstr/>
      </vt:variant>
      <vt:variant>
        <vt:i4>2490449</vt:i4>
      </vt:variant>
      <vt:variant>
        <vt:i4>396</vt:i4>
      </vt:variant>
      <vt:variant>
        <vt:i4>0</vt:i4>
      </vt:variant>
      <vt:variant>
        <vt:i4>5</vt:i4>
      </vt:variant>
      <vt:variant>
        <vt:lpwstr/>
      </vt:variant>
      <vt:variant>
        <vt:lpwstr>_bookmark41</vt:lpwstr>
      </vt:variant>
      <vt:variant>
        <vt:i4>7340129</vt:i4>
      </vt:variant>
      <vt:variant>
        <vt:i4>393</vt:i4>
      </vt:variant>
      <vt:variant>
        <vt:i4>0</vt:i4>
      </vt:variant>
      <vt:variant>
        <vt:i4>5</vt:i4>
      </vt:variant>
      <vt:variant>
        <vt:lpwstr>https://mor-ev.org/eligible-vehicles-trucks</vt:lpwstr>
      </vt:variant>
      <vt:variant>
        <vt:lpwstr/>
      </vt:variant>
      <vt:variant>
        <vt:i4>2490449</vt:i4>
      </vt:variant>
      <vt:variant>
        <vt:i4>390</vt:i4>
      </vt:variant>
      <vt:variant>
        <vt:i4>0</vt:i4>
      </vt:variant>
      <vt:variant>
        <vt:i4>5</vt:i4>
      </vt:variant>
      <vt:variant>
        <vt:lpwstr/>
      </vt:variant>
      <vt:variant>
        <vt:lpwstr>_bookmark40</vt:lpwstr>
      </vt:variant>
      <vt:variant>
        <vt:i4>2031630</vt:i4>
      </vt:variant>
      <vt:variant>
        <vt:i4>387</vt:i4>
      </vt:variant>
      <vt:variant>
        <vt:i4>0</vt:i4>
      </vt:variant>
      <vt:variant>
        <vt:i4>5</vt:i4>
      </vt:variant>
      <vt:variant>
        <vt:lpwstr>https://apply.mor-ev.org/</vt:lpwstr>
      </vt:variant>
      <vt:variant>
        <vt:lpwstr/>
      </vt:variant>
      <vt:variant>
        <vt:i4>131199</vt:i4>
      </vt:variant>
      <vt:variant>
        <vt:i4>384</vt:i4>
      </vt:variant>
      <vt:variant>
        <vt:i4>0</vt:i4>
      </vt:variant>
      <vt:variant>
        <vt:i4>5</vt:i4>
      </vt:variant>
      <vt:variant>
        <vt:lpwstr>https://energycenter.org/sites/default/files/salesforce/morev/MOR-EV_Trade-In_Vehicle_Attestation.pdf</vt:lpwstr>
      </vt:variant>
      <vt:variant>
        <vt:lpwstr/>
      </vt:variant>
      <vt:variant>
        <vt:i4>4128867</vt:i4>
      </vt:variant>
      <vt:variant>
        <vt:i4>381</vt:i4>
      </vt:variant>
      <vt:variant>
        <vt:i4>0</vt:i4>
      </vt:variant>
      <vt:variant>
        <vt:i4>5</vt:i4>
      </vt:variant>
      <vt:variant>
        <vt:lpwstr>https://www.mavehiclecheck.com/apps/vir-lookup-tool</vt:lpwstr>
      </vt:variant>
      <vt:variant>
        <vt:lpwstr/>
      </vt:variant>
      <vt:variant>
        <vt:i4>2031630</vt:i4>
      </vt:variant>
      <vt:variant>
        <vt:i4>378</vt:i4>
      </vt:variant>
      <vt:variant>
        <vt:i4>0</vt:i4>
      </vt:variant>
      <vt:variant>
        <vt:i4>5</vt:i4>
      </vt:variant>
      <vt:variant>
        <vt:lpwstr>https://apply.mor-ev.org/</vt:lpwstr>
      </vt:variant>
      <vt:variant>
        <vt:lpwstr/>
      </vt:variant>
      <vt:variant>
        <vt:i4>2162769</vt:i4>
      </vt:variant>
      <vt:variant>
        <vt:i4>375</vt:i4>
      </vt:variant>
      <vt:variant>
        <vt:i4>0</vt:i4>
      </vt:variant>
      <vt:variant>
        <vt:i4>5</vt:i4>
      </vt:variant>
      <vt:variant>
        <vt:lpwstr/>
      </vt:variant>
      <vt:variant>
        <vt:lpwstr>_bookmark34</vt:lpwstr>
      </vt:variant>
      <vt:variant>
        <vt:i4>7733290</vt:i4>
      </vt:variant>
      <vt:variant>
        <vt:i4>372</vt:i4>
      </vt:variant>
      <vt:variant>
        <vt:i4>0</vt:i4>
      </vt:variant>
      <vt:variant>
        <vt:i4>5</vt:i4>
      </vt:variant>
      <vt:variant>
        <vt:lpwstr>https://mor-ev.org/cars-app</vt:lpwstr>
      </vt:variant>
      <vt:variant>
        <vt:lpwstr>used</vt:lpwstr>
      </vt:variant>
      <vt:variant>
        <vt:i4>7733290</vt:i4>
      </vt:variant>
      <vt:variant>
        <vt:i4>369</vt:i4>
      </vt:variant>
      <vt:variant>
        <vt:i4>0</vt:i4>
      </vt:variant>
      <vt:variant>
        <vt:i4>5</vt:i4>
      </vt:variant>
      <vt:variant>
        <vt:lpwstr>https://mor-ev.org/cars-app</vt:lpwstr>
      </vt:variant>
      <vt:variant>
        <vt:lpwstr>used</vt:lpwstr>
      </vt:variant>
      <vt:variant>
        <vt:i4>4128867</vt:i4>
      </vt:variant>
      <vt:variant>
        <vt:i4>366</vt:i4>
      </vt:variant>
      <vt:variant>
        <vt:i4>0</vt:i4>
      </vt:variant>
      <vt:variant>
        <vt:i4>5</vt:i4>
      </vt:variant>
      <vt:variant>
        <vt:lpwstr>https://www.mavehiclecheck.com/apps/vir-lookup-tool</vt:lpwstr>
      </vt:variant>
      <vt:variant>
        <vt:lpwstr/>
      </vt:variant>
      <vt:variant>
        <vt:i4>2162769</vt:i4>
      </vt:variant>
      <vt:variant>
        <vt:i4>363</vt:i4>
      </vt:variant>
      <vt:variant>
        <vt:i4>0</vt:i4>
      </vt:variant>
      <vt:variant>
        <vt:i4>5</vt:i4>
      </vt:variant>
      <vt:variant>
        <vt:lpwstr/>
      </vt:variant>
      <vt:variant>
        <vt:lpwstr>_bookmark31</vt:lpwstr>
      </vt:variant>
      <vt:variant>
        <vt:i4>7733290</vt:i4>
      </vt:variant>
      <vt:variant>
        <vt:i4>360</vt:i4>
      </vt:variant>
      <vt:variant>
        <vt:i4>0</vt:i4>
      </vt:variant>
      <vt:variant>
        <vt:i4>5</vt:i4>
      </vt:variant>
      <vt:variant>
        <vt:lpwstr>https://mor-ev.org/cars-app</vt:lpwstr>
      </vt:variant>
      <vt:variant>
        <vt:lpwstr>used</vt:lpwstr>
      </vt:variant>
      <vt:variant>
        <vt:i4>7733290</vt:i4>
      </vt:variant>
      <vt:variant>
        <vt:i4>357</vt:i4>
      </vt:variant>
      <vt:variant>
        <vt:i4>0</vt:i4>
      </vt:variant>
      <vt:variant>
        <vt:i4>5</vt:i4>
      </vt:variant>
      <vt:variant>
        <vt:lpwstr>https://mor-ev.org/cars-app</vt:lpwstr>
      </vt:variant>
      <vt:variant>
        <vt:lpwstr>used</vt:lpwstr>
      </vt:variant>
      <vt:variant>
        <vt:i4>2097233</vt:i4>
      </vt:variant>
      <vt:variant>
        <vt:i4>354</vt:i4>
      </vt:variant>
      <vt:variant>
        <vt:i4>0</vt:i4>
      </vt:variant>
      <vt:variant>
        <vt:i4>5</vt:i4>
      </vt:variant>
      <vt:variant>
        <vt:lpwstr/>
      </vt:variant>
      <vt:variant>
        <vt:lpwstr>_bookmark27</vt:lpwstr>
      </vt:variant>
      <vt:variant>
        <vt:i4>2031630</vt:i4>
      </vt:variant>
      <vt:variant>
        <vt:i4>351</vt:i4>
      </vt:variant>
      <vt:variant>
        <vt:i4>0</vt:i4>
      </vt:variant>
      <vt:variant>
        <vt:i4>5</vt:i4>
      </vt:variant>
      <vt:variant>
        <vt:lpwstr>https://apply.mor-ev.org/</vt:lpwstr>
      </vt:variant>
      <vt:variant>
        <vt:lpwstr/>
      </vt:variant>
      <vt:variant>
        <vt:i4>7733290</vt:i4>
      </vt:variant>
      <vt:variant>
        <vt:i4>348</vt:i4>
      </vt:variant>
      <vt:variant>
        <vt:i4>0</vt:i4>
      </vt:variant>
      <vt:variant>
        <vt:i4>5</vt:i4>
      </vt:variant>
      <vt:variant>
        <vt:lpwstr>https://mor-ev.org/cars-app</vt:lpwstr>
      </vt:variant>
      <vt:variant>
        <vt:lpwstr>used</vt:lpwstr>
      </vt:variant>
      <vt:variant>
        <vt:i4>7733290</vt:i4>
      </vt:variant>
      <vt:variant>
        <vt:i4>345</vt:i4>
      </vt:variant>
      <vt:variant>
        <vt:i4>0</vt:i4>
      </vt:variant>
      <vt:variant>
        <vt:i4>5</vt:i4>
      </vt:variant>
      <vt:variant>
        <vt:lpwstr>https://mor-ev.org/cars-app</vt:lpwstr>
      </vt:variant>
      <vt:variant>
        <vt:lpwstr>used</vt:lpwstr>
      </vt:variant>
      <vt:variant>
        <vt:i4>3670116</vt:i4>
      </vt:variant>
      <vt:variant>
        <vt:i4>342</vt:i4>
      </vt:variant>
      <vt:variant>
        <vt:i4>0</vt:i4>
      </vt:variant>
      <vt:variant>
        <vt:i4>5</vt:i4>
      </vt:variant>
      <vt:variant>
        <vt:lpwstr>https://www.irs.gov/individuals/transcript-types-and-ways-to-order-them</vt:lpwstr>
      </vt:variant>
      <vt:variant>
        <vt:lpwstr/>
      </vt:variant>
      <vt:variant>
        <vt:i4>2097233</vt:i4>
      </vt:variant>
      <vt:variant>
        <vt:i4>339</vt:i4>
      </vt:variant>
      <vt:variant>
        <vt:i4>0</vt:i4>
      </vt:variant>
      <vt:variant>
        <vt:i4>5</vt:i4>
      </vt:variant>
      <vt:variant>
        <vt:lpwstr/>
      </vt:variant>
      <vt:variant>
        <vt:lpwstr>_bookmark23</vt:lpwstr>
      </vt:variant>
      <vt:variant>
        <vt:i4>2097233</vt:i4>
      </vt:variant>
      <vt:variant>
        <vt:i4>336</vt:i4>
      </vt:variant>
      <vt:variant>
        <vt:i4>0</vt:i4>
      </vt:variant>
      <vt:variant>
        <vt:i4>5</vt:i4>
      </vt:variant>
      <vt:variant>
        <vt:lpwstr/>
      </vt:variant>
      <vt:variant>
        <vt:lpwstr>_bookmark22</vt:lpwstr>
      </vt:variant>
      <vt:variant>
        <vt:i4>3670032</vt:i4>
      </vt:variant>
      <vt:variant>
        <vt:i4>333</vt:i4>
      </vt:variant>
      <vt:variant>
        <vt:i4>0</vt:i4>
      </vt:variant>
      <vt:variant>
        <vt:i4>5</vt:i4>
      </vt:variant>
      <vt:variant>
        <vt:lpwstr>C:\Users\marlene.maurer\AppData\Local\Microsoft\Windows\INetCache\Content.Outlook\GHZ2BQ18\mor-ev.org\faqs</vt:lpwstr>
      </vt:variant>
      <vt:variant>
        <vt:lpwstr/>
      </vt:variant>
      <vt:variant>
        <vt:i4>3670032</vt:i4>
      </vt:variant>
      <vt:variant>
        <vt:i4>330</vt:i4>
      </vt:variant>
      <vt:variant>
        <vt:i4>0</vt:i4>
      </vt:variant>
      <vt:variant>
        <vt:i4>5</vt:i4>
      </vt:variant>
      <vt:variant>
        <vt:lpwstr>C:\Users\marlene.maurer\AppData\Local\Microsoft\Windows\INetCache\Content.Outlook\GHZ2BQ18\mor-ev.org\faqs</vt:lpwstr>
      </vt:variant>
      <vt:variant>
        <vt:lpwstr/>
      </vt:variant>
      <vt:variant>
        <vt:i4>1572957</vt:i4>
      </vt:variant>
      <vt:variant>
        <vt:i4>327</vt:i4>
      </vt:variant>
      <vt:variant>
        <vt:i4>0</vt:i4>
      </vt:variant>
      <vt:variant>
        <vt:i4>5</vt:i4>
      </vt:variant>
      <vt:variant>
        <vt:lpwstr>https://mor-ev.org/frequently-asked-questions</vt:lpwstr>
      </vt:variant>
      <vt:variant>
        <vt:lpwstr>Application2</vt:lpwstr>
      </vt:variant>
      <vt:variant>
        <vt:i4>2031630</vt:i4>
      </vt:variant>
      <vt:variant>
        <vt:i4>324</vt:i4>
      </vt:variant>
      <vt:variant>
        <vt:i4>0</vt:i4>
      </vt:variant>
      <vt:variant>
        <vt:i4>5</vt:i4>
      </vt:variant>
      <vt:variant>
        <vt:lpwstr>https://apply.mor-ev.org/</vt:lpwstr>
      </vt:variant>
      <vt:variant>
        <vt:lpwstr/>
      </vt:variant>
      <vt:variant>
        <vt:i4>2097233</vt:i4>
      </vt:variant>
      <vt:variant>
        <vt:i4>321</vt:i4>
      </vt:variant>
      <vt:variant>
        <vt:i4>0</vt:i4>
      </vt:variant>
      <vt:variant>
        <vt:i4>5</vt:i4>
      </vt:variant>
      <vt:variant>
        <vt:lpwstr/>
      </vt:variant>
      <vt:variant>
        <vt:lpwstr>_bookmark20</vt:lpwstr>
      </vt:variant>
      <vt:variant>
        <vt:i4>3670116</vt:i4>
      </vt:variant>
      <vt:variant>
        <vt:i4>318</vt:i4>
      </vt:variant>
      <vt:variant>
        <vt:i4>0</vt:i4>
      </vt:variant>
      <vt:variant>
        <vt:i4>5</vt:i4>
      </vt:variant>
      <vt:variant>
        <vt:lpwstr>https://www.irs.gov/individuals/transcript-types-and-ways-to-order-them</vt:lpwstr>
      </vt:variant>
      <vt:variant>
        <vt:lpwstr/>
      </vt:variant>
      <vt:variant>
        <vt:i4>2293841</vt:i4>
      </vt:variant>
      <vt:variant>
        <vt:i4>315</vt:i4>
      </vt:variant>
      <vt:variant>
        <vt:i4>0</vt:i4>
      </vt:variant>
      <vt:variant>
        <vt:i4>5</vt:i4>
      </vt:variant>
      <vt:variant>
        <vt:lpwstr/>
      </vt:variant>
      <vt:variant>
        <vt:lpwstr>_bookmark19</vt:lpwstr>
      </vt:variant>
      <vt:variant>
        <vt:i4>2293841</vt:i4>
      </vt:variant>
      <vt:variant>
        <vt:i4>312</vt:i4>
      </vt:variant>
      <vt:variant>
        <vt:i4>0</vt:i4>
      </vt:variant>
      <vt:variant>
        <vt:i4>5</vt:i4>
      </vt:variant>
      <vt:variant>
        <vt:lpwstr/>
      </vt:variant>
      <vt:variant>
        <vt:lpwstr>_bookmark18</vt:lpwstr>
      </vt:variant>
      <vt:variant>
        <vt:i4>2031630</vt:i4>
      </vt:variant>
      <vt:variant>
        <vt:i4>309</vt:i4>
      </vt:variant>
      <vt:variant>
        <vt:i4>0</vt:i4>
      </vt:variant>
      <vt:variant>
        <vt:i4>5</vt:i4>
      </vt:variant>
      <vt:variant>
        <vt:lpwstr>https://apply.mor-ev.org/</vt:lpwstr>
      </vt:variant>
      <vt:variant>
        <vt:lpwstr/>
      </vt:variant>
      <vt:variant>
        <vt:i4>5636141</vt:i4>
      </vt:variant>
      <vt:variant>
        <vt:i4>306</vt:i4>
      </vt:variant>
      <vt:variant>
        <vt:i4>0</vt:i4>
      </vt:variant>
      <vt:variant>
        <vt:i4>5</vt:i4>
      </vt:variant>
      <vt:variant>
        <vt:lpwstr>mailto:mor-ev@energycenter.org</vt:lpwstr>
      </vt:variant>
      <vt:variant>
        <vt:lpwstr/>
      </vt:variant>
      <vt:variant>
        <vt:i4>2293841</vt:i4>
      </vt:variant>
      <vt:variant>
        <vt:i4>303</vt:i4>
      </vt:variant>
      <vt:variant>
        <vt:i4>0</vt:i4>
      </vt:variant>
      <vt:variant>
        <vt:i4>5</vt:i4>
      </vt:variant>
      <vt:variant>
        <vt:lpwstr/>
      </vt:variant>
      <vt:variant>
        <vt:lpwstr>_bookmark16</vt:lpwstr>
      </vt:variant>
      <vt:variant>
        <vt:i4>1704029</vt:i4>
      </vt:variant>
      <vt:variant>
        <vt:i4>300</vt:i4>
      </vt:variant>
      <vt:variant>
        <vt:i4>0</vt:i4>
      </vt:variant>
      <vt:variant>
        <vt:i4>5</vt:i4>
      </vt:variant>
      <vt:variant>
        <vt:lpwstr>https://mor-ev.org/eligible-vehicles</vt:lpwstr>
      </vt:variant>
      <vt:variant>
        <vt:lpwstr/>
      </vt:variant>
      <vt:variant>
        <vt:i4>1704029</vt:i4>
      </vt:variant>
      <vt:variant>
        <vt:i4>297</vt:i4>
      </vt:variant>
      <vt:variant>
        <vt:i4>0</vt:i4>
      </vt:variant>
      <vt:variant>
        <vt:i4>5</vt:i4>
      </vt:variant>
      <vt:variant>
        <vt:lpwstr>https://mor-ev.org/eligible-vehicles</vt:lpwstr>
      </vt:variant>
      <vt:variant>
        <vt:lpwstr/>
      </vt:variant>
      <vt:variant>
        <vt:i4>2293841</vt:i4>
      </vt:variant>
      <vt:variant>
        <vt:i4>294</vt:i4>
      </vt:variant>
      <vt:variant>
        <vt:i4>0</vt:i4>
      </vt:variant>
      <vt:variant>
        <vt:i4>5</vt:i4>
      </vt:variant>
      <vt:variant>
        <vt:lpwstr/>
      </vt:variant>
      <vt:variant>
        <vt:lpwstr>_bookmark15</vt:lpwstr>
      </vt:variant>
      <vt:variant>
        <vt:i4>3670032</vt:i4>
      </vt:variant>
      <vt:variant>
        <vt:i4>291</vt:i4>
      </vt:variant>
      <vt:variant>
        <vt:i4>0</vt:i4>
      </vt:variant>
      <vt:variant>
        <vt:i4>5</vt:i4>
      </vt:variant>
      <vt:variant>
        <vt:lpwstr>C:\Users\marlene.maurer\AppData\Local\Microsoft\Windows\INetCache\Content.Outlook\GHZ2BQ18\mor-ev.org\faqs</vt:lpwstr>
      </vt:variant>
      <vt:variant>
        <vt:lpwstr/>
      </vt:variant>
      <vt:variant>
        <vt:i4>3670032</vt:i4>
      </vt:variant>
      <vt:variant>
        <vt:i4>288</vt:i4>
      </vt:variant>
      <vt:variant>
        <vt:i4>0</vt:i4>
      </vt:variant>
      <vt:variant>
        <vt:i4>5</vt:i4>
      </vt:variant>
      <vt:variant>
        <vt:lpwstr>C:\Users\marlene.maurer\AppData\Local\Microsoft\Windows\INetCache\Content.Outlook\GHZ2BQ18\mor-ev.org\faqs</vt:lpwstr>
      </vt:variant>
      <vt:variant>
        <vt:lpwstr/>
      </vt:variant>
      <vt:variant>
        <vt:i4>1572957</vt:i4>
      </vt:variant>
      <vt:variant>
        <vt:i4>285</vt:i4>
      </vt:variant>
      <vt:variant>
        <vt:i4>0</vt:i4>
      </vt:variant>
      <vt:variant>
        <vt:i4>5</vt:i4>
      </vt:variant>
      <vt:variant>
        <vt:lpwstr>https://mor-ev.org/frequently-asked-questions</vt:lpwstr>
      </vt:variant>
      <vt:variant>
        <vt:lpwstr>Application2</vt:lpwstr>
      </vt:variant>
      <vt:variant>
        <vt:i4>2293841</vt:i4>
      </vt:variant>
      <vt:variant>
        <vt:i4>282</vt:i4>
      </vt:variant>
      <vt:variant>
        <vt:i4>0</vt:i4>
      </vt:variant>
      <vt:variant>
        <vt:i4>5</vt:i4>
      </vt:variant>
      <vt:variant>
        <vt:lpwstr/>
      </vt:variant>
      <vt:variant>
        <vt:lpwstr>_bookmark10</vt:lpwstr>
      </vt:variant>
      <vt:variant>
        <vt:i4>5439491</vt:i4>
      </vt:variant>
      <vt:variant>
        <vt:i4>279</vt:i4>
      </vt:variant>
      <vt:variant>
        <vt:i4>0</vt:i4>
      </vt:variant>
      <vt:variant>
        <vt:i4>5</vt:i4>
      </vt:variant>
      <vt:variant>
        <vt:lpwstr>https://mor-ev.org/participating-dealers</vt:lpwstr>
      </vt:variant>
      <vt:variant>
        <vt:lpwstr/>
      </vt:variant>
      <vt:variant>
        <vt:i4>2424913</vt:i4>
      </vt:variant>
      <vt:variant>
        <vt:i4>276</vt:i4>
      </vt:variant>
      <vt:variant>
        <vt:i4>0</vt:i4>
      </vt:variant>
      <vt:variant>
        <vt:i4>5</vt:i4>
      </vt:variant>
      <vt:variant>
        <vt:lpwstr/>
      </vt:variant>
      <vt:variant>
        <vt:lpwstr>_bookmark7</vt:lpwstr>
      </vt:variant>
      <vt:variant>
        <vt:i4>1704029</vt:i4>
      </vt:variant>
      <vt:variant>
        <vt:i4>273</vt:i4>
      </vt:variant>
      <vt:variant>
        <vt:i4>0</vt:i4>
      </vt:variant>
      <vt:variant>
        <vt:i4>5</vt:i4>
      </vt:variant>
      <vt:variant>
        <vt:lpwstr>https://mor-ev.org/eligible-vehicles</vt:lpwstr>
      </vt:variant>
      <vt:variant>
        <vt:lpwstr/>
      </vt:variant>
      <vt:variant>
        <vt:i4>2359377</vt:i4>
      </vt:variant>
      <vt:variant>
        <vt:i4>270</vt:i4>
      </vt:variant>
      <vt:variant>
        <vt:i4>0</vt:i4>
      </vt:variant>
      <vt:variant>
        <vt:i4>5</vt:i4>
      </vt:variant>
      <vt:variant>
        <vt:lpwstr/>
      </vt:variant>
      <vt:variant>
        <vt:lpwstr>_bookmark6</vt:lpwstr>
      </vt:variant>
      <vt:variant>
        <vt:i4>2555985</vt:i4>
      </vt:variant>
      <vt:variant>
        <vt:i4>267</vt:i4>
      </vt:variant>
      <vt:variant>
        <vt:i4>0</vt:i4>
      </vt:variant>
      <vt:variant>
        <vt:i4>5</vt:i4>
      </vt:variant>
      <vt:variant>
        <vt:lpwstr/>
      </vt:variant>
      <vt:variant>
        <vt:lpwstr>_bookmark5</vt:lpwstr>
      </vt:variant>
      <vt:variant>
        <vt:i4>2556000</vt:i4>
      </vt:variant>
      <vt:variant>
        <vt:i4>264</vt:i4>
      </vt:variant>
      <vt:variant>
        <vt:i4>0</vt:i4>
      </vt:variant>
      <vt:variant>
        <vt:i4>5</vt:i4>
      </vt:variant>
      <vt:variant>
        <vt:lpwstr>https://www.mass.gov/info-details/mor-ev-rebate-program</vt:lpwstr>
      </vt:variant>
      <vt:variant>
        <vt:lpwstr/>
      </vt:variant>
      <vt:variant>
        <vt:i4>2556000</vt:i4>
      </vt:variant>
      <vt:variant>
        <vt:i4>261</vt:i4>
      </vt:variant>
      <vt:variant>
        <vt:i4>0</vt:i4>
      </vt:variant>
      <vt:variant>
        <vt:i4>5</vt:i4>
      </vt:variant>
      <vt:variant>
        <vt:lpwstr>https://www.mass.gov/info-details/mor-ev-rebate-program</vt:lpwstr>
      </vt:variant>
      <vt:variant>
        <vt:lpwstr/>
      </vt:variant>
      <vt:variant>
        <vt:i4>2949222</vt:i4>
      </vt:variant>
      <vt:variant>
        <vt:i4>258</vt:i4>
      </vt:variant>
      <vt:variant>
        <vt:i4>0</vt:i4>
      </vt:variant>
      <vt:variant>
        <vt:i4>5</vt:i4>
      </vt:variant>
      <vt:variant>
        <vt:lpwstr>https://mor-ev.org/</vt:lpwstr>
      </vt:variant>
      <vt:variant>
        <vt:lpwstr/>
      </vt:variant>
      <vt:variant>
        <vt:i4>4653080</vt:i4>
      </vt:variant>
      <vt:variant>
        <vt:i4>255</vt:i4>
      </vt:variant>
      <vt:variant>
        <vt:i4>0</vt:i4>
      </vt:variant>
      <vt:variant>
        <vt:i4>5</vt:i4>
      </vt:variant>
      <vt:variant>
        <vt:lpwstr>https://mor-ev.org/trucks-3-8</vt:lpwstr>
      </vt:variant>
      <vt:variant>
        <vt:lpwstr/>
      </vt:variant>
      <vt:variant>
        <vt:i4>1572941</vt:i4>
      </vt:variant>
      <vt:variant>
        <vt:i4>252</vt:i4>
      </vt:variant>
      <vt:variant>
        <vt:i4>0</vt:i4>
      </vt:variant>
      <vt:variant>
        <vt:i4>5</vt:i4>
      </vt:variant>
      <vt:variant>
        <vt:lpwstr>https://mor-ev.org/trucks-pickups</vt:lpwstr>
      </vt:variant>
      <vt:variant>
        <vt:lpwstr/>
      </vt:variant>
      <vt:variant>
        <vt:i4>720962</vt:i4>
      </vt:variant>
      <vt:variant>
        <vt:i4>249</vt:i4>
      </vt:variant>
      <vt:variant>
        <vt:i4>0</vt:i4>
      </vt:variant>
      <vt:variant>
        <vt:i4>5</vt:i4>
      </vt:variant>
      <vt:variant>
        <vt:lpwstr>https://mor-ev.org/cars-overview</vt:lpwstr>
      </vt:variant>
      <vt:variant>
        <vt:lpwstr/>
      </vt:variant>
      <vt:variant>
        <vt:i4>8257599</vt:i4>
      </vt:variant>
      <vt:variant>
        <vt:i4>246</vt:i4>
      </vt:variant>
      <vt:variant>
        <vt:i4>0</vt:i4>
      </vt:variant>
      <vt:variant>
        <vt:i4>5</vt:i4>
      </vt:variant>
      <vt:variant>
        <vt:lpwstr>https://mor-ev.org/cars-app</vt:lpwstr>
      </vt:variant>
      <vt:variant>
        <vt:lpwstr>plus</vt:lpwstr>
      </vt:variant>
      <vt:variant>
        <vt:i4>7733290</vt:i4>
      </vt:variant>
      <vt:variant>
        <vt:i4>243</vt:i4>
      </vt:variant>
      <vt:variant>
        <vt:i4>0</vt:i4>
      </vt:variant>
      <vt:variant>
        <vt:i4>5</vt:i4>
      </vt:variant>
      <vt:variant>
        <vt:lpwstr>https://mor-ev.org/cars-app</vt:lpwstr>
      </vt:variant>
      <vt:variant>
        <vt:lpwstr>used</vt:lpwstr>
      </vt:variant>
      <vt:variant>
        <vt:i4>8257598</vt:i4>
      </vt:variant>
      <vt:variant>
        <vt:i4>240</vt:i4>
      </vt:variant>
      <vt:variant>
        <vt:i4>0</vt:i4>
      </vt:variant>
      <vt:variant>
        <vt:i4>5</vt:i4>
      </vt:variant>
      <vt:variant>
        <vt:lpwstr>https://mor-ev.org/cars-app</vt:lpwstr>
      </vt:variant>
      <vt:variant>
        <vt:lpwstr>standard</vt:lpwstr>
      </vt:variant>
      <vt:variant>
        <vt:i4>1114165</vt:i4>
      </vt:variant>
      <vt:variant>
        <vt:i4>236</vt:i4>
      </vt:variant>
      <vt:variant>
        <vt:i4>0</vt:i4>
      </vt:variant>
      <vt:variant>
        <vt:i4>5</vt:i4>
      </vt:variant>
      <vt:variant>
        <vt:lpwstr/>
      </vt:variant>
      <vt:variant>
        <vt:lpwstr>_Toc224552632</vt:lpwstr>
      </vt:variant>
      <vt:variant>
        <vt:i4>1114165</vt:i4>
      </vt:variant>
      <vt:variant>
        <vt:i4>230</vt:i4>
      </vt:variant>
      <vt:variant>
        <vt:i4>0</vt:i4>
      </vt:variant>
      <vt:variant>
        <vt:i4>5</vt:i4>
      </vt:variant>
      <vt:variant>
        <vt:lpwstr/>
      </vt:variant>
      <vt:variant>
        <vt:lpwstr>_Toc224552631</vt:lpwstr>
      </vt:variant>
      <vt:variant>
        <vt:i4>1114165</vt:i4>
      </vt:variant>
      <vt:variant>
        <vt:i4>224</vt:i4>
      </vt:variant>
      <vt:variant>
        <vt:i4>0</vt:i4>
      </vt:variant>
      <vt:variant>
        <vt:i4>5</vt:i4>
      </vt:variant>
      <vt:variant>
        <vt:lpwstr/>
      </vt:variant>
      <vt:variant>
        <vt:lpwstr>_Toc224552630</vt:lpwstr>
      </vt:variant>
      <vt:variant>
        <vt:i4>1048629</vt:i4>
      </vt:variant>
      <vt:variant>
        <vt:i4>218</vt:i4>
      </vt:variant>
      <vt:variant>
        <vt:i4>0</vt:i4>
      </vt:variant>
      <vt:variant>
        <vt:i4>5</vt:i4>
      </vt:variant>
      <vt:variant>
        <vt:lpwstr/>
      </vt:variant>
      <vt:variant>
        <vt:lpwstr>_Toc224552629</vt:lpwstr>
      </vt:variant>
      <vt:variant>
        <vt:i4>1048629</vt:i4>
      </vt:variant>
      <vt:variant>
        <vt:i4>212</vt:i4>
      </vt:variant>
      <vt:variant>
        <vt:i4>0</vt:i4>
      </vt:variant>
      <vt:variant>
        <vt:i4>5</vt:i4>
      </vt:variant>
      <vt:variant>
        <vt:lpwstr/>
      </vt:variant>
      <vt:variant>
        <vt:lpwstr>_Toc224552628</vt:lpwstr>
      </vt:variant>
      <vt:variant>
        <vt:i4>1048629</vt:i4>
      </vt:variant>
      <vt:variant>
        <vt:i4>206</vt:i4>
      </vt:variant>
      <vt:variant>
        <vt:i4>0</vt:i4>
      </vt:variant>
      <vt:variant>
        <vt:i4>5</vt:i4>
      </vt:variant>
      <vt:variant>
        <vt:lpwstr/>
      </vt:variant>
      <vt:variant>
        <vt:lpwstr>_Toc224552627</vt:lpwstr>
      </vt:variant>
      <vt:variant>
        <vt:i4>1048629</vt:i4>
      </vt:variant>
      <vt:variant>
        <vt:i4>200</vt:i4>
      </vt:variant>
      <vt:variant>
        <vt:i4>0</vt:i4>
      </vt:variant>
      <vt:variant>
        <vt:i4>5</vt:i4>
      </vt:variant>
      <vt:variant>
        <vt:lpwstr/>
      </vt:variant>
      <vt:variant>
        <vt:lpwstr>_Toc224552626</vt:lpwstr>
      </vt:variant>
      <vt:variant>
        <vt:i4>1048629</vt:i4>
      </vt:variant>
      <vt:variant>
        <vt:i4>194</vt:i4>
      </vt:variant>
      <vt:variant>
        <vt:i4>0</vt:i4>
      </vt:variant>
      <vt:variant>
        <vt:i4>5</vt:i4>
      </vt:variant>
      <vt:variant>
        <vt:lpwstr/>
      </vt:variant>
      <vt:variant>
        <vt:lpwstr>_Toc224552625</vt:lpwstr>
      </vt:variant>
      <vt:variant>
        <vt:i4>1048629</vt:i4>
      </vt:variant>
      <vt:variant>
        <vt:i4>188</vt:i4>
      </vt:variant>
      <vt:variant>
        <vt:i4>0</vt:i4>
      </vt:variant>
      <vt:variant>
        <vt:i4>5</vt:i4>
      </vt:variant>
      <vt:variant>
        <vt:lpwstr/>
      </vt:variant>
      <vt:variant>
        <vt:lpwstr>_Toc224552624</vt:lpwstr>
      </vt:variant>
      <vt:variant>
        <vt:i4>1048629</vt:i4>
      </vt:variant>
      <vt:variant>
        <vt:i4>182</vt:i4>
      </vt:variant>
      <vt:variant>
        <vt:i4>0</vt:i4>
      </vt:variant>
      <vt:variant>
        <vt:i4>5</vt:i4>
      </vt:variant>
      <vt:variant>
        <vt:lpwstr/>
      </vt:variant>
      <vt:variant>
        <vt:lpwstr>_Toc224552623</vt:lpwstr>
      </vt:variant>
      <vt:variant>
        <vt:i4>1048629</vt:i4>
      </vt:variant>
      <vt:variant>
        <vt:i4>176</vt:i4>
      </vt:variant>
      <vt:variant>
        <vt:i4>0</vt:i4>
      </vt:variant>
      <vt:variant>
        <vt:i4>5</vt:i4>
      </vt:variant>
      <vt:variant>
        <vt:lpwstr/>
      </vt:variant>
      <vt:variant>
        <vt:lpwstr>_Toc224552622</vt:lpwstr>
      </vt:variant>
      <vt:variant>
        <vt:i4>1048629</vt:i4>
      </vt:variant>
      <vt:variant>
        <vt:i4>170</vt:i4>
      </vt:variant>
      <vt:variant>
        <vt:i4>0</vt:i4>
      </vt:variant>
      <vt:variant>
        <vt:i4>5</vt:i4>
      </vt:variant>
      <vt:variant>
        <vt:lpwstr/>
      </vt:variant>
      <vt:variant>
        <vt:lpwstr>_Toc224552621</vt:lpwstr>
      </vt:variant>
      <vt:variant>
        <vt:i4>1048629</vt:i4>
      </vt:variant>
      <vt:variant>
        <vt:i4>164</vt:i4>
      </vt:variant>
      <vt:variant>
        <vt:i4>0</vt:i4>
      </vt:variant>
      <vt:variant>
        <vt:i4>5</vt:i4>
      </vt:variant>
      <vt:variant>
        <vt:lpwstr/>
      </vt:variant>
      <vt:variant>
        <vt:lpwstr>_Toc224552620</vt:lpwstr>
      </vt:variant>
      <vt:variant>
        <vt:i4>1245237</vt:i4>
      </vt:variant>
      <vt:variant>
        <vt:i4>158</vt:i4>
      </vt:variant>
      <vt:variant>
        <vt:i4>0</vt:i4>
      </vt:variant>
      <vt:variant>
        <vt:i4>5</vt:i4>
      </vt:variant>
      <vt:variant>
        <vt:lpwstr/>
      </vt:variant>
      <vt:variant>
        <vt:lpwstr>_Toc224552619</vt:lpwstr>
      </vt:variant>
      <vt:variant>
        <vt:i4>1245237</vt:i4>
      </vt:variant>
      <vt:variant>
        <vt:i4>152</vt:i4>
      </vt:variant>
      <vt:variant>
        <vt:i4>0</vt:i4>
      </vt:variant>
      <vt:variant>
        <vt:i4>5</vt:i4>
      </vt:variant>
      <vt:variant>
        <vt:lpwstr/>
      </vt:variant>
      <vt:variant>
        <vt:lpwstr>_Toc224552618</vt:lpwstr>
      </vt:variant>
      <vt:variant>
        <vt:i4>1245237</vt:i4>
      </vt:variant>
      <vt:variant>
        <vt:i4>146</vt:i4>
      </vt:variant>
      <vt:variant>
        <vt:i4>0</vt:i4>
      </vt:variant>
      <vt:variant>
        <vt:i4>5</vt:i4>
      </vt:variant>
      <vt:variant>
        <vt:lpwstr/>
      </vt:variant>
      <vt:variant>
        <vt:lpwstr>_Toc224552617</vt:lpwstr>
      </vt:variant>
      <vt:variant>
        <vt:i4>1245237</vt:i4>
      </vt:variant>
      <vt:variant>
        <vt:i4>140</vt:i4>
      </vt:variant>
      <vt:variant>
        <vt:i4>0</vt:i4>
      </vt:variant>
      <vt:variant>
        <vt:i4>5</vt:i4>
      </vt:variant>
      <vt:variant>
        <vt:lpwstr/>
      </vt:variant>
      <vt:variant>
        <vt:lpwstr>_Toc224552616</vt:lpwstr>
      </vt:variant>
      <vt:variant>
        <vt:i4>1245237</vt:i4>
      </vt:variant>
      <vt:variant>
        <vt:i4>134</vt:i4>
      </vt:variant>
      <vt:variant>
        <vt:i4>0</vt:i4>
      </vt:variant>
      <vt:variant>
        <vt:i4>5</vt:i4>
      </vt:variant>
      <vt:variant>
        <vt:lpwstr/>
      </vt:variant>
      <vt:variant>
        <vt:lpwstr>_Toc224552615</vt:lpwstr>
      </vt:variant>
      <vt:variant>
        <vt:i4>1245237</vt:i4>
      </vt:variant>
      <vt:variant>
        <vt:i4>128</vt:i4>
      </vt:variant>
      <vt:variant>
        <vt:i4>0</vt:i4>
      </vt:variant>
      <vt:variant>
        <vt:i4>5</vt:i4>
      </vt:variant>
      <vt:variant>
        <vt:lpwstr/>
      </vt:variant>
      <vt:variant>
        <vt:lpwstr>_Toc224552614</vt:lpwstr>
      </vt:variant>
      <vt:variant>
        <vt:i4>1245237</vt:i4>
      </vt:variant>
      <vt:variant>
        <vt:i4>122</vt:i4>
      </vt:variant>
      <vt:variant>
        <vt:i4>0</vt:i4>
      </vt:variant>
      <vt:variant>
        <vt:i4>5</vt:i4>
      </vt:variant>
      <vt:variant>
        <vt:lpwstr/>
      </vt:variant>
      <vt:variant>
        <vt:lpwstr>_Toc224552613</vt:lpwstr>
      </vt:variant>
      <vt:variant>
        <vt:i4>1245237</vt:i4>
      </vt:variant>
      <vt:variant>
        <vt:i4>116</vt:i4>
      </vt:variant>
      <vt:variant>
        <vt:i4>0</vt:i4>
      </vt:variant>
      <vt:variant>
        <vt:i4>5</vt:i4>
      </vt:variant>
      <vt:variant>
        <vt:lpwstr/>
      </vt:variant>
      <vt:variant>
        <vt:lpwstr>_Toc224552612</vt:lpwstr>
      </vt:variant>
      <vt:variant>
        <vt:i4>1245237</vt:i4>
      </vt:variant>
      <vt:variant>
        <vt:i4>110</vt:i4>
      </vt:variant>
      <vt:variant>
        <vt:i4>0</vt:i4>
      </vt:variant>
      <vt:variant>
        <vt:i4>5</vt:i4>
      </vt:variant>
      <vt:variant>
        <vt:lpwstr/>
      </vt:variant>
      <vt:variant>
        <vt:lpwstr>_Toc224552611</vt:lpwstr>
      </vt:variant>
      <vt:variant>
        <vt:i4>1245237</vt:i4>
      </vt:variant>
      <vt:variant>
        <vt:i4>104</vt:i4>
      </vt:variant>
      <vt:variant>
        <vt:i4>0</vt:i4>
      </vt:variant>
      <vt:variant>
        <vt:i4>5</vt:i4>
      </vt:variant>
      <vt:variant>
        <vt:lpwstr/>
      </vt:variant>
      <vt:variant>
        <vt:lpwstr>_Toc224552610</vt:lpwstr>
      </vt:variant>
      <vt:variant>
        <vt:i4>1179701</vt:i4>
      </vt:variant>
      <vt:variant>
        <vt:i4>98</vt:i4>
      </vt:variant>
      <vt:variant>
        <vt:i4>0</vt:i4>
      </vt:variant>
      <vt:variant>
        <vt:i4>5</vt:i4>
      </vt:variant>
      <vt:variant>
        <vt:lpwstr/>
      </vt:variant>
      <vt:variant>
        <vt:lpwstr>_Toc224552609</vt:lpwstr>
      </vt:variant>
      <vt:variant>
        <vt:i4>1179701</vt:i4>
      </vt:variant>
      <vt:variant>
        <vt:i4>92</vt:i4>
      </vt:variant>
      <vt:variant>
        <vt:i4>0</vt:i4>
      </vt:variant>
      <vt:variant>
        <vt:i4>5</vt:i4>
      </vt:variant>
      <vt:variant>
        <vt:lpwstr/>
      </vt:variant>
      <vt:variant>
        <vt:lpwstr>_Toc224552608</vt:lpwstr>
      </vt:variant>
      <vt:variant>
        <vt:i4>1179701</vt:i4>
      </vt:variant>
      <vt:variant>
        <vt:i4>86</vt:i4>
      </vt:variant>
      <vt:variant>
        <vt:i4>0</vt:i4>
      </vt:variant>
      <vt:variant>
        <vt:i4>5</vt:i4>
      </vt:variant>
      <vt:variant>
        <vt:lpwstr/>
      </vt:variant>
      <vt:variant>
        <vt:lpwstr>_Toc224552607</vt:lpwstr>
      </vt:variant>
      <vt:variant>
        <vt:i4>1179701</vt:i4>
      </vt:variant>
      <vt:variant>
        <vt:i4>80</vt:i4>
      </vt:variant>
      <vt:variant>
        <vt:i4>0</vt:i4>
      </vt:variant>
      <vt:variant>
        <vt:i4>5</vt:i4>
      </vt:variant>
      <vt:variant>
        <vt:lpwstr/>
      </vt:variant>
      <vt:variant>
        <vt:lpwstr>_Toc224552606</vt:lpwstr>
      </vt:variant>
      <vt:variant>
        <vt:i4>1179701</vt:i4>
      </vt:variant>
      <vt:variant>
        <vt:i4>74</vt:i4>
      </vt:variant>
      <vt:variant>
        <vt:i4>0</vt:i4>
      </vt:variant>
      <vt:variant>
        <vt:i4>5</vt:i4>
      </vt:variant>
      <vt:variant>
        <vt:lpwstr/>
      </vt:variant>
      <vt:variant>
        <vt:lpwstr>_Toc224552605</vt:lpwstr>
      </vt:variant>
      <vt:variant>
        <vt:i4>1179701</vt:i4>
      </vt:variant>
      <vt:variant>
        <vt:i4>68</vt:i4>
      </vt:variant>
      <vt:variant>
        <vt:i4>0</vt:i4>
      </vt:variant>
      <vt:variant>
        <vt:i4>5</vt:i4>
      </vt:variant>
      <vt:variant>
        <vt:lpwstr/>
      </vt:variant>
      <vt:variant>
        <vt:lpwstr>_Toc224552604</vt:lpwstr>
      </vt:variant>
      <vt:variant>
        <vt:i4>1179701</vt:i4>
      </vt:variant>
      <vt:variant>
        <vt:i4>62</vt:i4>
      </vt:variant>
      <vt:variant>
        <vt:i4>0</vt:i4>
      </vt:variant>
      <vt:variant>
        <vt:i4>5</vt:i4>
      </vt:variant>
      <vt:variant>
        <vt:lpwstr/>
      </vt:variant>
      <vt:variant>
        <vt:lpwstr>_Toc224552603</vt:lpwstr>
      </vt:variant>
      <vt:variant>
        <vt:i4>1179701</vt:i4>
      </vt:variant>
      <vt:variant>
        <vt:i4>56</vt:i4>
      </vt:variant>
      <vt:variant>
        <vt:i4>0</vt:i4>
      </vt:variant>
      <vt:variant>
        <vt:i4>5</vt:i4>
      </vt:variant>
      <vt:variant>
        <vt:lpwstr/>
      </vt:variant>
      <vt:variant>
        <vt:lpwstr>_Toc224552602</vt:lpwstr>
      </vt:variant>
      <vt:variant>
        <vt:i4>1179701</vt:i4>
      </vt:variant>
      <vt:variant>
        <vt:i4>50</vt:i4>
      </vt:variant>
      <vt:variant>
        <vt:i4>0</vt:i4>
      </vt:variant>
      <vt:variant>
        <vt:i4>5</vt:i4>
      </vt:variant>
      <vt:variant>
        <vt:lpwstr/>
      </vt:variant>
      <vt:variant>
        <vt:lpwstr>_Toc224552601</vt:lpwstr>
      </vt:variant>
      <vt:variant>
        <vt:i4>1179701</vt:i4>
      </vt:variant>
      <vt:variant>
        <vt:i4>44</vt:i4>
      </vt:variant>
      <vt:variant>
        <vt:i4>0</vt:i4>
      </vt:variant>
      <vt:variant>
        <vt:i4>5</vt:i4>
      </vt:variant>
      <vt:variant>
        <vt:lpwstr/>
      </vt:variant>
      <vt:variant>
        <vt:lpwstr>_Toc224552600</vt:lpwstr>
      </vt:variant>
      <vt:variant>
        <vt:i4>1769526</vt:i4>
      </vt:variant>
      <vt:variant>
        <vt:i4>38</vt:i4>
      </vt:variant>
      <vt:variant>
        <vt:i4>0</vt:i4>
      </vt:variant>
      <vt:variant>
        <vt:i4>5</vt:i4>
      </vt:variant>
      <vt:variant>
        <vt:lpwstr/>
      </vt:variant>
      <vt:variant>
        <vt:lpwstr>_Toc224552599</vt:lpwstr>
      </vt:variant>
      <vt:variant>
        <vt:i4>1769526</vt:i4>
      </vt:variant>
      <vt:variant>
        <vt:i4>32</vt:i4>
      </vt:variant>
      <vt:variant>
        <vt:i4>0</vt:i4>
      </vt:variant>
      <vt:variant>
        <vt:i4>5</vt:i4>
      </vt:variant>
      <vt:variant>
        <vt:lpwstr/>
      </vt:variant>
      <vt:variant>
        <vt:lpwstr>_Toc224552598</vt:lpwstr>
      </vt:variant>
      <vt:variant>
        <vt:i4>1769526</vt:i4>
      </vt:variant>
      <vt:variant>
        <vt:i4>26</vt:i4>
      </vt:variant>
      <vt:variant>
        <vt:i4>0</vt:i4>
      </vt:variant>
      <vt:variant>
        <vt:i4>5</vt:i4>
      </vt:variant>
      <vt:variant>
        <vt:lpwstr/>
      </vt:variant>
      <vt:variant>
        <vt:lpwstr>_Toc224552597</vt:lpwstr>
      </vt:variant>
      <vt:variant>
        <vt:i4>1769526</vt:i4>
      </vt:variant>
      <vt:variant>
        <vt:i4>20</vt:i4>
      </vt:variant>
      <vt:variant>
        <vt:i4>0</vt:i4>
      </vt:variant>
      <vt:variant>
        <vt:i4>5</vt:i4>
      </vt:variant>
      <vt:variant>
        <vt:lpwstr/>
      </vt:variant>
      <vt:variant>
        <vt:lpwstr>_Toc224552596</vt:lpwstr>
      </vt:variant>
      <vt:variant>
        <vt:i4>1769526</vt:i4>
      </vt:variant>
      <vt:variant>
        <vt:i4>14</vt:i4>
      </vt:variant>
      <vt:variant>
        <vt:i4>0</vt:i4>
      </vt:variant>
      <vt:variant>
        <vt:i4>5</vt:i4>
      </vt:variant>
      <vt:variant>
        <vt:lpwstr/>
      </vt:variant>
      <vt:variant>
        <vt:lpwstr>_Toc224552595</vt:lpwstr>
      </vt:variant>
      <vt:variant>
        <vt:i4>1769526</vt:i4>
      </vt:variant>
      <vt:variant>
        <vt:i4>8</vt:i4>
      </vt:variant>
      <vt:variant>
        <vt:i4>0</vt:i4>
      </vt:variant>
      <vt:variant>
        <vt:i4>5</vt:i4>
      </vt:variant>
      <vt:variant>
        <vt:lpwstr/>
      </vt:variant>
      <vt:variant>
        <vt:lpwstr>_Toc224552594</vt:lpwstr>
      </vt:variant>
      <vt:variant>
        <vt:i4>1769526</vt:i4>
      </vt:variant>
      <vt:variant>
        <vt:i4>2</vt:i4>
      </vt:variant>
      <vt:variant>
        <vt:i4>0</vt:i4>
      </vt:variant>
      <vt:variant>
        <vt:i4>5</vt:i4>
      </vt:variant>
      <vt:variant>
        <vt:lpwstr/>
      </vt:variant>
      <vt:variant>
        <vt:lpwstr>_Toc224552593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LBenevides</dc:creator>
  <cp:lastModifiedBy>Bowler, Morgan (ENE)</cp:lastModifiedBy>
  <cp:revision>4</cp:revision>
  <cp:lastPrinted>2026-05-08T15:47:00Z</cp:lastPrinted>
  <dcterms:created xsi:type="dcterms:W3CDTF">2026-05-11T17:10:00Z</dcterms:created>
  <dcterms:modified xsi:type="dcterms:W3CDTF">2026-05-11T17:15:00Z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ContentTypeId">
    <vt:lpwstr>0x010100CCE5B1B55FDC6F46992CBD8D384DCF63</vt:lpwstr>
  </property>
  <property fmtid="{D5CDD505-2E9C-101B-9397-08002B2CF9AE}" pid="6" name="MediaServiceImageTags">
    <vt:lpwstr/>
  </property>
</Properties>
</file>