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The Commonwealth of Massachusetts</w:t>
      </w:r>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9A38E7" w:rsidRDefault="00ED3A50" w:rsidP="0057320F">
      <w:r>
        <w:rPr>
          <w:noProof/>
        </w:rPr>
        <mc:AlternateContent>
          <mc:Choice Requires="wps">
            <w:drawing>
              <wp:anchor distT="0" distB="0" distL="114300" distR="114300" simplePos="0" relativeHeight="251663360" behindDoc="1" locked="1" layoutInCell="1" allowOverlap="0" wp14:anchorId="22AA2B78" wp14:editId="75524DC4">
                <wp:simplePos x="0" y="0"/>
                <wp:positionH relativeFrom="column">
                  <wp:posOffset>5389245</wp:posOffset>
                </wp:positionH>
                <wp:positionV relativeFrom="page">
                  <wp:posOffset>1880235</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48.0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" o:allowoverlap="f" stroked="f">
                <v:textbo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v:textbox>
                <w10:wrap type="through" anchory="page"/>
                <w10:anchorlock/>
              </v:shape>
            </w:pict>
          </mc:Fallback>
        </mc:AlternateContent>
      </w:r>
      <w:r>
        <w:rPr>
          <w:noProof/>
        </w:rPr>
        <mc:AlternateContent>
          <mc:Choice Requires="wps">
            <w:drawing>
              <wp:anchor distT="0" distB="0" distL="114300" distR="114300" simplePos="0" relativeHeight="251661312" behindDoc="1" locked="1" layoutInCell="1" allowOverlap="0" wp14:anchorId="1F85BB1B" wp14:editId="6867C210">
                <wp:simplePos x="0" y="0"/>
                <wp:positionH relativeFrom="column">
                  <wp:posOffset>-284480</wp:posOffset>
                </wp:positionH>
                <wp:positionV relativeFrom="page">
                  <wp:posOffset>1898650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2.4pt;margin-top:149.5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" o:allowoverlap="f" stroked="f">
                <v:textbox style="mso-fit-shape-to-text:t">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v:textbox>
                <w10:wrap type="through" anchory="page"/>
                <w10:anchorlock/>
              </v:shape>
            </w:pict>
          </mc:Fallback>
        </mc:AlternateContent>
      </w:r>
      <w:r>
        <w:rPr>
          <w:rFonts w:ascii="LinePrinter" w:hAnsi="LinePrinter"/>
          <w:noProof/>
        </w:rPr>
        <w:drawing>
          <wp:anchor distT="0" distB="0" distL="114300" distR="114300" simplePos="0" relativeHeight="251659264" behindDoc="1" locked="1" layoutInCell="1" allowOverlap="0" wp14:anchorId="574D474C" wp14:editId="4AB50081">
            <wp:simplePos x="0" y="0"/>
            <wp:positionH relativeFrom="column">
              <wp:posOffset>48895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5A52" w:rsidRPr="00EC5A52" w:rsidRDefault="00AC5433">
      <w:pPr>
        <w:ind w:left="5760" w:firstLine="720"/>
        <w:rPr>
          <w:szCs w:val="22"/>
        </w:rPr>
      </w:pPr>
      <w:r>
        <w:rPr>
          <w:szCs w:val="22"/>
        </w:rPr>
        <w:t xml:space="preserve">June </w:t>
      </w:r>
      <w:r w:rsidR="007D7A24">
        <w:rPr>
          <w:szCs w:val="22"/>
        </w:rPr>
        <w:t>9</w:t>
      </w:r>
      <w:r w:rsidR="00EC5A52" w:rsidRPr="00EC5A52">
        <w:rPr>
          <w:szCs w:val="22"/>
        </w:rPr>
        <w:t>, 2015</w:t>
      </w:r>
    </w:p>
    <w:p w:rsidR="00EC5A52" w:rsidRPr="00EC5A52" w:rsidRDefault="00EC5A52">
      <w:pPr>
        <w:rPr>
          <w:szCs w:val="22"/>
        </w:rPr>
      </w:pPr>
    </w:p>
    <w:p w:rsidR="00EC5A52" w:rsidRPr="00EC5A52" w:rsidRDefault="00EC5A52" w:rsidP="00EC5A52">
      <w:r w:rsidRPr="00EC5A52">
        <w:t xml:space="preserve">Lisa Mitchell, Superintendent </w:t>
      </w:r>
    </w:p>
    <w:p w:rsidR="00EC5A52" w:rsidRPr="00EC5A52" w:rsidRDefault="00FA7BD4" w:rsidP="00EC5A52">
      <w:r>
        <w:t>Old Colony Correctional Center</w:t>
      </w:r>
      <w:r w:rsidR="00EC5A52" w:rsidRPr="00EC5A52">
        <w:t xml:space="preserve"> Kitchen Core Services</w:t>
      </w:r>
    </w:p>
    <w:p w:rsidR="00EC5A52" w:rsidRPr="00EC5A52" w:rsidRDefault="00EC5A52" w:rsidP="00EC5A52">
      <w:r w:rsidRPr="00EC5A52">
        <w:t>1 Administration Road</w:t>
      </w:r>
    </w:p>
    <w:p w:rsidR="00EC5A52" w:rsidRPr="00EC5A52" w:rsidRDefault="00EC5A52" w:rsidP="00EC5A52">
      <w:r w:rsidRPr="00EC5A52">
        <w:t>Bridgewater, MA 02324</w:t>
      </w:r>
    </w:p>
    <w:p w:rsidR="00EC5A52" w:rsidRPr="000350E0" w:rsidRDefault="00EC5A52" w:rsidP="00EC5A52"/>
    <w:p w:rsidR="00EC5A52" w:rsidRPr="000350E0" w:rsidRDefault="00EC5A52" w:rsidP="00EC5A52">
      <w:r w:rsidRPr="000350E0">
        <w:t xml:space="preserve">Re: Facility Inspection - </w:t>
      </w:r>
      <w:r w:rsidR="00FA7BD4">
        <w:t>Old Colony Correctional Center</w:t>
      </w:r>
      <w:r w:rsidRPr="00EC5A52">
        <w:t xml:space="preserve"> Kitchen Core Services</w:t>
      </w:r>
      <w:r w:rsidRPr="000350E0">
        <w:t>, Bridgewater</w:t>
      </w:r>
    </w:p>
    <w:p w:rsidR="00EC5A52" w:rsidRPr="000350E0" w:rsidRDefault="00EC5A52" w:rsidP="00EC5A52"/>
    <w:p w:rsidR="00EC5A52" w:rsidRPr="000350E0" w:rsidRDefault="00EC5A52" w:rsidP="00EC5A52">
      <w:r w:rsidRPr="000350E0">
        <w:t>Dear Superintendent Mitchell:</w:t>
      </w:r>
    </w:p>
    <w:p w:rsidR="00EC5A52" w:rsidRPr="006670D3" w:rsidRDefault="00EC5A52">
      <w:pPr>
        <w:rPr>
          <w:szCs w:val="22"/>
        </w:rPr>
      </w:pPr>
    </w:p>
    <w:p w:rsidR="00EC5A52" w:rsidRDefault="00EC5A52">
      <w:bookmarkStart w:id="0" w:name="_GoBack"/>
      <w:r w:rsidRPr="006670D3">
        <w:rPr>
          <w:szCs w:val="22"/>
        </w:rPr>
        <w:t xml:space="preserve">In accordance with M.G.L. c. 111, </w:t>
      </w:r>
      <w:r w:rsidRPr="006670D3">
        <w:rPr>
          <w:rFonts w:eastAsia="Arial Unicode MS"/>
          <w:szCs w:val="22"/>
        </w:rPr>
        <w:t>§§ 5, 20, and 21</w:t>
      </w:r>
      <w:r w:rsidRPr="006670D3">
        <w:rPr>
          <w:szCs w:val="22"/>
        </w:rPr>
        <w:t xml:space="preserve">, </w:t>
      </w:r>
      <w:r>
        <w:t xml:space="preserve">as well as Massachusetts </w:t>
      </w:r>
      <w:r w:rsidRPr="006670D3">
        <w:rPr>
          <w:szCs w:val="22"/>
        </w:rPr>
        <w:t>Department of Public Health</w:t>
      </w:r>
      <w:r>
        <w:t xml:space="preserve"> (Department) </w:t>
      </w:r>
      <w:r w:rsidRPr="006670D3">
        <w:rPr>
          <w:szCs w:val="22"/>
        </w:rPr>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w:t>
      </w:r>
      <w:r w:rsidRPr="00590F1C">
        <w:rPr>
          <w:szCs w:val="22"/>
        </w:rPr>
        <w:t xml:space="preserve">Code; </w:t>
      </w:r>
      <w:r w:rsidRPr="00590F1C">
        <w:t xml:space="preserve">105 CMR 520.000 Labeling; </w:t>
      </w:r>
      <w:r w:rsidRPr="00590F1C">
        <w:rPr>
          <w:szCs w:val="22"/>
        </w:rPr>
        <w:t xml:space="preserve">and 105 </w:t>
      </w:r>
      <w:r w:rsidRPr="006670D3">
        <w:rPr>
          <w:szCs w:val="22"/>
        </w:rPr>
        <w:t xml:space="preserve">CMR 205.000 Minimum Standards Governing Medical Records and the Conduct of Physical Examinations in Correctional Facilities; I conducted an inspection of </w:t>
      </w:r>
      <w:r w:rsidRPr="000350E0">
        <w:t xml:space="preserve">the </w:t>
      </w:r>
      <w:r>
        <w:t xml:space="preserve">Old Colony Correctional Center </w:t>
      </w:r>
      <w:r w:rsidRPr="00EC5A52">
        <w:t>Kitchen Core Services</w:t>
      </w:r>
      <w:r>
        <w:t xml:space="preserve"> </w:t>
      </w:r>
      <w:r w:rsidRPr="000350E0">
        <w:t xml:space="preserve">on </w:t>
      </w:r>
      <w:r>
        <w:t>May 20, 2015</w:t>
      </w:r>
      <w:r w:rsidRPr="000350E0">
        <w:t xml:space="preserve"> accompanied by Donald Wright, Deputy Director of Food Service, Bill Pappas, EHSO, Lieutenant </w:t>
      </w:r>
      <w:r>
        <w:t xml:space="preserve">Ed Costa, </w:t>
      </w:r>
      <w:r w:rsidRPr="00A9108C">
        <w:t>Sergeant Robert Travers</w:t>
      </w:r>
      <w:r>
        <w:t xml:space="preserve">, and Nicholas Gale, Community Sanitation </w:t>
      </w:r>
      <w:r w:rsidRPr="002606A5">
        <w:t>Program</w:t>
      </w:r>
      <w:r>
        <w:t>.</w:t>
      </w:r>
      <w:r w:rsidRPr="006670D3">
        <w:rPr>
          <w:szCs w:val="22"/>
        </w:rPr>
        <w:t xml:space="preserve"> Violations noted </w:t>
      </w:r>
      <w:r>
        <w:t xml:space="preserve">during the inspection are listed below </w:t>
      </w:r>
      <w:r w:rsidRPr="002C0B01">
        <w:t xml:space="preserve">including </w:t>
      </w:r>
      <w:r w:rsidR="002C0B01" w:rsidRPr="002C0B01">
        <w:t>6</w:t>
      </w:r>
      <w:r w:rsidRPr="002C0B01">
        <w:t xml:space="preserve"> repeat </w:t>
      </w:r>
      <w:r>
        <w:t>violations</w:t>
      </w:r>
      <w:bookmarkEnd w:id="0"/>
      <w:r>
        <w:t>:</w:t>
      </w:r>
    </w:p>
    <w:p w:rsidR="00EC5A52" w:rsidRDefault="00EC5A52"/>
    <w:p w:rsidR="00EC5A52" w:rsidRPr="0046115D" w:rsidRDefault="00EC5A52">
      <w:pPr>
        <w:rPr>
          <w:b/>
          <w:u w:val="single"/>
        </w:rPr>
      </w:pPr>
      <w:r w:rsidRPr="0046115D">
        <w:rPr>
          <w:b/>
          <w:u w:val="single"/>
        </w:rPr>
        <w:t>HEALTH AND SAFETY VIOLATIONS</w:t>
      </w:r>
    </w:p>
    <w:p w:rsidR="00EC5A52" w:rsidRDefault="00EC5A52">
      <w:r w:rsidRPr="006670D3">
        <w:rPr>
          <w:szCs w:val="22"/>
        </w:rPr>
        <w:t>(</w:t>
      </w:r>
      <w:r w:rsidRPr="006670D3">
        <w:rPr>
          <w:i/>
          <w:iCs/>
          <w:szCs w:val="22"/>
        </w:rPr>
        <w:t>* indicates conditions documented on previous inspection reports</w:t>
      </w:r>
      <w:r>
        <w:t>)</w:t>
      </w:r>
    </w:p>
    <w:p w:rsidR="00EC5A52" w:rsidRPr="000350E0" w:rsidRDefault="00EC5A52" w:rsidP="00EC5A52">
      <w:pPr>
        <w:rPr>
          <w:sz w:val="20"/>
        </w:rPr>
      </w:pPr>
    </w:p>
    <w:p w:rsidR="00EC5A52" w:rsidRPr="000350E0" w:rsidRDefault="00EC5A52" w:rsidP="00EC5A52">
      <w:pPr>
        <w:rPr>
          <w:b/>
          <w:u w:val="single"/>
        </w:rPr>
      </w:pPr>
      <w:r w:rsidRPr="000350E0">
        <w:rPr>
          <w:b/>
          <w:u w:val="single"/>
        </w:rPr>
        <w:t>Loading Dock</w:t>
      </w:r>
    </w:p>
    <w:p w:rsidR="00EC5A52" w:rsidRPr="000350E0" w:rsidRDefault="00EC5A52" w:rsidP="00EC5A52"/>
    <w:p w:rsidR="00EC5A52" w:rsidRPr="000350E0" w:rsidRDefault="00EC5A52" w:rsidP="00EC5A52">
      <w:pPr>
        <w:rPr>
          <w:i/>
        </w:rPr>
      </w:pPr>
      <w:r w:rsidRPr="000350E0">
        <w:rPr>
          <w:i/>
        </w:rPr>
        <w:t>Trap Office</w:t>
      </w:r>
    </w:p>
    <w:p w:rsidR="00EC5A52" w:rsidRPr="000350E0" w:rsidRDefault="00EC5A52" w:rsidP="00EC5A52">
      <w:r w:rsidRPr="000350E0">
        <w:tab/>
      </w:r>
      <w:r w:rsidRPr="000350E0">
        <w:tab/>
      </w:r>
      <w:r w:rsidRPr="000350E0">
        <w:tab/>
      </w:r>
      <w:r w:rsidRPr="000350E0">
        <w:tab/>
        <w:t>No Violations Noted</w:t>
      </w:r>
    </w:p>
    <w:p w:rsidR="00EC5A52" w:rsidRPr="000350E0" w:rsidRDefault="00EC5A52" w:rsidP="00EC5A52"/>
    <w:p w:rsidR="00EC5A52" w:rsidRPr="000350E0" w:rsidRDefault="00EC5A52" w:rsidP="00EC5A52">
      <w:pPr>
        <w:pStyle w:val="Header"/>
        <w:rPr>
          <w:b/>
          <w:u w:val="single"/>
        </w:rPr>
      </w:pPr>
      <w:r w:rsidRPr="000350E0">
        <w:rPr>
          <w:b/>
          <w:u w:val="single"/>
        </w:rPr>
        <w:t>Main Kitchen</w:t>
      </w:r>
    </w:p>
    <w:p w:rsidR="00EC5A52" w:rsidRPr="000350E0" w:rsidRDefault="00EC5A52" w:rsidP="00EC5A52">
      <w:pPr>
        <w:pStyle w:val="Header"/>
        <w:rPr>
          <w:i/>
        </w:rPr>
      </w:pPr>
    </w:p>
    <w:p w:rsidR="00EC5A52" w:rsidRPr="000350E0" w:rsidRDefault="00EC5A52" w:rsidP="00EC5A52">
      <w:pPr>
        <w:pStyle w:val="Header"/>
        <w:rPr>
          <w:i/>
        </w:rPr>
      </w:pPr>
      <w:r w:rsidRPr="000350E0">
        <w:rPr>
          <w:i/>
        </w:rPr>
        <w:t>Hallway</w:t>
      </w:r>
    </w:p>
    <w:p w:rsidR="00EC5A52" w:rsidRPr="000350E0" w:rsidRDefault="00EC5A52" w:rsidP="00EC5A52">
      <w:pPr>
        <w:tabs>
          <w:tab w:val="left" w:pos="2880"/>
        </w:tabs>
      </w:pPr>
      <w:r w:rsidRPr="000350E0">
        <w:tab/>
        <w:t>No Violations Noted</w:t>
      </w:r>
    </w:p>
    <w:p w:rsidR="00EC5A52" w:rsidRPr="000350E0" w:rsidRDefault="00EC5A52" w:rsidP="00EC5A52">
      <w:pPr>
        <w:pStyle w:val="Header"/>
      </w:pPr>
    </w:p>
    <w:p w:rsidR="00EC5A52" w:rsidRPr="000350E0" w:rsidRDefault="00EC5A52" w:rsidP="00EC5A52">
      <w:pPr>
        <w:pStyle w:val="Header"/>
        <w:rPr>
          <w:i/>
        </w:rPr>
      </w:pPr>
      <w:r w:rsidRPr="000350E0">
        <w:rPr>
          <w:i/>
        </w:rPr>
        <w:t>Swill Room</w:t>
      </w:r>
    </w:p>
    <w:p w:rsidR="00EC5A52" w:rsidRPr="000350E0" w:rsidRDefault="00EC5A52" w:rsidP="00EC5A52">
      <w:pPr>
        <w:tabs>
          <w:tab w:val="left" w:pos="2880"/>
        </w:tabs>
      </w:pPr>
      <w:r w:rsidRPr="000350E0">
        <w:t>FC 6-201.11</w:t>
      </w:r>
      <w:r>
        <w:t>*</w:t>
      </w:r>
      <w:r w:rsidRPr="000350E0">
        <w:tab/>
        <w:t>Design, Construction and Installation: Ceiling not easily cleanable, paint peeling</w:t>
      </w:r>
    </w:p>
    <w:p w:rsidR="00EC5A52" w:rsidRPr="000350E0" w:rsidRDefault="00EC5A52" w:rsidP="00EC5A52">
      <w:pPr>
        <w:pStyle w:val="Header"/>
      </w:pPr>
    </w:p>
    <w:p w:rsidR="00EC5A52" w:rsidRPr="000350E0" w:rsidRDefault="00EC5A52" w:rsidP="00EC5A52">
      <w:pPr>
        <w:pStyle w:val="Header"/>
        <w:rPr>
          <w:i/>
        </w:rPr>
      </w:pPr>
      <w:r w:rsidRPr="000350E0">
        <w:rPr>
          <w:i/>
        </w:rPr>
        <w:t>Director’s Office</w:t>
      </w:r>
    </w:p>
    <w:p w:rsidR="00EC5A52" w:rsidRPr="000350E0" w:rsidRDefault="00EC5A52" w:rsidP="00EC5A52">
      <w:pPr>
        <w:tabs>
          <w:tab w:val="left" w:pos="2880"/>
        </w:tabs>
      </w:pPr>
      <w:r w:rsidRPr="000350E0">
        <w:tab/>
        <w:t>No Violations Noted</w:t>
      </w:r>
    </w:p>
    <w:p w:rsidR="00EC5A52" w:rsidRPr="000350E0" w:rsidRDefault="00EC5A52" w:rsidP="00EC5A52">
      <w:pPr>
        <w:pStyle w:val="Header"/>
      </w:pPr>
    </w:p>
    <w:p w:rsidR="00EC5A52" w:rsidRPr="000350E0" w:rsidRDefault="00EC5A52" w:rsidP="00EC5A52">
      <w:pPr>
        <w:pStyle w:val="Header"/>
        <w:rPr>
          <w:i/>
        </w:rPr>
      </w:pPr>
      <w:r w:rsidRPr="000350E0">
        <w:rPr>
          <w:i/>
        </w:rPr>
        <w:lastRenderedPageBreak/>
        <w:t>Cooler # 9</w:t>
      </w:r>
    </w:p>
    <w:p w:rsidR="00EC5A52" w:rsidRPr="000350E0" w:rsidRDefault="00EC5A52" w:rsidP="00FA7BD4">
      <w:pPr>
        <w:pStyle w:val="Header"/>
        <w:tabs>
          <w:tab w:val="clear" w:pos="4680"/>
          <w:tab w:val="clear" w:pos="9360"/>
        </w:tabs>
      </w:pPr>
      <w:r w:rsidRPr="000350E0">
        <w:rPr>
          <w:i/>
        </w:rPr>
        <w:tab/>
      </w:r>
      <w:r w:rsidR="00FA7BD4">
        <w:rPr>
          <w:i/>
        </w:rPr>
        <w:tab/>
      </w:r>
      <w:r w:rsidR="00FA7BD4">
        <w:rPr>
          <w:i/>
        </w:rPr>
        <w:tab/>
      </w:r>
      <w:r w:rsidR="00FA7BD4">
        <w:rPr>
          <w:i/>
        </w:rPr>
        <w:tab/>
      </w:r>
      <w:r w:rsidRPr="000350E0">
        <w:t>No Violations Noted</w:t>
      </w:r>
    </w:p>
    <w:p w:rsidR="00EC5A52" w:rsidRDefault="00EC5A52" w:rsidP="00EC5A52">
      <w:pPr>
        <w:rPr>
          <w:i/>
        </w:rPr>
      </w:pPr>
    </w:p>
    <w:p w:rsidR="00EC5A52" w:rsidRPr="000350E0" w:rsidRDefault="00EC5A52" w:rsidP="00EC5A52">
      <w:pPr>
        <w:rPr>
          <w:i/>
        </w:rPr>
      </w:pPr>
      <w:r>
        <w:rPr>
          <w:i/>
        </w:rPr>
        <w:t>Pot</w:t>
      </w:r>
      <w:r w:rsidRPr="000350E0">
        <w:rPr>
          <w:i/>
        </w:rPr>
        <w:t xml:space="preserve"> Storage Room</w:t>
      </w:r>
      <w:r w:rsidRPr="000350E0">
        <w:rPr>
          <w:i/>
        </w:rPr>
        <w:tab/>
      </w:r>
      <w:r w:rsidRPr="000350E0">
        <w:rPr>
          <w:i/>
        </w:rPr>
        <w:tab/>
      </w:r>
    </w:p>
    <w:p w:rsidR="00EC5A52" w:rsidRPr="000350E0" w:rsidRDefault="00EC5A52" w:rsidP="00EC5A52">
      <w:pPr>
        <w:tabs>
          <w:tab w:val="left" w:pos="2880"/>
        </w:tabs>
      </w:pPr>
      <w:r w:rsidRPr="000350E0">
        <w:tab/>
        <w:t>No Violations Noted</w:t>
      </w:r>
    </w:p>
    <w:p w:rsidR="00EC5A52" w:rsidRPr="000350E0" w:rsidRDefault="00EC5A52" w:rsidP="00EC5A52">
      <w:pPr>
        <w:pStyle w:val="Header"/>
      </w:pPr>
    </w:p>
    <w:p w:rsidR="00EC5A52" w:rsidRPr="000350E0" w:rsidRDefault="003545BA" w:rsidP="00EC5A52">
      <w:pPr>
        <w:pStyle w:val="Header"/>
        <w:rPr>
          <w:i/>
        </w:rPr>
      </w:pPr>
      <w:r>
        <w:rPr>
          <w:i/>
        </w:rPr>
        <w:t>Handwash Sink</w:t>
      </w:r>
    </w:p>
    <w:p w:rsidR="00EC5A52" w:rsidRPr="000350E0" w:rsidRDefault="00EC5A52" w:rsidP="00EC5A52">
      <w:pPr>
        <w:tabs>
          <w:tab w:val="left" w:pos="2880"/>
        </w:tabs>
      </w:pPr>
      <w:r w:rsidRPr="000350E0">
        <w:tab/>
        <w:t>No Violations Noted</w:t>
      </w:r>
    </w:p>
    <w:p w:rsidR="00EC5A52" w:rsidRPr="000350E0" w:rsidRDefault="00EC5A52" w:rsidP="00EC5A52"/>
    <w:p w:rsidR="00EC5A52" w:rsidRPr="000350E0" w:rsidRDefault="00EC5A52" w:rsidP="00EC5A52">
      <w:pPr>
        <w:pStyle w:val="Header"/>
        <w:rPr>
          <w:i/>
        </w:rPr>
      </w:pPr>
      <w:r w:rsidRPr="000350E0">
        <w:rPr>
          <w:i/>
        </w:rPr>
        <w:t>Grease Hood Area</w:t>
      </w:r>
    </w:p>
    <w:p w:rsidR="00EC5A52" w:rsidRDefault="00064A40" w:rsidP="00064A40">
      <w:pPr>
        <w:pStyle w:val="Header"/>
        <w:tabs>
          <w:tab w:val="clear" w:pos="4680"/>
          <w:tab w:val="center" w:pos="2880"/>
        </w:tabs>
        <w:ind w:left="2880" w:hanging="2880"/>
      </w:pPr>
      <w:r w:rsidRPr="00AD5B4A">
        <w:t>FC 4-501.114(A)</w:t>
      </w:r>
      <w:r>
        <w:tab/>
      </w:r>
      <w:r w:rsidRPr="00AD5B4A">
        <w:tab/>
        <w:t>Maintenance and Operation; Equipment: Chlorine Sanitizer solution tested greater than recommended concentration</w:t>
      </w:r>
    </w:p>
    <w:p w:rsidR="00064A40" w:rsidRPr="000350E0" w:rsidRDefault="00064A40" w:rsidP="00EC5A52">
      <w:pPr>
        <w:pStyle w:val="Header"/>
        <w:rPr>
          <w:i/>
        </w:rPr>
      </w:pPr>
    </w:p>
    <w:p w:rsidR="00EC5A52" w:rsidRPr="000350E0" w:rsidRDefault="00EC5A52" w:rsidP="00EC5A52">
      <w:pPr>
        <w:pStyle w:val="Header"/>
        <w:rPr>
          <w:i/>
        </w:rPr>
      </w:pPr>
      <w:r w:rsidRPr="000350E0">
        <w:rPr>
          <w:i/>
        </w:rPr>
        <w:t>Diet Kitchen</w:t>
      </w:r>
    </w:p>
    <w:p w:rsidR="00EC5A52" w:rsidRPr="000350E0" w:rsidRDefault="00EC5A52" w:rsidP="00EC5A52">
      <w:pPr>
        <w:tabs>
          <w:tab w:val="left" w:pos="2880"/>
        </w:tabs>
      </w:pPr>
      <w:r w:rsidRPr="000350E0">
        <w:tab/>
        <w:t>No Violations Noted</w:t>
      </w:r>
    </w:p>
    <w:p w:rsidR="00EC5A52" w:rsidRPr="000350E0" w:rsidRDefault="00EC5A52" w:rsidP="00EC5A52">
      <w:pPr>
        <w:pStyle w:val="Header"/>
      </w:pPr>
    </w:p>
    <w:p w:rsidR="00EC5A52" w:rsidRPr="000350E0" w:rsidRDefault="00EC5A52" w:rsidP="00EC5A52">
      <w:pPr>
        <w:pStyle w:val="Header"/>
        <w:rPr>
          <w:i/>
        </w:rPr>
      </w:pPr>
      <w:r w:rsidRPr="000350E0">
        <w:rPr>
          <w:i/>
        </w:rPr>
        <w:t>Office # 155</w:t>
      </w:r>
    </w:p>
    <w:p w:rsidR="00EC5A52" w:rsidRPr="000350E0" w:rsidRDefault="00EC5A52" w:rsidP="00EC5A52">
      <w:pPr>
        <w:tabs>
          <w:tab w:val="left" w:pos="2880"/>
        </w:tabs>
        <w:ind w:left="2880" w:hanging="2880"/>
      </w:pPr>
      <w:r w:rsidRPr="000350E0">
        <w:t>FC 6-201.11</w:t>
      </w:r>
      <w:r w:rsidRPr="000350E0">
        <w:tab/>
        <w:t xml:space="preserve">Design, Construction and Installation: Ceiling not easily cleanable, </w:t>
      </w:r>
      <w:r>
        <w:t>surface unfinished</w:t>
      </w:r>
    </w:p>
    <w:p w:rsidR="00EC5A52" w:rsidRPr="000350E0" w:rsidRDefault="00EC5A52" w:rsidP="00EC5A52">
      <w:pPr>
        <w:pStyle w:val="Header"/>
        <w:rPr>
          <w:i/>
        </w:rPr>
      </w:pPr>
    </w:p>
    <w:p w:rsidR="00EC5A52" w:rsidRPr="000350E0" w:rsidRDefault="00EC5A52" w:rsidP="00EC5A52">
      <w:pPr>
        <w:pStyle w:val="Header"/>
        <w:rPr>
          <w:i/>
        </w:rPr>
      </w:pPr>
      <w:r w:rsidRPr="000350E0">
        <w:rPr>
          <w:i/>
        </w:rPr>
        <w:t>Office # 157</w:t>
      </w:r>
    </w:p>
    <w:p w:rsidR="00EC5A52" w:rsidRPr="000350E0" w:rsidRDefault="00EC5A52" w:rsidP="00EC5A52">
      <w:pPr>
        <w:tabs>
          <w:tab w:val="left" w:pos="2880"/>
        </w:tabs>
      </w:pPr>
      <w:r w:rsidRPr="000350E0">
        <w:tab/>
        <w:t>No Violations Noted</w:t>
      </w:r>
    </w:p>
    <w:p w:rsidR="00EC5A52" w:rsidRPr="000350E0" w:rsidRDefault="00EC5A52" w:rsidP="00EC5A52">
      <w:pPr>
        <w:pStyle w:val="Header"/>
      </w:pPr>
    </w:p>
    <w:p w:rsidR="00EC5A52" w:rsidRPr="000350E0" w:rsidRDefault="00EC5A52" w:rsidP="00EC5A52">
      <w:pPr>
        <w:pStyle w:val="Header"/>
        <w:rPr>
          <w:i/>
        </w:rPr>
      </w:pPr>
      <w:r w:rsidRPr="000350E0">
        <w:rPr>
          <w:i/>
        </w:rPr>
        <w:t>Office # 158</w:t>
      </w:r>
    </w:p>
    <w:p w:rsidR="00EC5A52" w:rsidRPr="000350E0" w:rsidRDefault="00EC5A52" w:rsidP="00EC5A52">
      <w:pPr>
        <w:tabs>
          <w:tab w:val="left" w:pos="2880"/>
        </w:tabs>
      </w:pPr>
      <w:r w:rsidRPr="000350E0">
        <w:tab/>
        <w:t>No Violations Noted</w:t>
      </w:r>
    </w:p>
    <w:p w:rsidR="00EC5A52" w:rsidRPr="000350E0" w:rsidRDefault="00EC5A52" w:rsidP="00EC5A52">
      <w:pPr>
        <w:rPr>
          <w:sz w:val="20"/>
        </w:rPr>
      </w:pPr>
    </w:p>
    <w:p w:rsidR="00EC5A52" w:rsidRPr="00DE5FEE" w:rsidRDefault="00EC5A52" w:rsidP="00EC5A52">
      <w:pPr>
        <w:tabs>
          <w:tab w:val="left" w:pos="2880"/>
        </w:tabs>
        <w:rPr>
          <w:i/>
        </w:rPr>
      </w:pPr>
      <w:r w:rsidRPr="000350E0">
        <w:rPr>
          <w:i/>
        </w:rPr>
        <w:t>Kettle Area</w:t>
      </w:r>
    </w:p>
    <w:p w:rsidR="00EC5A52" w:rsidRPr="00DE5FEE" w:rsidRDefault="00EC5A52" w:rsidP="00EC5A52">
      <w:pPr>
        <w:pStyle w:val="Header"/>
        <w:ind w:left="2880" w:hanging="2880"/>
      </w:pPr>
      <w:r w:rsidRPr="00DE5FEE">
        <w:t>FC 6-501.11</w:t>
      </w:r>
      <w:r w:rsidRPr="00DE5FEE">
        <w:tab/>
        <w:t>Maintenance and Operation; Repairing: Facility not in good repair, floor damaged under kettle closest to diet kitchen</w:t>
      </w:r>
    </w:p>
    <w:p w:rsidR="00EC5A52" w:rsidRDefault="00EC5A52" w:rsidP="00EC5A52">
      <w:pPr>
        <w:pStyle w:val="Header"/>
        <w:rPr>
          <w:i/>
        </w:rPr>
      </w:pPr>
    </w:p>
    <w:p w:rsidR="00EC5A52" w:rsidRPr="000350E0" w:rsidRDefault="00EC5A52" w:rsidP="00EC5A52">
      <w:pPr>
        <w:pStyle w:val="Header"/>
        <w:rPr>
          <w:i/>
        </w:rPr>
      </w:pPr>
      <w:r w:rsidRPr="000350E0">
        <w:rPr>
          <w:i/>
        </w:rPr>
        <w:t>Oven Area</w:t>
      </w:r>
    </w:p>
    <w:p w:rsidR="00EC5A52" w:rsidRPr="000350E0" w:rsidRDefault="00EC5A52" w:rsidP="00EC5A52">
      <w:pPr>
        <w:tabs>
          <w:tab w:val="left" w:pos="2880"/>
        </w:tabs>
      </w:pPr>
      <w:r w:rsidRPr="000350E0">
        <w:tab/>
        <w:t>No Violations Noted</w:t>
      </w:r>
    </w:p>
    <w:p w:rsidR="00EC5A52" w:rsidRPr="000350E0" w:rsidRDefault="00EC5A52" w:rsidP="00EC5A52">
      <w:pPr>
        <w:tabs>
          <w:tab w:val="left" w:pos="2880"/>
        </w:tabs>
      </w:pPr>
    </w:p>
    <w:p w:rsidR="00EC5A52" w:rsidRPr="000350E0" w:rsidRDefault="00EC5A52" w:rsidP="00EC5A52">
      <w:pPr>
        <w:pStyle w:val="Header"/>
        <w:rPr>
          <w:i/>
        </w:rPr>
      </w:pPr>
      <w:r w:rsidRPr="000350E0">
        <w:rPr>
          <w:i/>
        </w:rPr>
        <w:t>Bakery Area</w:t>
      </w:r>
    </w:p>
    <w:p w:rsidR="00EC5A52" w:rsidRPr="000350E0" w:rsidRDefault="00EC5A52" w:rsidP="00EC5A52">
      <w:pPr>
        <w:tabs>
          <w:tab w:val="left" w:pos="2880"/>
        </w:tabs>
      </w:pPr>
      <w:r w:rsidRPr="000350E0">
        <w:tab/>
        <w:t>No Violations Noted</w:t>
      </w:r>
    </w:p>
    <w:p w:rsidR="00EC5A52" w:rsidRPr="000350E0" w:rsidRDefault="00EC5A52" w:rsidP="00EC5A52">
      <w:pPr>
        <w:tabs>
          <w:tab w:val="left" w:pos="2880"/>
        </w:tabs>
      </w:pPr>
    </w:p>
    <w:p w:rsidR="00EC5A52" w:rsidRPr="000350E0" w:rsidRDefault="00EC5A52" w:rsidP="00EC5A52">
      <w:pPr>
        <w:tabs>
          <w:tab w:val="left" w:pos="2880"/>
        </w:tabs>
        <w:rPr>
          <w:i/>
        </w:rPr>
      </w:pPr>
      <w:r w:rsidRPr="000350E0">
        <w:rPr>
          <w:i/>
        </w:rPr>
        <w:t>Tool Crib</w:t>
      </w:r>
    </w:p>
    <w:p w:rsidR="00EC5A52" w:rsidRPr="000350E0" w:rsidRDefault="00EC5A52" w:rsidP="00EC5A52">
      <w:pPr>
        <w:tabs>
          <w:tab w:val="left" w:pos="2880"/>
        </w:tabs>
      </w:pPr>
      <w:r w:rsidRPr="000350E0">
        <w:tab/>
        <w:t>No Violations Noted</w:t>
      </w:r>
    </w:p>
    <w:p w:rsidR="00EC5A52" w:rsidRPr="000350E0" w:rsidRDefault="00EC5A52" w:rsidP="00EC5A52">
      <w:pPr>
        <w:pStyle w:val="Header"/>
      </w:pPr>
    </w:p>
    <w:p w:rsidR="00EC5A52" w:rsidRPr="000350E0" w:rsidRDefault="00EC5A52" w:rsidP="00EC5A52">
      <w:pPr>
        <w:pStyle w:val="Header"/>
        <w:rPr>
          <w:i/>
        </w:rPr>
      </w:pPr>
      <w:r w:rsidRPr="000350E0">
        <w:rPr>
          <w:i/>
        </w:rPr>
        <w:t>Cooler # 1</w:t>
      </w:r>
    </w:p>
    <w:p w:rsidR="00EC5A52" w:rsidRPr="000350E0" w:rsidRDefault="00EC5A52" w:rsidP="00EC5A52">
      <w:pPr>
        <w:tabs>
          <w:tab w:val="left" w:pos="2880"/>
        </w:tabs>
      </w:pPr>
      <w:r w:rsidRPr="000350E0">
        <w:tab/>
        <w:t>No Violations Noted</w:t>
      </w:r>
    </w:p>
    <w:p w:rsidR="00EC5A52" w:rsidRPr="000350E0" w:rsidRDefault="00EC5A52" w:rsidP="00EC5A52">
      <w:pPr>
        <w:pStyle w:val="Header"/>
      </w:pPr>
    </w:p>
    <w:p w:rsidR="00EC5A52" w:rsidRPr="000350E0" w:rsidRDefault="00EC5A52" w:rsidP="00EC5A52">
      <w:pPr>
        <w:pStyle w:val="Header"/>
        <w:rPr>
          <w:i/>
        </w:rPr>
      </w:pPr>
      <w:r w:rsidRPr="000350E0">
        <w:rPr>
          <w:i/>
        </w:rPr>
        <w:t>Cooler # 3</w:t>
      </w:r>
    </w:p>
    <w:p w:rsidR="00EC5A52" w:rsidRPr="000350E0" w:rsidRDefault="00EC5A52" w:rsidP="00EC5A52">
      <w:pPr>
        <w:tabs>
          <w:tab w:val="left" w:pos="2880"/>
        </w:tabs>
      </w:pPr>
      <w:r w:rsidRPr="000350E0">
        <w:tab/>
        <w:t>No Violations Noted</w:t>
      </w:r>
    </w:p>
    <w:p w:rsidR="00EC5A52" w:rsidRPr="000350E0" w:rsidRDefault="00EC5A52" w:rsidP="00EC5A52">
      <w:pPr>
        <w:tabs>
          <w:tab w:val="left" w:pos="2880"/>
        </w:tabs>
      </w:pPr>
    </w:p>
    <w:p w:rsidR="00EC5A52" w:rsidRPr="000350E0" w:rsidRDefault="00EC5A52" w:rsidP="00EC5A52">
      <w:pPr>
        <w:tabs>
          <w:tab w:val="left" w:pos="2880"/>
        </w:tabs>
        <w:rPr>
          <w:i/>
        </w:rPr>
      </w:pPr>
      <w:r w:rsidRPr="000350E0">
        <w:rPr>
          <w:i/>
        </w:rPr>
        <w:t>Cooler # 7</w:t>
      </w:r>
    </w:p>
    <w:p w:rsidR="00EC5A52" w:rsidRPr="000350E0" w:rsidRDefault="00EC5A52" w:rsidP="00EC5A52">
      <w:pPr>
        <w:tabs>
          <w:tab w:val="left" w:pos="2880"/>
        </w:tabs>
      </w:pPr>
      <w:r w:rsidRPr="000350E0">
        <w:tab/>
        <w:t>No Violations Noted</w:t>
      </w:r>
    </w:p>
    <w:p w:rsidR="00EC5A52" w:rsidRPr="000350E0" w:rsidRDefault="00EC5A52" w:rsidP="00EC5A52">
      <w:pPr>
        <w:pStyle w:val="Header"/>
      </w:pPr>
    </w:p>
    <w:p w:rsidR="00EC5A52" w:rsidRPr="000350E0" w:rsidRDefault="00EC5A52" w:rsidP="00EC5A52">
      <w:pPr>
        <w:pStyle w:val="Header"/>
        <w:rPr>
          <w:i/>
        </w:rPr>
      </w:pPr>
      <w:r w:rsidRPr="000350E0">
        <w:rPr>
          <w:i/>
        </w:rPr>
        <w:t>Hobart Refrigerator # 1294</w:t>
      </w:r>
    </w:p>
    <w:p w:rsidR="00EC5A52" w:rsidRPr="000350E0" w:rsidRDefault="00EC5A52" w:rsidP="00EC5A52">
      <w:pPr>
        <w:tabs>
          <w:tab w:val="left" w:pos="2880"/>
        </w:tabs>
      </w:pPr>
      <w:r w:rsidRPr="000350E0">
        <w:tab/>
        <w:t>No Violations Noted</w:t>
      </w:r>
    </w:p>
    <w:p w:rsidR="00EC5A52" w:rsidRPr="000350E0" w:rsidRDefault="00EC5A52" w:rsidP="00EC5A52">
      <w:pPr>
        <w:pStyle w:val="Header"/>
      </w:pPr>
    </w:p>
    <w:p w:rsidR="00EC5A52" w:rsidRPr="000350E0" w:rsidRDefault="00EC5A52" w:rsidP="00EC5A52">
      <w:pPr>
        <w:pStyle w:val="Header"/>
        <w:rPr>
          <w:i/>
        </w:rPr>
      </w:pPr>
      <w:r w:rsidRPr="000350E0">
        <w:rPr>
          <w:i/>
        </w:rPr>
        <w:t>Freezer # 1</w:t>
      </w:r>
    </w:p>
    <w:p w:rsidR="00EC5A52" w:rsidRPr="000350E0" w:rsidRDefault="00EC5A52" w:rsidP="00EC5A52">
      <w:pPr>
        <w:tabs>
          <w:tab w:val="left" w:pos="2880"/>
        </w:tabs>
      </w:pPr>
      <w:r w:rsidRPr="000350E0">
        <w:tab/>
        <w:t>No Violations Noted</w:t>
      </w:r>
    </w:p>
    <w:p w:rsidR="00EC5A52" w:rsidRPr="000350E0" w:rsidRDefault="00EC5A52" w:rsidP="00EC5A52">
      <w:pPr>
        <w:pStyle w:val="Header"/>
        <w:rPr>
          <w:i/>
        </w:rPr>
      </w:pPr>
    </w:p>
    <w:p w:rsidR="00EC5A52" w:rsidRPr="000350E0" w:rsidRDefault="00EC5A52" w:rsidP="00EC5A52">
      <w:pPr>
        <w:pStyle w:val="Header"/>
        <w:rPr>
          <w:i/>
        </w:rPr>
      </w:pPr>
      <w:r w:rsidRPr="000350E0">
        <w:rPr>
          <w:i/>
        </w:rPr>
        <w:t>Cooler # 2</w:t>
      </w:r>
    </w:p>
    <w:p w:rsidR="00EC5A52" w:rsidRDefault="002C0B01" w:rsidP="00EC5A52">
      <w:r>
        <w:rPr>
          <w:szCs w:val="22"/>
        </w:rPr>
        <w:t>FC 4-501.11(B)</w:t>
      </w:r>
      <w:r>
        <w:rPr>
          <w:szCs w:val="22"/>
        </w:rPr>
        <w:tab/>
      </w:r>
      <w:r>
        <w:rPr>
          <w:szCs w:val="22"/>
        </w:rPr>
        <w:tab/>
      </w:r>
      <w:r>
        <w:rPr>
          <w:szCs w:val="22"/>
        </w:rPr>
        <w:tab/>
        <w:t xml:space="preserve">Maintenance and Operation, Equipment: Equipment components not maintained in a </w:t>
      </w:r>
      <w:r>
        <w:rPr>
          <w:szCs w:val="22"/>
        </w:rPr>
        <w:tab/>
      </w:r>
      <w:r>
        <w:rPr>
          <w:szCs w:val="22"/>
        </w:rPr>
        <w:tab/>
      </w:r>
      <w:r>
        <w:rPr>
          <w:szCs w:val="22"/>
        </w:rPr>
        <w:tab/>
      </w:r>
      <w:r>
        <w:rPr>
          <w:szCs w:val="22"/>
        </w:rPr>
        <w:tab/>
      </w:r>
      <w:r>
        <w:rPr>
          <w:szCs w:val="22"/>
        </w:rPr>
        <w:tab/>
        <w:t xml:space="preserve">state of good repair, </w:t>
      </w:r>
      <w:r>
        <w:t>gap at bottom of door</w:t>
      </w:r>
    </w:p>
    <w:p w:rsidR="00BA749D" w:rsidRPr="00445FCC" w:rsidRDefault="00BA749D" w:rsidP="00EC5A52"/>
    <w:p w:rsidR="00EC5A52" w:rsidRPr="000350E0" w:rsidRDefault="00EC5A52" w:rsidP="00EC5A52">
      <w:pPr>
        <w:rPr>
          <w:i/>
        </w:rPr>
      </w:pPr>
      <w:r w:rsidRPr="000350E0">
        <w:rPr>
          <w:i/>
        </w:rPr>
        <w:lastRenderedPageBreak/>
        <w:t>Ice Machine</w:t>
      </w:r>
    </w:p>
    <w:p w:rsidR="00EC5A52" w:rsidRDefault="00064A40" w:rsidP="00EC5A52">
      <w:r w:rsidRPr="00187462">
        <w:t>FC 4-602.11(E</w:t>
      </w:r>
      <w:proofErr w:type="gramStart"/>
      <w:r w:rsidRPr="00187462">
        <w:t>)(</w:t>
      </w:r>
      <w:proofErr w:type="gramEnd"/>
      <w:r w:rsidRPr="00187462">
        <w:t>4)(b)</w:t>
      </w:r>
      <w:r w:rsidRPr="00187462">
        <w:tab/>
      </w:r>
      <w:r>
        <w:tab/>
      </w:r>
      <w:r w:rsidRPr="00187462">
        <w:t>Cleaning of Equipment and Utensils, Frequency: Mold growth observed on interior</w:t>
      </w:r>
      <w:r w:rsidRPr="00187462">
        <w:tab/>
      </w:r>
      <w:r>
        <w:tab/>
      </w:r>
      <w:r>
        <w:tab/>
      </w:r>
      <w:r>
        <w:tab/>
      </w:r>
      <w:r>
        <w:tab/>
      </w:r>
      <w:r w:rsidRPr="00187462">
        <w:t>surfaces of ice machine</w:t>
      </w:r>
    </w:p>
    <w:p w:rsidR="00064A40" w:rsidRPr="000350E0" w:rsidRDefault="00064A40" w:rsidP="00EC5A52">
      <w:pPr>
        <w:rPr>
          <w:i/>
        </w:rPr>
      </w:pPr>
    </w:p>
    <w:p w:rsidR="00EC5A52" w:rsidRPr="000350E0" w:rsidRDefault="00EC5A52" w:rsidP="00EC5A52">
      <w:pPr>
        <w:rPr>
          <w:i/>
        </w:rPr>
      </w:pPr>
      <w:r w:rsidRPr="000350E0">
        <w:rPr>
          <w:i/>
        </w:rPr>
        <w:t xml:space="preserve">Dry Storage </w:t>
      </w:r>
    </w:p>
    <w:p w:rsidR="00EC5A52" w:rsidRPr="000350E0" w:rsidRDefault="00064A40" w:rsidP="00EC5A52">
      <w:pPr>
        <w:tabs>
          <w:tab w:val="left" w:pos="2880"/>
        </w:tabs>
      </w:pPr>
      <w:r w:rsidRPr="00863EDE">
        <w:t>FC 3-305.11(A)(3)</w:t>
      </w:r>
      <w:r w:rsidRPr="00863EDE">
        <w:tab/>
        <w:t xml:space="preserve">Preventing </w:t>
      </w:r>
      <w:r w:rsidRPr="00064A40">
        <w:t xml:space="preserve">Contamination from Premises: Food stored in an inappropriate location, </w:t>
      </w:r>
      <w:r w:rsidRPr="00064A40">
        <w:tab/>
        <w:t>food stored less than 6 inches from the floor, chips stored on floor under shelf</w:t>
      </w:r>
    </w:p>
    <w:p w:rsidR="00064A40" w:rsidRDefault="00064A40" w:rsidP="00EC5A52">
      <w:pPr>
        <w:tabs>
          <w:tab w:val="left" w:pos="2880"/>
        </w:tabs>
        <w:rPr>
          <w:i/>
        </w:rPr>
      </w:pPr>
    </w:p>
    <w:p w:rsidR="00EC5A52" w:rsidRPr="000350E0" w:rsidRDefault="00EC5A52" w:rsidP="00EC5A52">
      <w:pPr>
        <w:tabs>
          <w:tab w:val="left" w:pos="2880"/>
        </w:tabs>
        <w:rPr>
          <w:i/>
        </w:rPr>
      </w:pPr>
      <w:r w:rsidRPr="000350E0">
        <w:rPr>
          <w:i/>
        </w:rPr>
        <w:t>Inmate Bathroom # 165</w:t>
      </w:r>
    </w:p>
    <w:p w:rsidR="00EC5A52" w:rsidRPr="000350E0" w:rsidRDefault="00EC5A52" w:rsidP="00EC5A52">
      <w:pPr>
        <w:tabs>
          <w:tab w:val="left" w:pos="2880"/>
        </w:tabs>
      </w:pPr>
      <w:r w:rsidRPr="000350E0">
        <w:tab/>
        <w:t>No Violations Noted</w:t>
      </w:r>
    </w:p>
    <w:p w:rsidR="00EC5A52" w:rsidRPr="000350E0" w:rsidRDefault="00EC5A52" w:rsidP="00EC5A52"/>
    <w:p w:rsidR="00EC5A52" w:rsidRPr="000350E0" w:rsidRDefault="00EC5A52" w:rsidP="00EC5A52">
      <w:pPr>
        <w:rPr>
          <w:i/>
        </w:rPr>
      </w:pPr>
      <w:r w:rsidRPr="000350E0">
        <w:rPr>
          <w:i/>
        </w:rPr>
        <w:t>Utensil Closet</w:t>
      </w:r>
    </w:p>
    <w:p w:rsidR="00064A40" w:rsidRDefault="00064A40" w:rsidP="00064A40">
      <w:pPr>
        <w:tabs>
          <w:tab w:val="left" w:pos="2880"/>
        </w:tabs>
        <w:ind w:left="2880" w:hanging="2880"/>
      </w:pPr>
      <w:r w:rsidRPr="003545BA">
        <w:t>FC 4-202.11(A</w:t>
      </w:r>
      <w:proofErr w:type="gramStart"/>
      <w:r w:rsidRPr="003545BA">
        <w:t>)(</w:t>
      </w:r>
      <w:proofErr w:type="gramEnd"/>
      <w:r w:rsidRPr="003545BA">
        <w:t>2)</w:t>
      </w:r>
      <w:r w:rsidRPr="003545BA">
        <w:tab/>
        <w:t>Design and Construction, Cleanability: Damaged food-contact surface no longer</w:t>
      </w:r>
      <w:r w:rsidRPr="003545BA">
        <w:tab/>
        <w:t>easily cleanable, two knives damaged</w:t>
      </w:r>
      <w:r>
        <w:t xml:space="preserve"> </w:t>
      </w:r>
    </w:p>
    <w:p w:rsidR="00064A40" w:rsidRDefault="00064A40" w:rsidP="00064A40">
      <w:pPr>
        <w:tabs>
          <w:tab w:val="left" w:pos="2880"/>
        </w:tabs>
        <w:ind w:left="2880" w:hanging="2880"/>
      </w:pPr>
    </w:p>
    <w:p w:rsidR="00EC5A52" w:rsidRPr="000350E0" w:rsidRDefault="00EC5A52" w:rsidP="00064A40">
      <w:pPr>
        <w:tabs>
          <w:tab w:val="left" w:pos="2880"/>
        </w:tabs>
        <w:ind w:left="2880" w:hanging="2880"/>
        <w:rPr>
          <w:i/>
        </w:rPr>
      </w:pPr>
      <w:r w:rsidRPr="000350E0">
        <w:rPr>
          <w:i/>
        </w:rPr>
        <w:t>New Pot Room</w:t>
      </w:r>
    </w:p>
    <w:p w:rsidR="00064A40" w:rsidRDefault="00064A40" w:rsidP="00064A40">
      <w:pPr>
        <w:tabs>
          <w:tab w:val="left" w:pos="2880"/>
        </w:tabs>
        <w:ind w:left="2880" w:hanging="2880"/>
      </w:pPr>
      <w:r w:rsidRPr="00863EDE">
        <w:t>FC 6-202.15(D</w:t>
      </w:r>
      <w:proofErr w:type="gramStart"/>
      <w:r w:rsidRPr="00863EDE">
        <w:t>)(</w:t>
      </w:r>
      <w:proofErr w:type="gramEnd"/>
      <w:r w:rsidRPr="00863EDE">
        <w:t>1)</w:t>
      </w:r>
      <w:r w:rsidRPr="00863EDE">
        <w:tab/>
        <w:t xml:space="preserve">Design, Construction, and Installation; Functionality: Screens </w:t>
      </w:r>
      <w:r>
        <w:t xml:space="preserve">damaged above left side </w:t>
      </w:r>
      <w:r>
        <w:br/>
        <w:t>3-bay sink</w:t>
      </w:r>
    </w:p>
    <w:p w:rsidR="00EC5A52" w:rsidRPr="000350E0" w:rsidRDefault="002C0B01" w:rsidP="00064A40">
      <w:pPr>
        <w:tabs>
          <w:tab w:val="left" w:pos="2880"/>
        </w:tabs>
        <w:ind w:left="2880" w:hanging="2880"/>
      </w:pPr>
      <w:r w:rsidRPr="00863EDE">
        <w:t>FC 6-501.12(A)</w:t>
      </w:r>
      <w:r w:rsidRPr="00863EDE">
        <w:tab/>
        <w:t>Maintenance and Operation; Cleaning:</w:t>
      </w:r>
      <w:r>
        <w:t xml:space="preserve"> Facility not cleaned properly, wall mounted fan dusty</w:t>
      </w:r>
    </w:p>
    <w:p w:rsidR="00EC5A52" w:rsidRPr="000350E0" w:rsidRDefault="00EC5A52" w:rsidP="00EC5A52">
      <w:pPr>
        <w:tabs>
          <w:tab w:val="left" w:pos="2880"/>
        </w:tabs>
      </w:pPr>
    </w:p>
    <w:p w:rsidR="00EC5A52" w:rsidRPr="000350E0" w:rsidRDefault="00EC5A52" w:rsidP="00EC5A52">
      <w:pPr>
        <w:rPr>
          <w:b/>
          <w:u w:val="single"/>
        </w:rPr>
      </w:pPr>
      <w:r w:rsidRPr="000350E0">
        <w:rPr>
          <w:b/>
          <w:u w:val="single"/>
        </w:rPr>
        <w:t>Market Area</w:t>
      </w:r>
    </w:p>
    <w:p w:rsidR="00EC5A52" w:rsidRPr="000350E0" w:rsidRDefault="00EC5A52" w:rsidP="00EC5A52"/>
    <w:p w:rsidR="00EC5A52" w:rsidRPr="000350E0" w:rsidRDefault="00EC5A52" w:rsidP="00EC5A52">
      <w:pPr>
        <w:rPr>
          <w:i/>
        </w:rPr>
      </w:pPr>
      <w:r w:rsidRPr="000350E0">
        <w:rPr>
          <w:i/>
        </w:rPr>
        <w:t xml:space="preserve">Cooler # 4 </w:t>
      </w:r>
    </w:p>
    <w:p w:rsidR="002C0B01" w:rsidRDefault="00064A40" w:rsidP="002C0B01">
      <w:pPr>
        <w:tabs>
          <w:tab w:val="left" w:pos="2880"/>
        </w:tabs>
      </w:pPr>
      <w:r w:rsidRPr="002116F1">
        <w:t>FC 3-305.11(A</w:t>
      </w:r>
      <w:proofErr w:type="gramStart"/>
      <w:r w:rsidRPr="002116F1">
        <w:t>)(</w:t>
      </w:r>
      <w:proofErr w:type="gramEnd"/>
      <w:r w:rsidRPr="002116F1">
        <w:t>2)</w:t>
      </w:r>
      <w:r w:rsidRPr="002116F1">
        <w:tab/>
        <w:t>Preventing Contamination from Premises: Food exposed to dust, fans in cooler dusty</w:t>
      </w:r>
    </w:p>
    <w:p w:rsidR="00EC5A52" w:rsidRPr="000350E0" w:rsidRDefault="002C0B01" w:rsidP="002C0B01">
      <w:pPr>
        <w:tabs>
          <w:tab w:val="left" w:pos="2880"/>
        </w:tabs>
        <w:ind w:left="2880" w:hanging="2880"/>
      </w:pPr>
      <w:r w:rsidRPr="00863EDE">
        <w:t>FC 6-501.12(A)</w:t>
      </w:r>
      <w:r w:rsidRPr="00863EDE">
        <w:tab/>
        <w:t>Maintenance and Operation; Cleaning:</w:t>
      </w:r>
      <w:r>
        <w:t xml:space="preserve"> Facility not cleaned properly, standing water on floor near back unused door to pot room </w:t>
      </w:r>
    </w:p>
    <w:p w:rsidR="00EC5A52" w:rsidRPr="000350E0" w:rsidRDefault="00EC5A52" w:rsidP="00EC5A52"/>
    <w:p w:rsidR="00EC5A52" w:rsidRPr="000350E0" w:rsidRDefault="00EC5A52" w:rsidP="00EC5A52">
      <w:pPr>
        <w:rPr>
          <w:i/>
        </w:rPr>
      </w:pPr>
      <w:r w:rsidRPr="000350E0">
        <w:rPr>
          <w:i/>
        </w:rPr>
        <w:t>Freezer # 2</w:t>
      </w:r>
    </w:p>
    <w:p w:rsidR="00EC5A52" w:rsidRPr="000350E0" w:rsidRDefault="00EC5A52" w:rsidP="00EC5A52">
      <w:pPr>
        <w:ind w:left="2160" w:firstLine="720"/>
      </w:pPr>
      <w:r w:rsidRPr="000350E0">
        <w:t>No Violations Noted</w:t>
      </w:r>
    </w:p>
    <w:p w:rsidR="00EC5A52" w:rsidRPr="000350E0" w:rsidRDefault="00EC5A52" w:rsidP="00EC5A52">
      <w:pPr>
        <w:rPr>
          <w:i/>
        </w:rPr>
      </w:pPr>
    </w:p>
    <w:p w:rsidR="00EC5A52" w:rsidRPr="000350E0" w:rsidRDefault="00EC5A52" w:rsidP="00EC5A52">
      <w:pPr>
        <w:rPr>
          <w:i/>
        </w:rPr>
      </w:pPr>
      <w:r w:rsidRPr="000350E0">
        <w:rPr>
          <w:i/>
        </w:rPr>
        <w:t xml:space="preserve">Cooler # 5 </w:t>
      </w:r>
    </w:p>
    <w:p w:rsidR="00EC5A52" w:rsidRPr="000350E0" w:rsidRDefault="00EC5A52" w:rsidP="00EC5A52">
      <w:pPr>
        <w:ind w:left="2160" w:firstLine="720"/>
      </w:pPr>
      <w:r w:rsidRPr="000350E0">
        <w:t>No Violations Noted</w:t>
      </w:r>
    </w:p>
    <w:p w:rsidR="00EC5A52" w:rsidRPr="000350E0" w:rsidRDefault="00EC5A52" w:rsidP="00EC5A52">
      <w:pPr>
        <w:pStyle w:val="Header"/>
      </w:pPr>
    </w:p>
    <w:p w:rsidR="00EC5A52" w:rsidRPr="000350E0" w:rsidRDefault="00EC5A52" w:rsidP="00EC5A52">
      <w:pPr>
        <w:pStyle w:val="Header"/>
        <w:rPr>
          <w:i/>
        </w:rPr>
      </w:pPr>
      <w:r w:rsidRPr="000350E0">
        <w:rPr>
          <w:i/>
        </w:rPr>
        <w:t>Cooler # 6</w:t>
      </w:r>
    </w:p>
    <w:p w:rsidR="00EC5A52" w:rsidRDefault="00EC5A52" w:rsidP="00EC5A52">
      <w:pPr>
        <w:tabs>
          <w:tab w:val="left" w:pos="2880"/>
        </w:tabs>
      </w:pPr>
      <w:r w:rsidRPr="000350E0">
        <w:tab/>
        <w:t>No Violations Noted</w:t>
      </w:r>
    </w:p>
    <w:p w:rsidR="00EC5A52" w:rsidRPr="000350E0" w:rsidRDefault="00EC5A52" w:rsidP="00EC5A52"/>
    <w:p w:rsidR="00EC5A52" w:rsidRPr="000350E0" w:rsidRDefault="00EC5A52" w:rsidP="00EC5A52">
      <w:pPr>
        <w:rPr>
          <w:i/>
        </w:rPr>
      </w:pPr>
      <w:r w:rsidRPr="000350E0">
        <w:rPr>
          <w:i/>
        </w:rPr>
        <w:t>Inmate Bathroom # 168</w:t>
      </w:r>
    </w:p>
    <w:p w:rsidR="00EC5A52" w:rsidRPr="000350E0" w:rsidRDefault="00EC5A52" w:rsidP="00EC5A52">
      <w:pPr>
        <w:ind w:left="2160" w:firstLine="720"/>
      </w:pPr>
      <w:r w:rsidRPr="000350E0">
        <w:t>No Violations Noted</w:t>
      </w:r>
    </w:p>
    <w:p w:rsidR="00EC5A52" w:rsidRPr="000350E0" w:rsidRDefault="00EC5A52" w:rsidP="00EC5A52"/>
    <w:p w:rsidR="00EC5A52" w:rsidRPr="000350E0" w:rsidRDefault="00EC5A52" w:rsidP="00EC5A52">
      <w:pPr>
        <w:rPr>
          <w:i/>
        </w:rPr>
      </w:pPr>
      <w:r w:rsidRPr="000350E0">
        <w:rPr>
          <w:i/>
        </w:rPr>
        <w:t>Receiving Office</w:t>
      </w:r>
    </w:p>
    <w:p w:rsidR="00EC5A52" w:rsidRPr="000350E0" w:rsidRDefault="00EC5A52" w:rsidP="00EC5A52">
      <w:pPr>
        <w:tabs>
          <w:tab w:val="left" w:pos="2880"/>
        </w:tabs>
      </w:pPr>
      <w:r w:rsidRPr="000350E0">
        <w:tab/>
        <w:t>No Violations Noted</w:t>
      </w:r>
    </w:p>
    <w:p w:rsidR="00EC5A52" w:rsidRPr="000350E0" w:rsidRDefault="00EC5A52" w:rsidP="00EC5A52"/>
    <w:p w:rsidR="00EC5A52" w:rsidRPr="000350E0" w:rsidRDefault="00EC5A52" w:rsidP="00EC5A52">
      <w:pPr>
        <w:rPr>
          <w:b/>
          <w:u w:val="single"/>
        </w:rPr>
      </w:pPr>
      <w:r>
        <w:rPr>
          <w:b/>
          <w:u w:val="single"/>
        </w:rPr>
        <w:t>Store House</w:t>
      </w:r>
    </w:p>
    <w:p w:rsidR="00EC5A52" w:rsidRPr="000350E0" w:rsidRDefault="00EC5A52" w:rsidP="00EC5A52">
      <w:pPr>
        <w:rPr>
          <w:b/>
          <w:u w:val="single"/>
        </w:rPr>
      </w:pPr>
    </w:p>
    <w:p w:rsidR="00EC5A52" w:rsidRPr="000350E0" w:rsidRDefault="00EC5A52" w:rsidP="00EC5A52">
      <w:pPr>
        <w:rPr>
          <w:i/>
        </w:rPr>
      </w:pPr>
      <w:r w:rsidRPr="000350E0">
        <w:rPr>
          <w:i/>
        </w:rPr>
        <w:t>Warehouse Storage Office</w:t>
      </w:r>
    </w:p>
    <w:p w:rsidR="00EC5A52" w:rsidRPr="000350E0" w:rsidRDefault="00EC5A52" w:rsidP="00EC5A52">
      <w:pPr>
        <w:tabs>
          <w:tab w:val="left" w:pos="2880"/>
        </w:tabs>
      </w:pPr>
      <w:r w:rsidRPr="000350E0">
        <w:t>FC 4-501.11(B)*</w:t>
      </w:r>
      <w:r w:rsidRPr="000350E0">
        <w:tab/>
        <w:t xml:space="preserve">Maintenance and Operation, Equipment: Equipment components not maintained in a </w:t>
      </w:r>
      <w:r w:rsidRPr="000350E0">
        <w:tab/>
        <w:t>state of good repair, refrigerator gaskets dirty</w:t>
      </w:r>
    </w:p>
    <w:p w:rsidR="00EC5A52" w:rsidRPr="000350E0" w:rsidRDefault="00EC5A52" w:rsidP="00EC5A52"/>
    <w:p w:rsidR="00EC5A52" w:rsidRPr="000350E0" w:rsidRDefault="00EC5A52" w:rsidP="00EC5A52">
      <w:pPr>
        <w:rPr>
          <w:i/>
        </w:rPr>
      </w:pPr>
      <w:r w:rsidRPr="000350E0">
        <w:rPr>
          <w:i/>
        </w:rPr>
        <w:t>Staff Bathroom</w:t>
      </w:r>
    </w:p>
    <w:p w:rsidR="00EC5A52" w:rsidRPr="000350E0" w:rsidRDefault="00EC5A52" w:rsidP="00EC5A52">
      <w:pPr>
        <w:tabs>
          <w:tab w:val="left" w:pos="2880"/>
        </w:tabs>
      </w:pPr>
      <w:r w:rsidRPr="000350E0">
        <w:tab/>
        <w:t>No Violations Noted</w:t>
      </w:r>
    </w:p>
    <w:p w:rsidR="00EC5A52" w:rsidRPr="000350E0" w:rsidRDefault="00EC5A52" w:rsidP="00EC5A52">
      <w:pPr>
        <w:tabs>
          <w:tab w:val="left" w:pos="1200"/>
        </w:tabs>
      </w:pPr>
      <w:r w:rsidRPr="000350E0">
        <w:tab/>
      </w:r>
    </w:p>
    <w:p w:rsidR="00EC5A52" w:rsidRPr="000350E0" w:rsidRDefault="00EC5A52" w:rsidP="00EC5A52">
      <w:pPr>
        <w:rPr>
          <w:i/>
        </w:rPr>
      </w:pPr>
      <w:r w:rsidRPr="000350E0">
        <w:rPr>
          <w:i/>
        </w:rPr>
        <w:t>Toxic/Caustic Closet</w:t>
      </w:r>
      <w:r>
        <w:rPr>
          <w:i/>
        </w:rPr>
        <w:t xml:space="preserve"> # 128</w:t>
      </w:r>
    </w:p>
    <w:p w:rsidR="00EC5A52" w:rsidRPr="000350E0" w:rsidRDefault="00EC5A52" w:rsidP="00EC5A52">
      <w:pPr>
        <w:ind w:left="2160" w:firstLine="720"/>
      </w:pPr>
      <w:r w:rsidRPr="000350E0">
        <w:t>No Violations Noted</w:t>
      </w:r>
    </w:p>
    <w:p w:rsidR="002C0B01" w:rsidRDefault="002C0B01" w:rsidP="00EC5A52">
      <w:pPr>
        <w:rPr>
          <w:i/>
        </w:rPr>
      </w:pPr>
    </w:p>
    <w:p w:rsidR="00BA749D" w:rsidRDefault="00BA749D" w:rsidP="00EC5A52">
      <w:pPr>
        <w:rPr>
          <w:i/>
        </w:rPr>
      </w:pPr>
    </w:p>
    <w:p w:rsidR="00EC5A52" w:rsidRPr="000350E0" w:rsidRDefault="00EC5A52" w:rsidP="00EC5A52">
      <w:pPr>
        <w:rPr>
          <w:i/>
        </w:rPr>
      </w:pPr>
      <w:r w:rsidRPr="000350E0">
        <w:rPr>
          <w:i/>
        </w:rPr>
        <w:lastRenderedPageBreak/>
        <w:t>Double Door Freezer</w:t>
      </w:r>
    </w:p>
    <w:p w:rsidR="00EC5A52" w:rsidRPr="000350E0" w:rsidRDefault="00EC5A52" w:rsidP="00EC5A52">
      <w:pPr>
        <w:ind w:left="2880" w:hanging="2880"/>
      </w:pPr>
      <w:r w:rsidRPr="000350E0">
        <w:t>FC 6-501.12(A)*</w:t>
      </w:r>
      <w:r w:rsidRPr="000350E0">
        <w:tab/>
        <w:t>Maintenance and Operation; Cleaning: Facility not cleaned properly, ice buildup on walls</w:t>
      </w:r>
      <w:r>
        <w:t xml:space="preserve"> and ceiling</w:t>
      </w:r>
    </w:p>
    <w:p w:rsidR="00EC5A52" w:rsidRPr="000350E0" w:rsidRDefault="00EC5A52" w:rsidP="00EC5A52">
      <w:pPr>
        <w:ind w:left="2880" w:hanging="2880"/>
      </w:pPr>
      <w:r w:rsidRPr="000350E0">
        <w:t>FC 6-501.11*</w:t>
      </w:r>
      <w:r w:rsidRPr="000350E0">
        <w:tab/>
        <w:t>Maintenance and Operation; Repairing: Facility not in good repair, floor uneven</w:t>
      </w:r>
    </w:p>
    <w:p w:rsidR="002C0B01" w:rsidRDefault="002C0B01" w:rsidP="00EC5A52">
      <w:pPr>
        <w:rPr>
          <w:i/>
        </w:rPr>
      </w:pPr>
    </w:p>
    <w:p w:rsidR="00EC5A52" w:rsidRPr="000350E0" w:rsidRDefault="00EC5A52" w:rsidP="00EC5A52">
      <w:pPr>
        <w:rPr>
          <w:i/>
        </w:rPr>
      </w:pPr>
      <w:r w:rsidRPr="000350E0">
        <w:rPr>
          <w:i/>
        </w:rPr>
        <w:t xml:space="preserve">Single Door Freezer </w:t>
      </w:r>
    </w:p>
    <w:p w:rsidR="00EC5A52" w:rsidRPr="000350E0" w:rsidRDefault="00EC5A52" w:rsidP="00EC5A52">
      <w:pPr>
        <w:ind w:left="2880" w:hanging="2880"/>
      </w:pPr>
      <w:r>
        <w:t>FC 6-501.12(A)</w:t>
      </w:r>
      <w:r w:rsidRPr="000350E0">
        <w:tab/>
        <w:t>Maintenance and Operation; Cleaning: Facility not cleaned properly, ice buildup on walls</w:t>
      </w:r>
      <w:r>
        <w:t xml:space="preserve"> and ceiling</w:t>
      </w:r>
    </w:p>
    <w:p w:rsidR="00EC5A52" w:rsidRPr="000350E0" w:rsidRDefault="00EC5A52" w:rsidP="00EC5A52"/>
    <w:p w:rsidR="00EC5A52" w:rsidRPr="000350E0" w:rsidRDefault="00EC5A52" w:rsidP="00EC5A52">
      <w:pPr>
        <w:rPr>
          <w:b/>
          <w:u w:val="single"/>
        </w:rPr>
      </w:pPr>
      <w:r>
        <w:rPr>
          <w:b/>
          <w:u w:val="single"/>
        </w:rPr>
        <w:t xml:space="preserve">Old </w:t>
      </w:r>
      <w:r w:rsidRPr="000350E0">
        <w:rPr>
          <w:b/>
          <w:u w:val="single"/>
        </w:rPr>
        <w:t>Bakery</w:t>
      </w:r>
    </w:p>
    <w:p w:rsidR="00EC5A52" w:rsidRPr="000350E0" w:rsidRDefault="00EC5A52" w:rsidP="00EC5A52"/>
    <w:p w:rsidR="00EC5A52" w:rsidRPr="000350E0" w:rsidRDefault="00EC5A52" w:rsidP="00EC5A52">
      <w:pPr>
        <w:rPr>
          <w:i/>
        </w:rPr>
      </w:pPr>
      <w:r w:rsidRPr="000350E0">
        <w:rPr>
          <w:i/>
        </w:rPr>
        <w:t>Bathroom # 126</w:t>
      </w:r>
    </w:p>
    <w:p w:rsidR="00EC5A52" w:rsidRPr="000350E0" w:rsidRDefault="00EC5A52" w:rsidP="00EC5A52">
      <w:pPr>
        <w:tabs>
          <w:tab w:val="left" w:pos="2880"/>
        </w:tabs>
      </w:pPr>
      <w:r w:rsidRPr="000350E0">
        <w:t>FC 6-201.11</w:t>
      </w:r>
      <w:r>
        <w:t>*</w:t>
      </w:r>
      <w:r w:rsidRPr="000350E0">
        <w:tab/>
        <w:t>Design, Construction and Installation: Ceiling not easily cleanable, ceiling cracked</w:t>
      </w:r>
    </w:p>
    <w:p w:rsidR="00EC5A52" w:rsidRPr="000350E0" w:rsidRDefault="00EC5A52" w:rsidP="00EC5A52">
      <w:pPr>
        <w:rPr>
          <w:i/>
        </w:rPr>
      </w:pPr>
    </w:p>
    <w:p w:rsidR="00EC5A52" w:rsidRPr="000350E0" w:rsidRDefault="00EC5A52" w:rsidP="00EC5A52">
      <w:pPr>
        <w:rPr>
          <w:i/>
        </w:rPr>
      </w:pPr>
      <w:r w:rsidRPr="000350E0">
        <w:rPr>
          <w:i/>
        </w:rPr>
        <w:t>Records # 127</w:t>
      </w:r>
    </w:p>
    <w:p w:rsidR="00EC5A52" w:rsidRPr="000350E0" w:rsidRDefault="00EC5A52" w:rsidP="00EC5A52">
      <w:pPr>
        <w:tabs>
          <w:tab w:val="left" w:pos="2880"/>
        </w:tabs>
      </w:pPr>
      <w:r w:rsidRPr="000350E0">
        <w:tab/>
        <w:t>No Violations Noted</w:t>
      </w:r>
    </w:p>
    <w:p w:rsidR="00EC5A52" w:rsidRPr="000350E0" w:rsidRDefault="00EC5A52" w:rsidP="00EC5A52">
      <w:pPr>
        <w:ind w:left="2160" w:firstLine="720"/>
      </w:pPr>
    </w:p>
    <w:p w:rsidR="00EC5A52" w:rsidRPr="000350E0" w:rsidRDefault="00EC5A52" w:rsidP="00EC5A52">
      <w:pPr>
        <w:rPr>
          <w:i/>
        </w:rPr>
      </w:pPr>
      <w:r w:rsidRPr="000350E0">
        <w:rPr>
          <w:i/>
        </w:rPr>
        <w:t>Cooler # 12</w:t>
      </w:r>
    </w:p>
    <w:p w:rsidR="00EC5A52" w:rsidRPr="000350E0" w:rsidRDefault="00EC5A52" w:rsidP="00EC5A52">
      <w:pPr>
        <w:tabs>
          <w:tab w:val="left" w:pos="2880"/>
        </w:tabs>
      </w:pPr>
      <w:r w:rsidRPr="000350E0">
        <w:tab/>
        <w:t>No Violations Noted</w:t>
      </w:r>
    </w:p>
    <w:p w:rsidR="00EC5A52" w:rsidRPr="000350E0" w:rsidRDefault="00EC5A52" w:rsidP="00EC5A52">
      <w:pPr>
        <w:pStyle w:val="Header"/>
      </w:pPr>
    </w:p>
    <w:p w:rsidR="00EC5A52" w:rsidRPr="000350E0" w:rsidRDefault="00EC5A52" w:rsidP="00EC5A52">
      <w:pPr>
        <w:pStyle w:val="Header"/>
        <w:rPr>
          <w:i/>
        </w:rPr>
      </w:pPr>
      <w:r w:rsidRPr="000350E0">
        <w:rPr>
          <w:i/>
        </w:rPr>
        <w:t>Storage Room # 121</w:t>
      </w:r>
    </w:p>
    <w:p w:rsidR="00EC5A52" w:rsidRPr="000350E0" w:rsidRDefault="00EC5A52" w:rsidP="00EC5A52">
      <w:pPr>
        <w:tabs>
          <w:tab w:val="left" w:pos="2880"/>
        </w:tabs>
      </w:pPr>
      <w:r w:rsidRPr="000350E0">
        <w:tab/>
        <w:t>No Violations Noted</w:t>
      </w:r>
    </w:p>
    <w:p w:rsidR="00EC5A52" w:rsidRPr="000350E0" w:rsidRDefault="00EC5A52" w:rsidP="00EC5A52"/>
    <w:p w:rsidR="00EC5A52" w:rsidRPr="000350E0" w:rsidRDefault="00EC5A52" w:rsidP="00EC5A52">
      <w:pPr>
        <w:rPr>
          <w:i/>
        </w:rPr>
      </w:pPr>
      <w:r w:rsidRPr="000350E0">
        <w:rPr>
          <w:i/>
        </w:rPr>
        <w:t>Freezer</w:t>
      </w:r>
    </w:p>
    <w:p w:rsidR="00EC5A52" w:rsidRPr="000350E0" w:rsidRDefault="00EC5A52" w:rsidP="00EC5A52">
      <w:pPr>
        <w:ind w:left="2880" w:hanging="2880"/>
      </w:pPr>
      <w:r w:rsidRPr="000350E0">
        <w:t>FC 6-501.12(A)*</w:t>
      </w:r>
      <w:r w:rsidRPr="000350E0">
        <w:tab/>
        <w:t>Maintenance and Operation; Cleaning: Facility not cleaned properly, ice buildup on ceiling</w:t>
      </w:r>
      <w:r>
        <w:t xml:space="preserve"> and vent fans</w:t>
      </w:r>
    </w:p>
    <w:p w:rsidR="00EC5A52" w:rsidRPr="000350E0" w:rsidRDefault="00EC5A52" w:rsidP="00EC5A52">
      <w:pPr>
        <w:ind w:left="2880" w:hanging="2880"/>
      </w:pPr>
    </w:p>
    <w:p w:rsidR="00EC5A52" w:rsidRPr="000350E0" w:rsidRDefault="00EC5A52" w:rsidP="00EC5A52">
      <w:pPr>
        <w:rPr>
          <w:b/>
          <w:u w:val="single"/>
        </w:rPr>
      </w:pPr>
      <w:r w:rsidRPr="000350E0">
        <w:rPr>
          <w:b/>
          <w:u w:val="single"/>
        </w:rPr>
        <w:t>Inmate Dining Area</w:t>
      </w:r>
    </w:p>
    <w:p w:rsidR="00EC5A52" w:rsidRPr="000350E0" w:rsidRDefault="00EC5A52" w:rsidP="00EC5A52">
      <w:pPr>
        <w:rPr>
          <w:b/>
          <w:u w:val="single"/>
        </w:rPr>
      </w:pPr>
    </w:p>
    <w:p w:rsidR="00EC5A52" w:rsidRPr="000350E0" w:rsidRDefault="00EC5A52" w:rsidP="00EC5A52">
      <w:pPr>
        <w:rPr>
          <w:i/>
        </w:rPr>
      </w:pPr>
      <w:r w:rsidRPr="000350E0">
        <w:rPr>
          <w:i/>
        </w:rPr>
        <w:t>Dining Room</w:t>
      </w:r>
    </w:p>
    <w:p w:rsidR="00EC5A52" w:rsidRDefault="00EC5A52" w:rsidP="00EC5A52">
      <w:pPr>
        <w:tabs>
          <w:tab w:val="left" w:pos="2880"/>
        </w:tabs>
        <w:ind w:left="2880" w:hanging="2880"/>
      </w:pPr>
      <w:r w:rsidRPr="000350E0">
        <w:t>FC 6-501.11</w:t>
      </w:r>
      <w:r w:rsidRPr="000350E0">
        <w:tab/>
        <w:t xml:space="preserve">Maintenance and Operation; Repairing: Facility not in good repair, </w:t>
      </w:r>
      <w:r>
        <w:t>ceiling damaged</w:t>
      </w:r>
    </w:p>
    <w:p w:rsidR="00EC5A52" w:rsidRDefault="00EC5A52" w:rsidP="00EC5A52">
      <w:pPr>
        <w:tabs>
          <w:tab w:val="left" w:pos="2880"/>
        </w:tabs>
        <w:ind w:left="2880" w:hanging="2880"/>
      </w:pPr>
    </w:p>
    <w:p w:rsidR="00EC5A52" w:rsidRDefault="00EC5A52" w:rsidP="00EC5A52">
      <w:pPr>
        <w:tabs>
          <w:tab w:val="left" w:pos="2880"/>
        </w:tabs>
        <w:ind w:left="2880" w:hanging="2880"/>
        <w:rPr>
          <w:i/>
        </w:rPr>
      </w:pPr>
      <w:r>
        <w:rPr>
          <w:i/>
        </w:rPr>
        <w:t>Toxic/Caustic Closet # 118</w:t>
      </w:r>
    </w:p>
    <w:p w:rsidR="00EC5A52" w:rsidRPr="000350E0" w:rsidRDefault="00EC5A52" w:rsidP="00EC5A52">
      <w:pPr>
        <w:tabs>
          <w:tab w:val="left" w:pos="2880"/>
        </w:tabs>
      </w:pPr>
      <w:r w:rsidRPr="000350E0">
        <w:tab/>
        <w:t>No Violations Noted</w:t>
      </w:r>
    </w:p>
    <w:p w:rsidR="00EC5A52" w:rsidRPr="000350E0" w:rsidRDefault="00EC5A52" w:rsidP="00EC5A52">
      <w:pPr>
        <w:rPr>
          <w:i/>
        </w:rPr>
      </w:pPr>
    </w:p>
    <w:p w:rsidR="00EC5A52" w:rsidRPr="000350E0" w:rsidRDefault="00EC5A52" w:rsidP="00EC5A52">
      <w:pPr>
        <w:rPr>
          <w:i/>
        </w:rPr>
      </w:pPr>
      <w:r w:rsidRPr="000350E0">
        <w:rPr>
          <w:i/>
        </w:rPr>
        <w:t>Traulsen Double Door Warmer</w:t>
      </w:r>
    </w:p>
    <w:p w:rsidR="00EC5A52" w:rsidRPr="000350E0" w:rsidRDefault="00EC5A52" w:rsidP="00EC5A52">
      <w:pPr>
        <w:tabs>
          <w:tab w:val="left" w:pos="2880"/>
        </w:tabs>
      </w:pPr>
      <w:r w:rsidRPr="000350E0">
        <w:tab/>
        <w:t>No Violations Noted</w:t>
      </w:r>
    </w:p>
    <w:p w:rsidR="00EC5A52" w:rsidRPr="000350E0" w:rsidRDefault="00EC5A52" w:rsidP="00EC5A52"/>
    <w:p w:rsidR="00EC5A52" w:rsidRPr="000350E0" w:rsidRDefault="00EC5A52" w:rsidP="00EC5A52">
      <w:pPr>
        <w:rPr>
          <w:i/>
        </w:rPr>
      </w:pPr>
      <w:r w:rsidRPr="000350E0">
        <w:rPr>
          <w:i/>
        </w:rPr>
        <w:t>Traulsen Refrigerator</w:t>
      </w:r>
    </w:p>
    <w:p w:rsidR="00EC5A52" w:rsidRPr="000350E0" w:rsidRDefault="00EC5A52" w:rsidP="00EC5A52">
      <w:pPr>
        <w:tabs>
          <w:tab w:val="left" w:pos="2880"/>
        </w:tabs>
      </w:pPr>
      <w:r w:rsidRPr="000350E0">
        <w:tab/>
        <w:t>No Violations Noted</w:t>
      </w:r>
    </w:p>
    <w:p w:rsidR="00EC5A52" w:rsidRPr="000350E0" w:rsidRDefault="00EC5A52" w:rsidP="00EC5A52"/>
    <w:p w:rsidR="00EC5A52" w:rsidRPr="000350E0" w:rsidRDefault="00EC5A52" w:rsidP="00EC5A52">
      <w:pPr>
        <w:rPr>
          <w:i/>
        </w:rPr>
      </w:pPr>
      <w:r w:rsidRPr="000350E0">
        <w:rPr>
          <w:i/>
        </w:rPr>
        <w:t>Food Service Line</w:t>
      </w:r>
    </w:p>
    <w:p w:rsidR="00EC5A52" w:rsidRPr="000350E0" w:rsidRDefault="00EC5A52" w:rsidP="00EC5A52">
      <w:pPr>
        <w:tabs>
          <w:tab w:val="left" w:pos="2880"/>
        </w:tabs>
      </w:pPr>
      <w:r w:rsidRPr="000350E0">
        <w:tab/>
        <w:t>No Violations Noted</w:t>
      </w:r>
    </w:p>
    <w:p w:rsidR="00EC5A52" w:rsidRPr="000350E0" w:rsidRDefault="00EC5A52" w:rsidP="00EC5A52"/>
    <w:p w:rsidR="00EC5A52" w:rsidRPr="000350E0" w:rsidRDefault="00EC5A52" w:rsidP="00EC5A52">
      <w:pPr>
        <w:rPr>
          <w:i/>
        </w:rPr>
      </w:pPr>
      <w:r w:rsidRPr="000350E0">
        <w:rPr>
          <w:i/>
        </w:rPr>
        <w:t>Kitchen Area</w:t>
      </w:r>
    </w:p>
    <w:p w:rsidR="00EC5A52" w:rsidRPr="000350E0" w:rsidRDefault="00EC5A52" w:rsidP="00EC5A52">
      <w:pPr>
        <w:tabs>
          <w:tab w:val="left" w:pos="2880"/>
        </w:tabs>
      </w:pPr>
      <w:r w:rsidRPr="000350E0">
        <w:tab/>
        <w:t>No Violations Noted</w:t>
      </w:r>
    </w:p>
    <w:p w:rsidR="00EC5A52" w:rsidRPr="000350E0" w:rsidRDefault="00EC5A52" w:rsidP="00EC5A52"/>
    <w:p w:rsidR="00EC5A52" w:rsidRPr="000350E0" w:rsidRDefault="00EC5A52" w:rsidP="00EC5A52">
      <w:pPr>
        <w:rPr>
          <w:i/>
        </w:rPr>
      </w:pPr>
      <w:r w:rsidRPr="000350E0">
        <w:rPr>
          <w:i/>
        </w:rPr>
        <w:t>Handwash Sink</w:t>
      </w:r>
    </w:p>
    <w:p w:rsidR="00EC5A52" w:rsidRPr="000350E0" w:rsidRDefault="00EC5A52" w:rsidP="00EC5A52">
      <w:pPr>
        <w:tabs>
          <w:tab w:val="left" w:pos="2880"/>
        </w:tabs>
      </w:pPr>
      <w:r w:rsidRPr="000350E0">
        <w:tab/>
        <w:t>No Violations Noted</w:t>
      </w:r>
    </w:p>
    <w:p w:rsidR="00EC5A52" w:rsidRPr="000350E0" w:rsidRDefault="00EC5A52" w:rsidP="00EC5A52"/>
    <w:p w:rsidR="00EC5A52" w:rsidRPr="0021786C" w:rsidRDefault="00EC5A52" w:rsidP="00EC5A52">
      <w:pPr>
        <w:rPr>
          <w:i/>
        </w:rPr>
      </w:pPr>
      <w:r w:rsidRPr="0021786C">
        <w:rPr>
          <w:i/>
        </w:rPr>
        <w:t>Mechanical Warewashing Machine</w:t>
      </w:r>
    </w:p>
    <w:p w:rsidR="00EC5A52" w:rsidRDefault="0048620F" w:rsidP="00EC5A52">
      <w:r w:rsidRPr="0021786C">
        <w:t>FC 4-501.11(A)</w:t>
      </w:r>
      <w:r w:rsidRPr="0021786C">
        <w:tab/>
      </w:r>
      <w:r w:rsidRPr="0021786C">
        <w:tab/>
      </w:r>
      <w:r w:rsidRPr="0021786C">
        <w:tab/>
        <w:t xml:space="preserve">Maintenance and Operation, Equipment: Equipment not maintained in a state of good </w:t>
      </w:r>
      <w:r w:rsidRPr="0021786C">
        <w:tab/>
      </w:r>
      <w:r w:rsidRPr="0021786C">
        <w:tab/>
      </w:r>
      <w:r w:rsidRPr="0021786C">
        <w:tab/>
      </w:r>
      <w:r w:rsidRPr="0021786C">
        <w:tab/>
      </w:r>
      <w:r w:rsidRPr="0021786C">
        <w:tab/>
        <w:t>repair, mechanical warewas</w:t>
      </w:r>
      <w:r w:rsidR="00FA7BD4" w:rsidRPr="0021786C">
        <w:t>h</w:t>
      </w:r>
      <w:r w:rsidRPr="0021786C">
        <w:t>ing machine out-of-order</w:t>
      </w:r>
    </w:p>
    <w:p w:rsidR="0021786C" w:rsidRDefault="0021786C" w:rsidP="00EC5A52"/>
    <w:p w:rsidR="00BA749D" w:rsidRDefault="00BA749D" w:rsidP="00EC5A52"/>
    <w:p w:rsidR="00BA749D" w:rsidRDefault="00BA749D" w:rsidP="00EC5A52"/>
    <w:p w:rsidR="00EC5A52" w:rsidRPr="000350E0" w:rsidRDefault="00EC5A52" w:rsidP="00EC5A52">
      <w:pPr>
        <w:rPr>
          <w:b/>
          <w:u w:val="single"/>
        </w:rPr>
      </w:pPr>
      <w:r w:rsidRPr="000350E0">
        <w:rPr>
          <w:b/>
          <w:u w:val="single"/>
        </w:rPr>
        <w:lastRenderedPageBreak/>
        <w:t>Hallway</w:t>
      </w:r>
    </w:p>
    <w:p w:rsidR="00EC5A52" w:rsidRPr="000350E0" w:rsidRDefault="00EC5A52" w:rsidP="00EC5A52">
      <w:pPr>
        <w:rPr>
          <w:b/>
          <w:u w:val="single"/>
        </w:rPr>
      </w:pPr>
    </w:p>
    <w:p w:rsidR="00EC5A52" w:rsidRPr="000350E0" w:rsidRDefault="00EC5A52" w:rsidP="00EC5A52">
      <w:pPr>
        <w:rPr>
          <w:i/>
        </w:rPr>
      </w:pPr>
      <w:r w:rsidRPr="000350E0">
        <w:rPr>
          <w:i/>
        </w:rPr>
        <w:t>Slop Sink Room # 111</w:t>
      </w:r>
    </w:p>
    <w:p w:rsidR="00EC5A52" w:rsidRPr="000350E0" w:rsidRDefault="00EC5A52" w:rsidP="00EC5A52">
      <w:pPr>
        <w:tabs>
          <w:tab w:val="left" w:pos="2880"/>
        </w:tabs>
      </w:pPr>
      <w:r w:rsidRPr="000350E0">
        <w:t>FC 6-501.16</w:t>
      </w:r>
      <w:r w:rsidRPr="000350E0">
        <w:tab/>
        <w:t>Maintenance and Operation; Cleaning: Wet mop stored in bucket</w:t>
      </w:r>
    </w:p>
    <w:p w:rsidR="0048620F" w:rsidRPr="000350E0" w:rsidRDefault="0048620F" w:rsidP="00EC5A52">
      <w:pPr>
        <w:tabs>
          <w:tab w:val="left" w:pos="2880"/>
        </w:tabs>
      </w:pPr>
    </w:p>
    <w:p w:rsidR="00EC5A52" w:rsidRPr="000350E0" w:rsidRDefault="00EC5A52" w:rsidP="00EC5A52">
      <w:pPr>
        <w:rPr>
          <w:i/>
        </w:rPr>
      </w:pPr>
      <w:r w:rsidRPr="000350E0">
        <w:rPr>
          <w:i/>
        </w:rPr>
        <w:t>Male Bathroom # 112</w:t>
      </w:r>
    </w:p>
    <w:p w:rsidR="00EC5A52" w:rsidRPr="000350E0" w:rsidRDefault="00EC5A52" w:rsidP="00EC5A52">
      <w:pPr>
        <w:tabs>
          <w:tab w:val="left" w:pos="2880"/>
        </w:tabs>
      </w:pPr>
      <w:r w:rsidRPr="000350E0">
        <w:tab/>
        <w:t>No Violations Noted</w:t>
      </w:r>
    </w:p>
    <w:p w:rsidR="00EC5A52" w:rsidRPr="000350E0" w:rsidRDefault="00EC5A52" w:rsidP="00EC5A52">
      <w:pPr>
        <w:tabs>
          <w:tab w:val="left" w:pos="2880"/>
        </w:tabs>
      </w:pPr>
    </w:p>
    <w:p w:rsidR="00EC5A52" w:rsidRPr="000350E0" w:rsidRDefault="00EC5A52" w:rsidP="00EC5A52">
      <w:pPr>
        <w:rPr>
          <w:i/>
        </w:rPr>
      </w:pPr>
      <w:r w:rsidRPr="000350E0">
        <w:rPr>
          <w:i/>
        </w:rPr>
        <w:t>Inmate Bathroom # 114</w:t>
      </w:r>
    </w:p>
    <w:p w:rsidR="00EC5A52" w:rsidRPr="000350E0" w:rsidRDefault="00EC5A52" w:rsidP="00EC5A52">
      <w:r w:rsidRPr="000350E0">
        <w:t>FC 6-501.12(A)</w:t>
      </w:r>
      <w:r w:rsidRPr="000350E0">
        <w:tab/>
      </w:r>
      <w:r w:rsidRPr="000350E0">
        <w:tab/>
      </w:r>
      <w:r w:rsidRPr="000350E0">
        <w:tab/>
        <w:t>Maintenance and Operation; Cleaning: Facility not cleaned properly, floor dirty</w:t>
      </w:r>
    </w:p>
    <w:p w:rsidR="00EC5A52" w:rsidRPr="000350E0" w:rsidRDefault="00EC5A52" w:rsidP="00EC5A52"/>
    <w:p w:rsidR="00EC5A52" w:rsidRPr="000350E0" w:rsidRDefault="00EC5A52" w:rsidP="00EC5A52">
      <w:pPr>
        <w:rPr>
          <w:i/>
        </w:rPr>
      </w:pPr>
      <w:r w:rsidRPr="000350E0">
        <w:rPr>
          <w:i/>
        </w:rPr>
        <w:t>Female Bathroom # 115</w:t>
      </w:r>
    </w:p>
    <w:p w:rsidR="00EC5A52" w:rsidRPr="00B45B1D" w:rsidRDefault="00EC5A52" w:rsidP="00EC5A52">
      <w:pPr>
        <w:tabs>
          <w:tab w:val="left" w:pos="2880"/>
        </w:tabs>
        <w:rPr>
          <w:szCs w:val="22"/>
        </w:rPr>
      </w:pPr>
      <w:r w:rsidRPr="00B45B1D">
        <w:rPr>
          <w:szCs w:val="22"/>
        </w:rPr>
        <w:tab/>
        <w:t>No Violations Noted</w:t>
      </w:r>
    </w:p>
    <w:p w:rsidR="00EC5A52" w:rsidRPr="00B45B1D" w:rsidRDefault="00EC5A52" w:rsidP="00EC5A52">
      <w:pPr>
        <w:tabs>
          <w:tab w:val="left" w:pos="2880"/>
        </w:tabs>
        <w:rPr>
          <w:szCs w:val="22"/>
        </w:rPr>
      </w:pPr>
    </w:p>
    <w:p w:rsidR="00EC5A52" w:rsidRPr="00B45B1D" w:rsidRDefault="00EC5A52" w:rsidP="00EC5A52">
      <w:pPr>
        <w:rPr>
          <w:i/>
          <w:szCs w:val="22"/>
        </w:rPr>
      </w:pPr>
      <w:r w:rsidRPr="00B45B1D">
        <w:rPr>
          <w:i/>
          <w:szCs w:val="22"/>
        </w:rPr>
        <w:t>Medical Waste Storage</w:t>
      </w:r>
    </w:p>
    <w:p w:rsidR="003545BA" w:rsidRPr="00B45B1D" w:rsidRDefault="0021786C" w:rsidP="0021786C">
      <w:pPr>
        <w:tabs>
          <w:tab w:val="left" w:pos="2880"/>
        </w:tabs>
        <w:ind w:left="2880" w:hanging="2880"/>
        <w:rPr>
          <w:szCs w:val="22"/>
        </w:rPr>
      </w:pPr>
      <w:r w:rsidRPr="00B45B1D">
        <w:rPr>
          <w:szCs w:val="22"/>
        </w:rPr>
        <w:t>105 CMR 480.500(B)</w:t>
      </w:r>
      <w:r w:rsidRPr="00B45B1D">
        <w:rPr>
          <w:szCs w:val="22"/>
        </w:rPr>
        <w:tab/>
      </w:r>
      <w:r w:rsidR="00B45B1D" w:rsidRPr="00B45B1D">
        <w:rPr>
          <w:szCs w:val="22"/>
        </w:rPr>
        <w:t>Procedures; Records; Record-Keeping Log: Generator did not maintain a central location record-keeping log for waste sent off-site for treatment</w:t>
      </w:r>
    </w:p>
    <w:p w:rsidR="0021786C" w:rsidRPr="00B45B1D" w:rsidRDefault="0021786C" w:rsidP="0021786C">
      <w:pPr>
        <w:tabs>
          <w:tab w:val="left" w:pos="2880"/>
        </w:tabs>
        <w:ind w:left="2880" w:hanging="2880"/>
        <w:rPr>
          <w:szCs w:val="22"/>
        </w:rPr>
      </w:pPr>
    </w:p>
    <w:p w:rsidR="003545BA" w:rsidRPr="00B45B1D" w:rsidRDefault="003545BA" w:rsidP="00EC5A52">
      <w:pPr>
        <w:rPr>
          <w:b/>
          <w:szCs w:val="22"/>
          <w:u w:val="single"/>
        </w:rPr>
      </w:pPr>
      <w:r w:rsidRPr="00B45B1D">
        <w:rPr>
          <w:b/>
          <w:szCs w:val="22"/>
          <w:u w:val="single"/>
        </w:rPr>
        <w:t>Main Loading Dock</w:t>
      </w:r>
    </w:p>
    <w:p w:rsidR="00EC5A52" w:rsidRPr="00B45B1D" w:rsidRDefault="00DD3C88" w:rsidP="00DD3C88">
      <w:pPr>
        <w:ind w:left="2880" w:hanging="2880"/>
        <w:rPr>
          <w:szCs w:val="22"/>
        </w:rPr>
      </w:pPr>
      <w:r w:rsidRPr="00B45B1D">
        <w:rPr>
          <w:szCs w:val="22"/>
        </w:rPr>
        <w:t>FC 6-501.111(D)</w:t>
      </w:r>
      <w:r w:rsidRPr="00B45B1D">
        <w:rPr>
          <w:szCs w:val="22"/>
        </w:rPr>
        <w:tab/>
        <w:t>Maintenance and Operations; Pest Control: Harborage conditions observed, standing water under HVAC Cooling Towers</w:t>
      </w:r>
    </w:p>
    <w:p w:rsidR="00DD3C88" w:rsidRPr="00B45B1D" w:rsidRDefault="00DD3C88" w:rsidP="00EC5A52">
      <w:pPr>
        <w:rPr>
          <w:b/>
          <w:szCs w:val="22"/>
          <w:u w:val="single"/>
        </w:rPr>
      </w:pPr>
    </w:p>
    <w:p w:rsidR="00EC5A52" w:rsidRPr="00B45B1D" w:rsidRDefault="00EC5A52" w:rsidP="00EC5A52">
      <w:pPr>
        <w:rPr>
          <w:b/>
          <w:szCs w:val="22"/>
          <w:u w:val="single"/>
        </w:rPr>
      </w:pPr>
      <w:r w:rsidRPr="00B45B1D">
        <w:rPr>
          <w:b/>
          <w:szCs w:val="22"/>
          <w:u w:val="single"/>
        </w:rPr>
        <w:t xml:space="preserve">Observations and Recommendations </w:t>
      </w:r>
    </w:p>
    <w:p w:rsidR="00EC5A52" w:rsidRPr="00B45B1D" w:rsidRDefault="00EC5A52" w:rsidP="00EC5A52">
      <w:pPr>
        <w:rPr>
          <w:szCs w:val="22"/>
        </w:rPr>
      </w:pPr>
    </w:p>
    <w:p w:rsidR="00204225" w:rsidRPr="00B45B1D" w:rsidRDefault="00EC5A52" w:rsidP="00204225">
      <w:pPr>
        <w:numPr>
          <w:ilvl w:val="0"/>
          <w:numId w:val="9"/>
        </w:numPr>
        <w:rPr>
          <w:szCs w:val="22"/>
        </w:rPr>
      </w:pPr>
      <w:r w:rsidRPr="00B45B1D">
        <w:rPr>
          <w:szCs w:val="22"/>
        </w:rPr>
        <w:t>There were 17 inmates staffed in the facility at the time of inspection.</w:t>
      </w:r>
    </w:p>
    <w:p w:rsidR="00DF208D" w:rsidRPr="00B45B1D" w:rsidRDefault="00DF208D" w:rsidP="00DF208D">
      <w:pPr>
        <w:numPr>
          <w:ilvl w:val="0"/>
          <w:numId w:val="9"/>
        </w:numPr>
        <w:rPr>
          <w:szCs w:val="22"/>
        </w:rPr>
      </w:pPr>
      <w:r w:rsidRPr="00B45B1D">
        <w:rPr>
          <w:szCs w:val="22"/>
        </w:rPr>
        <w:t xml:space="preserve">At the time of inspection, the mechanical warewashing machine was out-of-order. It was stated that the facility was using paper goods until the machine is fixed.  All pots and pans were being washed in the 3-bay sink. </w:t>
      </w:r>
    </w:p>
    <w:p w:rsidR="0021786C" w:rsidRPr="00B45B1D" w:rsidRDefault="0021786C" w:rsidP="006323A3">
      <w:pPr>
        <w:numPr>
          <w:ilvl w:val="0"/>
          <w:numId w:val="9"/>
        </w:numPr>
        <w:rPr>
          <w:szCs w:val="22"/>
        </w:rPr>
      </w:pPr>
      <w:r w:rsidRPr="00B45B1D">
        <w:rPr>
          <w:szCs w:val="22"/>
        </w:rPr>
        <w:t xml:space="preserve">It appeared that medical waste from four distinct facilities is being stored at a central location in the OCCC Kitchen Core Services building.  This does not seem ideal with food being delivered, handled, stored, and prepared in this building.  The Department highly recommends </w:t>
      </w:r>
      <w:r w:rsidRPr="00B45B1D">
        <w:rPr>
          <w:bCs/>
          <w:szCs w:val="22"/>
        </w:rPr>
        <w:t>a review of existing policies and procedures for the handling of medical waste consolidation for pickup by the designated medical waste hauler</w:t>
      </w:r>
      <w:r w:rsidRPr="00B45B1D">
        <w:rPr>
          <w:szCs w:val="22"/>
        </w:rPr>
        <w:t xml:space="preserve"> including finding a more appropriate and secure central storage area or consider having each of the four facilities </w:t>
      </w:r>
      <w:r w:rsidRPr="00B45B1D">
        <w:rPr>
          <w:bCs/>
          <w:szCs w:val="22"/>
        </w:rPr>
        <w:t>store their medical waste independently and then picked up separately for off-site treatment and disposal.</w:t>
      </w:r>
    </w:p>
    <w:p w:rsidR="00DD3C88" w:rsidRPr="0021786C" w:rsidRDefault="006323A3" w:rsidP="006323A3">
      <w:pPr>
        <w:numPr>
          <w:ilvl w:val="0"/>
          <w:numId w:val="9"/>
        </w:numPr>
      </w:pPr>
      <w:r w:rsidRPr="00B45B1D">
        <w:rPr>
          <w:szCs w:val="22"/>
        </w:rPr>
        <w:t>T</w:t>
      </w:r>
      <w:r w:rsidR="00DD3C88" w:rsidRPr="00B45B1D">
        <w:rPr>
          <w:szCs w:val="22"/>
        </w:rPr>
        <w:t xml:space="preserve">here was an excessive amount of </w:t>
      </w:r>
      <w:r w:rsidR="0021786C" w:rsidRPr="00B45B1D">
        <w:rPr>
          <w:szCs w:val="22"/>
        </w:rPr>
        <w:t>standing</w:t>
      </w:r>
      <w:r w:rsidR="00B45B1D" w:rsidRPr="00B45B1D">
        <w:rPr>
          <w:szCs w:val="22"/>
        </w:rPr>
        <w:t xml:space="preserve"> water</w:t>
      </w:r>
      <w:r w:rsidR="00DD3C88" w:rsidRPr="00B45B1D">
        <w:rPr>
          <w:szCs w:val="22"/>
        </w:rPr>
        <w:t xml:space="preserve"> </w:t>
      </w:r>
      <w:r w:rsidRPr="00B45B1D">
        <w:rPr>
          <w:szCs w:val="22"/>
        </w:rPr>
        <w:t xml:space="preserve">observed </w:t>
      </w:r>
      <w:r w:rsidR="00DD3C88" w:rsidRPr="00B45B1D">
        <w:rPr>
          <w:szCs w:val="22"/>
        </w:rPr>
        <w:t>under the HVAC cooling towers</w:t>
      </w:r>
      <w:r w:rsidRPr="00B45B1D">
        <w:rPr>
          <w:szCs w:val="22"/>
        </w:rPr>
        <w:t xml:space="preserve"> outside the main loading dock area</w:t>
      </w:r>
      <w:r w:rsidR="00087842">
        <w:rPr>
          <w:szCs w:val="22"/>
        </w:rPr>
        <w:t xml:space="preserve">. </w:t>
      </w:r>
      <w:r w:rsidR="00DD3C88" w:rsidRPr="00B45B1D">
        <w:rPr>
          <w:szCs w:val="22"/>
        </w:rPr>
        <w:t xml:space="preserve">It appeared that the cooling tower bases showed signs of wear and rust, and were leaking.  </w:t>
      </w:r>
      <w:r w:rsidRPr="00B45B1D">
        <w:rPr>
          <w:szCs w:val="22"/>
        </w:rPr>
        <w:t>Due to the increase concerns of mosquito-borne illnesses,</w:t>
      </w:r>
      <w:r w:rsidRPr="0021786C">
        <w:t xml:space="preserve"> such as Eastern Equine Encephalitis and West Nile Virus, the Departments recommends addressing the issue of the cooling towers leaking and eliminating the standing water to prevent the harborage of mosquitoes.</w:t>
      </w:r>
    </w:p>
    <w:p w:rsidR="00EC5A52" w:rsidRDefault="00EC5A52" w:rsidP="00EC5A52"/>
    <w:p w:rsidR="00EC5A52" w:rsidRDefault="00EC5A52" w:rsidP="001F31EC">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C5A52" w:rsidRPr="00B91DD6" w:rsidRDefault="00EC5A52">
      <w:pPr>
        <w:pStyle w:val="BodyText"/>
        <w:rPr>
          <w:b/>
          <w:szCs w:val="22"/>
        </w:rPr>
      </w:pPr>
    </w:p>
    <w:p w:rsidR="00EC5A52" w:rsidRDefault="00EC5A52" w:rsidP="001F31EC">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Cs w:val="22"/>
          </w:rPr>
          <w:t>www.mass.gov/dph/dcs</w:t>
        </w:r>
      </w:hyperlink>
      <w:r w:rsidRPr="003479D4">
        <w:rPr>
          <w:sz w:val="22"/>
          <w:szCs w:val="22"/>
        </w:rPr>
        <w:t xml:space="preserve"> and click on "Correctional Facilities" (available in both PDF and RTF formats).</w:t>
      </w:r>
    </w:p>
    <w:p w:rsidR="00EC5A52" w:rsidRPr="003479D4" w:rsidRDefault="00EC5A52" w:rsidP="001F31EC">
      <w:pPr>
        <w:pStyle w:val="BodyTextIndent3"/>
        <w:spacing w:after="0"/>
        <w:ind w:left="0"/>
        <w:rPr>
          <w:sz w:val="22"/>
          <w:szCs w:val="22"/>
        </w:rPr>
      </w:pPr>
    </w:p>
    <w:p w:rsidR="00EC5A52" w:rsidRDefault="00EC5A52" w:rsidP="001F31EC">
      <w:pPr>
        <w:rPr>
          <w:color w:val="000000"/>
        </w:rPr>
      </w:pPr>
      <w:r w:rsidRPr="00F35A52">
        <w:rPr>
          <w:color w:val="000000"/>
          <w:szCs w:val="22"/>
        </w:rPr>
        <w:t xml:space="preserve">To review the Food Establishment regulations please visit the Food Protection website at </w:t>
      </w:r>
      <w:hyperlink r:id="rId11" w:tooltip="http://www.mass.gov/dph/fpp" w:history="1">
        <w:r w:rsidRPr="00F35A52">
          <w:rPr>
            <w:rStyle w:val="Hyperlink"/>
            <w:color w:val="3333FF"/>
            <w:szCs w:val="22"/>
          </w:rPr>
          <w:t>www.mass.gov/dph/fpp</w:t>
        </w:r>
      </w:hyperlink>
      <w:r w:rsidRPr="00F35A52">
        <w:rPr>
          <w:color w:val="000000"/>
          <w:szCs w:val="22"/>
        </w:rPr>
        <w:t xml:space="preserve"> and click on “Food Protection Regulations”. Then under “Retail” click “105 CMR 590.000 - State Sanitary Code Chapter X</w:t>
      </w:r>
      <w:r w:rsidRPr="003479D4">
        <w:rPr>
          <w:color w:val="000000"/>
          <w:szCs w:val="22"/>
        </w:rPr>
        <w:t xml:space="preserve"> – Minimum Sanitation Standards for Food Establishments” and “</w:t>
      </w:r>
      <w:hyperlink r:id="rId12" w:tooltip="http://www.cfsan.fda.gov/~dms/fc99-toc.html" w:history="1">
        <w:r w:rsidRPr="00F35A52">
          <w:rPr>
            <w:rStyle w:val="Hyperlink"/>
            <w:color w:val="3333FF"/>
            <w:szCs w:val="22"/>
          </w:rPr>
          <w:t>1999 Food Code</w:t>
        </w:r>
      </w:hyperlink>
      <w:r w:rsidRPr="003479D4">
        <w:rPr>
          <w:color w:val="000000"/>
          <w:szCs w:val="22"/>
        </w:rPr>
        <w:t>”.</w:t>
      </w:r>
    </w:p>
    <w:p w:rsidR="00EC5A52" w:rsidRPr="00F35A52" w:rsidRDefault="00EC5A52" w:rsidP="001F31EC">
      <w:pPr>
        <w:pStyle w:val="BodyTextIndent3"/>
        <w:spacing w:after="0"/>
        <w:ind w:left="0"/>
        <w:rPr>
          <w:sz w:val="22"/>
          <w:szCs w:val="22"/>
        </w:rPr>
      </w:pPr>
    </w:p>
    <w:p w:rsidR="00EC5A52" w:rsidRPr="006401E3" w:rsidRDefault="00EC5A52" w:rsidP="001F31EC">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B45B1D">
          <w:rPr>
            <w:color w:val="3333FF"/>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EC5A52" w:rsidRDefault="00EC5A52">
      <w:pPr>
        <w:rPr>
          <w:color w:val="000000"/>
          <w:szCs w:val="22"/>
        </w:rPr>
      </w:pPr>
    </w:p>
    <w:p w:rsidR="00BA749D" w:rsidRDefault="00BA749D">
      <w:pPr>
        <w:rPr>
          <w:color w:val="000000"/>
          <w:szCs w:val="22"/>
        </w:rPr>
      </w:pPr>
    </w:p>
    <w:p w:rsidR="002C0B01" w:rsidRDefault="002C0B01" w:rsidP="00B45B1D">
      <w:pPr>
        <w:pStyle w:val="BodyText"/>
        <w:rPr>
          <w:color w:val="000000"/>
          <w:szCs w:val="22"/>
        </w:rPr>
      </w:pPr>
    </w:p>
    <w:p w:rsidR="00EC5A52" w:rsidRPr="003479D4" w:rsidRDefault="00EC5A52" w:rsidP="00B45B1D">
      <w:pPr>
        <w:pStyle w:val="BodyText"/>
        <w:rPr>
          <w:szCs w:val="22"/>
        </w:rPr>
      </w:pPr>
      <w:r w:rsidRPr="003479D4">
        <w:rPr>
          <w:szCs w:val="22"/>
        </w:rPr>
        <w:lastRenderedPageBreak/>
        <w:t>This inspection report is signed and certified under the pains and penalties of perjury.</w:t>
      </w:r>
    </w:p>
    <w:p w:rsidR="00EC5A52" w:rsidRPr="00B91DD6" w:rsidRDefault="00EC5A52">
      <w:pPr>
        <w:rPr>
          <w:szCs w:val="22"/>
        </w:rPr>
      </w:pPr>
    </w:p>
    <w:p w:rsidR="00EC5A52" w:rsidRPr="00B91DD6" w:rsidRDefault="00EC5A52">
      <w:pPr>
        <w:rPr>
          <w:szCs w:val="22"/>
        </w:rPr>
      </w:pPr>
    </w:p>
    <w:p w:rsidR="00EC5A52" w:rsidRPr="00B91DD6" w:rsidRDefault="00EC5A52">
      <w:pPr>
        <w:rPr>
          <w:szCs w:val="22"/>
        </w:rPr>
      </w:pP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t>Sincerely,</w:t>
      </w:r>
    </w:p>
    <w:p w:rsidR="00EC5A52" w:rsidRPr="00B91DD6" w:rsidRDefault="00EC5A52">
      <w:pPr>
        <w:rPr>
          <w:szCs w:val="22"/>
        </w:rPr>
      </w:pPr>
    </w:p>
    <w:p w:rsidR="00EC5A52" w:rsidRPr="00B91DD6" w:rsidRDefault="00EC5A52">
      <w:pPr>
        <w:rPr>
          <w:szCs w:val="22"/>
        </w:rPr>
      </w:pPr>
    </w:p>
    <w:p w:rsidR="00EC5A52" w:rsidRPr="00B91DD6" w:rsidRDefault="00EC5A52">
      <w:pPr>
        <w:rPr>
          <w:szCs w:val="22"/>
        </w:rPr>
      </w:pPr>
    </w:p>
    <w:p w:rsidR="00EC5A52" w:rsidRPr="00504D1E" w:rsidRDefault="00EC5A52">
      <w:pPr>
        <w:rPr>
          <w:szCs w:val="22"/>
        </w:rPr>
      </w:pP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t>Marian Robertson</w:t>
      </w:r>
      <w:r w:rsidRPr="00504D1E">
        <w:t xml:space="preserve"> </w:t>
      </w:r>
    </w:p>
    <w:p w:rsidR="00EC5A52" w:rsidRPr="00B91DD6" w:rsidRDefault="00EC5A52">
      <w:pPr>
        <w:rPr>
          <w:szCs w:val="22"/>
        </w:rPr>
      </w:pPr>
      <w:r>
        <w:tab/>
      </w:r>
      <w:r>
        <w:tab/>
      </w:r>
      <w:r>
        <w:tab/>
      </w:r>
      <w:r>
        <w:tab/>
      </w:r>
      <w:r>
        <w:tab/>
      </w:r>
      <w:r>
        <w:tab/>
      </w:r>
      <w:r>
        <w:tab/>
      </w:r>
      <w:r>
        <w:tab/>
      </w:r>
      <w:r>
        <w:tab/>
        <w:t>Environmental Health Inspector</w:t>
      </w:r>
      <w:r w:rsidRPr="003219BC">
        <w:rPr>
          <w:szCs w:val="22"/>
        </w:rPr>
        <w:t>, CSP</w:t>
      </w:r>
      <w:r w:rsidRPr="00B91DD6">
        <w:rPr>
          <w:szCs w:val="22"/>
        </w:rPr>
        <w:t>, BEH</w:t>
      </w:r>
    </w:p>
    <w:p w:rsidR="00EC5A52" w:rsidRPr="00B91DD6" w:rsidRDefault="00EC5A52">
      <w:pPr>
        <w:rPr>
          <w:szCs w:val="22"/>
        </w:rPr>
      </w:pPr>
    </w:p>
    <w:p w:rsidR="00EC5A52" w:rsidRPr="00B91DD6" w:rsidRDefault="00EC5A52">
      <w:pPr>
        <w:rPr>
          <w:szCs w:val="22"/>
        </w:rPr>
      </w:pPr>
    </w:p>
    <w:p w:rsidR="00EC5A52" w:rsidRPr="00B91DD6" w:rsidRDefault="00EC5A52">
      <w:pPr>
        <w:rPr>
          <w:szCs w:val="22"/>
        </w:rPr>
      </w:pPr>
      <w:r w:rsidRPr="00B91DD6">
        <w:rPr>
          <w:szCs w:val="22"/>
        </w:rPr>
        <w:t>cc:</w:t>
      </w:r>
      <w:r w:rsidRPr="00B91DD6">
        <w:rPr>
          <w:szCs w:val="22"/>
        </w:rPr>
        <w:tab/>
        <w:t>Suzanne K. Condon, Associate Commissioner, Director, BEH</w:t>
      </w:r>
    </w:p>
    <w:p w:rsidR="00EC5A52" w:rsidRPr="00B91DD6" w:rsidRDefault="00EC5A52">
      <w:pPr>
        <w:rPr>
          <w:szCs w:val="22"/>
        </w:rPr>
      </w:pPr>
      <w:r w:rsidRPr="00B91DD6">
        <w:rPr>
          <w:szCs w:val="22"/>
        </w:rPr>
        <w:tab/>
        <w:t>Steven Hughes, Director, CSP, BEH</w:t>
      </w:r>
    </w:p>
    <w:p w:rsidR="00EC5A52" w:rsidRPr="002F6BAC" w:rsidRDefault="00EC5A52">
      <w:pPr>
        <w:ind w:firstLine="720"/>
        <w:rPr>
          <w:szCs w:val="22"/>
        </w:rPr>
      </w:pPr>
      <w:r>
        <w:t xml:space="preserve">Jay </w:t>
      </w:r>
      <w:proofErr w:type="spellStart"/>
      <w:r>
        <w:t>Youmans</w:t>
      </w:r>
      <w:proofErr w:type="spellEnd"/>
      <w:r>
        <w:t>, Director of Government Affairs</w:t>
      </w:r>
    </w:p>
    <w:p w:rsidR="00EC5A52" w:rsidRPr="00E342DA" w:rsidRDefault="00EC5A52">
      <w:pPr>
        <w:ind w:firstLine="720"/>
        <w:rPr>
          <w:szCs w:val="22"/>
        </w:rPr>
      </w:pPr>
      <w:r>
        <w:rPr>
          <w:szCs w:val="22"/>
        </w:rPr>
        <w:t xml:space="preserve">Marylou </w:t>
      </w:r>
      <w:proofErr w:type="spellStart"/>
      <w:r>
        <w:rPr>
          <w:szCs w:val="22"/>
        </w:rPr>
        <w:t>Sudders</w:t>
      </w:r>
      <w:proofErr w:type="spellEnd"/>
      <w:r w:rsidRPr="00E342DA">
        <w:rPr>
          <w:szCs w:val="22"/>
        </w:rPr>
        <w:t xml:space="preserve">, Secretary, Executive Office of Health and Human Services </w:t>
      </w:r>
    </w:p>
    <w:p w:rsidR="00EC5A52" w:rsidRDefault="00EC5A52" w:rsidP="001F31EC">
      <w:pPr>
        <w:ind w:firstLine="720"/>
      </w:pPr>
      <w:r w:rsidRPr="008B1F00">
        <w:t>Carol Higgins O’Brien, Commissioner, DOC</w:t>
      </w:r>
    </w:p>
    <w:p w:rsidR="00B45B1D" w:rsidRPr="000350E0" w:rsidRDefault="00EC5A52" w:rsidP="00B45B1D">
      <w:r w:rsidRPr="00B91DD6">
        <w:rPr>
          <w:szCs w:val="22"/>
        </w:rPr>
        <w:tab/>
      </w:r>
      <w:r w:rsidR="00B45B1D" w:rsidRPr="000350E0">
        <w:t>Donald Wright, Deputy Director of Food Service</w:t>
      </w:r>
    </w:p>
    <w:p w:rsidR="00B45B1D" w:rsidRDefault="00B45B1D" w:rsidP="00B45B1D">
      <w:pPr>
        <w:ind w:firstLine="720"/>
      </w:pPr>
      <w:r w:rsidRPr="000350E0">
        <w:t>Bill Pappas, EHSO</w:t>
      </w:r>
    </w:p>
    <w:p w:rsidR="00087842" w:rsidRPr="00E07934" w:rsidRDefault="00087842" w:rsidP="00087842">
      <w:pPr>
        <w:ind w:firstLine="720"/>
      </w:pPr>
      <w:r w:rsidRPr="00E07934">
        <w:t>Sergeant Robert Travers, EHSO</w:t>
      </w:r>
    </w:p>
    <w:p w:rsidR="00B45B1D" w:rsidRPr="000350E0" w:rsidRDefault="00B45B1D" w:rsidP="00B45B1D">
      <w:pPr>
        <w:ind w:left="720"/>
        <w:rPr>
          <w:noProof/>
        </w:rPr>
      </w:pPr>
      <w:r w:rsidRPr="000350E0">
        <w:t>Eric Badger, CHO, Health Agent, Bridgewater Board of Health</w:t>
      </w:r>
    </w:p>
    <w:p w:rsidR="00EC5A52" w:rsidRPr="002F6BAC" w:rsidRDefault="00EC5A52" w:rsidP="00B45B1D">
      <w:pPr>
        <w:rPr>
          <w:szCs w:val="22"/>
        </w:rPr>
      </w:pPr>
      <w:r w:rsidRPr="00B91DD6">
        <w:rPr>
          <w:szCs w:val="22"/>
        </w:rPr>
        <w:tab/>
      </w:r>
      <w:r w:rsidRPr="002F6BAC">
        <w:rPr>
          <w:szCs w:val="22"/>
        </w:rPr>
        <w:t>Clerk, Massachusetts House of Representatives</w:t>
      </w:r>
    </w:p>
    <w:p w:rsidR="00EC5A52" w:rsidRPr="002F6BAC" w:rsidRDefault="00EC5A52">
      <w:pPr>
        <w:rPr>
          <w:szCs w:val="22"/>
        </w:rPr>
      </w:pPr>
      <w:r w:rsidRPr="002F6BAC">
        <w:rPr>
          <w:szCs w:val="22"/>
        </w:rPr>
        <w:tab/>
        <w:t>Clerk, Massachusetts Senate</w:t>
      </w:r>
    </w:p>
    <w:p w:rsidR="00BA6033" w:rsidRDefault="00EC5A52" w:rsidP="00EC5A52">
      <w:pPr>
        <w:rPr>
          <w:szCs w:val="22"/>
        </w:rPr>
      </w:pPr>
      <w:r w:rsidRPr="002F6BAC">
        <w:rPr>
          <w:szCs w:val="22"/>
        </w:rPr>
        <w:tab/>
      </w:r>
      <w:r w:rsidR="00822ED4">
        <w:rPr>
          <w:color w:val="000000"/>
        </w:rPr>
        <w:t>Daniel Bennett</w:t>
      </w:r>
      <w:r>
        <w:rPr>
          <w:color w:val="000000"/>
        </w:rPr>
        <w:t>, Secretary</w:t>
      </w:r>
      <w:r w:rsidRPr="002F6BAC">
        <w:rPr>
          <w:szCs w:val="22"/>
        </w:rPr>
        <w:t xml:space="preserve">, </w:t>
      </w:r>
      <w:r>
        <w:rPr>
          <w:color w:val="000000"/>
          <w:szCs w:val="22"/>
        </w:rPr>
        <w:t>EOPS</w:t>
      </w:r>
    </w:p>
    <w:p w:rsidR="00BA6033" w:rsidRPr="00BA6033" w:rsidRDefault="00BA6033" w:rsidP="00BA6033">
      <w:pPr>
        <w:rPr>
          <w:szCs w:val="22"/>
        </w:rPr>
      </w:pPr>
    </w:p>
    <w:p w:rsidR="00BA6033" w:rsidRPr="00BA6033" w:rsidRDefault="00BA6033" w:rsidP="00BA6033">
      <w:pPr>
        <w:rPr>
          <w:szCs w:val="22"/>
        </w:rPr>
      </w:pPr>
    </w:p>
    <w:p w:rsidR="00BA6033" w:rsidRPr="00BA6033" w:rsidRDefault="00BA6033" w:rsidP="00BA6033">
      <w:pPr>
        <w:rPr>
          <w:szCs w:val="22"/>
        </w:rPr>
      </w:pPr>
    </w:p>
    <w:p w:rsidR="00BA6033" w:rsidRPr="00BA6033" w:rsidRDefault="00BA6033" w:rsidP="00BA6033">
      <w:pPr>
        <w:rPr>
          <w:szCs w:val="22"/>
        </w:rPr>
      </w:pPr>
    </w:p>
    <w:p w:rsidR="00BA6033" w:rsidRPr="00BA6033" w:rsidRDefault="00BA6033" w:rsidP="00BA6033">
      <w:pPr>
        <w:rPr>
          <w:szCs w:val="22"/>
        </w:rPr>
      </w:pPr>
    </w:p>
    <w:p w:rsidR="00BA6033" w:rsidRPr="00BA6033" w:rsidRDefault="00BA6033" w:rsidP="00BA6033">
      <w:pPr>
        <w:rPr>
          <w:szCs w:val="22"/>
        </w:rPr>
      </w:pPr>
    </w:p>
    <w:p w:rsidR="00BA6033" w:rsidRPr="00BA6033" w:rsidRDefault="00BA6033" w:rsidP="00BA6033">
      <w:pPr>
        <w:rPr>
          <w:szCs w:val="22"/>
        </w:rPr>
      </w:pPr>
    </w:p>
    <w:p w:rsidR="00BA6033" w:rsidRPr="00BA6033" w:rsidRDefault="00BA6033" w:rsidP="00BA6033">
      <w:pPr>
        <w:rPr>
          <w:szCs w:val="22"/>
        </w:rPr>
      </w:pPr>
    </w:p>
    <w:p w:rsidR="00BA6033" w:rsidRPr="00BA6033" w:rsidRDefault="00BA6033" w:rsidP="00BA6033">
      <w:pPr>
        <w:rPr>
          <w:szCs w:val="22"/>
        </w:rPr>
      </w:pPr>
    </w:p>
    <w:p w:rsidR="00BA6033" w:rsidRPr="00BA6033" w:rsidRDefault="00BA6033" w:rsidP="00BA6033">
      <w:pPr>
        <w:rPr>
          <w:szCs w:val="22"/>
        </w:rPr>
      </w:pPr>
    </w:p>
    <w:p w:rsidR="00BA6033" w:rsidRPr="00BA6033" w:rsidRDefault="00BA6033" w:rsidP="00BA6033">
      <w:pPr>
        <w:rPr>
          <w:szCs w:val="22"/>
        </w:rPr>
      </w:pPr>
    </w:p>
    <w:p w:rsidR="00BA6033" w:rsidRDefault="00BA6033" w:rsidP="00BA6033">
      <w:pPr>
        <w:rPr>
          <w:szCs w:val="22"/>
        </w:rPr>
      </w:pPr>
    </w:p>
    <w:p w:rsidR="00EC5A52" w:rsidRPr="00BA6033" w:rsidRDefault="00BA6033" w:rsidP="00BA6033">
      <w:pPr>
        <w:tabs>
          <w:tab w:val="left" w:pos="8760"/>
        </w:tabs>
        <w:rPr>
          <w:szCs w:val="22"/>
        </w:rPr>
      </w:pPr>
      <w:r>
        <w:rPr>
          <w:szCs w:val="22"/>
        </w:rPr>
        <w:tab/>
      </w:r>
    </w:p>
    <w:sectPr w:rsidR="00EC5A52" w:rsidRPr="00BA6033" w:rsidSect="00A20D06">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06" w:rsidRDefault="00A20D06" w:rsidP="00A20D06">
      <w:r>
        <w:separator/>
      </w:r>
    </w:p>
  </w:endnote>
  <w:endnote w:type="continuationSeparator" w:id="0">
    <w:p w:rsidR="00A20D06" w:rsidRDefault="00A20D06"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06" w:rsidRPr="001B4824" w:rsidRDefault="00A20D06" w:rsidP="00A20D06">
    <w:pPr>
      <w:pStyle w:val="Footer"/>
      <w:tabs>
        <w:tab w:val="clear" w:pos="4680"/>
        <w:tab w:val="clear" w:pos="9360"/>
        <w:tab w:val="left" w:pos="981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D94D28">
      <w:rPr>
        <w:noProof/>
        <w:sz w:val="20"/>
      </w:rPr>
      <w:t>451-15(1)-Bridgewater Kitchen Core Services-Report 6-9-15</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1A7075">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1A7075">
      <w:rPr>
        <w:noProof/>
        <w:sz w:val="20"/>
      </w:rPr>
      <w:t>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06" w:rsidRDefault="00A20D06" w:rsidP="00A20D06">
      <w:r>
        <w:separator/>
      </w:r>
    </w:p>
  </w:footnote>
  <w:footnote w:type="continuationSeparator" w:id="0">
    <w:p w:rsidR="00A20D06" w:rsidRDefault="00A20D06"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8"/>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64A40"/>
    <w:rsid w:val="00087842"/>
    <w:rsid w:val="00180736"/>
    <w:rsid w:val="001A203A"/>
    <w:rsid w:val="001A7075"/>
    <w:rsid w:val="001F31EC"/>
    <w:rsid w:val="00204225"/>
    <w:rsid w:val="0021786C"/>
    <w:rsid w:val="002C0B01"/>
    <w:rsid w:val="002C33D7"/>
    <w:rsid w:val="00311AEC"/>
    <w:rsid w:val="00325B39"/>
    <w:rsid w:val="003545BA"/>
    <w:rsid w:val="003909DC"/>
    <w:rsid w:val="003D14C2"/>
    <w:rsid w:val="00445FCC"/>
    <w:rsid w:val="0048620F"/>
    <w:rsid w:val="0057320F"/>
    <w:rsid w:val="006323A3"/>
    <w:rsid w:val="00636DCF"/>
    <w:rsid w:val="007D7A24"/>
    <w:rsid w:val="00810FA4"/>
    <w:rsid w:val="00822ED4"/>
    <w:rsid w:val="00850AFC"/>
    <w:rsid w:val="00866067"/>
    <w:rsid w:val="00940182"/>
    <w:rsid w:val="009A38E7"/>
    <w:rsid w:val="00A20D06"/>
    <w:rsid w:val="00AA0F36"/>
    <w:rsid w:val="00AC5433"/>
    <w:rsid w:val="00B45B1D"/>
    <w:rsid w:val="00BA6033"/>
    <w:rsid w:val="00BA749D"/>
    <w:rsid w:val="00C3012A"/>
    <w:rsid w:val="00D74B19"/>
    <w:rsid w:val="00D94D28"/>
    <w:rsid w:val="00D951C7"/>
    <w:rsid w:val="00DD3C88"/>
    <w:rsid w:val="00DF208D"/>
    <w:rsid w:val="00E179BB"/>
    <w:rsid w:val="00E972C4"/>
    <w:rsid w:val="00EC5A52"/>
    <w:rsid w:val="00ED3A50"/>
    <w:rsid w:val="00FA7BD4"/>
    <w:rsid w:val="00FB40C6"/>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styleId="CommentReference">
    <w:name w:val="annotation reference"/>
    <w:basedOn w:val="DefaultParagraphFont"/>
    <w:uiPriority w:val="99"/>
    <w:semiHidden/>
    <w:unhideWhenUsed/>
    <w:rsid w:val="00BA6033"/>
    <w:rPr>
      <w:sz w:val="16"/>
      <w:szCs w:val="16"/>
    </w:rPr>
  </w:style>
  <w:style w:type="paragraph" w:styleId="CommentText">
    <w:name w:val="annotation text"/>
    <w:basedOn w:val="Normal"/>
    <w:link w:val="CommentTextChar"/>
    <w:uiPriority w:val="99"/>
    <w:semiHidden/>
    <w:unhideWhenUsed/>
    <w:rsid w:val="00BA6033"/>
    <w:rPr>
      <w:sz w:val="20"/>
    </w:rPr>
  </w:style>
  <w:style w:type="character" w:customStyle="1" w:styleId="CommentTextChar">
    <w:name w:val="Comment Text Char"/>
    <w:basedOn w:val="DefaultParagraphFont"/>
    <w:link w:val="CommentText"/>
    <w:uiPriority w:val="99"/>
    <w:semiHidden/>
    <w:rsid w:val="00BA6033"/>
  </w:style>
  <w:style w:type="paragraph" w:styleId="CommentSubject">
    <w:name w:val="annotation subject"/>
    <w:basedOn w:val="CommentText"/>
    <w:next w:val="CommentText"/>
    <w:link w:val="CommentSubjectChar"/>
    <w:uiPriority w:val="99"/>
    <w:semiHidden/>
    <w:unhideWhenUsed/>
    <w:rsid w:val="00BA6033"/>
    <w:rPr>
      <w:b/>
      <w:bCs/>
    </w:rPr>
  </w:style>
  <w:style w:type="character" w:customStyle="1" w:styleId="CommentSubjectChar">
    <w:name w:val="Comment Subject Char"/>
    <w:basedOn w:val="CommentTextChar"/>
    <w:link w:val="CommentSubject"/>
    <w:uiPriority w:val="99"/>
    <w:semiHidden/>
    <w:rsid w:val="00BA6033"/>
    <w:rPr>
      <w:b/>
      <w:bCs/>
    </w:rPr>
  </w:style>
  <w:style w:type="paragraph" w:styleId="BalloonText">
    <w:name w:val="Balloon Text"/>
    <w:basedOn w:val="Normal"/>
    <w:link w:val="BalloonTextChar"/>
    <w:uiPriority w:val="99"/>
    <w:semiHidden/>
    <w:unhideWhenUsed/>
    <w:rsid w:val="00BA6033"/>
    <w:rPr>
      <w:rFonts w:ascii="Tahoma" w:hAnsi="Tahoma" w:cs="Tahoma"/>
      <w:sz w:val="16"/>
      <w:szCs w:val="16"/>
    </w:rPr>
  </w:style>
  <w:style w:type="character" w:customStyle="1" w:styleId="BalloonTextChar">
    <w:name w:val="Balloon Text Char"/>
    <w:basedOn w:val="DefaultParagraphFont"/>
    <w:link w:val="BalloonText"/>
    <w:uiPriority w:val="99"/>
    <w:semiHidden/>
    <w:rsid w:val="00BA6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styleId="CommentReference">
    <w:name w:val="annotation reference"/>
    <w:basedOn w:val="DefaultParagraphFont"/>
    <w:uiPriority w:val="99"/>
    <w:semiHidden/>
    <w:unhideWhenUsed/>
    <w:rsid w:val="00BA6033"/>
    <w:rPr>
      <w:sz w:val="16"/>
      <w:szCs w:val="16"/>
    </w:rPr>
  </w:style>
  <w:style w:type="paragraph" w:styleId="CommentText">
    <w:name w:val="annotation text"/>
    <w:basedOn w:val="Normal"/>
    <w:link w:val="CommentTextChar"/>
    <w:uiPriority w:val="99"/>
    <w:semiHidden/>
    <w:unhideWhenUsed/>
    <w:rsid w:val="00BA6033"/>
    <w:rPr>
      <w:sz w:val="20"/>
    </w:rPr>
  </w:style>
  <w:style w:type="character" w:customStyle="1" w:styleId="CommentTextChar">
    <w:name w:val="Comment Text Char"/>
    <w:basedOn w:val="DefaultParagraphFont"/>
    <w:link w:val="CommentText"/>
    <w:uiPriority w:val="99"/>
    <w:semiHidden/>
    <w:rsid w:val="00BA6033"/>
  </w:style>
  <w:style w:type="paragraph" w:styleId="CommentSubject">
    <w:name w:val="annotation subject"/>
    <w:basedOn w:val="CommentText"/>
    <w:next w:val="CommentText"/>
    <w:link w:val="CommentSubjectChar"/>
    <w:uiPriority w:val="99"/>
    <w:semiHidden/>
    <w:unhideWhenUsed/>
    <w:rsid w:val="00BA6033"/>
    <w:rPr>
      <w:b/>
      <w:bCs/>
    </w:rPr>
  </w:style>
  <w:style w:type="character" w:customStyle="1" w:styleId="CommentSubjectChar">
    <w:name w:val="Comment Subject Char"/>
    <w:basedOn w:val="CommentTextChar"/>
    <w:link w:val="CommentSubject"/>
    <w:uiPriority w:val="99"/>
    <w:semiHidden/>
    <w:rsid w:val="00BA6033"/>
    <w:rPr>
      <w:b/>
      <w:bCs/>
    </w:rPr>
  </w:style>
  <w:style w:type="paragraph" w:styleId="BalloonText">
    <w:name w:val="Balloon Text"/>
    <w:basedOn w:val="Normal"/>
    <w:link w:val="BalloonTextChar"/>
    <w:uiPriority w:val="99"/>
    <w:semiHidden/>
    <w:unhideWhenUsed/>
    <w:rsid w:val="00BA6033"/>
    <w:rPr>
      <w:rFonts w:ascii="Tahoma" w:hAnsi="Tahoma" w:cs="Tahoma"/>
      <w:sz w:val="16"/>
      <w:szCs w:val="16"/>
    </w:rPr>
  </w:style>
  <w:style w:type="character" w:customStyle="1" w:styleId="BalloonTextChar">
    <w:name w:val="Balloon Text Char"/>
    <w:basedOn w:val="DefaultParagraphFont"/>
    <w:link w:val="BalloonText"/>
    <w:uiPriority w:val="99"/>
    <w:semiHidden/>
    <w:rsid w:val="00BA6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198645">
      <w:bodyDiv w:val="1"/>
      <w:marLeft w:val="0"/>
      <w:marRight w:val="0"/>
      <w:marTop w:val="0"/>
      <w:marBottom w:val="0"/>
      <w:divBdr>
        <w:top w:val="none" w:sz="0" w:space="0" w:color="auto"/>
        <w:left w:val="none" w:sz="0" w:space="0" w:color="auto"/>
        <w:bottom w:val="none" w:sz="0" w:space="0" w:color="auto"/>
        <w:right w:val="none" w:sz="0" w:space="0" w:color="auto"/>
      </w:divBdr>
    </w:div>
    <w:div w:id="1213888063">
      <w:bodyDiv w:val="1"/>
      <w:marLeft w:val="0"/>
      <w:marRight w:val="0"/>
      <w:marTop w:val="0"/>
      <w:marBottom w:val="0"/>
      <w:divBdr>
        <w:top w:val="none" w:sz="0" w:space="0" w:color="auto"/>
        <w:left w:val="none" w:sz="0" w:space="0" w:color="auto"/>
        <w:bottom w:val="none" w:sz="0" w:space="0" w:color="auto"/>
        <w:right w:val="none" w:sz="0" w:space="0" w:color="auto"/>
      </w:divBdr>
    </w:div>
    <w:div w:id="1625572108">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E835-2201-478E-9CBE-C19DF9BB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10023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2015-06-01T16:35:00Z</dcterms:created>
  <dc:creator>Community Sanitation Program</dc:creator>
  <keywords>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Old Colony Correctional Center Kitchen Core Services on May 20, 2015 accompanied by Donald Wright, Deputy Director of Food Service, Bill Pappas, EHSO, Lieutenant Ed Costa, Sergeant Robert Travers, and Nicholas Gale, Community Sanitation Program. Violations noted during the inspection are listed below including 6 repeat violations</keywords>
  <lastModifiedBy>Pizzi, Susan (DPH)</lastModifiedBy>
  <lastPrinted>2015-06-09T14:47:00Z</lastPrinted>
  <dcterms:modified xsi:type="dcterms:W3CDTF">2015-07-14T18:53:00Z</dcterms:modified>
  <revision>16</revision>
  <dc:subject>facility inspection</dc:subject>
  <dc:title>Old Colony Correctional Center Kitchen Core Services, Bridgewater</dc:title>
</coreProperties>
</file>