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89" w14:textId="77777777" w:rsidR="000E301A" w:rsidRPr="005E021A" w:rsidRDefault="00FE2271" w:rsidP="00E30979">
      <w:pPr>
        <w:pStyle w:val="Heading1"/>
        <w:spacing w:after="0"/>
        <w:rPr>
          <w:lang w:val="es-419"/>
        </w:rPr>
      </w:pPr>
      <w:proofErr w:type="spellStart"/>
      <w:r w:rsidRPr="005E021A">
        <w:rPr>
          <w:rFonts w:ascii="Aptos" w:eastAsia="Aptos" w:hAnsi="Aptos" w:cs="Aptos"/>
          <w:lang w:val="es-419"/>
        </w:rPr>
        <w:t>One</w:t>
      </w:r>
      <w:proofErr w:type="spellEnd"/>
      <w:r w:rsidRPr="005E021A">
        <w:rPr>
          <w:rFonts w:ascii="Aptos" w:eastAsia="Aptos" w:hAnsi="Aptos" w:cs="Aptos"/>
          <w:lang w:val="es-419"/>
        </w:rPr>
        <w:t xml:space="preserve"> Care</w:t>
      </w:r>
    </w:p>
    <w:p w14:paraId="19455E6C" w14:textId="37900830" w:rsidR="00234ACC" w:rsidRPr="005E021A" w:rsidRDefault="00FE2271" w:rsidP="009F42C2">
      <w:pPr>
        <w:pStyle w:val="Heading1"/>
        <w:rPr>
          <w:lang w:val="es-419"/>
        </w:rPr>
      </w:pPr>
      <w:r w:rsidRPr="005E021A">
        <w:rPr>
          <w:rFonts w:ascii="Aptos" w:eastAsia="Aptos" w:hAnsi="Aptos" w:cs="Aptos"/>
          <w:lang w:val="es-419"/>
        </w:rPr>
        <w:t>MassHealth + Medicare</w:t>
      </w:r>
    </w:p>
    <w:p w14:paraId="154D35AD" w14:textId="1544130E" w:rsidR="0002588B" w:rsidRPr="005E021A" w:rsidRDefault="00FE2271" w:rsidP="009F42C2">
      <w:pPr>
        <w:pStyle w:val="Heading2"/>
        <w:rPr>
          <w:lang w:val="es-419"/>
        </w:rPr>
      </w:pPr>
      <w:r w:rsidRPr="005E021A">
        <w:rPr>
          <w:rFonts w:ascii="Aptos Display" w:eastAsia="Aptos Display" w:hAnsi="Aptos Display" w:cs="Times New Roman"/>
          <w:lang w:val="es-419"/>
        </w:rPr>
        <w:t>Integramos su atención</w:t>
      </w:r>
    </w:p>
    <w:p w14:paraId="4D55F32E" w14:textId="5F6ECDBF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Un plan con una sola tarjeta y un solo equipo de atención</w:t>
      </w:r>
    </w:p>
    <w:p w14:paraId="512F18D3" w14:textId="3F18469A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Disponible desde 2013 – Más de 10 años de experiencia</w:t>
      </w:r>
    </w:p>
    <w:p w14:paraId="7AE3EE0B" w14:textId="23E7848F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mass.gov/</w:t>
      </w:r>
      <w:proofErr w:type="spellStart"/>
      <w:r w:rsidRPr="005E021A">
        <w:rPr>
          <w:rFonts w:ascii="Aptos" w:eastAsia="Aptos" w:hAnsi="Aptos" w:cs="Times New Roman"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lang w:val="es-419"/>
        </w:rPr>
        <w:t>-care</w:t>
      </w:r>
    </w:p>
    <w:p w14:paraId="35B44656" w14:textId="77777777" w:rsidR="00234ACC" w:rsidRPr="005E021A" w:rsidRDefault="00FE2271" w:rsidP="009F42C2">
      <w:pPr>
        <w:pStyle w:val="Heading2"/>
        <w:rPr>
          <w:lang w:val="es-419"/>
        </w:rPr>
      </w:pPr>
      <w:r w:rsidRPr="005E021A">
        <w:rPr>
          <w:rFonts w:ascii="Aptos Display" w:eastAsia="Aptos Display" w:hAnsi="Aptos Display" w:cs="Times New Roman"/>
          <w:lang w:val="es-419"/>
        </w:rPr>
        <w:t xml:space="preserve">Sobre </w:t>
      </w:r>
      <w:proofErr w:type="spellStart"/>
      <w:r w:rsidRPr="005E021A">
        <w:rPr>
          <w:rFonts w:ascii="Aptos Display" w:eastAsia="Aptos Display" w:hAnsi="Aptos Display" w:cs="Times New Roman"/>
          <w:lang w:val="es-419"/>
        </w:rPr>
        <w:t>One</w:t>
      </w:r>
      <w:proofErr w:type="spellEnd"/>
      <w:r w:rsidRPr="005E021A">
        <w:rPr>
          <w:rFonts w:ascii="Aptos Display" w:eastAsia="Aptos Display" w:hAnsi="Aptos Display" w:cs="Times New Roman"/>
          <w:lang w:val="es-419"/>
        </w:rPr>
        <w:t xml:space="preserve"> Care</w:t>
      </w:r>
    </w:p>
    <w:p w14:paraId="23116581" w14:textId="31A177AC" w:rsidR="001F43D8" w:rsidRPr="005E021A" w:rsidRDefault="00FE2271" w:rsidP="009F42C2">
      <w:pPr>
        <w:rPr>
          <w:lang w:val="es-419"/>
        </w:rPr>
      </w:pPr>
      <w:proofErr w:type="spellStart"/>
      <w:r w:rsidRPr="005E021A">
        <w:rPr>
          <w:rFonts w:ascii="Aptos" w:eastAsia="Aptos" w:hAnsi="Aptos" w:cs="Times New Roman"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lang w:val="es-419"/>
        </w:rPr>
        <w:t xml:space="preserve"> Care combina los beneficios de MassHealth y de Medicare en un único plan con una sola tarjeta y un solo equipo de atención. </w:t>
      </w:r>
      <w:proofErr w:type="spellStart"/>
      <w:r w:rsidRPr="005E021A">
        <w:rPr>
          <w:rFonts w:ascii="Aptos" w:eastAsia="Aptos" w:hAnsi="Aptos" w:cs="Times New Roman"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lang w:val="es-419"/>
        </w:rPr>
        <w:t xml:space="preserve"> Care cubre salud médica y conductual, </w:t>
      </w:r>
      <w:r w:rsidR="00F87D2E" w:rsidRPr="005E021A">
        <w:rPr>
          <w:rFonts w:ascii="Aptos" w:eastAsia="Aptos" w:hAnsi="Aptos" w:cs="Times New Roman"/>
          <w:lang w:val="es-419"/>
        </w:rPr>
        <w:t>medicamentos de venta con receta, así como</w:t>
      </w:r>
      <w:r w:rsidRPr="005E021A">
        <w:rPr>
          <w:rFonts w:ascii="Aptos" w:eastAsia="Aptos" w:hAnsi="Aptos" w:cs="Times New Roman"/>
          <w:lang w:val="es-419"/>
        </w:rPr>
        <w:t xml:space="preserve"> apoyos para metas de recuperación, tareas diarias y vida independiente. Los coordinadores de atención ayudan a los afiliados a </w:t>
      </w:r>
      <w:r w:rsidR="00F87D2E" w:rsidRPr="005E021A">
        <w:rPr>
          <w:rFonts w:ascii="Aptos" w:eastAsia="Aptos" w:hAnsi="Aptos" w:cs="Times New Roman"/>
          <w:lang w:val="es-419"/>
        </w:rPr>
        <w:t>mantenerse</w:t>
      </w:r>
      <w:r w:rsidRPr="005E021A">
        <w:rPr>
          <w:rFonts w:ascii="Aptos" w:eastAsia="Aptos" w:hAnsi="Aptos" w:cs="Times New Roman"/>
          <w:lang w:val="es-419"/>
        </w:rPr>
        <w:t xml:space="preserve"> sanos y a </w:t>
      </w:r>
      <w:r w:rsidR="0061119C" w:rsidRPr="005E021A">
        <w:rPr>
          <w:rFonts w:ascii="Aptos" w:eastAsia="Aptos" w:hAnsi="Aptos" w:cs="Times New Roman"/>
          <w:lang w:val="es-419"/>
        </w:rPr>
        <w:t>recibir</w:t>
      </w:r>
      <w:r w:rsidRPr="005E021A">
        <w:rPr>
          <w:rFonts w:ascii="Aptos" w:eastAsia="Aptos" w:hAnsi="Aptos" w:cs="Times New Roman"/>
          <w:lang w:val="es-419"/>
        </w:rPr>
        <w:t xml:space="preserve"> los servicios que necesitan.</w:t>
      </w:r>
    </w:p>
    <w:p w14:paraId="3E40FDE0" w14:textId="17F81384" w:rsidR="00234ACC" w:rsidRPr="005E021A" w:rsidRDefault="00FE2271" w:rsidP="009F42C2">
      <w:pPr>
        <w:pStyle w:val="Heading3"/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 xml:space="preserve">Inscripción en </w:t>
      </w:r>
      <w:proofErr w:type="spellStart"/>
      <w:r w:rsidRPr="005E021A">
        <w:rPr>
          <w:rFonts w:ascii="Aptos" w:eastAsia="Aptos" w:hAnsi="Aptos" w:cs="Times New Roman"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lang w:val="es-419"/>
        </w:rPr>
        <w:t xml:space="preserve"> Care:</w:t>
      </w:r>
    </w:p>
    <w:p w14:paraId="5E584ED1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Medicare</w:t>
      </w:r>
    </w:p>
    <w:p w14:paraId="7CD49CF6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Parte A (Hospitales)</w:t>
      </w:r>
    </w:p>
    <w:p w14:paraId="03967EEF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Parte B (Médicos)</w:t>
      </w:r>
    </w:p>
    <w:p w14:paraId="3F904A27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Parte D (Medicamentos)</w:t>
      </w:r>
    </w:p>
    <w:p w14:paraId="58DFE88C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Servicios de MassHealth</w:t>
      </w:r>
    </w:p>
    <w:p w14:paraId="2DE443D3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Sin copagos</w:t>
      </w:r>
    </w:p>
    <w:p w14:paraId="290AC47B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Una sola persona para coordinar su atención</w:t>
      </w:r>
    </w:p>
    <w:p w14:paraId="1D205975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Todos los medicamentos en un solo plan</w:t>
      </w:r>
    </w:p>
    <w:p w14:paraId="1D85AB42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Salud dental</w:t>
      </w:r>
    </w:p>
    <w:p w14:paraId="2C07BB66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Cuidado de la vista</w:t>
      </w:r>
    </w:p>
    <w:p w14:paraId="3FAD0947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Apoyos en la comunidad</w:t>
      </w:r>
    </w:p>
    <w:p w14:paraId="6C49BEBC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Coordinador de Servicios a Largo Plazo (LTS)</w:t>
      </w:r>
    </w:p>
    <w:p w14:paraId="25B9EDB0" w14:textId="6427193F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Servicios de asistencia personal</w:t>
      </w:r>
    </w:p>
    <w:p w14:paraId="022F3B5A" w14:textId="77777777" w:rsidR="00234ACC" w:rsidRPr="005E021A" w:rsidRDefault="00FE2271" w:rsidP="009F42C2">
      <w:pPr>
        <w:pStyle w:val="Heading2"/>
        <w:rPr>
          <w:lang w:val="es-419"/>
        </w:rPr>
      </w:pPr>
      <w:r w:rsidRPr="005E021A">
        <w:rPr>
          <w:rFonts w:ascii="Aptos Display" w:eastAsia="Aptos Display" w:hAnsi="Aptos Display" w:cs="Times New Roman"/>
          <w:lang w:val="es-419"/>
        </w:rPr>
        <w:t>Servicios principales</w:t>
      </w:r>
    </w:p>
    <w:p w14:paraId="69049102" w14:textId="437CA6E1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 xml:space="preserve">Todos los medicamentos a través de un único plan: medicamentos de venta </w:t>
      </w:r>
      <w:r w:rsidR="00C8388B" w:rsidRPr="005E021A">
        <w:rPr>
          <w:rFonts w:ascii="Aptos" w:eastAsia="Aptos" w:hAnsi="Aptos" w:cs="Times New Roman"/>
          <w:lang w:val="es-419"/>
        </w:rPr>
        <w:t>sin receta</w:t>
      </w:r>
      <w:r w:rsidRPr="005E021A">
        <w:rPr>
          <w:rFonts w:ascii="Aptos" w:eastAsia="Aptos" w:hAnsi="Aptos" w:cs="Times New Roman"/>
          <w:lang w:val="es-419"/>
        </w:rPr>
        <w:t>, como vitaminas y medicamentos para la alergia recetados por su proveedor</w:t>
      </w:r>
    </w:p>
    <w:p w14:paraId="737F00C1" w14:textId="025C0F36" w:rsidR="001F43D8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lastRenderedPageBreak/>
        <w:t>Servicios de salud dental</w:t>
      </w:r>
      <w:r w:rsidR="00CE4CFA" w:rsidRPr="005E021A">
        <w:rPr>
          <w:rFonts w:ascii="Aptos" w:eastAsia="Aptos" w:hAnsi="Aptos" w:cs="Times New Roman"/>
          <w:lang w:val="es-419"/>
        </w:rPr>
        <w:t>:</w:t>
      </w:r>
      <w:r w:rsidRPr="005E021A">
        <w:rPr>
          <w:rFonts w:ascii="Aptos" w:eastAsia="Aptos" w:hAnsi="Aptos" w:cs="Times New Roman"/>
          <w:lang w:val="es-419"/>
        </w:rPr>
        <w:t xml:space="preserve"> incluye limpiezas de rutina, radiografías, empastes, dentaduras postizas, coronas y tratamientos de conducto</w:t>
      </w:r>
    </w:p>
    <w:p w14:paraId="67D0EC16" w14:textId="0864941E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Servicios de cuidado de la vista</w:t>
      </w:r>
      <w:r w:rsidR="00CE4CFA" w:rsidRPr="005E021A">
        <w:rPr>
          <w:rFonts w:ascii="Aptos" w:eastAsia="Aptos" w:hAnsi="Aptos" w:cs="Times New Roman"/>
          <w:lang w:val="es-419"/>
        </w:rPr>
        <w:t>:</w:t>
      </w:r>
      <w:r w:rsidRPr="005E021A">
        <w:rPr>
          <w:rFonts w:ascii="Aptos" w:eastAsia="Aptos" w:hAnsi="Aptos" w:cs="Times New Roman"/>
          <w:lang w:val="es-419"/>
        </w:rPr>
        <w:t xml:space="preserve"> incluye evaluaciones, anteojos y lentes de contacto</w:t>
      </w:r>
    </w:p>
    <w:p w14:paraId="54FDF982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Servicios de apoyo comunitario para ayudarlo con las actividades diarias y destrezas para que viva independientemente, maneje enfermedades crónicas y participe plenamente en su comunidad</w:t>
      </w:r>
    </w:p>
    <w:p w14:paraId="2E59D12F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Servicios de salud conductual para apoyarlo en la comunidad y ayudarlo a alcanzar sus metas de recuperación</w:t>
      </w:r>
    </w:p>
    <w:p w14:paraId="24A82A73" w14:textId="77777777" w:rsidR="001F43D8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Un coordinador de servicios a largo plazo (LTS) que colabore con usted a fin de obtener los servicios comunitarios adecuados para apoyar sus metas de bienestar, participación en la comunidad, recuperación e independencia</w:t>
      </w:r>
    </w:p>
    <w:p w14:paraId="2ED6D59E" w14:textId="77777777" w:rsidR="001F43D8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Equipo médico, suministros, piezas de recambio, capacitación, modificaciones y reparaciones</w:t>
      </w:r>
    </w:p>
    <w:p w14:paraId="3ABCF0DB" w14:textId="627147A8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Servicios de asistencia personal que puedan proporcionar atención práctica para ayudarlo con sus actividades diarias, como vestirse, comer, bañarse y lavar la ropa, de modo que usted pueda vivir independientemente en su hogar</w:t>
      </w:r>
    </w:p>
    <w:p w14:paraId="6F66B529" w14:textId="3E45D516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Sin copagos</w:t>
      </w:r>
    </w:p>
    <w:p w14:paraId="701E45D9" w14:textId="77777777" w:rsidR="00234ACC" w:rsidRPr="005E021A" w:rsidRDefault="00FE2271" w:rsidP="009F42C2">
      <w:pPr>
        <w:pStyle w:val="Heading2"/>
        <w:rPr>
          <w:lang w:val="es-419"/>
        </w:rPr>
      </w:pPr>
      <w:r w:rsidRPr="005E021A">
        <w:rPr>
          <w:rFonts w:ascii="Aptos Display" w:eastAsia="Aptos Display" w:hAnsi="Aptos Display" w:cs="Times New Roman"/>
          <w:lang w:val="es-419"/>
        </w:rPr>
        <w:t xml:space="preserve">Sus opciones de </w:t>
      </w:r>
      <w:proofErr w:type="spellStart"/>
      <w:r w:rsidRPr="005E021A">
        <w:rPr>
          <w:rFonts w:ascii="Aptos Display" w:eastAsia="Aptos Display" w:hAnsi="Aptos Display" w:cs="Times New Roman"/>
          <w:lang w:val="es-419"/>
        </w:rPr>
        <w:t>One</w:t>
      </w:r>
      <w:proofErr w:type="spellEnd"/>
      <w:r w:rsidRPr="005E021A">
        <w:rPr>
          <w:rFonts w:ascii="Aptos Display" w:eastAsia="Aptos Display" w:hAnsi="Aptos Display" w:cs="Times New Roman"/>
          <w:lang w:val="es-419"/>
        </w:rPr>
        <w:t xml:space="preserve"> Care</w:t>
      </w:r>
    </w:p>
    <w:p w14:paraId="6854D2DF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b/>
          <w:bCs/>
          <w:lang w:val="es-419"/>
        </w:rPr>
        <w:t xml:space="preserve">CCA </w:t>
      </w:r>
      <w:proofErr w:type="spellStart"/>
      <w:r w:rsidRPr="005E021A">
        <w:rPr>
          <w:rFonts w:ascii="Aptos" w:eastAsia="Aptos" w:hAnsi="Aptos" w:cs="Times New Roman"/>
          <w:b/>
          <w:bCs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b/>
          <w:bCs/>
          <w:lang w:val="es-419"/>
        </w:rPr>
        <w:t xml:space="preserve"> Care</w:t>
      </w:r>
    </w:p>
    <w:p w14:paraId="149830A6" w14:textId="7BBBA278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ccama.org/</w:t>
      </w:r>
      <w:proofErr w:type="spellStart"/>
      <w:r w:rsidRPr="005E021A">
        <w:rPr>
          <w:rFonts w:ascii="Aptos" w:eastAsia="Aptos" w:hAnsi="Aptos" w:cs="Times New Roman"/>
          <w:lang w:val="es-419"/>
        </w:rPr>
        <w:t>onecare</w:t>
      </w:r>
      <w:proofErr w:type="spellEnd"/>
    </w:p>
    <w:p w14:paraId="075268E7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Teléfono</w:t>
      </w:r>
    </w:p>
    <w:p w14:paraId="62600386" w14:textId="15B2CC40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(855) 210-1892</w:t>
      </w:r>
    </w:p>
    <w:p w14:paraId="14C1E450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Disponible en los siguientes condados:</w:t>
      </w:r>
    </w:p>
    <w:p w14:paraId="3AB33B0F" w14:textId="192AA9D4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Barnstable, Berkshire, Bristol, Essex, Franklin, Hampden, Hampshire, Middlesex, Norfolk, Plymouth, Suffolk, Worcester</w:t>
      </w:r>
    </w:p>
    <w:p w14:paraId="2C9B1EDB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b/>
          <w:bCs/>
          <w:lang w:val="es-419"/>
        </w:rPr>
        <w:t xml:space="preserve">Mass General Brigham </w:t>
      </w:r>
      <w:proofErr w:type="spellStart"/>
      <w:r w:rsidRPr="005E021A">
        <w:rPr>
          <w:rFonts w:ascii="Aptos" w:eastAsia="Aptos" w:hAnsi="Aptos" w:cs="Times New Roman"/>
          <w:b/>
          <w:bCs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b/>
          <w:bCs/>
          <w:lang w:val="es-419"/>
        </w:rPr>
        <w:t xml:space="preserve"> Care</w:t>
      </w:r>
    </w:p>
    <w:p w14:paraId="7C642426" w14:textId="6D6090AD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massgeneralbrighamadvantage.org/</w:t>
      </w:r>
      <w:proofErr w:type="spellStart"/>
      <w:r w:rsidRPr="005E021A">
        <w:rPr>
          <w:rFonts w:ascii="Aptos" w:eastAsia="Aptos" w:hAnsi="Aptos" w:cs="Times New Roman"/>
          <w:lang w:val="es-419"/>
        </w:rPr>
        <w:t>onecare</w:t>
      </w:r>
      <w:proofErr w:type="spellEnd"/>
    </w:p>
    <w:p w14:paraId="2CA46325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Teléfono</w:t>
      </w:r>
    </w:p>
    <w:p w14:paraId="2A89A2B8" w14:textId="55FB8183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(888) 403-7579</w:t>
      </w:r>
    </w:p>
    <w:p w14:paraId="718E579A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Disponible en los siguientes condados:</w:t>
      </w:r>
    </w:p>
    <w:p w14:paraId="578030A7" w14:textId="397C5324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Bristol, Dukes, Essex, Middlesex, Nantucket, Norfolk, Plymouth, Suffolk</w:t>
      </w:r>
    </w:p>
    <w:p w14:paraId="7AAD1057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b/>
          <w:bCs/>
          <w:lang w:val="es-419"/>
        </w:rPr>
        <w:t xml:space="preserve">Molina </w:t>
      </w:r>
      <w:proofErr w:type="spellStart"/>
      <w:r w:rsidRPr="005E021A">
        <w:rPr>
          <w:rFonts w:ascii="Aptos" w:eastAsia="Aptos" w:hAnsi="Aptos" w:cs="Times New Roman"/>
          <w:b/>
          <w:bCs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b/>
          <w:bCs/>
          <w:lang w:val="es-419"/>
        </w:rPr>
        <w:t xml:space="preserve"> Care</w:t>
      </w:r>
    </w:p>
    <w:p w14:paraId="346090AC" w14:textId="7CC3B2BE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molinahealthcare.com</w:t>
      </w:r>
    </w:p>
    <w:p w14:paraId="57BFAAE9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lastRenderedPageBreak/>
        <w:t>Teléfono</w:t>
      </w:r>
    </w:p>
    <w:p w14:paraId="0D3C1AC0" w14:textId="5C58DA68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(888) 566-3526</w:t>
      </w:r>
    </w:p>
    <w:p w14:paraId="50592028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Disponible en los siguientes condados:</w:t>
      </w:r>
    </w:p>
    <w:p w14:paraId="138FFF69" w14:textId="6F0C9265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Bristol, Essex, Hampden, Hampshire, Middlesex, Norfolk, Plymouth, Suffolk, Worcester</w:t>
      </w:r>
    </w:p>
    <w:p w14:paraId="7F196C21" w14:textId="77777777" w:rsidR="000E301A" w:rsidRPr="005E021A" w:rsidRDefault="00FE2271" w:rsidP="009F42C2">
      <w:pPr>
        <w:rPr>
          <w:b/>
          <w:bCs/>
          <w:lang w:val="es-419"/>
        </w:rPr>
      </w:pPr>
      <w:r w:rsidRPr="005E021A">
        <w:rPr>
          <w:rFonts w:ascii="Aptos" w:eastAsia="Aptos" w:hAnsi="Aptos" w:cs="Times New Roman"/>
          <w:b/>
          <w:bCs/>
          <w:lang w:val="es-419"/>
        </w:rPr>
        <w:t xml:space="preserve">Tufts Health </w:t>
      </w:r>
      <w:proofErr w:type="spellStart"/>
      <w:r w:rsidRPr="005E021A">
        <w:rPr>
          <w:rFonts w:ascii="Aptos" w:eastAsia="Aptos" w:hAnsi="Aptos" w:cs="Times New Roman"/>
          <w:b/>
          <w:bCs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b/>
          <w:bCs/>
          <w:lang w:val="es-419"/>
        </w:rPr>
        <w:t xml:space="preserve"> Care</w:t>
      </w:r>
    </w:p>
    <w:p w14:paraId="5F10356A" w14:textId="063374ED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tuftshealthonecare.org</w:t>
      </w:r>
    </w:p>
    <w:p w14:paraId="3DCF6434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Teléfono</w:t>
      </w:r>
    </w:p>
    <w:p w14:paraId="5EAECC9B" w14:textId="0D562B7F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(844) 459-3056</w:t>
      </w:r>
    </w:p>
    <w:p w14:paraId="42E08D26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Disponible en los siguientes condados:</w:t>
      </w:r>
    </w:p>
    <w:p w14:paraId="6BEE5D3B" w14:textId="5843FA2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Barnstable, Bristol, Essex, Hampden, Hampshire, Middlesex, Norfolk, Plymouth, Suffolk, Worcester</w:t>
      </w:r>
    </w:p>
    <w:p w14:paraId="2E9E231B" w14:textId="77777777" w:rsidR="000E301A" w:rsidRPr="005E021A" w:rsidRDefault="00FE2271" w:rsidP="009F42C2">
      <w:pPr>
        <w:rPr>
          <w:b/>
          <w:bCs/>
          <w:lang w:val="es-419"/>
        </w:rPr>
      </w:pPr>
      <w:proofErr w:type="spellStart"/>
      <w:r w:rsidRPr="005E021A">
        <w:rPr>
          <w:rFonts w:ascii="Aptos" w:eastAsia="Aptos" w:hAnsi="Aptos" w:cs="Times New Roman"/>
          <w:b/>
          <w:bCs/>
          <w:lang w:val="es-419"/>
        </w:rPr>
        <w:t>UnitedHealthcare</w:t>
      </w:r>
      <w:proofErr w:type="spellEnd"/>
      <w:r w:rsidRPr="005E021A">
        <w:rPr>
          <w:rFonts w:ascii="Aptos" w:eastAsia="Aptos" w:hAnsi="Aptos" w:cs="Times New Roman"/>
          <w:b/>
          <w:bCs/>
          <w:lang w:val="es-419"/>
        </w:rPr>
        <w:t xml:space="preserve"> </w:t>
      </w:r>
      <w:proofErr w:type="spellStart"/>
      <w:r w:rsidRPr="005E021A">
        <w:rPr>
          <w:rFonts w:ascii="Aptos" w:eastAsia="Aptos" w:hAnsi="Aptos" w:cs="Times New Roman"/>
          <w:b/>
          <w:bCs/>
          <w:lang w:val="es-419"/>
        </w:rPr>
        <w:t>Connected</w:t>
      </w:r>
      <w:proofErr w:type="spellEnd"/>
    </w:p>
    <w:p w14:paraId="72E74ED6" w14:textId="3B93C29F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uhc.com/</w:t>
      </w:r>
      <w:proofErr w:type="spellStart"/>
      <w:r w:rsidRPr="005E021A">
        <w:rPr>
          <w:rFonts w:ascii="Aptos" w:eastAsia="Aptos" w:hAnsi="Aptos" w:cs="Times New Roman"/>
          <w:lang w:val="es-419"/>
        </w:rPr>
        <w:t>communityplan</w:t>
      </w:r>
      <w:proofErr w:type="spellEnd"/>
      <w:r w:rsidRPr="005E021A">
        <w:rPr>
          <w:rFonts w:ascii="Aptos" w:eastAsia="Aptos" w:hAnsi="Aptos" w:cs="Times New Roman"/>
          <w:lang w:val="es-419"/>
        </w:rPr>
        <w:t>/</w:t>
      </w:r>
      <w:proofErr w:type="spellStart"/>
      <w:r w:rsidRPr="005E021A">
        <w:rPr>
          <w:rFonts w:ascii="Aptos" w:eastAsia="Aptos" w:hAnsi="Aptos" w:cs="Times New Roman"/>
          <w:lang w:val="es-419"/>
        </w:rPr>
        <w:t>massachusetts</w:t>
      </w:r>
      <w:proofErr w:type="spellEnd"/>
      <w:r w:rsidRPr="005E021A">
        <w:rPr>
          <w:rFonts w:ascii="Aptos" w:eastAsia="Aptos" w:hAnsi="Aptos" w:cs="Times New Roman"/>
          <w:lang w:val="es-419"/>
        </w:rPr>
        <w:t>/</w:t>
      </w:r>
      <w:proofErr w:type="spellStart"/>
      <w:r w:rsidRPr="005E021A">
        <w:rPr>
          <w:rFonts w:ascii="Aptos" w:eastAsia="Aptos" w:hAnsi="Aptos" w:cs="Times New Roman"/>
          <w:lang w:val="es-419"/>
        </w:rPr>
        <w:t>plans</w:t>
      </w:r>
      <w:proofErr w:type="spellEnd"/>
      <w:r w:rsidRPr="005E021A">
        <w:rPr>
          <w:rFonts w:ascii="Aptos" w:eastAsia="Aptos" w:hAnsi="Aptos" w:cs="Times New Roman"/>
          <w:lang w:val="es-419"/>
        </w:rPr>
        <w:t>/</w:t>
      </w:r>
      <w:proofErr w:type="spellStart"/>
      <w:r w:rsidRPr="005E021A">
        <w:rPr>
          <w:rFonts w:ascii="Aptos" w:eastAsia="Aptos" w:hAnsi="Aptos" w:cs="Times New Roman"/>
          <w:lang w:val="es-419"/>
        </w:rPr>
        <w:t>medicaid</w:t>
      </w:r>
      <w:proofErr w:type="spellEnd"/>
      <w:r w:rsidRPr="005E021A">
        <w:rPr>
          <w:rFonts w:ascii="Aptos" w:eastAsia="Aptos" w:hAnsi="Aptos" w:cs="Times New Roman"/>
          <w:lang w:val="es-419"/>
        </w:rPr>
        <w:t>/</w:t>
      </w:r>
      <w:proofErr w:type="spellStart"/>
      <w:r w:rsidRPr="005E021A">
        <w:rPr>
          <w:rFonts w:ascii="Aptos" w:eastAsia="Aptos" w:hAnsi="Aptos" w:cs="Times New Roman"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lang w:val="es-419"/>
        </w:rPr>
        <w:t>-care</w:t>
      </w:r>
    </w:p>
    <w:p w14:paraId="68A38559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Teléfono</w:t>
      </w:r>
    </w:p>
    <w:p w14:paraId="5A3FB58A" w14:textId="03B59861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(844) 580-7922</w:t>
      </w:r>
    </w:p>
    <w:p w14:paraId="73EF1F48" w14:textId="77777777" w:rsidR="000E301A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Disponible en los siguientes condados:</w:t>
      </w:r>
    </w:p>
    <w:p w14:paraId="4B6FAD81" w14:textId="643F8571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Bristol, Essex, Hampden, Hampshire, Middlesex, Norfolk, Plymouth, Suffolk, Worcester</w:t>
      </w:r>
    </w:p>
    <w:p w14:paraId="3BA2274F" w14:textId="77777777" w:rsidR="00234ACC" w:rsidRPr="005E021A" w:rsidRDefault="00FE2271" w:rsidP="009F42C2">
      <w:pPr>
        <w:pStyle w:val="Heading2"/>
        <w:rPr>
          <w:lang w:val="es-419"/>
        </w:rPr>
      </w:pPr>
      <w:r w:rsidRPr="005E021A">
        <w:rPr>
          <w:rFonts w:ascii="Aptos Display" w:eastAsia="Aptos Display" w:hAnsi="Aptos Display" w:cs="Times New Roman"/>
          <w:lang w:val="es-419"/>
        </w:rPr>
        <w:t>¿Tiene preguntas?</w:t>
      </w:r>
    </w:p>
    <w:p w14:paraId="56CADC83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SHINE: Atención de necesidades de seguro de salud de todos</w:t>
      </w:r>
    </w:p>
    <w:p w14:paraId="3F7A6D20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•</w:t>
      </w:r>
      <w:r w:rsidRPr="005E021A">
        <w:rPr>
          <w:rFonts w:ascii="Aptos" w:eastAsia="Aptos" w:hAnsi="Aptos" w:cs="Times New Roman"/>
          <w:lang w:val="es-419"/>
        </w:rPr>
        <w:tab/>
        <w:t>SHINE colabora con usted y sus cuidadores para ayudarlo a entender sus opciones.</w:t>
      </w:r>
    </w:p>
    <w:p w14:paraId="2F92A680" w14:textId="77777777" w:rsidR="001F43D8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•</w:t>
      </w:r>
      <w:r w:rsidRPr="005E021A">
        <w:rPr>
          <w:rFonts w:ascii="Aptos" w:eastAsia="Aptos" w:hAnsi="Aptos" w:cs="Times New Roman"/>
          <w:lang w:val="es-419"/>
        </w:rPr>
        <w:tab/>
        <w:t>(800) 243-4636 | TTY: (800) 439-2370</w:t>
      </w:r>
    </w:p>
    <w:p w14:paraId="2D429AFC" w14:textId="3FF85DBB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De lunes a viernes, de 9:00</w:t>
      </w:r>
      <w:r w:rsidR="0017705C" w:rsidRPr="005E021A">
        <w:rPr>
          <w:rFonts w:ascii="Aptos" w:eastAsia="Aptos" w:hAnsi="Aptos" w:cs="Times New Roman"/>
          <w:lang w:val="es-419"/>
        </w:rPr>
        <w:t> </w:t>
      </w:r>
      <w:r w:rsidRPr="005E021A">
        <w:rPr>
          <w:rFonts w:ascii="Aptos" w:eastAsia="Aptos" w:hAnsi="Aptos" w:cs="Times New Roman"/>
          <w:lang w:val="es-419"/>
        </w:rPr>
        <w:t>a.</w:t>
      </w:r>
      <w:r w:rsidR="0017705C" w:rsidRPr="005E021A">
        <w:rPr>
          <w:rFonts w:ascii="Aptos" w:eastAsia="Aptos" w:hAnsi="Aptos" w:cs="Times New Roman"/>
          <w:lang w:val="es-419"/>
        </w:rPr>
        <w:t> </w:t>
      </w:r>
      <w:r w:rsidRPr="005E021A">
        <w:rPr>
          <w:rFonts w:ascii="Aptos" w:eastAsia="Aptos" w:hAnsi="Aptos" w:cs="Times New Roman"/>
          <w:lang w:val="es-419"/>
        </w:rPr>
        <w:t>m. a 5:00</w:t>
      </w:r>
      <w:r w:rsidR="0017705C" w:rsidRPr="005E021A">
        <w:rPr>
          <w:rFonts w:ascii="Aptos" w:eastAsia="Aptos" w:hAnsi="Aptos" w:cs="Times New Roman"/>
          <w:lang w:val="es-419"/>
        </w:rPr>
        <w:t> </w:t>
      </w:r>
      <w:r w:rsidRPr="005E021A">
        <w:rPr>
          <w:rFonts w:ascii="Aptos" w:eastAsia="Aptos" w:hAnsi="Aptos" w:cs="Times New Roman"/>
          <w:lang w:val="es-419"/>
        </w:rPr>
        <w:t>p.</w:t>
      </w:r>
      <w:r w:rsidR="0017705C" w:rsidRPr="005E021A">
        <w:rPr>
          <w:rFonts w:ascii="Aptos" w:eastAsia="Aptos" w:hAnsi="Aptos" w:cs="Times New Roman"/>
          <w:lang w:val="es-419"/>
        </w:rPr>
        <w:t> </w:t>
      </w:r>
      <w:r w:rsidRPr="005E021A">
        <w:rPr>
          <w:rFonts w:ascii="Aptos" w:eastAsia="Aptos" w:hAnsi="Aptos" w:cs="Times New Roman"/>
          <w:lang w:val="es-419"/>
        </w:rPr>
        <w:t>m.</w:t>
      </w:r>
    </w:p>
    <w:p w14:paraId="042D71D0" w14:textId="77777777" w:rsidR="00234ACC" w:rsidRPr="005E021A" w:rsidRDefault="00FE2271" w:rsidP="009F42C2">
      <w:pPr>
        <w:pStyle w:val="Heading3"/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¿Tiene inquietudes o problemas?</w:t>
      </w:r>
    </w:p>
    <w:p w14:paraId="5E73E30C" w14:textId="77777777" w:rsidR="00234ACC" w:rsidRPr="005E021A" w:rsidRDefault="00FE2271" w:rsidP="009F42C2">
      <w:pPr>
        <w:rPr>
          <w:lang w:val="es-419"/>
        </w:rPr>
      </w:pPr>
      <w:proofErr w:type="spellStart"/>
      <w:r w:rsidRPr="005E021A">
        <w:rPr>
          <w:rFonts w:ascii="Aptos" w:eastAsia="Aptos" w:hAnsi="Aptos" w:cs="Times New Roman"/>
          <w:lang w:val="es-419"/>
        </w:rPr>
        <w:t>My</w:t>
      </w:r>
      <w:proofErr w:type="spellEnd"/>
      <w:r w:rsidRPr="005E021A">
        <w:rPr>
          <w:rFonts w:ascii="Aptos" w:eastAsia="Aptos" w:hAnsi="Aptos" w:cs="Times New Roman"/>
          <w:lang w:val="es-419"/>
        </w:rPr>
        <w:t xml:space="preserve"> Ombudsman</w:t>
      </w:r>
    </w:p>
    <w:p w14:paraId="1EDA1CD3" w14:textId="6873E165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 xml:space="preserve">Un </w:t>
      </w:r>
      <w:r w:rsidR="00541BE4">
        <w:rPr>
          <w:rFonts w:ascii="Aptos" w:eastAsia="Aptos" w:hAnsi="Aptos" w:cs="Times New Roman"/>
          <w:lang w:val="es-419"/>
        </w:rPr>
        <w:t xml:space="preserve">ómbudsman o </w:t>
      </w:r>
      <w:r w:rsidRPr="005E021A">
        <w:rPr>
          <w:rFonts w:ascii="Aptos" w:eastAsia="Aptos" w:hAnsi="Aptos" w:cs="Times New Roman"/>
          <w:lang w:val="es-419"/>
        </w:rPr>
        <w:t xml:space="preserve">defensor del pueblo puede ayudarlo con cualquier inquietud o queja que usted tenga sobre </w:t>
      </w:r>
      <w:proofErr w:type="spellStart"/>
      <w:r w:rsidRPr="005E021A">
        <w:rPr>
          <w:rFonts w:ascii="Aptos" w:eastAsia="Aptos" w:hAnsi="Aptos" w:cs="Times New Roman"/>
          <w:lang w:val="es-419"/>
        </w:rPr>
        <w:t>One</w:t>
      </w:r>
      <w:proofErr w:type="spellEnd"/>
      <w:r w:rsidRPr="005E021A">
        <w:rPr>
          <w:rFonts w:ascii="Aptos" w:eastAsia="Aptos" w:hAnsi="Aptos" w:cs="Times New Roman"/>
          <w:lang w:val="es-419"/>
        </w:rPr>
        <w:t xml:space="preserve"> Care o los servicios que reciba.</w:t>
      </w:r>
    </w:p>
    <w:p w14:paraId="30909FD9" w14:textId="172D54E6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Todos los servicios son gratuitos y confidenciales.</w:t>
      </w:r>
    </w:p>
    <w:p w14:paraId="37510F77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•</w:t>
      </w:r>
      <w:r w:rsidRPr="005E021A">
        <w:rPr>
          <w:rFonts w:ascii="Aptos" w:eastAsia="Aptos" w:hAnsi="Aptos" w:cs="Times New Roman"/>
          <w:lang w:val="es-419"/>
        </w:rPr>
        <w:tab/>
        <w:t>(855) 781-9898 | TTY: Llame al 711</w:t>
      </w:r>
    </w:p>
    <w:p w14:paraId="3BCB1495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•</w:t>
      </w:r>
      <w:r w:rsidRPr="005E021A">
        <w:rPr>
          <w:rFonts w:ascii="Aptos" w:eastAsia="Aptos" w:hAnsi="Aptos" w:cs="Times New Roman"/>
          <w:lang w:val="es-419"/>
        </w:rPr>
        <w:tab/>
        <w:t>Videollamada: (339) 224-6831</w:t>
      </w:r>
    </w:p>
    <w:p w14:paraId="7C6522AF" w14:textId="6453BE62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•</w:t>
      </w:r>
      <w:r w:rsidRPr="005E021A">
        <w:rPr>
          <w:rFonts w:ascii="Aptos" w:eastAsia="Aptos" w:hAnsi="Aptos" w:cs="Times New Roman"/>
          <w:lang w:val="es-419"/>
        </w:rPr>
        <w:tab/>
        <w:t>11 Dartmouth Street, Suite 301, Malden, MA 02148</w:t>
      </w:r>
    </w:p>
    <w:p w14:paraId="4EF09187" w14:textId="77777777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t>•</w:t>
      </w:r>
      <w:r w:rsidRPr="005E021A">
        <w:rPr>
          <w:rFonts w:ascii="Aptos" w:eastAsia="Aptos" w:hAnsi="Aptos" w:cs="Times New Roman"/>
          <w:lang w:val="es-419"/>
        </w:rPr>
        <w:tab/>
        <w:t>www.myombudsman.org</w:t>
      </w:r>
    </w:p>
    <w:p w14:paraId="57EC14EE" w14:textId="7E0BCEEB" w:rsidR="00234ACC" w:rsidRPr="005E021A" w:rsidRDefault="00FE2271" w:rsidP="009F42C2">
      <w:pPr>
        <w:rPr>
          <w:lang w:val="es-419"/>
        </w:rPr>
      </w:pPr>
      <w:r w:rsidRPr="005E021A">
        <w:rPr>
          <w:rFonts w:ascii="Aptos" w:eastAsia="Aptos" w:hAnsi="Aptos" w:cs="Times New Roman"/>
          <w:lang w:val="es-419"/>
        </w:rPr>
        <w:lastRenderedPageBreak/>
        <w:t>info@myombudsman.org</w:t>
      </w:r>
    </w:p>
    <w:sectPr w:rsidR="00234ACC" w:rsidRPr="005E021A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665AFA4A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91305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4B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47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4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61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0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CE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6D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82517"/>
    <w:rsid w:val="000E301A"/>
    <w:rsid w:val="0017705C"/>
    <w:rsid w:val="001F43D8"/>
    <w:rsid w:val="00234ACC"/>
    <w:rsid w:val="002774EA"/>
    <w:rsid w:val="0028486F"/>
    <w:rsid w:val="002A543D"/>
    <w:rsid w:val="00303A63"/>
    <w:rsid w:val="00541BE4"/>
    <w:rsid w:val="005E021A"/>
    <w:rsid w:val="005E487F"/>
    <w:rsid w:val="0061119C"/>
    <w:rsid w:val="00796895"/>
    <w:rsid w:val="007F246E"/>
    <w:rsid w:val="008214AF"/>
    <w:rsid w:val="009B1FDE"/>
    <w:rsid w:val="009F42C2"/>
    <w:rsid w:val="00A15C5B"/>
    <w:rsid w:val="00C8388B"/>
    <w:rsid w:val="00C87672"/>
    <w:rsid w:val="00CE4CFA"/>
    <w:rsid w:val="00E30979"/>
    <w:rsid w:val="00E36C75"/>
    <w:rsid w:val="00F87D2E"/>
    <w:rsid w:val="00FC1C36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83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5D9531F5-49F3-4E31-B42C-36682D7CFC99}"/>
</file>

<file path=customXml/itemProps2.xml><?xml version="1.0" encoding="utf-8"?>
<ds:datastoreItem xmlns:ds="http://schemas.openxmlformats.org/officeDocument/2006/customXml" ds:itemID="{B2DE5294-A554-4A31-AEFC-85B65C5F0BCF}"/>
</file>

<file path=customXml/itemProps3.xml><?xml version="1.0" encoding="utf-8"?>
<ds:datastoreItem xmlns:ds="http://schemas.openxmlformats.org/officeDocument/2006/customXml" ds:itemID="{E8A146E3-265A-4285-BEF3-5069B62897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3361</Characters>
  <Application>Microsoft Office Word</Application>
  <DocSecurity>0</DocSecurity>
  <Lines>96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Erika Schulz</cp:lastModifiedBy>
  <cp:revision>3</cp:revision>
  <dcterms:created xsi:type="dcterms:W3CDTF">2026-02-25T17:22:00Z</dcterms:created>
  <dcterms:modified xsi:type="dcterms:W3CDTF">2026-02-25T17:22:00Z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5e75c53f-06cb-4572-9fcd-1dda2a39eb06</vt:lpwstr>
  </property>
  <property fmtid="{D5CDD505-2E9C-101B-9397-08002B2CF9AE}" pid="3" name="ContentTypeId">
    <vt:lpwstr>0x010100B642FC5B8B920D4BB6C445E99411392A</vt:lpwstr>
  </property>
</Properties>
</file>