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5C8BFD9A" w:rsidR="0022519E" w:rsidRPr="007E2646" w:rsidRDefault="000A4077" w:rsidP="007E2646">
      <w:pPr>
        <w:pStyle w:val="Heading1"/>
        <w:rPr>
          <w:sz w:val="36"/>
          <w:szCs w:val="36"/>
        </w:rPr>
      </w:pPr>
      <w:bookmarkStart w:id="0" w:name="_gjdgxs" w:colFirst="0" w:colLast="0"/>
      <w:bookmarkEnd w:id="0"/>
      <w:r w:rsidRPr="006906A3">
        <w:rPr>
          <w:sz w:val="36"/>
          <w:szCs w:val="36"/>
        </w:rPr>
        <w:t>Meeting Minutes</w:t>
      </w:r>
      <w:r w:rsidR="00791B40" w:rsidRPr="006906A3">
        <w:rPr>
          <w:sz w:val="36"/>
          <w:szCs w:val="36"/>
        </w:rPr>
        <w:t xml:space="preserve"> </w:t>
      </w:r>
      <w:r w:rsidR="00780F51" w:rsidRPr="006906A3">
        <w:rPr>
          <w:sz w:val="36"/>
          <w:szCs w:val="36"/>
        </w:rPr>
        <w:t>February 9</w:t>
      </w:r>
      <w:r w:rsidR="00BE27EF" w:rsidRPr="006906A3">
        <w:rPr>
          <w:sz w:val="36"/>
          <w:szCs w:val="36"/>
        </w:rPr>
        <w:t>, 2021</w:t>
      </w:r>
      <w:r w:rsidRPr="006906A3">
        <w:rPr>
          <w:sz w:val="36"/>
          <w:szCs w:val="36"/>
        </w:rPr>
        <w:t xml:space="preserve"> – One Care Implementation Council Mee</w:t>
      </w:r>
      <w:r w:rsidR="00791B40" w:rsidRPr="006906A3">
        <w:rPr>
          <w:sz w:val="36"/>
          <w:szCs w:val="36"/>
        </w:rPr>
        <w:t>ting</w:t>
      </w:r>
    </w:p>
    <w:p w14:paraId="00000003" w14:textId="753A53AC" w:rsidR="0022519E" w:rsidRPr="006906A3" w:rsidRDefault="000A4077">
      <w:pPr>
        <w:rPr>
          <w:b/>
          <w:sz w:val="36"/>
          <w:szCs w:val="36"/>
        </w:rPr>
      </w:pPr>
      <w:r w:rsidRPr="006906A3">
        <w:rPr>
          <w:color w:val="0070C0"/>
          <w:sz w:val="36"/>
          <w:szCs w:val="36"/>
        </w:rPr>
        <w:t>Meeting Location:</w:t>
      </w:r>
      <w:r w:rsidRPr="006906A3">
        <w:rPr>
          <w:b/>
          <w:color w:val="0070C0"/>
          <w:sz w:val="36"/>
          <w:szCs w:val="36"/>
        </w:rPr>
        <w:t xml:space="preserve"> </w:t>
      </w:r>
      <w:r w:rsidR="00804073" w:rsidRPr="006906A3">
        <w:rPr>
          <w:sz w:val="36"/>
          <w:szCs w:val="36"/>
        </w:rPr>
        <w:t xml:space="preserve">Zoom </w:t>
      </w:r>
    </w:p>
    <w:p w14:paraId="00000004" w14:textId="5448C6B2" w:rsidR="0022519E" w:rsidRPr="006906A3" w:rsidRDefault="000A4077" w:rsidP="007E2646">
      <w:pPr>
        <w:spacing w:after="240"/>
        <w:rPr>
          <w:sz w:val="36"/>
          <w:szCs w:val="36"/>
        </w:rPr>
      </w:pPr>
      <w:r w:rsidRPr="006906A3">
        <w:rPr>
          <w:color w:val="0070C0"/>
          <w:sz w:val="36"/>
          <w:szCs w:val="36"/>
        </w:rPr>
        <w:t>Date:</w:t>
      </w:r>
      <w:r w:rsidRPr="006906A3">
        <w:rPr>
          <w:b/>
          <w:color w:val="0070C0"/>
          <w:sz w:val="36"/>
          <w:szCs w:val="36"/>
        </w:rPr>
        <w:t xml:space="preserve"> </w:t>
      </w:r>
      <w:r w:rsidR="00780F51" w:rsidRPr="006906A3">
        <w:rPr>
          <w:sz w:val="36"/>
          <w:szCs w:val="36"/>
        </w:rPr>
        <w:t>February 9</w:t>
      </w:r>
      <w:r w:rsidR="00BE27EF" w:rsidRPr="006906A3">
        <w:rPr>
          <w:sz w:val="36"/>
          <w:szCs w:val="36"/>
        </w:rPr>
        <w:t>, 2021</w:t>
      </w:r>
      <w:r w:rsidRPr="006906A3">
        <w:rPr>
          <w:sz w:val="36"/>
          <w:szCs w:val="36"/>
        </w:rPr>
        <w:t xml:space="preserve"> 10:00 AM – 12:00 PM</w:t>
      </w:r>
    </w:p>
    <w:p w14:paraId="00000006" w14:textId="0BD1D965" w:rsidR="0022519E" w:rsidRPr="006906A3" w:rsidRDefault="000A4077" w:rsidP="007E2646">
      <w:pPr>
        <w:spacing w:after="240"/>
        <w:rPr>
          <w:sz w:val="36"/>
          <w:szCs w:val="36"/>
        </w:rPr>
      </w:pPr>
      <w:r w:rsidRPr="006906A3">
        <w:rPr>
          <w:color w:val="0070C0"/>
          <w:sz w:val="36"/>
          <w:szCs w:val="36"/>
        </w:rPr>
        <w:t>Council Member attendees:</w:t>
      </w:r>
      <w:r w:rsidR="006E525C" w:rsidRPr="006906A3">
        <w:rPr>
          <w:sz w:val="36"/>
          <w:szCs w:val="36"/>
        </w:rPr>
        <w:t xml:space="preserve"> </w:t>
      </w:r>
      <w:bookmarkStart w:id="1" w:name="_Hlk56082212"/>
      <w:r w:rsidR="006E525C" w:rsidRPr="006906A3">
        <w:rPr>
          <w:sz w:val="36"/>
          <w:szCs w:val="36"/>
        </w:rPr>
        <w:t xml:space="preserve">Suzann </w:t>
      </w:r>
      <w:bookmarkEnd w:id="1"/>
      <w:r w:rsidR="006E525C" w:rsidRPr="006906A3">
        <w:rPr>
          <w:sz w:val="36"/>
          <w:szCs w:val="36"/>
        </w:rPr>
        <w:t>Bedrosian, Crystal Evans (Co Vice-Chair), Dennis Heaphy (Chair), Jeff Keilson, David Matteodo,</w:t>
      </w:r>
      <w:r w:rsidR="004850F9" w:rsidRPr="006906A3">
        <w:rPr>
          <w:sz w:val="36"/>
          <w:szCs w:val="36"/>
        </w:rPr>
        <w:t xml:space="preserve"> </w:t>
      </w:r>
      <w:r w:rsidR="00D23D5A" w:rsidRPr="006906A3">
        <w:rPr>
          <w:sz w:val="36"/>
          <w:szCs w:val="36"/>
        </w:rPr>
        <w:t xml:space="preserve">Dan McHale, </w:t>
      </w:r>
      <w:r w:rsidR="006E525C" w:rsidRPr="006906A3">
        <w:rPr>
          <w:sz w:val="36"/>
          <w:szCs w:val="36"/>
        </w:rPr>
        <w:t>Paul Styczko (Co Vice-Chair), Kestrell Verlager,</w:t>
      </w:r>
      <w:r w:rsidR="004850F9" w:rsidRPr="006906A3">
        <w:rPr>
          <w:sz w:val="36"/>
          <w:szCs w:val="36"/>
        </w:rPr>
        <w:t xml:space="preserve"> Chris White,</w:t>
      </w:r>
      <w:r w:rsidR="006E525C" w:rsidRPr="006906A3">
        <w:rPr>
          <w:sz w:val="36"/>
          <w:szCs w:val="36"/>
        </w:rPr>
        <w:t xml:space="preserve"> </w:t>
      </w:r>
      <w:r w:rsidR="00D23D5A" w:rsidRPr="006906A3">
        <w:rPr>
          <w:sz w:val="36"/>
          <w:szCs w:val="36"/>
        </w:rPr>
        <w:t xml:space="preserve">Sara Willig, </w:t>
      </w:r>
      <w:r w:rsidR="006E525C" w:rsidRPr="006906A3">
        <w:rPr>
          <w:sz w:val="36"/>
          <w:szCs w:val="36"/>
        </w:rPr>
        <w:t>Darrell Wright.</w:t>
      </w:r>
    </w:p>
    <w:p w14:paraId="00000008" w14:textId="6E4AF64B" w:rsidR="0022519E" w:rsidRPr="006906A3" w:rsidRDefault="000A4077" w:rsidP="007E2646">
      <w:pPr>
        <w:spacing w:after="240"/>
        <w:rPr>
          <w:sz w:val="36"/>
          <w:szCs w:val="36"/>
        </w:rPr>
      </w:pPr>
      <w:bookmarkStart w:id="2" w:name="_30j0zll" w:colFirst="0" w:colLast="0"/>
      <w:bookmarkEnd w:id="2"/>
      <w:r w:rsidRPr="006906A3">
        <w:rPr>
          <w:color w:val="0070C0"/>
          <w:sz w:val="36"/>
          <w:szCs w:val="36"/>
        </w:rPr>
        <w:t xml:space="preserve">Key Stakeholders and </w:t>
      </w:r>
      <w:r w:rsidR="0010738F" w:rsidRPr="006906A3">
        <w:rPr>
          <w:color w:val="0070C0"/>
          <w:sz w:val="36"/>
          <w:szCs w:val="36"/>
        </w:rPr>
        <w:t>Presenters</w:t>
      </w:r>
      <w:r w:rsidRPr="006906A3">
        <w:rPr>
          <w:color w:val="0070C0"/>
          <w:sz w:val="36"/>
          <w:szCs w:val="36"/>
        </w:rPr>
        <w:t xml:space="preserve">: </w:t>
      </w:r>
      <w:r w:rsidR="00E92828" w:rsidRPr="006906A3">
        <w:rPr>
          <w:sz w:val="36"/>
          <w:szCs w:val="36"/>
        </w:rPr>
        <w:t xml:space="preserve">Corri Altman Moore (MassHealth), </w:t>
      </w:r>
      <w:r w:rsidR="00757861" w:rsidRPr="006906A3">
        <w:rPr>
          <w:sz w:val="36"/>
          <w:szCs w:val="36"/>
        </w:rPr>
        <w:t xml:space="preserve">Jennifer Baron (CMS), </w:t>
      </w:r>
      <w:r w:rsidR="003831DB" w:rsidRPr="006906A3">
        <w:rPr>
          <w:sz w:val="36"/>
          <w:szCs w:val="36"/>
        </w:rPr>
        <w:t xml:space="preserve">Maggie </w:t>
      </w:r>
      <w:r w:rsidR="00E17502" w:rsidRPr="006906A3">
        <w:rPr>
          <w:sz w:val="36"/>
          <w:szCs w:val="36"/>
        </w:rPr>
        <w:t>Carey (UMass),</w:t>
      </w:r>
      <w:r w:rsidR="005653BA" w:rsidRPr="006906A3">
        <w:rPr>
          <w:sz w:val="36"/>
          <w:szCs w:val="36"/>
        </w:rPr>
        <w:t xml:space="preserve"> </w:t>
      </w:r>
      <w:r w:rsidR="009C03DC" w:rsidRPr="006906A3">
        <w:rPr>
          <w:sz w:val="36"/>
          <w:szCs w:val="36"/>
        </w:rPr>
        <w:t xml:space="preserve">Daniel Cohen (MassHealth), Hilary Deignan (UMass), </w:t>
      </w:r>
      <w:r w:rsidR="00364342" w:rsidRPr="006906A3">
        <w:rPr>
          <w:sz w:val="36"/>
          <w:szCs w:val="36"/>
        </w:rPr>
        <w:t>Sophie Hansen (CCA),</w:t>
      </w:r>
      <w:r w:rsidR="00D20E10" w:rsidRPr="006906A3">
        <w:rPr>
          <w:sz w:val="36"/>
          <w:szCs w:val="36"/>
        </w:rPr>
        <w:t xml:space="preserve"> </w:t>
      </w:r>
      <w:r w:rsidR="00672AB5" w:rsidRPr="006906A3">
        <w:rPr>
          <w:sz w:val="36"/>
          <w:szCs w:val="36"/>
        </w:rPr>
        <w:t xml:space="preserve">Julie Fine (CCA), </w:t>
      </w:r>
      <w:r w:rsidR="00740362" w:rsidRPr="006906A3">
        <w:rPr>
          <w:sz w:val="36"/>
          <w:szCs w:val="36"/>
        </w:rPr>
        <w:t>Henri</w:t>
      </w:r>
      <w:r w:rsidR="00364342" w:rsidRPr="006906A3">
        <w:rPr>
          <w:sz w:val="36"/>
          <w:szCs w:val="36"/>
        </w:rPr>
        <w:t xml:space="preserve"> McGill (MassHealth),</w:t>
      </w:r>
      <w:r w:rsidR="00BE27EF" w:rsidRPr="006906A3">
        <w:rPr>
          <w:sz w:val="36"/>
          <w:szCs w:val="36"/>
        </w:rPr>
        <w:t xml:space="preserve"> </w:t>
      </w:r>
      <w:r w:rsidR="00780F51" w:rsidRPr="006906A3">
        <w:rPr>
          <w:sz w:val="36"/>
          <w:szCs w:val="36"/>
        </w:rPr>
        <w:t xml:space="preserve">Brooke Doyle </w:t>
      </w:r>
      <w:r w:rsidR="00BE27EF" w:rsidRPr="006906A3">
        <w:rPr>
          <w:sz w:val="36"/>
          <w:szCs w:val="36"/>
        </w:rPr>
        <w:t>(Department of Mental Health),</w:t>
      </w:r>
      <w:r w:rsidR="0088791D" w:rsidRPr="006906A3">
        <w:rPr>
          <w:sz w:val="36"/>
          <w:szCs w:val="36"/>
        </w:rPr>
        <w:t xml:space="preserve"> </w:t>
      </w:r>
      <w:r w:rsidR="005379D2" w:rsidRPr="006906A3">
        <w:rPr>
          <w:sz w:val="36"/>
          <w:szCs w:val="36"/>
        </w:rPr>
        <w:t>Alysa St. Charles (UMass)</w:t>
      </w:r>
      <w:r w:rsidR="00672AB5" w:rsidRPr="006906A3">
        <w:rPr>
          <w:sz w:val="36"/>
          <w:szCs w:val="36"/>
        </w:rPr>
        <w:t>, Thomas McDermott (CMS), Mark Margiotta (Tufts), Leslie Diaz (My Ombudsman).</w:t>
      </w:r>
    </w:p>
    <w:p w14:paraId="51F6A888" w14:textId="7641F4FD" w:rsidR="00094E62" w:rsidRPr="007E2646" w:rsidRDefault="006E525C" w:rsidP="007E2646">
      <w:pPr>
        <w:spacing w:after="240"/>
        <w:rPr>
          <w:iCs/>
          <w:sz w:val="36"/>
          <w:szCs w:val="36"/>
        </w:rPr>
      </w:pPr>
      <w:r w:rsidRPr="006906A3">
        <w:rPr>
          <w:color w:val="0070C0"/>
          <w:sz w:val="36"/>
          <w:szCs w:val="36"/>
        </w:rPr>
        <w:t>Presentations/Discussions</w:t>
      </w:r>
      <w:r w:rsidR="000A4077" w:rsidRPr="006906A3">
        <w:rPr>
          <w:color w:val="0070C0"/>
          <w:sz w:val="36"/>
          <w:szCs w:val="36"/>
        </w:rPr>
        <w:t xml:space="preserve">: </w:t>
      </w:r>
      <w:r w:rsidRPr="006906A3">
        <w:rPr>
          <w:sz w:val="36"/>
          <w:szCs w:val="36"/>
        </w:rPr>
        <w:t>Agenda</w:t>
      </w:r>
      <w:r w:rsidR="00613CC8" w:rsidRPr="006906A3">
        <w:rPr>
          <w:sz w:val="36"/>
          <w:szCs w:val="36"/>
        </w:rPr>
        <w:t>;</w:t>
      </w:r>
      <w:r w:rsidR="00EF261A" w:rsidRPr="006906A3">
        <w:rPr>
          <w:sz w:val="36"/>
          <w:szCs w:val="36"/>
        </w:rPr>
        <w:t xml:space="preserve"> January 12th</w:t>
      </w:r>
      <w:r w:rsidR="00BE27EF" w:rsidRPr="006906A3">
        <w:rPr>
          <w:sz w:val="36"/>
          <w:szCs w:val="36"/>
        </w:rPr>
        <w:t xml:space="preserve"> </w:t>
      </w:r>
      <w:r w:rsidRPr="006906A3">
        <w:rPr>
          <w:sz w:val="36"/>
          <w:szCs w:val="36"/>
        </w:rPr>
        <w:t>IC meeting minutes</w:t>
      </w:r>
      <w:r w:rsidR="00613CC8" w:rsidRPr="006906A3">
        <w:rPr>
          <w:sz w:val="36"/>
          <w:szCs w:val="36"/>
        </w:rPr>
        <w:t>;</w:t>
      </w:r>
      <w:r w:rsidRPr="006906A3">
        <w:rPr>
          <w:sz w:val="36"/>
          <w:szCs w:val="36"/>
        </w:rPr>
        <w:t xml:space="preserve"> </w:t>
      </w:r>
      <w:r w:rsidR="00D23D5A" w:rsidRPr="006906A3">
        <w:rPr>
          <w:sz w:val="36"/>
          <w:szCs w:val="36"/>
        </w:rPr>
        <w:t>MassHealth</w:t>
      </w:r>
      <w:r w:rsidR="00094E62" w:rsidRPr="006906A3">
        <w:rPr>
          <w:sz w:val="36"/>
          <w:szCs w:val="36"/>
        </w:rPr>
        <w:t xml:space="preserve"> Presentation</w:t>
      </w:r>
      <w:r w:rsidR="00DF3BD2" w:rsidRPr="006906A3">
        <w:rPr>
          <w:i/>
          <w:iCs/>
          <w:sz w:val="36"/>
          <w:szCs w:val="36"/>
        </w:rPr>
        <w:t xml:space="preserve"> </w:t>
      </w:r>
      <w:r w:rsidR="00DF3BD2" w:rsidRPr="006906A3">
        <w:rPr>
          <w:sz w:val="36"/>
          <w:szCs w:val="36"/>
        </w:rPr>
        <w:t>titled</w:t>
      </w:r>
      <w:r w:rsidR="00094E62" w:rsidRPr="006906A3">
        <w:rPr>
          <w:sz w:val="36"/>
          <w:szCs w:val="36"/>
        </w:rPr>
        <w:t xml:space="preserve"> </w:t>
      </w:r>
      <w:r w:rsidR="00BE27EF" w:rsidRPr="006906A3">
        <w:rPr>
          <w:i/>
          <w:iCs/>
          <w:sz w:val="36"/>
          <w:szCs w:val="36"/>
        </w:rPr>
        <w:t xml:space="preserve">One Care </w:t>
      </w:r>
      <w:r w:rsidR="00094E62" w:rsidRPr="006906A3">
        <w:rPr>
          <w:i/>
          <w:iCs/>
          <w:sz w:val="36"/>
          <w:szCs w:val="36"/>
        </w:rPr>
        <w:t xml:space="preserve">Implementation Council Meeting, </w:t>
      </w:r>
      <w:r w:rsidR="00EF261A" w:rsidRPr="006906A3">
        <w:rPr>
          <w:i/>
          <w:iCs/>
          <w:sz w:val="36"/>
          <w:szCs w:val="36"/>
        </w:rPr>
        <w:t>February 9</w:t>
      </w:r>
      <w:r w:rsidR="00BE27EF" w:rsidRPr="006906A3">
        <w:rPr>
          <w:i/>
          <w:iCs/>
          <w:sz w:val="36"/>
          <w:szCs w:val="36"/>
        </w:rPr>
        <w:t>, 2021</w:t>
      </w:r>
      <w:r w:rsidR="00EF261A" w:rsidRPr="006906A3">
        <w:rPr>
          <w:sz w:val="36"/>
          <w:szCs w:val="36"/>
        </w:rPr>
        <w:t xml:space="preserve">; My Ombudsman Presentation titled </w:t>
      </w:r>
      <w:r w:rsidR="00926BB4" w:rsidRPr="007E2646">
        <w:rPr>
          <w:rFonts w:eastAsia="Times New Roman"/>
          <w:b/>
          <w:iCs/>
          <w:color w:val="000000"/>
          <w:sz w:val="36"/>
          <w:szCs w:val="36"/>
        </w:rPr>
        <w:t>One Care Implementation Council, February 9, 2021</w:t>
      </w:r>
      <w:r w:rsidR="001B748D" w:rsidRPr="006906A3">
        <w:rPr>
          <w:rFonts w:eastAsia="Times New Roman"/>
          <w:i/>
          <w:iCs/>
          <w:color w:val="000000"/>
          <w:sz w:val="36"/>
          <w:szCs w:val="36"/>
        </w:rPr>
        <w:t xml:space="preserve">; </w:t>
      </w:r>
      <w:r w:rsidR="001B748D" w:rsidRPr="006906A3">
        <w:rPr>
          <w:rFonts w:eastAsia="Times New Roman"/>
          <w:color w:val="000000"/>
          <w:sz w:val="36"/>
          <w:szCs w:val="36"/>
        </w:rPr>
        <w:t>open dialogue with DMH</w:t>
      </w:r>
      <w:r w:rsidR="007B3152" w:rsidRPr="006906A3">
        <w:rPr>
          <w:i/>
          <w:iCs/>
          <w:sz w:val="36"/>
          <w:szCs w:val="36"/>
        </w:rPr>
        <w:t>.</w:t>
      </w:r>
    </w:p>
    <w:p w14:paraId="0000000D" w14:textId="7EAC4B69" w:rsidR="0022519E" w:rsidRPr="006906A3" w:rsidRDefault="00AA1087" w:rsidP="00094E62">
      <w:pPr>
        <w:spacing w:after="200"/>
        <w:ind w:right="-180"/>
        <w:rPr>
          <w:sz w:val="36"/>
          <w:szCs w:val="36"/>
        </w:rPr>
      </w:pPr>
      <w:hyperlink r:id="rId8">
        <w:r w:rsidR="000A4077" w:rsidRPr="006906A3">
          <w:rPr>
            <w:color w:val="0563C1"/>
            <w:sz w:val="36"/>
            <w:szCs w:val="36"/>
            <w:u w:val="single"/>
          </w:rPr>
          <w:t>Documents available online</w:t>
        </w:r>
      </w:hyperlink>
    </w:p>
    <w:p w14:paraId="0000000E" w14:textId="77777777" w:rsidR="0022519E" w:rsidRPr="006906A3" w:rsidRDefault="000A4077">
      <w:pPr>
        <w:spacing w:after="200"/>
        <w:ind w:right="-180"/>
        <w:rPr>
          <w:sz w:val="36"/>
          <w:szCs w:val="36"/>
        </w:rPr>
      </w:pPr>
      <w:r w:rsidRPr="006906A3">
        <w:rPr>
          <w:sz w:val="36"/>
          <w:szCs w:val="36"/>
        </w:rPr>
        <w:br w:type="page"/>
      </w:r>
    </w:p>
    <w:p w14:paraId="0000000F" w14:textId="77777777" w:rsidR="0022519E" w:rsidRPr="006906A3" w:rsidRDefault="000A4077">
      <w:pPr>
        <w:pStyle w:val="Heading1"/>
        <w:rPr>
          <w:sz w:val="36"/>
          <w:szCs w:val="36"/>
        </w:rPr>
      </w:pPr>
      <w:r w:rsidRPr="006906A3">
        <w:rPr>
          <w:sz w:val="36"/>
          <w:szCs w:val="36"/>
        </w:rPr>
        <w:lastRenderedPageBreak/>
        <w:t>Executive Summary and Action Items:</w:t>
      </w:r>
    </w:p>
    <w:p w14:paraId="00000011" w14:textId="2ADD8FD6" w:rsidR="0022519E" w:rsidRPr="006906A3" w:rsidRDefault="000A4077" w:rsidP="00613CC8">
      <w:pPr>
        <w:pStyle w:val="Heading2"/>
        <w:rPr>
          <w:sz w:val="36"/>
          <w:szCs w:val="36"/>
        </w:rPr>
      </w:pPr>
      <w:r w:rsidRPr="006906A3">
        <w:rPr>
          <w:sz w:val="36"/>
          <w:szCs w:val="36"/>
        </w:rPr>
        <w:t>Welcome</w:t>
      </w:r>
      <w:r w:rsidR="003857E7" w:rsidRPr="006906A3">
        <w:rPr>
          <w:sz w:val="36"/>
          <w:szCs w:val="36"/>
        </w:rPr>
        <w:t>/</w:t>
      </w:r>
      <w:r w:rsidR="0005177D" w:rsidRPr="006906A3">
        <w:rPr>
          <w:sz w:val="36"/>
          <w:szCs w:val="36"/>
        </w:rPr>
        <w:t>R</w:t>
      </w:r>
      <w:r w:rsidRPr="006906A3">
        <w:rPr>
          <w:sz w:val="36"/>
          <w:szCs w:val="36"/>
        </w:rPr>
        <w:t xml:space="preserve">eview </w:t>
      </w:r>
      <w:r w:rsidR="00EF261A" w:rsidRPr="006906A3">
        <w:rPr>
          <w:sz w:val="36"/>
          <w:szCs w:val="36"/>
        </w:rPr>
        <w:t>January 12th</w:t>
      </w:r>
      <w:r w:rsidRPr="006906A3">
        <w:rPr>
          <w:sz w:val="36"/>
          <w:szCs w:val="36"/>
        </w:rPr>
        <w:t xml:space="preserve"> </w:t>
      </w:r>
      <w:r w:rsidR="0005177D" w:rsidRPr="006906A3">
        <w:rPr>
          <w:sz w:val="36"/>
          <w:szCs w:val="36"/>
        </w:rPr>
        <w:t>M</w:t>
      </w:r>
      <w:r w:rsidRPr="006906A3">
        <w:rPr>
          <w:sz w:val="36"/>
          <w:szCs w:val="36"/>
        </w:rPr>
        <w:t xml:space="preserve">eeting </w:t>
      </w:r>
      <w:r w:rsidR="0005177D" w:rsidRPr="006906A3">
        <w:rPr>
          <w:sz w:val="36"/>
          <w:szCs w:val="36"/>
        </w:rPr>
        <w:t>M</w:t>
      </w:r>
      <w:r w:rsidRPr="006906A3">
        <w:rPr>
          <w:sz w:val="36"/>
          <w:szCs w:val="36"/>
        </w:rPr>
        <w:t>inutes</w:t>
      </w:r>
    </w:p>
    <w:p w14:paraId="00000012" w14:textId="45739EF4" w:rsidR="0022519E" w:rsidRPr="006906A3" w:rsidRDefault="000A4077" w:rsidP="007E2646">
      <w:pPr>
        <w:spacing w:after="240"/>
        <w:rPr>
          <w:sz w:val="36"/>
          <w:szCs w:val="36"/>
        </w:rPr>
      </w:pPr>
      <w:r w:rsidRPr="006906A3">
        <w:rPr>
          <w:sz w:val="36"/>
          <w:szCs w:val="36"/>
        </w:rPr>
        <w:t>Paul Styczko, Implementation Council (IC) Vice Co-Chair, opened the meeting</w:t>
      </w:r>
      <w:r w:rsidR="00800DDD" w:rsidRPr="006906A3">
        <w:rPr>
          <w:sz w:val="36"/>
          <w:szCs w:val="36"/>
        </w:rPr>
        <w:t xml:space="preserve"> and</w:t>
      </w:r>
      <w:r w:rsidRPr="006906A3">
        <w:rPr>
          <w:sz w:val="36"/>
          <w:szCs w:val="36"/>
        </w:rPr>
        <w:t xml:space="preserve"> asked for a motion to approve the minutes from the </w:t>
      </w:r>
      <w:r w:rsidR="00EF261A" w:rsidRPr="006906A3">
        <w:rPr>
          <w:sz w:val="36"/>
          <w:szCs w:val="36"/>
        </w:rPr>
        <w:t xml:space="preserve">January </w:t>
      </w:r>
      <w:r w:rsidRPr="006906A3">
        <w:rPr>
          <w:sz w:val="36"/>
          <w:szCs w:val="36"/>
        </w:rPr>
        <w:t>202</w:t>
      </w:r>
      <w:r w:rsidR="00EF261A" w:rsidRPr="006906A3">
        <w:rPr>
          <w:sz w:val="36"/>
          <w:szCs w:val="36"/>
        </w:rPr>
        <w:t>1</w:t>
      </w:r>
      <w:r w:rsidRPr="006906A3">
        <w:rPr>
          <w:sz w:val="36"/>
          <w:szCs w:val="36"/>
        </w:rPr>
        <w:t xml:space="preserve"> meeting. The motion was seconded and </w:t>
      </w:r>
      <w:r w:rsidR="00800DDD" w:rsidRPr="006906A3">
        <w:rPr>
          <w:sz w:val="36"/>
          <w:szCs w:val="36"/>
        </w:rPr>
        <w:t>carried</w:t>
      </w:r>
      <w:r w:rsidRPr="006906A3">
        <w:rPr>
          <w:sz w:val="36"/>
          <w:szCs w:val="36"/>
        </w:rPr>
        <w:t>.</w:t>
      </w:r>
    </w:p>
    <w:p w14:paraId="2D879C2F" w14:textId="3E830A03" w:rsidR="00310817" w:rsidRPr="006906A3" w:rsidRDefault="00672AB5" w:rsidP="00310817">
      <w:pPr>
        <w:pStyle w:val="Heading2"/>
        <w:rPr>
          <w:sz w:val="36"/>
          <w:szCs w:val="36"/>
        </w:rPr>
      </w:pPr>
      <w:r w:rsidRPr="006906A3">
        <w:rPr>
          <w:sz w:val="36"/>
          <w:szCs w:val="36"/>
        </w:rPr>
        <w:t>My Ombudsman Presentation</w:t>
      </w:r>
    </w:p>
    <w:p w14:paraId="00000013" w14:textId="0156D654" w:rsidR="0022519E" w:rsidRPr="006906A3" w:rsidRDefault="00672AB5" w:rsidP="007E2646">
      <w:pPr>
        <w:spacing w:after="240"/>
        <w:rPr>
          <w:rFonts w:eastAsia="Times New Roman"/>
          <w:color w:val="000000"/>
          <w:sz w:val="36"/>
          <w:szCs w:val="36"/>
        </w:rPr>
      </w:pPr>
      <w:bookmarkStart w:id="3" w:name="_Hlk61550247"/>
      <w:r w:rsidRPr="006906A3">
        <w:rPr>
          <w:rFonts w:eastAsia="Times New Roman"/>
          <w:color w:val="000000"/>
          <w:sz w:val="36"/>
          <w:szCs w:val="36"/>
        </w:rPr>
        <w:t xml:space="preserve">Leslie Diaz, Director of My Ombudsman, presented </w:t>
      </w:r>
      <w:r w:rsidR="009B4AC7" w:rsidRPr="006906A3">
        <w:rPr>
          <w:rFonts w:eastAsia="Times New Roman"/>
          <w:i/>
          <w:iCs/>
          <w:color w:val="000000"/>
          <w:sz w:val="36"/>
          <w:szCs w:val="36"/>
        </w:rPr>
        <w:t xml:space="preserve">One Care Implementation Council, February 9, 2021, </w:t>
      </w:r>
      <w:r w:rsidR="009B4AC7" w:rsidRPr="006906A3">
        <w:rPr>
          <w:rFonts w:eastAsia="Times New Roman"/>
          <w:color w:val="000000"/>
          <w:sz w:val="36"/>
          <w:szCs w:val="36"/>
        </w:rPr>
        <w:t xml:space="preserve">reviewing My Ombudsman’s Mission, Review of Quarter 4 data for One Care Plans, including One Care Health Plan Inquiries, Complaints, and Assistance, Examples of Common Complaints, including COVID-19 related complaints, and Outreach Data. </w:t>
      </w:r>
      <w:bookmarkEnd w:id="3"/>
    </w:p>
    <w:p w14:paraId="120756A1" w14:textId="77777777" w:rsidR="00062220" w:rsidRPr="006906A3" w:rsidRDefault="00062220" w:rsidP="00062220">
      <w:pPr>
        <w:pStyle w:val="Heading2"/>
        <w:rPr>
          <w:sz w:val="36"/>
          <w:szCs w:val="36"/>
        </w:rPr>
      </w:pPr>
      <w:r w:rsidRPr="006906A3">
        <w:rPr>
          <w:sz w:val="36"/>
          <w:szCs w:val="36"/>
        </w:rPr>
        <w:t>MassHealth Update</w:t>
      </w:r>
    </w:p>
    <w:p w14:paraId="3E930C45" w14:textId="4B346000" w:rsidR="00062220" w:rsidRPr="006906A3" w:rsidRDefault="000A7EFE" w:rsidP="007E2646">
      <w:pPr>
        <w:spacing w:after="240"/>
        <w:rPr>
          <w:sz w:val="36"/>
          <w:szCs w:val="36"/>
        </w:rPr>
      </w:pPr>
      <w:r w:rsidRPr="006906A3">
        <w:rPr>
          <w:sz w:val="36"/>
          <w:szCs w:val="36"/>
        </w:rPr>
        <w:t>Corri Altman Moore</w:t>
      </w:r>
      <w:r w:rsidR="00062220" w:rsidRPr="006906A3">
        <w:rPr>
          <w:sz w:val="36"/>
          <w:szCs w:val="36"/>
        </w:rPr>
        <w:t>,</w:t>
      </w:r>
      <w:r w:rsidR="00310817" w:rsidRPr="006906A3">
        <w:rPr>
          <w:sz w:val="36"/>
          <w:szCs w:val="36"/>
        </w:rPr>
        <w:t xml:space="preserve"> Director of </w:t>
      </w:r>
      <w:r w:rsidR="0005177D" w:rsidRPr="006906A3">
        <w:rPr>
          <w:sz w:val="36"/>
          <w:szCs w:val="36"/>
        </w:rPr>
        <w:t>Integrated Care</w:t>
      </w:r>
      <w:r w:rsidR="005534C8" w:rsidRPr="006906A3">
        <w:rPr>
          <w:sz w:val="36"/>
          <w:szCs w:val="36"/>
        </w:rPr>
        <w:t xml:space="preserve"> and Henri McGill, One Care Program Manager</w:t>
      </w:r>
      <w:r w:rsidR="0005177D" w:rsidRPr="006906A3">
        <w:rPr>
          <w:sz w:val="36"/>
          <w:szCs w:val="36"/>
        </w:rPr>
        <w:t xml:space="preserve"> </w:t>
      </w:r>
      <w:r w:rsidR="00310817" w:rsidRPr="006906A3">
        <w:rPr>
          <w:sz w:val="36"/>
          <w:szCs w:val="36"/>
        </w:rPr>
        <w:t>at MassHealth</w:t>
      </w:r>
      <w:r w:rsidR="00062220" w:rsidRPr="006906A3">
        <w:rPr>
          <w:sz w:val="36"/>
          <w:szCs w:val="36"/>
        </w:rPr>
        <w:t xml:space="preserve"> presented </w:t>
      </w:r>
      <w:r w:rsidR="00BE27EF" w:rsidRPr="006906A3">
        <w:rPr>
          <w:i/>
          <w:iCs/>
          <w:sz w:val="36"/>
          <w:szCs w:val="36"/>
        </w:rPr>
        <w:t xml:space="preserve">One Care Implementation Council Meeting, </w:t>
      </w:r>
      <w:r w:rsidR="00EF261A" w:rsidRPr="006906A3">
        <w:rPr>
          <w:i/>
          <w:iCs/>
          <w:sz w:val="36"/>
          <w:szCs w:val="36"/>
        </w:rPr>
        <w:t>February</w:t>
      </w:r>
      <w:r w:rsidR="00672AB5" w:rsidRPr="006906A3">
        <w:rPr>
          <w:i/>
          <w:iCs/>
          <w:sz w:val="36"/>
          <w:szCs w:val="36"/>
        </w:rPr>
        <w:t xml:space="preserve"> 9,</w:t>
      </w:r>
      <w:r w:rsidR="00BE27EF" w:rsidRPr="006906A3">
        <w:rPr>
          <w:i/>
          <w:iCs/>
          <w:sz w:val="36"/>
          <w:szCs w:val="36"/>
        </w:rPr>
        <w:t xml:space="preserve"> 2021, </w:t>
      </w:r>
      <w:r w:rsidR="00252DA2" w:rsidRPr="006906A3">
        <w:rPr>
          <w:sz w:val="36"/>
          <w:szCs w:val="36"/>
        </w:rPr>
        <w:t>reviewing</w:t>
      </w:r>
      <w:r w:rsidR="00672AB5" w:rsidRPr="006906A3">
        <w:rPr>
          <w:sz w:val="36"/>
          <w:szCs w:val="36"/>
        </w:rPr>
        <w:t xml:space="preserve"> </w:t>
      </w:r>
      <w:r w:rsidR="005534C8" w:rsidRPr="006906A3">
        <w:rPr>
          <w:sz w:val="36"/>
          <w:szCs w:val="36"/>
        </w:rPr>
        <w:t>January 2021 One Care Enrollment</w:t>
      </w:r>
      <w:r w:rsidR="009B4AC7" w:rsidRPr="006906A3">
        <w:rPr>
          <w:sz w:val="36"/>
          <w:szCs w:val="36"/>
        </w:rPr>
        <w:t xml:space="preserve"> and DMH Affiliation, One Care Rating Category Definitions, One Care Contract Negotiations/Readiness Reviews, One Care Plan Clinical Audit Update, One Care Current Quality Withhold Metrics, and Additional One Care Quality Areas</w:t>
      </w:r>
      <w:r w:rsidR="000E6619" w:rsidRPr="006906A3">
        <w:rPr>
          <w:sz w:val="36"/>
          <w:szCs w:val="36"/>
        </w:rPr>
        <w:t>.</w:t>
      </w:r>
    </w:p>
    <w:p w14:paraId="5BB95494" w14:textId="3A205F7F" w:rsidR="00310817" w:rsidRPr="006906A3" w:rsidRDefault="00310817" w:rsidP="00310817">
      <w:pPr>
        <w:pStyle w:val="Heading2"/>
        <w:rPr>
          <w:sz w:val="36"/>
          <w:szCs w:val="36"/>
        </w:rPr>
      </w:pPr>
      <w:r w:rsidRPr="006906A3">
        <w:rPr>
          <w:sz w:val="36"/>
          <w:szCs w:val="36"/>
        </w:rPr>
        <w:t>Department of Mental Health</w:t>
      </w:r>
      <w:r w:rsidR="00DC5885" w:rsidRPr="006906A3">
        <w:rPr>
          <w:sz w:val="36"/>
          <w:szCs w:val="36"/>
        </w:rPr>
        <w:t xml:space="preserve"> </w:t>
      </w:r>
    </w:p>
    <w:p w14:paraId="57FCEC1D" w14:textId="1FCC9204" w:rsidR="007E2646" w:rsidRDefault="00DA3F2F">
      <w:pPr>
        <w:rPr>
          <w:sz w:val="36"/>
          <w:szCs w:val="36"/>
        </w:rPr>
      </w:pPr>
      <w:r w:rsidRPr="006906A3">
        <w:rPr>
          <w:sz w:val="36"/>
          <w:szCs w:val="36"/>
        </w:rPr>
        <w:t xml:space="preserve">Brooke Doyle, Department of Mental Health (DMH) Commissioner, facilitated an open dialogue with the IC and One Care stakeholders about DMH services, eligibility, and care coordination. Commissioner Doyle, the IC, MassHealth, and other stakeholders worked through </w:t>
      </w:r>
      <w:r w:rsidRPr="006906A3">
        <w:rPr>
          <w:sz w:val="36"/>
          <w:szCs w:val="36"/>
        </w:rPr>
        <w:lastRenderedPageBreak/>
        <w:t>better ways to access DMH members who are eligible for One Care and enroll them in One Care plans. The Commissioner also discussed opportunities for service improvement for both One Care and DMH.</w:t>
      </w:r>
    </w:p>
    <w:p w14:paraId="060A6325" w14:textId="77777777" w:rsidR="007E2646" w:rsidRDefault="007E2646">
      <w:pPr>
        <w:rPr>
          <w:sz w:val="36"/>
          <w:szCs w:val="36"/>
        </w:rPr>
      </w:pPr>
      <w:r>
        <w:rPr>
          <w:sz w:val="36"/>
          <w:szCs w:val="36"/>
        </w:rPr>
        <w:br w:type="page"/>
      </w:r>
    </w:p>
    <w:p w14:paraId="2D1D2825" w14:textId="3D5EC1E1" w:rsidR="00817865" w:rsidRPr="006906A3" w:rsidRDefault="00817865" w:rsidP="001B748D">
      <w:pPr>
        <w:pStyle w:val="Heading1"/>
        <w:rPr>
          <w:rFonts w:eastAsia="Times New Roman"/>
          <w:sz w:val="36"/>
          <w:szCs w:val="36"/>
        </w:rPr>
      </w:pPr>
      <w:r w:rsidRPr="006906A3">
        <w:rPr>
          <w:rFonts w:eastAsia="Times New Roman"/>
          <w:sz w:val="36"/>
          <w:szCs w:val="36"/>
        </w:rPr>
        <w:lastRenderedPageBreak/>
        <w:t xml:space="preserve">Meeting Minutes: </w:t>
      </w:r>
    </w:p>
    <w:p w14:paraId="5299E1AA" w14:textId="7DB44298" w:rsidR="00817865" w:rsidRPr="006906A3" w:rsidRDefault="00817865" w:rsidP="00A1718A">
      <w:pPr>
        <w:pStyle w:val="Heading2"/>
        <w:rPr>
          <w:sz w:val="36"/>
          <w:szCs w:val="36"/>
        </w:rPr>
      </w:pPr>
      <w:r w:rsidRPr="006906A3">
        <w:rPr>
          <w:sz w:val="36"/>
          <w:szCs w:val="36"/>
        </w:rPr>
        <w:t>Welcome</w:t>
      </w:r>
      <w:r w:rsidR="006256FE" w:rsidRPr="006906A3">
        <w:rPr>
          <w:sz w:val="36"/>
          <w:szCs w:val="36"/>
        </w:rPr>
        <w:t>/</w:t>
      </w:r>
      <w:r w:rsidR="00B129B2" w:rsidRPr="006906A3">
        <w:rPr>
          <w:sz w:val="36"/>
          <w:szCs w:val="36"/>
        </w:rPr>
        <w:t>R</w:t>
      </w:r>
      <w:r w:rsidRPr="006906A3">
        <w:rPr>
          <w:sz w:val="36"/>
          <w:szCs w:val="36"/>
        </w:rPr>
        <w:t xml:space="preserve">eview </w:t>
      </w:r>
      <w:r w:rsidR="00672AB5" w:rsidRPr="006906A3">
        <w:rPr>
          <w:sz w:val="36"/>
          <w:szCs w:val="36"/>
        </w:rPr>
        <w:t>January 12th</w:t>
      </w:r>
      <w:r w:rsidR="00A1718A" w:rsidRPr="006906A3">
        <w:rPr>
          <w:sz w:val="36"/>
          <w:szCs w:val="36"/>
        </w:rPr>
        <w:t xml:space="preserve"> </w:t>
      </w:r>
      <w:r w:rsidR="00B129B2" w:rsidRPr="006906A3">
        <w:rPr>
          <w:sz w:val="36"/>
          <w:szCs w:val="36"/>
        </w:rPr>
        <w:t>M</w:t>
      </w:r>
      <w:r w:rsidRPr="006906A3">
        <w:rPr>
          <w:sz w:val="36"/>
          <w:szCs w:val="36"/>
        </w:rPr>
        <w:t xml:space="preserve">eeting </w:t>
      </w:r>
      <w:r w:rsidR="00B129B2" w:rsidRPr="006906A3">
        <w:rPr>
          <w:sz w:val="36"/>
          <w:szCs w:val="36"/>
        </w:rPr>
        <w:t>M</w:t>
      </w:r>
      <w:r w:rsidRPr="006906A3">
        <w:rPr>
          <w:sz w:val="36"/>
          <w:szCs w:val="36"/>
        </w:rPr>
        <w:t>inutes</w:t>
      </w:r>
    </w:p>
    <w:p w14:paraId="747328DF" w14:textId="6E87EFEB" w:rsidR="00817865" w:rsidRPr="006906A3" w:rsidRDefault="00817865" w:rsidP="007E2646">
      <w:pPr>
        <w:spacing w:after="240"/>
        <w:rPr>
          <w:sz w:val="36"/>
          <w:szCs w:val="36"/>
        </w:rPr>
      </w:pPr>
      <w:r w:rsidRPr="006906A3">
        <w:rPr>
          <w:sz w:val="36"/>
          <w:szCs w:val="36"/>
        </w:rPr>
        <w:t>Paul Styczko, Implementation Council (IC) Vice Co-Chair, opened the meeting</w:t>
      </w:r>
      <w:r w:rsidR="00800DDD" w:rsidRPr="006906A3">
        <w:rPr>
          <w:sz w:val="36"/>
          <w:szCs w:val="36"/>
        </w:rPr>
        <w:t xml:space="preserve"> and </w:t>
      </w:r>
      <w:r w:rsidRPr="006906A3">
        <w:rPr>
          <w:sz w:val="36"/>
          <w:szCs w:val="36"/>
        </w:rPr>
        <w:t xml:space="preserve">asked for a motion to approve the minutes from the </w:t>
      </w:r>
      <w:r w:rsidR="00672AB5" w:rsidRPr="006906A3">
        <w:rPr>
          <w:sz w:val="36"/>
          <w:szCs w:val="36"/>
        </w:rPr>
        <w:t xml:space="preserve">January </w:t>
      </w:r>
      <w:r w:rsidRPr="006906A3">
        <w:rPr>
          <w:sz w:val="36"/>
          <w:szCs w:val="36"/>
        </w:rPr>
        <w:t>202</w:t>
      </w:r>
      <w:r w:rsidR="00672AB5" w:rsidRPr="006906A3">
        <w:rPr>
          <w:sz w:val="36"/>
          <w:szCs w:val="36"/>
        </w:rPr>
        <w:t>1</w:t>
      </w:r>
      <w:r w:rsidRPr="006906A3">
        <w:rPr>
          <w:sz w:val="36"/>
          <w:szCs w:val="36"/>
        </w:rPr>
        <w:t xml:space="preserve"> meeting. The motion was seconded and carried.</w:t>
      </w:r>
    </w:p>
    <w:p w14:paraId="0571AA5D" w14:textId="1749038F" w:rsidR="00DC5885" w:rsidRPr="006906A3" w:rsidRDefault="00672AB5" w:rsidP="00DC5885">
      <w:pPr>
        <w:pStyle w:val="Heading2"/>
        <w:rPr>
          <w:sz w:val="36"/>
          <w:szCs w:val="36"/>
        </w:rPr>
      </w:pPr>
      <w:r w:rsidRPr="006906A3">
        <w:rPr>
          <w:sz w:val="36"/>
          <w:szCs w:val="36"/>
        </w:rPr>
        <w:t>My Ombudsman Presentation</w:t>
      </w:r>
    </w:p>
    <w:p w14:paraId="4B2AB319" w14:textId="77777777" w:rsidR="00DA3F2F" w:rsidRPr="006906A3" w:rsidRDefault="00DA3F2F" w:rsidP="007E2646">
      <w:pPr>
        <w:spacing w:after="240"/>
        <w:rPr>
          <w:rFonts w:eastAsia="Times New Roman"/>
          <w:color w:val="000000"/>
          <w:sz w:val="36"/>
          <w:szCs w:val="36"/>
        </w:rPr>
      </w:pPr>
      <w:r w:rsidRPr="006906A3">
        <w:rPr>
          <w:rFonts w:eastAsia="Times New Roman"/>
          <w:color w:val="000000"/>
          <w:sz w:val="36"/>
          <w:szCs w:val="36"/>
        </w:rPr>
        <w:t xml:space="preserve">Leslie Diaz, Director of My Ombudsman, presented </w:t>
      </w:r>
      <w:r w:rsidRPr="006906A3">
        <w:rPr>
          <w:rFonts w:eastAsia="Times New Roman"/>
          <w:i/>
          <w:iCs/>
          <w:color w:val="000000"/>
          <w:sz w:val="36"/>
          <w:szCs w:val="36"/>
        </w:rPr>
        <w:t xml:space="preserve">One Care Implementation Council, February 9, 2021, </w:t>
      </w:r>
      <w:r w:rsidRPr="006906A3">
        <w:rPr>
          <w:rFonts w:eastAsia="Times New Roman"/>
          <w:color w:val="000000"/>
          <w:sz w:val="36"/>
          <w:szCs w:val="36"/>
        </w:rPr>
        <w:t xml:space="preserve">reviewing My Ombudsman’s Mission, Review of Quarter 4 data for One Care Plans, including One Care Health Plan Inquiries, Complaints, and Assistance, Examples of Common Complaints, including COVID-19 related complaints, and Outreach Data. </w:t>
      </w:r>
    </w:p>
    <w:p w14:paraId="0B0544A3" w14:textId="394BF885" w:rsidR="00DC5885" w:rsidRPr="006906A3" w:rsidRDefault="00DC5885" w:rsidP="00DC5885">
      <w:pPr>
        <w:pStyle w:val="Heading3"/>
        <w:rPr>
          <w:sz w:val="36"/>
          <w:szCs w:val="36"/>
        </w:rPr>
      </w:pPr>
      <w:r w:rsidRPr="006906A3">
        <w:rPr>
          <w:sz w:val="36"/>
          <w:szCs w:val="36"/>
        </w:rPr>
        <w:t>Questions/Comments:</w:t>
      </w:r>
    </w:p>
    <w:p w14:paraId="132603B8" w14:textId="2AA88B46" w:rsidR="00867249" w:rsidRPr="006906A3" w:rsidRDefault="00867249" w:rsidP="00926BB4">
      <w:pPr>
        <w:pStyle w:val="ListParagraph"/>
        <w:numPr>
          <w:ilvl w:val="0"/>
          <w:numId w:val="45"/>
        </w:numPr>
        <w:rPr>
          <w:sz w:val="36"/>
          <w:szCs w:val="36"/>
        </w:rPr>
      </w:pPr>
      <w:r w:rsidRPr="006906A3">
        <w:rPr>
          <w:sz w:val="36"/>
          <w:szCs w:val="36"/>
        </w:rPr>
        <w:t>IC member asked whether care coordinators can help with dental services if denied.</w:t>
      </w:r>
    </w:p>
    <w:p w14:paraId="1EF3B587" w14:textId="3B2F1888" w:rsidR="00867249" w:rsidRPr="006906A3" w:rsidRDefault="00863519" w:rsidP="0054026C">
      <w:pPr>
        <w:pStyle w:val="ListParagraph"/>
        <w:numPr>
          <w:ilvl w:val="1"/>
          <w:numId w:val="45"/>
        </w:numPr>
        <w:rPr>
          <w:sz w:val="36"/>
          <w:szCs w:val="36"/>
        </w:rPr>
      </w:pPr>
      <w:r w:rsidRPr="006906A3">
        <w:rPr>
          <w:sz w:val="36"/>
          <w:szCs w:val="36"/>
        </w:rPr>
        <w:t xml:space="preserve">My Ombudsman (MYO) </w:t>
      </w:r>
      <w:r w:rsidR="00867249" w:rsidRPr="006906A3">
        <w:rPr>
          <w:sz w:val="36"/>
          <w:szCs w:val="36"/>
        </w:rPr>
        <w:t>stated that there are inconsistencies</w:t>
      </w:r>
      <w:r w:rsidRPr="006906A3">
        <w:rPr>
          <w:sz w:val="36"/>
          <w:szCs w:val="36"/>
        </w:rPr>
        <w:t xml:space="preserve"> with this</w:t>
      </w:r>
      <w:r w:rsidR="00867249" w:rsidRPr="006906A3">
        <w:rPr>
          <w:sz w:val="36"/>
          <w:szCs w:val="36"/>
        </w:rPr>
        <w:t xml:space="preserve">, largely because there may be less familiarity with dental services compared to </w:t>
      </w:r>
      <w:r w:rsidRPr="006906A3">
        <w:rPr>
          <w:sz w:val="36"/>
          <w:szCs w:val="36"/>
        </w:rPr>
        <w:t xml:space="preserve">Long Term Services and Supports (LTSS) </w:t>
      </w:r>
      <w:r w:rsidR="00867249" w:rsidRPr="006906A3">
        <w:rPr>
          <w:sz w:val="36"/>
          <w:szCs w:val="36"/>
        </w:rPr>
        <w:t>or</w:t>
      </w:r>
      <w:r w:rsidRPr="006906A3">
        <w:rPr>
          <w:sz w:val="36"/>
          <w:szCs w:val="36"/>
        </w:rPr>
        <w:t xml:space="preserve"> Personal Care Assistant</w:t>
      </w:r>
      <w:r w:rsidR="00867249" w:rsidRPr="006906A3">
        <w:rPr>
          <w:sz w:val="36"/>
          <w:szCs w:val="36"/>
        </w:rPr>
        <w:t xml:space="preserve"> </w:t>
      </w:r>
      <w:r w:rsidRPr="006906A3">
        <w:rPr>
          <w:sz w:val="36"/>
          <w:szCs w:val="36"/>
        </w:rPr>
        <w:t>(</w:t>
      </w:r>
      <w:r w:rsidR="00867249" w:rsidRPr="006906A3">
        <w:rPr>
          <w:sz w:val="36"/>
          <w:szCs w:val="36"/>
        </w:rPr>
        <w:t>PCA</w:t>
      </w:r>
      <w:r w:rsidRPr="006906A3">
        <w:rPr>
          <w:sz w:val="36"/>
          <w:szCs w:val="36"/>
        </w:rPr>
        <w:t>)</w:t>
      </w:r>
      <w:r w:rsidR="00867249" w:rsidRPr="006906A3">
        <w:rPr>
          <w:sz w:val="36"/>
          <w:szCs w:val="36"/>
        </w:rPr>
        <w:t xml:space="preserve"> services.</w:t>
      </w:r>
    </w:p>
    <w:p w14:paraId="2AD78996" w14:textId="713B1DB9" w:rsidR="00365F07" w:rsidRPr="006906A3" w:rsidRDefault="00926BB4" w:rsidP="00926BB4">
      <w:pPr>
        <w:pStyle w:val="ListParagraph"/>
        <w:numPr>
          <w:ilvl w:val="0"/>
          <w:numId w:val="45"/>
        </w:numPr>
        <w:rPr>
          <w:sz w:val="36"/>
          <w:szCs w:val="36"/>
        </w:rPr>
      </w:pPr>
      <w:r w:rsidRPr="006906A3">
        <w:rPr>
          <w:sz w:val="36"/>
          <w:szCs w:val="36"/>
        </w:rPr>
        <w:t xml:space="preserve">IC member stated that </w:t>
      </w:r>
      <w:r w:rsidR="00863519" w:rsidRPr="006906A3">
        <w:rPr>
          <w:sz w:val="36"/>
          <w:szCs w:val="36"/>
        </w:rPr>
        <w:t>MYO</w:t>
      </w:r>
      <w:r w:rsidRPr="006906A3">
        <w:rPr>
          <w:sz w:val="36"/>
          <w:szCs w:val="36"/>
        </w:rPr>
        <w:t xml:space="preserve"> is </w:t>
      </w:r>
      <w:r w:rsidR="00A54647" w:rsidRPr="006906A3">
        <w:rPr>
          <w:sz w:val="36"/>
          <w:szCs w:val="36"/>
        </w:rPr>
        <w:t>underutilized</w:t>
      </w:r>
      <w:r w:rsidRPr="006906A3">
        <w:rPr>
          <w:sz w:val="36"/>
          <w:szCs w:val="36"/>
        </w:rPr>
        <w:t xml:space="preserve"> and the Council wants to promote its services. </w:t>
      </w:r>
    </w:p>
    <w:p w14:paraId="61D0CC55" w14:textId="25C068CC" w:rsidR="00926BB4" w:rsidRPr="006906A3" w:rsidRDefault="00926BB4" w:rsidP="00334EF3">
      <w:pPr>
        <w:pStyle w:val="ListParagraph"/>
        <w:numPr>
          <w:ilvl w:val="0"/>
          <w:numId w:val="45"/>
        </w:numPr>
        <w:rPr>
          <w:sz w:val="36"/>
          <w:szCs w:val="36"/>
        </w:rPr>
      </w:pPr>
      <w:r w:rsidRPr="006906A3">
        <w:rPr>
          <w:sz w:val="36"/>
          <w:szCs w:val="36"/>
        </w:rPr>
        <w:t xml:space="preserve">IC member expressed frustration over communication delays </w:t>
      </w:r>
      <w:r w:rsidR="00A54647" w:rsidRPr="006906A3">
        <w:rPr>
          <w:sz w:val="36"/>
          <w:szCs w:val="36"/>
        </w:rPr>
        <w:t>and lack of follow up from</w:t>
      </w:r>
      <w:r w:rsidRPr="006906A3">
        <w:rPr>
          <w:sz w:val="36"/>
          <w:szCs w:val="36"/>
        </w:rPr>
        <w:t xml:space="preserve"> care coordinators. IC member further stated that MYO is an important part of making sure members are heard</w:t>
      </w:r>
      <w:r w:rsidR="00A54647" w:rsidRPr="006906A3">
        <w:rPr>
          <w:sz w:val="36"/>
          <w:szCs w:val="36"/>
        </w:rPr>
        <w:t xml:space="preserve"> and </w:t>
      </w:r>
      <w:r w:rsidR="00293BA5" w:rsidRPr="006906A3">
        <w:rPr>
          <w:sz w:val="36"/>
          <w:szCs w:val="36"/>
        </w:rPr>
        <w:t>that the importance of</w:t>
      </w:r>
      <w:r w:rsidR="00A54647" w:rsidRPr="006906A3">
        <w:rPr>
          <w:sz w:val="36"/>
          <w:szCs w:val="36"/>
        </w:rPr>
        <w:t xml:space="preserve"> members </w:t>
      </w:r>
      <w:r w:rsidR="00293BA5" w:rsidRPr="006906A3">
        <w:rPr>
          <w:sz w:val="36"/>
          <w:szCs w:val="36"/>
        </w:rPr>
        <w:t xml:space="preserve">being </w:t>
      </w:r>
      <w:r w:rsidR="00A54647" w:rsidRPr="006906A3">
        <w:rPr>
          <w:sz w:val="36"/>
          <w:szCs w:val="36"/>
        </w:rPr>
        <w:t>aware of the services MYO offers.</w:t>
      </w:r>
    </w:p>
    <w:p w14:paraId="7BE5D822" w14:textId="3C69177D" w:rsidR="00926BB4" w:rsidRPr="006906A3" w:rsidRDefault="00926BB4" w:rsidP="00334EF3">
      <w:pPr>
        <w:pStyle w:val="ListParagraph"/>
        <w:numPr>
          <w:ilvl w:val="0"/>
          <w:numId w:val="45"/>
        </w:numPr>
        <w:rPr>
          <w:sz w:val="36"/>
          <w:szCs w:val="36"/>
        </w:rPr>
      </w:pPr>
      <w:r w:rsidRPr="006906A3">
        <w:rPr>
          <w:sz w:val="36"/>
          <w:szCs w:val="36"/>
        </w:rPr>
        <w:lastRenderedPageBreak/>
        <w:t>IC member thanked MYO for adding accessibility features to their website and offered to test or provide input on any new features.</w:t>
      </w:r>
    </w:p>
    <w:p w14:paraId="26B6F8CB" w14:textId="6766EC55" w:rsidR="00926BB4" w:rsidRPr="006906A3" w:rsidRDefault="00926BB4" w:rsidP="00334EF3">
      <w:pPr>
        <w:pStyle w:val="ListParagraph"/>
        <w:numPr>
          <w:ilvl w:val="0"/>
          <w:numId w:val="45"/>
        </w:numPr>
        <w:rPr>
          <w:sz w:val="36"/>
          <w:szCs w:val="36"/>
        </w:rPr>
      </w:pPr>
      <w:r w:rsidRPr="006906A3">
        <w:rPr>
          <w:sz w:val="36"/>
          <w:szCs w:val="36"/>
        </w:rPr>
        <w:t xml:space="preserve">CMS asked MYO if they </w:t>
      </w:r>
      <w:r w:rsidR="00450600" w:rsidRPr="006906A3">
        <w:rPr>
          <w:sz w:val="36"/>
          <w:szCs w:val="36"/>
        </w:rPr>
        <w:t>ask if</w:t>
      </w:r>
      <w:r w:rsidRPr="006906A3">
        <w:rPr>
          <w:sz w:val="36"/>
          <w:szCs w:val="36"/>
        </w:rPr>
        <w:t xml:space="preserve"> member</w:t>
      </w:r>
      <w:r w:rsidR="00450600" w:rsidRPr="006906A3">
        <w:rPr>
          <w:sz w:val="36"/>
          <w:szCs w:val="36"/>
        </w:rPr>
        <w:t>s</w:t>
      </w:r>
      <w:r w:rsidRPr="006906A3">
        <w:rPr>
          <w:sz w:val="36"/>
          <w:szCs w:val="36"/>
        </w:rPr>
        <w:t xml:space="preserve"> ha</w:t>
      </w:r>
      <w:r w:rsidR="00450600" w:rsidRPr="006906A3">
        <w:rPr>
          <w:sz w:val="36"/>
          <w:szCs w:val="36"/>
        </w:rPr>
        <w:t>ve</w:t>
      </w:r>
      <w:r w:rsidRPr="006906A3">
        <w:rPr>
          <w:sz w:val="36"/>
          <w:szCs w:val="36"/>
        </w:rPr>
        <w:t xml:space="preserve"> reached out to the</w:t>
      </w:r>
      <w:r w:rsidR="00450600" w:rsidRPr="006906A3">
        <w:rPr>
          <w:sz w:val="36"/>
          <w:szCs w:val="36"/>
        </w:rPr>
        <w:t>ir</w:t>
      </w:r>
      <w:r w:rsidRPr="006906A3">
        <w:rPr>
          <w:sz w:val="36"/>
          <w:szCs w:val="36"/>
        </w:rPr>
        <w:t xml:space="preserve"> plan or care coordinator </w:t>
      </w:r>
      <w:r w:rsidR="00450600" w:rsidRPr="006906A3">
        <w:rPr>
          <w:sz w:val="36"/>
          <w:szCs w:val="36"/>
        </w:rPr>
        <w:t>before contacting MYO.</w:t>
      </w:r>
    </w:p>
    <w:p w14:paraId="319DCFF3" w14:textId="1E8ED3D4" w:rsidR="00926BB4" w:rsidRPr="006906A3" w:rsidRDefault="00926BB4" w:rsidP="00926BB4">
      <w:pPr>
        <w:pStyle w:val="ListParagraph"/>
        <w:numPr>
          <w:ilvl w:val="1"/>
          <w:numId w:val="45"/>
        </w:numPr>
        <w:rPr>
          <w:sz w:val="36"/>
          <w:szCs w:val="36"/>
        </w:rPr>
      </w:pPr>
      <w:r w:rsidRPr="006906A3">
        <w:rPr>
          <w:sz w:val="36"/>
          <w:szCs w:val="36"/>
        </w:rPr>
        <w:t xml:space="preserve">MYO </w:t>
      </w:r>
      <w:r w:rsidR="00450600" w:rsidRPr="006906A3">
        <w:rPr>
          <w:sz w:val="36"/>
          <w:szCs w:val="36"/>
        </w:rPr>
        <w:t xml:space="preserve">answered </w:t>
      </w:r>
      <w:r w:rsidR="00401BF2" w:rsidRPr="006906A3">
        <w:rPr>
          <w:sz w:val="36"/>
          <w:szCs w:val="36"/>
        </w:rPr>
        <w:t>yes.</w:t>
      </w:r>
    </w:p>
    <w:p w14:paraId="5246CA19" w14:textId="4557509D" w:rsidR="00926BB4" w:rsidRPr="006906A3" w:rsidRDefault="00926BB4" w:rsidP="00926BB4">
      <w:pPr>
        <w:pStyle w:val="ListParagraph"/>
        <w:numPr>
          <w:ilvl w:val="0"/>
          <w:numId w:val="45"/>
        </w:numPr>
        <w:rPr>
          <w:sz w:val="36"/>
          <w:szCs w:val="36"/>
        </w:rPr>
      </w:pPr>
      <w:r w:rsidRPr="006906A3">
        <w:rPr>
          <w:sz w:val="36"/>
          <w:szCs w:val="36"/>
        </w:rPr>
        <w:t>CMS stated that in looking at the ratio of calls</w:t>
      </w:r>
      <w:r w:rsidR="00A54647" w:rsidRPr="006906A3">
        <w:rPr>
          <w:sz w:val="36"/>
          <w:szCs w:val="36"/>
        </w:rPr>
        <w:t xml:space="preserve"> in one month</w:t>
      </w:r>
      <w:r w:rsidRPr="006906A3">
        <w:rPr>
          <w:sz w:val="36"/>
          <w:szCs w:val="36"/>
        </w:rPr>
        <w:t xml:space="preserve"> to </w:t>
      </w:r>
      <w:r w:rsidR="00A54647" w:rsidRPr="006906A3">
        <w:rPr>
          <w:sz w:val="36"/>
          <w:szCs w:val="36"/>
        </w:rPr>
        <w:t xml:space="preserve">a </w:t>
      </w:r>
      <w:r w:rsidRPr="006906A3">
        <w:rPr>
          <w:sz w:val="36"/>
          <w:szCs w:val="36"/>
        </w:rPr>
        <w:t>plan (</w:t>
      </w:r>
      <w:r w:rsidR="00A54647" w:rsidRPr="006906A3">
        <w:rPr>
          <w:sz w:val="36"/>
          <w:szCs w:val="36"/>
        </w:rPr>
        <w:t xml:space="preserve">more than </w:t>
      </w:r>
      <w:r w:rsidRPr="006906A3">
        <w:rPr>
          <w:sz w:val="36"/>
          <w:szCs w:val="36"/>
        </w:rPr>
        <w:t xml:space="preserve">800) </w:t>
      </w:r>
      <w:r w:rsidR="00863519" w:rsidRPr="006906A3">
        <w:rPr>
          <w:sz w:val="36"/>
          <w:szCs w:val="36"/>
        </w:rPr>
        <w:t xml:space="preserve">versus </w:t>
      </w:r>
      <w:r w:rsidRPr="006906A3">
        <w:rPr>
          <w:sz w:val="36"/>
          <w:szCs w:val="36"/>
        </w:rPr>
        <w:t>calls to MYO (466)</w:t>
      </w:r>
      <w:r w:rsidR="00863519" w:rsidRPr="006906A3">
        <w:rPr>
          <w:sz w:val="36"/>
          <w:szCs w:val="36"/>
        </w:rPr>
        <w:t>,</w:t>
      </w:r>
      <w:r w:rsidR="000F2359" w:rsidRPr="006906A3">
        <w:rPr>
          <w:sz w:val="36"/>
          <w:szCs w:val="36"/>
        </w:rPr>
        <w:t xml:space="preserve"> </w:t>
      </w:r>
      <w:r w:rsidRPr="006906A3">
        <w:rPr>
          <w:sz w:val="36"/>
          <w:szCs w:val="36"/>
        </w:rPr>
        <w:t>there is a disparity</w:t>
      </w:r>
      <w:r w:rsidR="00A54647" w:rsidRPr="006906A3">
        <w:rPr>
          <w:sz w:val="36"/>
          <w:szCs w:val="36"/>
        </w:rPr>
        <w:t xml:space="preserve"> in the frequency of calls</w:t>
      </w:r>
      <w:r w:rsidRPr="006906A3">
        <w:rPr>
          <w:sz w:val="36"/>
          <w:szCs w:val="36"/>
        </w:rPr>
        <w:t xml:space="preserve">. CMS </w:t>
      </w:r>
      <w:r w:rsidR="00A54647" w:rsidRPr="006906A3">
        <w:rPr>
          <w:sz w:val="36"/>
          <w:szCs w:val="36"/>
        </w:rPr>
        <w:t>suggested that care coordinators be more active.</w:t>
      </w:r>
    </w:p>
    <w:p w14:paraId="2BBFF1D6" w14:textId="364CAEA8" w:rsidR="00926BB4" w:rsidRPr="006906A3" w:rsidRDefault="00A54647" w:rsidP="00926BB4">
      <w:pPr>
        <w:pStyle w:val="ListParagraph"/>
        <w:numPr>
          <w:ilvl w:val="1"/>
          <w:numId w:val="45"/>
        </w:numPr>
        <w:rPr>
          <w:sz w:val="36"/>
          <w:szCs w:val="36"/>
        </w:rPr>
      </w:pPr>
      <w:r w:rsidRPr="006906A3">
        <w:rPr>
          <w:sz w:val="36"/>
          <w:szCs w:val="36"/>
        </w:rPr>
        <w:t>M</w:t>
      </w:r>
      <w:r w:rsidR="00863519" w:rsidRPr="006906A3">
        <w:rPr>
          <w:sz w:val="36"/>
          <w:szCs w:val="36"/>
        </w:rPr>
        <w:t>ass</w:t>
      </w:r>
      <w:r w:rsidRPr="006906A3">
        <w:rPr>
          <w:sz w:val="36"/>
          <w:szCs w:val="36"/>
        </w:rPr>
        <w:t>H</w:t>
      </w:r>
      <w:r w:rsidR="00863519" w:rsidRPr="006906A3">
        <w:rPr>
          <w:sz w:val="36"/>
          <w:szCs w:val="36"/>
        </w:rPr>
        <w:t>ealth</w:t>
      </w:r>
      <w:r w:rsidRPr="006906A3">
        <w:rPr>
          <w:sz w:val="36"/>
          <w:szCs w:val="36"/>
        </w:rPr>
        <w:t xml:space="preserve"> stated that </w:t>
      </w:r>
      <w:r w:rsidR="00A8047F" w:rsidRPr="006906A3">
        <w:rPr>
          <w:sz w:val="36"/>
          <w:szCs w:val="36"/>
        </w:rPr>
        <w:t>call</w:t>
      </w:r>
      <w:r w:rsidRPr="006906A3">
        <w:rPr>
          <w:sz w:val="36"/>
          <w:szCs w:val="36"/>
        </w:rPr>
        <w:t xml:space="preserve"> numbers are different because needing plan customer service is different than a member reaching out to MYO. </w:t>
      </w:r>
    </w:p>
    <w:p w14:paraId="2D0360E9" w14:textId="1C80BDC9" w:rsidR="00A8047F" w:rsidRPr="006906A3" w:rsidRDefault="00A8047F" w:rsidP="0054026C">
      <w:pPr>
        <w:pStyle w:val="ListParagraph"/>
        <w:numPr>
          <w:ilvl w:val="0"/>
          <w:numId w:val="45"/>
        </w:numPr>
        <w:rPr>
          <w:sz w:val="36"/>
          <w:szCs w:val="36"/>
        </w:rPr>
      </w:pPr>
      <w:r w:rsidRPr="006906A3">
        <w:rPr>
          <w:sz w:val="36"/>
          <w:szCs w:val="36"/>
        </w:rPr>
        <w:t>MYO stated that</w:t>
      </w:r>
      <w:r w:rsidR="00E247C3" w:rsidRPr="006906A3">
        <w:rPr>
          <w:sz w:val="36"/>
          <w:szCs w:val="36"/>
        </w:rPr>
        <w:t xml:space="preserve"> </w:t>
      </w:r>
      <w:r w:rsidRPr="006906A3">
        <w:rPr>
          <w:sz w:val="36"/>
          <w:szCs w:val="36"/>
        </w:rPr>
        <w:t xml:space="preserve">it seemed easier to get </w:t>
      </w:r>
      <w:r w:rsidR="00293BA5" w:rsidRPr="006906A3">
        <w:rPr>
          <w:sz w:val="36"/>
          <w:szCs w:val="36"/>
        </w:rPr>
        <w:t>in touch with</w:t>
      </w:r>
      <w:r w:rsidRPr="006906A3">
        <w:rPr>
          <w:sz w:val="36"/>
          <w:szCs w:val="36"/>
        </w:rPr>
        <w:t xml:space="preserve"> care partners</w:t>
      </w:r>
      <w:r w:rsidR="00401BF2" w:rsidRPr="006906A3">
        <w:rPr>
          <w:sz w:val="36"/>
          <w:szCs w:val="36"/>
        </w:rPr>
        <w:t xml:space="preserve"> directly</w:t>
      </w:r>
      <w:r w:rsidR="00E247C3" w:rsidRPr="006906A3">
        <w:rPr>
          <w:sz w:val="36"/>
          <w:szCs w:val="36"/>
        </w:rPr>
        <w:t xml:space="preserve"> in the past,</w:t>
      </w:r>
      <w:r w:rsidRPr="006906A3">
        <w:rPr>
          <w:sz w:val="36"/>
          <w:szCs w:val="36"/>
        </w:rPr>
        <w:t xml:space="preserve"> </w:t>
      </w:r>
      <w:r w:rsidR="00E247C3" w:rsidRPr="006906A3">
        <w:rPr>
          <w:sz w:val="36"/>
          <w:szCs w:val="36"/>
        </w:rPr>
        <w:t xml:space="preserve">but </w:t>
      </w:r>
      <w:r w:rsidRPr="006906A3">
        <w:rPr>
          <w:sz w:val="36"/>
          <w:szCs w:val="36"/>
        </w:rPr>
        <w:t xml:space="preserve">today </w:t>
      </w:r>
      <w:r w:rsidR="00401BF2" w:rsidRPr="006906A3">
        <w:rPr>
          <w:sz w:val="36"/>
          <w:szCs w:val="36"/>
        </w:rPr>
        <w:t>communication with care partners seems to be</w:t>
      </w:r>
      <w:r w:rsidRPr="006906A3">
        <w:rPr>
          <w:sz w:val="36"/>
          <w:szCs w:val="36"/>
        </w:rPr>
        <w:t xml:space="preserve"> </w:t>
      </w:r>
      <w:r w:rsidR="00E247C3" w:rsidRPr="006906A3">
        <w:rPr>
          <w:sz w:val="36"/>
          <w:szCs w:val="36"/>
        </w:rPr>
        <w:t xml:space="preserve">routed </w:t>
      </w:r>
      <w:r w:rsidRPr="006906A3">
        <w:rPr>
          <w:sz w:val="36"/>
          <w:szCs w:val="36"/>
        </w:rPr>
        <w:t>through</w:t>
      </w:r>
      <w:r w:rsidR="00401BF2" w:rsidRPr="006906A3">
        <w:rPr>
          <w:sz w:val="36"/>
          <w:szCs w:val="36"/>
        </w:rPr>
        <w:t xml:space="preserve"> the centralized plan</w:t>
      </w:r>
      <w:r w:rsidR="00E247C3" w:rsidRPr="006906A3">
        <w:rPr>
          <w:sz w:val="36"/>
          <w:szCs w:val="36"/>
        </w:rPr>
        <w:t xml:space="preserve"> </w:t>
      </w:r>
      <w:r w:rsidRPr="006906A3">
        <w:rPr>
          <w:sz w:val="36"/>
          <w:szCs w:val="36"/>
        </w:rPr>
        <w:t>Member Services</w:t>
      </w:r>
      <w:r w:rsidR="00401BF2" w:rsidRPr="006906A3">
        <w:rPr>
          <w:sz w:val="36"/>
          <w:szCs w:val="36"/>
        </w:rPr>
        <w:t xml:space="preserve"> line</w:t>
      </w:r>
      <w:r w:rsidRPr="006906A3">
        <w:rPr>
          <w:sz w:val="36"/>
          <w:szCs w:val="36"/>
        </w:rPr>
        <w:t xml:space="preserve">. </w:t>
      </w:r>
    </w:p>
    <w:p w14:paraId="4C171A3D" w14:textId="57E3E362" w:rsidR="00A8047F" w:rsidRPr="006906A3" w:rsidRDefault="00A8047F" w:rsidP="0054026C">
      <w:pPr>
        <w:pStyle w:val="ListParagraph"/>
        <w:numPr>
          <w:ilvl w:val="0"/>
          <w:numId w:val="45"/>
        </w:numPr>
        <w:rPr>
          <w:sz w:val="36"/>
          <w:szCs w:val="36"/>
        </w:rPr>
      </w:pPr>
      <w:r w:rsidRPr="006906A3">
        <w:rPr>
          <w:sz w:val="36"/>
          <w:szCs w:val="36"/>
        </w:rPr>
        <w:t xml:space="preserve">IC member asked if MYO has </w:t>
      </w:r>
      <w:r w:rsidR="00F704A1" w:rsidRPr="006906A3">
        <w:rPr>
          <w:sz w:val="36"/>
          <w:szCs w:val="36"/>
        </w:rPr>
        <w:t xml:space="preserve">data </w:t>
      </w:r>
      <w:r w:rsidRPr="006906A3">
        <w:rPr>
          <w:sz w:val="36"/>
          <w:szCs w:val="36"/>
        </w:rPr>
        <w:t>comparing One Care</w:t>
      </w:r>
      <w:r w:rsidR="00F704A1" w:rsidRPr="006906A3">
        <w:rPr>
          <w:sz w:val="36"/>
          <w:szCs w:val="36"/>
        </w:rPr>
        <w:t xml:space="preserve"> calls to other programs such as</w:t>
      </w:r>
      <w:r w:rsidRPr="006906A3">
        <w:rPr>
          <w:sz w:val="36"/>
          <w:szCs w:val="36"/>
        </w:rPr>
        <w:t xml:space="preserve"> Program of All-Inclusive Care for the Elderly (PACE), </w:t>
      </w:r>
      <w:r w:rsidR="00F704A1" w:rsidRPr="006906A3">
        <w:rPr>
          <w:sz w:val="36"/>
          <w:szCs w:val="36"/>
        </w:rPr>
        <w:t>and Senior Care Options (SCO).</w:t>
      </w:r>
      <w:r w:rsidR="00F36B19" w:rsidRPr="006906A3" w:rsidDel="00F36B19">
        <w:rPr>
          <w:sz w:val="36"/>
          <w:szCs w:val="36"/>
        </w:rPr>
        <w:t xml:space="preserve"> </w:t>
      </w:r>
    </w:p>
    <w:p w14:paraId="2209FD7C" w14:textId="40428539" w:rsidR="00A8047F" w:rsidRPr="006906A3" w:rsidRDefault="00A8047F" w:rsidP="00926BB4">
      <w:pPr>
        <w:pStyle w:val="ListParagraph"/>
        <w:numPr>
          <w:ilvl w:val="1"/>
          <w:numId w:val="45"/>
        </w:numPr>
        <w:rPr>
          <w:sz w:val="36"/>
          <w:szCs w:val="36"/>
        </w:rPr>
      </w:pPr>
      <w:r w:rsidRPr="006906A3">
        <w:rPr>
          <w:sz w:val="36"/>
          <w:szCs w:val="36"/>
        </w:rPr>
        <w:t>MYO stated</w:t>
      </w:r>
      <w:r w:rsidR="00F704A1" w:rsidRPr="006906A3">
        <w:rPr>
          <w:sz w:val="36"/>
          <w:szCs w:val="36"/>
        </w:rPr>
        <w:t xml:space="preserve"> they do</w:t>
      </w:r>
      <w:r w:rsidR="00E247C3" w:rsidRPr="006906A3">
        <w:rPr>
          <w:sz w:val="36"/>
          <w:szCs w:val="36"/>
        </w:rPr>
        <w:t xml:space="preserve"> not</w:t>
      </w:r>
      <w:r w:rsidR="00F704A1" w:rsidRPr="006906A3">
        <w:rPr>
          <w:sz w:val="36"/>
          <w:szCs w:val="36"/>
        </w:rPr>
        <w:t xml:space="preserve"> have that information today but will provide it in the future</w:t>
      </w:r>
      <w:r w:rsidRPr="006906A3">
        <w:rPr>
          <w:sz w:val="36"/>
          <w:szCs w:val="36"/>
        </w:rPr>
        <w:t>.</w:t>
      </w:r>
    </w:p>
    <w:p w14:paraId="701D3862" w14:textId="52FDB159" w:rsidR="00D65D48" w:rsidRPr="006906A3" w:rsidRDefault="00D65D48" w:rsidP="001B748D">
      <w:pPr>
        <w:pStyle w:val="ListParagraph"/>
        <w:numPr>
          <w:ilvl w:val="1"/>
          <w:numId w:val="45"/>
        </w:numPr>
        <w:rPr>
          <w:sz w:val="36"/>
          <w:szCs w:val="36"/>
        </w:rPr>
      </w:pPr>
      <w:r w:rsidRPr="006906A3">
        <w:rPr>
          <w:sz w:val="36"/>
          <w:szCs w:val="36"/>
        </w:rPr>
        <w:t xml:space="preserve">IC member stated that they often call Member Services several times about things that would not be relevant to MYO. </w:t>
      </w:r>
    </w:p>
    <w:p w14:paraId="6BA7FBF2" w14:textId="77777777" w:rsidR="00926BB4" w:rsidRPr="006906A3" w:rsidRDefault="00926BB4" w:rsidP="00817865">
      <w:pPr>
        <w:rPr>
          <w:sz w:val="36"/>
          <w:szCs w:val="36"/>
        </w:rPr>
      </w:pPr>
    </w:p>
    <w:p w14:paraId="53D4A745" w14:textId="23ED875C" w:rsidR="00A1718A" w:rsidRPr="006906A3" w:rsidRDefault="00A1718A" w:rsidP="00A1718A">
      <w:pPr>
        <w:pStyle w:val="Heading2"/>
        <w:rPr>
          <w:sz w:val="36"/>
          <w:szCs w:val="36"/>
        </w:rPr>
      </w:pPr>
      <w:r w:rsidRPr="006906A3">
        <w:rPr>
          <w:sz w:val="36"/>
          <w:szCs w:val="36"/>
        </w:rPr>
        <w:lastRenderedPageBreak/>
        <w:t>MassHealth Upda</w:t>
      </w:r>
      <w:r w:rsidR="00365F07" w:rsidRPr="006906A3">
        <w:rPr>
          <w:sz w:val="36"/>
          <w:szCs w:val="36"/>
        </w:rPr>
        <w:t>te</w:t>
      </w:r>
    </w:p>
    <w:p w14:paraId="02CDDDAE" w14:textId="77777777" w:rsidR="00DA3F2F" w:rsidRPr="006906A3" w:rsidRDefault="00DA3F2F" w:rsidP="007E2646">
      <w:pPr>
        <w:spacing w:after="240"/>
        <w:rPr>
          <w:sz w:val="36"/>
          <w:szCs w:val="36"/>
        </w:rPr>
      </w:pPr>
      <w:r w:rsidRPr="006906A3">
        <w:rPr>
          <w:sz w:val="36"/>
          <w:szCs w:val="36"/>
        </w:rPr>
        <w:t xml:space="preserve">Corri Altman Moore, Director of Integrated Care and Henri McGill, One Care Program Manager at MassHealth presented </w:t>
      </w:r>
      <w:r w:rsidRPr="006906A3">
        <w:rPr>
          <w:i/>
          <w:iCs/>
          <w:sz w:val="36"/>
          <w:szCs w:val="36"/>
        </w:rPr>
        <w:t xml:space="preserve">One Care Implementation Council Meeting, February 9, 2021, </w:t>
      </w:r>
      <w:r w:rsidRPr="006906A3">
        <w:rPr>
          <w:sz w:val="36"/>
          <w:szCs w:val="36"/>
        </w:rPr>
        <w:t>reviewing January 2021 One Care Enrollment and DMH Affiliation, One Care Rating Category Definitions, One Care Contract Negotiations/Readiness Reviews, One Care Plan Clinical Audit Update, One Care Current Quality Withhold Metrics, and Additional One Care Quality Areas.</w:t>
      </w:r>
    </w:p>
    <w:p w14:paraId="1B3C45D5" w14:textId="4F526BDB" w:rsidR="00D410A6" w:rsidRPr="006906A3" w:rsidRDefault="00046688" w:rsidP="00DC15F7">
      <w:pPr>
        <w:pStyle w:val="Heading3"/>
        <w:rPr>
          <w:sz w:val="36"/>
          <w:szCs w:val="36"/>
        </w:rPr>
      </w:pPr>
      <w:r w:rsidRPr="006906A3">
        <w:rPr>
          <w:sz w:val="36"/>
          <w:szCs w:val="36"/>
        </w:rPr>
        <w:t>Questions / Comments:</w:t>
      </w:r>
    </w:p>
    <w:p w14:paraId="5FAE1BA4" w14:textId="5E1D49EB" w:rsidR="00B67145" w:rsidRPr="006906A3" w:rsidRDefault="00B67145" w:rsidP="00D65D48">
      <w:pPr>
        <w:pStyle w:val="ListParagraph"/>
        <w:numPr>
          <w:ilvl w:val="0"/>
          <w:numId w:val="46"/>
        </w:numPr>
        <w:rPr>
          <w:sz w:val="36"/>
          <w:szCs w:val="36"/>
        </w:rPr>
      </w:pPr>
      <w:r w:rsidRPr="006906A3">
        <w:rPr>
          <w:sz w:val="36"/>
          <w:szCs w:val="36"/>
        </w:rPr>
        <w:t xml:space="preserve">IC member asked if the F1 category includes </w:t>
      </w:r>
      <w:r w:rsidR="00E247C3" w:rsidRPr="006906A3">
        <w:rPr>
          <w:sz w:val="36"/>
          <w:szCs w:val="36"/>
        </w:rPr>
        <w:t xml:space="preserve">members </w:t>
      </w:r>
      <w:r w:rsidRPr="006906A3">
        <w:rPr>
          <w:sz w:val="36"/>
          <w:szCs w:val="36"/>
        </w:rPr>
        <w:t xml:space="preserve">residing in group homes. </w:t>
      </w:r>
    </w:p>
    <w:p w14:paraId="78759F55" w14:textId="18D04064" w:rsidR="00B67145" w:rsidRPr="006906A3" w:rsidRDefault="00B67145" w:rsidP="00B67145">
      <w:pPr>
        <w:pStyle w:val="ListParagraph"/>
        <w:numPr>
          <w:ilvl w:val="1"/>
          <w:numId w:val="46"/>
        </w:numPr>
        <w:rPr>
          <w:sz w:val="36"/>
          <w:szCs w:val="36"/>
        </w:rPr>
      </w:pPr>
      <w:r w:rsidRPr="006906A3">
        <w:rPr>
          <w:sz w:val="36"/>
          <w:szCs w:val="36"/>
        </w:rPr>
        <w:t>M</w:t>
      </w:r>
      <w:r w:rsidR="00E247C3" w:rsidRPr="006906A3">
        <w:rPr>
          <w:sz w:val="36"/>
          <w:szCs w:val="36"/>
        </w:rPr>
        <w:t>ass</w:t>
      </w:r>
      <w:r w:rsidRPr="006906A3">
        <w:rPr>
          <w:sz w:val="36"/>
          <w:szCs w:val="36"/>
        </w:rPr>
        <w:t>H</w:t>
      </w:r>
      <w:r w:rsidR="00E247C3" w:rsidRPr="006906A3">
        <w:rPr>
          <w:sz w:val="36"/>
          <w:szCs w:val="36"/>
        </w:rPr>
        <w:t>ealth</w:t>
      </w:r>
      <w:r w:rsidRPr="006906A3">
        <w:rPr>
          <w:sz w:val="36"/>
          <w:szCs w:val="36"/>
        </w:rPr>
        <w:t xml:space="preserve"> stated that it does not. </w:t>
      </w:r>
    </w:p>
    <w:p w14:paraId="4B1CFC9D" w14:textId="24A99BFB" w:rsidR="00B67145" w:rsidRPr="006906A3" w:rsidRDefault="00B67145" w:rsidP="00B67145">
      <w:pPr>
        <w:pStyle w:val="ListParagraph"/>
        <w:numPr>
          <w:ilvl w:val="0"/>
          <w:numId w:val="46"/>
        </w:numPr>
        <w:rPr>
          <w:sz w:val="36"/>
          <w:szCs w:val="36"/>
        </w:rPr>
      </w:pPr>
      <w:r w:rsidRPr="006906A3">
        <w:rPr>
          <w:sz w:val="36"/>
          <w:szCs w:val="36"/>
        </w:rPr>
        <w:t>IC member asked if CCA and Tufts are the only One Care plans available.</w:t>
      </w:r>
    </w:p>
    <w:p w14:paraId="05048BC9" w14:textId="0D3E2045" w:rsidR="00B67145" w:rsidRPr="006906A3" w:rsidRDefault="00B67145" w:rsidP="00B67145">
      <w:pPr>
        <w:pStyle w:val="ListParagraph"/>
        <w:numPr>
          <w:ilvl w:val="1"/>
          <w:numId w:val="46"/>
        </w:numPr>
        <w:rPr>
          <w:sz w:val="36"/>
          <w:szCs w:val="36"/>
        </w:rPr>
      </w:pPr>
      <w:r w:rsidRPr="006906A3">
        <w:rPr>
          <w:sz w:val="36"/>
          <w:szCs w:val="36"/>
        </w:rPr>
        <w:t>M</w:t>
      </w:r>
      <w:r w:rsidR="00E247C3" w:rsidRPr="006906A3">
        <w:rPr>
          <w:sz w:val="36"/>
          <w:szCs w:val="36"/>
        </w:rPr>
        <w:t>ass</w:t>
      </w:r>
      <w:r w:rsidRPr="006906A3">
        <w:rPr>
          <w:sz w:val="36"/>
          <w:szCs w:val="36"/>
        </w:rPr>
        <w:t>H</w:t>
      </w:r>
      <w:r w:rsidR="00E247C3" w:rsidRPr="006906A3">
        <w:rPr>
          <w:sz w:val="36"/>
          <w:szCs w:val="36"/>
        </w:rPr>
        <w:t>ealth</w:t>
      </w:r>
      <w:r w:rsidRPr="006906A3">
        <w:rPr>
          <w:sz w:val="36"/>
          <w:szCs w:val="36"/>
        </w:rPr>
        <w:t xml:space="preserve"> confirmed CCA and Tufts are the current One Care plans.</w:t>
      </w:r>
    </w:p>
    <w:p w14:paraId="6A8E1508" w14:textId="0C146718" w:rsidR="00B67145" w:rsidRPr="006906A3" w:rsidRDefault="00B67145" w:rsidP="00B67145">
      <w:pPr>
        <w:pStyle w:val="ListParagraph"/>
        <w:numPr>
          <w:ilvl w:val="0"/>
          <w:numId w:val="46"/>
        </w:numPr>
        <w:rPr>
          <w:sz w:val="36"/>
          <w:szCs w:val="36"/>
        </w:rPr>
      </w:pPr>
      <w:r w:rsidRPr="006906A3">
        <w:rPr>
          <w:sz w:val="36"/>
          <w:szCs w:val="36"/>
        </w:rPr>
        <w:t xml:space="preserve">IC member asked about </w:t>
      </w:r>
      <w:r w:rsidR="00855EC9" w:rsidRPr="006906A3">
        <w:rPr>
          <w:sz w:val="36"/>
          <w:szCs w:val="36"/>
        </w:rPr>
        <w:t xml:space="preserve">90-day and first year </w:t>
      </w:r>
      <w:r w:rsidRPr="006906A3">
        <w:rPr>
          <w:sz w:val="36"/>
          <w:szCs w:val="36"/>
        </w:rPr>
        <w:t>opt out rates for members with DMH affiliation, or mental health diagnosis in general</w:t>
      </w:r>
      <w:r w:rsidR="00855EC9" w:rsidRPr="006906A3">
        <w:rPr>
          <w:sz w:val="36"/>
          <w:szCs w:val="36"/>
        </w:rPr>
        <w:t xml:space="preserve">. IC member stated this information might help the IC better understand </w:t>
      </w:r>
      <w:r w:rsidR="00E247C3" w:rsidRPr="006906A3">
        <w:rPr>
          <w:sz w:val="36"/>
          <w:szCs w:val="36"/>
        </w:rPr>
        <w:t xml:space="preserve">One Care </w:t>
      </w:r>
      <w:r w:rsidR="00855EC9" w:rsidRPr="006906A3">
        <w:rPr>
          <w:sz w:val="36"/>
          <w:szCs w:val="36"/>
        </w:rPr>
        <w:t>satisfaction rates.</w:t>
      </w:r>
    </w:p>
    <w:p w14:paraId="2F407E88" w14:textId="19D1BD55" w:rsidR="00855EC9" w:rsidRPr="006906A3" w:rsidRDefault="00855EC9" w:rsidP="0054026C">
      <w:pPr>
        <w:pStyle w:val="ListParagraph"/>
        <w:numPr>
          <w:ilvl w:val="1"/>
          <w:numId w:val="46"/>
        </w:numPr>
        <w:rPr>
          <w:sz w:val="36"/>
          <w:szCs w:val="36"/>
        </w:rPr>
      </w:pPr>
      <w:r w:rsidRPr="006906A3">
        <w:rPr>
          <w:sz w:val="36"/>
          <w:szCs w:val="36"/>
        </w:rPr>
        <w:t>M</w:t>
      </w:r>
      <w:r w:rsidR="00E247C3" w:rsidRPr="006906A3">
        <w:rPr>
          <w:sz w:val="36"/>
          <w:szCs w:val="36"/>
        </w:rPr>
        <w:t>ass</w:t>
      </w:r>
      <w:r w:rsidRPr="006906A3">
        <w:rPr>
          <w:sz w:val="36"/>
          <w:szCs w:val="36"/>
        </w:rPr>
        <w:t>H</w:t>
      </w:r>
      <w:r w:rsidR="00E247C3" w:rsidRPr="006906A3">
        <w:rPr>
          <w:sz w:val="36"/>
          <w:szCs w:val="36"/>
        </w:rPr>
        <w:t>ealth</w:t>
      </w:r>
      <w:r w:rsidRPr="006906A3">
        <w:rPr>
          <w:sz w:val="36"/>
          <w:szCs w:val="36"/>
        </w:rPr>
        <w:t xml:space="preserve"> stated they will bring that data to the next meeting.</w:t>
      </w:r>
    </w:p>
    <w:p w14:paraId="3C671BEA" w14:textId="389FA5F3" w:rsidR="00055A8F" w:rsidRPr="006906A3" w:rsidRDefault="00055A8F" w:rsidP="00D65D48">
      <w:pPr>
        <w:pStyle w:val="ListParagraph"/>
        <w:numPr>
          <w:ilvl w:val="0"/>
          <w:numId w:val="46"/>
        </w:numPr>
        <w:rPr>
          <w:sz w:val="36"/>
          <w:szCs w:val="36"/>
        </w:rPr>
      </w:pPr>
      <w:r w:rsidRPr="006906A3">
        <w:rPr>
          <w:sz w:val="36"/>
          <w:szCs w:val="36"/>
        </w:rPr>
        <w:t>IC member asked if the 2018 quality withhold data is available online.</w:t>
      </w:r>
    </w:p>
    <w:p w14:paraId="593ECA06" w14:textId="33354B8B" w:rsidR="00055A8F" w:rsidRPr="006906A3" w:rsidRDefault="00055A8F" w:rsidP="0054026C">
      <w:pPr>
        <w:pStyle w:val="ListParagraph"/>
        <w:numPr>
          <w:ilvl w:val="1"/>
          <w:numId w:val="46"/>
        </w:numPr>
        <w:rPr>
          <w:sz w:val="36"/>
          <w:szCs w:val="36"/>
        </w:rPr>
      </w:pPr>
      <w:r w:rsidRPr="006906A3">
        <w:rPr>
          <w:sz w:val="36"/>
          <w:szCs w:val="36"/>
        </w:rPr>
        <w:t>CMS posted the</w:t>
      </w:r>
      <w:r w:rsidR="00E247C3" w:rsidRPr="006906A3">
        <w:rPr>
          <w:sz w:val="36"/>
          <w:szCs w:val="36"/>
        </w:rPr>
        <w:t xml:space="preserve"> online</w:t>
      </w:r>
      <w:r w:rsidRPr="006906A3">
        <w:rPr>
          <w:sz w:val="36"/>
          <w:szCs w:val="36"/>
        </w:rPr>
        <w:t xml:space="preserve"> location of the </w:t>
      </w:r>
      <w:hyperlink r:id="rId9" w:history="1">
        <w:r w:rsidRPr="007E2646">
          <w:rPr>
            <w:rStyle w:val="Hyperlink"/>
            <w:sz w:val="36"/>
            <w:szCs w:val="36"/>
          </w:rPr>
          <w:t>2018 quality withhold results</w:t>
        </w:r>
      </w:hyperlink>
      <w:r w:rsidRPr="006906A3">
        <w:rPr>
          <w:sz w:val="36"/>
          <w:szCs w:val="36"/>
        </w:rPr>
        <w:t xml:space="preserve"> in the chat </w:t>
      </w:r>
    </w:p>
    <w:p w14:paraId="4752AE38" w14:textId="4B1373FE" w:rsidR="00B1236B" w:rsidRPr="006906A3" w:rsidRDefault="00D65D48" w:rsidP="00D65D48">
      <w:pPr>
        <w:pStyle w:val="ListParagraph"/>
        <w:numPr>
          <w:ilvl w:val="0"/>
          <w:numId w:val="46"/>
        </w:numPr>
        <w:rPr>
          <w:sz w:val="36"/>
          <w:szCs w:val="36"/>
        </w:rPr>
      </w:pPr>
      <w:r w:rsidRPr="006906A3">
        <w:rPr>
          <w:sz w:val="36"/>
          <w:szCs w:val="36"/>
        </w:rPr>
        <w:t xml:space="preserve">IC member asked </w:t>
      </w:r>
      <w:r w:rsidR="00EB56BF" w:rsidRPr="006906A3">
        <w:rPr>
          <w:sz w:val="36"/>
          <w:szCs w:val="36"/>
        </w:rPr>
        <w:t xml:space="preserve">about </w:t>
      </w:r>
      <w:r w:rsidRPr="006906A3">
        <w:rPr>
          <w:sz w:val="36"/>
          <w:szCs w:val="36"/>
        </w:rPr>
        <w:t>the status of the MOU.</w:t>
      </w:r>
    </w:p>
    <w:p w14:paraId="0855119E" w14:textId="79DCF7B3" w:rsidR="00D65D48" w:rsidRPr="007E2646" w:rsidRDefault="00D65D48" w:rsidP="007E2646">
      <w:pPr>
        <w:pStyle w:val="ListParagraph"/>
        <w:numPr>
          <w:ilvl w:val="1"/>
          <w:numId w:val="46"/>
        </w:numPr>
        <w:spacing w:after="240"/>
        <w:rPr>
          <w:sz w:val="36"/>
          <w:szCs w:val="36"/>
        </w:rPr>
      </w:pPr>
      <w:r w:rsidRPr="006906A3">
        <w:rPr>
          <w:sz w:val="36"/>
          <w:szCs w:val="36"/>
        </w:rPr>
        <w:lastRenderedPageBreak/>
        <w:t>M</w:t>
      </w:r>
      <w:r w:rsidR="00E247C3" w:rsidRPr="006906A3">
        <w:rPr>
          <w:sz w:val="36"/>
          <w:szCs w:val="36"/>
        </w:rPr>
        <w:t>ass</w:t>
      </w:r>
      <w:r w:rsidRPr="006906A3">
        <w:rPr>
          <w:sz w:val="36"/>
          <w:szCs w:val="36"/>
        </w:rPr>
        <w:t>H</w:t>
      </w:r>
      <w:r w:rsidR="00E247C3" w:rsidRPr="006906A3">
        <w:rPr>
          <w:sz w:val="36"/>
          <w:szCs w:val="36"/>
        </w:rPr>
        <w:t>ealth</w:t>
      </w:r>
      <w:r w:rsidRPr="006906A3">
        <w:rPr>
          <w:sz w:val="36"/>
          <w:szCs w:val="36"/>
        </w:rPr>
        <w:t xml:space="preserve"> stated that the MOU </w:t>
      </w:r>
      <w:r w:rsidR="006C37C8" w:rsidRPr="006906A3">
        <w:rPr>
          <w:sz w:val="36"/>
          <w:szCs w:val="36"/>
        </w:rPr>
        <w:t>process was delayed due to COVID</w:t>
      </w:r>
      <w:r w:rsidRPr="006906A3">
        <w:rPr>
          <w:sz w:val="36"/>
          <w:szCs w:val="36"/>
        </w:rPr>
        <w:t xml:space="preserve"> </w:t>
      </w:r>
      <w:r w:rsidR="006C37C8" w:rsidRPr="006906A3">
        <w:rPr>
          <w:sz w:val="36"/>
          <w:szCs w:val="36"/>
        </w:rPr>
        <w:t>and MassHealth will share the MOU publicly as soon as it is available.</w:t>
      </w:r>
      <w:r w:rsidRPr="006906A3">
        <w:rPr>
          <w:sz w:val="36"/>
          <w:szCs w:val="36"/>
        </w:rPr>
        <w:t xml:space="preserve"> </w:t>
      </w:r>
    </w:p>
    <w:p w14:paraId="5D2D2CD0" w14:textId="3C08BECF" w:rsidR="00003E6F" w:rsidRPr="006906A3" w:rsidRDefault="00003E6F" w:rsidP="00003E6F">
      <w:pPr>
        <w:pStyle w:val="Heading2"/>
        <w:rPr>
          <w:sz w:val="36"/>
          <w:szCs w:val="36"/>
        </w:rPr>
      </w:pPr>
      <w:r w:rsidRPr="006906A3">
        <w:rPr>
          <w:sz w:val="36"/>
          <w:szCs w:val="36"/>
        </w:rPr>
        <w:t xml:space="preserve">Department of Mental Health </w:t>
      </w:r>
    </w:p>
    <w:p w14:paraId="4B92E377" w14:textId="4581CFD8" w:rsidR="00003E6F" w:rsidRPr="006906A3" w:rsidRDefault="001B748D" w:rsidP="007E2646">
      <w:pPr>
        <w:spacing w:after="240"/>
        <w:rPr>
          <w:sz w:val="36"/>
          <w:szCs w:val="36"/>
        </w:rPr>
      </w:pPr>
      <w:r w:rsidRPr="006906A3">
        <w:rPr>
          <w:sz w:val="36"/>
          <w:szCs w:val="36"/>
        </w:rPr>
        <w:t>Brooke Doyle, Department of Mental Health (DMH) Commissioner,</w:t>
      </w:r>
      <w:r w:rsidR="00003E6F" w:rsidRPr="006906A3">
        <w:rPr>
          <w:sz w:val="36"/>
          <w:szCs w:val="36"/>
        </w:rPr>
        <w:t xml:space="preserve"> </w:t>
      </w:r>
      <w:r w:rsidR="00AD2C2B" w:rsidRPr="006906A3">
        <w:rPr>
          <w:sz w:val="36"/>
          <w:szCs w:val="36"/>
        </w:rPr>
        <w:t xml:space="preserve">facilitated an open dialogue with the IC and One Care stakeholders about DMH services, eligibility, and care </w:t>
      </w:r>
      <w:r w:rsidR="006F401D" w:rsidRPr="006906A3">
        <w:rPr>
          <w:sz w:val="36"/>
          <w:szCs w:val="36"/>
        </w:rPr>
        <w:t>coordination</w:t>
      </w:r>
      <w:r w:rsidR="00AD2C2B" w:rsidRPr="006906A3">
        <w:rPr>
          <w:sz w:val="36"/>
          <w:szCs w:val="36"/>
        </w:rPr>
        <w:t>.</w:t>
      </w:r>
      <w:r w:rsidR="00B32016" w:rsidRPr="006906A3">
        <w:rPr>
          <w:sz w:val="36"/>
          <w:szCs w:val="36"/>
        </w:rPr>
        <w:t xml:space="preserve"> </w:t>
      </w:r>
      <w:r w:rsidR="000D3CDC" w:rsidRPr="006906A3">
        <w:rPr>
          <w:sz w:val="36"/>
          <w:szCs w:val="36"/>
        </w:rPr>
        <w:t>Commissioner Doyle</w:t>
      </w:r>
      <w:r w:rsidR="00B32016" w:rsidRPr="006906A3">
        <w:rPr>
          <w:sz w:val="36"/>
          <w:szCs w:val="36"/>
        </w:rPr>
        <w:t xml:space="preserve">, the IC, MassHealth, and other stakeholders worked through better ways to access DMH members who are eligible for One Care and enroll them in One Care plans. </w:t>
      </w:r>
      <w:r w:rsidR="000D3CDC" w:rsidRPr="006906A3">
        <w:rPr>
          <w:sz w:val="36"/>
          <w:szCs w:val="36"/>
        </w:rPr>
        <w:t xml:space="preserve">The Commissioner </w:t>
      </w:r>
      <w:r w:rsidR="00B32016" w:rsidRPr="006906A3">
        <w:rPr>
          <w:sz w:val="36"/>
          <w:szCs w:val="36"/>
        </w:rPr>
        <w:t>also discussed opportunities for service improvement for both One Care and DMH.</w:t>
      </w:r>
    </w:p>
    <w:p w14:paraId="621CA5BC" w14:textId="7DA3C47D" w:rsidR="00AD2C2B" w:rsidRPr="006906A3" w:rsidRDefault="00EB56BF" w:rsidP="007E2646">
      <w:pPr>
        <w:spacing w:after="240"/>
        <w:rPr>
          <w:sz w:val="36"/>
          <w:szCs w:val="36"/>
        </w:rPr>
      </w:pPr>
      <w:r w:rsidRPr="006906A3">
        <w:rPr>
          <w:sz w:val="36"/>
          <w:szCs w:val="36"/>
        </w:rPr>
        <w:t xml:space="preserve">Commissioner Doyle </w:t>
      </w:r>
      <w:r w:rsidR="006C25C0" w:rsidRPr="006906A3">
        <w:rPr>
          <w:sz w:val="36"/>
          <w:szCs w:val="36"/>
        </w:rPr>
        <w:t>spoke about the importance of</w:t>
      </w:r>
      <w:r w:rsidR="000C4F4C" w:rsidRPr="006906A3">
        <w:rPr>
          <w:sz w:val="36"/>
          <w:szCs w:val="36"/>
        </w:rPr>
        <w:t xml:space="preserve"> </w:t>
      </w:r>
      <w:r w:rsidR="00565FB6" w:rsidRPr="006906A3">
        <w:rPr>
          <w:sz w:val="36"/>
          <w:szCs w:val="36"/>
        </w:rPr>
        <w:t>establishing a mutual partnership with</w:t>
      </w:r>
      <w:r w:rsidR="000C4F4C" w:rsidRPr="006906A3">
        <w:rPr>
          <w:sz w:val="36"/>
          <w:szCs w:val="36"/>
        </w:rPr>
        <w:t xml:space="preserve"> One Care to serve the overlapping </w:t>
      </w:r>
      <w:r w:rsidR="00E247C3" w:rsidRPr="006906A3">
        <w:rPr>
          <w:sz w:val="36"/>
          <w:szCs w:val="36"/>
        </w:rPr>
        <w:t>members</w:t>
      </w:r>
      <w:r w:rsidR="000C4F4C" w:rsidRPr="006906A3">
        <w:rPr>
          <w:sz w:val="36"/>
          <w:szCs w:val="36"/>
        </w:rPr>
        <w:t>.</w:t>
      </w:r>
      <w:r w:rsidR="00565FB6" w:rsidRPr="006906A3">
        <w:rPr>
          <w:sz w:val="36"/>
          <w:szCs w:val="36"/>
        </w:rPr>
        <w:t xml:space="preserve"> </w:t>
      </w:r>
      <w:r w:rsidR="000D3CDC" w:rsidRPr="006906A3">
        <w:rPr>
          <w:sz w:val="36"/>
          <w:szCs w:val="36"/>
        </w:rPr>
        <w:t xml:space="preserve">The Commissioner </w:t>
      </w:r>
      <w:r w:rsidR="006C25C0" w:rsidRPr="006906A3">
        <w:rPr>
          <w:sz w:val="36"/>
          <w:szCs w:val="36"/>
        </w:rPr>
        <w:t xml:space="preserve">reported </w:t>
      </w:r>
      <w:r w:rsidR="00AD2C2B" w:rsidRPr="006906A3">
        <w:rPr>
          <w:sz w:val="36"/>
          <w:szCs w:val="36"/>
        </w:rPr>
        <w:t>similar numbers to</w:t>
      </w:r>
      <w:r w:rsidR="00B32016" w:rsidRPr="006906A3">
        <w:rPr>
          <w:sz w:val="36"/>
          <w:szCs w:val="36"/>
        </w:rPr>
        <w:t xml:space="preserve"> MassHealth for</w:t>
      </w:r>
      <w:r w:rsidR="00AD2C2B" w:rsidRPr="006906A3">
        <w:rPr>
          <w:sz w:val="36"/>
          <w:szCs w:val="36"/>
        </w:rPr>
        <w:t xml:space="preserve"> cross-affiliation between DMH and One Care</w:t>
      </w:r>
      <w:r w:rsidR="00B32016" w:rsidRPr="006906A3">
        <w:rPr>
          <w:sz w:val="36"/>
          <w:szCs w:val="36"/>
        </w:rPr>
        <w:t xml:space="preserve"> (3,081)</w:t>
      </w:r>
      <w:r w:rsidR="000C4F4C" w:rsidRPr="006906A3">
        <w:rPr>
          <w:sz w:val="36"/>
          <w:szCs w:val="36"/>
        </w:rPr>
        <w:t xml:space="preserve">. </w:t>
      </w:r>
      <w:r w:rsidR="00AD2C2B" w:rsidRPr="006906A3">
        <w:rPr>
          <w:sz w:val="36"/>
          <w:szCs w:val="36"/>
        </w:rPr>
        <w:t>DMH</w:t>
      </w:r>
      <w:r w:rsidR="000D3CDC" w:rsidRPr="006906A3">
        <w:rPr>
          <w:sz w:val="36"/>
          <w:szCs w:val="36"/>
        </w:rPr>
        <w:t xml:space="preserve"> has</w:t>
      </w:r>
      <w:r w:rsidR="00AD2C2B" w:rsidRPr="006906A3">
        <w:rPr>
          <w:sz w:val="36"/>
          <w:szCs w:val="36"/>
        </w:rPr>
        <w:t xml:space="preserve"> </w:t>
      </w:r>
      <w:r w:rsidR="000C4F4C" w:rsidRPr="006906A3">
        <w:rPr>
          <w:sz w:val="36"/>
          <w:szCs w:val="36"/>
        </w:rPr>
        <w:t xml:space="preserve">also </w:t>
      </w:r>
      <w:r w:rsidR="00AD2C2B" w:rsidRPr="006906A3">
        <w:rPr>
          <w:sz w:val="36"/>
          <w:szCs w:val="36"/>
        </w:rPr>
        <w:t xml:space="preserve">identified approximately </w:t>
      </w:r>
      <w:r w:rsidR="00C81329" w:rsidRPr="006906A3">
        <w:rPr>
          <w:sz w:val="36"/>
          <w:szCs w:val="36"/>
        </w:rPr>
        <w:t>6,</w:t>
      </w:r>
      <w:r w:rsidR="00B32016" w:rsidRPr="006906A3">
        <w:rPr>
          <w:sz w:val="36"/>
          <w:szCs w:val="36"/>
        </w:rPr>
        <w:t>883</w:t>
      </w:r>
      <w:r w:rsidR="00C81329" w:rsidRPr="006906A3">
        <w:rPr>
          <w:sz w:val="36"/>
          <w:szCs w:val="36"/>
        </w:rPr>
        <w:t xml:space="preserve"> dual eligible individuals (One Care and DMH)</w:t>
      </w:r>
      <w:r w:rsidR="00B32016" w:rsidRPr="006906A3">
        <w:rPr>
          <w:sz w:val="36"/>
          <w:szCs w:val="36"/>
        </w:rPr>
        <w:t xml:space="preserve"> who are not currently in One Care.</w:t>
      </w:r>
    </w:p>
    <w:p w14:paraId="306DE822" w14:textId="48550442" w:rsidR="00B32016" w:rsidRPr="006906A3" w:rsidRDefault="006C25C0" w:rsidP="007E2646">
      <w:pPr>
        <w:spacing w:after="240"/>
        <w:rPr>
          <w:sz w:val="36"/>
          <w:szCs w:val="36"/>
        </w:rPr>
      </w:pPr>
      <w:r w:rsidRPr="006906A3">
        <w:rPr>
          <w:sz w:val="36"/>
          <w:szCs w:val="36"/>
        </w:rPr>
        <w:t xml:space="preserve">In addition, </w:t>
      </w:r>
      <w:r w:rsidR="006E10D7" w:rsidRPr="006906A3">
        <w:rPr>
          <w:sz w:val="36"/>
          <w:szCs w:val="36"/>
        </w:rPr>
        <w:t xml:space="preserve">the Commissioner </w:t>
      </w:r>
      <w:r w:rsidR="00CF75DE" w:rsidRPr="006906A3">
        <w:rPr>
          <w:sz w:val="36"/>
          <w:szCs w:val="36"/>
        </w:rPr>
        <w:t>suggested that o</w:t>
      </w:r>
      <w:r w:rsidR="00565FB6" w:rsidRPr="006906A3">
        <w:rPr>
          <w:sz w:val="36"/>
          <w:szCs w:val="36"/>
        </w:rPr>
        <w:t>ne</w:t>
      </w:r>
      <w:r w:rsidR="00B32016" w:rsidRPr="006906A3">
        <w:rPr>
          <w:sz w:val="36"/>
          <w:szCs w:val="36"/>
        </w:rPr>
        <w:t xml:space="preserve"> reason</w:t>
      </w:r>
      <w:r w:rsidR="00565FB6" w:rsidRPr="006906A3">
        <w:rPr>
          <w:sz w:val="36"/>
          <w:szCs w:val="36"/>
        </w:rPr>
        <w:t xml:space="preserve"> DMH members may be hesitant </w:t>
      </w:r>
      <w:r w:rsidR="00B32016" w:rsidRPr="006906A3">
        <w:rPr>
          <w:sz w:val="36"/>
          <w:szCs w:val="36"/>
        </w:rPr>
        <w:t xml:space="preserve">to enroll in One Care is </w:t>
      </w:r>
      <w:r w:rsidR="00855EC9" w:rsidRPr="006906A3">
        <w:rPr>
          <w:sz w:val="36"/>
          <w:szCs w:val="36"/>
        </w:rPr>
        <w:t xml:space="preserve">perceived </w:t>
      </w:r>
      <w:r w:rsidR="00B32016" w:rsidRPr="006906A3">
        <w:rPr>
          <w:sz w:val="36"/>
          <w:szCs w:val="36"/>
        </w:rPr>
        <w:t>concern about network adequacy</w:t>
      </w:r>
      <w:r w:rsidR="00EB56BF" w:rsidRPr="006906A3">
        <w:rPr>
          <w:sz w:val="36"/>
          <w:szCs w:val="36"/>
        </w:rPr>
        <w:t xml:space="preserve">; </w:t>
      </w:r>
      <w:r w:rsidR="00B32016" w:rsidRPr="006906A3">
        <w:rPr>
          <w:sz w:val="36"/>
          <w:szCs w:val="36"/>
        </w:rPr>
        <w:t>DMH members</w:t>
      </w:r>
      <w:r w:rsidR="00D74172" w:rsidRPr="006906A3">
        <w:rPr>
          <w:sz w:val="36"/>
          <w:szCs w:val="36"/>
        </w:rPr>
        <w:t xml:space="preserve"> have expressed</w:t>
      </w:r>
      <w:r w:rsidR="00CF75DE" w:rsidRPr="006906A3">
        <w:rPr>
          <w:sz w:val="36"/>
          <w:szCs w:val="36"/>
        </w:rPr>
        <w:t xml:space="preserve"> to DMH</w:t>
      </w:r>
      <w:r w:rsidR="00D74172" w:rsidRPr="006906A3">
        <w:rPr>
          <w:sz w:val="36"/>
          <w:szCs w:val="36"/>
        </w:rPr>
        <w:t xml:space="preserve"> they</w:t>
      </w:r>
      <w:r w:rsidR="00B32016" w:rsidRPr="006906A3">
        <w:rPr>
          <w:sz w:val="36"/>
          <w:szCs w:val="36"/>
        </w:rPr>
        <w:t xml:space="preserve"> do not want to</w:t>
      </w:r>
      <w:r w:rsidR="006C37C8" w:rsidRPr="006906A3">
        <w:rPr>
          <w:sz w:val="36"/>
          <w:szCs w:val="36"/>
        </w:rPr>
        <w:t xml:space="preserve"> join One Care if they </w:t>
      </w:r>
      <w:r w:rsidR="00565FB6" w:rsidRPr="006906A3">
        <w:rPr>
          <w:sz w:val="36"/>
          <w:szCs w:val="36"/>
        </w:rPr>
        <w:t>must</w:t>
      </w:r>
      <w:r w:rsidR="00B32016" w:rsidRPr="006906A3">
        <w:rPr>
          <w:sz w:val="36"/>
          <w:szCs w:val="36"/>
        </w:rPr>
        <w:t xml:space="preserve"> change</w:t>
      </w:r>
      <w:r w:rsidR="006C37C8" w:rsidRPr="006906A3">
        <w:rPr>
          <w:sz w:val="36"/>
          <w:szCs w:val="36"/>
        </w:rPr>
        <w:t xml:space="preserve"> their</w:t>
      </w:r>
      <w:r w:rsidR="00B32016" w:rsidRPr="006906A3">
        <w:rPr>
          <w:sz w:val="36"/>
          <w:szCs w:val="36"/>
        </w:rPr>
        <w:t xml:space="preserve"> </w:t>
      </w:r>
      <w:r w:rsidR="006C37C8" w:rsidRPr="006906A3">
        <w:rPr>
          <w:sz w:val="36"/>
          <w:szCs w:val="36"/>
        </w:rPr>
        <w:t xml:space="preserve">medical </w:t>
      </w:r>
      <w:r w:rsidR="00343871" w:rsidRPr="006906A3">
        <w:rPr>
          <w:sz w:val="36"/>
          <w:szCs w:val="36"/>
        </w:rPr>
        <w:t xml:space="preserve">or </w:t>
      </w:r>
      <w:r w:rsidR="00E14526" w:rsidRPr="006906A3">
        <w:rPr>
          <w:sz w:val="36"/>
          <w:szCs w:val="36"/>
        </w:rPr>
        <w:t xml:space="preserve">behavioral </w:t>
      </w:r>
      <w:r w:rsidR="006C37C8" w:rsidRPr="006906A3">
        <w:rPr>
          <w:sz w:val="36"/>
          <w:szCs w:val="36"/>
        </w:rPr>
        <w:t>health</w:t>
      </w:r>
      <w:r w:rsidR="00B32016" w:rsidRPr="006906A3">
        <w:rPr>
          <w:sz w:val="36"/>
          <w:szCs w:val="36"/>
        </w:rPr>
        <w:t xml:space="preserve"> providers.</w:t>
      </w:r>
    </w:p>
    <w:p w14:paraId="79A77ED5" w14:textId="63F11D8E" w:rsidR="00B32016" w:rsidRPr="006906A3" w:rsidRDefault="00CF75DE" w:rsidP="007E2646">
      <w:pPr>
        <w:spacing w:after="240"/>
        <w:rPr>
          <w:sz w:val="36"/>
          <w:szCs w:val="36"/>
        </w:rPr>
      </w:pPr>
      <w:r w:rsidRPr="006906A3">
        <w:rPr>
          <w:sz w:val="36"/>
          <w:szCs w:val="36"/>
        </w:rPr>
        <w:t xml:space="preserve">According to </w:t>
      </w:r>
      <w:r w:rsidR="006E10D7" w:rsidRPr="006906A3">
        <w:rPr>
          <w:sz w:val="36"/>
          <w:szCs w:val="36"/>
        </w:rPr>
        <w:t>the Commissioner</w:t>
      </w:r>
      <w:r w:rsidRPr="006906A3">
        <w:rPr>
          <w:sz w:val="36"/>
          <w:szCs w:val="36"/>
        </w:rPr>
        <w:t>, m</w:t>
      </w:r>
      <w:r w:rsidR="00855EC9" w:rsidRPr="006906A3">
        <w:rPr>
          <w:sz w:val="36"/>
          <w:szCs w:val="36"/>
        </w:rPr>
        <w:t>any</w:t>
      </w:r>
      <w:r w:rsidR="00E14526" w:rsidRPr="006906A3">
        <w:rPr>
          <w:sz w:val="36"/>
          <w:szCs w:val="36"/>
        </w:rPr>
        <w:t xml:space="preserve"> DMH</w:t>
      </w:r>
      <w:r w:rsidR="00855EC9" w:rsidRPr="006906A3">
        <w:rPr>
          <w:sz w:val="36"/>
          <w:szCs w:val="36"/>
        </w:rPr>
        <w:t xml:space="preserve"> members join</w:t>
      </w:r>
      <w:r w:rsidR="00652266" w:rsidRPr="006906A3">
        <w:rPr>
          <w:sz w:val="36"/>
          <w:szCs w:val="36"/>
        </w:rPr>
        <w:t xml:space="preserve"> One Care</w:t>
      </w:r>
      <w:r w:rsidR="00855EC9" w:rsidRPr="006906A3">
        <w:rPr>
          <w:sz w:val="36"/>
          <w:szCs w:val="36"/>
        </w:rPr>
        <w:t xml:space="preserve"> </w:t>
      </w:r>
      <w:r w:rsidR="00E14526" w:rsidRPr="006906A3">
        <w:rPr>
          <w:sz w:val="36"/>
          <w:szCs w:val="36"/>
        </w:rPr>
        <w:t xml:space="preserve">to assist with </w:t>
      </w:r>
      <w:r w:rsidR="00855EC9" w:rsidRPr="006906A3">
        <w:rPr>
          <w:sz w:val="36"/>
          <w:szCs w:val="36"/>
        </w:rPr>
        <w:t>high LTSS needs</w:t>
      </w:r>
      <w:r w:rsidR="00652266" w:rsidRPr="006906A3">
        <w:rPr>
          <w:sz w:val="36"/>
          <w:szCs w:val="36"/>
        </w:rPr>
        <w:t xml:space="preserve">, but </w:t>
      </w:r>
      <w:r w:rsidR="00E14526" w:rsidRPr="006906A3">
        <w:rPr>
          <w:sz w:val="36"/>
          <w:szCs w:val="36"/>
        </w:rPr>
        <w:t xml:space="preserve">DMH members </w:t>
      </w:r>
      <w:r w:rsidR="00652266" w:rsidRPr="006906A3">
        <w:rPr>
          <w:sz w:val="36"/>
          <w:szCs w:val="36"/>
        </w:rPr>
        <w:t>without LTSS needs are more hesitant to join</w:t>
      </w:r>
      <w:r w:rsidR="00E14526" w:rsidRPr="006906A3">
        <w:rPr>
          <w:sz w:val="36"/>
          <w:szCs w:val="36"/>
        </w:rPr>
        <w:t xml:space="preserve"> because the One Care </w:t>
      </w:r>
      <w:r w:rsidR="00652266" w:rsidRPr="006906A3">
        <w:rPr>
          <w:sz w:val="36"/>
          <w:szCs w:val="36"/>
        </w:rPr>
        <w:t xml:space="preserve">benefit may not be as </w:t>
      </w:r>
      <w:r w:rsidR="00E14526" w:rsidRPr="006906A3">
        <w:rPr>
          <w:sz w:val="36"/>
          <w:szCs w:val="36"/>
        </w:rPr>
        <w:t xml:space="preserve">clear. </w:t>
      </w:r>
      <w:r w:rsidR="006E10D7" w:rsidRPr="006906A3">
        <w:rPr>
          <w:sz w:val="36"/>
          <w:szCs w:val="36"/>
        </w:rPr>
        <w:t xml:space="preserve">The Commissioner </w:t>
      </w:r>
      <w:r w:rsidRPr="006906A3">
        <w:rPr>
          <w:sz w:val="36"/>
          <w:szCs w:val="36"/>
        </w:rPr>
        <w:t>shared that</w:t>
      </w:r>
      <w:r w:rsidR="00652266" w:rsidRPr="006906A3">
        <w:rPr>
          <w:sz w:val="36"/>
          <w:szCs w:val="36"/>
        </w:rPr>
        <w:t xml:space="preserve"> DMH members may assume </w:t>
      </w:r>
      <w:r w:rsidR="00E14526" w:rsidRPr="006906A3">
        <w:rPr>
          <w:sz w:val="36"/>
          <w:szCs w:val="36"/>
        </w:rPr>
        <w:t xml:space="preserve">One Care’s </w:t>
      </w:r>
      <w:r w:rsidR="00652266" w:rsidRPr="006906A3">
        <w:rPr>
          <w:sz w:val="36"/>
          <w:szCs w:val="36"/>
        </w:rPr>
        <w:t>care coordination</w:t>
      </w:r>
      <w:r w:rsidR="00E14526" w:rsidRPr="006906A3">
        <w:rPr>
          <w:sz w:val="36"/>
          <w:szCs w:val="36"/>
        </w:rPr>
        <w:t xml:space="preserve"> model</w:t>
      </w:r>
      <w:r w:rsidR="00652266" w:rsidRPr="006906A3">
        <w:rPr>
          <w:sz w:val="36"/>
          <w:szCs w:val="36"/>
        </w:rPr>
        <w:t xml:space="preserve"> means interfering with </w:t>
      </w:r>
      <w:r w:rsidR="00652266" w:rsidRPr="006906A3">
        <w:rPr>
          <w:sz w:val="36"/>
          <w:szCs w:val="36"/>
        </w:rPr>
        <w:lastRenderedPageBreak/>
        <w:t>their</w:t>
      </w:r>
      <w:r w:rsidR="00E14526" w:rsidRPr="006906A3">
        <w:rPr>
          <w:sz w:val="36"/>
          <w:szCs w:val="36"/>
        </w:rPr>
        <w:t xml:space="preserve"> healthcare decisions</w:t>
      </w:r>
      <w:r w:rsidR="00652266" w:rsidRPr="006906A3">
        <w:rPr>
          <w:sz w:val="36"/>
          <w:szCs w:val="36"/>
        </w:rPr>
        <w:t xml:space="preserve">, rather than </w:t>
      </w:r>
      <w:r w:rsidR="004E5B06" w:rsidRPr="006906A3">
        <w:rPr>
          <w:sz w:val="36"/>
          <w:szCs w:val="36"/>
        </w:rPr>
        <w:t xml:space="preserve">assisting with </w:t>
      </w:r>
      <w:r w:rsidR="00652266" w:rsidRPr="006906A3">
        <w:rPr>
          <w:sz w:val="36"/>
          <w:szCs w:val="36"/>
        </w:rPr>
        <w:t>person-centered care</w:t>
      </w:r>
      <w:r w:rsidR="005D2F5F" w:rsidRPr="006906A3">
        <w:rPr>
          <w:sz w:val="36"/>
          <w:szCs w:val="36"/>
        </w:rPr>
        <w:t>.</w:t>
      </w:r>
    </w:p>
    <w:p w14:paraId="58CFEDE7" w14:textId="2AC2759F" w:rsidR="00003E6F" w:rsidRPr="006906A3" w:rsidRDefault="00003E6F" w:rsidP="00003E6F">
      <w:pPr>
        <w:pStyle w:val="Heading3"/>
        <w:rPr>
          <w:sz w:val="36"/>
          <w:szCs w:val="36"/>
        </w:rPr>
      </w:pPr>
      <w:r w:rsidRPr="006906A3">
        <w:rPr>
          <w:sz w:val="36"/>
          <w:szCs w:val="36"/>
        </w:rPr>
        <w:t xml:space="preserve">Questions/Comments: </w:t>
      </w:r>
    </w:p>
    <w:p w14:paraId="22668387" w14:textId="05866EBE" w:rsidR="00003E6F" w:rsidRPr="006906A3" w:rsidRDefault="000C4F4C">
      <w:pPr>
        <w:pStyle w:val="ListParagraph"/>
        <w:numPr>
          <w:ilvl w:val="0"/>
          <w:numId w:val="46"/>
        </w:numPr>
        <w:rPr>
          <w:sz w:val="36"/>
          <w:szCs w:val="36"/>
        </w:rPr>
      </w:pPr>
      <w:r w:rsidRPr="006906A3">
        <w:rPr>
          <w:sz w:val="36"/>
          <w:szCs w:val="36"/>
        </w:rPr>
        <w:t xml:space="preserve">IC member asked </w:t>
      </w:r>
      <w:r w:rsidR="006E10D7" w:rsidRPr="006906A3">
        <w:rPr>
          <w:sz w:val="36"/>
          <w:szCs w:val="36"/>
        </w:rPr>
        <w:t xml:space="preserve">the Commissioner </w:t>
      </w:r>
      <w:r w:rsidRPr="006906A3">
        <w:rPr>
          <w:sz w:val="36"/>
          <w:szCs w:val="36"/>
        </w:rPr>
        <w:t>to clarify the difference between care manag</w:t>
      </w:r>
      <w:r w:rsidR="0073788D" w:rsidRPr="006906A3">
        <w:rPr>
          <w:sz w:val="36"/>
          <w:szCs w:val="36"/>
        </w:rPr>
        <w:t>ing</w:t>
      </w:r>
      <w:r w:rsidRPr="006906A3">
        <w:rPr>
          <w:sz w:val="36"/>
          <w:szCs w:val="36"/>
        </w:rPr>
        <w:t xml:space="preserve"> and care coordination.</w:t>
      </w:r>
    </w:p>
    <w:p w14:paraId="5B2C79F8" w14:textId="59F6B726" w:rsidR="00AB03B7" w:rsidRPr="006906A3" w:rsidRDefault="006E10D7" w:rsidP="000C4F4C">
      <w:pPr>
        <w:pStyle w:val="ListParagraph"/>
        <w:numPr>
          <w:ilvl w:val="1"/>
          <w:numId w:val="46"/>
        </w:numPr>
        <w:rPr>
          <w:sz w:val="36"/>
          <w:szCs w:val="36"/>
        </w:rPr>
      </w:pPr>
      <w:r w:rsidRPr="006906A3">
        <w:rPr>
          <w:sz w:val="36"/>
          <w:szCs w:val="36"/>
        </w:rPr>
        <w:t xml:space="preserve">The Commissioner </w:t>
      </w:r>
      <w:r w:rsidR="0073788D" w:rsidRPr="006906A3">
        <w:rPr>
          <w:sz w:val="36"/>
          <w:szCs w:val="36"/>
        </w:rPr>
        <w:t xml:space="preserve">stated that </w:t>
      </w:r>
      <w:r w:rsidR="00FE00E6" w:rsidRPr="006906A3">
        <w:rPr>
          <w:sz w:val="36"/>
          <w:szCs w:val="36"/>
        </w:rPr>
        <w:t xml:space="preserve">at </w:t>
      </w:r>
      <w:r w:rsidR="00E14526" w:rsidRPr="006906A3">
        <w:rPr>
          <w:sz w:val="36"/>
          <w:szCs w:val="36"/>
        </w:rPr>
        <w:t xml:space="preserve">the individual </w:t>
      </w:r>
      <w:r w:rsidR="0073788D" w:rsidRPr="006906A3">
        <w:rPr>
          <w:sz w:val="36"/>
          <w:szCs w:val="36"/>
        </w:rPr>
        <w:t>level there is not always a distinction and some potential One Care enrollees have the perception that care coordinators will make decisions for them.</w:t>
      </w:r>
      <w:r w:rsidR="000C4F4C" w:rsidRPr="006906A3">
        <w:rPr>
          <w:sz w:val="36"/>
          <w:szCs w:val="36"/>
        </w:rPr>
        <w:t xml:space="preserve"> </w:t>
      </w:r>
    </w:p>
    <w:p w14:paraId="5FC9ACBC" w14:textId="34A69F4B" w:rsidR="000C4F4C" w:rsidRPr="006906A3" w:rsidRDefault="006E10D7" w:rsidP="000C4F4C">
      <w:pPr>
        <w:pStyle w:val="ListParagraph"/>
        <w:numPr>
          <w:ilvl w:val="1"/>
          <w:numId w:val="46"/>
        </w:numPr>
        <w:rPr>
          <w:sz w:val="36"/>
          <w:szCs w:val="36"/>
        </w:rPr>
      </w:pPr>
      <w:r w:rsidRPr="006906A3">
        <w:rPr>
          <w:sz w:val="36"/>
          <w:szCs w:val="36"/>
        </w:rPr>
        <w:t xml:space="preserve">The Commissioner </w:t>
      </w:r>
      <w:r w:rsidR="00AB03B7" w:rsidRPr="006906A3">
        <w:rPr>
          <w:sz w:val="36"/>
          <w:szCs w:val="36"/>
        </w:rPr>
        <w:t xml:space="preserve">stated that </w:t>
      </w:r>
      <w:r w:rsidR="0073788D" w:rsidRPr="006906A3">
        <w:rPr>
          <w:sz w:val="36"/>
          <w:szCs w:val="36"/>
        </w:rPr>
        <w:t>targeted care management from a</w:t>
      </w:r>
      <w:r w:rsidR="0054026C" w:rsidRPr="006906A3">
        <w:rPr>
          <w:sz w:val="36"/>
          <w:szCs w:val="36"/>
        </w:rPr>
        <w:t xml:space="preserve"> </w:t>
      </w:r>
      <w:r w:rsidR="00AB03B7" w:rsidRPr="006906A3">
        <w:rPr>
          <w:sz w:val="36"/>
          <w:szCs w:val="36"/>
        </w:rPr>
        <w:t xml:space="preserve">DMH care manager </w:t>
      </w:r>
      <w:r w:rsidR="0073788D" w:rsidRPr="006906A3">
        <w:rPr>
          <w:sz w:val="36"/>
          <w:szCs w:val="36"/>
        </w:rPr>
        <w:t xml:space="preserve">could exist alongside a One Care or Community Partner </w:t>
      </w:r>
      <w:r w:rsidR="007915AE" w:rsidRPr="006906A3">
        <w:rPr>
          <w:sz w:val="36"/>
          <w:szCs w:val="36"/>
        </w:rPr>
        <w:t>(</w:t>
      </w:r>
      <w:r w:rsidR="00343871" w:rsidRPr="006906A3">
        <w:rPr>
          <w:sz w:val="36"/>
          <w:szCs w:val="36"/>
        </w:rPr>
        <w:t xml:space="preserve">from the ACO program) </w:t>
      </w:r>
      <w:r w:rsidR="0073788D" w:rsidRPr="006906A3">
        <w:rPr>
          <w:sz w:val="36"/>
          <w:szCs w:val="36"/>
        </w:rPr>
        <w:t xml:space="preserve">care coordinator. </w:t>
      </w:r>
    </w:p>
    <w:p w14:paraId="101E0F62" w14:textId="64EEAFAD" w:rsidR="005D2F5F" w:rsidRPr="006906A3" w:rsidRDefault="005D2F5F" w:rsidP="005D2F5F">
      <w:pPr>
        <w:pStyle w:val="ListParagraph"/>
        <w:numPr>
          <w:ilvl w:val="0"/>
          <w:numId w:val="46"/>
        </w:numPr>
        <w:rPr>
          <w:sz w:val="36"/>
          <w:szCs w:val="36"/>
        </w:rPr>
      </w:pPr>
      <w:r w:rsidRPr="006906A3">
        <w:rPr>
          <w:sz w:val="36"/>
          <w:szCs w:val="36"/>
        </w:rPr>
        <w:t xml:space="preserve">IC member asked </w:t>
      </w:r>
      <w:r w:rsidR="00E14526" w:rsidRPr="006906A3">
        <w:rPr>
          <w:sz w:val="36"/>
          <w:szCs w:val="36"/>
        </w:rPr>
        <w:t xml:space="preserve">how </w:t>
      </w:r>
      <w:r w:rsidRPr="006906A3">
        <w:rPr>
          <w:sz w:val="36"/>
          <w:szCs w:val="36"/>
        </w:rPr>
        <w:t>DMH facilitate</w:t>
      </w:r>
      <w:r w:rsidR="00E14526" w:rsidRPr="006906A3">
        <w:rPr>
          <w:sz w:val="36"/>
          <w:szCs w:val="36"/>
        </w:rPr>
        <w:t>s</w:t>
      </w:r>
      <w:r w:rsidRPr="006906A3">
        <w:rPr>
          <w:sz w:val="36"/>
          <w:szCs w:val="36"/>
        </w:rPr>
        <w:t xml:space="preserve"> Certified Peer Specialists (CPS) and recovery coaches </w:t>
      </w:r>
      <w:r w:rsidR="00FE00E6" w:rsidRPr="006906A3">
        <w:rPr>
          <w:sz w:val="36"/>
          <w:szCs w:val="36"/>
        </w:rPr>
        <w:t>within</w:t>
      </w:r>
      <w:r w:rsidRPr="006906A3">
        <w:rPr>
          <w:sz w:val="36"/>
          <w:szCs w:val="36"/>
        </w:rPr>
        <w:t xml:space="preserve"> a care team. </w:t>
      </w:r>
    </w:p>
    <w:p w14:paraId="5025A507" w14:textId="5407680E" w:rsidR="005D2F5F" w:rsidRPr="006906A3" w:rsidRDefault="006E10D7" w:rsidP="005D2F5F">
      <w:pPr>
        <w:pStyle w:val="ListParagraph"/>
        <w:numPr>
          <w:ilvl w:val="1"/>
          <w:numId w:val="46"/>
        </w:numPr>
        <w:rPr>
          <w:sz w:val="36"/>
          <w:szCs w:val="36"/>
        </w:rPr>
      </w:pPr>
      <w:r w:rsidRPr="006906A3">
        <w:rPr>
          <w:sz w:val="36"/>
          <w:szCs w:val="36"/>
        </w:rPr>
        <w:t xml:space="preserve">The Commissioner </w:t>
      </w:r>
      <w:r w:rsidR="005D2F5F" w:rsidRPr="006906A3">
        <w:rPr>
          <w:sz w:val="36"/>
          <w:szCs w:val="36"/>
        </w:rPr>
        <w:t>replied that CPSs and recovery coaches are important to DMH and have been part of</w:t>
      </w:r>
      <w:r w:rsidR="00FE00E6" w:rsidRPr="006906A3">
        <w:rPr>
          <w:sz w:val="36"/>
          <w:szCs w:val="36"/>
        </w:rPr>
        <w:t xml:space="preserve"> DMH</w:t>
      </w:r>
      <w:r w:rsidR="005D2F5F" w:rsidRPr="006906A3">
        <w:rPr>
          <w:sz w:val="36"/>
          <w:szCs w:val="36"/>
        </w:rPr>
        <w:t xml:space="preserve"> treatment teams for a while now</w:t>
      </w:r>
      <w:r w:rsidR="0018748D" w:rsidRPr="006906A3">
        <w:rPr>
          <w:sz w:val="36"/>
          <w:szCs w:val="36"/>
        </w:rPr>
        <w:t xml:space="preserve">, </w:t>
      </w:r>
      <w:r w:rsidR="00FE00E6" w:rsidRPr="006906A3">
        <w:rPr>
          <w:sz w:val="36"/>
          <w:szCs w:val="36"/>
        </w:rPr>
        <w:t xml:space="preserve">and </w:t>
      </w:r>
      <w:r w:rsidR="00343871" w:rsidRPr="006906A3">
        <w:rPr>
          <w:sz w:val="36"/>
          <w:szCs w:val="36"/>
        </w:rPr>
        <w:t xml:space="preserve">that </w:t>
      </w:r>
      <w:r w:rsidR="0018748D" w:rsidRPr="006906A3">
        <w:rPr>
          <w:sz w:val="36"/>
          <w:szCs w:val="36"/>
        </w:rPr>
        <w:t>DMH funds CPS training.</w:t>
      </w:r>
    </w:p>
    <w:p w14:paraId="02C56EF6" w14:textId="538E78F6" w:rsidR="005D2F5F" w:rsidRPr="006906A3" w:rsidRDefault="006E10D7" w:rsidP="005D2F5F">
      <w:pPr>
        <w:pStyle w:val="ListParagraph"/>
        <w:numPr>
          <w:ilvl w:val="1"/>
          <w:numId w:val="46"/>
        </w:numPr>
        <w:rPr>
          <w:sz w:val="36"/>
          <w:szCs w:val="36"/>
        </w:rPr>
      </w:pPr>
      <w:r w:rsidRPr="006906A3">
        <w:rPr>
          <w:sz w:val="36"/>
          <w:szCs w:val="36"/>
        </w:rPr>
        <w:t xml:space="preserve">The Commissioner </w:t>
      </w:r>
      <w:r w:rsidR="005D2F5F" w:rsidRPr="006906A3">
        <w:rPr>
          <w:sz w:val="36"/>
          <w:szCs w:val="36"/>
        </w:rPr>
        <w:t xml:space="preserve">stated that it is important </w:t>
      </w:r>
      <w:r w:rsidR="00AA244D" w:rsidRPr="006906A3">
        <w:rPr>
          <w:sz w:val="36"/>
          <w:szCs w:val="36"/>
        </w:rPr>
        <w:t xml:space="preserve">that the member </w:t>
      </w:r>
      <w:r w:rsidR="00343871" w:rsidRPr="006906A3">
        <w:rPr>
          <w:sz w:val="36"/>
          <w:szCs w:val="36"/>
        </w:rPr>
        <w:t xml:space="preserve">has the option of </w:t>
      </w:r>
      <w:r w:rsidR="00AA244D" w:rsidRPr="006906A3">
        <w:rPr>
          <w:sz w:val="36"/>
          <w:szCs w:val="36"/>
        </w:rPr>
        <w:t>access</w:t>
      </w:r>
      <w:r w:rsidR="00343871" w:rsidRPr="006906A3">
        <w:rPr>
          <w:sz w:val="36"/>
          <w:szCs w:val="36"/>
        </w:rPr>
        <w:t>ing</w:t>
      </w:r>
      <w:r w:rsidR="00AA244D" w:rsidRPr="006906A3">
        <w:rPr>
          <w:sz w:val="36"/>
          <w:szCs w:val="36"/>
        </w:rPr>
        <w:t xml:space="preserve"> peer supports regularly and not just during moment of stress.</w:t>
      </w:r>
      <w:r w:rsidR="005D2F5F" w:rsidRPr="006906A3">
        <w:rPr>
          <w:sz w:val="36"/>
          <w:szCs w:val="36"/>
        </w:rPr>
        <w:t xml:space="preserve"> </w:t>
      </w:r>
    </w:p>
    <w:p w14:paraId="06BF54D2" w14:textId="261A98EC" w:rsidR="0018748D" w:rsidRPr="006906A3" w:rsidRDefault="0018748D" w:rsidP="0018748D">
      <w:pPr>
        <w:pStyle w:val="ListParagraph"/>
        <w:numPr>
          <w:ilvl w:val="0"/>
          <w:numId w:val="46"/>
        </w:numPr>
        <w:rPr>
          <w:sz w:val="36"/>
          <w:szCs w:val="36"/>
        </w:rPr>
      </w:pPr>
      <w:r w:rsidRPr="006906A3">
        <w:rPr>
          <w:sz w:val="36"/>
          <w:szCs w:val="36"/>
        </w:rPr>
        <w:t xml:space="preserve">IC member asked for ways to engage One Care-eligible DMH members. </w:t>
      </w:r>
    </w:p>
    <w:p w14:paraId="656958B8" w14:textId="200F7DF8" w:rsidR="0018748D" w:rsidRPr="006906A3" w:rsidRDefault="006E10D7" w:rsidP="0018748D">
      <w:pPr>
        <w:pStyle w:val="ListParagraph"/>
        <w:numPr>
          <w:ilvl w:val="1"/>
          <w:numId w:val="46"/>
        </w:numPr>
        <w:rPr>
          <w:sz w:val="36"/>
          <w:szCs w:val="36"/>
        </w:rPr>
      </w:pPr>
      <w:r w:rsidRPr="006906A3">
        <w:rPr>
          <w:sz w:val="36"/>
          <w:szCs w:val="36"/>
        </w:rPr>
        <w:t xml:space="preserve">The Commissioner </w:t>
      </w:r>
      <w:r w:rsidR="00ED6893" w:rsidRPr="006906A3">
        <w:rPr>
          <w:sz w:val="36"/>
          <w:szCs w:val="36"/>
        </w:rPr>
        <w:t xml:space="preserve">agreed </w:t>
      </w:r>
      <w:r w:rsidRPr="006906A3">
        <w:rPr>
          <w:sz w:val="36"/>
          <w:szCs w:val="36"/>
        </w:rPr>
        <w:t xml:space="preserve">with </w:t>
      </w:r>
      <w:r w:rsidR="00ED6893" w:rsidRPr="006906A3">
        <w:rPr>
          <w:sz w:val="36"/>
          <w:szCs w:val="36"/>
        </w:rPr>
        <w:t>the importance of the collaboration between One Care and DMH. DMH added</w:t>
      </w:r>
      <w:r w:rsidR="0018748D" w:rsidRPr="006906A3">
        <w:rPr>
          <w:sz w:val="36"/>
          <w:szCs w:val="36"/>
        </w:rPr>
        <w:t xml:space="preserve"> that </w:t>
      </w:r>
      <w:r w:rsidR="00FE00E6" w:rsidRPr="006906A3">
        <w:rPr>
          <w:sz w:val="36"/>
          <w:szCs w:val="36"/>
        </w:rPr>
        <w:t>One Care benefits</w:t>
      </w:r>
      <w:r w:rsidR="0018748D" w:rsidRPr="006906A3">
        <w:rPr>
          <w:sz w:val="36"/>
          <w:szCs w:val="36"/>
        </w:rPr>
        <w:t xml:space="preserve"> i</w:t>
      </w:r>
      <w:r w:rsidR="00AA244D" w:rsidRPr="006906A3">
        <w:rPr>
          <w:sz w:val="36"/>
          <w:szCs w:val="36"/>
        </w:rPr>
        <w:t>nclude</w:t>
      </w:r>
      <w:r w:rsidR="0018748D" w:rsidRPr="006906A3">
        <w:rPr>
          <w:sz w:val="36"/>
          <w:szCs w:val="36"/>
        </w:rPr>
        <w:t xml:space="preserve"> care coordination, navigation, and more comprehensive benefits, but th</w:t>
      </w:r>
      <w:r w:rsidR="00AA244D" w:rsidRPr="006906A3">
        <w:rPr>
          <w:sz w:val="36"/>
          <w:szCs w:val="36"/>
        </w:rPr>
        <w:t xml:space="preserve">at </w:t>
      </w:r>
      <w:r w:rsidR="00AA244D" w:rsidRPr="006906A3">
        <w:rPr>
          <w:sz w:val="36"/>
          <w:szCs w:val="36"/>
        </w:rPr>
        <w:lastRenderedPageBreak/>
        <w:t>DMH members express</w:t>
      </w:r>
      <w:r w:rsidR="0018748D" w:rsidRPr="006906A3">
        <w:rPr>
          <w:sz w:val="36"/>
          <w:szCs w:val="36"/>
        </w:rPr>
        <w:t xml:space="preserve"> concerns about </w:t>
      </w:r>
      <w:r w:rsidR="00B71DDC" w:rsidRPr="006906A3">
        <w:rPr>
          <w:sz w:val="36"/>
          <w:szCs w:val="36"/>
        </w:rPr>
        <w:t xml:space="preserve">losing their provider </w:t>
      </w:r>
      <w:r w:rsidR="0018748D" w:rsidRPr="006906A3">
        <w:rPr>
          <w:sz w:val="36"/>
          <w:szCs w:val="36"/>
        </w:rPr>
        <w:t>network</w:t>
      </w:r>
      <w:r w:rsidR="00FE00E6" w:rsidRPr="006906A3">
        <w:rPr>
          <w:sz w:val="36"/>
          <w:szCs w:val="36"/>
        </w:rPr>
        <w:t xml:space="preserve"> </w:t>
      </w:r>
      <w:r w:rsidR="0018748D" w:rsidRPr="006906A3">
        <w:rPr>
          <w:sz w:val="36"/>
          <w:szCs w:val="36"/>
        </w:rPr>
        <w:t>and personal autonomy.</w:t>
      </w:r>
    </w:p>
    <w:p w14:paraId="228F3983" w14:textId="149ABD50" w:rsidR="0018748D" w:rsidRPr="006906A3" w:rsidRDefault="0018748D" w:rsidP="0018748D">
      <w:pPr>
        <w:pStyle w:val="ListParagraph"/>
        <w:numPr>
          <w:ilvl w:val="0"/>
          <w:numId w:val="46"/>
        </w:numPr>
        <w:rPr>
          <w:sz w:val="36"/>
          <w:szCs w:val="36"/>
        </w:rPr>
      </w:pPr>
      <w:r w:rsidRPr="006906A3">
        <w:rPr>
          <w:sz w:val="36"/>
          <w:szCs w:val="36"/>
        </w:rPr>
        <w:t>IC member asked if it is possible to use the DMH model to</w:t>
      </w:r>
      <w:r w:rsidR="00B71DDC" w:rsidRPr="006906A3">
        <w:rPr>
          <w:sz w:val="36"/>
          <w:szCs w:val="36"/>
        </w:rPr>
        <w:t xml:space="preserve"> better</w:t>
      </w:r>
      <w:r w:rsidRPr="006906A3">
        <w:rPr>
          <w:sz w:val="36"/>
          <w:szCs w:val="36"/>
        </w:rPr>
        <w:t xml:space="preserve"> incorporate CPSs and recovery coaches into One Care. </w:t>
      </w:r>
    </w:p>
    <w:p w14:paraId="3D35AF69" w14:textId="77777777" w:rsidR="0054026C" w:rsidRPr="006906A3" w:rsidRDefault="0018748D" w:rsidP="0018748D">
      <w:pPr>
        <w:pStyle w:val="ListParagraph"/>
        <w:numPr>
          <w:ilvl w:val="0"/>
          <w:numId w:val="46"/>
        </w:numPr>
        <w:rPr>
          <w:sz w:val="36"/>
          <w:szCs w:val="36"/>
        </w:rPr>
      </w:pPr>
      <w:r w:rsidRPr="006906A3">
        <w:rPr>
          <w:sz w:val="36"/>
          <w:szCs w:val="36"/>
        </w:rPr>
        <w:t>IC member stated that One Care would be a good option for people who do not qualify for DMH but would benefit from</w:t>
      </w:r>
      <w:r w:rsidR="00B71DDC" w:rsidRPr="006906A3">
        <w:rPr>
          <w:sz w:val="36"/>
          <w:szCs w:val="36"/>
        </w:rPr>
        <w:t xml:space="preserve"> additional</w:t>
      </w:r>
      <w:r w:rsidRPr="006906A3">
        <w:rPr>
          <w:sz w:val="36"/>
          <w:szCs w:val="36"/>
        </w:rPr>
        <w:t xml:space="preserve"> mental health support. </w:t>
      </w:r>
    </w:p>
    <w:p w14:paraId="7D45F38B" w14:textId="37E68195" w:rsidR="0018748D" w:rsidRPr="006906A3" w:rsidRDefault="0018748D" w:rsidP="0018748D">
      <w:pPr>
        <w:pStyle w:val="ListParagraph"/>
        <w:numPr>
          <w:ilvl w:val="0"/>
          <w:numId w:val="46"/>
        </w:numPr>
        <w:rPr>
          <w:sz w:val="36"/>
          <w:szCs w:val="36"/>
        </w:rPr>
      </w:pPr>
      <w:r w:rsidRPr="006906A3">
        <w:rPr>
          <w:sz w:val="36"/>
          <w:szCs w:val="36"/>
        </w:rPr>
        <w:t>IC member</w:t>
      </w:r>
      <w:r w:rsidR="0054026C" w:rsidRPr="006906A3">
        <w:rPr>
          <w:sz w:val="36"/>
          <w:szCs w:val="36"/>
        </w:rPr>
        <w:t xml:space="preserve"> stated that a family had</w:t>
      </w:r>
      <w:r w:rsidR="00FE00E6" w:rsidRPr="006906A3">
        <w:rPr>
          <w:sz w:val="36"/>
          <w:szCs w:val="36"/>
        </w:rPr>
        <w:t xml:space="preserve"> once</w:t>
      </w:r>
      <w:r w:rsidR="0054026C" w:rsidRPr="006906A3">
        <w:rPr>
          <w:sz w:val="36"/>
          <w:szCs w:val="36"/>
        </w:rPr>
        <w:t xml:space="preserve"> declined One Care because they were concerned about losing their primary care and specialist providers.</w:t>
      </w:r>
      <w:r w:rsidRPr="006906A3">
        <w:rPr>
          <w:sz w:val="36"/>
          <w:szCs w:val="36"/>
        </w:rPr>
        <w:t xml:space="preserve"> IC member further stated that a more comprehensive approach to enrollee education </w:t>
      </w:r>
      <w:r w:rsidR="0054026C" w:rsidRPr="006906A3">
        <w:rPr>
          <w:sz w:val="36"/>
          <w:szCs w:val="36"/>
        </w:rPr>
        <w:t xml:space="preserve">about </w:t>
      </w:r>
      <w:r w:rsidRPr="006906A3">
        <w:rPr>
          <w:sz w:val="36"/>
          <w:szCs w:val="36"/>
        </w:rPr>
        <w:t xml:space="preserve">what One Care has to offer would be </w:t>
      </w:r>
      <w:r w:rsidR="0054026C" w:rsidRPr="006906A3">
        <w:rPr>
          <w:sz w:val="36"/>
          <w:szCs w:val="36"/>
        </w:rPr>
        <w:t>beneficial.</w:t>
      </w:r>
    </w:p>
    <w:p w14:paraId="19A2B96B" w14:textId="47CDD6D1" w:rsidR="0018748D" w:rsidRPr="006906A3" w:rsidRDefault="00B71DDC" w:rsidP="0018748D">
      <w:pPr>
        <w:pStyle w:val="ListParagraph"/>
        <w:numPr>
          <w:ilvl w:val="1"/>
          <w:numId w:val="46"/>
        </w:numPr>
        <w:rPr>
          <w:sz w:val="36"/>
          <w:szCs w:val="36"/>
        </w:rPr>
      </w:pPr>
      <w:r w:rsidRPr="006906A3">
        <w:rPr>
          <w:sz w:val="36"/>
          <w:szCs w:val="36"/>
        </w:rPr>
        <w:t>MassHealth</w:t>
      </w:r>
      <w:r w:rsidR="0018748D" w:rsidRPr="006906A3">
        <w:rPr>
          <w:sz w:val="36"/>
          <w:szCs w:val="36"/>
        </w:rPr>
        <w:t xml:space="preserve"> stated that </w:t>
      </w:r>
      <w:r w:rsidRPr="006906A3">
        <w:rPr>
          <w:sz w:val="36"/>
          <w:szCs w:val="36"/>
        </w:rPr>
        <w:t xml:space="preserve">existing rules </w:t>
      </w:r>
      <w:r w:rsidR="006D70A5" w:rsidRPr="006906A3">
        <w:rPr>
          <w:sz w:val="36"/>
          <w:szCs w:val="36"/>
        </w:rPr>
        <w:t xml:space="preserve">specify </w:t>
      </w:r>
      <w:r w:rsidRPr="006906A3">
        <w:rPr>
          <w:sz w:val="36"/>
          <w:szCs w:val="36"/>
        </w:rPr>
        <w:t>that</w:t>
      </w:r>
      <w:r w:rsidR="001A5447" w:rsidRPr="006906A3">
        <w:rPr>
          <w:sz w:val="36"/>
          <w:szCs w:val="36"/>
        </w:rPr>
        <w:t xml:space="preserve"> plans cannot reach out to a </w:t>
      </w:r>
      <w:r w:rsidR="006D70A5" w:rsidRPr="006906A3">
        <w:rPr>
          <w:sz w:val="36"/>
          <w:szCs w:val="36"/>
        </w:rPr>
        <w:t xml:space="preserve">potential </w:t>
      </w:r>
      <w:r w:rsidR="00FE00E6" w:rsidRPr="006906A3">
        <w:rPr>
          <w:sz w:val="36"/>
          <w:szCs w:val="36"/>
        </w:rPr>
        <w:t xml:space="preserve">One Care </w:t>
      </w:r>
      <w:r w:rsidR="006D70A5" w:rsidRPr="006906A3">
        <w:rPr>
          <w:sz w:val="36"/>
          <w:szCs w:val="36"/>
        </w:rPr>
        <w:t>enrollee</w:t>
      </w:r>
      <w:r w:rsidR="001A5447" w:rsidRPr="006906A3">
        <w:rPr>
          <w:sz w:val="36"/>
          <w:szCs w:val="36"/>
        </w:rPr>
        <w:t xml:space="preserve"> until 30 days before they join</w:t>
      </w:r>
      <w:r w:rsidR="006D70A5" w:rsidRPr="006906A3">
        <w:rPr>
          <w:sz w:val="36"/>
          <w:szCs w:val="36"/>
        </w:rPr>
        <w:t xml:space="preserve">. MassHealth stated a </w:t>
      </w:r>
      <w:r w:rsidR="001A5447" w:rsidRPr="006906A3">
        <w:rPr>
          <w:sz w:val="36"/>
          <w:szCs w:val="36"/>
        </w:rPr>
        <w:t xml:space="preserve">letter is sent </w:t>
      </w:r>
      <w:r w:rsidRPr="006906A3">
        <w:rPr>
          <w:sz w:val="36"/>
          <w:szCs w:val="36"/>
        </w:rPr>
        <w:t xml:space="preserve">out </w:t>
      </w:r>
      <w:r w:rsidR="001A5447" w:rsidRPr="006906A3">
        <w:rPr>
          <w:sz w:val="36"/>
          <w:szCs w:val="36"/>
        </w:rPr>
        <w:t>at 60 days before enrollment</w:t>
      </w:r>
      <w:r w:rsidR="00FE00E6" w:rsidRPr="006906A3">
        <w:rPr>
          <w:sz w:val="36"/>
          <w:szCs w:val="36"/>
        </w:rPr>
        <w:t>,</w:t>
      </w:r>
      <w:r w:rsidR="006D70A5" w:rsidRPr="006906A3">
        <w:rPr>
          <w:sz w:val="36"/>
          <w:szCs w:val="36"/>
        </w:rPr>
        <w:t xml:space="preserve"> and that </w:t>
      </w:r>
      <w:r w:rsidR="00FE00E6" w:rsidRPr="006906A3">
        <w:rPr>
          <w:sz w:val="36"/>
          <w:szCs w:val="36"/>
        </w:rPr>
        <w:t>MassHealth is</w:t>
      </w:r>
      <w:r w:rsidR="006D70A5" w:rsidRPr="006906A3">
        <w:rPr>
          <w:sz w:val="36"/>
          <w:szCs w:val="36"/>
        </w:rPr>
        <w:t xml:space="preserve"> working to change this limitation on One Care </w:t>
      </w:r>
      <w:r w:rsidR="00343871" w:rsidRPr="006906A3">
        <w:rPr>
          <w:sz w:val="36"/>
          <w:szCs w:val="36"/>
        </w:rPr>
        <w:t xml:space="preserve">plan </w:t>
      </w:r>
      <w:r w:rsidR="006D70A5" w:rsidRPr="006906A3">
        <w:rPr>
          <w:sz w:val="36"/>
          <w:szCs w:val="36"/>
        </w:rPr>
        <w:t>outreach.</w:t>
      </w:r>
    </w:p>
    <w:p w14:paraId="4DA8FA76" w14:textId="1C80BECD" w:rsidR="00326DFD" w:rsidRPr="006906A3" w:rsidRDefault="006E10D7" w:rsidP="0018748D">
      <w:pPr>
        <w:pStyle w:val="ListParagraph"/>
        <w:numPr>
          <w:ilvl w:val="1"/>
          <w:numId w:val="46"/>
        </w:numPr>
        <w:rPr>
          <w:sz w:val="36"/>
          <w:szCs w:val="36"/>
        </w:rPr>
      </w:pPr>
      <w:r w:rsidRPr="006906A3">
        <w:rPr>
          <w:sz w:val="36"/>
          <w:szCs w:val="36"/>
        </w:rPr>
        <w:t xml:space="preserve">The Commissioner </w:t>
      </w:r>
      <w:r w:rsidR="00326DFD" w:rsidRPr="006906A3">
        <w:rPr>
          <w:sz w:val="36"/>
          <w:szCs w:val="36"/>
        </w:rPr>
        <w:t xml:space="preserve">stated that discussing One Care with a trusted person would make a difference. </w:t>
      </w:r>
      <w:r w:rsidR="007915AE" w:rsidRPr="006906A3">
        <w:rPr>
          <w:sz w:val="36"/>
          <w:szCs w:val="36"/>
        </w:rPr>
        <w:t xml:space="preserve">The Commissioner </w:t>
      </w:r>
      <w:r w:rsidR="00326DFD" w:rsidRPr="006906A3">
        <w:rPr>
          <w:sz w:val="36"/>
          <w:szCs w:val="36"/>
        </w:rPr>
        <w:t xml:space="preserve">further stated that referrals to DMH from behavioral health community partners and One Care plans have been lower than expected. </w:t>
      </w:r>
    </w:p>
    <w:p w14:paraId="3C2B3A6B" w14:textId="32E0F47B" w:rsidR="00326DFD" w:rsidRPr="006906A3" w:rsidRDefault="00326DFD" w:rsidP="00326DFD">
      <w:pPr>
        <w:pStyle w:val="ListParagraph"/>
        <w:numPr>
          <w:ilvl w:val="0"/>
          <w:numId w:val="46"/>
        </w:numPr>
        <w:rPr>
          <w:sz w:val="36"/>
          <w:szCs w:val="36"/>
        </w:rPr>
      </w:pPr>
      <w:r w:rsidRPr="006906A3">
        <w:rPr>
          <w:sz w:val="36"/>
          <w:szCs w:val="36"/>
        </w:rPr>
        <w:t>IC member stated that written information from the plans needs to be at a more appropriate reading level for the One Care population.</w:t>
      </w:r>
    </w:p>
    <w:p w14:paraId="7B0FEEC4" w14:textId="41971FAD" w:rsidR="00326DFD" w:rsidRPr="006906A3" w:rsidRDefault="006E10D7" w:rsidP="00326DFD">
      <w:pPr>
        <w:pStyle w:val="ListParagraph"/>
        <w:numPr>
          <w:ilvl w:val="1"/>
          <w:numId w:val="46"/>
        </w:numPr>
        <w:rPr>
          <w:sz w:val="36"/>
          <w:szCs w:val="36"/>
        </w:rPr>
      </w:pPr>
      <w:r w:rsidRPr="006906A3">
        <w:rPr>
          <w:sz w:val="36"/>
          <w:szCs w:val="36"/>
        </w:rPr>
        <w:t xml:space="preserve">The Commissioner agreed that </w:t>
      </w:r>
      <w:r w:rsidR="00326DFD" w:rsidRPr="006906A3">
        <w:rPr>
          <w:sz w:val="36"/>
          <w:szCs w:val="36"/>
        </w:rPr>
        <w:t xml:space="preserve">ease of communication is more important than availability of communication. </w:t>
      </w:r>
      <w:r w:rsidR="000D3CDC" w:rsidRPr="006906A3">
        <w:rPr>
          <w:sz w:val="36"/>
          <w:szCs w:val="36"/>
        </w:rPr>
        <w:t xml:space="preserve">The Commissioner further stated that written communication </w:t>
      </w:r>
      <w:r w:rsidR="000D3CDC" w:rsidRPr="006906A3">
        <w:rPr>
          <w:sz w:val="36"/>
          <w:szCs w:val="36"/>
        </w:rPr>
        <w:lastRenderedPageBreak/>
        <w:t>may be necessary, but the ability to have a dialogue with people is equally important.</w:t>
      </w:r>
    </w:p>
    <w:p w14:paraId="48402CE3" w14:textId="62A565FB" w:rsidR="001917DB" w:rsidRPr="006906A3" w:rsidRDefault="001917DB" w:rsidP="00326DFD">
      <w:pPr>
        <w:pStyle w:val="ListParagraph"/>
        <w:numPr>
          <w:ilvl w:val="1"/>
          <w:numId w:val="46"/>
        </w:numPr>
        <w:rPr>
          <w:sz w:val="36"/>
          <w:szCs w:val="36"/>
        </w:rPr>
      </w:pPr>
      <w:r w:rsidRPr="006906A3">
        <w:rPr>
          <w:sz w:val="36"/>
          <w:szCs w:val="36"/>
        </w:rPr>
        <w:t>IC member stated that written communication for some Deaf or hard of hearing people can be difficult because English is a second language, so more visual information would be helpful.</w:t>
      </w:r>
    </w:p>
    <w:p w14:paraId="75715E33" w14:textId="4048EC5F" w:rsidR="00326DFD" w:rsidRPr="006906A3" w:rsidRDefault="00326DFD" w:rsidP="00326DFD">
      <w:pPr>
        <w:pStyle w:val="ListParagraph"/>
        <w:numPr>
          <w:ilvl w:val="0"/>
          <w:numId w:val="46"/>
        </w:numPr>
        <w:rPr>
          <w:sz w:val="36"/>
          <w:szCs w:val="36"/>
        </w:rPr>
      </w:pPr>
      <w:r w:rsidRPr="006906A3">
        <w:rPr>
          <w:sz w:val="36"/>
          <w:szCs w:val="36"/>
        </w:rPr>
        <w:t xml:space="preserve">IC member asked what makes someone eligible for DMH. </w:t>
      </w:r>
    </w:p>
    <w:p w14:paraId="48A0C743" w14:textId="5C40588A" w:rsidR="00326DFD" w:rsidRPr="006906A3" w:rsidRDefault="006E10D7" w:rsidP="00326DFD">
      <w:pPr>
        <w:pStyle w:val="ListParagraph"/>
        <w:numPr>
          <w:ilvl w:val="1"/>
          <w:numId w:val="46"/>
        </w:numPr>
        <w:rPr>
          <w:sz w:val="36"/>
          <w:szCs w:val="36"/>
        </w:rPr>
      </w:pPr>
      <w:r w:rsidRPr="006906A3">
        <w:rPr>
          <w:sz w:val="36"/>
          <w:szCs w:val="36"/>
        </w:rPr>
        <w:t xml:space="preserve">The Commissioner </w:t>
      </w:r>
      <w:r w:rsidR="00B71DDC" w:rsidRPr="006906A3">
        <w:rPr>
          <w:sz w:val="36"/>
          <w:szCs w:val="36"/>
        </w:rPr>
        <w:t>stated</w:t>
      </w:r>
      <w:r w:rsidR="00FE00E6" w:rsidRPr="006906A3">
        <w:rPr>
          <w:sz w:val="36"/>
          <w:szCs w:val="36"/>
        </w:rPr>
        <w:t xml:space="preserve"> that,</w:t>
      </w:r>
      <w:r w:rsidR="003D0102" w:rsidRPr="006906A3">
        <w:rPr>
          <w:sz w:val="36"/>
          <w:szCs w:val="36"/>
        </w:rPr>
        <w:t xml:space="preserve"> generally,</w:t>
      </w:r>
      <w:r w:rsidR="00B71DDC" w:rsidRPr="006906A3">
        <w:rPr>
          <w:sz w:val="36"/>
          <w:szCs w:val="36"/>
        </w:rPr>
        <w:t xml:space="preserve"> eligibility </w:t>
      </w:r>
      <w:r w:rsidR="003D0102" w:rsidRPr="006906A3">
        <w:rPr>
          <w:sz w:val="36"/>
          <w:szCs w:val="36"/>
        </w:rPr>
        <w:t>requires a qualifying diagnosis (</w:t>
      </w:r>
      <w:r w:rsidR="000F2359" w:rsidRPr="006906A3">
        <w:rPr>
          <w:sz w:val="36"/>
          <w:szCs w:val="36"/>
        </w:rPr>
        <w:t>such as</w:t>
      </w:r>
      <w:r w:rsidR="003D0102" w:rsidRPr="006906A3">
        <w:rPr>
          <w:sz w:val="36"/>
          <w:szCs w:val="36"/>
        </w:rPr>
        <w:t xml:space="preserve"> depression) plus a level of functional impairment attributable to the qualifying diagnosis.</w:t>
      </w:r>
      <w:r w:rsidR="00B71DDC" w:rsidRPr="006906A3">
        <w:rPr>
          <w:sz w:val="36"/>
          <w:szCs w:val="36"/>
        </w:rPr>
        <w:t xml:space="preserve"> </w:t>
      </w:r>
    </w:p>
    <w:p w14:paraId="5C2B146A" w14:textId="63C41FB7" w:rsidR="00754043" w:rsidRPr="006906A3" w:rsidRDefault="00754043" w:rsidP="00754043">
      <w:pPr>
        <w:pStyle w:val="ListParagraph"/>
        <w:numPr>
          <w:ilvl w:val="0"/>
          <w:numId w:val="46"/>
        </w:numPr>
        <w:rPr>
          <w:sz w:val="36"/>
          <w:szCs w:val="36"/>
        </w:rPr>
      </w:pPr>
      <w:r w:rsidRPr="006906A3">
        <w:rPr>
          <w:sz w:val="36"/>
          <w:szCs w:val="36"/>
        </w:rPr>
        <w:t xml:space="preserve">IC member asked how to engage potential members who have behavioral health needs as well as disability needs who may not be aware there are more services available to them. </w:t>
      </w:r>
    </w:p>
    <w:p w14:paraId="7601A078" w14:textId="305AB201" w:rsidR="00754043" w:rsidRPr="006906A3" w:rsidRDefault="000D3CDC" w:rsidP="00754043">
      <w:pPr>
        <w:pStyle w:val="ListParagraph"/>
        <w:numPr>
          <w:ilvl w:val="1"/>
          <w:numId w:val="46"/>
        </w:numPr>
        <w:rPr>
          <w:sz w:val="36"/>
          <w:szCs w:val="36"/>
        </w:rPr>
      </w:pPr>
      <w:r w:rsidRPr="006906A3">
        <w:rPr>
          <w:sz w:val="36"/>
          <w:szCs w:val="36"/>
        </w:rPr>
        <w:t xml:space="preserve">The Commissioner </w:t>
      </w:r>
      <w:r w:rsidR="00754043" w:rsidRPr="006906A3">
        <w:rPr>
          <w:sz w:val="36"/>
          <w:szCs w:val="36"/>
        </w:rPr>
        <w:t xml:space="preserve">stated that some DMH members may be burned out and therefore it can be difficult to enroll in new services or plans. </w:t>
      </w:r>
      <w:r w:rsidRPr="006906A3">
        <w:rPr>
          <w:sz w:val="36"/>
          <w:szCs w:val="36"/>
        </w:rPr>
        <w:t xml:space="preserve">The Commissioner </w:t>
      </w:r>
      <w:r w:rsidR="00754043" w:rsidRPr="006906A3">
        <w:rPr>
          <w:sz w:val="36"/>
          <w:szCs w:val="36"/>
        </w:rPr>
        <w:t>further stated that peer supports can be helpful in these situations.</w:t>
      </w:r>
    </w:p>
    <w:p w14:paraId="0AB2E550" w14:textId="3E8CBEE4" w:rsidR="00326DFD" w:rsidRPr="006906A3" w:rsidRDefault="00326DFD" w:rsidP="00326DFD">
      <w:pPr>
        <w:pStyle w:val="ListParagraph"/>
        <w:numPr>
          <w:ilvl w:val="0"/>
          <w:numId w:val="46"/>
        </w:numPr>
        <w:rPr>
          <w:sz w:val="36"/>
          <w:szCs w:val="36"/>
        </w:rPr>
      </w:pPr>
      <w:r w:rsidRPr="006906A3">
        <w:rPr>
          <w:sz w:val="36"/>
          <w:szCs w:val="36"/>
        </w:rPr>
        <w:t xml:space="preserve">IC member </w:t>
      </w:r>
      <w:r w:rsidR="001917DB" w:rsidRPr="006906A3">
        <w:rPr>
          <w:sz w:val="36"/>
          <w:szCs w:val="36"/>
        </w:rPr>
        <w:t>asked how DMH is responding to COVID-19 for their Deaf or hard of hearing members, especially in the case of</w:t>
      </w:r>
      <w:r w:rsidR="000F2359" w:rsidRPr="006906A3">
        <w:rPr>
          <w:sz w:val="36"/>
          <w:szCs w:val="36"/>
        </w:rPr>
        <w:t xml:space="preserve"> members</w:t>
      </w:r>
      <w:r w:rsidR="001917DB" w:rsidRPr="006906A3">
        <w:rPr>
          <w:sz w:val="36"/>
          <w:szCs w:val="36"/>
        </w:rPr>
        <w:t xml:space="preserve"> needing hospitalization. </w:t>
      </w:r>
    </w:p>
    <w:p w14:paraId="512EBA56" w14:textId="6CE92E12" w:rsidR="001917DB" w:rsidRPr="006906A3" w:rsidRDefault="000D3CDC" w:rsidP="001917DB">
      <w:pPr>
        <w:pStyle w:val="ListParagraph"/>
        <w:numPr>
          <w:ilvl w:val="1"/>
          <w:numId w:val="46"/>
        </w:numPr>
        <w:rPr>
          <w:sz w:val="36"/>
          <w:szCs w:val="36"/>
        </w:rPr>
      </w:pPr>
      <w:r w:rsidRPr="006906A3">
        <w:rPr>
          <w:sz w:val="36"/>
          <w:szCs w:val="36"/>
        </w:rPr>
        <w:t xml:space="preserve">The Commissioner </w:t>
      </w:r>
      <w:r w:rsidR="001917DB" w:rsidRPr="006906A3">
        <w:rPr>
          <w:sz w:val="36"/>
          <w:szCs w:val="36"/>
        </w:rPr>
        <w:t xml:space="preserve">stated that </w:t>
      </w:r>
      <w:r w:rsidR="00D559DF" w:rsidRPr="006906A3">
        <w:rPr>
          <w:sz w:val="36"/>
          <w:szCs w:val="36"/>
        </w:rPr>
        <w:t>they have</w:t>
      </w:r>
      <w:r w:rsidRPr="006906A3">
        <w:rPr>
          <w:sz w:val="36"/>
          <w:szCs w:val="36"/>
        </w:rPr>
        <w:t xml:space="preserve"> internally</w:t>
      </w:r>
      <w:r w:rsidR="00D559DF" w:rsidRPr="006906A3">
        <w:rPr>
          <w:sz w:val="36"/>
          <w:szCs w:val="36"/>
        </w:rPr>
        <w:t xml:space="preserve"> increased interpreter services </w:t>
      </w:r>
      <w:r w:rsidR="00343871" w:rsidRPr="006906A3">
        <w:rPr>
          <w:sz w:val="36"/>
          <w:szCs w:val="36"/>
        </w:rPr>
        <w:t xml:space="preserve">and </w:t>
      </w:r>
      <w:r w:rsidRPr="006906A3">
        <w:rPr>
          <w:sz w:val="36"/>
          <w:szCs w:val="36"/>
        </w:rPr>
        <w:t>can</w:t>
      </w:r>
      <w:r w:rsidR="00D559DF" w:rsidRPr="006906A3">
        <w:rPr>
          <w:sz w:val="36"/>
          <w:szCs w:val="36"/>
        </w:rPr>
        <w:t xml:space="preserve"> provide their own interpreters for meetings. DMH also </w:t>
      </w:r>
      <w:r w:rsidR="00343871" w:rsidRPr="006906A3">
        <w:rPr>
          <w:sz w:val="36"/>
          <w:szCs w:val="36"/>
        </w:rPr>
        <w:t>has</w:t>
      </w:r>
      <w:r w:rsidR="00D559DF" w:rsidRPr="006906A3">
        <w:rPr>
          <w:sz w:val="36"/>
          <w:szCs w:val="36"/>
        </w:rPr>
        <w:t xml:space="preserve"> care managers for Deaf and hard of hearing clients in</w:t>
      </w:r>
      <w:r w:rsidR="001917DB" w:rsidRPr="006906A3">
        <w:rPr>
          <w:sz w:val="36"/>
          <w:szCs w:val="36"/>
        </w:rPr>
        <w:t xml:space="preserve"> different regions of the state who </w:t>
      </w:r>
      <w:r w:rsidR="00343871" w:rsidRPr="006906A3">
        <w:rPr>
          <w:sz w:val="36"/>
          <w:szCs w:val="36"/>
        </w:rPr>
        <w:t xml:space="preserve">can </w:t>
      </w:r>
      <w:r w:rsidR="001917DB" w:rsidRPr="006906A3">
        <w:rPr>
          <w:sz w:val="36"/>
          <w:szCs w:val="36"/>
        </w:rPr>
        <w:t xml:space="preserve">be contacted directly when someone </w:t>
      </w:r>
      <w:r w:rsidR="001B748D" w:rsidRPr="006906A3">
        <w:rPr>
          <w:sz w:val="36"/>
          <w:szCs w:val="36"/>
        </w:rPr>
        <w:t>needs</w:t>
      </w:r>
      <w:r w:rsidR="001917DB" w:rsidRPr="006906A3">
        <w:rPr>
          <w:sz w:val="36"/>
          <w:szCs w:val="36"/>
        </w:rPr>
        <w:t xml:space="preserve"> service.</w:t>
      </w:r>
    </w:p>
    <w:p w14:paraId="4216A201" w14:textId="489964D8" w:rsidR="001917DB" w:rsidRPr="006906A3" w:rsidRDefault="000D3CDC" w:rsidP="001917DB">
      <w:pPr>
        <w:pStyle w:val="ListParagraph"/>
        <w:numPr>
          <w:ilvl w:val="1"/>
          <w:numId w:val="46"/>
        </w:numPr>
        <w:rPr>
          <w:sz w:val="36"/>
          <w:szCs w:val="36"/>
        </w:rPr>
      </w:pPr>
      <w:r w:rsidRPr="006906A3">
        <w:rPr>
          <w:sz w:val="36"/>
          <w:szCs w:val="36"/>
        </w:rPr>
        <w:lastRenderedPageBreak/>
        <w:t xml:space="preserve">The Commissioner </w:t>
      </w:r>
      <w:r w:rsidR="001917DB" w:rsidRPr="006906A3">
        <w:rPr>
          <w:sz w:val="36"/>
          <w:szCs w:val="36"/>
        </w:rPr>
        <w:t xml:space="preserve">stated that all offices have remained open during COVID-19 and that DMH works </w:t>
      </w:r>
      <w:r w:rsidR="000F2359" w:rsidRPr="006906A3">
        <w:rPr>
          <w:sz w:val="36"/>
          <w:szCs w:val="36"/>
        </w:rPr>
        <w:t xml:space="preserve">diligently </w:t>
      </w:r>
      <w:r w:rsidR="001917DB" w:rsidRPr="006906A3">
        <w:rPr>
          <w:sz w:val="36"/>
          <w:szCs w:val="36"/>
        </w:rPr>
        <w:t xml:space="preserve">to connect any individuals who reach out </w:t>
      </w:r>
      <w:r w:rsidR="00343871" w:rsidRPr="006906A3">
        <w:rPr>
          <w:sz w:val="36"/>
          <w:szCs w:val="36"/>
        </w:rPr>
        <w:t xml:space="preserve">for </w:t>
      </w:r>
      <w:r w:rsidR="001917DB" w:rsidRPr="006906A3">
        <w:rPr>
          <w:sz w:val="36"/>
          <w:szCs w:val="36"/>
        </w:rPr>
        <w:t>resources.</w:t>
      </w:r>
    </w:p>
    <w:p w14:paraId="6700F5E8" w14:textId="09C48503" w:rsidR="001917DB" w:rsidRPr="006906A3" w:rsidRDefault="001917DB" w:rsidP="001917DB">
      <w:pPr>
        <w:pStyle w:val="ListParagraph"/>
        <w:numPr>
          <w:ilvl w:val="0"/>
          <w:numId w:val="46"/>
        </w:numPr>
        <w:rPr>
          <w:sz w:val="36"/>
          <w:szCs w:val="36"/>
        </w:rPr>
      </w:pPr>
      <w:r w:rsidRPr="006906A3">
        <w:rPr>
          <w:sz w:val="36"/>
          <w:szCs w:val="36"/>
        </w:rPr>
        <w:t>MassHealth stated that One Care plans have expanded their provider networks in the last year,</w:t>
      </w:r>
      <w:r w:rsidR="004F4411" w:rsidRPr="006906A3">
        <w:rPr>
          <w:sz w:val="36"/>
          <w:szCs w:val="36"/>
        </w:rPr>
        <w:t xml:space="preserve"> </w:t>
      </w:r>
      <w:r w:rsidRPr="006906A3">
        <w:rPr>
          <w:sz w:val="36"/>
          <w:szCs w:val="36"/>
        </w:rPr>
        <w:t xml:space="preserve">then asked what MassHealth could do to get information out to people who </w:t>
      </w:r>
      <w:r w:rsidR="000F2359" w:rsidRPr="006906A3">
        <w:rPr>
          <w:sz w:val="36"/>
          <w:szCs w:val="36"/>
        </w:rPr>
        <w:t>considered</w:t>
      </w:r>
      <w:r w:rsidRPr="006906A3">
        <w:rPr>
          <w:sz w:val="36"/>
          <w:szCs w:val="36"/>
        </w:rPr>
        <w:t xml:space="preserve"> One Care when it was smaller. </w:t>
      </w:r>
    </w:p>
    <w:p w14:paraId="61E836DA" w14:textId="167EA241" w:rsidR="001917DB" w:rsidRPr="006906A3" w:rsidRDefault="000D3CDC" w:rsidP="001917DB">
      <w:pPr>
        <w:pStyle w:val="ListParagraph"/>
        <w:numPr>
          <w:ilvl w:val="1"/>
          <w:numId w:val="46"/>
        </w:numPr>
        <w:rPr>
          <w:sz w:val="36"/>
          <w:szCs w:val="36"/>
        </w:rPr>
      </w:pPr>
      <w:r w:rsidRPr="006906A3">
        <w:rPr>
          <w:sz w:val="36"/>
          <w:szCs w:val="36"/>
        </w:rPr>
        <w:t xml:space="preserve">The Commissioner </w:t>
      </w:r>
      <w:r w:rsidR="001917DB" w:rsidRPr="006906A3">
        <w:rPr>
          <w:sz w:val="36"/>
          <w:szCs w:val="36"/>
        </w:rPr>
        <w:t xml:space="preserve">replied that conversations with trusted people and word of mouth are important </w:t>
      </w:r>
      <w:r w:rsidR="00552440" w:rsidRPr="006906A3">
        <w:rPr>
          <w:sz w:val="36"/>
          <w:szCs w:val="36"/>
        </w:rPr>
        <w:t>ways of relaying</w:t>
      </w:r>
      <w:r w:rsidR="001917DB" w:rsidRPr="006906A3">
        <w:rPr>
          <w:sz w:val="36"/>
          <w:szCs w:val="36"/>
        </w:rPr>
        <w:t xml:space="preserve"> information.</w:t>
      </w:r>
    </w:p>
    <w:p w14:paraId="159A73CA" w14:textId="66DB7168" w:rsidR="005B086C" w:rsidRPr="006906A3" w:rsidRDefault="001917DB" w:rsidP="001917DB">
      <w:pPr>
        <w:pStyle w:val="ListParagraph"/>
        <w:numPr>
          <w:ilvl w:val="1"/>
          <w:numId w:val="46"/>
        </w:numPr>
        <w:rPr>
          <w:sz w:val="36"/>
          <w:szCs w:val="36"/>
        </w:rPr>
      </w:pPr>
      <w:r w:rsidRPr="006906A3">
        <w:rPr>
          <w:sz w:val="36"/>
          <w:szCs w:val="36"/>
        </w:rPr>
        <w:t xml:space="preserve">MassHealth </w:t>
      </w:r>
      <w:r w:rsidR="000F2359" w:rsidRPr="006906A3">
        <w:rPr>
          <w:sz w:val="36"/>
          <w:szCs w:val="36"/>
        </w:rPr>
        <w:t xml:space="preserve">suggested </w:t>
      </w:r>
      <w:r w:rsidRPr="006906A3">
        <w:rPr>
          <w:sz w:val="36"/>
          <w:szCs w:val="36"/>
        </w:rPr>
        <w:t xml:space="preserve">DMH and MassHealth can work together to identify trusted community sources and </w:t>
      </w:r>
      <w:r w:rsidR="005B086C" w:rsidRPr="006906A3">
        <w:rPr>
          <w:sz w:val="36"/>
          <w:szCs w:val="36"/>
        </w:rPr>
        <w:t xml:space="preserve">reeducate </w:t>
      </w:r>
      <w:r w:rsidR="000F2359" w:rsidRPr="006906A3">
        <w:rPr>
          <w:sz w:val="36"/>
          <w:szCs w:val="36"/>
        </w:rPr>
        <w:t xml:space="preserve">the public </w:t>
      </w:r>
      <w:r w:rsidR="005B086C" w:rsidRPr="006906A3">
        <w:rPr>
          <w:sz w:val="36"/>
          <w:szCs w:val="36"/>
        </w:rPr>
        <w:t xml:space="preserve">on what One Care plans can offer. </w:t>
      </w:r>
    </w:p>
    <w:p w14:paraId="701FA2CD" w14:textId="13235356" w:rsidR="005B086C" w:rsidRPr="006906A3" w:rsidRDefault="005B086C" w:rsidP="005B086C">
      <w:pPr>
        <w:pStyle w:val="ListParagraph"/>
        <w:numPr>
          <w:ilvl w:val="0"/>
          <w:numId w:val="46"/>
        </w:numPr>
        <w:rPr>
          <w:sz w:val="36"/>
          <w:szCs w:val="36"/>
        </w:rPr>
      </w:pPr>
      <w:r w:rsidRPr="006906A3">
        <w:rPr>
          <w:sz w:val="36"/>
          <w:szCs w:val="36"/>
        </w:rPr>
        <w:t xml:space="preserve">IC member stated that it would be beneficial for MassHealth, the plans, and DMH </w:t>
      </w:r>
      <w:r w:rsidR="00E278F0" w:rsidRPr="006906A3">
        <w:rPr>
          <w:sz w:val="36"/>
          <w:szCs w:val="36"/>
        </w:rPr>
        <w:t xml:space="preserve">to work </w:t>
      </w:r>
      <w:r w:rsidRPr="006906A3">
        <w:rPr>
          <w:sz w:val="36"/>
          <w:szCs w:val="36"/>
        </w:rPr>
        <w:t>together to assess what steps hospitals should take to support One Care enrollment.</w:t>
      </w:r>
    </w:p>
    <w:p w14:paraId="34537332" w14:textId="525C2DA0" w:rsidR="005B086C" w:rsidRPr="006906A3" w:rsidRDefault="005B086C" w:rsidP="005B086C">
      <w:pPr>
        <w:pStyle w:val="ListParagraph"/>
        <w:numPr>
          <w:ilvl w:val="0"/>
          <w:numId w:val="46"/>
        </w:numPr>
        <w:rPr>
          <w:sz w:val="36"/>
          <w:szCs w:val="36"/>
        </w:rPr>
      </w:pPr>
      <w:r w:rsidRPr="006906A3">
        <w:rPr>
          <w:sz w:val="36"/>
          <w:szCs w:val="36"/>
        </w:rPr>
        <w:t>CCA stated they have worked on fostering their relationship with DMH</w:t>
      </w:r>
      <w:r w:rsidR="00552440" w:rsidRPr="006906A3">
        <w:rPr>
          <w:sz w:val="36"/>
          <w:szCs w:val="36"/>
        </w:rPr>
        <w:t xml:space="preserve"> offices and regional managers</w:t>
      </w:r>
      <w:r w:rsidRPr="006906A3">
        <w:rPr>
          <w:sz w:val="36"/>
          <w:szCs w:val="36"/>
        </w:rPr>
        <w:t xml:space="preserve"> to boost referrals</w:t>
      </w:r>
      <w:r w:rsidR="00552440" w:rsidRPr="006906A3">
        <w:rPr>
          <w:sz w:val="36"/>
          <w:szCs w:val="36"/>
        </w:rPr>
        <w:t>.</w:t>
      </w:r>
    </w:p>
    <w:p w14:paraId="7A288A79" w14:textId="7E762D71" w:rsidR="005B086C" w:rsidRPr="006906A3" w:rsidRDefault="005B086C" w:rsidP="005B086C">
      <w:pPr>
        <w:pStyle w:val="ListParagraph"/>
        <w:numPr>
          <w:ilvl w:val="0"/>
          <w:numId w:val="46"/>
        </w:numPr>
        <w:rPr>
          <w:sz w:val="36"/>
          <w:szCs w:val="36"/>
        </w:rPr>
      </w:pPr>
      <w:r w:rsidRPr="006906A3">
        <w:rPr>
          <w:sz w:val="36"/>
          <w:szCs w:val="36"/>
        </w:rPr>
        <w:t>CCA stated there has been a particular focus on</w:t>
      </w:r>
      <w:r w:rsidR="00552440" w:rsidRPr="006906A3">
        <w:rPr>
          <w:sz w:val="36"/>
          <w:szCs w:val="36"/>
        </w:rPr>
        <w:t xml:space="preserve"> expanding</w:t>
      </w:r>
      <w:r w:rsidRPr="006906A3">
        <w:rPr>
          <w:sz w:val="36"/>
          <w:szCs w:val="36"/>
        </w:rPr>
        <w:t xml:space="preserve"> </w:t>
      </w:r>
      <w:r w:rsidR="00552440" w:rsidRPr="006906A3">
        <w:rPr>
          <w:sz w:val="36"/>
          <w:szCs w:val="36"/>
        </w:rPr>
        <w:t>behavioral</w:t>
      </w:r>
      <w:r w:rsidRPr="006906A3">
        <w:rPr>
          <w:sz w:val="36"/>
          <w:szCs w:val="36"/>
        </w:rPr>
        <w:t xml:space="preserve"> health network adequacy, particularly </w:t>
      </w:r>
      <w:r w:rsidR="000F2359" w:rsidRPr="006906A3">
        <w:rPr>
          <w:sz w:val="36"/>
          <w:szCs w:val="36"/>
        </w:rPr>
        <w:t xml:space="preserve">in </w:t>
      </w:r>
      <w:r w:rsidRPr="006906A3">
        <w:rPr>
          <w:sz w:val="36"/>
          <w:szCs w:val="36"/>
        </w:rPr>
        <w:t xml:space="preserve">emergency services. CCA </w:t>
      </w:r>
      <w:r w:rsidR="00E278F0" w:rsidRPr="006906A3">
        <w:rPr>
          <w:sz w:val="36"/>
          <w:szCs w:val="36"/>
        </w:rPr>
        <w:t xml:space="preserve">also </w:t>
      </w:r>
      <w:r w:rsidRPr="006906A3">
        <w:rPr>
          <w:sz w:val="36"/>
          <w:szCs w:val="36"/>
        </w:rPr>
        <w:t xml:space="preserve">stated that the highest level of </w:t>
      </w:r>
      <w:r w:rsidR="000F2359" w:rsidRPr="006906A3">
        <w:rPr>
          <w:sz w:val="36"/>
          <w:szCs w:val="36"/>
        </w:rPr>
        <w:t xml:space="preserve">potential </w:t>
      </w:r>
      <w:r w:rsidRPr="006906A3">
        <w:rPr>
          <w:sz w:val="36"/>
          <w:szCs w:val="36"/>
        </w:rPr>
        <w:t xml:space="preserve">membership is found in in-patient services where members are evaluated for DMH eligibility. </w:t>
      </w:r>
    </w:p>
    <w:p w14:paraId="48EDB8F8" w14:textId="4664FCE8" w:rsidR="005B086C" w:rsidRPr="006906A3" w:rsidRDefault="005B086C" w:rsidP="005B086C">
      <w:pPr>
        <w:pStyle w:val="ListParagraph"/>
        <w:numPr>
          <w:ilvl w:val="0"/>
          <w:numId w:val="46"/>
        </w:numPr>
        <w:rPr>
          <w:sz w:val="36"/>
          <w:szCs w:val="36"/>
        </w:rPr>
      </w:pPr>
      <w:r w:rsidRPr="006906A3">
        <w:rPr>
          <w:sz w:val="36"/>
          <w:szCs w:val="36"/>
        </w:rPr>
        <w:t xml:space="preserve">Tufts stated that there are two </w:t>
      </w:r>
      <w:r w:rsidR="00E4176E" w:rsidRPr="006906A3">
        <w:rPr>
          <w:sz w:val="36"/>
          <w:szCs w:val="36"/>
        </w:rPr>
        <w:t>parts to</w:t>
      </w:r>
      <w:r w:rsidRPr="006906A3">
        <w:rPr>
          <w:sz w:val="36"/>
          <w:szCs w:val="36"/>
        </w:rPr>
        <w:t xml:space="preserve"> network adequacy: the actual </w:t>
      </w:r>
      <w:r w:rsidR="00E4176E" w:rsidRPr="006906A3">
        <w:rPr>
          <w:sz w:val="36"/>
          <w:szCs w:val="36"/>
        </w:rPr>
        <w:t xml:space="preserve">provider </w:t>
      </w:r>
      <w:r w:rsidRPr="006906A3">
        <w:rPr>
          <w:sz w:val="36"/>
          <w:szCs w:val="36"/>
        </w:rPr>
        <w:t>network and then the marketing of that network</w:t>
      </w:r>
      <w:r w:rsidR="00E4176E" w:rsidRPr="006906A3">
        <w:rPr>
          <w:sz w:val="36"/>
          <w:szCs w:val="36"/>
        </w:rPr>
        <w:t xml:space="preserve"> to One Care members</w:t>
      </w:r>
      <w:r w:rsidRPr="006906A3">
        <w:rPr>
          <w:sz w:val="36"/>
          <w:szCs w:val="36"/>
        </w:rPr>
        <w:t xml:space="preserve">. </w:t>
      </w:r>
    </w:p>
    <w:p w14:paraId="61925863" w14:textId="62D76810" w:rsidR="005B086C" w:rsidRPr="006906A3" w:rsidRDefault="005B086C" w:rsidP="005B086C">
      <w:pPr>
        <w:pStyle w:val="ListParagraph"/>
        <w:numPr>
          <w:ilvl w:val="0"/>
          <w:numId w:val="46"/>
        </w:numPr>
        <w:rPr>
          <w:sz w:val="36"/>
          <w:szCs w:val="36"/>
        </w:rPr>
      </w:pPr>
      <w:r w:rsidRPr="006906A3">
        <w:rPr>
          <w:sz w:val="36"/>
          <w:szCs w:val="36"/>
        </w:rPr>
        <w:t>IC member stated that DMH is invited to continue this work with One Care, perhaps as a workgroup or subcommittee</w:t>
      </w:r>
      <w:r w:rsidR="00E278F0" w:rsidRPr="006906A3">
        <w:rPr>
          <w:sz w:val="36"/>
          <w:szCs w:val="36"/>
        </w:rPr>
        <w:t>,</w:t>
      </w:r>
      <w:r w:rsidRPr="006906A3">
        <w:rPr>
          <w:sz w:val="36"/>
          <w:szCs w:val="36"/>
        </w:rPr>
        <w:t xml:space="preserve"> to </w:t>
      </w:r>
      <w:r w:rsidR="00E278F0" w:rsidRPr="006906A3">
        <w:rPr>
          <w:sz w:val="36"/>
          <w:szCs w:val="36"/>
        </w:rPr>
        <w:t>bridge</w:t>
      </w:r>
      <w:r w:rsidRPr="006906A3">
        <w:rPr>
          <w:sz w:val="36"/>
          <w:szCs w:val="36"/>
        </w:rPr>
        <w:t xml:space="preserve"> the gap between </w:t>
      </w:r>
      <w:r w:rsidR="00E278F0" w:rsidRPr="006906A3">
        <w:rPr>
          <w:sz w:val="36"/>
          <w:szCs w:val="36"/>
        </w:rPr>
        <w:t>DMH and One Care</w:t>
      </w:r>
      <w:r w:rsidRPr="006906A3">
        <w:rPr>
          <w:sz w:val="36"/>
          <w:szCs w:val="36"/>
        </w:rPr>
        <w:t>.</w:t>
      </w:r>
    </w:p>
    <w:p w14:paraId="2D987D95" w14:textId="1C7752FD" w:rsidR="001917DB" w:rsidRPr="006906A3" w:rsidRDefault="005B086C" w:rsidP="00C06DBD">
      <w:pPr>
        <w:pStyle w:val="ListParagraph"/>
        <w:numPr>
          <w:ilvl w:val="0"/>
          <w:numId w:val="46"/>
        </w:numPr>
        <w:spacing w:after="240"/>
        <w:rPr>
          <w:sz w:val="36"/>
          <w:szCs w:val="36"/>
        </w:rPr>
      </w:pPr>
      <w:r w:rsidRPr="006906A3">
        <w:rPr>
          <w:sz w:val="36"/>
          <w:szCs w:val="36"/>
        </w:rPr>
        <w:lastRenderedPageBreak/>
        <w:t>MassHealth stated that the data warehouse has been sending</w:t>
      </w:r>
      <w:r w:rsidR="00E4176E" w:rsidRPr="006906A3">
        <w:rPr>
          <w:sz w:val="36"/>
          <w:szCs w:val="36"/>
        </w:rPr>
        <w:t xml:space="preserve"> plans</w:t>
      </w:r>
      <w:r w:rsidRPr="006906A3">
        <w:rPr>
          <w:sz w:val="36"/>
          <w:szCs w:val="36"/>
        </w:rPr>
        <w:t xml:space="preserve"> a list of all passive </w:t>
      </w:r>
      <w:r w:rsidR="00E4176E" w:rsidRPr="006906A3">
        <w:rPr>
          <w:sz w:val="36"/>
          <w:szCs w:val="36"/>
        </w:rPr>
        <w:t xml:space="preserve">enrollment </w:t>
      </w:r>
      <w:r w:rsidRPr="006906A3">
        <w:rPr>
          <w:sz w:val="36"/>
          <w:szCs w:val="36"/>
        </w:rPr>
        <w:t>members who are already in DMH</w:t>
      </w:r>
      <w:r w:rsidR="007E569C" w:rsidRPr="006906A3">
        <w:rPr>
          <w:sz w:val="36"/>
          <w:szCs w:val="36"/>
        </w:rPr>
        <w:t>. MassHealth further stated that</w:t>
      </w:r>
      <w:r w:rsidR="00E4176E" w:rsidRPr="006906A3">
        <w:rPr>
          <w:sz w:val="36"/>
          <w:szCs w:val="36"/>
        </w:rPr>
        <w:t xml:space="preserve"> internal</w:t>
      </w:r>
      <w:r w:rsidR="007E569C" w:rsidRPr="006906A3">
        <w:rPr>
          <w:sz w:val="36"/>
          <w:szCs w:val="36"/>
        </w:rPr>
        <w:t xml:space="preserve"> communication about</w:t>
      </w:r>
      <w:r w:rsidR="00E4176E" w:rsidRPr="006906A3">
        <w:rPr>
          <w:sz w:val="36"/>
          <w:szCs w:val="36"/>
        </w:rPr>
        <w:t xml:space="preserve"> ways to identify One Care members with</w:t>
      </w:r>
      <w:r w:rsidR="007E569C" w:rsidRPr="006906A3">
        <w:rPr>
          <w:sz w:val="36"/>
          <w:szCs w:val="36"/>
        </w:rPr>
        <w:t xml:space="preserve"> DMH</w:t>
      </w:r>
      <w:r w:rsidR="000D3CDC" w:rsidRPr="006906A3">
        <w:rPr>
          <w:sz w:val="36"/>
          <w:szCs w:val="36"/>
        </w:rPr>
        <w:t xml:space="preserve"> </w:t>
      </w:r>
      <w:r w:rsidR="007E569C" w:rsidRPr="006906A3">
        <w:rPr>
          <w:sz w:val="36"/>
          <w:szCs w:val="36"/>
        </w:rPr>
        <w:t>eligibility has increase</w:t>
      </w:r>
      <w:r w:rsidR="00E4176E" w:rsidRPr="006906A3">
        <w:rPr>
          <w:sz w:val="36"/>
          <w:szCs w:val="36"/>
        </w:rPr>
        <w:t>d.</w:t>
      </w:r>
    </w:p>
    <w:p w14:paraId="647B825F" w14:textId="5C673D17" w:rsidR="00F02066" w:rsidRPr="006906A3" w:rsidRDefault="00620A32" w:rsidP="004932AA">
      <w:pPr>
        <w:pStyle w:val="ListParagraph"/>
        <w:ind w:left="0"/>
        <w:rPr>
          <w:sz w:val="36"/>
          <w:szCs w:val="36"/>
        </w:rPr>
      </w:pPr>
      <w:bookmarkStart w:id="4" w:name="_GoBack"/>
      <w:bookmarkEnd w:id="4"/>
      <w:r w:rsidRPr="006906A3">
        <w:rPr>
          <w:sz w:val="36"/>
          <w:szCs w:val="36"/>
        </w:rPr>
        <w:t>The meeting was adjourned.</w:t>
      </w:r>
    </w:p>
    <w:sectPr w:rsidR="00F02066" w:rsidRPr="006906A3" w:rsidSect="008640CA">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0D58B" w14:textId="77777777" w:rsidR="00AA1087" w:rsidRDefault="00AA1087">
      <w:r>
        <w:separator/>
      </w:r>
    </w:p>
  </w:endnote>
  <w:endnote w:type="continuationSeparator" w:id="0">
    <w:p w14:paraId="1730F318" w14:textId="77777777" w:rsidR="00AA1087" w:rsidRDefault="00AA1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E"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C" w14:textId="721A82F3" w:rsidR="0075564D" w:rsidRDefault="0075564D">
    <w:pPr>
      <w:pBdr>
        <w:top w:val="nil"/>
        <w:left w:val="nil"/>
        <w:bottom w:val="nil"/>
        <w:right w:val="nil"/>
        <w:between w:val="nil"/>
      </w:pBdr>
      <w:tabs>
        <w:tab w:val="center" w:pos="4680"/>
        <w:tab w:val="right" w:pos="936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p>
  <w:p w14:paraId="0000007D"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F" w14:textId="77777777" w:rsidR="0075564D" w:rsidRDefault="0075564D">
    <w:pPr>
      <w:pBdr>
        <w:top w:val="nil"/>
        <w:left w:val="nil"/>
        <w:bottom w:val="nil"/>
        <w:right w:val="nil"/>
        <w:between w:val="nil"/>
      </w:pBdr>
      <w:tabs>
        <w:tab w:val="center" w:pos="4680"/>
        <w:tab w:val="right" w:pos="936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76536" w14:textId="77777777" w:rsidR="00AA1087" w:rsidRDefault="00AA1087">
      <w:r>
        <w:separator/>
      </w:r>
    </w:p>
  </w:footnote>
  <w:footnote w:type="continuationSeparator" w:id="0">
    <w:p w14:paraId="407C9AC6" w14:textId="77777777" w:rsidR="00AA1087" w:rsidRDefault="00AA1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B" w14:textId="14D27C66" w:rsidR="0075564D" w:rsidRDefault="0075564D">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A" w14:textId="1A1F5BFC" w:rsidR="0075564D" w:rsidRDefault="0075564D">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9" w14:textId="1440CBAE" w:rsidR="0075564D" w:rsidRDefault="0075564D">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410E"/>
    <w:multiLevelType w:val="hybridMultilevel"/>
    <w:tmpl w:val="46FEF9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8C6D10"/>
    <w:multiLevelType w:val="hybridMultilevel"/>
    <w:tmpl w:val="A3509CCC"/>
    <w:lvl w:ilvl="0" w:tplc="AA8C29CE">
      <w:start w:val="1"/>
      <w:numFmt w:val="bullet"/>
      <w:lvlText w:val="•"/>
      <w:lvlJc w:val="left"/>
      <w:pPr>
        <w:tabs>
          <w:tab w:val="num" w:pos="720"/>
        </w:tabs>
        <w:ind w:left="720" w:hanging="360"/>
      </w:pPr>
      <w:rPr>
        <w:rFonts w:ascii="Arial" w:hAnsi="Arial" w:hint="default"/>
      </w:rPr>
    </w:lvl>
    <w:lvl w:ilvl="1" w:tplc="09CA0EAA">
      <w:numFmt w:val="bullet"/>
      <w:lvlText w:val="•"/>
      <w:lvlJc w:val="left"/>
      <w:pPr>
        <w:tabs>
          <w:tab w:val="num" w:pos="1440"/>
        </w:tabs>
        <w:ind w:left="1440" w:hanging="360"/>
      </w:pPr>
      <w:rPr>
        <w:rFonts w:ascii="Arial" w:hAnsi="Arial" w:hint="default"/>
      </w:rPr>
    </w:lvl>
    <w:lvl w:ilvl="2" w:tplc="FA60D616" w:tentative="1">
      <w:start w:val="1"/>
      <w:numFmt w:val="bullet"/>
      <w:lvlText w:val="•"/>
      <w:lvlJc w:val="left"/>
      <w:pPr>
        <w:tabs>
          <w:tab w:val="num" w:pos="2160"/>
        </w:tabs>
        <w:ind w:left="2160" w:hanging="360"/>
      </w:pPr>
      <w:rPr>
        <w:rFonts w:ascii="Arial" w:hAnsi="Arial" w:hint="default"/>
      </w:rPr>
    </w:lvl>
    <w:lvl w:ilvl="3" w:tplc="C192850C" w:tentative="1">
      <w:start w:val="1"/>
      <w:numFmt w:val="bullet"/>
      <w:lvlText w:val="•"/>
      <w:lvlJc w:val="left"/>
      <w:pPr>
        <w:tabs>
          <w:tab w:val="num" w:pos="2880"/>
        </w:tabs>
        <w:ind w:left="2880" w:hanging="360"/>
      </w:pPr>
      <w:rPr>
        <w:rFonts w:ascii="Arial" w:hAnsi="Arial" w:hint="default"/>
      </w:rPr>
    </w:lvl>
    <w:lvl w:ilvl="4" w:tplc="A99663AE" w:tentative="1">
      <w:start w:val="1"/>
      <w:numFmt w:val="bullet"/>
      <w:lvlText w:val="•"/>
      <w:lvlJc w:val="left"/>
      <w:pPr>
        <w:tabs>
          <w:tab w:val="num" w:pos="3600"/>
        </w:tabs>
        <w:ind w:left="3600" w:hanging="360"/>
      </w:pPr>
      <w:rPr>
        <w:rFonts w:ascii="Arial" w:hAnsi="Arial" w:hint="default"/>
      </w:rPr>
    </w:lvl>
    <w:lvl w:ilvl="5" w:tplc="82325292" w:tentative="1">
      <w:start w:val="1"/>
      <w:numFmt w:val="bullet"/>
      <w:lvlText w:val="•"/>
      <w:lvlJc w:val="left"/>
      <w:pPr>
        <w:tabs>
          <w:tab w:val="num" w:pos="4320"/>
        </w:tabs>
        <w:ind w:left="4320" w:hanging="360"/>
      </w:pPr>
      <w:rPr>
        <w:rFonts w:ascii="Arial" w:hAnsi="Arial" w:hint="default"/>
      </w:rPr>
    </w:lvl>
    <w:lvl w:ilvl="6" w:tplc="3A5A0254" w:tentative="1">
      <w:start w:val="1"/>
      <w:numFmt w:val="bullet"/>
      <w:lvlText w:val="•"/>
      <w:lvlJc w:val="left"/>
      <w:pPr>
        <w:tabs>
          <w:tab w:val="num" w:pos="5040"/>
        </w:tabs>
        <w:ind w:left="5040" w:hanging="360"/>
      </w:pPr>
      <w:rPr>
        <w:rFonts w:ascii="Arial" w:hAnsi="Arial" w:hint="default"/>
      </w:rPr>
    </w:lvl>
    <w:lvl w:ilvl="7" w:tplc="D0804236" w:tentative="1">
      <w:start w:val="1"/>
      <w:numFmt w:val="bullet"/>
      <w:lvlText w:val="•"/>
      <w:lvlJc w:val="left"/>
      <w:pPr>
        <w:tabs>
          <w:tab w:val="num" w:pos="5760"/>
        </w:tabs>
        <w:ind w:left="5760" w:hanging="360"/>
      </w:pPr>
      <w:rPr>
        <w:rFonts w:ascii="Arial" w:hAnsi="Arial" w:hint="default"/>
      </w:rPr>
    </w:lvl>
    <w:lvl w:ilvl="8" w:tplc="819492D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B32C9C"/>
    <w:multiLevelType w:val="hybridMultilevel"/>
    <w:tmpl w:val="1502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B1454"/>
    <w:multiLevelType w:val="hybridMultilevel"/>
    <w:tmpl w:val="263E648C"/>
    <w:lvl w:ilvl="0" w:tplc="BDA8715C">
      <w:start w:val="1"/>
      <w:numFmt w:val="bullet"/>
      <w:lvlText w:val="•"/>
      <w:lvlJc w:val="left"/>
      <w:pPr>
        <w:tabs>
          <w:tab w:val="num" w:pos="720"/>
        </w:tabs>
        <w:ind w:left="720" w:hanging="360"/>
      </w:pPr>
      <w:rPr>
        <w:rFonts w:ascii="Arial" w:hAnsi="Arial" w:hint="default"/>
      </w:rPr>
    </w:lvl>
    <w:lvl w:ilvl="1" w:tplc="5C20B896">
      <w:start w:val="1"/>
      <w:numFmt w:val="bullet"/>
      <w:lvlText w:val="•"/>
      <w:lvlJc w:val="left"/>
      <w:pPr>
        <w:tabs>
          <w:tab w:val="num" w:pos="1440"/>
        </w:tabs>
        <w:ind w:left="1440" w:hanging="360"/>
      </w:pPr>
      <w:rPr>
        <w:rFonts w:ascii="Arial" w:hAnsi="Arial" w:hint="default"/>
      </w:rPr>
    </w:lvl>
    <w:lvl w:ilvl="2" w:tplc="C316C72A" w:tentative="1">
      <w:start w:val="1"/>
      <w:numFmt w:val="bullet"/>
      <w:lvlText w:val="•"/>
      <w:lvlJc w:val="left"/>
      <w:pPr>
        <w:tabs>
          <w:tab w:val="num" w:pos="2160"/>
        </w:tabs>
        <w:ind w:left="2160" w:hanging="360"/>
      </w:pPr>
      <w:rPr>
        <w:rFonts w:ascii="Arial" w:hAnsi="Arial" w:hint="default"/>
      </w:rPr>
    </w:lvl>
    <w:lvl w:ilvl="3" w:tplc="34AC3474" w:tentative="1">
      <w:start w:val="1"/>
      <w:numFmt w:val="bullet"/>
      <w:lvlText w:val="•"/>
      <w:lvlJc w:val="left"/>
      <w:pPr>
        <w:tabs>
          <w:tab w:val="num" w:pos="2880"/>
        </w:tabs>
        <w:ind w:left="2880" w:hanging="360"/>
      </w:pPr>
      <w:rPr>
        <w:rFonts w:ascii="Arial" w:hAnsi="Arial" w:hint="default"/>
      </w:rPr>
    </w:lvl>
    <w:lvl w:ilvl="4" w:tplc="B4C2F222" w:tentative="1">
      <w:start w:val="1"/>
      <w:numFmt w:val="bullet"/>
      <w:lvlText w:val="•"/>
      <w:lvlJc w:val="left"/>
      <w:pPr>
        <w:tabs>
          <w:tab w:val="num" w:pos="3600"/>
        </w:tabs>
        <w:ind w:left="3600" w:hanging="360"/>
      </w:pPr>
      <w:rPr>
        <w:rFonts w:ascii="Arial" w:hAnsi="Arial" w:hint="default"/>
      </w:rPr>
    </w:lvl>
    <w:lvl w:ilvl="5" w:tplc="A788B1F4" w:tentative="1">
      <w:start w:val="1"/>
      <w:numFmt w:val="bullet"/>
      <w:lvlText w:val="•"/>
      <w:lvlJc w:val="left"/>
      <w:pPr>
        <w:tabs>
          <w:tab w:val="num" w:pos="4320"/>
        </w:tabs>
        <w:ind w:left="4320" w:hanging="360"/>
      </w:pPr>
      <w:rPr>
        <w:rFonts w:ascii="Arial" w:hAnsi="Arial" w:hint="default"/>
      </w:rPr>
    </w:lvl>
    <w:lvl w:ilvl="6" w:tplc="59244E6C" w:tentative="1">
      <w:start w:val="1"/>
      <w:numFmt w:val="bullet"/>
      <w:lvlText w:val="•"/>
      <w:lvlJc w:val="left"/>
      <w:pPr>
        <w:tabs>
          <w:tab w:val="num" w:pos="5040"/>
        </w:tabs>
        <w:ind w:left="5040" w:hanging="360"/>
      </w:pPr>
      <w:rPr>
        <w:rFonts w:ascii="Arial" w:hAnsi="Arial" w:hint="default"/>
      </w:rPr>
    </w:lvl>
    <w:lvl w:ilvl="7" w:tplc="E9782E6C" w:tentative="1">
      <w:start w:val="1"/>
      <w:numFmt w:val="bullet"/>
      <w:lvlText w:val="•"/>
      <w:lvlJc w:val="left"/>
      <w:pPr>
        <w:tabs>
          <w:tab w:val="num" w:pos="5760"/>
        </w:tabs>
        <w:ind w:left="5760" w:hanging="360"/>
      </w:pPr>
      <w:rPr>
        <w:rFonts w:ascii="Arial" w:hAnsi="Arial" w:hint="default"/>
      </w:rPr>
    </w:lvl>
    <w:lvl w:ilvl="8" w:tplc="429E060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0528D7"/>
    <w:multiLevelType w:val="hybridMultilevel"/>
    <w:tmpl w:val="E3BC26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C5AD8"/>
    <w:multiLevelType w:val="hybridMultilevel"/>
    <w:tmpl w:val="AA58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667D5C"/>
    <w:multiLevelType w:val="hybridMultilevel"/>
    <w:tmpl w:val="4D981A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6B1C17"/>
    <w:multiLevelType w:val="hybridMultilevel"/>
    <w:tmpl w:val="C1D824B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361DEB"/>
    <w:multiLevelType w:val="hybridMultilevel"/>
    <w:tmpl w:val="E506D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D170DA"/>
    <w:multiLevelType w:val="hybridMultilevel"/>
    <w:tmpl w:val="347E1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949B8"/>
    <w:multiLevelType w:val="hybridMultilevel"/>
    <w:tmpl w:val="D71A9D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2C4CD0"/>
    <w:multiLevelType w:val="hybridMultilevel"/>
    <w:tmpl w:val="0F9AC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3111E4"/>
    <w:multiLevelType w:val="hybridMultilevel"/>
    <w:tmpl w:val="F9467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F67026"/>
    <w:multiLevelType w:val="hybridMultilevel"/>
    <w:tmpl w:val="7ECCB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3004FD"/>
    <w:multiLevelType w:val="hybridMultilevel"/>
    <w:tmpl w:val="F588E2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222BAB"/>
    <w:multiLevelType w:val="hybridMultilevel"/>
    <w:tmpl w:val="D752F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B42E4"/>
    <w:multiLevelType w:val="hybridMultilevel"/>
    <w:tmpl w:val="EC5E6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9C2E3B"/>
    <w:multiLevelType w:val="hybridMultilevel"/>
    <w:tmpl w:val="A0349C1E"/>
    <w:lvl w:ilvl="0" w:tplc="70DE65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03786F"/>
    <w:multiLevelType w:val="hybridMultilevel"/>
    <w:tmpl w:val="3B70A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C4C0B"/>
    <w:multiLevelType w:val="hybridMultilevel"/>
    <w:tmpl w:val="46FEF9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AE7244"/>
    <w:multiLevelType w:val="hybridMultilevel"/>
    <w:tmpl w:val="7A382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1E4295"/>
    <w:multiLevelType w:val="hybridMultilevel"/>
    <w:tmpl w:val="CB46D6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AC249A"/>
    <w:multiLevelType w:val="hybridMultilevel"/>
    <w:tmpl w:val="E590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ED23E2"/>
    <w:multiLevelType w:val="hybridMultilevel"/>
    <w:tmpl w:val="9D9854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8AE0292"/>
    <w:multiLevelType w:val="hybridMultilevel"/>
    <w:tmpl w:val="9788D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07745E"/>
    <w:multiLevelType w:val="hybridMultilevel"/>
    <w:tmpl w:val="366C5766"/>
    <w:lvl w:ilvl="0" w:tplc="70DE65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88030B"/>
    <w:multiLevelType w:val="hybridMultilevel"/>
    <w:tmpl w:val="F03A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B00A6A"/>
    <w:multiLevelType w:val="hybridMultilevel"/>
    <w:tmpl w:val="4588D088"/>
    <w:lvl w:ilvl="0" w:tplc="70DE65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930D00"/>
    <w:multiLevelType w:val="hybridMultilevel"/>
    <w:tmpl w:val="E53CB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F42B04"/>
    <w:multiLevelType w:val="hybridMultilevel"/>
    <w:tmpl w:val="E13C6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3E829B1"/>
    <w:multiLevelType w:val="hybridMultilevel"/>
    <w:tmpl w:val="3D30D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41C0209"/>
    <w:multiLevelType w:val="hybridMultilevel"/>
    <w:tmpl w:val="ACB2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D951CA"/>
    <w:multiLevelType w:val="hybridMultilevel"/>
    <w:tmpl w:val="787EFD6A"/>
    <w:lvl w:ilvl="0" w:tplc="70DE65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03030F"/>
    <w:multiLevelType w:val="hybridMultilevel"/>
    <w:tmpl w:val="49F23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18718C"/>
    <w:multiLevelType w:val="hybridMultilevel"/>
    <w:tmpl w:val="AE3A6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C2366A2"/>
    <w:multiLevelType w:val="hybridMultilevel"/>
    <w:tmpl w:val="566CF3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66064805"/>
    <w:multiLevelType w:val="hybridMultilevel"/>
    <w:tmpl w:val="4CBC2E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0E332E"/>
    <w:multiLevelType w:val="hybridMultilevel"/>
    <w:tmpl w:val="6234F7A6"/>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15:restartNumberingAfterBreak="0">
    <w:nsid w:val="69647CD6"/>
    <w:multiLevelType w:val="hybridMultilevel"/>
    <w:tmpl w:val="F3908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D64658"/>
    <w:multiLevelType w:val="hybridMultilevel"/>
    <w:tmpl w:val="AF90C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113EA4"/>
    <w:multiLevelType w:val="hybridMultilevel"/>
    <w:tmpl w:val="DB167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563AEF"/>
    <w:multiLevelType w:val="hybridMultilevel"/>
    <w:tmpl w:val="2A1CD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09045F"/>
    <w:multiLevelType w:val="hybridMultilevel"/>
    <w:tmpl w:val="C648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0671DA"/>
    <w:multiLevelType w:val="hybridMultilevel"/>
    <w:tmpl w:val="9DD22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2D76EB"/>
    <w:multiLevelType w:val="hybridMultilevel"/>
    <w:tmpl w:val="CBC60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552458"/>
    <w:multiLevelType w:val="hybridMultilevel"/>
    <w:tmpl w:val="FC58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4"/>
  </w:num>
  <w:num w:numId="3">
    <w:abstractNumId w:val="2"/>
  </w:num>
  <w:num w:numId="4">
    <w:abstractNumId w:val="31"/>
  </w:num>
  <w:num w:numId="5">
    <w:abstractNumId w:val="35"/>
  </w:num>
  <w:num w:numId="6">
    <w:abstractNumId w:val="41"/>
  </w:num>
  <w:num w:numId="7">
    <w:abstractNumId w:val="37"/>
  </w:num>
  <w:num w:numId="8">
    <w:abstractNumId w:val="8"/>
  </w:num>
  <w:num w:numId="9">
    <w:abstractNumId w:val="32"/>
  </w:num>
  <w:num w:numId="10">
    <w:abstractNumId w:val="27"/>
  </w:num>
  <w:num w:numId="11">
    <w:abstractNumId w:val="25"/>
  </w:num>
  <w:num w:numId="12">
    <w:abstractNumId w:val="17"/>
  </w:num>
  <w:num w:numId="13">
    <w:abstractNumId w:val="43"/>
  </w:num>
  <w:num w:numId="14">
    <w:abstractNumId w:val="23"/>
  </w:num>
  <w:num w:numId="15">
    <w:abstractNumId w:val="20"/>
  </w:num>
  <w:num w:numId="16">
    <w:abstractNumId w:val="39"/>
  </w:num>
  <w:num w:numId="17">
    <w:abstractNumId w:val="42"/>
  </w:num>
  <w:num w:numId="18">
    <w:abstractNumId w:val="28"/>
  </w:num>
  <w:num w:numId="19">
    <w:abstractNumId w:val="33"/>
  </w:num>
  <w:num w:numId="20">
    <w:abstractNumId w:val="22"/>
  </w:num>
  <w:num w:numId="21">
    <w:abstractNumId w:val="16"/>
  </w:num>
  <w:num w:numId="22">
    <w:abstractNumId w:val="10"/>
  </w:num>
  <w:num w:numId="23">
    <w:abstractNumId w:val="11"/>
  </w:num>
  <w:num w:numId="24">
    <w:abstractNumId w:val="36"/>
  </w:num>
  <w:num w:numId="25">
    <w:abstractNumId w:val="30"/>
  </w:num>
  <w:num w:numId="26">
    <w:abstractNumId w:val="34"/>
  </w:num>
  <w:num w:numId="27">
    <w:abstractNumId w:val="45"/>
  </w:num>
  <w:num w:numId="28">
    <w:abstractNumId w:val="29"/>
  </w:num>
  <w:num w:numId="29">
    <w:abstractNumId w:val="26"/>
  </w:num>
  <w:num w:numId="30">
    <w:abstractNumId w:val="5"/>
  </w:num>
  <w:num w:numId="31">
    <w:abstractNumId w:val="13"/>
  </w:num>
  <w:num w:numId="32">
    <w:abstractNumId w:val="18"/>
  </w:num>
  <w:num w:numId="33">
    <w:abstractNumId w:val="7"/>
  </w:num>
  <w:num w:numId="34">
    <w:abstractNumId w:val="15"/>
  </w:num>
  <w:num w:numId="35">
    <w:abstractNumId w:val="1"/>
  </w:num>
  <w:num w:numId="36">
    <w:abstractNumId w:val="3"/>
  </w:num>
  <w:num w:numId="37">
    <w:abstractNumId w:val="24"/>
  </w:num>
  <w:num w:numId="38">
    <w:abstractNumId w:val="4"/>
  </w:num>
  <w:num w:numId="39">
    <w:abstractNumId w:val="40"/>
  </w:num>
  <w:num w:numId="40">
    <w:abstractNumId w:val="9"/>
  </w:num>
  <w:num w:numId="41">
    <w:abstractNumId w:val="6"/>
  </w:num>
  <w:num w:numId="42">
    <w:abstractNumId w:val="38"/>
  </w:num>
  <w:num w:numId="43">
    <w:abstractNumId w:val="19"/>
  </w:num>
  <w:num w:numId="44">
    <w:abstractNumId w:val="0"/>
  </w:num>
  <w:num w:numId="45">
    <w:abstractNumId w:val="14"/>
  </w:num>
  <w:num w:numId="46">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jAyM7QwMLYwNTdW0lEKTi0uzszPAykwNqgFAGszVHUtAAAA"/>
  </w:docVars>
  <w:rsids>
    <w:rsidRoot w:val="0022519E"/>
    <w:rsid w:val="00003E6F"/>
    <w:rsid w:val="00006A26"/>
    <w:rsid w:val="000076C3"/>
    <w:rsid w:val="00012A33"/>
    <w:rsid w:val="00012AA3"/>
    <w:rsid w:val="00016FAD"/>
    <w:rsid w:val="000204C4"/>
    <w:rsid w:val="00020E4E"/>
    <w:rsid w:val="00020EA4"/>
    <w:rsid w:val="000219C0"/>
    <w:rsid w:val="000238F7"/>
    <w:rsid w:val="0002469A"/>
    <w:rsid w:val="00027955"/>
    <w:rsid w:val="0003320B"/>
    <w:rsid w:val="00037B37"/>
    <w:rsid w:val="00040168"/>
    <w:rsid w:val="000414E5"/>
    <w:rsid w:val="00045E53"/>
    <w:rsid w:val="000462BA"/>
    <w:rsid w:val="00046688"/>
    <w:rsid w:val="00051075"/>
    <w:rsid w:val="0005177D"/>
    <w:rsid w:val="00055A8F"/>
    <w:rsid w:val="00056AD0"/>
    <w:rsid w:val="00060973"/>
    <w:rsid w:val="00061C4E"/>
    <w:rsid w:val="00062220"/>
    <w:rsid w:val="00063CD5"/>
    <w:rsid w:val="00067CBA"/>
    <w:rsid w:val="000763D8"/>
    <w:rsid w:val="00077210"/>
    <w:rsid w:val="0008047B"/>
    <w:rsid w:val="0008765A"/>
    <w:rsid w:val="00091873"/>
    <w:rsid w:val="0009321D"/>
    <w:rsid w:val="000937CC"/>
    <w:rsid w:val="00094E62"/>
    <w:rsid w:val="000A1D1D"/>
    <w:rsid w:val="000A3A0D"/>
    <w:rsid w:val="000A4077"/>
    <w:rsid w:val="000A46B1"/>
    <w:rsid w:val="000A56F3"/>
    <w:rsid w:val="000A7EFE"/>
    <w:rsid w:val="000B07B3"/>
    <w:rsid w:val="000B09AE"/>
    <w:rsid w:val="000B7571"/>
    <w:rsid w:val="000B7BF5"/>
    <w:rsid w:val="000C25ED"/>
    <w:rsid w:val="000C44F0"/>
    <w:rsid w:val="000C4F4C"/>
    <w:rsid w:val="000C568D"/>
    <w:rsid w:val="000D1AF2"/>
    <w:rsid w:val="000D3724"/>
    <w:rsid w:val="000D3CDC"/>
    <w:rsid w:val="000D45C1"/>
    <w:rsid w:val="000D5465"/>
    <w:rsid w:val="000D7445"/>
    <w:rsid w:val="000E1D52"/>
    <w:rsid w:val="000E263C"/>
    <w:rsid w:val="000E3269"/>
    <w:rsid w:val="000E4314"/>
    <w:rsid w:val="000E6619"/>
    <w:rsid w:val="000F2359"/>
    <w:rsid w:val="000F4AF5"/>
    <w:rsid w:val="000F54F7"/>
    <w:rsid w:val="00104C59"/>
    <w:rsid w:val="0010738F"/>
    <w:rsid w:val="0011075D"/>
    <w:rsid w:val="00113E8F"/>
    <w:rsid w:val="00121A14"/>
    <w:rsid w:val="00122C39"/>
    <w:rsid w:val="001231CE"/>
    <w:rsid w:val="0012453B"/>
    <w:rsid w:val="00124FEB"/>
    <w:rsid w:val="00126685"/>
    <w:rsid w:val="001301A9"/>
    <w:rsid w:val="0013290A"/>
    <w:rsid w:val="00132E98"/>
    <w:rsid w:val="00133B99"/>
    <w:rsid w:val="00133C3B"/>
    <w:rsid w:val="00134859"/>
    <w:rsid w:val="00153925"/>
    <w:rsid w:val="0015505C"/>
    <w:rsid w:val="00163243"/>
    <w:rsid w:val="001661D2"/>
    <w:rsid w:val="001673E7"/>
    <w:rsid w:val="00170D0F"/>
    <w:rsid w:val="00172016"/>
    <w:rsid w:val="00172231"/>
    <w:rsid w:val="00173D3B"/>
    <w:rsid w:val="00173E9C"/>
    <w:rsid w:val="00180A40"/>
    <w:rsid w:val="00180F4B"/>
    <w:rsid w:val="0018401D"/>
    <w:rsid w:val="0018462E"/>
    <w:rsid w:val="00186BD6"/>
    <w:rsid w:val="0018748D"/>
    <w:rsid w:val="00190770"/>
    <w:rsid w:val="001917DB"/>
    <w:rsid w:val="001919EC"/>
    <w:rsid w:val="001953CE"/>
    <w:rsid w:val="00197A9E"/>
    <w:rsid w:val="001A21EC"/>
    <w:rsid w:val="001A46B4"/>
    <w:rsid w:val="001A5447"/>
    <w:rsid w:val="001A5DDD"/>
    <w:rsid w:val="001B12CF"/>
    <w:rsid w:val="001B748D"/>
    <w:rsid w:val="001B7D3F"/>
    <w:rsid w:val="001C101A"/>
    <w:rsid w:val="001C43D3"/>
    <w:rsid w:val="001C63B2"/>
    <w:rsid w:val="001D1E9F"/>
    <w:rsid w:val="001D34F6"/>
    <w:rsid w:val="001E0195"/>
    <w:rsid w:val="001E47F0"/>
    <w:rsid w:val="001E4984"/>
    <w:rsid w:val="001E4F7E"/>
    <w:rsid w:val="001E5BAA"/>
    <w:rsid w:val="001E692F"/>
    <w:rsid w:val="001F6410"/>
    <w:rsid w:val="00201513"/>
    <w:rsid w:val="002034AE"/>
    <w:rsid w:val="00206560"/>
    <w:rsid w:val="00206BE5"/>
    <w:rsid w:val="00206C22"/>
    <w:rsid w:val="00211F60"/>
    <w:rsid w:val="00214AD1"/>
    <w:rsid w:val="0022519E"/>
    <w:rsid w:val="002255E0"/>
    <w:rsid w:val="00234117"/>
    <w:rsid w:val="00234270"/>
    <w:rsid w:val="00234CBA"/>
    <w:rsid w:val="002426A9"/>
    <w:rsid w:val="002428C0"/>
    <w:rsid w:val="0024352F"/>
    <w:rsid w:val="002461A5"/>
    <w:rsid w:val="00247303"/>
    <w:rsid w:val="002502A3"/>
    <w:rsid w:val="0025069D"/>
    <w:rsid w:val="00252246"/>
    <w:rsid w:val="00252DA2"/>
    <w:rsid w:val="002549DB"/>
    <w:rsid w:val="00254F3B"/>
    <w:rsid w:val="0026185E"/>
    <w:rsid w:val="002618C9"/>
    <w:rsid w:val="00262FD6"/>
    <w:rsid w:val="00264356"/>
    <w:rsid w:val="002704C1"/>
    <w:rsid w:val="00277570"/>
    <w:rsid w:val="002807E7"/>
    <w:rsid w:val="00282500"/>
    <w:rsid w:val="00284DC7"/>
    <w:rsid w:val="002925BF"/>
    <w:rsid w:val="00293BA5"/>
    <w:rsid w:val="002948D9"/>
    <w:rsid w:val="002950A8"/>
    <w:rsid w:val="00297985"/>
    <w:rsid w:val="002A322A"/>
    <w:rsid w:val="002A7280"/>
    <w:rsid w:val="002B0680"/>
    <w:rsid w:val="002B2897"/>
    <w:rsid w:val="002B2DB2"/>
    <w:rsid w:val="002B42C5"/>
    <w:rsid w:val="002B692F"/>
    <w:rsid w:val="002B70AF"/>
    <w:rsid w:val="002B7AA1"/>
    <w:rsid w:val="002C0332"/>
    <w:rsid w:val="002C0ED3"/>
    <w:rsid w:val="002C4CBC"/>
    <w:rsid w:val="002C6515"/>
    <w:rsid w:val="002C665A"/>
    <w:rsid w:val="002C6758"/>
    <w:rsid w:val="002D367F"/>
    <w:rsid w:val="002D42CD"/>
    <w:rsid w:val="002D6B64"/>
    <w:rsid w:val="002D76B0"/>
    <w:rsid w:val="002E42A6"/>
    <w:rsid w:val="002E6D2B"/>
    <w:rsid w:val="002F3575"/>
    <w:rsid w:val="002F6677"/>
    <w:rsid w:val="0030045A"/>
    <w:rsid w:val="003049F2"/>
    <w:rsid w:val="00305E6A"/>
    <w:rsid w:val="003064DD"/>
    <w:rsid w:val="003069C9"/>
    <w:rsid w:val="0031033E"/>
    <w:rsid w:val="00310521"/>
    <w:rsid w:val="00310817"/>
    <w:rsid w:val="003166C7"/>
    <w:rsid w:val="003210CF"/>
    <w:rsid w:val="00326B72"/>
    <w:rsid w:val="00326DFD"/>
    <w:rsid w:val="00327A44"/>
    <w:rsid w:val="00331C63"/>
    <w:rsid w:val="00333E3D"/>
    <w:rsid w:val="003366DE"/>
    <w:rsid w:val="00336CBD"/>
    <w:rsid w:val="00336D82"/>
    <w:rsid w:val="00340DEA"/>
    <w:rsid w:val="00342690"/>
    <w:rsid w:val="003428BC"/>
    <w:rsid w:val="00343871"/>
    <w:rsid w:val="0035068F"/>
    <w:rsid w:val="003514AB"/>
    <w:rsid w:val="00355DA4"/>
    <w:rsid w:val="00356ABD"/>
    <w:rsid w:val="003573D8"/>
    <w:rsid w:val="003603FA"/>
    <w:rsid w:val="003604C8"/>
    <w:rsid w:val="0036120B"/>
    <w:rsid w:val="00362E93"/>
    <w:rsid w:val="003640D4"/>
    <w:rsid w:val="00364342"/>
    <w:rsid w:val="00365F07"/>
    <w:rsid w:val="00367EAC"/>
    <w:rsid w:val="00371641"/>
    <w:rsid w:val="00373846"/>
    <w:rsid w:val="00374C5C"/>
    <w:rsid w:val="003831DB"/>
    <w:rsid w:val="003857E7"/>
    <w:rsid w:val="00385C83"/>
    <w:rsid w:val="003866BD"/>
    <w:rsid w:val="003875D1"/>
    <w:rsid w:val="00390CB1"/>
    <w:rsid w:val="00391D8B"/>
    <w:rsid w:val="00392EE5"/>
    <w:rsid w:val="003B08D9"/>
    <w:rsid w:val="003B1C01"/>
    <w:rsid w:val="003B44A8"/>
    <w:rsid w:val="003B57D5"/>
    <w:rsid w:val="003B7F59"/>
    <w:rsid w:val="003C0B0C"/>
    <w:rsid w:val="003C1B58"/>
    <w:rsid w:val="003C4385"/>
    <w:rsid w:val="003C6739"/>
    <w:rsid w:val="003C766D"/>
    <w:rsid w:val="003D0102"/>
    <w:rsid w:val="003D196C"/>
    <w:rsid w:val="003D2A8E"/>
    <w:rsid w:val="003D433F"/>
    <w:rsid w:val="003D70CA"/>
    <w:rsid w:val="003E3659"/>
    <w:rsid w:val="003E376C"/>
    <w:rsid w:val="003E3D9C"/>
    <w:rsid w:val="003F0E25"/>
    <w:rsid w:val="003F14C9"/>
    <w:rsid w:val="003F21E3"/>
    <w:rsid w:val="003F4092"/>
    <w:rsid w:val="003F43AB"/>
    <w:rsid w:val="00401BF2"/>
    <w:rsid w:val="004068EF"/>
    <w:rsid w:val="00413468"/>
    <w:rsid w:val="004137AA"/>
    <w:rsid w:val="00414061"/>
    <w:rsid w:val="00417EEA"/>
    <w:rsid w:val="004212A3"/>
    <w:rsid w:val="004247DE"/>
    <w:rsid w:val="00432615"/>
    <w:rsid w:val="00432B3A"/>
    <w:rsid w:val="00433384"/>
    <w:rsid w:val="00434636"/>
    <w:rsid w:val="00441D99"/>
    <w:rsid w:val="004429AF"/>
    <w:rsid w:val="00443E00"/>
    <w:rsid w:val="00445DF0"/>
    <w:rsid w:val="004464D5"/>
    <w:rsid w:val="00450600"/>
    <w:rsid w:val="00453207"/>
    <w:rsid w:val="00456DCE"/>
    <w:rsid w:val="00461AD9"/>
    <w:rsid w:val="004625FB"/>
    <w:rsid w:val="004630F7"/>
    <w:rsid w:val="00463335"/>
    <w:rsid w:val="00463BDD"/>
    <w:rsid w:val="00470A28"/>
    <w:rsid w:val="00471D8F"/>
    <w:rsid w:val="00472112"/>
    <w:rsid w:val="00482A4A"/>
    <w:rsid w:val="004850F9"/>
    <w:rsid w:val="00485CB7"/>
    <w:rsid w:val="004871F2"/>
    <w:rsid w:val="00487B0C"/>
    <w:rsid w:val="004932AA"/>
    <w:rsid w:val="00493AA8"/>
    <w:rsid w:val="00495161"/>
    <w:rsid w:val="00496074"/>
    <w:rsid w:val="004A2ABF"/>
    <w:rsid w:val="004A40D0"/>
    <w:rsid w:val="004A49C2"/>
    <w:rsid w:val="004B21A4"/>
    <w:rsid w:val="004B4EBD"/>
    <w:rsid w:val="004B5041"/>
    <w:rsid w:val="004B5938"/>
    <w:rsid w:val="004B60CC"/>
    <w:rsid w:val="004C1613"/>
    <w:rsid w:val="004C167C"/>
    <w:rsid w:val="004C5494"/>
    <w:rsid w:val="004C5ECF"/>
    <w:rsid w:val="004D030E"/>
    <w:rsid w:val="004D0570"/>
    <w:rsid w:val="004D1093"/>
    <w:rsid w:val="004D33AA"/>
    <w:rsid w:val="004E0610"/>
    <w:rsid w:val="004E5B06"/>
    <w:rsid w:val="004E7672"/>
    <w:rsid w:val="004F4411"/>
    <w:rsid w:val="004F517E"/>
    <w:rsid w:val="004F58D8"/>
    <w:rsid w:val="004F5DFC"/>
    <w:rsid w:val="005006C2"/>
    <w:rsid w:val="0051111A"/>
    <w:rsid w:val="0051198C"/>
    <w:rsid w:val="00514CAE"/>
    <w:rsid w:val="00516C06"/>
    <w:rsid w:val="00521ED2"/>
    <w:rsid w:val="005231D3"/>
    <w:rsid w:val="0053660A"/>
    <w:rsid w:val="005379D2"/>
    <w:rsid w:val="0054026C"/>
    <w:rsid w:val="0054262F"/>
    <w:rsid w:val="00543C9D"/>
    <w:rsid w:val="00552440"/>
    <w:rsid w:val="0055280F"/>
    <w:rsid w:val="005534C8"/>
    <w:rsid w:val="00553505"/>
    <w:rsid w:val="005557C4"/>
    <w:rsid w:val="00556203"/>
    <w:rsid w:val="0055717C"/>
    <w:rsid w:val="005653BA"/>
    <w:rsid w:val="00565FB6"/>
    <w:rsid w:val="00566AC2"/>
    <w:rsid w:val="00567092"/>
    <w:rsid w:val="0057016F"/>
    <w:rsid w:val="00574C31"/>
    <w:rsid w:val="00577F80"/>
    <w:rsid w:val="0058279F"/>
    <w:rsid w:val="00582C8D"/>
    <w:rsid w:val="00583BAD"/>
    <w:rsid w:val="005A091D"/>
    <w:rsid w:val="005A1AB7"/>
    <w:rsid w:val="005A4089"/>
    <w:rsid w:val="005A61CF"/>
    <w:rsid w:val="005A7571"/>
    <w:rsid w:val="005B086C"/>
    <w:rsid w:val="005B1C04"/>
    <w:rsid w:val="005B4629"/>
    <w:rsid w:val="005B53EF"/>
    <w:rsid w:val="005B6752"/>
    <w:rsid w:val="005C04F6"/>
    <w:rsid w:val="005C08DA"/>
    <w:rsid w:val="005C1DB7"/>
    <w:rsid w:val="005C5E13"/>
    <w:rsid w:val="005D0DF9"/>
    <w:rsid w:val="005D194D"/>
    <w:rsid w:val="005D2F5F"/>
    <w:rsid w:val="005D6B25"/>
    <w:rsid w:val="005E095E"/>
    <w:rsid w:val="005E216C"/>
    <w:rsid w:val="005E290E"/>
    <w:rsid w:val="005E4027"/>
    <w:rsid w:val="005E5B74"/>
    <w:rsid w:val="005F341F"/>
    <w:rsid w:val="005F7A93"/>
    <w:rsid w:val="00602E10"/>
    <w:rsid w:val="006064D0"/>
    <w:rsid w:val="006104B1"/>
    <w:rsid w:val="0061115C"/>
    <w:rsid w:val="00613352"/>
    <w:rsid w:val="00613CC8"/>
    <w:rsid w:val="00614BC2"/>
    <w:rsid w:val="00615E5C"/>
    <w:rsid w:val="00616B13"/>
    <w:rsid w:val="00616DB3"/>
    <w:rsid w:val="006173CA"/>
    <w:rsid w:val="00620A32"/>
    <w:rsid w:val="00621567"/>
    <w:rsid w:val="00621767"/>
    <w:rsid w:val="00623328"/>
    <w:rsid w:val="00624338"/>
    <w:rsid w:val="0062488E"/>
    <w:rsid w:val="00624908"/>
    <w:rsid w:val="006249A1"/>
    <w:rsid w:val="006256FE"/>
    <w:rsid w:val="00626611"/>
    <w:rsid w:val="00626B8C"/>
    <w:rsid w:val="006270AE"/>
    <w:rsid w:val="006311BD"/>
    <w:rsid w:val="00633051"/>
    <w:rsid w:val="00634188"/>
    <w:rsid w:val="006406A1"/>
    <w:rsid w:val="00640A7F"/>
    <w:rsid w:val="00640F87"/>
    <w:rsid w:val="006449AE"/>
    <w:rsid w:val="0064713F"/>
    <w:rsid w:val="00647694"/>
    <w:rsid w:val="0065000E"/>
    <w:rsid w:val="00652266"/>
    <w:rsid w:val="00654D0A"/>
    <w:rsid w:val="006569F0"/>
    <w:rsid w:val="0066062D"/>
    <w:rsid w:val="00661EE5"/>
    <w:rsid w:val="0066205E"/>
    <w:rsid w:val="00665F09"/>
    <w:rsid w:val="0067053C"/>
    <w:rsid w:val="006716FD"/>
    <w:rsid w:val="00672AB5"/>
    <w:rsid w:val="006777EF"/>
    <w:rsid w:val="00681292"/>
    <w:rsid w:val="0068264B"/>
    <w:rsid w:val="006906A3"/>
    <w:rsid w:val="00691A03"/>
    <w:rsid w:val="006A17F9"/>
    <w:rsid w:val="006A30EA"/>
    <w:rsid w:val="006A4381"/>
    <w:rsid w:val="006A4A10"/>
    <w:rsid w:val="006A5662"/>
    <w:rsid w:val="006A7742"/>
    <w:rsid w:val="006A7A27"/>
    <w:rsid w:val="006B28FE"/>
    <w:rsid w:val="006B38F4"/>
    <w:rsid w:val="006B49E9"/>
    <w:rsid w:val="006B6D83"/>
    <w:rsid w:val="006B7424"/>
    <w:rsid w:val="006C25C0"/>
    <w:rsid w:val="006C31B7"/>
    <w:rsid w:val="006C37C8"/>
    <w:rsid w:val="006C55EB"/>
    <w:rsid w:val="006D5217"/>
    <w:rsid w:val="006D70A5"/>
    <w:rsid w:val="006D7C0C"/>
    <w:rsid w:val="006E10D7"/>
    <w:rsid w:val="006E376F"/>
    <w:rsid w:val="006E525C"/>
    <w:rsid w:val="006F0716"/>
    <w:rsid w:val="006F155E"/>
    <w:rsid w:val="006F18E0"/>
    <w:rsid w:val="006F38E5"/>
    <w:rsid w:val="006F401D"/>
    <w:rsid w:val="006F7E5C"/>
    <w:rsid w:val="00702C1D"/>
    <w:rsid w:val="00702FA3"/>
    <w:rsid w:val="007054F3"/>
    <w:rsid w:val="00705E0E"/>
    <w:rsid w:val="0071119F"/>
    <w:rsid w:val="007114AB"/>
    <w:rsid w:val="00716E96"/>
    <w:rsid w:val="007213A7"/>
    <w:rsid w:val="00724AAF"/>
    <w:rsid w:val="00727A94"/>
    <w:rsid w:val="00736AC9"/>
    <w:rsid w:val="0073758F"/>
    <w:rsid w:val="0073788D"/>
    <w:rsid w:val="00737CC3"/>
    <w:rsid w:val="00740362"/>
    <w:rsid w:val="00745B54"/>
    <w:rsid w:val="00753172"/>
    <w:rsid w:val="007532D2"/>
    <w:rsid w:val="00754043"/>
    <w:rsid w:val="0075564D"/>
    <w:rsid w:val="00757861"/>
    <w:rsid w:val="00760C35"/>
    <w:rsid w:val="007632F1"/>
    <w:rsid w:val="0076442E"/>
    <w:rsid w:val="00765500"/>
    <w:rsid w:val="00766091"/>
    <w:rsid w:val="00773E61"/>
    <w:rsid w:val="007744EE"/>
    <w:rsid w:val="007764F1"/>
    <w:rsid w:val="007779B5"/>
    <w:rsid w:val="0078001D"/>
    <w:rsid w:val="00780CDE"/>
    <w:rsid w:val="00780F3E"/>
    <w:rsid w:val="00780F51"/>
    <w:rsid w:val="0078111A"/>
    <w:rsid w:val="00784160"/>
    <w:rsid w:val="0078559D"/>
    <w:rsid w:val="00785E70"/>
    <w:rsid w:val="007915AE"/>
    <w:rsid w:val="00791B40"/>
    <w:rsid w:val="00797BA6"/>
    <w:rsid w:val="007A7980"/>
    <w:rsid w:val="007B3152"/>
    <w:rsid w:val="007B399B"/>
    <w:rsid w:val="007B53EF"/>
    <w:rsid w:val="007C033D"/>
    <w:rsid w:val="007C2935"/>
    <w:rsid w:val="007C4F90"/>
    <w:rsid w:val="007C568B"/>
    <w:rsid w:val="007D2397"/>
    <w:rsid w:val="007D353D"/>
    <w:rsid w:val="007D3569"/>
    <w:rsid w:val="007D5038"/>
    <w:rsid w:val="007D7724"/>
    <w:rsid w:val="007D776A"/>
    <w:rsid w:val="007E2366"/>
    <w:rsid w:val="007E25D3"/>
    <w:rsid w:val="007E2646"/>
    <w:rsid w:val="007E3772"/>
    <w:rsid w:val="007E40BC"/>
    <w:rsid w:val="007E569C"/>
    <w:rsid w:val="007E5F1F"/>
    <w:rsid w:val="007F1043"/>
    <w:rsid w:val="007F6E50"/>
    <w:rsid w:val="00800D90"/>
    <w:rsid w:val="00800DDD"/>
    <w:rsid w:val="00801EA9"/>
    <w:rsid w:val="0080247F"/>
    <w:rsid w:val="00804073"/>
    <w:rsid w:val="00804C01"/>
    <w:rsid w:val="008073FA"/>
    <w:rsid w:val="00812848"/>
    <w:rsid w:val="00813CFA"/>
    <w:rsid w:val="008165BE"/>
    <w:rsid w:val="00817865"/>
    <w:rsid w:val="0082241C"/>
    <w:rsid w:val="0082701E"/>
    <w:rsid w:val="00827583"/>
    <w:rsid w:val="0083130A"/>
    <w:rsid w:val="00834129"/>
    <w:rsid w:val="00837587"/>
    <w:rsid w:val="008375D6"/>
    <w:rsid w:val="0083767F"/>
    <w:rsid w:val="0084070D"/>
    <w:rsid w:val="00841FE3"/>
    <w:rsid w:val="00842AA8"/>
    <w:rsid w:val="008532A6"/>
    <w:rsid w:val="00855EC9"/>
    <w:rsid w:val="00861D45"/>
    <w:rsid w:val="008629F2"/>
    <w:rsid w:val="008631D2"/>
    <w:rsid w:val="00863519"/>
    <w:rsid w:val="008640CA"/>
    <w:rsid w:val="00864B51"/>
    <w:rsid w:val="008656B8"/>
    <w:rsid w:val="00867249"/>
    <w:rsid w:val="00874D91"/>
    <w:rsid w:val="00876E6E"/>
    <w:rsid w:val="008773B1"/>
    <w:rsid w:val="008801F9"/>
    <w:rsid w:val="00881A9D"/>
    <w:rsid w:val="00882C01"/>
    <w:rsid w:val="00884813"/>
    <w:rsid w:val="00886329"/>
    <w:rsid w:val="00886A66"/>
    <w:rsid w:val="0088791D"/>
    <w:rsid w:val="00890438"/>
    <w:rsid w:val="00895CEF"/>
    <w:rsid w:val="008A3CCD"/>
    <w:rsid w:val="008A69C1"/>
    <w:rsid w:val="008B7387"/>
    <w:rsid w:val="008C0ED2"/>
    <w:rsid w:val="008C569C"/>
    <w:rsid w:val="008C6385"/>
    <w:rsid w:val="008D0AF1"/>
    <w:rsid w:val="008D0B3B"/>
    <w:rsid w:val="008D1C9C"/>
    <w:rsid w:val="008D717D"/>
    <w:rsid w:val="008E248F"/>
    <w:rsid w:val="008E4658"/>
    <w:rsid w:val="008E5A09"/>
    <w:rsid w:val="008E72DE"/>
    <w:rsid w:val="008E77B7"/>
    <w:rsid w:val="008F0B88"/>
    <w:rsid w:val="008F3429"/>
    <w:rsid w:val="008F447E"/>
    <w:rsid w:val="008F70DC"/>
    <w:rsid w:val="009014B3"/>
    <w:rsid w:val="00902721"/>
    <w:rsid w:val="00910733"/>
    <w:rsid w:val="009121C5"/>
    <w:rsid w:val="00916AED"/>
    <w:rsid w:val="009177DB"/>
    <w:rsid w:val="009210B9"/>
    <w:rsid w:val="00921FA6"/>
    <w:rsid w:val="009221F8"/>
    <w:rsid w:val="00925592"/>
    <w:rsid w:val="00926BB4"/>
    <w:rsid w:val="009375F3"/>
    <w:rsid w:val="00940AB5"/>
    <w:rsid w:val="00941DC5"/>
    <w:rsid w:val="0094396A"/>
    <w:rsid w:val="00944A39"/>
    <w:rsid w:val="009524A3"/>
    <w:rsid w:val="00953A79"/>
    <w:rsid w:val="0095428D"/>
    <w:rsid w:val="00954A13"/>
    <w:rsid w:val="009568BE"/>
    <w:rsid w:val="0096082C"/>
    <w:rsid w:val="00962DF4"/>
    <w:rsid w:val="00963A33"/>
    <w:rsid w:val="0096674C"/>
    <w:rsid w:val="00967D6F"/>
    <w:rsid w:val="009725B8"/>
    <w:rsid w:val="0097445E"/>
    <w:rsid w:val="009770AE"/>
    <w:rsid w:val="00980044"/>
    <w:rsid w:val="0098591D"/>
    <w:rsid w:val="00985B6C"/>
    <w:rsid w:val="00986B59"/>
    <w:rsid w:val="009915B8"/>
    <w:rsid w:val="0099191F"/>
    <w:rsid w:val="009A0F2C"/>
    <w:rsid w:val="009A191B"/>
    <w:rsid w:val="009A1F88"/>
    <w:rsid w:val="009A4BFC"/>
    <w:rsid w:val="009B1F37"/>
    <w:rsid w:val="009B2650"/>
    <w:rsid w:val="009B4AC7"/>
    <w:rsid w:val="009B72F7"/>
    <w:rsid w:val="009B7636"/>
    <w:rsid w:val="009C03DC"/>
    <w:rsid w:val="009C10A8"/>
    <w:rsid w:val="009C1880"/>
    <w:rsid w:val="009C4EE9"/>
    <w:rsid w:val="009D4129"/>
    <w:rsid w:val="009D5945"/>
    <w:rsid w:val="009E5B0F"/>
    <w:rsid w:val="009E6DD9"/>
    <w:rsid w:val="009F0729"/>
    <w:rsid w:val="009F17F8"/>
    <w:rsid w:val="009F4635"/>
    <w:rsid w:val="009F66D9"/>
    <w:rsid w:val="009F7F79"/>
    <w:rsid w:val="00A02EA6"/>
    <w:rsid w:val="00A043D6"/>
    <w:rsid w:val="00A06783"/>
    <w:rsid w:val="00A07151"/>
    <w:rsid w:val="00A07E6A"/>
    <w:rsid w:val="00A11C41"/>
    <w:rsid w:val="00A12804"/>
    <w:rsid w:val="00A14D49"/>
    <w:rsid w:val="00A1677E"/>
    <w:rsid w:val="00A1718A"/>
    <w:rsid w:val="00A175ED"/>
    <w:rsid w:val="00A33052"/>
    <w:rsid w:val="00A33E59"/>
    <w:rsid w:val="00A36D66"/>
    <w:rsid w:val="00A43183"/>
    <w:rsid w:val="00A44973"/>
    <w:rsid w:val="00A54647"/>
    <w:rsid w:val="00A601BB"/>
    <w:rsid w:val="00A6083A"/>
    <w:rsid w:val="00A6472F"/>
    <w:rsid w:val="00A64FB8"/>
    <w:rsid w:val="00A66881"/>
    <w:rsid w:val="00A70166"/>
    <w:rsid w:val="00A75313"/>
    <w:rsid w:val="00A75417"/>
    <w:rsid w:val="00A758A9"/>
    <w:rsid w:val="00A7798B"/>
    <w:rsid w:val="00A8047F"/>
    <w:rsid w:val="00A83D9E"/>
    <w:rsid w:val="00A843EA"/>
    <w:rsid w:val="00A8684B"/>
    <w:rsid w:val="00A90258"/>
    <w:rsid w:val="00A90934"/>
    <w:rsid w:val="00A920B1"/>
    <w:rsid w:val="00AA1087"/>
    <w:rsid w:val="00AA244D"/>
    <w:rsid w:val="00AB03B7"/>
    <w:rsid w:val="00AB39E6"/>
    <w:rsid w:val="00AB4753"/>
    <w:rsid w:val="00AB5DE7"/>
    <w:rsid w:val="00AC15DC"/>
    <w:rsid w:val="00AC38C8"/>
    <w:rsid w:val="00AD2C2B"/>
    <w:rsid w:val="00AD4005"/>
    <w:rsid w:val="00AD48EB"/>
    <w:rsid w:val="00AD5E54"/>
    <w:rsid w:val="00AD6642"/>
    <w:rsid w:val="00AD69EC"/>
    <w:rsid w:val="00AE22BD"/>
    <w:rsid w:val="00AF57D8"/>
    <w:rsid w:val="00B02F6C"/>
    <w:rsid w:val="00B06476"/>
    <w:rsid w:val="00B06488"/>
    <w:rsid w:val="00B07844"/>
    <w:rsid w:val="00B07A3E"/>
    <w:rsid w:val="00B12319"/>
    <w:rsid w:val="00B1236B"/>
    <w:rsid w:val="00B129B2"/>
    <w:rsid w:val="00B16303"/>
    <w:rsid w:val="00B163B6"/>
    <w:rsid w:val="00B216D2"/>
    <w:rsid w:val="00B24A29"/>
    <w:rsid w:val="00B24A8F"/>
    <w:rsid w:val="00B25739"/>
    <w:rsid w:val="00B30326"/>
    <w:rsid w:val="00B3154A"/>
    <w:rsid w:val="00B31C86"/>
    <w:rsid w:val="00B32016"/>
    <w:rsid w:val="00B33EDE"/>
    <w:rsid w:val="00B33EF5"/>
    <w:rsid w:val="00B34157"/>
    <w:rsid w:val="00B3589C"/>
    <w:rsid w:val="00B35EFA"/>
    <w:rsid w:val="00B40DD4"/>
    <w:rsid w:val="00B4695A"/>
    <w:rsid w:val="00B54029"/>
    <w:rsid w:val="00B5484A"/>
    <w:rsid w:val="00B5630D"/>
    <w:rsid w:val="00B654B7"/>
    <w:rsid w:val="00B67145"/>
    <w:rsid w:val="00B71145"/>
    <w:rsid w:val="00B71DDC"/>
    <w:rsid w:val="00B723F1"/>
    <w:rsid w:val="00B7448F"/>
    <w:rsid w:val="00B74634"/>
    <w:rsid w:val="00B76418"/>
    <w:rsid w:val="00B8272F"/>
    <w:rsid w:val="00B86997"/>
    <w:rsid w:val="00B87B05"/>
    <w:rsid w:val="00B91EFE"/>
    <w:rsid w:val="00B939E5"/>
    <w:rsid w:val="00BB07DF"/>
    <w:rsid w:val="00BB1F95"/>
    <w:rsid w:val="00BB2615"/>
    <w:rsid w:val="00BB5DBC"/>
    <w:rsid w:val="00BB7284"/>
    <w:rsid w:val="00BC3017"/>
    <w:rsid w:val="00BC5A65"/>
    <w:rsid w:val="00BC5B91"/>
    <w:rsid w:val="00BD08B0"/>
    <w:rsid w:val="00BD152E"/>
    <w:rsid w:val="00BD1FBC"/>
    <w:rsid w:val="00BD5660"/>
    <w:rsid w:val="00BD5930"/>
    <w:rsid w:val="00BE27EF"/>
    <w:rsid w:val="00BE2D7B"/>
    <w:rsid w:val="00BE37E5"/>
    <w:rsid w:val="00BE399B"/>
    <w:rsid w:val="00BE5025"/>
    <w:rsid w:val="00BE5108"/>
    <w:rsid w:val="00BE6BDE"/>
    <w:rsid w:val="00BE7990"/>
    <w:rsid w:val="00BF16BA"/>
    <w:rsid w:val="00C06DBD"/>
    <w:rsid w:val="00C11565"/>
    <w:rsid w:val="00C173B2"/>
    <w:rsid w:val="00C17623"/>
    <w:rsid w:val="00C1771C"/>
    <w:rsid w:val="00C17F84"/>
    <w:rsid w:val="00C23401"/>
    <w:rsid w:val="00C26445"/>
    <w:rsid w:val="00C27417"/>
    <w:rsid w:val="00C42BC0"/>
    <w:rsid w:val="00C43B80"/>
    <w:rsid w:val="00C45C12"/>
    <w:rsid w:val="00C54206"/>
    <w:rsid w:val="00C60031"/>
    <w:rsid w:val="00C6314A"/>
    <w:rsid w:val="00C64FA1"/>
    <w:rsid w:val="00C651B8"/>
    <w:rsid w:val="00C7186E"/>
    <w:rsid w:val="00C71FC4"/>
    <w:rsid w:val="00C727BB"/>
    <w:rsid w:val="00C762C9"/>
    <w:rsid w:val="00C81329"/>
    <w:rsid w:val="00C8771A"/>
    <w:rsid w:val="00C940BB"/>
    <w:rsid w:val="00C970DE"/>
    <w:rsid w:val="00CA057B"/>
    <w:rsid w:val="00CA0FBC"/>
    <w:rsid w:val="00CA35AF"/>
    <w:rsid w:val="00CA4103"/>
    <w:rsid w:val="00CA5AAB"/>
    <w:rsid w:val="00CA5B1A"/>
    <w:rsid w:val="00CA7C00"/>
    <w:rsid w:val="00CB1ED8"/>
    <w:rsid w:val="00CB6A8D"/>
    <w:rsid w:val="00CB6EA6"/>
    <w:rsid w:val="00CC3F6D"/>
    <w:rsid w:val="00CC4E48"/>
    <w:rsid w:val="00CC6E35"/>
    <w:rsid w:val="00CD4299"/>
    <w:rsid w:val="00CD4A8F"/>
    <w:rsid w:val="00CD4F42"/>
    <w:rsid w:val="00CD5533"/>
    <w:rsid w:val="00CD788C"/>
    <w:rsid w:val="00CD7ADA"/>
    <w:rsid w:val="00CE5654"/>
    <w:rsid w:val="00CE65F1"/>
    <w:rsid w:val="00CF1BAD"/>
    <w:rsid w:val="00CF28D6"/>
    <w:rsid w:val="00CF5A9D"/>
    <w:rsid w:val="00CF6EE7"/>
    <w:rsid w:val="00CF75DE"/>
    <w:rsid w:val="00CF7856"/>
    <w:rsid w:val="00D00B63"/>
    <w:rsid w:val="00D031C5"/>
    <w:rsid w:val="00D04327"/>
    <w:rsid w:val="00D04D25"/>
    <w:rsid w:val="00D061DC"/>
    <w:rsid w:val="00D07F00"/>
    <w:rsid w:val="00D1313C"/>
    <w:rsid w:val="00D163BD"/>
    <w:rsid w:val="00D17236"/>
    <w:rsid w:val="00D20E10"/>
    <w:rsid w:val="00D22F65"/>
    <w:rsid w:val="00D23D5A"/>
    <w:rsid w:val="00D24C4E"/>
    <w:rsid w:val="00D25D62"/>
    <w:rsid w:val="00D26745"/>
    <w:rsid w:val="00D410A6"/>
    <w:rsid w:val="00D4244F"/>
    <w:rsid w:val="00D51030"/>
    <w:rsid w:val="00D51526"/>
    <w:rsid w:val="00D559DF"/>
    <w:rsid w:val="00D56291"/>
    <w:rsid w:val="00D603FF"/>
    <w:rsid w:val="00D6266F"/>
    <w:rsid w:val="00D63519"/>
    <w:rsid w:val="00D64207"/>
    <w:rsid w:val="00D64A1B"/>
    <w:rsid w:val="00D655AF"/>
    <w:rsid w:val="00D65D48"/>
    <w:rsid w:val="00D66986"/>
    <w:rsid w:val="00D719A2"/>
    <w:rsid w:val="00D72AD8"/>
    <w:rsid w:val="00D737BC"/>
    <w:rsid w:val="00D74172"/>
    <w:rsid w:val="00D749DA"/>
    <w:rsid w:val="00D769B7"/>
    <w:rsid w:val="00D76D72"/>
    <w:rsid w:val="00D81A21"/>
    <w:rsid w:val="00D81CB7"/>
    <w:rsid w:val="00D82FD8"/>
    <w:rsid w:val="00D847D6"/>
    <w:rsid w:val="00D8627D"/>
    <w:rsid w:val="00D872B1"/>
    <w:rsid w:val="00D9514F"/>
    <w:rsid w:val="00D95B6C"/>
    <w:rsid w:val="00DA05D4"/>
    <w:rsid w:val="00DA3F2F"/>
    <w:rsid w:val="00DA4E8F"/>
    <w:rsid w:val="00DA6942"/>
    <w:rsid w:val="00DA6D8E"/>
    <w:rsid w:val="00DB071F"/>
    <w:rsid w:val="00DB384E"/>
    <w:rsid w:val="00DB3950"/>
    <w:rsid w:val="00DB3EC3"/>
    <w:rsid w:val="00DC15F7"/>
    <w:rsid w:val="00DC35CE"/>
    <w:rsid w:val="00DC3956"/>
    <w:rsid w:val="00DC4503"/>
    <w:rsid w:val="00DC5446"/>
    <w:rsid w:val="00DC5885"/>
    <w:rsid w:val="00DC64E2"/>
    <w:rsid w:val="00DC703B"/>
    <w:rsid w:val="00DC7782"/>
    <w:rsid w:val="00DD1642"/>
    <w:rsid w:val="00DD1B59"/>
    <w:rsid w:val="00DE005D"/>
    <w:rsid w:val="00DE0AA9"/>
    <w:rsid w:val="00DE0C16"/>
    <w:rsid w:val="00DE1553"/>
    <w:rsid w:val="00DE4A18"/>
    <w:rsid w:val="00DE4BD1"/>
    <w:rsid w:val="00DE6B0D"/>
    <w:rsid w:val="00DF156E"/>
    <w:rsid w:val="00DF3BD2"/>
    <w:rsid w:val="00DF636C"/>
    <w:rsid w:val="00DF7192"/>
    <w:rsid w:val="00E02FFC"/>
    <w:rsid w:val="00E038D5"/>
    <w:rsid w:val="00E03D37"/>
    <w:rsid w:val="00E04A93"/>
    <w:rsid w:val="00E06889"/>
    <w:rsid w:val="00E1078E"/>
    <w:rsid w:val="00E1124C"/>
    <w:rsid w:val="00E14526"/>
    <w:rsid w:val="00E17502"/>
    <w:rsid w:val="00E20526"/>
    <w:rsid w:val="00E2286A"/>
    <w:rsid w:val="00E247C3"/>
    <w:rsid w:val="00E27654"/>
    <w:rsid w:val="00E278F0"/>
    <w:rsid w:val="00E31B01"/>
    <w:rsid w:val="00E4176E"/>
    <w:rsid w:val="00E44FB8"/>
    <w:rsid w:val="00E47D5A"/>
    <w:rsid w:val="00E546AB"/>
    <w:rsid w:val="00E55AEA"/>
    <w:rsid w:val="00E611C7"/>
    <w:rsid w:val="00E70314"/>
    <w:rsid w:val="00E7236D"/>
    <w:rsid w:val="00E726B3"/>
    <w:rsid w:val="00E7445B"/>
    <w:rsid w:val="00E77370"/>
    <w:rsid w:val="00E77879"/>
    <w:rsid w:val="00E80BC1"/>
    <w:rsid w:val="00E909FB"/>
    <w:rsid w:val="00E90D05"/>
    <w:rsid w:val="00E92828"/>
    <w:rsid w:val="00E92BB6"/>
    <w:rsid w:val="00E94296"/>
    <w:rsid w:val="00E96749"/>
    <w:rsid w:val="00EA19FB"/>
    <w:rsid w:val="00EA42D9"/>
    <w:rsid w:val="00EA5B57"/>
    <w:rsid w:val="00EB30B9"/>
    <w:rsid w:val="00EB56BF"/>
    <w:rsid w:val="00EB67F1"/>
    <w:rsid w:val="00EB708A"/>
    <w:rsid w:val="00EC0998"/>
    <w:rsid w:val="00EC3465"/>
    <w:rsid w:val="00EC5DAF"/>
    <w:rsid w:val="00ED036B"/>
    <w:rsid w:val="00ED2B87"/>
    <w:rsid w:val="00ED6893"/>
    <w:rsid w:val="00EF1D20"/>
    <w:rsid w:val="00EF261A"/>
    <w:rsid w:val="00EF4378"/>
    <w:rsid w:val="00F00310"/>
    <w:rsid w:val="00F005D4"/>
    <w:rsid w:val="00F00ED9"/>
    <w:rsid w:val="00F02066"/>
    <w:rsid w:val="00F06586"/>
    <w:rsid w:val="00F07D38"/>
    <w:rsid w:val="00F07DB0"/>
    <w:rsid w:val="00F10D88"/>
    <w:rsid w:val="00F13E33"/>
    <w:rsid w:val="00F14AD2"/>
    <w:rsid w:val="00F17031"/>
    <w:rsid w:val="00F178FA"/>
    <w:rsid w:val="00F179B8"/>
    <w:rsid w:val="00F20427"/>
    <w:rsid w:val="00F2791D"/>
    <w:rsid w:val="00F36B19"/>
    <w:rsid w:val="00F37268"/>
    <w:rsid w:val="00F4338E"/>
    <w:rsid w:val="00F43D24"/>
    <w:rsid w:val="00F44E51"/>
    <w:rsid w:val="00F45DF8"/>
    <w:rsid w:val="00F46AB3"/>
    <w:rsid w:val="00F46E59"/>
    <w:rsid w:val="00F46F5A"/>
    <w:rsid w:val="00F50EA4"/>
    <w:rsid w:val="00F5137B"/>
    <w:rsid w:val="00F52279"/>
    <w:rsid w:val="00F55AA1"/>
    <w:rsid w:val="00F57FF2"/>
    <w:rsid w:val="00F611B8"/>
    <w:rsid w:val="00F621AA"/>
    <w:rsid w:val="00F635D6"/>
    <w:rsid w:val="00F63AAD"/>
    <w:rsid w:val="00F66C0C"/>
    <w:rsid w:val="00F704A1"/>
    <w:rsid w:val="00F714EB"/>
    <w:rsid w:val="00F71AFA"/>
    <w:rsid w:val="00F71F9C"/>
    <w:rsid w:val="00F80451"/>
    <w:rsid w:val="00F832FA"/>
    <w:rsid w:val="00F83CAF"/>
    <w:rsid w:val="00F841D3"/>
    <w:rsid w:val="00F84927"/>
    <w:rsid w:val="00F849B4"/>
    <w:rsid w:val="00F853DF"/>
    <w:rsid w:val="00F913EA"/>
    <w:rsid w:val="00F91F5B"/>
    <w:rsid w:val="00F928EF"/>
    <w:rsid w:val="00F931FC"/>
    <w:rsid w:val="00F95E22"/>
    <w:rsid w:val="00F96941"/>
    <w:rsid w:val="00FA13B7"/>
    <w:rsid w:val="00FA1B4B"/>
    <w:rsid w:val="00FA1E11"/>
    <w:rsid w:val="00FA3ED5"/>
    <w:rsid w:val="00FA4DD9"/>
    <w:rsid w:val="00FA4E36"/>
    <w:rsid w:val="00FA57CA"/>
    <w:rsid w:val="00FB07BD"/>
    <w:rsid w:val="00FB2E42"/>
    <w:rsid w:val="00FB6258"/>
    <w:rsid w:val="00FC153D"/>
    <w:rsid w:val="00FC5AF0"/>
    <w:rsid w:val="00FD0ADE"/>
    <w:rsid w:val="00FD165C"/>
    <w:rsid w:val="00FD5ED9"/>
    <w:rsid w:val="00FD5F2A"/>
    <w:rsid w:val="00FD6D49"/>
    <w:rsid w:val="00FE00E6"/>
    <w:rsid w:val="00FE1DD0"/>
    <w:rsid w:val="00FE44FB"/>
    <w:rsid w:val="00FE52E9"/>
    <w:rsid w:val="00FE546E"/>
    <w:rsid w:val="00FE5EBF"/>
    <w:rsid w:val="00FE6EFA"/>
    <w:rsid w:val="00FE7DBB"/>
    <w:rsid w:val="00FF0FA1"/>
    <w:rsid w:val="00FF4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2985EA"/>
  <w15:docId w15:val="{CA9B0EB3-7FEE-471B-A033-650D3861F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3F2F"/>
  </w:style>
  <w:style w:type="paragraph" w:styleId="Heading1">
    <w:name w:val="heading 1"/>
    <w:basedOn w:val="Normal"/>
    <w:next w:val="Normal"/>
    <w:uiPriority w:val="9"/>
    <w:qFormat/>
    <w:rsid w:val="007E2646"/>
    <w:pPr>
      <w:keepNext/>
      <w:keepLines/>
      <w:spacing w:before="240" w:after="240"/>
      <w:outlineLvl w:val="0"/>
    </w:pPr>
    <w:rPr>
      <w:color w:val="2F5496"/>
      <w:sz w:val="32"/>
      <w:szCs w:val="32"/>
    </w:rPr>
  </w:style>
  <w:style w:type="paragraph" w:styleId="Heading2">
    <w:name w:val="heading 2"/>
    <w:basedOn w:val="Normal"/>
    <w:next w:val="Normal"/>
    <w:link w:val="Heading2Char"/>
    <w:uiPriority w:val="9"/>
    <w:unhideWhenUsed/>
    <w:qFormat/>
    <w:rsid w:val="007E2646"/>
    <w:pPr>
      <w:keepNext/>
      <w:keepLines/>
      <w:spacing w:before="120" w:after="120"/>
      <w:outlineLvl w:val="1"/>
    </w:pPr>
    <w:rPr>
      <w:color w:val="2F5496"/>
      <w:sz w:val="28"/>
      <w:szCs w:val="26"/>
    </w:rPr>
  </w:style>
  <w:style w:type="paragraph" w:styleId="Heading3">
    <w:name w:val="heading 3"/>
    <w:basedOn w:val="Normal"/>
    <w:next w:val="Normal"/>
    <w:link w:val="Heading3Char"/>
    <w:uiPriority w:val="9"/>
    <w:unhideWhenUsed/>
    <w:qFormat/>
    <w:rsid w:val="007E2646"/>
    <w:pPr>
      <w:keepNext/>
      <w:keepLines/>
      <w:spacing w:before="40" w:after="40"/>
      <w:outlineLvl w:val="2"/>
    </w:pPr>
    <w:rPr>
      <w:color w:val="1F3863"/>
      <w:sz w:val="24"/>
      <w:szCs w:val="24"/>
    </w:rPr>
  </w:style>
  <w:style w:type="paragraph" w:styleId="Heading4">
    <w:name w:val="heading 4"/>
    <w:basedOn w:val="Normal"/>
    <w:next w:val="Normal"/>
    <w:uiPriority w:val="9"/>
    <w:unhideWhenUsed/>
    <w:qFormat/>
    <w:pPr>
      <w:keepNext/>
      <w:keepLines/>
      <w:spacing w:before="4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86997"/>
    <w:rPr>
      <w:sz w:val="16"/>
      <w:szCs w:val="16"/>
    </w:rPr>
  </w:style>
  <w:style w:type="paragraph" w:styleId="CommentText">
    <w:name w:val="annotation text"/>
    <w:basedOn w:val="Normal"/>
    <w:link w:val="CommentTextChar"/>
    <w:uiPriority w:val="99"/>
    <w:semiHidden/>
    <w:unhideWhenUsed/>
    <w:rsid w:val="00B86997"/>
    <w:rPr>
      <w:sz w:val="20"/>
      <w:szCs w:val="20"/>
    </w:rPr>
  </w:style>
  <w:style w:type="character" w:customStyle="1" w:styleId="CommentTextChar">
    <w:name w:val="Comment Text Char"/>
    <w:basedOn w:val="DefaultParagraphFont"/>
    <w:link w:val="CommentText"/>
    <w:uiPriority w:val="99"/>
    <w:semiHidden/>
    <w:rsid w:val="00B86997"/>
    <w:rPr>
      <w:sz w:val="20"/>
      <w:szCs w:val="20"/>
    </w:rPr>
  </w:style>
  <w:style w:type="paragraph" w:styleId="CommentSubject">
    <w:name w:val="annotation subject"/>
    <w:basedOn w:val="CommentText"/>
    <w:next w:val="CommentText"/>
    <w:link w:val="CommentSubjectChar"/>
    <w:uiPriority w:val="99"/>
    <w:semiHidden/>
    <w:unhideWhenUsed/>
    <w:rsid w:val="00B86997"/>
    <w:rPr>
      <w:b/>
      <w:bCs/>
    </w:rPr>
  </w:style>
  <w:style w:type="character" w:customStyle="1" w:styleId="CommentSubjectChar">
    <w:name w:val="Comment Subject Char"/>
    <w:basedOn w:val="CommentTextChar"/>
    <w:link w:val="CommentSubject"/>
    <w:uiPriority w:val="99"/>
    <w:semiHidden/>
    <w:rsid w:val="00B86997"/>
    <w:rPr>
      <w:b/>
      <w:bCs/>
      <w:sz w:val="20"/>
      <w:szCs w:val="20"/>
    </w:rPr>
  </w:style>
  <w:style w:type="paragraph" w:styleId="BalloonText">
    <w:name w:val="Balloon Text"/>
    <w:basedOn w:val="Normal"/>
    <w:link w:val="BalloonTextChar"/>
    <w:uiPriority w:val="99"/>
    <w:semiHidden/>
    <w:unhideWhenUsed/>
    <w:rsid w:val="00B869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997"/>
    <w:rPr>
      <w:rFonts w:ascii="Segoe UI" w:hAnsi="Segoe UI" w:cs="Segoe UI"/>
      <w:sz w:val="18"/>
      <w:szCs w:val="18"/>
    </w:rPr>
  </w:style>
  <w:style w:type="paragraph" w:styleId="ListParagraph">
    <w:name w:val="List Paragraph"/>
    <w:basedOn w:val="Normal"/>
    <w:uiPriority w:val="34"/>
    <w:qFormat/>
    <w:rsid w:val="00297985"/>
    <w:pPr>
      <w:ind w:left="720"/>
      <w:contextualSpacing/>
    </w:pPr>
  </w:style>
  <w:style w:type="character" w:styleId="Hyperlink">
    <w:name w:val="Hyperlink"/>
    <w:basedOn w:val="DefaultParagraphFont"/>
    <w:uiPriority w:val="99"/>
    <w:unhideWhenUsed/>
    <w:rsid w:val="00297985"/>
    <w:rPr>
      <w:color w:val="0000FF" w:themeColor="hyperlink"/>
      <w:u w:val="single"/>
    </w:rPr>
  </w:style>
  <w:style w:type="character" w:styleId="UnresolvedMention">
    <w:name w:val="Unresolved Mention"/>
    <w:basedOn w:val="DefaultParagraphFont"/>
    <w:uiPriority w:val="99"/>
    <w:semiHidden/>
    <w:unhideWhenUsed/>
    <w:rsid w:val="00297985"/>
    <w:rPr>
      <w:color w:val="605E5C"/>
      <w:shd w:val="clear" w:color="auto" w:fill="E1DFDD"/>
    </w:rPr>
  </w:style>
  <w:style w:type="paragraph" w:styleId="Revision">
    <w:name w:val="Revision"/>
    <w:hidden/>
    <w:uiPriority w:val="99"/>
    <w:semiHidden/>
    <w:rsid w:val="00470A28"/>
  </w:style>
  <w:style w:type="character" w:styleId="FollowedHyperlink">
    <w:name w:val="FollowedHyperlink"/>
    <w:basedOn w:val="DefaultParagraphFont"/>
    <w:uiPriority w:val="99"/>
    <w:semiHidden/>
    <w:unhideWhenUsed/>
    <w:rsid w:val="00CB6EA6"/>
    <w:rPr>
      <w:color w:val="800080" w:themeColor="followedHyperlink"/>
      <w:u w:val="single"/>
    </w:rPr>
  </w:style>
  <w:style w:type="character" w:styleId="Strong">
    <w:name w:val="Strong"/>
    <w:basedOn w:val="DefaultParagraphFont"/>
    <w:uiPriority w:val="22"/>
    <w:qFormat/>
    <w:rsid w:val="00B654B7"/>
    <w:rPr>
      <w:b/>
      <w:bCs/>
    </w:rPr>
  </w:style>
  <w:style w:type="character" w:customStyle="1" w:styleId="Heading2Char">
    <w:name w:val="Heading 2 Char"/>
    <w:basedOn w:val="DefaultParagraphFont"/>
    <w:link w:val="Heading2"/>
    <w:uiPriority w:val="9"/>
    <w:rsid w:val="007E2646"/>
    <w:rPr>
      <w:color w:val="2F5496"/>
      <w:sz w:val="28"/>
      <w:szCs w:val="26"/>
    </w:rPr>
  </w:style>
  <w:style w:type="character" w:customStyle="1" w:styleId="Heading3Char">
    <w:name w:val="Heading 3 Char"/>
    <w:basedOn w:val="DefaultParagraphFont"/>
    <w:link w:val="Heading3"/>
    <w:uiPriority w:val="9"/>
    <w:rsid w:val="007E2646"/>
    <w:rPr>
      <w:color w:val="1F3863"/>
      <w:sz w:val="24"/>
      <w:szCs w:val="24"/>
    </w:rPr>
  </w:style>
  <w:style w:type="paragraph" w:customStyle="1" w:styleId="Colloquy1">
    <w:name w:val="Colloquy 1"/>
    <w:basedOn w:val="Normal"/>
    <w:next w:val="Normal"/>
    <w:uiPriority w:val="99"/>
    <w:rsid w:val="00FE546E"/>
    <w:pPr>
      <w:widowControl w:val="0"/>
      <w:tabs>
        <w:tab w:val="left" w:pos="3312"/>
        <w:tab w:val="left" w:pos="4032"/>
        <w:tab w:val="left" w:pos="4752"/>
        <w:tab w:val="left" w:pos="5472"/>
        <w:tab w:val="left" w:pos="6192"/>
        <w:tab w:val="left" w:pos="6912"/>
        <w:tab w:val="left" w:pos="7632"/>
        <w:tab w:val="left" w:pos="8352"/>
        <w:tab w:val="left" w:pos="9072"/>
        <w:tab w:val="left" w:pos="9792"/>
      </w:tabs>
      <w:autoSpaceDE w:val="0"/>
      <w:autoSpaceDN w:val="0"/>
      <w:adjustRightInd w:val="0"/>
      <w:ind w:left="72" w:firstLine="1080"/>
    </w:pPr>
    <w:rPr>
      <w:rFonts w:ascii="Courier New" w:eastAsiaTheme="minorEastAsia" w:hAnsi="Courier New" w:cs="Courier New"/>
      <w:sz w:val="24"/>
      <w:szCs w:val="24"/>
    </w:rPr>
  </w:style>
  <w:style w:type="paragraph" w:customStyle="1" w:styleId="ColContin1">
    <w:name w:val="Col Contin 1"/>
    <w:basedOn w:val="Colloquy1"/>
    <w:uiPriority w:val="99"/>
    <w:rsid w:val="00736AC9"/>
    <w:pPr>
      <w:tabs>
        <w:tab w:val="clear" w:pos="4032"/>
        <w:tab w:val="clear" w:pos="4752"/>
        <w:tab w:val="clear" w:pos="5472"/>
        <w:tab w:val="clear" w:pos="6192"/>
        <w:tab w:val="clear" w:pos="6912"/>
        <w:tab w:val="clear" w:pos="7632"/>
        <w:tab w:val="clear" w:pos="8352"/>
        <w:tab w:val="clear" w:pos="9072"/>
        <w:tab w:val="clear" w:pos="979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53582">
      <w:bodyDiv w:val="1"/>
      <w:marLeft w:val="0"/>
      <w:marRight w:val="0"/>
      <w:marTop w:val="0"/>
      <w:marBottom w:val="0"/>
      <w:divBdr>
        <w:top w:val="none" w:sz="0" w:space="0" w:color="auto"/>
        <w:left w:val="none" w:sz="0" w:space="0" w:color="auto"/>
        <w:bottom w:val="none" w:sz="0" w:space="0" w:color="auto"/>
        <w:right w:val="none" w:sz="0" w:space="0" w:color="auto"/>
      </w:divBdr>
    </w:div>
    <w:div w:id="187333715">
      <w:bodyDiv w:val="1"/>
      <w:marLeft w:val="0"/>
      <w:marRight w:val="0"/>
      <w:marTop w:val="0"/>
      <w:marBottom w:val="0"/>
      <w:divBdr>
        <w:top w:val="none" w:sz="0" w:space="0" w:color="auto"/>
        <w:left w:val="none" w:sz="0" w:space="0" w:color="auto"/>
        <w:bottom w:val="none" w:sz="0" w:space="0" w:color="auto"/>
        <w:right w:val="none" w:sz="0" w:space="0" w:color="auto"/>
      </w:divBdr>
    </w:div>
    <w:div w:id="611131312">
      <w:bodyDiv w:val="1"/>
      <w:marLeft w:val="0"/>
      <w:marRight w:val="0"/>
      <w:marTop w:val="0"/>
      <w:marBottom w:val="0"/>
      <w:divBdr>
        <w:top w:val="none" w:sz="0" w:space="0" w:color="auto"/>
        <w:left w:val="none" w:sz="0" w:space="0" w:color="auto"/>
        <w:bottom w:val="none" w:sz="0" w:space="0" w:color="auto"/>
        <w:right w:val="none" w:sz="0" w:space="0" w:color="auto"/>
      </w:divBdr>
    </w:div>
    <w:div w:id="675232802">
      <w:bodyDiv w:val="1"/>
      <w:marLeft w:val="0"/>
      <w:marRight w:val="0"/>
      <w:marTop w:val="0"/>
      <w:marBottom w:val="0"/>
      <w:divBdr>
        <w:top w:val="none" w:sz="0" w:space="0" w:color="auto"/>
        <w:left w:val="none" w:sz="0" w:space="0" w:color="auto"/>
        <w:bottom w:val="none" w:sz="0" w:space="0" w:color="auto"/>
        <w:right w:val="none" w:sz="0" w:space="0" w:color="auto"/>
      </w:divBdr>
    </w:div>
    <w:div w:id="713581609">
      <w:bodyDiv w:val="1"/>
      <w:marLeft w:val="0"/>
      <w:marRight w:val="0"/>
      <w:marTop w:val="0"/>
      <w:marBottom w:val="0"/>
      <w:divBdr>
        <w:top w:val="none" w:sz="0" w:space="0" w:color="auto"/>
        <w:left w:val="none" w:sz="0" w:space="0" w:color="auto"/>
        <w:bottom w:val="none" w:sz="0" w:space="0" w:color="auto"/>
        <w:right w:val="none" w:sz="0" w:space="0" w:color="auto"/>
      </w:divBdr>
      <w:divsChild>
        <w:div w:id="160120656">
          <w:marLeft w:val="360"/>
          <w:marRight w:val="0"/>
          <w:marTop w:val="200"/>
          <w:marBottom w:val="0"/>
          <w:divBdr>
            <w:top w:val="none" w:sz="0" w:space="0" w:color="auto"/>
            <w:left w:val="none" w:sz="0" w:space="0" w:color="auto"/>
            <w:bottom w:val="none" w:sz="0" w:space="0" w:color="auto"/>
            <w:right w:val="none" w:sz="0" w:space="0" w:color="auto"/>
          </w:divBdr>
        </w:div>
        <w:div w:id="1394044267">
          <w:marLeft w:val="1080"/>
          <w:marRight w:val="0"/>
          <w:marTop w:val="100"/>
          <w:marBottom w:val="0"/>
          <w:divBdr>
            <w:top w:val="none" w:sz="0" w:space="0" w:color="auto"/>
            <w:left w:val="none" w:sz="0" w:space="0" w:color="auto"/>
            <w:bottom w:val="none" w:sz="0" w:space="0" w:color="auto"/>
            <w:right w:val="none" w:sz="0" w:space="0" w:color="auto"/>
          </w:divBdr>
        </w:div>
        <w:div w:id="482115413">
          <w:marLeft w:val="1080"/>
          <w:marRight w:val="0"/>
          <w:marTop w:val="100"/>
          <w:marBottom w:val="0"/>
          <w:divBdr>
            <w:top w:val="none" w:sz="0" w:space="0" w:color="auto"/>
            <w:left w:val="none" w:sz="0" w:space="0" w:color="auto"/>
            <w:bottom w:val="none" w:sz="0" w:space="0" w:color="auto"/>
            <w:right w:val="none" w:sz="0" w:space="0" w:color="auto"/>
          </w:divBdr>
        </w:div>
        <w:div w:id="2018069042">
          <w:marLeft w:val="1080"/>
          <w:marRight w:val="0"/>
          <w:marTop w:val="100"/>
          <w:marBottom w:val="0"/>
          <w:divBdr>
            <w:top w:val="none" w:sz="0" w:space="0" w:color="auto"/>
            <w:left w:val="none" w:sz="0" w:space="0" w:color="auto"/>
            <w:bottom w:val="none" w:sz="0" w:space="0" w:color="auto"/>
            <w:right w:val="none" w:sz="0" w:space="0" w:color="auto"/>
          </w:divBdr>
        </w:div>
        <w:div w:id="1168205542">
          <w:marLeft w:val="1080"/>
          <w:marRight w:val="0"/>
          <w:marTop w:val="100"/>
          <w:marBottom w:val="0"/>
          <w:divBdr>
            <w:top w:val="none" w:sz="0" w:space="0" w:color="auto"/>
            <w:left w:val="none" w:sz="0" w:space="0" w:color="auto"/>
            <w:bottom w:val="none" w:sz="0" w:space="0" w:color="auto"/>
            <w:right w:val="none" w:sz="0" w:space="0" w:color="auto"/>
          </w:divBdr>
        </w:div>
        <w:div w:id="388767941">
          <w:marLeft w:val="360"/>
          <w:marRight w:val="0"/>
          <w:marTop w:val="200"/>
          <w:marBottom w:val="0"/>
          <w:divBdr>
            <w:top w:val="none" w:sz="0" w:space="0" w:color="auto"/>
            <w:left w:val="none" w:sz="0" w:space="0" w:color="auto"/>
            <w:bottom w:val="none" w:sz="0" w:space="0" w:color="auto"/>
            <w:right w:val="none" w:sz="0" w:space="0" w:color="auto"/>
          </w:divBdr>
        </w:div>
      </w:divsChild>
    </w:div>
    <w:div w:id="1031764520">
      <w:bodyDiv w:val="1"/>
      <w:marLeft w:val="0"/>
      <w:marRight w:val="0"/>
      <w:marTop w:val="0"/>
      <w:marBottom w:val="0"/>
      <w:divBdr>
        <w:top w:val="none" w:sz="0" w:space="0" w:color="auto"/>
        <w:left w:val="none" w:sz="0" w:space="0" w:color="auto"/>
        <w:bottom w:val="none" w:sz="0" w:space="0" w:color="auto"/>
        <w:right w:val="none" w:sz="0" w:space="0" w:color="auto"/>
      </w:divBdr>
    </w:div>
    <w:div w:id="1077440321">
      <w:bodyDiv w:val="1"/>
      <w:marLeft w:val="0"/>
      <w:marRight w:val="0"/>
      <w:marTop w:val="0"/>
      <w:marBottom w:val="0"/>
      <w:divBdr>
        <w:top w:val="none" w:sz="0" w:space="0" w:color="auto"/>
        <w:left w:val="none" w:sz="0" w:space="0" w:color="auto"/>
        <w:bottom w:val="none" w:sz="0" w:space="0" w:color="auto"/>
        <w:right w:val="none" w:sz="0" w:space="0" w:color="auto"/>
      </w:divBdr>
      <w:divsChild>
        <w:div w:id="907115360">
          <w:marLeft w:val="1080"/>
          <w:marRight w:val="0"/>
          <w:marTop w:val="100"/>
          <w:marBottom w:val="0"/>
          <w:divBdr>
            <w:top w:val="none" w:sz="0" w:space="0" w:color="auto"/>
            <w:left w:val="none" w:sz="0" w:space="0" w:color="auto"/>
            <w:bottom w:val="none" w:sz="0" w:space="0" w:color="auto"/>
            <w:right w:val="none" w:sz="0" w:space="0" w:color="auto"/>
          </w:divBdr>
        </w:div>
      </w:divsChild>
    </w:div>
    <w:div w:id="1194075965">
      <w:bodyDiv w:val="1"/>
      <w:marLeft w:val="0"/>
      <w:marRight w:val="0"/>
      <w:marTop w:val="0"/>
      <w:marBottom w:val="0"/>
      <w:divBdr>
        <w:top w:val="none" w:sz="0" w:space="0" w:color="auto"/>
        <w:left w:val="none" w:sz="0" w:space="0" w:color="auto"/>
        <w:bottom w:val="none" w:sz="0" w:space="0" w:color="auto"/>
        <w:right w:val="none" w:sz="0" w:space="0" w:color="auto"/>
      </w:divBdr>
    </w:div>
    <w:div w:id="1270966890">
      <w:bodyDiv w:val="1"/>
      <w:marLeft w:val="0"/>
      <w:marRight w:val="0"/>
      <w:marTop w:val="0"/>
      <w:marBottom w:val="0"/>
      <w:divBdr>
        <w:top w:val="none" w:sz="0" w:space="0" w:color="auto"/>
        <w:left w:val="none" w:sz="0" w:space="0" w:color="auto"/>
        <w:bottom w:val="none" w:sz="0" w:space="0" w:color="auto"/>
        <w:right w:val="none" w:sz="0" w:space="0" w:color="auto"/>
      </w:divBdr>
    </w:div>
    <w:div w:id="1349672106">
      <w:bodyDiv w:val="1"/>
      <w:marLeft w:val="0"/>
      <w:marRight w:val="0"/>
      <w:marTop w:val="0"/>
      <w:marBottom w:val="0"/>
      <w:divBdr>
        <w:top w:val="none" w:sz="0" w:space="0" w:color="auto"/>
        <w:left w:val="none" w:sz="0" w:space="0" w:color="auto"/>
        <w:bottom w:val="none" w:sz="0" w:space="0" w:color="auto"/>
        <w:right w:val="none" w:sz="0" w:space="0" w:color="auto"/>
      </w:divBdr>
    </w:div>
    <w:div w:id="1492870960">
      <w:bodyDiv w:val="1"/>
      <w:marLeft w:val="0"/>
      <w:marRight w:val="0"/>
      <w:marTop w:val="0"/>
      <w:marBottom w:val="0"/>
      <w:divBdr>
        <w:top w:val="none" w:sz="0" w:space="0" w:color="auto"/>
        <w:left w:val="none" w:sz="0" w:space="0" w:color="auto"/>
        <w:bottom w:val="none" w:sz="0" w:space="0" w:color="auto"/>
        <w:right w:val="none" w:sz="0" w:space="0" w:color="auto"/>
      </w:divBdr>
    </w:div>
    <w:div w:id="1584535462">
      <w:bodyDiv w:val="1"/>
      <w:marLeft w:val="0"/>
      <w:marRight w:val="0"/>
      <w:marTop w:val="0"/>
      <w:marBottom w:val="0"/>
      <w:divBdr>
        <w:top w:val="none" w:sz="0" w:space="0" w:color="auto"/>
        <w:left w:val="none" w:sz="0" w:space="0" w:color="auto"/>
        <w:bottom w:val="none" w:sz="0" w:space="0" w:color="auto"/>
        <w:right w:val="none" w:sz="0" w:space="0" w:color="auto"/>
      </w:divBdr>
    </w:div>
    <w:div w:id="1612130856">
      <w:bodyDiv w:val="1"/>
      <w:marLeft w:val="0"/>
      <w:marRight w:val="0"/>
      <w:marTop w:val="0"/>
      <w:marBottom w:val="0"/>
      <w:divBdr>
        <w:top w:val="none" w:sz="0" w:space="0" w:color="auto"/>
        <w:left w:val="none" w:sz="0" w:space="0" w:color="auto"/>
        <w:bottom w:val="none" w:sz="0" w:space="0" w:color="auto"/>
        <w:right w:val="none" w:sz="0" w:space="0" w:color="auto"/>
      </w:divBdr>
    </w:div>
    <w:div w:id="1633318275">
      <w:bodyDiv w:val="1"/>
      <w:marLeft w:val="0"/>
      <w:marRight w:val="0"/>
      <w:marTop w:val="0"/>
      <w:marBottom w:val="0"/>
      <w:divBdr>
        <w:top w:val="none" w:sz="0" w:space="0" w:color="auto"/>
        <w:left w:val="none" w:sz="0" w:space="0" w:color="auto"/>
        <w:bottom w:val="none" w:sz="0" w:space="0" w:color="auto"/>
        <w:right w:val="none" w:sz="0" w:space="0" w:color="auto"/>
      </w:divBdr>
    </w:div>
    <w:div w:id="1674840315">
      <w:bodyDiv w:val="1"/>
      <w:marLeft w:val="0"/>
      <w:marRight w:val="0"/>
      <w:marTop w:val="0"/>
      <w:marBottom w:val="0"/>
      <w:divBdr>
        <w:top w:val="none" w:sz="0" w:space="0" w:color="auto"/>
        <w:left w:val="none" w:sz="0" w:space="0" w:color="auto"/>
        <w:bottom w:val="none" w:sz="0" w:space="0" w:color="auto"/>
        <w:right w:val="none" w:sz="0" w:space="0" w:color="auto"/>
      </w:divBdr>
    </w:div>
    <w:div w:id="1684823304">
      <w:bodyDiv w:val="1"/>
      <w:marLeft w:val="0"/>
      <w:marRight w:val="0"/>
      <w:marTop w:val="0"/>
      <w:marBottom w:val="0"/>
      <w:divBdr>
        <w:top w:val="none" w:sz="0" w:space="0" w:color="auto"/>
        <w:left w:val="none" w:sz="0" w:space="0" w:color="auto"/>
        <w:bottom w:val="none" w:sz="0" w:space="0" w:color="auto"/>
        <w:right w:val="none" w:sz="0" w:space="0" w:color="auto"/>
      </w:divBdr>
    </w:div>
    <w:div w:id="2095592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one-care-implementation-counci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ms.gov/files/document/qualitywithholdresultsreportmady5.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C2D43-8B51-4A1B-9F13-7824E66C3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2095</Words>
  <Characters>11943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Deignan, Hilary</dc:creator>
  <cp:keywords/>
  <dc:description/>
  <cp:lastModifiedBy>Aguirre, Angelica</cp:lastModifiedBy>
  <cp:revision>2</cp:revision>
  <dcterms:created xsi:type="dcterms:W3CDTF">2021-03-16T14:39:00Z</dcterms:created>
  <dcterms:modified xsi:type="dcterms:W3CDTF">2021-03-16T14:39:00Z</dcterms:modified>
</cp:coreProperties>
</file>