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5F" w:rsidRPr="00221E5F" w:rsidRDefault="00221E5F" w:rsidP="00221E5F">
      <w:pPr>
        <w:widowControl w:val="0"/>
        <w:autoSpaceDE w:val="0"/>
        <w:autoSpaceDN w:val="0"/>
        <w:adjustRightInd w:val="0"/>
        <w:outlineLvl w:val="0"/>
        <w:rPr>
          <w:rFonts w:eastAsiaTheme="minorEastAsia" w:cs="Arial"/>
          <w:b/>
        </w:rPr>
      </w:pPr>
      <w:bookmarkStart w:id="0" w:name="_GoBack"/>
      <w:bookmarkEnd w:id="0"/>
      <w:r w:rsidRPr="00221E5F">
        <w:rPr>
          <w:rFonts w:eastAsiaTheme="minorEastAsia" w:cs="Arial"/>
          <w:b/>
        </w:rPr>
        <w:t>Slide 1:</w:t>
      </w:r>
    </w:p>
    <w:p w:rsidR="00221E5F" w:rsidRPr="00221E5F" w:rsidRDefault="00221E5F" w:rsidP="00221E5F">
      <w:pPr>
        <w:widowControl w:val="0"/>
        <w:autoSpaceDE w:val="0"/>
        <w:autoSpaceDN w:val="0"/>
        <w:adjustRightInd w:val="0"/>
        <w:outlineLvl w:val="0"/>
        <w:rPr>
          <w:rFonts w:ascii="Times New Roman" w:eastAsiaTheme="minorEastAsia" w:hAnsi="Times New Roman" w:cs="Times New Roman"/>
        </w:rPr>
      </w:pPr>
      <w:r w:rsidRPr="00221E5F">
        <w:rPr>
          <w:rFonts w:eastAsiaTheme="minorEastAsia" w:cs="Arial"/>
        </w:rPr>
        <w:t xml:space="preserve">One Care </w:t>
      </w:r>
      <w:r w:rsidRPr="00221E5F">
        <w:rPr>
          <w:rFonts w:ascii="Times New Roman" w:eastAsiaTheme="minorEastAsia" w:hAnsi="Times New Roman" w:cs="Times New Roman"/>
        </w:rPr>
        <w:t>Ombudsman</w:t>
      </w:r>
    </w:p>
    <w:p w:rsidR="00221E5F" w:rsidRPr="00221E5F" w:rsidRDefault="00221E5F" w:rsidP="00221E5F">
      <w:pPr>
        <w:rPr>
          <w:rFonts w:eastAsiaTheme="minorEastAsia"/>
          <w:i/>
        </w:rPr>
      </w:pPr>
      <w:r w:rsidRPr="00221E5F">
        <w:rPr>
          <w:rFonts w:eastAsiaTheme="minorEastAsia"/>
          <w:i/>
        </w:rPr>
        <w:t>Ensuring One Care Works for You.</w:t>
      </w:r>
    </w:p>
    <w:p w:rsidR="00221E5F" w:rsidRPr="00221E5F" w:rsidRDefault="00221E5F" w:rsidP="00221E5F">
      <w:pPr>
        <w:widowControl w:val="0"/>
        <w:autoSpaceDE w:val="0"/>
        <w:autoSpaceDN w:val="0"/>
        <w:adjustRightInd w:val="0"/>
        <w:outlineLvl w:val="1"/>
        <w:rPr>
          <w:rFonts w:eastAsiaTheme="minorEastAsia" w:cs="Calibri"/>
        </w:rPr>
      </w:pPr>
      <w:r w:rsidRPr="00221E5F">
        <w:rPr>
          <w:rFonts w:eastAsiaTheme="minorEastAsia" w:cs="Calibri"/>
        </w:rPr>
        <w:t>Implementation Council Presentation</w:t>
      </w:r>
    </w:p>
    <w:p w:rsidR="00221E5F" w:rsidRDefault="00221E5F" w:rsidP="00221E5F">
      <w:pPr>
        <w:widowControl w:val="0"/>
        <w:autoSpaceDE w:val="0"/>
        <w:autoSpaceDN w:val="0"/>
        <w:adjustRightInd w:val="0"/>
        <w:outlineLvl w:val="1"/>
        <w:rPr>
          <w:rFonts w:eastAsiaTheme="minorEastAsia" w:cs="Calibri"/>
        </w:rPr>
      </w:pPr>
      <w:r>
        <w:rPr>
          <w:rFonts w:eastAsiaTheme="minorEastAsia" w:cs="Calibri"/>
        </w:rPr>
        <w:t>10-10-17</w:t>
      </w:r>
    </w:p>
    <w:p w:rsidR="00221E5F" w:rsidRDefault="00221E5F" w:rsidP="00221E5F">
      <w:pPr>
        <w:widowControl w:val="0"/>
        <w:autoSpaceDE w:val="0"/>
        <w:autoSpaceDN w:val="0"/>
        <w:adjustRightInd w:val="0"/>
        <w:outlineLvl w:val="1"/>
        <w:rPr>
          <w:rFonts w:eastAsiaTheme="minorEastAsia" w:cs="Calibri"/>
        </w:rPr>
      </w:pPr>
    </w:p>
    <w:p w:rsidR="00CC2560" w:rsidRDefault="00CC2560" w:rsidP="00CC2560">
      <w:pPr>
        <w:widowControl w:val="0"/>
        <w:autoSpaceDE w:val="0"/>
        <w:autoSpaceDN w:val="0"/>
        <w:adjustRightInd w:val="0"/>
        <w:outlineLvl w:val="1"/>
        <w:rPr>
          <w:rFonts w:eastAsiaTheme="minorEastAsia"/>
          <w:color w:val="000000" w:themeColor="text1"/>
          <w:kern w:val="24"/>
        </w:rPr>
      </w:pPr>
      <w:r>
        <w:rPr>
          <w:rFonts w:eastAsiaTheme="minorEastAsia" w:cs="Calibri"/>
        </w:rPr>
        <w:t>Slide 2:</w:t>
      </w:r>
      <w:r>
        <w:rPr>
          <w:rFonts w:eastAsiaTheme="minorEastAsia" w:cs="Calibri"/>
        </w:rPr>
        <w:br/>
      </w:r>
      <w:r w:rsidR="00221E5F" w:rsidRPr="00221E5F">
        <w:rPr>
          <w:rFonts w:eastAsiaTheme="majorEastAsia" w:cstheme="majorBidi"/>
          <w:b/>
          <w:bCs/>
          <w:color w:val="000000" w:themeColor="text1"/>
          <w:kern w:val="24"/>
        </w:rPr>
        <w:t>One Care Ombudsman</w:t>
      </w:r>
      <w:r w:rsidR="00221E5F">
        <w:rPr>
          <w:rFonts w:eastAsiaTheme="majorEastAsia" w:cstheme="majorBidi"/>
          <w:bCs/>
          <w:color w:val="000000" w:themeColor="text1"/>
          <w:kern w:val="24"/>
        </w:rPr>
        <w:br/>
      </w:r>
    </w:p>
    <w:p w:rsidR="00221E5F" w:rsidRPr="00CC2560" w:rsidRDefault="00221E5F" w:rsidP="00CC2560">
      <w:pPr>
        <w:widowControl w:val="0"/>
        <w:autoSpaceDE w:val="0"/>
        <w:autoSpaceDN w:val="0"/>
        <w:adjustRightInd w:val="0"/>
        <w:outlineLvl w:val="1"/>
        <w:rPr>
          <w:rFonts w:eastAsiaTheme="minorEastAsia" w:cs="Calibri"/>
        </w:rPr>
      </w:pPr>
      <w:r w:rsidRPr="00221E5F">
        <w:rPr>
          <w:rFonts w:eastAsiaTheme="minorEastAsia"/>
          <w:color w:val="000000" w:themeColor="text1"/>
          <w:kern w:val="24"/>
        </w:rPr>
        <w:t xml:space="preserve">Mission: The </w:t>
      </w:r>
      <w:r w:rsidRPr="00221E5F">
        <w:rPr>
          <w:rFonts w:eastAsiaTheme="minorEastAsia"/>
          <w:b/>
          <w:bCs/>
          <w:color w:val="000000" w:themeColor="text1"/>
          <w:kern w:val="24"/>
        </w:rPr>
        <w:t>One Care Ombudsman</w:t>
      </w:r>
      <w:r w:rsidRPr="00221E5F">
        <w:rPr>
          <w:rFonts w:eastAsiaTheme="minorEastAsia"/>
          <w:color w:val="000000" w:themeColor="text1"/>
          <w:kern w:val="24"/>
        </w:rPr>
        <w:t xml:space="preserve"> (</w:t>
      </w:r>
      <w:r w:rsidRPr="00221E5F">
        <w:rPr>
          <w:rFonts w:eastAsiaTheme="minorEastAsia"/>
          <w:b/>
          <w:bCs/>
          <w:color w:val="000000" w:themeColor="text1"/>
          <w:kern w:val="24"/>
        </w:rPr>
        <w:t>OCO</w:t>
      </w:r>
      <w:r w:rsidRPr="00221E5F">
        <w:rPr>
          <w:rFonts w:eastAsiaTheme="minorEastAsia"/>
          <w:color w:val="000000" w:themeColor="text1"/>
          <w:kern w:val="24"/>
        </w:rPr>
        <w:t>) Office is an independent office which helps individuals, including their significant others and representatives, address concerns or conflicts that may interfere with their enrollment in One Care or their access to One Care health benefits and services</w:t>
      </w:r>
    </w:p>
    <w:p w:rsidR="00221E5F" w:rsidRPr="00A7571B" w:rsidRDefault="00A7571B" w:rsidP="00221E5F">
      <w:pPr>
        <w:pStyle w:val="NormalWeb"/>
        <w:spacing w:before="150" w:beforeAutospacing="0" w:after="0" w:afterAutospacing="0" w:line="216" w:lineRule="auto"/>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Slide 3:</w:t>
      </w:r>
      <w:r>
        <w:rPr>
          <w:rFonts w:asciiTheme="minorHAnsi" w:eastAsiaTheme="minorEastAsia" w:hAnsiTheme="minorHAnsi" w:cstheme="minorBidi"/>
          <w:color w:val="000000" w:themeColor="text1"/>
          <w:kern w:val="24"/>
          <w:sz w:val="22"/>
          <w:szCs w:val="22"/>
        </w:rPr>
        <w:br/>
      </w:r>
      <w:r w:rsidR="00221E5F" w:rsidRPr="00221E5F">
        <w:rPr>
          <w:rFonts w:asciiTheme="minorHAnsi" w:eastAsiaTheme="majorEastAsia" w:hAnsiTheme="minorHAnsi" w:cstheme="majorBidi"/>
          <w:b/>
          <w:bCs/>
          <w:kern w:val="24"/>
          <w:sz w:val="22"/>
          <w:szCs w:val="22"/>
        </w:rPr>
        <w:t xml:space="preserve">One Care Members: </w:t>
      </w:r>
      <w:r w:rsidR="00221E5F" w:rsidRPr="00221E5F">
        <w:rPr>
          <w:rFonts w:asciiTheme="minorHAnsi" w:eastAsiaTheme="majorEastAsia" w:hAnsiTheme="minorHAnsi" w:cstheme="majorBidi"/>
          <w:b/>
          <w:bCs/>
          <w:kern w:val="24"/>
          <w:sz w:val="22"/>
          <w:szCs w:val="22"/>
        </w:rPr>
        <w:br/>
      </w:r>
      <w:r w:rsidR="00221E5F" w:rsidRPr="00221E5F">
        <w:rPr>
          <w:rFonts w:asciiTheme="minorHAnsi" w:eastAsiaTheme="majorEastAsia" w:hAnsiTheme="minorHAnsi" w:cstheme="majorBidi"/>
          <w:b/>
          <w:bCs/>
          <w:spacing w:val="10"/>
          <w:sz w:val="22"/>
          <w:szCs w:val="22"/>
        </w:rPr>
        <w:t>OCO</w:t>
      </w:r>
      <w:r w:rsidR="00221E5F" w:rsidRPr="00221E5F">
        <w:rPr>
          <w:rFonts w:asciiTheme="minorHAnsi" w:eastAsiaTheme="majorEastAsia" w:hAnsiTheme="minorHAnsi" w:cstheme="majorBidi"/>
          <w:spacing w:val="10"/>
          <w:sz w:val="22"/>
          <w:szCs w:val="22"/>
        </w:rPr>
        <w:t xml:space="preserve"> </w:t>
      </w:r>
      <w:r w:rsidR="00221E5F" w:rsidRPr="00221E5F">
        <w:rPr>
          <w:rFonts w:asciiTheme="minorHAnsi" w:eastAsiaTheme="majorEastAsia" w:hAnsiTheme="minorHAnsi" w:cstheme="majorBidi"/>
          <w:b/>
          <w:bCs/>
          <w:spacing w:val="10"/>
          <w:sz w:val="22"/>
          <w:szCs w:val="22"/>
        </w:rPr>
        <w:t>Value Statements</w:t>
      </w:r>
      <w:r w:rsidR="00221E5F">
        <w:rPr>
          <w:rFonts w:asciiTheme="minorHAnsi" w:eastAsiaTheme="majorEastAsia" w:hAnsiTheme="minorHAnsi" w:cstheme="majorBidi"/>
          <w:b/>
          <w:bCs/>
          <w:spacing w:val="10"/>
          <w:sz w:val="22"/>
          <w:szCs w:val="22"/>
        </w:rPr>
        <w:br/>
      </w:r>
    </w:p>
    <w:p w:rsidR="00221E5F" w:rsidRPr="00221E5F" w:rsidRDefault="00221E5F" w:rsidP="00221E5F">
      <w:pPr>
        <w:pStyle w:val="ListParagraph"/>
        <w:numPr>
          <w:ilvl w:val="0"/>
          <w:numId w:val="1"/>
        </w:numPr>
        <w:spacing w:line="216" w:lineRule="auto"/>
        <w:rPr>
          <w:rFonts w:asciiTheme="minorHAnsi" w:hAnsiTheme="minorHAnsi"/>
          <w:sz w:val="22"/>
          <w:szCs w:val="22"/>
        </w:rPr>
      </w:pPr>
      <w:r w:rsidRPr="00221E5F">
        <w:rPr>
          <w:rFonts w:asciiTheme="minorHAnsi" w:eastAsiaTheme="minorEastAsia" w:hAnsiTheme="minorHAnsi" w:cstheme="minorBidi"/>
          <w:i/>
          <w:iCs/>
          <w:color w:val="000000" w:themeColor="text1"/>
          <w:kern w:val="24"/>
          <w:sz w:val="22"/>
          <w:szCs w:val="22"/>
        </w:rPr>
        <w:t>A member contacted the OCO after receiving a denial letter for dental work. During the investigation, the OCO discovered that the dentist had not properly completed paperwork. OCO facilitated communication between the Dental Office and the plan and the dental work was approved within 48 hours. member was “thrilled” with the outcome.</w:t>
      </w:r>
      <w:r>
        <w:rPr>
          <w:rFonts w:asciiTheme="minorHAnsi" w:eastAsiaTheme="minorEastAsia" w:hAnsiTheme="minorHAnsi" w:cstheme="minorBidi"/>
          <w:i/>
          <w:iCs/>
          <w:color w:val="000000" w:themeColor="text1"/>
          <w:kern w:val="24"/>
          <w:sz w:val="22"/>
          <w:szCs w:val="22"/>
        </w:rPr>
        <w:br/>
      </w:r>
    </w:p>
    <w:p w:rsidR="002D1DD2" w:rsidRPr="00221E5F" w:rsidRDefault="00CC2560" w:rsidP="00221E5F">
      <w:pPr>
        <w:pStyle w:val="ListParagraph"/>
        <w:numPr>
          <w:ilvl w:val="0"/>
          <w:numId w:val="1"/>
        </w:numPr>
        <w:rPr>
          <w:rFonts w:asciiTheme="minorHAnsi" w:hAnsiTheme="minorHAnsi"/>
          <w:sz w:val="22"/>
          <w:szCs w:val="22"/>
        </w:rPr>
      </w:pPr>
      <w:r w:rsidRPr="00221E5F">
        <w:rPr>
          <w:rFonts w:asciiTheme="minorHAnsi" w:hAnsiTheme="minorHAnsi"/>
          <w:i/>
          <w:iCs/>
          <w:sz w:val="22"/>
          <w:szCs w:val="22"/>
        </w:rPr>
        <w:t>A new member didn’t know who to call when their power wheelchair’s batteries had died leaving them unable to leave their home.  The member states “OCO staff contacted my Care Plan who helped me get my powerchair repaired and a temporary powerchair while I waited. Within 72 hours of my call to the OCO, my power wheelchair was repaired. I am thankful to the OCO and my plan for their quick response that enabled me to enjoy the beautiful summer weather outdoors.”</w:t>
      </w:r>
    </w:p>
    <w:p w:rsidR="00221E5F" w:rsidRDefault="00221E5F" w:rsidP="00221E5F"/>
    <w:p w:rsidR="00221E5F" w:rsidRDefault="00221E5F" w:rsidP="00221E5F">
      <w:r>
        <w:t>Slide 4</w:t>
      </w:r>
    </w:p>
    <w:p w:rsidR="00221E5F" w:rsidRDefault="00221E5F" w:rsidP="00221E5F">
      <w:pPr>
        <w:rPr>
          <w:rFonts w:eastAsiaTheme="majorEastAsia" w:cs="Arial"/>
          <w:color w:val="000000" w:themeColor="text1"/>
          <w:kern w:val="24"/>
        </w:rPr>
      </w:pPr>
      <w:r w:rsidRPr="00221E5F">
        <w:rPr>
          <w:rFonts w:eastAsiaTheme="majorEastAsia" w:cs="Arial"/>
          <w:b/>
          <w:bCs/>
          <w:color w:val="000000" w:themeColor="text1"/>
          <w:kern w:val="24"/>
        </w:rPr>
        <w:t>Inquiries</w:t>
      </w:r>
      <w:r w:rsidRPr="00221E5F">
        <w:rPr>
          <w:rFonts w:eastAsiaTheme="majorEastAsia" w:cs="Arial"/>
          <w:b/>
          <w:bCs/>
          <w:color w:val="000000" w:themeColor="text1"/>
          <w:kern w:val="24"/>
        </w:rPr>
        <w:br/>
      </w:r>
      <w:r w:rsidRPr="00221E5F">
        <w:rPr>
          <w:rFonts w:eastAsiaTheme="majorEastAsia" w:cs="Arial"/>
          <w:color w:val="000000" w:themeColor="text1"/>
          <w:kern w:val="24"/>
        </w:rPr>
        <w:t>7/1/17 to 9/30/17</w:t>
      </w:r>
    </w:p>
    <w:p w:rsidR="00221E5F" w:rsidRDefault="00221E5F" w:rsidP="00221E5F">
      <w:pPr>
        <w:rPr>
          <w:rFonts w:eastAsiaTheme="majorEastAsia" w:cs="Arial"/>
          <w:color w:val="000000" w:themeColor="text1"/>
          <w:kern w:val="24"/>
        </w:rPr>
      </w:pPr>
    </w:p>
    <w:tbl>
      <w:tblPr>
        <w:tblStyle w:val="TableGrid"/>
        <w:tblW w:w="0" w:type="auto"/>
        <w:tblInd w:w="288" w:type="dxa"/>
        <w:tblLook w:val="04A0" w:firstRow="1" w:lastRow="0" w:firstColumn="1" w:lastColumn="0" w:noHBand="0" w:noVBand="1"/>
      </w:tblPr>
      <w:tblGrid>
        <w:gridCol w:w="7056"/>
        <w:gridCol w:w="1440"/>
      </w:tblGrid>
      <w:tr w:rsidR="00B8486D" w:rsidTr="00B8486D">
        <w:tc>
          <w:tcPr>
            <w:tcW w:w="7056" w:type="dxa"/>
          </w:tcPr>
          <w:p w:rsidR="00B8486D" w:rsidRDefault="00B8486D" w:rsidP="00221E5F">
            <w:r>
              <w:t>Total Inquiries</w:t>
            </w:r>
          </w:p>
        </w:tc>
        <w:tc>
          <w:tcPr>
            <w:tcW w:w="1440" w:type="dxa"/>
            <w:vAlign w:val="center"/>
          </w:tcPr>
          <w:p w:rsidR="00B8486D" w:rsidRDefault="00B8486D" w:rsidP="00B8486D">
            <w:pPr>
              <w:jc w:val="right"/>
            </w:pPr>
            <w:r>
              <w:t>28</w:t>
            </w:r>
          </w:p>
        </w:tc>
      </w:tr>
    </w:tbl>
    <w:p w:rsidR="00221E5F" w:rsidRPr="00221E5F" w:rsidRDefault="00221E5F" w:rsidP="00221E5F"/>
    <w:p w:rsidR="00B8486D" w:rsidRDefault="00B8486D" w:rsidP="00B8486D">
      <w:pPr>
        <w:pStyle w:val="NormalWeb"/>
        <w:spacing w:before="0" w:beforeAutospacing="0" w:after="0" w:afterAutospacing="0"/>
        <w:rPr>
          <w:rFonts w:ascii="Calibri" w:eastAsiaTheme="minorEastAsia" w:hAnsi="Calibri" w:cstheme="minorBidi"/>
          <w:color w:val="000000" w:themeColor="text1"/>
          <w:kern w:val="24"/>
          <w:sz w:val="22"/>
          <w:szCs w:val="22"/>
        </w:rPr>
      </w:pPr>
      <w:r w:rsidRPr="00B8486D">
        <w:rPr>
          <w:rFonts w:ascii="Calibri" w:eastAsiaTheme="minorEastAsia" w:hAnsi="Calibri" w:cstheme="minorBidi"/>
          <w:color w:val="000000" w:themeColor="text1"/>
          <w:kern w:val="24"/>
          <w:sz w:val="22"/>
          <w:szCs w:val="22"/>
        </w:rPr>
        <w:t xml:space="preserve">High Level </w:t>
      </w:r>
      <w:r w:rsidRPr="00B8486D">
        <w:rPr>
          <w:rFonts w:ascii="Calibri" w:eastAsiaTheme="minorEastAsia" w:hAnsi="Calibri" w:cstheme="minorBidi"/>
          <w:b/>
          <w:bCs/>
          <w:color w:val="000000" w:themeColor="text1"/>
          <w:kern w:val="24"/>
          <w:sz w:val="22"/>
          <w:szCs w:val="22"/>
        </w:rPr>
        <w:t>Inquiry</w:t>
      </w:r>
      <w:r w:rsidRPr="00B8486D">
        <w:rPr>
          <w:rFonts w:ascii="Calibri" w:eastAsiaTheme="minorEastAsia" w:hAnsi="Calibri" w:cstheme="minorBidi"/>
          <w:color w:val="000000" w:themeColor="text1"/>
          <w:kern w:val="24"/>
          <w:sz w:val="22"/>
          <w:szCs w:val="22"/>
        </w:rPr>
        <w:t xml:space="preserve"> Topics</w:t>
      </w:r>
      <w:r>
        <w:rPr>
          <w:rFonts w:ascii="Calibri" w:eastAsiaTheme="minorEastAsia" w:hAnsi="Calibri" w:cstheme="minorBidi"/>
          <w:color w:val="000000" w:themeColor="text1"/>
          <w:kern w:val="24"/>
          <w:sz w:val="22"/>
          <w:szCs w:val="22"/>
        </w:rPr>
        <w:br/>
      </w:r>
    </w:p>
    <w:tbl>
      <w:tblPr>
        <w:tblStyle w:val="TableGrid"/>
        <w:tblW w:w="0" w:type="auto"/>
        <w:tblInd w:w="288" w:type="dxa"/>
        <w:tblLook w:val="04A0" w:firstRow="1" w:lastRow="0" w:firstColumn="1" w:lastColumn="0" w:noHBand="0" w:noVBand="1"/>
      </w:tblPr>
      <w:tblGrid>
        <w:gridCol w:w="7056"/>
        <w:gridCol w:w="1440"/>
      </w:tblGrid>
      <w:tr w:rsidR="00B8486D" w:rsidTr="00B8486D">
        <w:tc>
          <w:tcPr>
            <w:tcW w:w="7056" w:type="dxa"/>
          </w:tcPr>
          <w:p w:rsidR="00B8486D" w:rsidRPr="00B8486D" w:rsidRDefault="00B8486D" w:rsidP="00B8486D">
            <w:pPr>
              <w:pStyle w:val="NormalWeb"/>
              <w:spacing w:before="0" w:beforeAutospacing="0" w:after="0" w:afterAutospacing="0"/>
              <w:rPr>
                <w:rFonts w:asciiTheme="minorHAnsi" w:hAnsiTheme="minorHAnsi"/>
                <w:sz w:val="22"/>
                <w:szCs w:val="22"/>
              </w:rPr>
            </w:pPr>
            <w:r w:rsidRPr="00B8486D">
              <w:rPr>
                <w:rFonts w:asciiTheme="minorHAnsi" w:hAnsiTheme="minorHAnsi"/>
                <w:sz w:val="22"/>
                <w:szCs w:val="22"/>
              </w:rPr>
              <w:t xml:space="preserve">Benefits/Access                                                                             </w:t>
            </w:r>
            <w:r>
              <w:rPr>
                <w:rFonts w:asciiTheme="minorHAnsi" w:hAnsiTheme="minorHAnsi"/>
                <w:sz w:val="22"/>
                <w:szCs w:val="22"/>
              </w:rPr>
              <w:t xml:space="preserve">               </w:t>
            </w:r>
            <w:r w:rsidRPr="00B8486D">
              <w:rPr>
                <w:rFonts w:asciiTheme="minorHAnsi" w:hAnsiTheme="minorHAnsi"/>
                <w:sz w:val="22"/>
                <w:szCs w:val="22"/>
              </w:rPr>
              <w:t>sub-total</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16</w:t>
            </w:r>
          </w:p>
        </w:tc>
      </w:tr>
      <w:tr w:rsidR="00B8486D" w:rsidTr="00B8486D">
        <w:tc>
          <w:tcPr>
            <w:tcW w:w="7056" w:type="dxa"/>
          </w:tcPr>
          <w:p w:rsidR="00B8486D" w:rsidRPr="00B8486D" w:rsidRDefault="00B8486D" w:rsidP="00B8486D">
            <w:pPr>
              <w:pStyle w:val="NormalWeb"/>
              <w:numPr>
                <w:ilvl w:val="0"/>
                <w:numId w:val="3"/>
              </w:numPr>
              <w:spacing w:before="0" w:beforeAutospacing="0" w:after="0" w:afterAutospacing="0"/>
              <w:rPr>
                <w:rFonts w:asciiTheme="minorHAnsi" w:hAnsiTheme="minorHAnsi"/>
                <w:sz w:val="22"/>
                <w:szCs w:val="22"/>
              </w:rPr>
            </w:pPr>
            <w:r w:rsidRPr="00B8486D">
              <w:rPr>
                <w:rFonts w:asciiTheme="minorHAnsi" w:hAnsiTheme="minorHAnsi"/>
                <w:sz w:val="22"/>
                <w:szCs w:val="22"/>
              </w:rPr>
              <w:t>Benefits Coverage</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10</w:t>
            </w:r>
          </w:p>
        </w:tc>
      </w:tr>
      <w:tr w:rsidR="00B8486D" w:rsidTr="00B8486D">
        <w:tc>
          <w:tcPr>
            <w:tcW w:w="7056" w:type="dxa"/>
          </w:tcPr>
          <w:p w:rsidR="00B8486D" w:rsidRPr="00B8486D" w:rsidRDefault="00B8486D" w:rsidP="00B8486D">
            <w:pPr>
              <w:pStyle w:val="NormalWeb"/>
              <w:numPr>
                <w:ilvl w:val="0"/>
                <w:numId w:val="3"/>
              </w:numPr>
              <w:spacing w:before="0" w:beforeAutospacing="0" w:after="0" w:afterAutospacing="0"/>
              <w:rPr>
                <w:rFonts w:asciiTheme="minorHAnsi" w:hAnsiTheme="minorHAnsi"/>
                <w:sz w:val="22"/>
                <w:szCs w:val="22"/>
              </w:rPr>
            </w:pPr>
            <w:r w:rsidRPr="00B8486D">
              <w:rPr>
                <w:rFonts w:asciiTheme="minorHAnsi" w:hAnsiTheme="minorHAnsi"/>
                <w:sz w:val="22"/>
                <w:szCs w:val="22"/>
              </w:rPr>
              <w:t>Quality of Care / Clinical Issues</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5</w:t>
            </w:r>
          </w:p>
        </w:tc>
      </w:tr>
      <w:tr w:rsidR="00B8486D" w:rsidTr="00B8486D">
        <w:tc>
          <w:tcPr>
            <w:tcW w:w="7056" w:type="dxa"/>
          </w:tcPr>
          <w:p w:rsidR="00B8486D" w:rsidRPr="00B8486D" w:rsidRDefault="00B8486D" w:rsidP="00B8486D">
            <w:pPr>
              <w:pStyle w:val="NormalWeb"/>
              <w:numPr>
                <w:ilvl w:val="0"/>
                <w:numId w:val="3"/>
              </w:numPr>
              <w:spacing w:before="0" w:beforeAutospacing="0" w:after="0" w:afterAutospacing="0"/>
              <w:rPr>
                <w:rFonts w:asciiTheme="minorHAnsi" w:hAnsiTheme="minorHAnsi"/>
                <w:sz w:val="22"/>
                <w:szCs w:val="22"/>
              </w:rPr>
            </w:pPr>
            <w:r w:rsidRPr="00B8486D">
              <w:rPr>
                <w:rFonts w:asciiTheme="minorHAnsi" w:hAnsiTheme="minorHAnsi"/>
                <w:sz w:val="22"/>
                <w:szCs w:val="22"/>
              </w:rPr>
              <w:t>Pharmacy/Provider Accessibility or Medication Availability</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1</w:t>
            </w:r>
          </w:p>
        </w:tc>
      </w:tr>
    </w:tbl>
    <w:p w:rsidR="00B8486D" w:rsidRPr="00B8486D" w:rsidRDefault="00B8486D" w:rsidP="00B8486D">
      <w:pPr>
        <w:pStyle w:val="NormalWeb"/>
        <w:spacing w:before="0" w:beforeAutospacing="0" w:after="0" w:afterAutospacing="0"/>
        <w:rPr>
          <w:sz w:val="22"/>
          <w:szCs w:val="22"/>
        </w:rPr>
      </w:pPr>
    </w:p>
    <w:p w:rsidR="00221E5F" w:rsidRPr="00221E5F" w:rsidRDefault="00221E5F" w:rsidP="00B8486D">
      <w:pPr>
        <w:pStyle w:val="ListParagraph"/>
        <w:spacing w:line="216" w:lineRule="auto"/>
        <w:ind w:left="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7056"/>
        <w:gridCol w:w="1440"/>
      </w:tblGrid>
      <w:tr w:rsidR="00B8486D" w:rsidRPr="00B8486D" w:rsidTr="009A7EF5">
        <w:tc>
          <w:tcPr>
            <w:tcW w:w="7056" w:type="dxa"/>
          </w:tcPr>
          <w:p w:rsidR="00B8486D" w:rsidRPr="00B8486D" w:rsidRDefault="00B8486D" w:rsidP="009A7EF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Enrollment                                                                                                    </w:t>
            </w:r>
            <w:r w:rsidRPr="00B8486D">
              <w:rPr>
                <w:rFonts w:asciiTheme="minorHAnsi" w:hAnsiTheme="minorHAnsi"/>
                <w:sz w:val="22"/>
                <w:szCs w:val="22"/>
              </w:rPr>
              <w:t>sub-total</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12</w:t>
            </w:r>
          </w:p>
        </w:tc>
      </w:tr>
      <w:tr w:rsidR="00B8486D" w:rsidRPr="00B8486D" w:rsidTr="009A7EF5">
        <w:tc>
          <w:tcPr>
            <w:tcW w:w="7056" w:type="dxa"/>
          </w:tcPr>
          <w:p w:rsidR="00B8486D" w:rsidRPr="00B8486D" w:rsidRDefault="00B8486D"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MassHealth Auto-Enrollment Ltr</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6</w:t>
            </w:r>
          </w:p>
        </w:tc>
      </w:tr>
      <w:tr w:rsidR="00B8486D" w:rsidRPr="00B8486D" w:rsidTr="009A7EF5">
        <w:tc>
          <w:tcPr>
            <w:tcW w:w="7056" w:type="dxa"/>
          </w:tcPr>
          <w:p w:rsidR="00B8486D" w:rsidRPr="00B8486D" w:rsidRDefault="00B8486D"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MassHealth Mailing</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r w:rsidR="00B8486D" w:rsidRPr="00B8486D" w:rsidTr="009A7EF5">
        <w:tc>
          <w:tcPr>
            <w:tcW w:w="7056" w:type="dxa"/>
          </w:tcPr>
          <w:p w:rsidR="00B8486D" w:rsidRPr="00B8486D" w:rsidRDefault="00B8486D"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General Interest</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bl>
    <w:p w:rsidR="00221E5F" w:rsidRDefault="00B8486D" w:rsidP="00221E5F">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t xml:space="preserve">   Note 1:  A single contact may present multiple inquiries</w:t>
      </w:r>
    </w:p>
    <w:p w:rsidR="00B8486D" w:rsidRPr="00A7571B" w:rsidRDefault="00A7571B" w:rsidP="00221E5F">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lastRenderedPageBreak/>
        <w:t>Slide 5:</w:t>
      </w:r>
      <w:r>
        <w:rPr>
          <w:rFonts w:asciiTheme="minorHAnsi" w:hAnsiTheme="minorHAnsi"/>
          <w:sz w:val="22"/>
          <w:szCs w:val="22"/>
        </w:rPr>
        <w:br/>
      </w:r>
      <w:r w:rsidRPr="00A7571B">
        <w:rPr>
          <w:rFonts w:ascii="Calibri" w:eastAsiaTheme="majorEastAsia" w:hAnsi="Calibri" w:cstheme="majorBidi"/>
          <w:b/>
          <w:bCs/>
          <w:color w:val="000000" w:themeColor="text1"/>
          <w:kern w:val="24"/>
          <w:sz w:val="22"/>
          <w:szCs w:val="22"/>
        </w:rPr>
        <w:t>Complaints</w:t>
      </w:r>
      <w:r w:rsidRPr="00A7571B">
        <w:rPr>
          <w:rFonts w:ascii="Calibri" w:eastAsiaTheme="majorEastAsia" w:hAnsi="Calibri" w:cstheme="majorBidi"/>
          <w:b/>
          <w:bCs/>
          <w:color w:val="000000" w:themeColor="text1"/>
          <w:kern w:val="24"/>
          <w:sz w:val="22"/>
          <w:szCs w:val="22"/>
        </w:rPr>
        <w:br/>
      </w:r>
      <w:r w:rsidRPr="00A7571B">
        <w:rPr>
          <w:rFonts w:ascii="Calibri" w:eastAsiaTheme="majorEastAsia" w:hAnsi="Calibri" w:cstheme="majorBidi"/>
          <w:color w:val="000000" w:themeColor="text1"/>
          <w:kern w:val="24"/>
          <w:sz w:val="22"/>
          <w:szCs w:val="22"/>
        </w:rPr>
        <w:t>7/1/17 to 9/30/17</w:t>
      </w:r>
    </w:p>
    <w:p w:rsidR="00221E5F" w:rsidRPr="00221E5F" w:rsidRDefault="00221E5F" w:rsidP="00221E5F">
      <w:pPr>
        <w:widowControl w:val="0"/>
        <w:autoSpaceDE w:val="0"/>
        <w:autoSpaceDN w:val="0"/>
        <w:adjustRightInd w:val="0"/>
        <w:outlineLvl w:val="1"/>
        <w:rPr>
          <w:rFonts w:eastAsiaTheme="minorEastAsia" w:cs="Calibri"/>
        </w:rPr>
      </w:pP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Default="00A7571B" w:rsidP="009A7EF5">
            <w:r>
              <w:t>TOTAL COMPLAINTS</w:t>
            </w:r>
          </w:p>
        </w:tc>
        <w:tc>
          <w:tcPr>
            <w:tcW w:w="1440" w:type="dxa"/>
            <w:vAlign w:val="center"/>
          </w:tcPr>
          <w:p w:rsidR="00A7571B" w:rsidRDefault="00A7571B" w:rsidP="009A7EF5">
            <w:pPr>
              <w:jc w:val="right"/>
            </w:pPr>
            <w:r>
              <w:t>30</w:t>
            </w:r>
          </w:p>
        </w:tc>
      </w:tr>
    </w:tbl>
    <w:p w:rsidR="00A7571B" w:rsidRPr="00221E5F" w:rsidRDefault="00A7571B" w:rsidP="00A7571B"/>
    <w:p w:rsidR="00A7571B" w:rsidRDefault="00A7571B" w:rsidP="00A7571B">
      <w:pPr>
        <w:pStyle w:val="NormalWeb"/>
        <w:spacing w:before="0" w:beforeAutospacing="0" w:after="0" w:afterAutospacing="0"/>
        <w:rPr>
          <w:rFonts w:ascii="Calibri" w:eastAsiaTheme="minorEastAsia" w:hAnsi="Calibri" w:cstheme="minorBidi"/>
          <w:color w:val="000000" w:themeColor="text1"/>
          <w:kern w:val="24"/>
          <w:sz w:val="22"/>
          <w:szCs w:val="22"/>
        </w:rPr>
      </w:pPr>
      <w:r w:rsidRPr="00B8486D">
        <w:rPr>
          <w:rFonts w:ascii="Calibri" w:eastAsiaTheme="minorEastAsia" w:hAnsi="Calibri" w:cstheme="minorBidi"/>
          <w:color w:val="000000" w:themeColor="text1"/>
          <w:kern w:val="24"/>
          <w:sz w:val="22"/>
          <w:szCs w:val="22"/>
        </w:rPr>
        <w:t xml:space="preserve">High Level </w:t>
      </w:r>
      <w:r>
        <w:rPr>
          <w:rFonts w:ascii="Calibri" w:eastAsiaTheme="minorEastAsia" w:hAnsi="Calibri" w:cstheme="minorBidi"/>
          <w:b/>
          <w:bCs/>
          <w:color w:val="000000" w:themeColor="text1"/>
          <w:kern w:val="24"/>
          <w:sz w:val="22"/>
          <w:szCs w:val="22"/>
        </w:rPr>
        <w:t>Complaint</w:t>
      </w:r>
      <w:r w:rsidRPr="00B8486D">
        <w:rPr>
          <w:rFonts w:ascii="Calibri" w:eastAsiaTheme="minorEastAsia" w:hAnsi="Calibri" w:cstheme="minorBidi"/>
          <w:color w:val="000000" w:themeColor="text1"/>
          <w:kern w:val="24"/>
          <w:sz w:val="22"/>
          <w:szCs w:val="22"/>
        </w:rPr>
        <w:t xml:space="preserve"> Topics</w:t>
      </w:r>
      <w:r>
        <w:rPr>
          <w:rFonts w:ascii="Calibri" w:eastAsiaTheme="minorEastAsia" w:hAnsi="Calibri" w:cstheme="minorBidi"/>
          <w:color w:val="000000" w:themeColor="text1"/>
          <w:kern w:val="24"/>
          <w:sz w:val="22"/>
          <w:szCs w:val="22"/>
        </w:rPr>
        <w:br/>
      </w: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Pr="00B8486D" w:rsidRDefault="00A7571B" w:rsidP="009A7EF5">
            <w:pPr>
              <w:pStyle w:val="NormalWeb"/>
              <w:spacing w:before="0" w:beforeAutospacing="0" w:after="0" w:afterAutospacing="0"/>
              <w:rPr>
                <w:rFonts w:asciiTheme="minorHAnsi" w:hAnsiTheme="minorHAnsi"/>
                <w:sz w:val="22"/>
                <w:szCs w:val="22"/>
              </w:rPr>
            </w:pPr>
            <w:r w:rsidRPr="00B8486D">
              <w:rPr>
                <w:rFonts w:asciiTheme="minorHAnsi" w:hAnsiTheme="minorHAnsi"/>
                <w:sz w:val="22"/>
                <w:szCs w:val="22"/>
              </w:rPr>
              <w:t xml:space="preserve">Benefits/Access                                                                             </w:t>
            </w:r>
            <w:r>
              <w:rPr>
                <w:rFonts w:asciiTheme="minorHAnsi" w:hAnsiTheme="minorHAnsi"/>
                <w:sz w:val="22"/>
                <w:szCs w:val="22"/>
              </w:rPr>
              <w:t xml:space="preserve">               </w:t>
            </w:r>
            <w:r w:rsidRPr="00B8486D">
              <w:rPr>
                <w:rFonts w:asciiTheme="minorHAnsi" w:hAnsiTheme="minorHAnsi"/>
                <w:sz w:val="22"/>
                <w:szCs w:val="22"/>
              </w:rPr>
              <w:t>sub-total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23</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Access to LTSS *</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12</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Transportation *</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Quality of Care/Clinical Issues</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bl>
    <w:p w:rsidR="00A7571B" w:rsidRPr="00B8486D" w:rsidRDefault="00A7571B" w:rsidP="00A7571B">
      <w:pPr>
        <w:pStyle w:val="NormalWeb"/>
        <w:spacing w:before="0" w:beforeAutospacing="0" w:after="0" w:afterAutospacing="0"/>
        <w:rPr>
          <w:sz w:val="22"/>
          <w:szCs w:val="22"/>
        </w:rPr>
      </w:pPr>
    </w:p>
    <w:p w:rsidR="00A7571B" w:rsidRPr="00221E5F" w:rsidRDefault="00A7571B" w:rsidP="00A7571B">
      <w:pPr>
        <w:pStyle w:val="ListParagraph"/>
        <w:spacing w:line="216" w:lineRule="auto"/>
        <w:ind w:left="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7056"/>
        <w:gridCol w:w="1440"/>
      </w:tblGrid>
      <w:tr w:rsidR="00A7571B" w:rsidRPr="00B8486D" w:rsidTr="009A7EF5">
        <w:tc>
          <w:tcPr>
            <w:tcW w:w="7056" w:type="dxa"/>
          </w:tcPr>
          <w:p w:rsidR="00A7571B" w:rsidRPr="00B8486D" w:rsidRDefault="00A7571B" w:rsidP="00A7571B">
            <w:pPr>
              <w:pStyle w:val="NormalWeb"/>
              <w:spacing w:before="0" w:beforeAutospacing="0" w:after="0" w:afterAutospacing="0"/>
              <w:rPr>
                <w:rFonts w:asciiTheme="minorHAnsi" w:hAnsiTheme="minorHAnsi"/>
                <w:sz w:val="22"/>
                <w:szCs w:val="22"/>
              </w:rPr>
            </w:pPr>
            <w:r>
              <w:rPr>
                <w:rFonts w:asciiTheme="minorHAnsi" w:hAnsiTheme="minorHAnsi"/>
                <w:sz w:val="22"/>
                <w:szCs w:val="22"/>
              </w:rPr>
              <w:t>Customer Service</w:t>
            </w:r>
            <w:r w:rsidR="00F81B1B">
              <w:rPr>
                <w:rFonts w:asciiTheme="minorHAnsi" w:hAnsiTheme="minorHAnsi"/>
                <w:sz w:val="22"/>
                <w:szCs w:val="22"/>
              </w:rPr>
              <w:t>*</w:t>
            </w:r>
            <w:r>
              <w:rPr>
                <w:rFonts w:asciiTheme="minorHAnsi" w:hAnsiTheme="minorHAnsi"/>
                <w:sz w:val="22"/>
                <w:szCs w:val="22"/>
              </w:rPr>
              <w:t xml:space="preserve">                                                        </w:t>
            </w:r>
            <w:r w:rsidR="00F81B1B">
              <w:rPr>
                <w:rFonts w:asciiTheme="minorHAnsi" w:hAnsiTheme="minorHAnsi"/>
                <w:sz w:val="22"/>
                <w:szCs w:val="22"/>
              </w:rPr>
              <w:t xml:space="preserve">                               </w:t>
            </w:r>
            <w:r w:rsidRPr="00B8486D">
              <w:rPr>
                <w:rFonts w:asciiTheme="minorHAnsi" w:hAnsiTheme="minorHAnsi"/>
                <w:sz w:val="22"/>
                <w:szCs w:val="22"/>
              </w:rPr>
              <w:t>sub-total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Interaction with Care Team</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Plan Member Services Center</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Sponsor/Plan/Pharmacy gave poor or rude customer service</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A7571B" w:rsidRDefault="00A7571B" w:rsidP="00A7571B">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t xml:space="preserve">   </w:t>
      </w:r>
      <w:r w:rsidR="00F81B1B">
        <w:rPr>
          <w:rFonts w:asciiTheme="minorHAnsi" w:hAnsiTheme="minorHAnsi"/>
          <w:sz w:val="22"/>
          <w:szCs w:val="22"/>
        </w:rPr>
        <w:t>*Detail on Slide #6</w:t>
      </w:r>
    </w:p>
    <w:p w:rsidR="00A7571B" w:rsidRPr="00A7571B" w:rsidRDefault="00A7571B" w:rsidP="00A7571B">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t>Slide 6:</w:t>
      </w:r>
      <w:r>
        <w:rPr>
          <w:rFonts w:asciiTheme="minorHAnsi" w:hAnsiTheme="minorHAnsi"/>
          <w:sz w:val="22"/>
          <w:szCs w:val="22"/>
        </w:rPr>
        <w:br/>
      </w:r>
      <w:r w:rsidRPr="00A7571B">
        <w:rPr>
          <w:rFonts w:asciiTheme="minorHAnsi" w:eastAsiaTheme="majorEastAsia" w:hAnsi="Calibri" w:cs="Arial"/>
          <w:b/>
          <w:bCs/>
          <w:color w:val="000000" w:themeColor="text1"/>
          <w:kern w:val="24"/>
          <w:sz w:val="22"/>
          <w:szCs w:val="22"/>
        </w:rPr>
        <w:t>Complaint Details: Sub-themes</w:t>
      </w:r>
      <w:r w:rsidRPr="00A7571B">
        <w:rPr>
          <w:rFonts w:asciiTheme="minorHAnsi" w:eastAsiaTheme="majorEastAsia" w:hAnsi="Calibri" w:cs="Arial"/>
          <w:b/>
          <w:bCs/>
          <w:color w:val="000000" w:themeColor="text1"/>
          <w:kern w:val="24"/>
          <w:sz w:val="22"/>
          <w:szCs w:val="22"/>
        </w:rPr>
        <w:br/>
      </w:r>
      <w:r w:rsidRPr="00A7571B">
        <w:rPr>
          <w:rFonts w:asciiTheme="minorHAnsi" w:eastAsiaTheme="majorEastAsia" w:hAnsi="Calibri" w:cs="Arial"/>
          <w:color w:val="000000" w:themeColor="text1"/>
          <w:kern w:val="24"/>
          <w:sz w:val="22"/>
          <w:szCs w:val="22"/>
        </w:rPr>
        <w:t>7/1/17 to 9/30/17</w:t>
      </w:r>
    </w:p>
    <w:p w:rsidR="00A7571B" w:rsidRDefault="00A7571B" w:rsidP="00A7571B">
      <w:pPr>
        <w:pStyle w:val="NormalWeb"/>
        <w:spacing w:before="150" w:beforeAutospacing="0" w:after="0" w:afterAutospacing="0" w:line="216" w:lineRule="auto"/>
        <w:rPr>
          <w:rFonts w:asciiTheme="minorHAnsi" w:eastAsiaTheme="majorEastAsia" w:hAnsi="Calibri" w:cs="Arial"/>
          <w:color w:val="000000" w:themeColor="text1"/>
          <w:kern w:val="24"/>
          <w:sz w:val="22"/>
          <w:szCs w:val="22"/>
        </w:rPr>
      </w:pP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Default="00A7571B" w:rsidP="009A7EF5">
            <w:r>
              <w:t>Access to LTSS                                                                                                      total</w:t>
            </w:r>
          </w:p>
        </w:tc>
        <w:tc>
          <w:tcPr>
            <w:tcW w:w="1440" w:type="dxa"/>
            <w:vAlign w:val="center"/>
          </w:tcPr>
          <w:p w:rsidR="00A7571B" w:rsidRDefault="00A7571B" w:rsidP="009A7EF5">
            <w:pPr>
              <w:jc w:val="right"/>
            </w:pPr>
            <w:r>
              <w:t>12</w:t>
            </w:r>
          </w:p>
        </w:tc>
      </w:tr>
      <w:tr w:rsidR="00A7571B" w:rsidTr="009A7EF5">
        <w:tc>
          <w:tcPr>
            <w:tcW w:w="7056" w:type="dxa"/>
          </w:tcPr>
          <w:p w:rsidR="00A7571B" w:rsidRPr="00A7571B" w:rsidRDefault="00A7571B" w:rsidP="00A7571B">
            <w:pPr>
              <w:pStyle w:val="ListParagraph"/>
              <w:numPr>
                <w:ilvl w:val="0"/>
                <w:numId w:val="3"/>
              </w:numPr>
              <w:rPr>
                <w:rFonts w:asciiTheme="minorHAnsi" w:hAnsiTheme="minorHAnsi"/>
                <w:sz w:val="22"/>
                <w:szCs w:val="22"/>
              </w:rPr>
            </w:pPr>
            <w:r w:rsidRPr="00A7571B">
              <w:rPr>
                <w:rFonts w:asciiTheme="minorHAnsi" w:hAnsiTheme="minorHAnsi"/>
                <w:sz w:val="22"/>
                <w:szCs w:val="22"/>
              </w:rPr>
              <w:t>Delay in timely access to LTSS</w:t>
            </w:r>
          </w:p>
        </w:tc>
        <w:tc>
          <w:tcPr>
            <w:tcW w:w="1440" w:type="dxa"/>
            <w:vAlign w:val="center"/>
          </w:tcPr>
          <w:p w:rsidR="00A7571B" w:rsidRPr="00A7571B" w:rsidRDefault="00A7571B" w:rsidP="009A7EF5">
            <w:pPr>
              <w:jc w:val="right"/>
            </w:pPr>
            <w:r w:rsidRPr="00A7571B">
              <w:t>7</w:t>
            </w:r>
          </w:p>
        </w:tc>
      </w:tr>
      <w:tr w:rsidR="00A7571B" w:rsidTr="00A7571B">
        <w:tc>
          <w:tcPr>
            <w:tcW w:w="7056" w:type="dxa"/>
          </w:tcPr>
          <w:p w:rsidR="00A7571B" w:rsidRPr="00A7571B" w:rsidRDefault="00A7571B" w:rsidP="00A7571B">
            <w:pPr>
              <w:pStyle w:val="ListParagraph"/>
              <w:numPr>
                <w:ilvl w:val="0"/>
                <w:numId w:val="3"/>
              </w:numPr>
              <w:rPr>
                <w:rFonts w:asciiTheme="minorHAnsi" w:hAnsiTheme="minorHAnsi"/>
                <w:sz w:val="22"/>
                <w:szCs w:val="22"/>
              </w:rPr>
            </w:pPr>
            <w:r w:rsidRPr="00A7571B">
              <w:rPr>
                <w:rFonts w:asciiTheme="minorHAnsi" w:hAnsiTheme="minorHAnsi"/>
                <w:sz w:val="22"/>
                <w:szCs w:val="22"/>
              </w:rPr>
              <w:t>Denial of LTSS request</w:t>
            </w:r>
          </w:p>
        </w:tc>
        <w:tc>
          <w:tcPr>
            <w:tcW w:w="1440" w:type="dxa"/>
          </w:tcPr>
          <w:p w:rsidR="00A7571B" w:rsidRPr="00A7571B" w:rsidRDefault="00A7571B" w:rsidP="00A7571B">
            <w:pPr>
              <w:pStyle w:val="ListParagraph"/>
              <w:jc w:val="right"/>
              <w:rPr>
                <w:rFonts w:asciiTheme="minorHAnsi" w:hAnsiTheme="minorHAnsi"/>
                <w:sz w:val="22"/>
                <w:szCs w:val="22"/>
              </w:rPr>
            </w:pPr>
            <w:r w:rsidRPr="00A7571B">
              <w:rPr>
                <w:rFonts w:asciiTheme="minorHAnsi" w:hAnsiTheme="minorHAnsi"/>
                <w:sz w:val="22"/>
                <w:szCs w:val="22"/>
              </w:rPr>
              <w:t>5</w:t>
            </w:r>
          </w:p>
        </w:tc>
      </w:tr>
    </w:tbl>
    <w:p w:rsidR="00A7571B" w:rsidRDefault="00A7571B" w:rsidP="00A7571B">
      <w:pPr>
        <w:pStyle w:val="NormalWeb"/>
        <w:spacing w:before="0" w:beforeAutospacing="0" w:after="0" w:afterAutospacing="0"/>
        <w:rPr>
          <w:rFonts w:ascii="Calibri" w:eastAsiaTheme="minorEastAsia" w:hAnsi="Calibri" w:cstheme="minorBidi"/>
          <w:color w:val="000000" w:themeColor="text1"/>
          <w:kern w:val="24"/>
          <w:sz w:val="22"/>
          <w:szCs w:val="22"/>
        </w:rPr>
      </w:pPr>
      <w:r>
        <w:rPr>
          <w:rFonts w:ascii="Calibri" w:eastAsiaTheme="minorEastAsia" w:hAnsi="Calibri" w:cstheme="minorBidi"/>
          <w:color w:val="000000" w:themeColor="text1"/>
          <w:kern w:val="24"/>
          <w:sz w:val="22"/>
          <w:szCs w:val="22"/>
        </w:rPr>
        <w:br/>
      </w: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Pr="00B8486D" w:rsidRDefault="00A7571B" w:rsidP="009A7EF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Transportation                                                                                                     </w:t>
            </w:r>
            <w:r w:rsidRPr="00B8486D">
              <w:rPr>
                <w:rFonts w:asciiTheme="minorHAnsi" w:hAnsiTheme="minorHAnsi"/>
                <w:sz w:val="22"/>
                <w:szCs w:val="22"/>
              </w:rPr>
              <w:t>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Delay in renewing transportation authorization</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Transportation service 15 minutes or more late</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Transportation service no show</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A7571B" w:rsidRPr="00B8486D" w:rsidRDefault="00A7571B" w:rsidP="00A7571B">
      <w:pPr>
        <w:pStyle w:val="NormalWeb"/>
        <w:spacing w:before="0" w:beforeAutospacing="0" w:after="0" w:afterAutospacing="0"/>
        <w:rPr>
          <w:sz w:val="22"/>
          <w:szCs w:val="22"/>
        </w:rPr>
      </w:pPr>
    </w:p>
    <w:p w:rsidR="00A7571B" w:rsidRPr="00221E5F" w:rsidRDefault="00A7571B" w:rsidP="00A7571B">
      <w:pPr>
        <w:pStyle w:val="ListParagraph"/>
        <w:spacing w:line="216" w:lineRule="auto"/>
        <w:ind w:left="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7056"/>
        <w:gridCol w:w="1440"/>
      </w:tblGrid>
      <w:tr w:rsidR="00A7571B" w:rsidRPr="00B8486D" w:rsidTr="009A7EF5">
        <w:tc>
          <w:tcPr>
            <w:tcW w:w="7056" w:type="dxa"/>
          </w:tcPr>
          <w:p w:rsidR="00A7571B" w:rsidRPr="00B8486D" w:rsidRDefault="00A7571B" w:rsidP="009A7EF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Quality of Care / Clinical Issues                                                                         </w:t>
            </w:r>
            <w:r w:rsidRPr="00B8486D">
              <w:rPr>
                <w:rFonts w:asciiTheme="minorHAnsi" w:hAnsiTheme="minorHAnsi"/>
                <w:sz w:val="22"/>
                <w:szCs w:val="22"/>
              </w:rPr>
              <w:t>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Dissatisfaction Care Coordinator</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Dissatisfaction Care Team Members</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A7571B" w:rsidRPr="00A7571B" w:rsidRDefault="00A7571B" w:rsidP="00A7571B">
      <w:pPr>
        <w:pStyle w:val="NormalWeb"/>
        <w:spacing w:before="150" w:beforeAutospacing="0" w:after="0" w:afterAutospacing="0" w:line="216" w:lineRule="auto"/>
        <w:rPr>
          <w:rFonts w:asciiTheme="minorHAnsi" w:hAnsiTheme="minorHAnsi"/>
          <w:sz w:val="22"/>
          <w:szCs w:val="22"/>
        </w:rPr>
      </w:pPr>
    </w:p>
    <w:p w:rsidR="00CC2560" w:rsidRDefault="00A7571B">
      <w:pPr>
        <w:rPr>
          <w:rFonts w:eastAsiaTheme="majorEastAsia" w:cstheme="majorBidi"/>
          <w:color w:val="000000" w:themeColor="text1"/>
          <w:kern w:val="24"/>
        </w:rPr>
      </w:pPr>
      <w:r>
        <w:t>Slide 7:</w:t>
      </w:r>
      <w:r>
        <w:br/>
      </w:r>
      <w:r w:rsidRPr="00A7571B">
        <w:rPr>
          <w:rFonts w:eastAsiaTheme="majorEastAsia" w:cstheme="majorBidi"/>
          <w:b/>
          <w:bCs/>
          <w:color w:val="000000" w:themeColor="text1"/>
          <w:kern w:val="24"/>
        </w:rPr>
        <w:t>How Callers Heard About the OCO</w:t>
      </w:r>
      <w:r w:rsidRPr="00A7571B">
        <w:rPr>
          <w:rFonts w:eastAsiaTheme="majorEastAsia" w:cstheme="majorBidi"/>
          <w:b/>
          <w:bCs/>
          <w:color w:val="000000" w:themeColor="text1"/>
          <w:kern w:val="24"/>
        </w:rPr>
        <w:br/>
      </w:r>
      <w:r w:rsidRPr="00A7571B">
        <w:rPr>
          <w:rFonts w:eastAsiaTheme="majorEastAsia" w:cstheme="majorBidi"/>
          <w:color w:val="000000" w:themeColor="text1"/>
          <w:kern w:val="24"/>
        </w:rPr>
        <w:t>2/1/17 to 9/30/17</w:t>
      </w:r>
      <w:r w:rsidR="00CC2560">
        <w:rPr>
          <w:rFonts w:eastAsiaTheme="majorEastAsia" w:cstheme="majorBidi"/>
          <w:color w:val="000000" w:themeColor="text1"/>
          <w:kern w:val="24"/>
        </w:rPr>
        <w:br/>
      </w:r>
    </w:p>
    <w:tbl>
      <w:tblPr>
        <w:tblStyle w:val="TableGrid"/>
        <w:tblW w:w="0" w:type="auto"/>
        <w:tblInd w:w="288" w:type="dxa"/>
        <w:tblLook w:val="04A0" w:firstRow="1" w:lastRow="0" w:firstColumn="1" w:lastColumn="0" w:noHBand="0" w:noVBand="1"/>
      </w:tblPr>
      <w:tblGrid>
        <w:gridCol w:w="7056"/>
        <w:gridCol w:w="1440"/>
      </w:tblGrid>
      <w:tr w:rsidR="00CC2560" w:rsidRPr="00B8486D" w:rsidTr="00CC2560">
        <w:tc>
          <w:tcPr>
            <w:tcW w:w="7056" w:type="dxa"/>
          </w:tcPr>
          <w:p w:rsidR="00CC2560" w:rsidRPr="00B8486D" w:rsidRDefault="00CC2560" w:rsidP="00CC2560">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 xml:space="preserve">                                                                                                                                 </w:t>
            </w:r>
            <w:r w:rsidRPr="00B8486D">
              <w:rPr>
                <w:rFonts w:asciiTheme="minorHAnsi" w:hAnsiTheme="minorHAnsi"/>
                <w:sz w:val="22"/>
                <w:szCs w:val="22"/>
              </w:rPr>
              <w:t>total</w:t>
            </w:r>
          </w:p>
        </w:tc>
        <w:tc>
          <w:tcPr>
            <w:tcW w:w="1440" w:type="dxa"/>
          </w:tcPr>
          <w:p w:rsidR="00CC2560" w:rsidRPr="00B8486D"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162</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Magnet</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110</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Friends</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15</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lastRenderedPageBreak/>
              <w:t>One Care is available in your area mailing</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12</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website</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10</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auto enrollment letters</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website</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Newsletter</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CC2560" w:rsidRPr="00B8486D" w:rsidTr="009A7EF5">
        <w:tc>
          <w:tcPr>
            <w:tcW w:w="7056" w:type="dxa"/>
          </w:tcPr>
          <w:p w:rsidR="00CC2560" w:rsidRPr="00B8486D"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Outreach events</w:t>
            </w:r>
          </w:p>
        </w:tc>
        <w:tc>
          <w:tcPr>
            <w:tcW w:w="1440" w:type="dxa"/>
          </w:tcPr>
          <w:p w:rsidR="00CC2560" w:rsidRPr="00B8486D"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CC2560" w:rsidRPr="00B8486D" w:rsidTr="009A7EF5">
        <w:tc>
          <w:tcPr>
            <w:tcW w:w="7056" w:type="dxa"/>
          </w:tcPr>
          <w:p w:rsidR="00CC2560" w:rsidRPr="00B8486D"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Plan Care Manager</w:t>
            </w:r>
          </w:p>
        </w:tc>
        <w:tc>
          <w:tcPr>
            <w:tcW w:w="1440" w:type="dxa"/>
          </w:tcPr>
          <w:p w:rsidR="00CC2560" w:rsidRPr="00B8486D"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CC2560" w:rsidRDefault="00CC2560">
      <w:pPr>
        <w:rPr>
          <w:rFonts w:eastAsiaTheme="majorEastAsia" w:cstheme="majorBidi"/>
          <w:color w:val="000000" w:themeColor="text1"/>
          <w:kern w:val="24"/>
        </w:rPr>
      </w:pPr>
    </w:p>
    <w:p w:rsidR="00CC2560" w:rsidRDefault="00CC2560">
      <w:pPr>
        <w:rPr>
          <w:rFonts w:eastAsiaTheme="majorEastAsia" w:cstheme="majorBidi"/>
          <w:color w:val="000000" w:themeColor="text1"/>
          <w:kern w:val="24"/>
        </w:rPr>
      </w:pPr>
      <w:r>
        <w:rPr>
          <w:rFonts w:eastAsiaTheme="majorEastAsia" w:cstheme="majorBidi"/>
          <w:color w:val="000000" w:themeColor="text1"/>
          <w:kern w:val="24"/>
        </w:rPr>
        <w:t>Slide 8:</w:t>
      </w:r>
    </w:p>
    <w:p w:rsidR="00CC2560" w:rsidRDefault="00CC2560">
      <w:pPr>
        <w:rPr>
          <w:rFonts w:eastAsiaTheme="majorEastAsia" w:hAnsi="Calibri" w:cstheme="majorBidi"/>
          <w:color w:val="000000" w:themeColor="text1"/>
          <w:kern w:val="24"/>
        </w:rPr>
      </w:pPr>
      <w:r w:rsidRPr="00CC2560">
        <w:rPr>
          <w:rFonts w:eastAsiaTheme="majorEastAsia" w:hAnsi="Calibri" w:cstheme="majorBidi"/>
          <w:b/>
          <w:bCs/>
          <w:color w:val="000000" w:themeColor="text1"/>
          <w:kern w:val="24"/>
        </w:rPr>
        <w:t xml:space="preserve">OCO Customer Satisfaction Survey </w:t>
      </w:r>
      <w:r w:rsidRPr="00CC2560">
        <w:rPr>
          <w:rFonts w:eastAsiaTheme="majorEastAsia" w:hAnsi="Calibri" w:cstheme="majorBidi"/>
          <w:b/>
          <w:bCs/>
          <w:color w:val="000000" w:themeColor="text1"/>
          <w:kern w:val="24"/>
        </w:rPr>
        <w:br/>
      </w:r>
      <w:r w:rsidRPr="00CC2560">
        <w:rPr>
          <w:rFonts w:eastAsiaTheme="majorEastAsia" w:hAnsi="Calibri" w:cstheme="majorBidi"/>
          <w:color w:val="000000" w:themeColor="text1"/>
          <w:kern w:val="24"/>
        </w:rPr>
        <w:t>2/1/17 to 9/30/17</w:t>
      </w:r>
    </w:p>
    <w:p w:rsidR="00CC2560" w:rsidRDefault="00CC2560">
      <w:pPr>
        <w:rPr>
          <w:rFonts w:eastAsiaTheme="majorEastAsia" w:hAnsi="Calibri" w:cstheme="majorBidi"/>
          <w:color w:val="000000" w:themeColor="text1"/>
          <w:kern w:val="24"/>
        </w:rPr>
      </w:pPr>
    </w:p>
    <w:tbl>
      <w:tblPr>
        <w:tblStyle w:val="TableGrid"/>
        <w:tblW w:w="0" w:type="auto"/>
        <w:tblInd w:w="288" w:type="dxa"/>
        <w:tblLook w:val="04A0" w:firstRow="1" w:lastRow="0" w:firstColumn="1" w:lastColumn="0" w:noHBand="0" w:noVBand="1"/>
      </w:tblPr>
      <w:tblGrid>
        <w:gridCol w:w="7056"/>
        <w:gridCol w:w="1440"/>
      </w:tblGrid>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Overall satisfaction with OCO services:</w:t>
            </w:r>
          </w:p>
          <w:p w:rsidR="00CC2560" w:rsidRDefault="00CC2560" w:rsidP="00CC2560">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Very satisfied to satisfied</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90%</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rated the OCO as understanding their problem</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95%</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rated the OCO as very knowledgeable to knowledgeable</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95%</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were responded to within 1-2 business days</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95%</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rated us as feeling very respected to respected</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100%</w:t>
            </w:r>
          </w:p>
        </w:tc>
      </w:tr>
    </w:tbl>
    <w:p w:rsidR="00CC2560" w:rsidRDefault="00CC2560">
      <w:pPr>
        <w:rPr>
          <w:rFonts w:eastAsiaTheme="majorEastAsia" w:cstheme="majorBidi"/>
          <w:color w:val="000000" w:themeColor="text1"/>
          <w:kern w:val="24"/>
        </w:rPr>
      </w:pPr>
    </w:p>
    <w:p w:rsidR="00CC2560" w:rsidRDefault="00CC2560">
      <w:pPr>
        <w:rPr>
          <w:rFonts w:eastAsiaTheme="majorEastAsia" w:cstheme="majorBidi"/>
          <w:color w:val="000000" w:themeColor="text1"/>
          <w:kern w:val="24"/>
        </w:rPr>
      </w:pPr>
      <w:r>
        <w:rPr>
          <w:rFonts w:eastAsiaTheme="majorEastAsia" w:cstheme="majorBidi"/>
          <w:color w:val="000000" w:themeColor="text1"/>
          <w:kern w:val="24"/>
        </w:rPr>
        <w:t xml:space="preserve">     68 individuals were called.  50% (34 individuals) agreed to participate in the survey.</w:t>
      </w:r>
    </w:p>
    <w:p w:rsidR="00CC2560" w:rsidRDefault="00CC2560">
      <w:pPr>
        <w:rPr>
          <w:rFonts w:eastAsiaTheme="majorEastAsia" w:cstheme="majorBidi"/>
          <w:color w:val="000000" w:themeColor="text1"/>
          <w:kern w:val="24"/>
        </w:rPr>
      </w:pPr>
    </w:p>
    <w:p w:rsidR="00CC2560" w:rsidRDefault="00CC2560">
      <w:pPr>
        <w:rPr>
          <w:rFonts w:eastAsiaTheme="majorEastAsia" w:cstheme="majorBidi"/>
          <w:color w:val="000000" w:themeColor="text1"/>
          <w:kern w:val="24"/>
        </w:rPr>
      </w:pPr>
      <w:r>
        <w:rPr>
          <w:rFonts w:eastAsiaTheme="majorEastAsia" w:cstheme="majorBidi"/>
          <w:color w:val="000000" w:themeColor="text1"/>
          <w:kern w:val="24"/>
        </w:rPr>
        <w:t>Slide 9:</w:t>
      </w:r>
    </w:p>
    <w:p w:rsidR="00CC2560" w:rsidRDefault="00CC2560">
      <w:pPr>
        <w:rPr>
          <w:rFonts w:eastAsiaTheme="majorEastAsia" w:hAnsi="Calibri" w:cstheme="majorBidi"/>
          <w:b/>
          <w:bCs/>
          <w:color w:val="000000" w:themeColor="text1"/>
          <w:kern w:val="24"/>
        </w:rPr>
      </w:pPr>
      <w:r w:rsidRPr="00CC2560">
        <w:rPr>
          <w:rFonts w:eastAsiaTheme="majorEastAsia" w:hAnsi="Calibri" w:cstheme="majorBidi"/>
          <w:b/>
          <w:bCs/>
          <w:color w:val="000000" w:themeColor="text1"/>
          <w:kern w:val="24"/>
        </w:rPr>
        <w:t>How to Contact the OCO</w:t>
      </w:r>
    </w:p>
    <w:p w:rsidR="00CC2560" w:rsidRDefault="00CC2560">
      <w:pPr>
        <w:rPr>
          <w:rFonts w:eastAsiaTheme="majorEastAsia" w:hAnsi="Calibri" w:cstheme="majorBidi"/>
          <w:b/>
          <w:bCs/>
          <w:color w:val="000000" w:themeColor="text1"/>
          <w:kern w:val="24"/>
        </w:rPr>
      </w:pPr>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Call: </w:t>
      </w:r>
      <w:hyperlink r:id="rId6" w:history="1">
        <w:r w:rsidRPr="00CC2560">
          <w:rPr>
            <w:rFonts w:eastAsiaTheme="minorEastAsia" w:hAnsi="Calibri"/>
            <w:color w:val="000000" w:themeColor="text1"/>
            <w:kern w:val="24"/>
            <w:u w:val="single"/>
          </w:rPr>
          <w:t>855.781.9898</w:t>
        </w:r>
      </w:hyperlink>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Email: </w:t>
      </w:r>
      <w:hyperlink r:id="rId7" w:history="1">
        <w:r w:rsidRPr="00CC2560">
          <w:rPr>
            <w:rFonts w:eastAsiaTheme="minorEastAsia" w:hAnsi="Calibri"/>
            <w:color w:val="000000" w:themeColor="text1"/>
            <w:kern w:val="24"/>
            <w:u w:val="single"/>
          </w:rPr>
          <w:t>help@onecareombuds.org</w:t>
        </w:r>
      </w:hyperlink>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Website</w:t>
      </w:r>
      <w:r w:rsidRPr="00CC2560">
        <w:rPr>
          <w:rFonts w:eastAsiaTheme="minorEastAsia" w:hAnsi="Calibri"/>
          <w:color w:val="000000" w:themeColor="text1"/>
          <w:kern w:val="24"/>
        </w:rPr>
        <w:t xml:space="preserve">: </w:t>
      </w:r>
      <w:hyperlink r:id="rId8" w:history="1">
        <w:r w:rsidRPr="00CC2560">
          <w:rPr>
            <w:rFonts w:eastAsiaTheme="minorEastAsia" w:hAnsi="Calibri"/>
            <w:color w:val="000000" w:themeColor="text1"/>
            <w:kern w:val="24"/>
            <w:u w:val="single"/>
          </w:rPr>
          <w:t>onecareombuds.org</w:t>
        </w:r>
      </w:hyperlink>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 xml:space="preserve">Address: </w:t>
      </w:r>
      <w:r w:rsidRPr="00CC2560">
        <w:rPr>
          <w:rFonts w:eastAsiaTheme="minorEastAsia" w:hAnsi="Calibri"/>
          <w:color w:val="000000" w:themeColor="text1"/>
          <w:kern w:val="24"/>
        </w:rPr>
        <w:t>11 Dartmouth Street Suite 301Malden, Ma 02148</w:t>
      </w:r>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Hours of Operation</w:t>
      </w:r>
      <w:r w:rsidRPr="00CC2560">
        <w:rPr>
          <w:rFonts w:eastAsiaTheme="minorEastAsia" w:hAnsi="Calibri"/>
          <w:color w:val="000000" w:themeColor="text1"/>
          <w:kern w:val="24"/>
        </w:rPr>
        <w:t>: Monday</w:t>
      </w:r>
      <w:r>
        <w:rPr>
          <w:rFonts w:eastAsiaTheme="minorEastAsia" w:hAnsi="Calibri"/>
          <w:color w:val="000000" w:themeColor="text1"/>
          <w:kern w:val="24"/>
        </w:rPr>
        <w:t xml:space="preserve"> </w:t>
      </w:r>
      <w:r w:rsidRPr="00CC2560">
        <w:rPr>
          <w:rFonts w:eastAsiaTheme="minorEastAsia" w:hAnsi="Calibri"/>
          <w:color w:val="000000" w:themeColor="text1"/>
          <w:kern w:val="24"/>
        </w:rPr>
        <w:t xml:space="preserve"> –</w:t>
      </w:r>
      <w:r w:rsidRPr="00CC2560">
        <w:rPr>
          <w:rFonts w:eastAsiaTheme="minorEastAsia" w:hAnsi="Calibri"/>
          <w:color w:val="000000" w:themeColor="text1"/>
          <w:kern w:val="24"/>
          <w:sz w:val="62"/>
          <w:szCs w:val="62"/>
        </w:rPr>
        <w:t xml:space="preserve"> </w:t>
      </w:r>
      <w:r w:rsidRPr="00CC2560">
        <w:rPr>
          <w:rFonts w:eastAsiaTheme="minorEastAsia" w:hAnsi="Calibri"/>
          <w:color w:val="000000" w:themeColor="text1"/>
          <w:kern w:val="24"/>
        </w:rPr>
        <w:t>Friday: 9:00 am to 4:00 pm</w:t>
      </w:r>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 xml:space="preserve">Walk In hours: </w:t>
      </w:r>
      <w:r w:rsidRPr="00CC2560">
        <w:rPr>
          <w:rFonts w:eastAsiaTheme="minorEastAsia" w:hAnsi="Calibri"/>
          <w:color w:val="000000" w:themeColor="text1"/>
          <w:kern w:val="24"/>
        </w:rPr>
        <w:t>Monday: 1 pm-4 pm &amp; Thursday: 9 am-12 pm</w:t>
      </w:r>
    </w:p>
    <w:p w:rsidR="00CC2560" w:rsidRPr="00CC2560" w:rsidRDefault="00CC2560">
      <w:pPr>
        <w:rPr>
          <w:rFonts w:eastAsiaTheme="majorEastAsia" w:cstheme="majorBidi"/>
          <w:color w:val="000000" w:themeColor="text1"/>
          <w:kern w:val="24"/>
        </w:rPr>
      </w:pPr>
    </w:p>
    <w:sectPr w:rsidR="00CC2560" w:rsidRPr="00CC2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725"/>
    <w:multiLevelType w:val="hybridMultilevel"/>
    <w:tmpl w:val="16065822"/>
    <w:lvl w:ilvl="0" w:tplc="04090001">
      <w:start w:val="1"/>
      <w:numFmt w:val="bullet"/>
      <w:lvlText w:val=""/>
      <w:lvlJc w:val="left"/>
      <w:pPr>
        <w:tabs>
          <w:tab w:val="num" w:pos="720"/>
        </w:tabs>
        <w:ind w:left="720" w:hanging="360"/>
      </w:pPr>
      <w:rPr>
        <w:rFonts w:ascii="Symbol" w:hAnsi="Symbol" w:hint="default"/>
      </w:rPr>
    </w:lvl>
    <w:lvl w:ilvl="1" w:tplc="43E03CA2" w:tentative="1">
      <w:start w:val="1"/>
      <w:numFmt w:val="bullet"/>
      <w:lvlText w:val="•"/>
      <w:lvlJc w:val="left"/>
      <w:pPr>
        <w:tabs>
          <w:tab w:val="num" w:pos="1440"/>
        </w:tabs>
        <w:ind w:left="1440" w:hanging="360"/>
      </w:pPr>
      <w:rPr>
        <w:rFonts w:ascii="Arial" w:hAnsi="Arial" w:hint="default"/>
      </w:rPr>
    </w:lvl>
    <w:lvl w:ilvl="2" w:tplc="98DA80C0" w:tentative="1">
      <w:start w:val="1"/>
      <w:numFmt w:val="bullet"/>
      <w:lvlText w:val="•"/>
      <w:lvlJc w:val="left"/>
      <w:pPr>
        <w:tabs>
          <w:tab w:val="num" w:pos="2160"/>
        </w:tabs>
        <w:ind w:left="2160" w:hanging="360"/>
      </w:pPr>
      <w:rPr>
        <w:rFonts w:ascii="Arial" w:hAnsi="Arial" w:hint="default"/>
      </w:rPr>
    </w:lvl>
    <w:lvl w:ilvl="3" w:tplc="A4A0F934" w:tentative="1">
      <w:start w:val="1"/>
      <w:numFmt w:val="bullet"/>
      <w:lvlText w:val="•"/>
      <w:lvlJc w:val="left"/>
      <w:pPr>
        <w:tabs>
          <w:tab w:val="num" w:pos="2880"/>
        </w:tabs>
        <w:ind w:left="2880" w:hanging="360"/>
      </w:pPr>
      <w:rPr>
        <w:rFonts w:ascii="Arial" w:hAnsi="Arial" w:hint="default"/>
      </w:rPr>
    </w:lvl>
    <w:lvl w:ilvl="4" w:tplc="D22A137C" w:tentative="1">
      <w:start w:val="1"/>
      <w:numFmt w:val="bullet"/>
      <w:lvlText w:val="•"/>
      <w:lvlJc w:val="left"/>
      <w:pPr>
        <w:tabs>
          <w:tab w:val="num" w:pos="3600"/>
        </w:tabs>
        <w:ind w:left="3600" w:hanging="360"/>
      </w:pPr>
      <w:rPr>
        <w:rFonts w:ascii="Arial" w:hAnsi="Arial" w:hint="default"/>
      </w:rPr>
    </w:lvl>
    <w:lvl w:ilvl="5" w:tplc="C1542D52" w:tentative="1">
      <w:start w:val="1"/>
      <w:numFmt w:val="bullet"/>
      <w:lvlText w:val="•"/>
      <w:lvlJc w:val="left"/>
      <w:pPr>
        <w:tabs>
          <w:tab w:val="num" w:pos="4320"/>
        </w:tabs>
        <w:ind w:left="4320" w:hanging="360"/>
      </w:pPr>
      <w:rPr>
        <w:rFonts w:ascii="Arial" w:hAnsi="Arial" w:hint="default"/>
      </w:rPr>
    </w:lvl>
    <w:lvl w:ilvl="6" w:tplc="2DBAB9C4" w:tentative="1">
      <w:start w:val="1"/>
      <w:numFmt w:val="bullet"/>
      <w:lvlText w:val="•"/>
      <w:lvlJc w:val="left"/>
      <w:pPr>
        <w:tabs>
          <w:tab w:val="num" w:pos="5040"/>
        </w:tabs>
        <w:ind w:left="5040" w:hanging="360"/>
      </w:pPr>
      <w:rPr>
        <w:rFonts w:ascii="Arial" w:hAnsi="Arial" w:hint="default"/>
      </w:rPr>
    </w:lvl>
    <w:lvl w:ilvl="7" w:tplc="4DE6EA96" w:tentative="1">
      <w:start w:val="1"/>
      <w:numFmt w:val="bullet"/>
      <w:lvlText w:val="•"/>
      <w:lvlJc w:val="left"/>
      <w:pPr>
        <w:tabs>
          <w:tab w:val="num" w:pos="5760"/>
        </w:tabs>
        <w:ind w:left="5760" w:hanging="360"/>
      </w:pPr>
      <w:rPr>
        <w:rFonts w:ascii="Arial" w:hAnsi="Arial" w:hint="default"/>
      </w:rPr>
    </w:lvl>
    <w:lvl w:ilvl="8" w:tplc="29169A56" w:tentative="1">
      <w:start w:val="1"/>
      <w:numFmt w:val="bullet"/>
      <w:lvlText w:val="•"/>
      <w:lvlJc w:val="left"/>
      <w:pPr>
        <w:tabs>
          <w:tab w:val="num" w:pos="6480"/>
        </w:tabs>
        <w:ind w:left="6480" w:hanging="360"/>
      </w:pPr>
      <w:rPr>
        <w:rFonts w:ascii="Arial" w:hAnsi="Arial" w:hint="default"/>
      </w:rPr>
    </w:lvl>
  </w:abstractNum>
  <w:abstractNum w:abstractNumId="1">
    <w:nsid w:val="2C4101E9"/>
    <w:multiLevelType w:val="hybridMultilevel"/>
    <w:tmpl w:val="0876FEDA"/>
    <w:lvl w:ilvl="0" w:tplc="830A7F46">
      <w:start w:val="1"/>
      <w:numFmt w:val="bullet"/>
      <w:lvlText w:val="•"/>
      <w:lvlJc w:val="left"/>
      <w:pPr>
        <w:tabs>
          <w:tab w:val="num" w:pos="720"/>
        </w:tabs>
        <w:ind w:left="720" w:hanging="360"/>
      </w:pPr>
      <w:rPr>
        <w:rFonts w:ascii="Arial" w:hAnsi="Arial" w:hint="default"/>
      </w:rPr>
    </w:lvl>
    <w:lvl w:ilvl="1" w:tplc="0AF6FFDA" w:tentative="1">
      <w:start w:val="1"/>
      <w:numFmt w:val="bullet"/>
      <w:lvlText w:val="•"/>
      <w:lvlJc w:val="left"/>
      <w:pPr>
        <w:tabs>
          <w:tab w:val="num" w:pos="1440"/>
        </w:tabs>
        <w:ind w:left="1440" w:hanging="360"/>
      </w:pPr>
      <w:rPr>
        <w:rFonts w:ascii="Arial" w:hAnsi="Arial" w:hint="default"/>
      </w:rPr>
    </w:lvl>
    <w:lvl w:ilvl="2" w:tplc="F0744CD6" w:tentative="1">
      <w:start w:val="1"/>
      <w:numFmt w:val="bullet"/>
      <w:lvlText w:val="•"/>
      <w:lvlJc w:val="left"/>
      <w:pPr>
        <w:tabs>
          <w:tab w:val="num" w:pos="2160"/>
        </w:tabs>
        <w:ind w:left="2160" w:hanging="360"/>
      </w:pPr>
      <w:rPr>
        <w:rFonts w:ascii="Arial" w:hAnsi="Arial" w:hint="default"/>
      </w:rPr>
    </w:lvl>
    <w:lvl w:ilvl="3" w:tplc="FCD66A14" w:tentative="1">
      <w:start w:val="1"/>
      <w:numFmt w:val="bullet"/>
      <w:lvlText w:val="•"/>
      <w:lvlJc w:val="left"/>
      <w:pPr>
        <w:tabs>
          <w:tab w:val="num" w:pos="2880"/>
        </w:tabs>
        <w:ind w:left="2880" w:hanging="360"/>
      </w:pPr>
      <w:rPr>
        <w:rFonts w:ascii="Arial" w:hAnsi="Arial" w:hint="default"/>
      </w:rPr>
    </w:lvl>
    <w:lvl w:ilvl="4" w:tplc="F2C28034" w:tentative="1">
      <w:start w:val="1"/>
      <w:numFmt w:val="bullet"/>
      <w:lvlText w:val="•"/>
      <w:lvlJc w:val="left"/>
      <w:pPr>
        <w:tabs>
          <w:tab w:val="num" w:pos="3600"/>
        </w:tabs>
        <w:ind w:left="3600" w:hanging="360"/>
      </w:pPr>
      <w:rPr>
        <w:rFonts w:ascii="Arial" w:hAnsi="Arial" w:hint="default"/>
      </w:rPr>
    </w:lvl>
    <w:lvl w:ilvl="5" w:tplc="AF086C36" w:tentative="1">
      <w:start w:val="1"/>
      <w:numFmt w:val="bullet"/>
      <w:lvlText w:val="•"/>
      <w:lvlJc w:val="left"/>
      <w:pPr>
        <w:tabs>
          <w:tab w:val="num" w:pos="4320"/>
        </w:tabs>
        <w:ind w:left="4320" w:hanging="360"/>
      </w:pPr>
      <w:rPr>
        <w:rFonts w:ascii="Arial" w:hAnsi="Arial" w:hint="default"/>
      </w:rPr>
    </w:lvl>
    <w:lvl w:ilvl="6" w:tplc="ED50D29E" w:tentative="1">
      <w:start w:val="1"/>
      <w:numFmt w:val="bullet"/>
      <w:lvlText w:val="•"/>
      <w:lvlJc w:val="left"/>
      <w:pPr>
        <w:tabs>
          <w:tab w:val="num" w:pos="5040"/>
        </w:tabs>
        <w:ind w:left="5040" w:hanging="360"/>
      </w:pPr>
      <w:rPr>
        <w:rFonts w:ascii="Arial" w:hAnsi="Arial" w:hint="default"/>
      </w:rPr>
    </w:lvl>
    <w:lvl w:ilvl="7" w:tplc="6EB456B8" w:tentative="1">
      <w:start w:val="1"/>
      <w:numFmt w:val="bullet"/>
      <w:lvlText w:val="•"/>
      <w:lvlJc w:val="left"/>
      <w:pPr>
        <w:tabs>
          <w:tab w:val="num" w:pos="5760"/>
        </w:tabs>
        <w:ind w:left="5760" w:hanging="360"/>
      </w:pPr>
      <w:rPr>
        <w:rFonts w:ascii="Arial" w:hAnsi="Arial" w:hint="default"/>
      </w:rPr>
    </w:lvl>
    <w:lvl w:ilvl="8" w:tplc="21B09DC2" w:tentative="1">
      <w:start w:val="1"/>
      <w:numFmt w:val="bullet"/>
      <w:lvlText w:val="•"/>
      <w:lvlJc w:val="left"/>
      <w:pPr>
        <w:tabs>
          <w:tab w:val="num" w:pos="6480"/>
        </w:tabs>
        <w:ind w:left="6480" w:hanging="360"/>
      </w:pPr>
      <w:rPr>
        <w:rFonts w:ascii="Arial" w:hAnsi="Arial" w:hint="default"/>
      </w:rPr>
    </w:lvl>
  </w:abstractNum>
  <w:abstractNum w:abstractNumId="2">
    <w:nsid w:val="675B4A76"/>
    <w:multiLevelType w:val="hybridMultilevel"/>
    <w:tmpl w:val="C7E05DD0"/>
    <w:lvl w:ilvl="0" w:tplc="845C4F5E">
      <w:start w:val="1"/>
      <w:numFmt w:val="bullet"/>
      <w:lvlText w:val="•"/>
      <w:lvlJc w:val="left"/>
      <w:pPr>
        <w:tabs>
          <w:tab w:val="num" w:pos="720"/>
        </w:tabs>
        <w:ind w:left="720" w:hanging="360"/>
      </w:pPr>
      <w:rPr>
        <w:rFonts w:ascii="Arial" w:hAnsi="Arial" w:hint="default"/>
      </w:rPr>
    </w:lvl>
    <w:lvl w:ilvl="1" w:tplc="43E03CA2" w:tentative="1">
      <w:start w:val="1"/>
      <w:numFmt w:val="bullet"/>
      <w:lvlText w:val="•"/>
      <w:lvlJc w:val="left"/>
      <w:pPr>
        <w:tabs>
          <w:tab w:val="num" w:pos="1440"/>
        </w:tabs>
        <w:ind w:left="1440" w:hanging="360"/>
      </w:pPr>
      <w:rPr>
        <w:rFonts w:ascii="Arial" w:hAnsi="Arial" w:hint="default"/>
      </w:rPr>
    </w:lvl>
    <w:lvl w:ilvl="2" w:tplc="98DA80C0" w:tentative="1">
      <w:start w:val="1"/>
      <w:numFmt w:val="bullet"/>
      <w:lvlText w:val="•"/>
      <w:lvlJc w:val="left"/>
      <w:pPr>
        <w:tabs>
          <w:tab w:val="num" w:pos="2160"/>
        </w:tabs>
        <w:ind w:left="2160" w:hanging="360"/>
      </w:pPr>
      <w:rPr>
        <w:rFonts w:ascii="Arial" w:hAnsi="Arial" w:hint="default"/>
      </w:rPr>
    </w:lvl>
    <w:lvl w:ilvl="3" w:tplc="A4A0F934" w:tentative="1">
      <w:start w:val="1"/>
      <w:numFmt w:val="bullet"/>
      <w:lvlText w:val="•"/>
      <w:lvlJc w:val="left"/>
      <w:pPr>
        <w:tabs>
          <w:tab w:val="num" w:pos="2880"/>
        </w:tabs>
        <w:ind w:left="2880" w:hanging="360"/>
      </w:pPr>
      <w:rPr>
        <w:rFonts w:ascii="Arial" w:hAnsi="Arial" w:hint="default"/>
      </w:rPr>
    </w:lvl>
    <w:lvl w:ilvl="4" w:tplc="D22A137C" w:tentative="1">
      <w:start w:val="1"/>
      <w:numFmt w:val="bullet"/>
      <w:lvlText w:val="•"/>
      <w:lvlJc w:val="left"/>
      <w:pPr>
        <w:tabs>
          <w:tab w:val="num" w:pos="3600"/>
        </w:tabs>
        <w:ind w:left="3600" w:hanging="360"/>
      </w:pPr>
      <w:rPr>
        <w:rFonts w:ascii="Arial" w:hAnsi="Arial" w:hint="default"/>
      </w:rPr>
    </w:lvl>
    <w:lvl w:ilvl="5" w:tplc="C1542D52" w:tentative="1">
      <w:start w:val="1"/>
      <w:numFmt w:val="bullet"/>
      <w:lvlText w:val="•"/>
      <w:lvlJc w:val="left"/>
      <w:pPr>
        <w:tabs>
          <w:tab w:val="num" w:pos="4320"/>
        </w:tabs>
        <w:ind w:left="4320" w:hanging="360"/>
      </w:pPr>
      <w:rPr>
        <w:rFonts w:ascii="Arial" w:hAnsi="Arial" w:hint="default"/>
      </w:rPr>
    </w:lvl>
    <w:lvl w:ilvl="6" w:tplc="2DBAB9C4" w:tentative="1">
      <w:start w:val="1"/>
      <w:numFmt w:val="bullet"/>
      <w:lvlText w:val="•"/>
      <w:lvlJc w:val="left"/>
      <w:pPr>
        <w:tabs>
          <w:tab w:val="num" w:pos="5040"/>
        </w:tabs>
        <w:ind w:left="5040" w:hanging="360"/>
      </w:pPr>
      <w:rPr>
        <w:rFonts w:ascii="Arial" w:hAnsi="Arial" w:hint="default"/>
      </w:rPr>
    </w:lvl>
    <w:lvl w:ilvl="7" w:tplc="4DE6EA96" w:tentative="1">
      <w:start w:val="1"/>
      <w:numFmt w:val="bullet"/>
      <w:lvlText w:val="•"/>
      <w:lvlJc w:val="left"/>
      <w:pPr>
        <w:tabs>
          <w:tab w:val="num" w:pos="5760"/>
        </w:tabs>
        <w:ind w:left="5760" w:hanging="360"/>
      </w:pPr>
      <w:rPr>
        <w:rFonts w:ascii="Arial" w:hAnsi="Arial" w:hint="default"/>
      </w:rPr>
    </w:lvl>
    <w:lvl w:ilvl="8" w:tplc="29169A56" w:tentative="1">
      <w:start w:val="1"/>
      <w:numFmt w:val="bullet"/>
      <w:lvlText w:val="•"/>
      <w:lvlJc w:val="left"/>
      <w:pPr>
        <w:tabs>
          <w:tab w:val="num" w:pos="6480"/>
        </w:tabs>
        <w:ind w:left="6480" w:hanging="360"/>
      </w:pPr>
      <w:rPr>
        <w:rFonts w:ascii="Arial" w:hAnsi="Arial" w:hint="default"/>
      </w:rPr>
    </w:lvl>
  </w:abstractNum>
  <w:abstractNum w:abstractNumId="3">
    <w:nsid w:val="75435B3C"/>
    <w:multiLevelType w:val="hybridMultilevel"/>
    <w:tmpl w:val="A21C84F4"/>
    <w:lvl w:ilvl="0" w:tplc="0E3A22BE">
      <w:start w:val="1"/>
      <w:numFmt w:val="bullet"/>
      <w:lvlText w:val="•"/>
      <w:lvlJc w:val="left"/>
      <w:pPr>
        <w:tabs>
          <w:tab w:val="num" w:pos="360"/>
        </w:tabs>
        <w:ind w:left="360" w:hanging="360"/>
      </w:pPr>
      <w:rPr>
        <w:rFonts w:ascii="Arial" w:hAnsi="Arial" w:hint="default"/>
      </w:rPr>
    </w:lvl>
    <w:lvl w:ilvl="1" w:tplc="5846C9E6" w:tentative="1">
      <w:start w:val="1"/>
      <w:numFmt w:val="bullet"/>
      <w:lvlText w:val="•"/>
      <w:lvlJc w:val="left"/>
      <w:pPr>
        <w:tabs>
          <w:tab w:val="num" w:pos="1080"/>
        </w:tabs>
        <w:ind w:left="1080" w:hanging="360"/>
      </w:pPr>
      <w:rPr>
        <w:rFonts w:ascii="Arial" w:hAnsi="Arial" w:hint="default"/>
      </w:rPr>
    </w:lvl>
    <w:lvl w:ilvl="2" w:tplc="F57A08CE" w:tentative="1">
      <w:start w:val="1"/>
      <w:numFmt w:val="bullet"/>
      <w:lvlText w:val="•"/>
      <w:lvlJc w:val="left"/>
      <w:pPr>
        <w:tabs>
          <w:tab w:val="num" w:pos="1800"/>
        </w:tabs>
        <w:ind w:left="1800" w:hanging="360"/>
      </w:pPr>
      <w:rPr>
        <w:rFonts w:ascii="Arial" w:hAnsi="Arial" w:hint="default"/>
      </w:rPr>
    </w:lvl>
    <w:lvl w:ilvl="3" w:tplc="3CF28C9C" w:tentative="1">
      <w:start w:val="1"/>
      <w:numFmt w:val="bullet"/>
      <w:lvlText w:val="•"/>
      <w:lvlJc w:val="left"/>
      <w:pPr>
        <w:tabs>
          <w:tab w:val="num" w:pos="2520"/>
        </w:tabs>
        <w:ind w:left="2520" w:hanging="360"/>
      </w:pPr>
      <w:rPr>
        <w:rFonts w:ascii="Arial" w:hAnsi="Arial" w:hint="default"/>
      </w:rPr>
    </w:lvl>
    <w:lvl w:ilvl="4" w:tplc="E1A29232" w:tentative="1">
      <w:start w:val="1"/>
      <w:numFmt w:val="bullet"/>
      <w:lvlText w:val="•"/>
      <w:lvlJc w:val="left"/>
      <w:pPr>
        <w:tabs>
          <w:tab w:val="num" w:pos="3240"/>
        </w:tabs>
        <w:ind w:left="3240" w:hanging="360"/>
      </w:pPr>
      <w:rPr>
        <w:rFonts w:ascii="Arial" w:hAnsi="Arial" w:hint="default"/>
      </w:rPr>
    </w:lvl>
    <w:lvl w:ilvl="5" w:tplc="0B4E165C" w:tentative="1">
      <w:start w:val="1"/>
      <w:numFmt w:val="bullet"/>
      <w:lvlText w:val="•"/>
      <w:lvlJc w:val="left"/>
      <w:pPr>
        <w:tabs>
          <w:tab w:val="num" w:pos="3960"/>
        </w:tabs>
        <w:ind w:left="3960" w:hanging="360"/>
      </w:pPr>
      <w:rPr>
        <w:rFonts w:ascii="Arial" w:hAnsi="Arial" w:hint="default"/>
      </w:rPr>
    </w:lvl>
    <w:lvl w:ilvl="6" w:tplc="21C6F16A" w:tentative="1">
      <w:start w:val="1"/>
      <w:numFmt w:val="bullet"/>
      <w:lvlText w:val="•"/>
      <w:lvlJc w:val="left"/>
      <w:pPr>
        <w:tabs>
          <w:tab w:val="num" w:pos="4680"/>
        </w:tabs>
        <w:ind w:left="4680" w:hanging="360"/>
      </w:pPr>
      <w:rPr>
        <w:rFonts w:ascii="Arial" w:hAnsi="Arial" w:hint="default"/>
      </w:rPr>
    </w:lvl>
    <w:lvl w:ilvl="7" w:tplc="0BB8E874" w:tentative="1">
      <w:start w:val="1"/>
      <w:numFmt w:val="bullet"/>
      <w:lvlText w:val="•"/>
      <w:lvlJc w:val="left"/>
      <w:pPr>
        <w:tabs>
          <w:tab w:val="num" w:pos="5400"/>
        </w:tabs>
        <w:ind w:left="5400" w:hanging="360"/>
      </w:pPr>
      <w:rPr>
        <w:rFonts w:ascii="Arial" w:hAnsi="Arial" w:hint="default"/>
      </w:rPr>
    </w:lvl>
    <w:lvl w:ilvl="8" w:tplc="5CC0B060" w:tentative="1">
      <w:start w:val="1"/>
      <w:numFmt w:val="bullet"/>
      <w:lvlText w:val="•"/>
      <w:lvlJc w:val="left"/>
      <w:pPr>
        <w:tabs>
          <w:tab w:val="num" w:pos="6120"/>
        </w:tabs>
        <w:ind w:left="6120" w:hanging="360"/>
      </w:pPr>
      <w:rPr>
        <w:rFonts w:ascii="Arial" w:hAnsi="Arial" w:hint="default"/>
      </w:rPr>
    </w:lvl>
  </w:abstractNum>
  <w:abstractNum w:abstractNumId="4">
    <w:nsid w:val="7D272787"/>
    <w:multiLevelType w:val="hybridMultilevel"/>
    <w:tmpl w:val="0F20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E5F"/>
    <w:rsid w:val="0005309C"/>
    <w:rsid w:val="00144ED9"/>
    <w:rsid w:val="00157028"/>
    <w:rsid w:val="001709EA"/>
    <w:rsid w:val="00181FDC"/>
    <w:rsid w:val="001D0DF5"/>
    <w:rsid w:val="001F75B5"/>
    <w:rsid w:val="00221E5F"/>
    <w:rsid w:val="002343B5"/>
    <w:rsid w:val="0024042F"/>
    <w:rsid w:val="002B1A82"/>
    <w:rsid w:val="002D1DD2"/>
    <w:rsid w:val="002E54C9"/>
    <w:rsid w:val="002F1985"/>
    <w:rsid w:val="002F1D31"/>
    <w:rsid w:val="003772D2"/>
    <w:rsid w:val="003A4A17"/>
    <w:rsid w:val="003B42AA"/>
    <w:rsid w:val="003F3A11"/>
    <w:rsid w:val="004B72FB"/>
    <w:rsid w:val="00523B76"/>
    <w:rsid w:val="00657632"/>
    <w:rsid w:val="006817A3"/>
    <w:rsid w:val="007E4D3A"/>
    <w:rsid w:val="00872548"/>
    <w:rsid w:val="008A1A69"/>
    <w:rsid w:val="008A4044"/>
    <w:rsid w:val="008B1D28"/>
    <w:rsid w:val="008F263C"/>
    <w:rsid w:val="008F59E1"/>
    <w:rsid w:val="00947898"/>
    <w:rsid w:val="00962D56"/>
    <w:rsid w:val="009E0B7A"/>
    <w:rsid w:val="00A04C71"/>
    <w:rsid w:val="00A16DBE"/>
    <w:rsid w:val="00A7571B"/>
    <w:rsid w:val="00AA06FF"/>
    <w:rsid w:val="00B8486D"/>
    <w:rsid w:val="00C24799"/>
    <w:rsid w:val="00CA1D58"/>
    <w:rsid w:val="00CB37CF"/>
    <w:rsid w:val="00CC2560"/>
    <w:rsid w:val="00CD4FCF"/>
    <w:rsid w:val="00CE0D05"/>
    <w:rsid w:val="00CE17A3"/>
    <w:rsid w:val="00CF32F5"/>
    <w:rsid w:val="00D53D4A"/>
    <w:rsid w:val="00DB0079"/>
    <w:rsid w:val="00E61306"/>
    <w:rsid w:val="00EE003D"/>
    <w:rsid w:val="00F36EFB"/>
    <w:rsid w:val="00F61D2D"/>
    <w:rsid w:val="00F81B1B"/>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E5F"/>
    <w:rPr>
      <w:rFonts w:ascii="Tahoma" w:hAnsi="Tahoma" w:cs="Tahoma"/>
      <w:sz w:val="16"/>
      <w:szCs w:val="16"/>
    </w:rPr>
  </w:style>
  <w:style w:type="character" w:customStyle="1" w:styleId="BalloonTextChar">
    <w:name w:val="Balloon Text Char"/>
    <w:basedOn w:val="DefaultParagraphFont"/>
    <w:link w:val="BalloonText"/>
    <w:uiPriority w:val="99"/>
    <w:semiHidden/>
    <w:rsid w:val="00221E5F"/>
    <w:rPr>
      <w:rFonts w:ascii="Tahoma" w:hAnsi="Tahoma" w:cs="Tahoma"/>
      <w:sz w:val="16"/>
      <w:szCs w:val="16"/>
    </w:rPr>
  </w:style>
  <w:style w:type="paragraph" w:styleId="NormalWeb">
    <w:name w:val="Normal (Web)"/>
    <w:basedOn w:val="Normal"/>
    <w:uiPriority w:val="99"/>
    <w:unhideWhenUsed/>
    <w:rsid w:val="00221E5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21E5F"/>
    <w:pPr>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84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25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E5F"/>
    <w:rPr>
      <w:rFonts w:ascii="Tahoma" w:hAnsi="Tahoma" w:cs="Tahoma"/>
      <w:sz w:val="16"/>
      <w:szCs w:val="16"/>
    </w:rPr>
  </w:style>
  <w:style w:type="character" w:customStyle="1" w:styleId="BalloonTextChar">
    <w:name w:val="Balloon Text Char"/>
    <w:basedOn w:val="DefaultParagraphFont"/>
    <w:link w:val="BalloonText"/>
    <w:uiPriority w:val="99"/>
    <w:semiHidden/>
    <w:rsid w:val="00221E5F"/>
    <w:rPr>
      <w:rFonts w:ascii="Tahoma" w:hAnsi="Tahoma" w:cs="Tahoma"/>
      <w:sz w:val="16"/>
      <w:szCs w:val="16"/>
    </w:rPr>
  </w:style>
  <w:style w:type="paragraph" w:styleId="NormalWeb">
    <w:name w:val="Normal (Web)"/>
    <w:basedOn w:val="Normal"/>
    <w:uiPriority w:val="99"/>
    <w:unhideWhenUsed/>
    <w:rsid w:val="00221E5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21E5F"/>
    <w:pPr>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84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2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45292">
      <w:bodyDiv w:val="1"/>
      <w:marLeft w:val="0"/>
      <w:marRight w:val="0"/>
      <w:marTop w:val="0"/>
      <w:marBottom w:val="0"/>
      <w:divBdr>
        <w:top w:val="none" w:sz="0" w:space="0" w:color="auto"/>
        <w:left w:val="none" w:sz="0" w:space="0" w:color="auto"/>
        <w:bottom w:val="none" w:sz="0" w:space="0" w:color="auto"/>
        <w:right w:val="none" w:sz="0" w:space="0" w:color="auto"/>
      </w:divBdr>
      <w:divsChild>
        <w:div w:id="619266079">
          <w:marLeft w:val="274"/>
          <w:marRight w:val="0"/>
          <w:marTop w:val="0"/>
          <w:marBottom w:val="0"/>
          <w:divBdr>
            <w:top w:val="none" w:sz="0" w:space="0" w:color="auto"/>
            <w:left w:val="none" w:sz="0" w:space="0" w:color="auto"/>
            <w:bottom w:val="none" w:sz="0" w:space="0" w:color="auto"/>
            <w:right w:val="none" w:sz="0" w:space="0" w:color="auto"/>
          </w:divBdr>
        </w:div>
      </w:divsChild>
    </w:div>
    <w:div w:id="513417778">
      <w:bodyDiv w:val="1"/>
      <w:marLeft w:val="0"/>
      <w:marRight w:val="0"/>
      <w:marTop w:val="0"/>
      <w:marBottom w:val="0"/>
      <w:divBdr>
        <w:top w:val="none" w:sz="0" w:space="0" w:color="auto"/>
        <w:left w:val="none" w:sz="0" w:space="0" w:color="auto"/>
        <w:bottom w:val="none" w:sz="0" w:space="0" w:color="auto"/>
        <w:right w:val="none" w:sz="0" w:space="0" w:color="auto"/>
      </w:divBdr>
    </w:div>
    <w:div w:id="855729172">
      <w:bodyDiv w:val="1"/>
      <w:marLeft w:val="0"/>
      <w:marRight w:val="0"/>
      <w:marTop w:val="0"/>
      <w:marBottom w:val="0"/>
      <w:divBdr>
        <w:top w:val="none" w:sz="0" w:space="0" w:color="auto"/>
        <w:left w:val="none" w:sz="0" w:space="0" w:color="auto"/>
        <w:bottom w:val="none" w:sz="0" w:space="0" w:color="auto"/>
        <w:right w:val="none" w:sz="0" w:space="0" w:color="auto"/>
      </w:divBdr>
      <w:divsChild>
        <w:div w:id="283922005">
          <w:marLeft w:val="274"/>
          <w:marRight w:val="0"/>
          <w:marTop w:val="0"/>
          <w:marBottom w:val="0"/>
          <w:divBdr>
            <w:top w:val="none" w:sz="0" w:space="0" w:color="auto"/>
            <w:left w:val="none" w:sz="0" w:space="0" w:color="auto"/>
            <w:bottom w:val="none" w:sz="0" w:space="0" w:color="auto"/>
            <w:right w:val="none" w:sz="0" w:space="0" w:color="auto"/>
          </w:divBdr>
        </w:div>
      </w:divsChild>
    </w:div>
    <w:div w:id="1109275102">
      <w:bodyDiv w:val="1"/>
      <w:marLeft w:val="0"/>
      <w:marRight w:val="0"/>
      <w:marTop w:val="0"/>
      <w:marBottom w:val="0"/>
      <w:divBdr>
        <w:top w:val="none" w:sz="0" w:space="0" w:color="auto"/>
        <w:left w:val="none" w:sz="0" w:space="0" w:color="auto"/>
        <w:bottom w:val="none" w:sz="0" w:space="0" w:color="auto"/>
        <w:right w:val="none" w:sz="0" w:space="0" w:color="auto"/>
      </w:divBdr>
      <w:divsChild>
        <w:div w:id="1384792803">
          <w:marLeft w:val="994"/>
          <w:marRight w:val="0"/>
          <w:marTop w:val="0"/>
          <w:marBottom w:val="0"/>
          <w:divBdr>
            <w:top w:val="none" w:sz="0" w:space="0" w:color="auto"/>
            <w:left w:val="none" w:sz="0" w:space="0" w:color="auto"/>
            <w:bottom w:val="none" w:sz="0" w:space="0" w:color="auto"/>
            <w:right w:val="none" w:sz="0" w:space="0" w:color="auto"/>
          </w:divBdr>
        </w:div>
        <w:div w:id="1782913914">
          <w:marLeft w:val="994"/>
          <w:marRight w:val="0"/>
          <w:marTop w:val="0"/>
          <w:marBottom w:val="0"/>
          <w:divBdr>
            <w:top w:val="none" w:sz="0" w:space="0" w:color="auto"/>
            <w:left w:val="none" w:sz="0" w:space="0" w:color="auto"/>
            <w:bottom w:val="none" w:sz="0" w:space="0" w:color="auto"/>
            <w:right w:val="none" w:sz="0" w:space="0" w:color="auto"/>
          </w:divBdr>
        </w:div>
        <w:div w:id="1746222714">
          <w:marLeft w:val="994"/>
          <w:marRight w:val="0"/>
          <w:marTop w:val="0"/>
          <w:marBottom w:val="0"/>
          <w:divBdr>
            <w:top w:val="none" w:sz="0" w:space="0" w:color="auto"/>
            <w:left w:val="none" w:sz="0" w:space="0" w:color="auto"/>
            <w:bottom w:val="none" w:sz="0" w:space="0" w:color="auto"/>
            <w:right w:val="none" w:sz="0" w:space="0" w:color="auto"/>
          </w:divBdr>
        </w:div>
      </w:divsChild>
    </w:div>
    <w:div w:id="1288664111">
      <w:bodyDiv w:val="1"/>
      <w:marLeft w:val="0"/>
      <w:marRight w:val="0"/>
      <w:marTop w:val="0"/>
      <w:marBottom w:val="0"/>
      <w:divBdr>
        <w:top w:val="none" w:sz="0" w:space="0" w:color="auto"/>
        <w:left w:val="none" w:sz="0" w:space="0" w:color="auto"/>
        <w:bottom w:val="none" w:sz="0" w:space="0" w:color="auto"/>
        <w:right w:val="none" w:sz="0" w:space="0" w:color="auto"/>
      </w:divBdr>
    </w:div>
    <w:div w:id="1867281498">
      <w:bodyDiv w:val="1"/>
      <w:marLeft w:val="0"/>
      <w:marRight w:val="0"/>
      <w:marTop w:val="0"/>
      <w:marBottom w:val="0"/>
      <w:divBdr>
        <w:top w:val="none" w:sz="0" w:space="0" w:color="auto"/>
        <w:left w:val="none" w:sz="0" w:space="0" w:color="auto"/>
        <w:bottom w:val="none" w:sz="0" w:space="0" w:color="auto"/>
        <w:right w:val="none" w:sz="0" w:space="0" w:color="auto"/>
      </w:divBdr>
      <w:divsChild>
        <w:div w:id="569122544">
          <w:marLeft w:val="274"/>
          <w:marRight w:val="0"/>
          <w:marTop w:val="0"/>
          <w:marBottom w:val="0"/>
          <w:divBdr>
            <w:top w:val="none" w:sz="0" w:space="0" w:color="auto"/>
            <w:left w:val="none" w:sz="0" w:space="0" w:color="auto"/>
            <w:bottom w:val="none" w:sz="0" w:space="0" w:color="auto"/>
            <w:right w:val="none" w:sz="0" w:space="0" w:color="auto"/>
          </w:divBdr>
        </w:div>
      </w:divsChild>
    </w:div>
    <w:div w:id="2068530168">
      <w:bodyDiv w:val="1"/>
      <w:marLeft w:val="0"/>
      <w:marRight w:val="0"/>
      <w:marTop w:val="0"/>
      <w:marBottom w:val="0"/>
      <w:divBdr>
        <w:top w:val="none" w:sz="0" w:space="0" w:color="auto"/>
        <w:left w:val="none" w:sz="0" w:space="0" w:color="auto"/>
        <w:bottom w:val="none" w:sz="0" w:space="0" w:color="auto"/>
        <w:right w:val="none" w:sz="0" w:space="0" w:color="auto"/>
      </w:divBdr>
      <w:divsChild>
        <w:div w:id="2095012092">
          <w:marLeft w:val="274"/>
          <w:marRight w:val="0"/>
          <w:marTop w:val="150"/>
          <w:marBottom w:val="0"/>
          <w:divBdr>
            <w:top w:val="none" w:sz="0" w:space="0" w:color="auto"/>
            <w:left w:val="none" w:sz="0" w:space="0" w:color="auto"/>
            <w:bottom w:val="none" w:sz="0" w:space="0" w:color="auto"/>
            <w:right w:val="none" w:sz="0" w:space="0" w:color="auto"/>
          </w:divBdr>
        </w:div>
        <w:div w:id="219096352">
          <w:marLeft w:val="274"/>
          <w:marRight w:val="0"/>
          <w:marTop w:val="150"/>
          <w:marBottom w:val="0"/>
          <w:divBdr>
            <w:top w:val="none" w:sz="0" w:space="0" w:color="auto"/>
            <w:left w:val="none" w:sz="0" w:space="0" w:color="auto"/>
            <w:bottom w:val="none" w:sz="0" w:space="0" w:color="auto"/>
            <w:right w:val="none" w:sz="0" w:space="0" w:color="auto"/>
          </w:divBdr>
        </w:div>
        <w:div w:id="1762993283">
          <w:marLeft w:val="274"/>
          <w:marRight w:val="0"/>
          <w:marTop w:val="150"/>
          <w:marBottom w:val="0"/>
          <w:divBdr>
            <w:top w:val="none" w:sz="0" w:space="0" w:color="auto"/>
            <w:left w:val="none" w:sz="0" w:space="0" w:color="auto"/>
            <w:bottom w:val="none" w:sz="0" w:space="0" w:color="auto"/>
            <w:right w:val="none" w:sz="0" w:space="0" w:color="auto"/>
          </w:divBdr>
        </w:div>
        <w:div w:id="1126313715">
          <w:marLeft w:val="274"/>
          <w:marRight w:val="0"/>
          <w:marTop w:val="150"/>
          <w:marBottom w:val="0"/>
          <w:divBdr>
            <w:top w:val="none" w:sz="0" w:space="0" w:color="auto"/>
            <w:left w:val="none" w:sz="0" w:space="0" w:color="auto"/>
            <w:bottom w:val="none" w:sz="0" w:space="0" w:color="auto"/>
            <w:right w:val="none" w:sz="0" w:space="0" w:color="auto"/>
          </w:divBdr>
        </w:div>
        <w:div w:id="1423140181">
          <w:marLeft w:val="274"/>
          <w:marRight w:val="0"/>
          <w:marTop w:val="150"/>
          <w:marBottom w:val="0"/>
          <w:divBdr>
            <w:top w:val="none" w:sz="0" w:space="0" w:color="auto"/>
            <w:left w:val="none" w:sz="0" w:space="0" w:color="auto"/>
            <w:bottom w:val="none" w:sz="0" w:space="0" w:color="auto"/>
            <w:right w:val="none" w:sz="0" w:space="0" w:color="auto"/>
          </w:divBdr>
        </w:div>
        <w:div w:id="1084955193">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onecareombuds.org" TargetMode="External"/><Relationship Id="rId3" Type="http://schemas.microsoft.com/office/2007/relationships/stylesWithEffects" Target="stylesWithEffects.xml"/><Relationship Id="rId7" Type="http://schemas.openxmlformats.org/officeDocument/2006/relationships/hyperlink" Target="mailto:help@onecareombu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55781989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Jenna</cp:lastModifiedBy>
  <cp:revision>2</cp:revision>
  <dcterms:created xsi:type="dcterms:W3CDTF">2017-12-05T18:40:00Z</dcterms:created>
  <dcterms:modified xsi:type="dcterms:W3CDTF">2017-12-05T18:40:00Z</dcterms:modified>
</cp:coreProperties>
</file>