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377" w:type="dxa"/>
        <w:tblBorders>
          <w:top w:val="single" w:sz="8" w:space="0" w:color="1F477B"/>
          <w:left w:val="single" w:sz="8" w:space="0" w:color="1F477B"/>
          <w:bottom w:val="single" w:sz="8" w:space="0" w:color="1F477B"/>
          <w:right w:val="single" w:sz="8" w:space="0" w:color="1F477B"/>
          <w:insideH w:val="single" w:sz="8" w:space="0" w:color="1F477B"/>
          <w:insideV w:val="single" w:sz="8" w:space="0" w:color="1F477B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644"/>
      </w:tblGrid>
      <w:tr w:rsidR="00E558F8" w14:paraId="3D1F85EF" w14:textId="77777777">
        <w:trPr>
          <w:trHeight w:val="1269"/>
        </w:trPr>
        <w:tc>
          <w:tcPr>
            <w:tcW w:w="10644" w:type="dxa"/>
            <w:tcBorders>
              <w:top w:val="nil"/>
              <w:left w:val="nil"/>
              <w:right w:val="nil"/>
            </w:tcBorders>
            <w:shd w:val="clear" w:color="auto" w:fill="085294"/>
          </w:tcPr>
          <w:p w14:paraId="31163C99" w14:textId="77777777" w:rsidR="00E558F8" w:rsidRDefault="0086231C">
            <w:pPr>
              <w:pStyle w:val="TableParagraph"/>
              <w:spacing w:before="103"/>
              <w:ind w:left="157"/>
              <w:jc w:val="left"/>
              <w:rPr>
                <w:b/>
                <w:position w:val="-33"/>
                <w:sz w:val="53"/>
              </w:rPr>
            </w:pPr>
            <w:r>
              <w:rPr>
                <w:noProof/>
                <w:position w:val="-36"/>
              </w:rPr>
              <w:drawing>
                <wp:inline distT="0" distB="0" distL="0" distR="0" wp14:anchorId="41854BA9" wp14:editId="31B47C0B">
                  <wp:extent cx="668019" cy="668020"/>
                  <wp:effectExtent l="0" t="0" r="0" b="0"/>
                  <wp:docPr id="2" name="Image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 2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8019" cy="6680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40"/>
                <w:sz w:val="20"/>
              </w:rPr>
              <w:t xml:space="preserve"> </w:t>
            </w:r>
            <w:r>
              <w:rPr>
                <w:b/>
                <w:color w:val="FFFF00"/>
                <w:spacing w:val="-2"/>
                <w:sz w:val="53"/>
              </w:rPr>
              <w:t>ONE-YEAR</w:t>
            </w:r>
            <w:r>
              <w:rPr>
                <w:b/>
                <w:color w:val="FFFF00"/>
                <w:spacing w:val="-3"/>
                <w:sz w:val="53"/>
              </w:rPr>
              <w:t xml:space="preserve"> </w:t>
            </w:r>
            <w:r>
              <w:rPr>
                <w:b/>
                <w:color w:val="FFFF00"/>
                <w:spacing w:val="-2"/>
                <w:sz w:val="53"/>
              </w:rPr>
              <w:t>ALIGNMENT</w:t>
            </w:r>
            <w:r>
              <w:rPr>
                <w:b/>
                <w:color w:val="FFFF00"/>
                <w:spacing w:val="-7"/>
                <w:sz w:val="53"/>
              </w:rPr>
              <w:t xml:space="preserve"> </w:t>
            </w:r>
            <w:r>
              <w:rPr>
                <w:b/>
                <w:color w:val="FFFFFF"/>
                <w:spacing w:val="-2"/>
                <w:sz w:val="53"/>
              </w:rPr>
              <w:t>WITH</w:t>
            </w:r>
            <w:r>
              <w:rPr>
                <w:b/>
                <w:color w:val="FFFFFF"/>
                <w:spacing w:val="-6"/>
                <w:sz w:val="53"/>
              </w:rPr>
              <w:t xml:space="preserve"> </w:t>
            </w:r>
            <w:r>
              <w:rPr>
                <w:b/>
                <w:color w:val="FF0000"/>
                <w:spacing w:val="-2"/>
                <w:sz w:val="53"/>
              </w:rPr>
              <w:t>NREMT</w:t>
            </w:r>
            <w:r>
              <w:rPr>
                <w:b/>
                <w:color w:val="FF0000"/>
                <w:spacing w:val="-6"/>
                <w:sz w:val="53"/>
              </w:rPr>
              <w:t xml:space="preserve"> </w:t>
            </w:r>
            <w:r>
              <w:rPr>
                <w:b/>
                <w:noProof/>
                <w:color w:val="FF0000"/>
                <w:spacing w:val="-11"/>
                <w:position w:val="-33"/>
                <w:sz w:val="53"/>
              </w:rPr>
              <w:drawing>
                <wp:inline distT="0" distB="0" distL="0" distR="0" wp14:anchorId="7407902E" wp14:editId="61331AE9">
                  <wp:extent cx="668019" cy="668020"/>
                  <wp:effectExtent l="0" t="0" r="0" b="0"/>
                  <wp:docPr id="3" name="Image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8019" cy="6680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558F8" w14:paraId="73531849" w14:textId="77777777">
        <w:trPr>
          <w:trHeight w:val="541"/>
        </w:trPr>
        <w:tc>
          <w:tcPr>
            <w:tcW w:w="10644" w:type="dxa"/>
            <w:tcBorders>
              <w:bottom w:val="double" w:sz="8" w:space="0" w:color="1F477B"/>
            </w:tcBorders>
            <w:shd w:val="clear" w:color="auto" w:fill="085294"/>
          </w:tcPr>
          <w:p w14:paraId="7D61FF2E" w14:textId="77777777" w:rsidR="00E558F8" w:rsidRDefault="0086231C">
            <w:pPr>
              <w:pStyle w:val="TableParagraph"/>
              <w:spacing w:line="264" w:lineRule="exact"/>
              <w:ind w:left="238" w:right="182"/>
              <w:rPr>
                <w:b/>
              </w:rPr>
            </w:pPr>
            <w:r>
              <w:rPr>
                <w:b/>
                <w:color w:val="FFFFFF"/>
                <w:spacing w:val="-2"/>
                <w:u w:val="single" w:color="FFFFFF"/>
              </w:rPr>
              <w:t>All</w:t>
            </w:r>
            <w:r>
              <w:rPr>
                <w:b/>
                <w:color w:val="FFFFFF"/>
                <w:spacing w:val="-9"/>
              </w:rPr>
              <w:t xml:space="preserve"> </w:t>
            </w:r>
            <w:r>
              <w:rPr>
                <w:b/>
                <w:color w:val="FFFFFF"/>
                <w:spacing w:val="-2"/>
              </w:rPr>
              <w:t>individuals</w:t>
            </w:r>
            <w:r>
              <w:rPr>
                <w:b/>
                <w:color w:val="FFFFFF"/>
                <w:spacing w:val="-5"/>
              </w:rPr>
              <w:t xml:space="preserve"> </w:t>
            </w:r>
            <w:r>
              <w:rPr>
                <w:b/>
                <w:color w:val="FFFFFF"/>
                <w:spacing w:val="-2"/>
              </w:rPr>
              <w:t>with</w:t>
            </w:r>
            <w:r>
              <w:rPr>
                <w:b/>
                <w:color w:val="FFFFFF"/>
                <w:spacing w:val="3"/>
              </w:rPr>
              <w:t xml:space="preserve"> </w:t>
            </w:r>
            <w:r>
              <w:rPr>
                <w:b/>
                <w:color w:val="FFFFFF"/>
                <w:spacing w:val="-2"/>
              </w:rPr>
              <w:t>Massachusetts</w:t>
            </w:r>
            <w:r>
              <w:rPr>
                <w:b/>
                <w:color w:val="FFFFFF"/>
                <w:spacing w:val="6"/>
              </w:rPr>
              <w:t xml:space="preserve"> </w:t>
            </w:r>
            <w:r>
              <w:rPr>
                <w:b/>
                <w:color w:val="FFFFFF"/>
                <w:spacing w:val="-2"/>
              </w:rPr>
              <w:t>certification</w:t>
            </w:r>
            <w:r>
              <w:rPr>
                <w:b/>
                <w:color w:val="FFFFFF"/>
                <w:spacing w:val="5"/>
              </w:rPr>
              <w:t xml:space="preserve"> </w:t>
            </w:r>
            <w:r>
              <w:rPr>
                <w:b/>
                <w:color w:val="FFFFFF"/>
                <w:spacing w:val="-2"/>
              </w:rPr>
              <w:t>expiring</w:t>
            </w:r>
            <w:r>
              <w:rPr>
                <w:b/>
                <w:color w:val="FFFFFF"/>
                <w:spacing w:val="5"/>
              </w:rPr>
              <w:t xml:space="preserve"> </w:t>
            </w:r>
            <w:r>
              <w:rPr>
                <w:b/>
                <w:color w:val="FFFFFF"/>
                <w:spacing w:val="-2"/>
              </w:rPr>
              <w:t>2026</w:t>
            </w:r>
            <w:r>
              <w:rPr>
                <w:b/>
                <w:color w:val="FFFFFF"/>
                <w:spacing w:val="-5"/>
              </w:rPr>
              <w:t xml:space="preserve"> </w:t>
            </w:r>
            <w:r>
              <w:rPr>
                <w:b/>
                <w:color w:val="FFFFFF"/>
                <w:spacing w:val="-2"/>
              </w:rPr>
              <w:t>(</w:t>
            </w:r>
            <w:r>
              <w:rPr>
                <w:b/>
                <w:color w:val="93B4D6"/>
                <w:spacing w:val="-2"/>
              </w:rPr>
              <w:t>MA</w:t>
            </w:r>
            <w:r>
              <w:rPr>
                <w:b/>
                <w:color w:val="93B4D6"/>
                <w:spacing w:val="5"/>
              </w:rPr>
              <w:t xml:space="preserve"> </w:t>
            </w:r>
            <w:r>
              <w:rPr>
                <w:b/>
                <w:color w:val="FFFF00"/>
                <w:spacing w:val="-2"/>
              </w:rPr>
              <w:t>2026</w:t>
            </w:r>
            <w:r>
              <w:rPr>
                <w:b/>
                <w:color w:val="FFFFFF"/>
                <w:spacing w:val="-2"/>
              </w:rPr>
              <w:t>)</w:t>
            </w:r>
            <w:r>
              <w:rPr>
                <w:b/>
                <w:color w:val="FFFFFF"/>
                <w:spacing w:val="-5"/>
              </w:rPr>
              <w:t xml:space="preserve"> </w:t>
            </w:r>
            <w:r>
              <w:rPr>
                <w:b/>
                <w:color w:val="FFFFFF"/>
                <w:spacing w:val="-2"/>
              </w:rPr>
              <w:t>and</w:t>
            </w:r>
            <w:r>
              <w:rPr>
                <w:b/>
                <w:color w:val="FFFFFF"/>
                <w:spacing w:val="6"/>
              </w:rPr>
              <w:t xml:space="preserve"> </w:t>
            </w:r>
            <w:r>
              <w:rPr>
                <w:b/>
                <w:color w:val="FFFFFF"/>
                <w:spacing w:val="-2"/>
              </w:rPr>
              <w:t>NREMT</w:t>
            </w:r>
            <w:r>
              <w:rPr>
                <w:b/>
                <w:color w:val="FFFFFF"/>
                <w:spacing w:val="-1"/>
              </w:rPr>
              <w:t xml:space="preserve"> </w:t>
            </w:r>
            <w:r>
              <w:rPr>
                <w:b/>
                <w:color w:val="FFFFFF"/>
                <w:spacing w:val="-2"/>
              </w:rPr>
              <w:t>certification</w:t>
            </w:r>
            <w:r>
              <w:rPr>
                <w:b/>
                <w:color w:val="FFFFFF"/>
                <w:spacing w:val="7"/>
              </w:rPr>
              <w:t xml:space="preserve"> </w:t>
            </w:r>
            <w:r>
              <w:rPr>
                <w:b/>
                <w:color w:val="FFFFFF"/>
                <w:spacing w:val="-2"/>
              </w:rPr>
              <w:t>expiring</w:t>
            </w:r>
            <w:r>
              <w:rPr>
                <w:b/>
                <w:color w:val="FFFFFF"/>
                <w:spacing w:val="2"/>
              </w:rPr>
              <w:t xml:space="preserve"> </w:t>
            </w:r>
            <w:r>
              <w:rPr>
                <w:b/>
                <w:color w:val="FFFFFF"/>
                <w:spacing w:val="-4"/>
              </w:rPr>
              <w:t>2027</w:t>
            </w:r>
          </w:p>
          <w:p w14:paraId="3387945A" w14:textId="77777777" w:rsidR="00E558F8" w:rsidRDefault="0086231C">
            <w:pPr>
              <w:pStyle w:val="TableParagraph"/>
              <w:spacing w:line="257" w:lineRule="exact"/>
              <w:ind w:left="204" w:right="182"/>
              <w:rPr>
                <w:b/>
              </w:rPr>
            </w:pPr>
            <w:r>
              <w:rPr>
                <w:b/>
                <w:color w:val="FFFFFF"/>
              </w:rPr>
              <w:t>(</w:t>
            </w:r>
            <w:r>
              <w:rPr>
                <w:b/>
                <w:color w:val="FF0000"/>
              </w:rPr>
              <w:t>NR</w:t>
            </w:r>
            <w:r>
              <w:rPr>
                <w:b/>
                <w:color w:val="FF0000"/>
                <w:spacing w:val="-11"/>
              </w:rPr>
              <w:t xml:space="preserve"> </w:t>
            </w:r>
            <w:r>
              <w:rPr>
                <w:b/>
                <w:color w:val="FFFF00"/>
              </w:rPr>
              <w:t>2027</w:t>
            </w:r>
            <w:r>
              <w:rPr>
                <w:b/>
                <w:color w:val="FFFFFF"/>
              </w:rPr>
              <w:t>)</w:t>
            </w:r>
            <w:r>
              <w:rPr>
                <w:b/>
                <w:color w:val="FFFFFF"/>
                <w:spacing w:val="-9"/>
              </w:rPr>
              <w:t xml:space="preserve"> </w:t>
            </w:r>
            <w:r>
              <w:rPr>
                <w:b/>
                <w:color w:val="FFFFFF"/>
              </w:rPr>
              <w:t>need</w:t>
            </w:r>
            <w:r>
              <w:rPr>
                <w:b/>
                <w:color w:val="FFFFFF"/>
                <w:spacing w:val="3"/>
              </w:rPr>
              <w:t xml:space="preserve"> </w:t>
            </w:r>
            <w:r>
              <w:rPr>
                <w:b/>
                <w:color w:val="FFFFFF"/>
              </w:rPr>
              <w:t>to</w:t>
            </w:r>
            <w:r>
              <w:rPr>
                <w:b/>
                <w:color w:val="FFFFFF"/>
                <w:spacing w:val="3"/>
              </w:rPr>
              <w:t xml:space="preserve"> </w:t>
            </w:r>
            <w:r>
              <w:rPr>
                <w:b/>
                <w:color w:val="FFFFFF"/>
              </w:rPr>
              <w:t>follow</w:t>
            </w:r>
            <w:r>
              <w:rPr>
                <w:b/>
                <w:color w:val="FFFFFF"/>
                <w:spacing w:val="-10"/>
              </w:rPr>
              <w:t xml:space="preserve"> </w:t>
            </w:r>
            <w:r>
              <w:rPr>
                <w:b/>
                <w:color w:val="FFFFFF"/>
              </w:rPr>
              <w:t>the</w:t>
            </w:r>
            <w:r>
              <w:rPr>
                <w:b/>
                <w:color w:val="FFFFFF"/>
                <w:spacing w:val="-20"/>
              </w:rPr>
              <w:t xml:space="preserve"> </w:t>
            </w:r>
            <w:r>
              <w:rPr>
                <w:b/>
                <w:color w:val="FFFFFF"/>
              </w:rPr>
              <w:t>steps</w:t>
            </w:r>
            <w:r>
              <w:rPr>
                <w:b/>
                <w:color w:val="FFFFFF"/>
                <w:spacing w:val="-13"/>
              </w:rPr>
              <w:t xml:space="preserve"> </w:t>
            </w:r>
            <w:r>
              <w:rPr>
                <w:b/>
                <w:color w:val="FFFFFF"/>
              </w:rPr>
              <w:t>outlined</w:t>
            </w:r>
            <w:r>
              <w:rPr>
                <w:b/>
                <w:color w:val="FFFFFF"/>
                <w:spacing w:val="-12"/>
              </w:rPr>
              <w:t xml:space="preserve"> </w:t>
            </w:r>
            <w:r>
              <w:rPr>
                <w:b/>
                <w:color w:val="FFFFFF"/>
              </w:rPr>
              <w:t>on</w:t>
            </w:r>
            <w:r>
              <w:rPr>
                <w:b/>
                <w:color w:val="FFFFFF"/>
                <w:spacing w:val="4"/>
              </w:rPr>
              <w:t xml:space="preserve"> </w:t>
            </w:r>
            <w:r>
              <w:rPr>
                <w:b/>
                <w:color w:val="FFFFFF"/>
              </w:rPr>
              <w:t>this</w:t>
            </w:r>
            <w:r>
              <w:rPr>
                <w:b/>
                <w:color w:val="FFFFFF"/>
                <w:spacing w:val="-13"/>
              </w:rPr>
              <w:t xml:space="preserve"> </w:t>
            </w:r>
            <w:r>
              <w:rPr>
                <w:b/>
                <w:color w:val="FFFFFF"/>
              </w:rPr>
              <w:t>page.</w:t>
            </w:r>
            <w:r>
              <w:rPr>
                <w:b/>
                <w:color w:val="FFFFFF"/>
                <w:spacing w:val="48"/>
              </w:rPr>
              <w:t xml:space="preserve"> </w:t>
            </w:r>
            <w:r>
              <w:rPr>
                <w:b/>
                <w:color w:val="FFFFFF"/>
              </w:rPr>
              <w:t>Please</w:t>
            </w:r>
            <w:r>
              <w:rPr>
                <w:b/>
                <w:color w:val="FFFFFF"/>
                <w:spacing w:val="-6"/>
              </w:rPr>
              <w:t xml:space="preserve"> </w:t>
            </w:r>
            <w:r>
              <w:rPr>
                <w:b/>
                <w:color w:val="FFFFFF"/>
              </w:rPr>
              <w:t>read</w:t>
            </w:r>
            <w:r>
              <w:rPr>
                <w:b/>
                <w:color w:val="FFFFFF"/>
                <w:spacing w:val="4"/>
              </w:rPr>
              <w:t xml:space="preserve"> </w:t>
            </w:r>
            <w:r>
              <w:rPr>
                <w:b/>
                <w:color w:val="FFFFFF"/>
              </w:rPr>
              <w:t>it</w:t>
            </w:r>
            <w:r>
              <w:rPr>
                <w:b/>
                <w:color w:val="FFFFFF"/>
                <w:spacing w:val="-3"/>
              </w:rPr>
              <w:t xml:space="preserve"> </w:t>
            </w:r>
            <w:r>
              <w:rPr>
                <w:b/>
                <w:color w:val="FFFFFF"/>
                <w:spacing w:val="-2"/>
              </w:rPr>
              <w:t>carefully.</w:t>
            </w:r>
          </w:p>
        </w:tc>
      </w:tr>
      <w:tr w:rsidR="00E558F8" w14:paraId="5DA0DA79" w14:textId="77777777">
        <w:trPr>
          <w:trHeight w:val="1457"/>
        </w:trPr>
        <w:tc>
          <w:tcPr>
            <w:tcW w:w="10644" w:type="dxa"/>
            <w:tcBorders>
              <w:top w:val="double" w:sz="8" w:space="0" w:color="1F477B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AC5E6"/>
          </w:tcPr>
          <w:p w14:paraId="55D78F52" w14:textId="77777777" w:rsidR="00E558F8" w:rsidRDefault="0086231C">
            <w:pPr>
              <w:pStyle w:val="TableParagraph"/>
              <w:spacing w:before="63" w:line="251" w:lineRule="exact"/>
              <w:ind w:left="107"/>
              <w:jc w:val="left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OVERVIEW:</w:t>
            </w:r>
          </w:p>
          <w:p w14:paraId="49A21EB8" w14:textId="77777777" w:rsidR="00E558F8" w:rsidRDefault="0086231C">
            <w:pPr>
              <w:pStyle w:val="TableParagraph"/>
              <w:numPr>
                <w:ilvl w:val="0"/>
                <w:numId w:val="2"/>
              </w:numPr>
              <w:tabs>
                <w:tab w:val="left" w:pos="477"/>
              </w:tabs>
              <w:spacing w:before="3" w:line="230" w:lineRule="auto"/>
              <w:ind w:right="176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>All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training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records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are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captured</w:t>
            </w:r>
            <w:r>
              <w:rPr>
                <w:spacing w:val="-10"/>
                <w:sz w:val="21"/>
              </w:rPr>
              <w:t xml:space="preserve"> </w:t>
            </w:r>
            <w:proofErr w:type="gramStart"/>
            <w:r>
              <w:rPr>
                <w:spacing w:val="-2"/>
                <w:sz w:val="21"/>
              </w:rPr>
              <w:t>in</w:t>
            </w:r>
            <w:proofErr w:type="gramEnd"/>
            <w:r>
              <w:rPr>
                <w:spacing w:val="-10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the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NREMT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website</w:t>
            </w:r>
            <w:r>
              <w:rPr>
                <w:spacing w:val="-10"/>
                <w:sz w:val="21"/>
              </w:rPr>
              <w:t xml:space="preserve"> </w:t>
            </w:r>
            <w:proofErr w:type="gramStart"/>
            <w:r>
              <w:rPr>
                <w:spacing w:val="-2"/>
                <w:sz w:val="21"/>
              </w:rPr>
              <w:t>for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certification</w:t>
            </w:r>
            <w:proofErr w:type="gramEnd"/>
            <w:r>
              <w:rPr>
                <w:spacing w:val="-10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renewal.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Massachusetts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and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the</w:t>
            </w:r>
            <w:r>
              <w:rPr>
                <w:spacing w:val="-10"/>
                <w:sz w:val="21"/>
              </w:rPr>
              <w:t xml:space="preserve"> </w:t>
            </w:r>
            <w:proofErr w:type="spellStart"/>
            <w:r>
              <w:rPr>
                <w:spacing w:val="-2"/>
                <w:sz w:val="21"/>
              </w:rPr>
              <w:t>NREMThave</w:t>
            </w:r>
            <w:proofErr w:type="spellEnd"/>
            <w:r>
              <w:rPr>
                <w:spacing w:val="-9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 xml:space="preserve">the </w:t>
            </w:r>
            <w:r>
              <w:rPr>
                <w:spacing w:val="-4"/>
                <w:sz w:val="21"/>
              </w:rPr>
              <w:t>same</w:t>
            </w:r>
            <w:r>
              <w:rPr>
                <w:spacing w:val="-8"/>
                <w:sz w:val="21"/>
              </w:rPr>
              <w:t xml:space="preserve"> </w:t>
            </w:r>
            <w:proofErr w:type="spellStart"/>
            <w:r>
              <w:rPr>
                <w:spacing w:val="-4"/>
                <w:sz w:val="21"/>
              </w:rPr>
              <w:t>continuingeducation</w:t>
            </w:r>
            <w:proofErr w:type="spellEnd"/>
            <w:r>
              <w:rPr>
                <w:spacing w:val="-8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recertification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requirements</w:t>
            </w:r>
            <w:r>
              <w:rPr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so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you</w:t>
            </w:r>
            <w:r>
              <w:rPr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simply</w:t>
            </w:r>
            <w:r>
              <w:rPr>
                <w:spacing w:val="-8"/>
                <w:sz w:val="21"/>
              </w:rPr>
              <w:t xml:space="preserve"> </w:t>
            </w:r>
            <w:proofErr w:type="gramStart"/>
            <w:r>
              <w:rPr>
                <w:spacing w:val="-4"/>
                <w:sz w:val="21"/>
              </w:rPr>
              <w:t>have</w:t>
            </w:r>
            <w:r>
              <w:rPr>
                <w:spacing w:val="17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to</w:t>
            </w:r>
            <w:proofErr w:type="gramEnd"/>
            <w:r>
              <w:rPr>
                <w:spacing w:val="-8"/>
                <w:sz w:val="21"/>
              </w:rPr>
              <w:t xml:space="preserve"> </w:t>
            </w:r>
            <w:proofErr w:type="spellStart"/>
            <w:r>
              <w:rPr>
                <w:spacing w:val="-4"/>
                <w:sz w:val="21"/>
              </w:rPr>
              <w:t>renewyour</w:t>
            </w:r>
            <w:proofErr w:type="spellEnd"/>
            <w:r>
              <w:rPr>
                <w:spacing w:val="17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National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Registry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certification</w:t>
            </w:r>
            <w:r>
              <w:rPr>
                <w:sz w:val="21"/>
              </w:rPr>
              <w:t xml:space="preserve"> </w:t>
            </w:r>
            <w:proofErr w:type="gramStart"/>
            <w:r>
              <w:rPr>
                <w:spacing w:val="-4"/>
                <w:sz w:val="21"/>
              </w:rPr>
              <w:t xml:space="preserve">in </w:t>
            </w:r>
            <w:r>
              <w:rPr>
                <w:sz w:val="21"/>
              </w:rPr>
              <w:t>order to</w:t>
            </w:r>
            <w:proofErr w:type="gramEnd"/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meet the</w:t>
            </w:r>
            <w:r>
              <w:rPr>
                <w:spacing w:val="26"/>
                <w:sz w:val="21"/>
              </w:rPr>
              <w:t xml:space="preserve"> </w:t>
            </w:r>
            <w:r>
              <w:rPr>
                <w:sz w:val="21"/>
              </w:rPr>
              <w:t>Massachusetts</w:t>
            </w:r>
            <w:r>
              <w:rPr>
                <w:spacing w:val="-11"/>
                <w:sz w:val="21"/>
              </w:rPr>
              <w:t xml:space="preserve"> </w:t>
            </w:r>
            <w:r>
              <w:rPr>
                <w:sz w:val="21"/>
              </w:rPr>
              <w:t>continuing</w:t>
            </w:r>
            <w:r>
              <w:rPr>
                <w:spacing w:val="-11"/>
                <w:sz w:val="21"/>
              </w:rPr>
              <w:t xml:space="preserve"> </w:t>
            </w:r>
            <w:r>
              <w:rPr>
                <w:sz w:val="21"/>
              </w:rPr>
              <w:t>education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requirements.</w:t>
            </w:r>
          </w:p>
          <w:p w14:paraId="6B816231" w14:textId="77777777" w:rsidR="00E558F8" w:rsidRDefault="0086231C">
            <w:pPr>
              <w:pStyle w:val="TableParagraph"/>
              <w:numPr>
                <w:ilvl w:val="0"/>
                <w:numId w:val="2"/>
              </w:numPr>
              <w:tabs>
                <w:tab w:val="left" w:pos="476"/>
              </w:tabs>
              <w:ind w:left="476" w:hanging="369"/>
              <w:jc w:val="both"/>
              <w:rPr>
                <w:sz w:val="21"/>
              </w:rPr>
            </w:pPr>
            <w:r>
              <w:rPr>
                <w:spacing w:val="-4"/>
                <w:sz w:val="21"/>
              </w:rPr>
              <w:t>Ensure</w:t>
            </w:r>
            <w:r>
              <w:rPr>
                <w:spacing w:val="-11"/>
                <w:sz w:val="21"/>
              </w:rPr>
              <w:t xml:space="preserve"> </w:t>
            </w:r>
            <w:proofErr w:type="gramStart"/>
            <w:r>
              <w:rPr>
                <w:spacing w:val="-4"/>
                <w:sz w:val="21"/>
              </w:rPr>
              <w:t>your</w:t>
            </w:r>
            <w:proofErr w:type="gramEnd"/>
            <w:r>
              <w:rPr>
                <w:spacing w:val="-11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mailing</w:t>
            </w:r>
            <w:r>
              <w:rPr>
                <w:spacing w:val="-23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and</w:t>
            </w:r>
            <w:r>
              <w:rPr>
                <w:spacing w:val="-20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contact</w:t>
            </w:r>
            <w:r>
              <w:rPr>
                <w:spacing w:val="-11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information</w:t>
            </w:r>
            <w:r>
              <w:rPr>
                <w:spacing w:val="-19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is</w:t>
            </w:r>
            <w:r>
              <w:rPr>
                <w:spacing w:val="-13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up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to</w:t>
            </w:r>
            <w:r>
              <w:rPr>
                <w:spacing w:val="-20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date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on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your</w:t>
            </w:r>
            <w:r>
              <w:rPr>
                <w:spacing w:val="12"/>
                <w:sz w:val="21"/>
              </w:rPr>
              <w:t xml:space="preserve"> </w:t>
            </w:r>
            <w:hyperlink r:id="rId8">
              <w:proofErr w:type="spellStart"/>
              <w:r>
                <w:rPr>
                  <w:color w:val="0000FF"/>
                  <w:spacing w:val="-4"/>
                  <w:sz w:val="21"/>
                  <w:u w:val="single" w:color="0000FF"/>
                </w:rPr>
                <w:t>eLicensing</w:t>
              </w:r>
              <w:proofErr w:type="spellEnd"/>
            </w:hyperlink>
            <w:r>
              <w:rPr>
                <w:color w:val="0000FF"/>
                <w:spacing w:val="-11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account.</w:t>
            </w:r>
          </w:p>
        </w:tc>
      </w:tr>
      <w:tr w:rsidR="00E558F8" w14:paraId="5AE976A4" w14:textId="77777777">
        <w:trPr>
          <w:trHeight w:val="2958"/>
        </w:trPr>
        <w:tc>
          <w:tcPr>
            <w:tcW w:w="10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000"/>
          </w:tcPr>
          <w:p w14:paraId="7EEA4AB7" w14:textId="77777777" w:rsidR="00E558F8" w:rsidRDefault="0086231C">
            <w:pPr>
              <w:pStyle w:val="TableParagraph"/>
              <w:spacing w:before="25" w:line="251" w:lineRule="exact"/>
              <w:ind w:left="107"/>
              <w:jc w:val="left"/>
              <w:rPr>
                <w:b/>
                <w:sz w:val="21"/>
              </w:rPr>
            </w:pPr>
            <w:r>
              <w:rPr>
                <w:b/>
                <w:spacing w:val="-4"/>
                <w:sz w:val="21"/>
              </w:rPr>
              <w:t>HOW:</w:t>
            </w:r>
          </w:p>
          <w:p w14:paraId="7D414ADC" w14:textId="77777777" w:rsidR="00E558F8" w:rsidRDefault="0086231C">
            <w:pPr>
              <w:pStyle w:val="TableParagraph"/>
              <w:numPr>
                <w:ilvl w:val="0"/>
                <w:numId w:val="1"/>
              </w:numPr>
              <w:tabs>
                <w:tab w:val="left" w:pos="477"/>
              </w:tabs>
              <w:spacing w:before="10" w:line="223" w:lineRule="auto"/>
              <w:ind w:right="1661"/>
              <w:jc w:val="both"/>
              <w:rPr>
                <w:sz w:val="21"/>
              </w:rPr>
            </w:pPr>
            <w:r>
              <w:rPr>
                <w:spacing w:val="-6"/>
                <w:sz w:val="21"/>
              </w:rPr>
              <w:t>All EMS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pacing w:val="-6"/>
                <w:sz w:val="21"/>
              </w:rPr>
              <w:t>personnel</w:t>
            </w:r>
            <w:r>
              <w:rPr>
                <w:sz w:val="21"/>
              </w:rPr>
              <w:t xml:space="preserve"> </w:t>
            </w:r>
            <w:r>
              <w:rPr>
                <w:spacing w:val="-6"/>
                <w:sz w:val="21"/>
              </w:rPr>
              <w:t>who hold</w:t>
            </w:r>
            <w:r>
              <w:rPr>
                <w:sz w:val="21"/>
              </w:rPr>
              <w:t xml:space="preserve"> </w:t>
            </w:r>
            <w:r>
              <w:rPr>
                <w:spacing w:val="-6"/>
                <w:sz w:val="21"/>
              </w:rPr>
              <w:t>National</w:t>
            </w:r>
            <w:r>
              <w:rPr>
                <w:sz w:val="21"/>
              </w:rPr>
              <w:t xml:space="preserve"> </w:t>
            </w:r>
            <w:r>
              <w:rPr>
                <w:spacing w:val="-6"/>
                <w:sz w:val="21"/>
              </w:rPr>
              <w:t>Registry</w:t>
            </w:r>
            <w:r>
              <w:rPr>
                <w:sz w:val="21"/>
              </w:rPr>
              <w:t xml:space="preserve"> </w:t>
            </w:r>
            <w:r>
              <w:rPr>
                <w:spacing w:val="-6"/>
                <w:sz w:val="21"/>
              </w:rPr>
              <w:t>and Massachusetts</w:t>
            </w:r>
            <w:r>
              <w:rPr>
                <w:sz w:val="21"/>
              </w:rPr>
              <w:t xml:space="preserve"> </w:t>
            </w:r>
            <w:r>
              <w:rPr>
                <w:spacing w:val="-6"/>
                <w:sz w:val="21"/>
              </w:rPr>
              <w:t>certifications</w:t>
            </w:r>
            <w:r>
              <w:rPr>
                <w:sz w:val="21"/>
              </w:rPr>
              <w:t xml:space="preserve"> </w:t>
            </w:r>
            <w:r>
              <w:rPr>
                <w:spacing w:val="-6"/>
                <w:sz w:val="21"/>
              </w:rPr>
              <w:t>are</w:t>
            </w:r>
            <w:r>
              <w:rPr>
                <w:spacing w:val="13"/>
                <w:sz w:val="21"/>
              </w:rPr>
              <w:t xml:space="preserve"> </w:t>
            </w:r>
            <w:r>
              <w:rPr>
                <w:spacing w:val="-6"/>
                <w:sz w:val="21"/>
                <w:u w:val="single"/>
              </w:rPr>
              <w:t>required</w:t>
            </w:r>
            <w:r>
              <w:rPr>
                <w:spacing w:val="-6"/>
                <w:sz w:val="21"/>
              </w:rPr>
              <w:t xml:space="preserve"> to</w:t>
            </w:r>
            <w:r>
              <w:rPr>
                <w:sz w:val="21"/>
              </w:rPr>
              <w:t xml:space="preserve"> </w:t>
            </w:r>
            <w:r>
              <w:rPr>
                <w:spacing w:val="-6"/>
                <w:sz w:val="21"/>
              </w:rPr>
              <w:t xml:space="preserve">align their </w:t>
            </w:r>
            <w:r>
              <w:rPr>
                <w:sz w:val="21"/>
              </w:rPr>
              <w:t>recertification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cycles.</w:t>
            </w:r>
          </w:p>
          <w:p w14:paraId="4CE1C7D7" w14:textId="77777777" w:rsidR="00E558F8" w:rsidRDefault="0086231C">
            <w:pPr>
              <w:pStyle w:val="TableParagraph"/>
              <w:numPr>
                <w:ilvl w:val="0"/>
                <w:numId w:val="1"/>
              </w:numPr>
              <w:tabs>
                <w:tab w:val="left" w:pos="477"/>
              </w:tabs>
              <w:spacing w:before="6" w:line="232" w:lineRule="auto"/>
              <w:ind w:right="144"/>
              <w:jc w:val="both"/>
              <w:rPr>
                <w:sz w:val="21"/>
              </w:rPr>
            </w:pPr>
            <w:r>
              <w:rPr>
                <w:spacing w:val="-4"/>
                <w:sz w:val="21"/>
                <w:u w:val="single"/>
              </w:rPr>
              <w:t>New this year,</w:t>
            </w:r>
            <w:r>
              <w:rPr>
                <w:spacing w:val="-4"/>
                <w:sz w:val="21"/>
              </w:rPr>
              <w:t xml:space="preserve"> to complete the alignment, you submit an application using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 xml:space="preserve">the </w:t>
            </w:r>
            <w:hyperlink r:id="rId9">
              <w:proofErr w:type="spellStart"/>
              <w:r>
                <w:rPr>
                  <w:color w:val="0000FF"/>
                  <w:spacing w:val="-4"/>
                  <w:sz w:val="21"/>
                  <w:u w:val="single" w:color="0000FF"/>
                </w:rPr>
                <w:t>eLicensing</w:t>
              </w:r>
              <w:proofErr w:type="spellEnd"/>
            </w:hyperlink>
            <w:r>
              <w:rPr>
                <w:color w:val="0000FF"/>
                <w:spacing w:val="-5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portal, which will recognize your expiration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dates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and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direct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you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to submit</w:t>
            </w:r>
            <w:r>
              <w:rPr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a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pacing w:val="-4"/>
                <w:sz w:val="21"/>
                <w:u w:val="single"/>
              </w:rPr>
              <w:t>prorated</w:t>
            </w:r>
            <w:r>
              <w:rPr>
                <w:spacing w:val="-8"/>
                <w:sz w:val="21"/>
                <w:u w:val="single"/>
              </w:rPr>
              <w:t xml:space="preserve"> </w:t>
            </w:r>
            <w:r>
              <w:rPr>
                <w:spacing w:val="-4"/>
                <w:sz w:val="21"/>
                <w:u w:val="single"/>
              </w:rPr>
              <w:t>recertification</w:t>
            </w:r>
            <w:r>
              <w:rPr>
                <w:spacing w:val="-4"/>
                <w:sz w:val="21"/>
              </w:rPr>
              <w:t xml:space="preserve"> payment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of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$62.50. We recommend</w:t>
            </w:r>
            <w:r>
              <w:rPr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you</w:t>
            </w:r>
            <w:r>
              <w:rPr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complete this alignment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by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February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15,</w:t>
            </w:r>
            <w:r>
              <w:rPr>
                <w:spacing w:val="-8"/>
                <w:sz w:val="21"/>
              </w:rPr>
              <w:t xml:space="preserve"> </w:t>
            </w:r>
            <w:proofErr w:type="gramStart"/>
            <w:r>
              <w:rPr>
                <w:spacing w:val="-4"/>
                <w:sz w:val="21"/>
              </w:rPr>
              <w:t>2026</w:t>
            </w:r>
            <w:proofErr w:type="gramEnd"/>
            <w:r>
              <w:rPr>
                <w:spacing w:val="-4"/>
                <w:sz w:val="21"/>
              </w:rPr>
              <w:t xml:space="preserve"> </w:t>
            </w:r>
            <w:proofErr w:type="gramStart"/>
            <w:r>
              <w:rPr>
                <w:spacing w:val="-4"/>
                <w:sz w:val="21"/>
              </w:rPr>
              <w:t>in order to</w:t>
            </w:r>
            <w:proofErr w:type="gramEnd"/>
            <w:r>
              <w:rPr>
                <w:spacing w:val="-8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ensure</w:t>
            </w:r>
            <w:r>
              <w:rPr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you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have</w:t>
            </w:r>
            <w:r>
              <w:rPr>
                <w:spacing w:val="13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your</w:t>
            </w:r>
            <w:r>
              <w:rPr>
                <w:spacing w:val="10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new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Massachusetts certification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card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processed</w:t>
            </w:r>
            <w:r>
              <w:rPr>
                <w:spacing w:val="9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prior</w:t>
            </w:r>
            <w:r>
              <w:rPr>
                <w:spacing w:val="16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 xml:space="preserve">to </w:t>
            </w:r>
            <w:r>
              <w:rPr>
                <w:sz w:val="21"/>
              </w:rPr>
              <w:t>the March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z w:val="21"/>
              </w:rPr>
              <w:t xml:space="preserve">31, </w:t>
            </w:r>
            <w:proofErr w:type="gramStart"/>
            <w:r>
              <w:rPr>
                <w:sz w:val="21"/>
              </w:rPr>
              <w:t>2026</w:t>
            </w:r>
            <w:proofErr w:type="gramEnd"/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expiration. There is no longer a separate paper form to complete.</w:t>
            </w:r>
          </w:p>
          <w:p w14:paraId="0CBC6EEE" w14:textId="77777777" w:rsidR="00E558F8" w:rsidRDefault="0086231C">
            <w:pPr>
              <w:pStyle w:val="TableParagraph"/>
              <w:numPr>
                <w:ilvl w:val="0"/>
                <w:numId w:val="1"/>
              </w:numPr>
              <w:tabs>
                <w:tab w:val="left" w:pos="476"/>
              </w:tabs>
              <w:spacing w:line="288" w:lineRule="exact"/>
              <w:ind w:left="476" w:hanging="369"/>
              <w:jc w:val="both"/>
              <w:rPr>
                <w:b/>
                <w:sz w:val="21"/>
              </w:rPr>
            </w:pPr>
            <w:r>
              <w:rPr>
                <w:spacing w:val="-4"/>
                <w:sz w:val="21"/>
              </w:rPr>
              <w:t>After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March</w:t>
            </w:r>
            <w:r>
              <w:rPr>
                <w:spacing w:val="-19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31,</w:t>
            </w:r>
            <w:r>
              <w:rPr>
                <w:spacing w:val="-23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2026,</w:t>
            </w:r>
            <w:r>
              <w:rPr>
                <w:spacing w:val="2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your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certification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b/>
                <w:spacing w:val="-4"/>
                <w:sz w:val="21"/>
              </w:rPr>
              <w:t>is</w:t>
            </w:r>
            <w:r>
              <w:rPr>
                <w:b/>
                <w:spacing w:val="-11"/>
                <w:sz w:val="21"/>
              </w:rPr>
              <w:t xml:space="preserve"> </w:t>
            </w:r>
            <w:proofErr w:type="spellStart"/>
            <w:r>
              <w:rPr>
                <w:b/>
                <w:spacing w:val="-4"/>
                <w:sz w:val="21"/>
              </w:rPr>
              <w:t>expiredand</w:t>
            </w:r>
            <w:proofErr w:type="spellEnd"/>
            <w:r>
              <w:rPr>
                <w:b/>
                <w:spacing w:val="-6"/>
                <w:sz w:val="21"/>
              </w:rPr>
              <w:t xml:space="preserve"> </w:t>
            </w:r>
            <w:r>
              <w:rPr>
                <w:b/>
                <w:spacing w:val="-4"/>
                <w:sz w:val="21"/>
              </w:rPr>
              <w:t>you</w:t>
            </w:r>
            <w:r>
              <w:rPr>
                <w:b/>
                <w:spacing w:val="-6"/>
                <w:sz w:val="21"/>
              </w:rPr>
              <w:t xml:space="preserve"> </w:t>
            </w:r>
            <w:r>
              <w:rPr>
                <w:b/>
                <w:spacing w:val="-4"/>
                <w:sz w:val="21"/>
              </w:rPr>
              <w:t>cannot</w:t>
            </w:r>
            <w:r>
              <w:rPr>
                <w:b/>
                <w:spacing w:val="4"/>
                <w:sz w:val="21"/>
              </w:rPr>
              <w:t xml:space="preserve"> </w:t>
            </w:r>
            <w:r>
              <w:rPr>
                <w:b/>
                <w:spacing w:val="-4"/>
                <w:sz w:val="21"/>
              </w:rPr>
              <w:t>staff</w:t>
            </w:r>
            <w:r>
              <w:rPr>
                <w:b/>
                <w:spacing w:val="-2"/>
                <w:sz w:val="21"/>
              </w:rPr>
              <w:t xml:space="preserve"> </w:t>
            </w:r>
            <w:r>
              <w:rPr>
                <w:b/>
                <w:spacing w:val="-4"/>
                <w:sz w:val="21"/>
              </w:rPr>
              <w:t>an</w:t>
            </w:r>
            <w:r>
              <w:rPr>
                <w:b/>
                <w:spacing w:val="-6"/>
                <w:sz w:val="21"/>
              </w:rPr>
              <w:t xml:space="preserve"> </w:t>
            </w:r>
            <w:r>
              <w:rPr>
                <w:b/>
                <w:spacing w:val="-4"/>
                <w:sz w:val="21"/>
              </w:rPr>
              <w:t>ambulance.</w:t>
            </w:r>
          </w:p>
          <w:p w14:paraId="33F8628C" w14:textId="77777777" w:rsidR="00E558F8" w:rsidRDefault="0086231C">
            <w:pPr>
              <w:pStyle w:val="TableParagraph"/>
              <w:numPr>
                <w:ilvl w:val="0"/>
                <w:numId w:val="1"/>
              </w:numPr>
              <w:tabs>
                <w:tab w:val="left" w:pos="477"/>
              </w:tabs>
              <w:spacing w:line="256" w:lineRule="auto"/>
              <w:ind w:right="414"/>
              <w:jc w:val="both"/>
              <w:rPr>
                <w:sz w:val="21"/>
              </w:rPr>
            </w:pPr>
            <w:r>
              <w:rPr>
                <w:spacing w:val="-4"/>
                <w:sz w:val="21"/>
              </w:rPr>
              <w:t>Expired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EMS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Personnel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who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missed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the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March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31,</w:t>
            </w:r>
            <w:r>
              <w:rPr>
                <w:spacing w:val="-6"/>
                <w:sz w:val="21"/>
              </w:rPr>
              <w:t xml:space="preserve"> </w:t>
            </w:r>
            <w:proofErr w:type="gramStart"/>
            <w:r>
              <w:rPr>
                <w:spacing w:val="-4"/>
                <w:sz w:val="21"/>
              </w:rPr>
              <w:t>2026</w:t>
            </w:r>
            <w:proofErr w:type="gramEnd"/>
            <w:r>
              <w:rPr>
                <w:spacing w:val="-7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expiration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date/alignment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deadline,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may submit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a late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 xml:space="preserve">renewal </w:t>
            </w:r>
            <w:r>
              <w:rPr>
                <w:sz w:val="21"/>
              </w:rPr>
              <w:t>application prior to March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31, 2027.</w:t>
            </w:r>
          </w:p>
        </w:tc>
      </w:tr>
      <w:tr w:rsidR="00E558F8" w14:paraId="5429B80B" w14:textId="77777777">
        <w:trPr>
          <w:trHeight w:val="3657"/>
        </w:trPr>
        <w:tc>
          <w:tcPr>
            <w:tcW w:w="10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4E8EC"/>
          </w:tcPr>
          <w:p w14:paraId="49794CFE" w14:textId="77777777" w:rsidR="00E558F8" w:rsidRDefault="00E558F8">
            <w:pPr>
              <w:pStyle w:val="TableParagraph"/>
              <w:spacing w:before="90"/>
              <w:ind w:left="0"/>
              <w:jc w:val="left"/>
              <w:rPr>
                <w:rFonts w:ascii="Times New Roman"/>
                <w:sz w:val="21"/>
              </w:rPr>
            </w:pPr>
          </w:p>
          <w:p w14:paraId="4D8B76D4" w14:textId="77777777" w:rsidR="00E558F8" w:rsidRDefault="0086231C">
            <w:pPr>
              <w:pStyle w:val="TableParagraph"/>
              <w:spacing w:before="1"/>
              <w:ind w:left="206" w:right="182"/>
              <w:rPr>
                <w:b/>
                <w:sz w:val="21"/>
              </w:rPr>
            </w:pPr>
            <w:r>
              <w:rPr>
                <w:b/>
                <w:spacing w:val="-4"/>
                <w:sz w:val="21"/>
              </w:rPr>
              <w:t>Other</w:t>
            </w:r>
            <w:r>
              <w:rPr>
                <w:b/>
                <w:spacing w:val="-6"/>
                <w:sz w:val="21"/>
              </w:rPr>
              <w:t xml:space="preserve"> </w:t>
            </w:r>
            <w:r>
              <w:rPr>
                <w:b/>
                <w:spacing w:val="-4"/>
                <w:sz w:val="21"/>
              </w:rPr>
              <w:t>Off</w:t>
            </w:r>
            <w:r>
              <w:rPr>
                <w:b/>
                <w:spacing w:val="-15"/>
                <w:sz w:val="21"/>
              </w:rPr>
              <w:t xml:space="preserve"> </w:t>
            </w:r>
            <w:r>
              <w:rPr>
                <w:b/>
                <w:spacing w:val="-4"/>
                <w:sz w:val="21"/>
              </w:rPr>
              <w:t>Cycle</w:t>
            </w:r>
            <w:r>
              <w:rPr>
                <w:b/>
                <w:spacing w:val="-12"/>
                <w:sz w:val="21"/>
              </w:rPr>
              <w:t xml:space="preserve"> </w:t>
            </w:r>
            <w:r>
              <w:rPr>
                <w:b/>
                <w:spacing w:val="-4"/>
                <w:sz w:val="21"/>
              </w:rPr>
              <w:t>Circumstances:</w:t>
            </w:r>
          </w:p>
          <w:p w14:paraId="7A5A7296" w14:textId="77777777" w:rsidR="00E558F8" w:rsidRDefault="0086231C">
            <w:pPr>
              <w:pStyle w:val="TableParagraph"/>
              <w:spacing w:before="208" w:line="218" w:lineRule="auto"/>
              <w:ind w:left="230" w:right="213" w:hanging="8"/>
              <w:rPr>
                <w:sz w:val="21"/>
              </w:rPr>
            </w:pPr>
            <w:r>
              <w:rPr>
                <w:b/>
                <w:spacing w:val="-2"/>
                <w:sz w:val="21"/>
              </w:rPr>
              <w:t>Reverse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Off</w:t>
            </w:r>
            <w:r>
              <w:rPr>
                <w:b/>
                <w:spacing w:val="-13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Cycle</w:t>
            </w:r>
            <w:r>
              <w:rPr>
                <w:spacing w:val="-2"/>
                <w:sz w:val="21"/>
              </w:rPr>
              <w:t>-</w:t>
            </w:r>
            <w:r>
              <w:rPr>
                <w:spacing w:val="-11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All</w:t>
            </w:r>
            <w:r>
              <w:rPr>
                <w:spacing w:val="-17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individuals</w:t>
            </w:r>
            <w:r>
              <w:rPr>
                <w:spacing w:val="-19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with</w:t>
            </w:r>
            <w:r>
              <w:rPr>
                <w:spacing w:val="-8"/>
                <w:sz w:val="21"/>
              </w:rPr>
              <w:t xml:space="preserve"> </w:t>
            </w:r>
            <w:proofErr w:type="spellStart"/>
            <w:r>
              <w:rPr>
                <w:spacing w:val="-2"/>
                <w:sz w:val="21"/>
              </w:rPr>
              <w:t>NREMTcertification</w:t>
            </w:r>
            <w:proofErr w:type="spellEnd"/>
            <w:r>
              <w:rPr>
                <w:spacing w:val="-15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expiring</w:t>
            </w:r>
            <w:r>
              <w:rPr>
                <w:spacing w:val="-19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2026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(</w:t>
            </w:r>
            <w:r>
              <w:rPr>
                <w:b/>
                <w:color w:val="FF0000"/>
                <w:spacing w:val="-2"/>
                <w:sz w:val="21"/>
              </w:rPr>
              <w:t>NR</w:t>
            </w:r>
            <w:r>
              <w:rPr>
                <w:b/>
                <w:color w:val="FF0000"/>
                <w:spacing w:val="-21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2026</w:t>
            </w:r>
            <w:r>
              <w:rPr>
                <w:spacing w:val="-2"/>
                <w:sz w:val="21"/>
              </w:rPr>
              <w:t>) and</w:t>
            </w:r>
            <w:r>
              <w:rPr>
                <w:spacing w:val="-17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Massachusetts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certification</w:t>
            </w:r>
            <w:r>
              <w:rPr>
                <w:spacing w:val="-14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 xml:space="preserve">expiring </w:t>
            </w:r>
            <w:r>
              <w:rPr>
                <w:spacing w:val="-4"/>
                <w:sz w:val="21"/>
              </w:rPr>
              <w:t>2027 (</w:t>
            </w:r>
            <w:r>
              <w:rPr>
                <w:b/>
                <w:color w:val="006EC0"/>
                <w:spacing w:val="-4"/>
                <w:sz w:val="21"/>
              </w:rPr>
              <w:t>MA</w:t>
            </w:r>
            <w:r>
              <w:rPr>
                <w:b/>
                <w:color w:val="006EC0"/>
                <w:spacing w:val="-16"/>
                <w:sz w:val="21"/>
              </w:rPr>
              <w:t xml:space="preserve"> </w:t>
            </w:r>
            <w:r>
              <w:rPr>
                <w:b/>
                <w:spacing w:val="-4"/>
                <w:sz w:val="21"/>
              </w:rPr>
              <w:t>2027</w:t>
            </w:r>
            <w:r>
              <w:rPr>
                <w:spacing w:val="-4"/>
                <w:sz w:val="21"/>
              </w:rPr>
              <w:t>)</w:t>
            </w:r>
            <w:r>
              <w:rPr>
                <w:spacing w:val="-14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need to</w:t>
            </w:r>
            <w:r>
              <w:rPr>
                <w:spacing w:val="-14"/>
                <w:sz w:val="21"/>
              </w:rPr>
              <w:t xml:space="preserve"> </w:t>
            </w:r>
            <w:r>
              <w:rPr>
                <w:b/>
                <w:spacing w:val="-4"/>
                <w:sz w:val="21"/>
              </w:rPr>
              <w:t>recertify</w:t>
            </w:r>
            <w:r>
              <w:rPr>
                <w:b/>
                <w:spacing w:val="-18"/>
                <w:sz w:val="21"/>
              </w:rPr>
              <w:t xml:space="preserve"> </w:t>
            </w:r>
            <w:r>
              <w:rPr>
                <w:b/>
                <w:spacing w:val="-4"/>
                <w:sz w:val="21"/>
              </w:rPr>
              <w:t>their</w:t>
            </w:r>
            <w:r>
              <w:rPr>
                <w:b/>
                <w:spacing w:val="-10"/>
                <w:sz w:val="21"/>
              </w:rPr>
              <w:t xml:space="preserve"> </w:t>
            </w:r>
            <w:r>
              <w:rPr>
                <w:b/>
                <w:spacing w:val="-4"/>
                <w:sz w:val="21"/>
              </w:rPr>
              <w:t>NREMT</w:t>
            </w:r>
            <w:r>
              <w:rPr>
                <w:b/>
                <w:spacing w:val="-6"/>
                <w:sz w:val="21"/>
              </w:rPr>
              <w:t xml:space="preserve"> </w:t>
            </w:r>
            <w:r>
              <w:rPr>
                <w:b/>
                <w:spacing w:val="-4"/>
                <w:sz w:val="21"/>
              </w:rPr>
              <w:t xml:space="preserve">certification to 2028 </w:t>
            </w:r>
            <w:r>
              <w:rPr>
                <w:spacing w:val="-4"/>
                <w:sz w:val="21"/>
              </w:rPr>
              <w:t>before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completing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the</w:t>
            </w:r>
            <w:r>
              <w:rPr>
                <w:spacing w:val="-7"/>
                <w:sz w:val="21"/>
              </w:rPr>
              <w:t xml:space="preserve"> </w:t>
            </w:r>
            <w:proofErr w:type="gramStart"/>
            <w:r>
              <w:rPr>
                <w:spacing w:val="-4"/>
                <w:sz w:val="21"/>
              </w:rPr>
              <w:t>one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year</w:t>
            </w:r>
            <w:proofErr w:type="gramEnd"/>
            <w:r>
              <w:rPr>
                <w:spacing w:val="-4"/>
                <w:sz w:val="21"/>
              </w:rPr>
              <w:t xml:space="preserve"> </w:t>
            </w:r>
            <w:proofErr w:type="spellStart"/>
            <w:proofErr w:type="gramStart"/>
            <w:r>
              <w:rPr>
                <w:spacing w:val="-4"/>
                <w:sz w:val="21"/>
              </w:rPr>
              <w:t>alignmentprocess</w:t>
            </w:r>
            <w:proofErr w:type="spellEnd"/>
            <w:proofErr w:type="gramEnd"/>
            <w:r>
              <w:rPr>
                <w:spacing w:val="-20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in</w:t>
            </w:r>
            <w:r>
              <w:rPr>
                <w:spacing w:val="-13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 xml:space="preserve">Fall </w:t>
            </w:r>
            <w:r>
              <w:rPr>
                <w:spacing w:val="-2"/>
                <w:sz w:val="21"/>
              </w:rPr>
              <w:t>2026.</w:t>
            </w:r>
          </w:p>
          <w:p w14:paraId="7AEAE0F2" w14:textId="77777777" w:rsidR="00E558F8" w:rsidRDefault="0086231C">
            <w:pPr>
              <w:pStyle w:val="TableParagraph"/>
              <w:spacing w:before="237" w:line="208" w:lineRule="auto"/>
              <w:ind w:left="190" w:right="182"/>
              <w:rPr>
                <w:sz w:val="21"/>
              </w:rPr>
            </w:pPr>
            <w:r>
              <w:rPr>
                <w:b/>
                <w:spacing w:val="-4"/>
                <w:sz w:val="21"/>
              </w:rPr>
              <w:t>Expired</w:t>
            </w:r>
            <w:r>
              <w:rPr>
                <w:b/>
                <w:spacing w:val="-12"/>
                <w:sz w:val="21"/>
              </w:rPr>
              <w:t xml:space="preserve"> </w:t>
            </w:r>
            <w:r>
              <w:rPr>
                <w:b/>
                <w:spacing w:val="-4"/>
                <w:sz w:val="21"/>
              </w:rPr>
              <w:t>NREMT</w:t>
            </w:r>
            <w:r>
              <w:rPr>
                <w:spacing w:val="-4"/>
                <w:sz w:val="21"/>
              </w:rPr>
              <w:t>- All individuals who</w:t>
            </w:r>
            <w:r>
              <w:rPr>
                <w:spacing w:val="-11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 xml:space="preserve">held </w:t>
            </w:r>
            <w:proofErr w:type="spellStart"/>
            <w:r>
              <w:rPr>
                <w:spacing w:val="-4"/>
                <w:sz w:val="21"/>
              </w:rPr>
              <w:t>NREMTcertification</w:t>
            </w:r>
            <w:proofErr w:type="spellEnd"/>
            <w:r>
              <w:rPr>
                <w:spacing w:val="-4"/>
                <w:sz w:val="21"/>
              </w:rPr>
              <w:t xml:space="preserve"> which </w:t>
            </w:r>
            <w:proofErr w:type="spellStart"/>
            <w:r>
              <w:rPr>
                <w:spacing w:val="-4"/>
                <w:sz w:val="21"/>
              </w:rPr>
              <w:t>hasexpired</w:t>
            </w:r>
            <w:proofErr w:type="spellEnd"/>
            <w:r>
              <w:rPr>
                <w:spacing w:val="-4"/>
                <w:sz w:val="21"/>
              </w:rPr>
              <w:t>,</w:t>
            </w:r>
            <w:r>
              <w:rPr>
                <w:spacing w:val="-19"/>
                <w:sz w:val="21"/>
              </w:rPr>
              <w:t xml:space="preserve"> </w:t>
            </w:r>
            <w:proofErr w:type="spellStart"/>
            <w:r>
              <w:rPr>
                <w:spacing w:val="-4"/>
                <w:sz w:val="21"/>
              </w:rPr>
              <w:t>MUSTregain</w:t>
            </w:r>
            <w:proofErr w:type="spellEnd"/>
            <w:r>
              <w:rPr>
                <w:spacing w:val="-4"/>
                <w:sz w:val="21"/>
              </w:rPr>
              <w:t xml:space="preserve"> NREMT certification </w:t>
            </w:r>
            <w:proofErr w:type="gramStart"/>
            <w:r>
              <w:rPr>
                <w:spacing w:val="-4"/>
                <w:sz w:val="21"/>
              </w:rPr>
              <w:t>in order to</w:t>
            </w:r>
            <w:proofErr w:type="gramEnd"/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be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eligible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to</w:t>
            </w:r>
            <w:r>
              <w:rPr>
                <w:spacing w:val="-15"/>
                <w:sz w:val="21"/>
              </w:rPr>
              <w:t xml:space="preserve"> </w:t>
            </w:r>
            <w:r>
              <w:rPr>
                <w:sz w:val="21"/>
              </w:rPr>
              <w:t>recertify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the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Massachusetts</w:t>
            </w:r>
            <w:r>
              <w:rPr>
                <w:spacing w:val="-20"/>
                <w:sz w:val="21"/>
              </w:rPr>
              <w:t xml:space="preserve"> </w:t>
            </w:r>
            <w:r>
              <w:rPr>
                <w:sz w:val="21"/>
              </w:rPr>
              <w:t>certification.</w:t>
            </w:r>
            <w:r>
              <w:rPr>
                <w:spacing w:val="-13"/>
                <w:sz w:val="21"/>
              </w:rPr>
              <w:t xml:space="preserve"> </w:t>
            </w:r>
            <w:r>
              <w:rPr>
                <w:b/>
                <w:sz w:val="21"/>
              </w:rPr>
              <w:t>If</w:t>
            </w:r>
            <w:r>
              <w:rPr>
                <w:b/>
                <w:spacing w:val="-21"/>
                <w:sz w:val="21"/>
              </w:rPr>
              <w:t xml:space="preserve"> </w:t>
            </w:r>
            <w:r>
              <w:rPr>
                <w:b/>
                <w:sz w:val="21"/>
              </w:rPr>
              <w:t>you</w:t>
            </w:r>
            <w:r>
              <w:rPr>
                <w:b/>
                <w:spacing w:val="-17"/>
                <w:sz w:val="21"/>
              </w:rPr>
              <w:t xml:space="preserve"> </w:t>
            </w:r>
            <w:r>
              <w:rPr>
                <w:b/>
                <w:sz w:val="21"/>
              </w:rPr>
              <w:t>do</w:t>
            </w:r>
            <w:r>
              <w:rPr>
                <w:b/>
                <w:spacing w:val="-12"/>
                <w:sz w:val="21"/>
              </w:rPr>
              <w:t xml:space="preserve"> </w:t>
            </w:r>
            <w:r>
              <w:rPr>
                <w:b/>
                <w:sz w:val="21"/>
              </w:rPr>
              <w:t>not</w:t>
            </w:r>
            <w:r>
              <w:rPr>
                <w:b/>
                <w:spacing w:val="-12"/>
                <w:sz w:val="21"/>
              </w:rPr>
              <w:t xml:space="preserve"> </w:t>
            </w:r>
            <w:r>
              <w:rPr>
                <w:b/>
                <w:sz w:val="21"/>
              </w:rPr>
              <w:t>regain</w:t>
            </w:r>
            <w:r>
              <w:rPr>
                <w:b/>
                <w:spacing w:val="-20"/>
                <w:sz w:val="21"/>
              </w:rPr>
              <w:t xml:space="preserve"> </w:t>
            </w:r>
            <w:r>
              <w:rPr>
                <w:b/>
                <w:sz w:val="21"/>
              </w:rPr>
              <w:t>NREMT</w:t>
            </w:r>
            <w:r>
              <w:rPr>
                <w:b/>
                <w:spacing w:val="-14"/>
                <w:sz w:val="21"/>
              </w:rPr>
              <w:t xml:space="preserve"> </w:t>
            </w:r>
            <w:r>
              <w:rPr>
                <w:b/>
                <w:sz w:val="21"/>
              </w:rPr>
              <w:t>certification,</w:t>
            </w:r>
            <w:r>
              <w:rPr>
                <w:b/>
                <w:spacing w:val="-12"/>
                <w:sz w:val="21"/>
              </w:rPr>
              <w:t xml:space="preserve"> </w:t>
            </w:r>
            <w:r>
              <w:rPr>
                <w:b/>
                <w:sz w:val="21"/>
              </w:rPr>
              <w:t>your</w:t>
            </w:r>
            <w:r>
              <w:rPr>
                <w:b/>
                <w:spacing w:val="-12"/>
                <w:sz w:val="21"/>
              </w:rPr>
              <w:t xml:space="preserve"> </w:t>
            </w:r>
            <w:r>
              <w:rPr>
                <w:b/>
                <w:sz w:val="21"/>
              </w:rPr>
              <w:t>Massachusetts certification cannot be renewed.</w:t>
            </w:r>
            <w:r>
              <w:rPr>
                <w:b/>
                <w:spacing w:val="27"/>
                <w:sz w:val="21"/>
              </w:rPr>
              <w:t xml:space="preserve"> </w:t>
            </w:r>
            <w:r>
              <w:rPr>
                <w:sz w:val="21"/>
              </w:rPr>
              <w:t xml:space="preserve">Please visit </w:t>
            </w:r>
            <w:hyperlink r:id="rId10">
              <w:r>
                <w:rPr>
                  <w:color w:val="0000FF"/>
                  <w:sz w:val="21"/>
                  <w:u w:val="single" w:color="0000FF"/>
                </w:rPr>
                <w:t>NREMT.org</w:t>
              </w:r>
            </w:hyperlink>
            <w:r>
              <w:rPr>
                <w:color w:val="0000FF"/>
                <w:sz w:val="21"/>
              </w:rPr>
              <w:t xml:space="preserve"> </w:t>
            </w:r>
            <w:r>
              <w:rPr>
                <w:sz w:val="21"/>
              </w:rPr>
              <w:t>for details.</w:t>
            </w:r>
          </w:p>
          <w:p w14:paraId="1FC498E1" w14:textId="77777777" w:rsidR="00E558F8" w:rsidRDefault="0086231C">
            <w:pPr>
              <w:pStyle w:val="TableParagraph"/>
              <w:spacing w:before="233" w:line="218" w:lineRule="auto"/>
              <w:ind w:left="309" w:right="273" w:hanging="15"/>
              <w:rPr>
                <w:sz w:val="21"/>
              </w:rPr>
            </w:pPr>
            <w:r>
              <w:rPr>
                <w:b/>
                <w:spacing w:val="-2"/>
                <w:sz w:val="21"/>
              </w:rPr>
              <w:t>Alignment</w:t>
            </w:r>
            <w:r>
              <w:rPr>
                <w:b/>
                <w:spacing w:val="-10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not</w:t>
            </w:r>
            <w:r>
              <w:rPr>
                <w:b/>
                <w:spacing w:val="-10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yet</w:t>
            </w:r>
            <w:r>
              <w:rPr>
                <w:b/>
                <w:spacing w:val="-10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due</w:t>
            </w:r>
            <w:r>
              <w:rPr>
                <w:spacing w:val="-2"/>
                <w:sz w:val="21"/>
              </w:rPr>
              <w:t>-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All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individuals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with</w:t>
            </w:r>
            <w:r>
              <w:rPr>
                <w:spacing w:val="-10"/>
                <w:sz w:val="21"/>
              </w:rPr>
              <w:t xml:space="preserve"> </w:t>
            </w:r>
            <w:proofErr w:type="spellStart"/>
            <w:r>
              <w:rPr>
                <w:spacing w:val="-2"/>
                <w:sz w:val="21"/>
              </w:rPr>
              <w:t>NREMTcertification</w:t>
            </w:r>
            <w:proofErr w:type="spellEnd"/>
            <w:r>
              <w:rPr>
                <w:spacing w:val="-15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expiring</w:t>
            </w:r>
            <w:r>
              <w:rPr>
                <w:spacing w:val="-11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in</w:t>
            </w:r>
            <w:r>
              <w:rPr>
                <w:spacing w:val="-15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2028</w:t>
            </w:r>
            <w:r>
              <w:rPr>
                <w:spacing w:val="-11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(</w:t>
            </w:r>
            <w:r>
              <w:rPr>
                <w:b/>
                <w:color w:val="FF0000"/>
                <w:spacing w:val="-2"/>
                <w:sz w:val="21"/>
              </w:rPr>
              <w:t>NR</w:t>
            </w:r>
            <w:r>
              <w:rPr>
                <w:b/>
                <w:color w:val="FF0000"/>
                <w:spacing w:val="-23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2028</w:t>
            </w:r>
            <w:r>
              <w:rPr>
                <w:spacing w:val="-2"/>
                <w:sz w:val="21"/>
              </w:rPr>
              <w:t>)</w:t>
            </w:r>
            <w:r>
              <w:rPr>
                <w:spacing w:val="-16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and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Massachusetts</w:t>
            </w:r>
            <w:r>
              <w:rPr>
                <w:spacing w:val="-20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certification expiring</w:t>
            </w:r>
            <w:r>
              <w:rPr>
                <w:spacing w:val="-21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in</w:t>
            </w:r>
            <w:r>
              <w:rPr>
                <w:spacing w:val="-13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2027</w:t>
            </w:r>
            <w:r>
              <w:rPr>
                <w:spacing w:val="-11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(</w:t>
            </w:r>
            <w:r>
              <w:rPr>
                <w:b/>
                <w:color w:val="006EC0"/>
                <w:spacing w:val="-2"/>
                <w:sz w:val="21"/>
              </w:rPr>
              <w:t>MA</w:t>
            </w:r>
            <w:r>
              <w:rPr>
                <w:b/>
                <w:color w:val="006EC0"/>
                <w:spacing w:val="-18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2027</w:t>
            </w:r>
            <w:r>
              <w:rPr>
                <w:spacing w:val="-2"/>
                <w:sz w:val="21"/>
              </w:rPr>
              <w:t>)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are</w:t>
            </w:r>
            <w:r>
              <w:rPr>
                <w:spacing w:val="-10"/>
                <w:sz w:val="21"/>
              </w:rPr>
              <w:t xml:space="preserve"> </w:t>
            </w:r>
            <w:proofErr w:type="spellStart"/>
            <w:proofErr w:type="gramStart"/>
            <w:r>
              <w:rPr>
                <w:spacing w:val="-2"/>
                <w:sz w:val="21"/>
              </w:rPr>
              <w:t>notyet</w:t>
            </w:r>
            <w:proofErr w:type="spellEnd"/>
            <w:proofErr w:type="gramEnd"/>
            <w:r>
              <w:rPr>
                <w:spacing w:val="-24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due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for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a</w:t>
            </w:r>
            <w:r>
              <w:rPr>
                <w:spacing w:val="-13"/>
                <w:sz w:val="21"/>
              </w:rPr>
              <w:t xml:space="preserve"> </w:t>
            </w:r>
            <w:proofErr w:type="gramStart"/>
            <w:r>
              <w:rPr>
                <w:spacing w:val="-2"/>
                <w:sz w:val="21"/>
              </w:rPr>
              <w:t>one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year</w:t>
            </w:r>
            <w:proofErr w:type="gramEnd"/>
            <w:r>
              <w:rPr>
                <w:spacing w:val="-9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alignment.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Over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the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Fall</w:t>
            </w:r>
            <w:r>
              <w:rPr>
                <w:spacing w:val="-18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of</w:t>
            </w:r>
            <w:r>
              <w:rPr>
                <w:spacing w:val="-14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2026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(prior</w:t>
            </w:r>
            <w:r>
              <w:rPr>
                <w:spacing w:val="-11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to</w:t>
            </w:r>
            <w:r>
              <w:rPr>
                <w:spacing w:val="-13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the</w:t>
            </w:r>
            <w:r>
              <w:rPr>
                <w:spacing w:val="-11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2027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 xml:space="preserve">recertification </w:t>
            </w:r>
            <w:r>
              <w:rPr>
                <w:sz w:val="21"/>
              </w:rPr>
              <w:t>window), you will receive instructions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explaining the process.</w:t>
            </w:r>
          </w:p>
        </w:tc>
      </w:tr>
    </w:tbl>
    <w:p w14:paraId="5F8662B3" w14:textId="77777777" w:rsidR="00E558F8" w:rsidRDefault="0086231C">
      <w:pPr>
        <w:pStyle w:val="BodyText"/>
        <w:spacing w:before="2"/>
        <w:rPr>
          <w:rFonts w:ascii="Times New Roman"/>
          <w:sz w:val="16"/>
        </w:rPr>
      </w:pPr>
      <w:r>
        <w:rPr>
          <w:rFonts w:ascii="Times New Roman"/>
          <w:noProof/>
          <w:sz w:val="16"/>
        </w:rPr>
        <w:drawing>
          <wp:anchor distT="0" distB="0" distL="0" distR="0" simplePos="0" relativeHeight="487587840" behindDoc="1" locked="0" layoutInCell="1" allowOverlap="1" wp14:anchorId="009C538F" wp14:editId="083E528B">
            <wp:simplePos x="0" y="0"/>
            <wp:positionH relativeFrom="page">
              <wp:posOffset>465455</wp:posOffset>
            </wp:positionH>
            <wp:positionV relativeFrom="paragraph">
              <wp:posOffset>133350</wp:posOffset>
            </wp:positionV>
            <wp:extent cx="6655778" cy="3036379"/>
            <wp:effectExtent l="0" t="0" r="0" b="0"/>
            <wp:wrapTopAndBottom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55778" cy="30363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E558F8">
      <w:footerReference w:type="default" r:id="rId12"/>
      <w:type w:val="continuous"/>
      <w:pgSz w:w="12240" w:h="15840"/>
      <w:pgMar w:top="320" w:right="720" w:bottom="300" w:left="360" w:header="0" w:footer="10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1DFAC8" w14:textId="77777777" w:rsidR="0086231C" w:rsidRDefault="0086231C">
      <w:r>
        <w:separator/>
      </w:r>
    </w:p>
  </w:endnote>
  <w:endnote w:type="continuationSeparator" w:id="0">
    <w:p w14:paraId="0CF28DF1" w14:textId="77777777" w:rsidR="0086231C" w:rsidRDefault="008623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E659E1" w14:textId="77777777" w:rsidR="00E558F8" w:rsidRDefault="0086231C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51488" behindDoc="1" locked="0" layoutInCell="1" allowOverlap="1" wp14:anchorId="7A8A887D" wp14:editId="2FA32FE7">
              <wp:simplePos x="0" y="0"/>
              <wp:positionH relativeFrom="page">
                <wp:posOffset>250952</wp:posOffset>
              </wp:positionH>
              <wp:positionV relativeFrom="page">
                <wp:posOffset>9855200</wp:posOffset>
              </wp:positionV>
              <wp:extent cx="796290" cy="16002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96290" cy="16002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2717A93" w14:textId="77777777" w:rsidR="00E558F8" w:rsidRDefault="0086231C">
                          <w:pPr>
                            <w:pStyle w:val="BodyText"/>
                            <w:spacing w:line="235" w:lineRule="exact"/>
                            <w:ind w:left="20"/>
                          </w:pPr>
                          <w:r>
                            <w:rPr>
                              <w:spacing w:val="-6"/>
                            </w:rPr>
                            <w:t>07/18/2025</w:t>
                          </w:r>
                          <w:r>
                            <w:rPr>
                              <w:spacing w:val="6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</w:rPr>
                            <w:t>v1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A8A887D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19.75pt;margin-top:776pt;width:62.7pt;height:12.6pt;z-index:-157649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" filled="f" stroked="f">
              <v:textbox inset="0,0,0,0">
                <w:txbxContent>
                  <w:p w14:paraId="22717A93" w14:textId="77777777" w:rsidR="00E558F8" w:rsidRDefault="0086231C">
                    <w:pPr>
                      <w:pStyle w:val="BodyText"/>
                      <w:spacing w:line="235" w:lineRule="exact"/>
                      <w:ind w:left="20"/>
                    </w:pPr>
                    <w:r>
                      <w:rPr>
                        <w:spacing w:val="-6"/>
                      </w:rPr>
                      <w:t>07/18/2025</w:t>
                    </w:r>
                    <w:r>
                      <w:rPr>
                        <w:spacing w:val="6"/>
                      </w:rPr>
                      <w:t xml:space="preserve"> </w:t>
                    </w:r>
                    <w:r>
                      <w:rPr>
                        <w:spacing w:val="-5"/>
                      </w:rPr>
                      <w:t>v1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A8C633" w14:textId="77777777" w:rsidR="0086231C" w:rsidRDefault="0086231C">
      <w:r>
        <w:separator/>
      </w:r>
    </w:p>
  </w:footnote>
  <w:footnote w:type="continuationSeparator" w:id="0">
    <w:p w14:paraId="0479EBC9" w14:textId="77777777" w:rsidR="0086231C" w:rsidRDefault="0086231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347FDA"/>
    <w:multiLevelType w:val="hybridMultilevel"/>
    <w:tmpl w:val="5686B314"/>
    <w:lvl w:ilvl="0" w:tplc="867A7200">
      <w:numFmt w:val="bullet"/>
      <w:lvlText w:val="▪"/>
      <w:lvlJc w:val="left"/>
      <w:pPr>
        <w:ind w:left="477" w:hanging="37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0A0CDF2A">
      <w:numFmt w:val="bullet"/>
      <w:lvlText w:val="•"/>
      <w:lvlJc w:val="left"/>
      <w:pPr>
        <w:ind w:left="1494" w:hanging="370"/>
      </w:pPr>
      <w:rPr>
        <w:rFonts w:hint="default"/>
        <w:lang w:val="en-US" w:eastAsia="en-US" w:bidi="ar-SA"/>
      </w:rPr>
    </w:lvl>
    <w:lvl w:ilvl="2" w:tplc="CCD6A554">
      <w:numFmt w:val="bullet"/>
      <w:lvlText w:val="•"/>
      <w:lvlJc w:val="left"/>
      <w:pPr>
        <w:ind w:left="2508" w:hanging="370"/>
      </w:pPr>
      <w:rPr>
        <w:rFonts w:hint="default"/>
        <w:lang w:val="en-US" w:eastAsia="en-US" w:bidi="ar-SA"/>
      </w:rPr>
    </w:lvl>
    <w:lvl w:ilvl="3" w:tplc="F3D4BCE6">
      <w:numFmt w:val="bullet"/>
      <w:lvlText w:val="•"/>
      <w:lvlJc w:val="left"/>
      <w:pPr>
        <w:ind w:left="3523" w:hanging="370"/>
      </w:pPr>
      <w:rPr>
        <w:rFonts w:hint="default"/>
        <w:lang w:val="en-US" w:eastAsia="en-US" w:bidi="ar-SA"/>
      </w:rPr>
    </w:lvl>
    <w:lvl w:ilvl="4" w:tplc="5CF22A12">
      <w:numFmt w:val="bullet"/>
      <w:lvlText w:val="•"/>
      <w:lvlJc w:val="left"/>
      <w:pPr>
        <w:ind w:left="4537" w:hanging="370"/>
      </w:pPr>
      <w:rPr>
        <w:rFonts w:hint="default"/>
        <w:lang w:val="en-US" w:eastAsia="en-US" w:bidi="ar-SA"/>
      </w:rPr>
    </w:lvl>
    <w:lvl w:ilvl="5" w:tplc="836E89E8">
      <w:numFmt w:val="bullet"/>
      <w:lvlText w:val="•"/>
      <w:lvlJc w:val="left"/>
      <w:pPr>
        <w:ind w:left="5552" w:hanging="370"/>
      </w:pPr>
      <w:rPr>
        <w:rFonts w:hint="default"/>
        <w:lang w:val="en-US" w:eastAsia="en-US" w:bidi="ar-SA"/>
      </w:rPr>
    </w:lvl>
    <w:lvl w:ilvl="6" w:tplc="F668AF46">
      <w:numFmt w:val="bullet"/>
      <w:lvlText w:val="•"/>
      <w:lvlJc w:val="left"/>
      <w:pPr>
        <w:ind w:left="6566" w:hanging="370"/>
      </w:pPr>
      <w:rPr>
        <w:rFonts w:hint="default"/>
        <w:lang w:val="en-US" w:eastAsia="en-US" w:bidi="ar-SA"/>
      </w:rPr>
    </w:lvl>
    <w:lvl w:ilvl="7" w:tplc="C730FB62">
      <w:numFmt w:val="bullet"/>
      <w:lvlText w:val="•"/>
      <w:lvlJc w:val="left"/>
      <w:pPr>
        <w:ind w:left="7580" w:hanging="370"/>
      </w:pPr>
      <w:rPr>
        <w:rFonts w:hint="default"/>
        <w:lang w:val="en-US" w:eastAsia="en-US" w:bidi="ar-SA"/>
      </w:rPr>
    </w:lvl>
    <w:lvl w:ilvl="8" w:tplc="77266392">
      <w:numFmt w:val="bullet"/>
      <w:lvlText w:val="•"/>
      <w:lvlJc w:val="left"/>
      <w:pPr>
        <w:ind w:left="8595" w:hanging="370"/>
      </w:pPr>
      <w:rPr>
        <w:rFonts w:hint="default"/>
        <w:lang w:val="en-US" w:eastAsia="en-US" w:bidi="ar-SA"/>
      </w:rPr>
    </w:lvl>
  </w:abstractNum>
  <w:abstractNum w:abstractNumId="1" w15:restartNumberingAfterBreak="0">
    <w:nsid w:val="2ACC09A6"/>
    <w:multiLevelType w:val="hybridMultilevel"/>
    <w:tmpl w:val="A8B6F66C"/>
    <w:lvl w:ilvl="0" w:tplc="28D0FB58">
      <w:numFmt w:val="bullet"/>
      <w:lvlText w:val="▪"/>
      <w:lvlJc w:val="left"/>
      <w:pPr>
        <w:ind w:left="477" w:hanging="37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FF82B75E">
      <w:numFmt w:val="bullet"/>
      <w:lvlText w:val="•"/>
      <w:lvlJc w:val="left"/>
      <w:pPr>
        <w:ind w:left="1494" w:hanging="370"/>
      </w:pPr>
      <w:rPr>
        <w:rFonts w:hint="default"/>
        <w:lang w:val="en-US" w:eastAsia="en-US" w:bidi="ar-SA"/>
      </w:rPr>
    </w:lvl>
    <w:lvl w:ilvl="2" w:tplc="17D24B36">
      <w:numFmt w:val="bullet"/>
      <w:lvlText w:val="•"/>
      <w:lvlJc w:val="left"/>
      <w:pPr>
        <w:ind w:left="2508" w:hanging="370"/>
      </w:pPr>
      <w:rPr>
        <w:rFonts w:hint="default"/>
        <w:lang w:val="en-US" w:eastAsia="en-US" w:bidi="ar-SA"/>
      </w:rPr>
    </w:lvl>
    <w:lvl w:ilvl="3" w:tplc="D5048502">
      <w:numFmt w:val="bullet"/>
      <w:lvlText w:val="•"/>
      <w:lvlJc w:val="left"/>
      <w:pPr>
        <w:ind w:left="3523" w:hanging="370"/>
      </w:pPr>
      <w:rPr>
        <w:rFonts w:hint="default"/>
        <w:lang w:val="en-US" w:eastAsia="en-US" w:bidi="ar-SA"/>
      </w:rPr>
    </w:lvl>
    <w:lvl w:ilvl="4" w:tplc="28640CFE">
      <w:numFmt w:val="bullet"/>
      <w:lvlText w:val="•"/>
      <w:lvlJc w:val="left"/>
      <w:pPr>
        <w:ind w:left="4537" w:hanging="370"/>
      </w:pPr>
      <w:rPr>
        <w:rFonts w:hint="default"/>
        <w:lang w:val="en-US" w:eastAsia="en-US" w:bidi="ar-SA"/>
      </w:rPr>
    </w:lvl>
    <w:lvl w:ilvl="5" w:tplc="A8AEB350">
      <w:numFmt w:val="bullet"/>
      <w:lvlText w:val="•"/>
      <w:lvlJc w:val="left"/>
      <w:pPr>
        <w:ind w:left="5552" w:hanging="370"/>
      </w:pPr>
      <w:rPr>
        <w:rFonts w:hint="default"/>
        <w:lang w:val="en-US" w:eastAsia="en-US" w:bidi="ar-SA"/>
      </w:rPr>
    </w:lvl>
    <w:lvl w:ilvl="6" w:tplc="7600747E">
      <w:numFmt w:val="bullet"/>
      <w:lvlText w:val="•"/>
      <w:lvlJc w:val="left"/>
      <w:pPr>
        <w:ind w:left="6566" w:hanging="370"/>
      </w:pPr>
      <w:rPr>
        <w:rFonts w:hint="default"/>
        <w:lang w:val="en-US" w:eastAsia="en-US" w:bidi="ar-SA"/>
      </w:rPr>
    </w:lvl>
    <w:lvl w:ilvl="7" w:tplc="8C24CBB6">
      <w:numFmt w:val="bullet"/>
      <w:lvlText w:val="•"/>
      <w:lvlJc w:val="left"/>
      <w:pPr>
        <w:ind w:left="7580" w:hanging="370"/>
      </w:pPr>
      <w:rPr>
        <w:rFonts w:hint="default"/>
        <w:lang w:val="en-US" w:eastAsia="en-US" w:bidi="ar-SA"/>
      </w:rPr>
    </w:lvl>
    <w:lvl w:ilvl="8" w:tplc="B4D6F738">
      <w:numFmt w:val="bullet"/>
      <w:lvlText w:val="•"/>
      <w:lvlJc w:val="left"/>
      <w:pPr>
        <w:ind w:left="8595" w:hanging="370"/>
      </w:pPr>
      <w:rPr>
        <w:rFonts w:hint="default"/>
        <w:lang w:val="en-US" w:eastAsia="en-US" w:bidi="ar-SA"/>
      </w:rPr>
    </w:lvl>
  </w:abstractNum>
  <w:num w:numId="1" w16cid:durableId="1326738044">
    <w:abstractNumId w:val="0"/>
  </w:num>
  <w:num w:numId="2" w16cid:durableId="105231635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58F8"/>
    <w:rsid w:val="0086231C"/>
    <w:rsid w:val="009C2327"/>
    <w:rsid w:val="00E55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67CD53"/>
  <w15:docId w15:val="{295AE57A-02E5-4B63-ADBF-FE22E46725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1"/>
      <w:szCs w:val="21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477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healthprofessionlicensing.mass.gov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jpeg"/><Relationship Id="rId5" Type="http://schemas.openxmlformats.org/officeDocument/2006/relationships/footnotes" Target="footnotes.xml"/><Relationship Id="rId10" Type="http://schemas.openxmlformats.org/officeDocument/2006/relationships/hyperlink" Target="http://www.nremt.org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healthprofessionlicensing.mass.gov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376</Words>
  <Characters>2148</Characters>
  <Application>Microsoft Office Word</Application>
  <DocSecurity>0</DocSecurity>
  <Lines>17</Lines>
  <Paragraphs>5</Paragraphs>
  <ScaleCrop>false</ScaleCrop>
  <Company/>
  <LinksUpToDate>false</LinksUpToDate>
  <CharactersWithSpaces>2519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Gettinger, Aaron (DPH)</dc:creator>
  <cp:lastModifiedBy>Harrison, Deborah (EHS)</cp:lastModifiedBy>
  <cp:revision>2</cp:revision>
  <dcterms:created xsi:type="dcterms:W3CDTF">2025-08-15T18:16:00Z</dcterms:created>
  <dcterms:modified xsi:type="dcterms:W3CDTF">2025-08-15T18:16:00Z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2025-08-05T00:00:00Z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2025-08-15T00:00:00Z</vt:filetime>
  </property>
  <property fmtid="{D5CDD505-2E9C-101B-9397-08002B2CF9AE}" pid="5" name="Producer">
    <vt:lpwstr>Microsoft® Word for Microsoft 365</vt:lpwstr>
  </property>
</Properties>
</file>