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144E" w14:textId="77777777" w:rsidR="00E6336F" w:rsidRPr="00C82466" w:rsidRDefault="00E6336F" w:rsidP="00F2288F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2160"/>
        </w:tabs>
        <w:suppressAutoHyphens/>
      </w:pPr>
      <w:r w:rsidRPr="00C82466">
        <w:rPr>
          <w:b/>
          <w:u w:val="single"/>
        </w:rPr>
        <w:t>COMPLIANCE CHECKLIST</w:t>
      </w:r>
    </w:p>
    <w:p w14:paraId="78CDEE64" w14:textId="77777777" w:rsidR="00E6336F" w:rsidRPr="00C82466" w:rsidRDefault="001E5911" w:rsidP="00F2288F">
      <w:pPr>
        <w:suppressAutoHyphens/>
        <w:spacing w:before="120"/>
      </w:pPr>
      <w:r w:rsidRPr="00C82466">
        <w:rPr>
          <w:b/>
          <w:u w:val="single"/>
        </w:rPr>
        <w:t>OP19_Mobile or Transportable Medical Units</w:t>
      </w:r>
    </w:p>
    <w:p w14:paraId="0F3F6E7D" w14:textId="77777777" w:rsidR="00E6336F" w:rsidRPr="00C82466" w:rsidRDefault="00E6336F" w:rsidP="00F2288F">
      <w:pPr>
        <w:suppressAutoHyphens/>
        <w:sectPr w:rsidR="00E6336F" w:rsidRPr="00C82466" w:rsidSect="00F210B0">
          <w:headerReference w:type="first" r:id="rId7"/>
          <w:footerReference w:type="first" r:id="rId8"/>
          <w:type w:val="continuous"/>
          <w:pgSz w:w="12240" w:h="15840" w:code="1"/>
          <w:pgMar w:top="720" w:right="864" w:bottom="720" w:left="864" w:header="720" w:footer="720" w:gutter="0"/>
          <w:cols w:space="720"/>
          <w:noEndnote/>
          <w:titlePg/>
          <w:docGrid w:linePitch="272"/>
        </w:sectPr>
      </w:pPr>
    </w:p>
    <w:p w14:paraId="0F7E6424" w14:textId="74ED6974" w:rsidR="00E6336F" w:rsidRPr="00C82466" w:rsidRDefault="00E6336F" w:rsidP="00F2288F">
      <w:pPr>
        <w:suppressAutoHyphens/>
        <w:spacing w:before="120"/>
        <w:jc w:val="both"/>
        <w:rPr>
          <w:spacing w:val="-6"/>
          <w:sz w:val="18"/>
          <w:szCs w:val="18"/>
        </w:rPr>
      </w:pPr>
      <w:r w:rsidRPr="00C82466">
        <w:rPr>
          <w:spacing w:val="-6"/>
          <w:sz w:val="18"/>
          <w:szCs w:val="18"/>
        </w:rPr>
        <w:t>The following checklist is intended to be used in</w:t>
      </w:r>
      <w:r w:rsidR="00BB398E" w:rsidRPr="00C82466">
        <w:rPr>
          <w:spacing w:val="-6"/>
          <w:sz w:val="18"/>
          <w:szCs w:val="18"/>
        </w:rPr>
        <w:t xml:space="preserve"> </w:t>
      </w:r>
      <w:r w:rsidRPr="00C82466">
        <w:rPr>
          <w:spacing w:val="-6"/>
          <w:sz w:val="18"/>
          <w:szCs w:val="18"/>
        </w:rPr>
        <w:t>plan review applications for health care facilities submitted to</w:t>
      </w:r>
      <w:r w:rsidR="00BB398E" w:rsidRPr="00C82466">
        <w:rPr>
          <w:spacing w:val="-6"/>
          <w:sz w:val="18"/>
          <w:szCs w:val="18"/>
        </w:rPr>
        <w:t xml:space="preserve"> </w:t>
      </w:r>
      <w:r w:rsidRPr="00C82466">
        <w:rPr>
          <w:spacing w:val="-6"/>
          <w:sz w:val="18"/>
          <w:szCs w:val="18"/>
        </w:rPr>
        <w:t>Massachusetts Department of Public Health</w:t>
      </w:r>
      <w:r w:rsidR="00D60F37" w:rsidRPr="00C82466">
        <w:rPr>
          <w:spacing w:val="-6"/>
          <w:sz w:val="18"/>
          <w:szCs w:val="18"/>
        </w:rPr>
        <w:t xml:space="preserve"> </w:t>
      </w:r>
      <w:r w:rsidRPr="00C82466">
        <w:rPr>
          <w:spacing w:val="-6"/>
          <w:sz w:val="18"/>
          <w:szCs w:val="18"/>
        </w:rPr>
        <w:t xml:space="preserve"> This checklist summarizes</w:t>
      </w:r>
      <w:r w:rsidR="007939DF" w:rsidRPr="00C82466">
        <w:rPr>
          <w:spacing w:val="-6"/>
          <w:sz w:val="18"/>
          <w:szCs w:val="18"/>
        </w:rPr>
        <w:t xml:space="preserve"> &amp; </w:t>
      </w:r>
      <w:r w:rsidRPr="00C82466">
        <w:rPr>
          <w:spacing w:val="-6"/>
          <w:sz w:val="18"/>
          <w:szCs w:val="18"/>
        </w:rPr>
        <w:t>references</w:t>
      </w:r>
      <w:r w:rsidR="00BB398E" w:rsidRPr="00C82466">
        <w:rPr>
          <w:spacing w:val="-6"/>
          <w:sz w:val="18"/>
          <w:szCs w:val="18"/>
        </w:rPr>
        <w:t xml:space="preserve"> </w:t>
      </w:r>
      <w:r w:rsidRPr="00C82466">
        <w:rPr>
          <w:spacing w:val="-6"/>
          <w:sz w:val="18"/>
          <w:szCs w:val="18"/>
        </w:rPr>
        <w:t>applicable requirements from</w:t>
      </w:r>
      <w:r w:rsidR="00BB398E" w:rsidRPr="00C82466">
        <w:rPr>
          <w:spacing w:val="-6"/>
          <w:sz w:val="18"/>
          <w:szCs w:val="18"/>
        </w:rPr>
        <w:t xml:space="preserve"> </w:t>
      </w:r>
      <w:r w:rsidRPr="00C82466">
        <w:rPr>
          <w:spacing w:val="-6"/>
          <w:sz w:val="18"/>
          <w:szCs w:val="18"/>
        </w:rPr>
        <w:t>Licensure Regulations</w:t>
      </w:r>
      <w:r w:rsidR="007939DF" w:rsidRPr="00C82466">
        <w:rPr>
          <w:spacing w:val="-6"/>
          <w:sz w:val="18"/>
          <w:szCs w:val="18"/>
        </w:rPr>
        <w:t xml:space="preserve"> &amp; </w:t>
      </w:r>
      <w:r w:rsidR="002C7706" w:rsidRPr="00C82466">
        <w:rPr>
          <w:spacing w:val="-6"/>
          <w:sz w:val="18"/>
          <w:szCs w:val="18"/>
        </w:rPr>
        <w:t>20</w:t>
      </w:r>
      <w:r w:rsidR="00B61AE0" w:rsidRPr="00C82466">
        <w:rPr>
          <w:spacing w:val="-6"/>
          <w:sz w:val="18"/>
          <w:szCs w:val="18"/>
        </w:rPr>
        <w:t>22</w:t>
      </w:r>
      <w:r w:rsidR="00FF14D0" w:rsidRPr="00C82466">
        <w:rPr>
          <w:spacing w:val="-6"/>
          <w:sz w:val="18"/>
          <w:szCs w:val="18"/>
        </w:rPr>
        <w:t xml:space="preserve"> Edition of</w:t>
      </w:r>
      <w:r w:rsidR="00BB398E" w:rsidRPr="00C82466">
        <w:rPr>
          <w:spacing w:val="-6"/>
          <w:sz w:val="18"/>
          <w:szCs w:val="18"/>
        </w:rPr>
        <w:t xml:space="preserve"> </w:t>
      </w:r>
      <w:r w:rsidR="00FF14D0" w:rsidRPr="00C82466">
        <w:rPr>
          <w:spacing w:val="-6"/>
          <w:sz w:val="18"/>
          <w:szCs w:val="18"/>
        </w:rPr>
        <w:t>FGI Guidelines for Design</w:t>
      </w:r>
      <w:r w:rsidR="007939DF" w:rsidRPr="00C82466">
        <w:rPr>
          <w:spacing w:val="-6"/>
          <w:sz w:val="18"/>
          <w:szCs w:val="18"/>
        </w:rPr>
        <w:t xml:space="preserve"> &amp; </w:t>
      </w:r>
      <w:r w:rsidR="00FF14D0" w:rsidRPr="00C82466">
        <w:rPr>
          <w:spacing w:val="-6"/>
          <w:sz w:val="18"/>
          <w:szCs w:val="18"/>
        </w:rPr>
        <w:t>Construction of Outpatient Facilities</w:t>
      </w:r>
      <w:r w:rsidR="00D60F37" w:rsidRPr="00C82466">
        <w:rPr>
          <w:spacing w:val="-6"/>
          <w:sz w:val="18"/>
          <w:szCs w:val="18"/>
        </w:rPr>
        <w:t xml:space="preserve"> </w:t>
      </w:r>
      <w:r w:rsidRPr="00C82466">
        <w:rPr>
          <w:spacing w:val="-6"/>
          <w:sz w:val="18"/>
          <w:szCs w:val="18"/>
        </w:rPr>
        <w:t xml:space="preserve"> Applicants must verify compliance of</w:t>
      </w:r>
      <w:r w:rsidR="00BB398E" w:rsidRPr="00C82466">
        <w:rPr>
          <w:spacing w:val="-6"/>
          <w:sz w:val="18"/>
          <w:szCs w:val="18"/>
        </w:rPr>
        <w:t xml:space="preserve"> </w:t>
      </w:r>
      <w:r w:rsidRPr="00C82466">
        <w:rPr>
          <w:spacing w:val="-6"/>
          <w:sz w:val="18"/>
          <w:szCs w:val="18"/>
        </w:rPr>
        <w:t>plans submitted to</w:t>
      </w:r>
      <w:r w:rsidR="00BB398E" w:rsidRPr="00C82466">
        <w:rPr>
          <w:spacing w:val="-6"/>
          <w:sz w:val="18"/>
          <w:szCs w:val="18"/>
        </w:rPr>
        <w:t xml:space="preserve"> </w:t>
      </w:r>
      <w:r w:rsidRPr="00C82466">
        <w:rPr>
          <w:spacing w:val="-6"/>
          <w:sz w:val="18"/>
          <w:szCs w:val="18"/>
        </w:rPr>
        <w:t>Department with all referenced requirements from</w:t>
      </w:r>
      <w:r w:rsidR="00BB398E" w:rsidRPr="00C82466">
        <w:rPr>
          <w:spacing w:val="-6"/>
          <w:sz w:val="18"/>
          <w:szCs w:val="18"/>
        </w:rPr>
        <w:t xml:space="preserve"> </w:t>
      </w:r>
      <w:r w:rsidRPr="00C82466">
        <w:rPr>
          <w:spacing w:val="-6"/>
          <w:sz w:val="18"/>
          <w:szCs w:val="18"/>
        </w:rPr>
        <w:t>Licensure Regulations</w:t>
      </w:r>
      <w:r w:rsidR="007939DF" w:rsidRPr="00C82466">
        <w:rPr>
          <w:spacing w:val="-6"/>
          <w:sz w:val="18"/>
          <w:szCs w:val="18"/>
        </w:rPr>
        <w:t xml:space="preserve"> &amp; </w:t>
      </w:r>
      <w:r w:rsidRPr="00C82466">
        <w:rPr>
          <w:spacing w:val="-6"/>
          <w:sz w:val="18"/>
          <w:szCs w:val="18"/>
        </w:rPr>
        <w:t>FGI Guidelines when completing this Checklist</w:t>
      </w:r>
      <w:r w:rsidR="00D60F37" w:rsidRPr="00C82466">
        <w:rPr>
          <w:spacing w:val="-6"/>
          <w:sz w:val="18"/>
          <w:szCs w:val="18"/>
        </w:rPr>
        <w:t xml:space="preserve"> </w:t>
      </w:r>
      <w:r w:rsidR="00B1505B" w:rsidRPr="00C82466">
        <w:rPr>
          <w:spacing w:val="-6"/>
          <w:sz w:val="18"/>
          <w:szCs w:val="18"/>
        </w:rPr>
        <w:t xml:space="preserve"> </w:t>
      </w:r>
      <w:r w:rsidRPr="00C82466">
        <w:rPr>
          <w:spacing w:val="-6"/>
          <w:sz w:val="18"/>
          <w:szCs w:val="18"/>
        </w:rPr>
        <w:t>separate Checklist must be completed for each nursing unit</w:t>
      </w:r>
      <w:r w:rsidR="005E33E9" w:rsidRPr="00C82466">
        <w:rPr>
          <w:spacing w:val="-6"/>
          <w:sz w:val="18"/>
          <w:szCs w:val="18"/>
        </w:rPr>
        <w:t xml:space="preserve"> </w:t>
      </w:r>
      <w:r w:rsidRPr="00C82466">
        <w:rPr>
          <w:spacing w:val="-6"/>
          <w:sz w:val="18"/>
          <w:szCs w:val="18"/>
        </w:rPr>
        <w:t>hospital or clinic department</w:t>
      </w:r>
      <w:r w:rsidR="005E33E9" w:rsidRPr="00C82466">
        <w:rPr>
          <w:spacing w:val="-6"/>
          <w:sz w:val="18"/>
          <w:szCs w:val="18"/>
        </w:rPr>
        <w:t xml:space="preserve"> </w:t>
      </w:r>
      <w:r w:rsidRPr="00C82466">
        <w:rPr>
          <w:spacing w:val="-6"/>
          <w:sz w:val="18"/>
          <w:szCs w:val="18"/>
        </w:rPr>
        <w:t>or clinical suite</w:t>
      </w:r>
    </w:p>
    <w:p w14:paraId="7ED46B6D" w14:textId="77777777" w:rsidR="00E6336F" w:rsidRPr="00C82466" w:rsidRDefault="00E6336F" w:rsidP="00F2288F">
      <w:pPr>
        <w:suppressAutoHyphens/>
        <w:spacing w:before="60"/>
        <w:rPr>
          <w:sz w:val="18"/>
          <w:szCs w:val="18"/>
        </w:rPr>
      </w:pPr>
      <w:r w:rsidRPr="00C82466">
        <w:rPr>
          <w:sz w:val="18"/>
          <w:szCs w:val="18"/>
        </w:rPr>
        <w:t>Other jurisdictions</w:t>
      </w:r>
      <w:r w:rsidR="005E33E9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regulations</w:t>
      </w:r>
      <w:r w:rsidR="007939DF" w:rsidRPr="00C82466">
        <w:rPr>
          <w:sz w:val="18"/>
          <w:szCs w:val="18"/>
        </w:rPr>
        <w:t xml:space="preserve"> &amp; </w:t>
      </w:r>
      <w:r w:rsidRPr="00C82466">
        <w:rPr>
          <w:sz w:val="18"/>
          <w:szCs w:val="18"/>
        </w:rPr>
        <w:t>codes may have additional requirements which are not included in this checklist</w:t>
      </w:r>
      <w:r w:rsidR="005E33E9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such as:</w:t>
      </w:r>
    </w:p>
    <w:p w14:paraId="362A3733" w14:textId="77777777" w:rsidR="00E6336F" w:rsidRPr="00C82466" w:rsidRDefault="00E6336F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C82466">
        <w:rPr>
          <w:sz w:val="18"/>
          <w:szCs w:val="18"/>
        </w:rPr>
        <w:t>NFPA 101 Life Safety Code (20</w:t>
      </w:r>
      <w:r w:rsidR="002C7706" w:rsidRPr="00C82466">
        <w:rPr>
          <w:sz w:val="18"/>
          <w:szCs w:val="18"/>
        </w:rPr>
        <w:t>12</w:t>
      </w:r>
      <w:r w:rsidRPr="00C82466">
        <w:rPr>
          <w:sz w:val="18"/>
          <w:szCs w:val="18"/>
        </w:rPr>
        <w:t>)</w:t>
      </w:r>
      <w:r w:rsidR="007939DF" w:rsidRPr="00C82466">
        <w:rPr>
          <w:sz w:val="18"/>
          <w:szCs w:val="18"/>
        </w:rPr>
        <w:t xml:space="preserve"> &amp; </w:t>
      </w:r>
      <w:r w:rsidRPr="00C82466">
        <w:rPr>
          <w:sz w:val="18"/>
          <w:szCs w:val="18"/>
        </w:rPr>
        <w:t>applicable related standards containe</w:t>
      </w:r>
      <w:r w:rsidR="00FF14D0" w:rsidRPr="00C82466">
        <w:rPr>
          <w:sz w:val="18"/>
          <w:szCs w:val="18"/>
        </w:rPr>
        <w:t>d in</w:t>
      </w:r>
      <w:r w:rsidR="00BB398E" w:rsidRPr="00C82466">
        <w:rPr>
          <w:sz w:val="18"/>
          <w:szCs w:val="18"/>
        </w:rPr>
        <w:t xml:space="preserve"> </w:t>
      </w:r>
      <w:r w:rsidR="00FF14D0" w:rsidRPr="00C82466">
        <w:rPr>
          <w:sz w:val="18"/>
          <w:szCs w:val="18"/>
        </w:rPr>
        <w:t>appendices of</w:t>
      </w:r>
      <w:r w:rsidR="00BB398E" w:rsidRPr="00C82466">
        <w:rPr>
          <w:sz w:val="18"/>
          <w:szCs w:val="18"/>
        </w:rPr>
        <w:t xml:space="preserve"> </w:t>
      </w:r>
      <w:r w:rsidR="00FF14D0" w:rsidRPr="00C82466">
        <w:rPr>
          <w:sz w:val="18"/>
          <w:szCs w:val="18"/>
        </w:rPr>
        <w:t>Code</w:t>
      </w:r>
    </w:p>
    <w:p w14:paraId="0C946A16" w14:textId="77777777" w:rsidR="00E6336F" w:rsidRPr="00C82466" w:rsidRDefault="00E6336F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C82466">
        <w:rPr>
          <w:sz w:val="18"/>
          <w:szCs w:val="18"/>
        </w:rPr>
        <w:t>State Building</w:t>
      </w:r>
      <w:r w:rsidR="00FF14D0" w:rsidRPr="00C82466">
        <w:rPr>
          <w:sz w:val="18"/>
          <w:szCs w:val="18"/>
        </w:rPr>
        <w:t xml:space="preserve"> Code (780 CMR)</w:t>
      </w:r>
    </w:p>
    <w:p w14:paraId="34B67734" w14:textId="77777777" w:rsidR="00E6336F" w:rsidRPr="00C82466" w:rsidRDefault="008D123D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C82466">
        <w:rPr>
          <w:sz w:val="18"/>
          <w:szCs w:val="18"/>
        </w:rPr>
        <w:t>Accreditation requirements of</w:t>
      </w:r>
      <w:r w:rsidR="00BB398E" w:rsidRPr="00C82466">
        <w:rPr>
          <w:sz w:val="18"/>
          <w:szCs w:val="18"/>
        </w:rPr>
        <w:t xml:space="preserve"> </w:t>
      </w:r>
      <w:r w:rsidR="00E6336F" w:rsidRPr="00C82466">
        <w:rPr>
          <w:sz w:val="18"/>
          <w:szCs w:val="18"/>
        </w:rPr>
        <w:t>Joint Commission</w:t>
      </w:r>
    </w:p>
    <w:p w14:paraId="5707DBFB" w14:textId="77777777" w:rsidR="001D245B" w:rsidRPr="00C82466" w:rsidRDefault="00E6336F" w:rsidP="001D245B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C82466">
        <w:rPr>
          <w:sz w:val="18"/>
          <w:szCs w:val="18"/>
        </w:rPr>
        <w:t>CDC Guidelines for Preventing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Transmission of Mycobacterium Tubercu</w:t>
      </w:r>
      <w:r w:rsidR="00FF14D0" w:rsidRPr="00C82466">
        <w:rPr>
          <w:sz w:val="18"/>
          <w:szCs w:val="18"/>
        </w:rPr>
        <w:t>losis in Health Care Facilities</w:t>
      </w:r>
    </w:p>
    <w:p w14:paraId="638F2112" w14:textId="77777777" w:rsidR="008D123D" w:rsidRPr="00C82466" w:rsidRDefault="001D245B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C82466">
        <w:rPr>
          <w:sz w:val="18"/>
          <w:szCs w:val="18"/>
        </w:rPr>
        <w:t xml:space="preserve">USP 797 &amp; </w:t>
      </w:r>
      <w:r w:rsidR="008D123D" w:rsidRPr="00C82466">
        <w:rPr>
          <w:sz w:val="18"/>
          <w:szCs w:val="18"/>
        </w:rPr>
        <w:t>Regulations of</w:t>
      </w:r>
      <w:r w:rsidR="00BB398E" w:rsidRPr="00C82466">
        <w:rPr>
          <w:sz w:val="18"/>
          <w:szCs w:val="18"/>
        </w:rPr>
        <w:t xml:space="preserve"> </w:t>
      </w:r>
      <w:r w:rsidR="008D123D" w:rsidRPr="00C82466">
        <w:rPr>
          <w:sz w:val="18"/>
          <w:szCs w:val="18"/>
        </w:rPr>
        <w:t>Massachusetts Board of Registration in Pharmacy</w:t>
      </w:r>
    </w:p>
    <w:p w14:paraId="04F4972B" w14:textId="77777777" w:rsidR="001D245B" w:rsidRPr="00C82466" w:rsidRDefault="001D245B" w:rsidP="001D245B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C82466">
        <w:rPr>
          <w:sz w:val="18"/>
          <w:szCs w:val="18"/>
        </w:rPr>
        <w:t>Occupational Safety &amp; Health Standards (OSHA)</w:t>
      </w:r>
    </w:p>
    <w:p w14:paraId="3658081D" w14:textId="77777777" w:rsidR="00E6336F" w:rsidRPr="00C82466" w:rsidRDefault="00E6336F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C82466">
        <w:rPr>
          <w:sz w:val="18"/>
          <w:szCs w:val="18"/>
        </w:rPr>
        <w:t>Accessibility Guidelines of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Americans with Disabilities Act (ADA</w:t>
      </w:r>
      <w:r w:rsidR="00FF14D0" w:rsidRPr="00C82466">
        <w:rPr>
          <w:sz w:val="18"/>
          <w:szCs w:val="18"/>
        </w:rPr>
        <w:t>)</w:t>
      </w:r>
    </w:p>
    <w:p w14:paraId="6A3C22EA" w14:textId="77777777" w:rsidR="00E6336F" w:rsidRPr="00C82466" w:rsidRDefault="00E6336F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C82466">
        <w:rPr>
          <w:sz w:val="18"/>
          <w:szCs w:val="18"/>
        </w:rPr>
        <w:t>Architectural Acc</w:t>
      </w:r>
      <w:r w:rsidR="00FF14D0" w:rsidRPr="00C82466">
        <w:rPr>
          <w:sz w:val="18"/>
          <w:szCs w:val="18"/>
        </w:rPr>
        <w:t>ess Board Regulations (521 CMR)</w:t>
      </w:r>
    </w:p>
    <w:p w14:paraId="201457CE" w14:textId="77777777" w:rsidR="00E6336F" w:rsidRPr="00C82466" w:rsidRDefault="00E6336F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C82466">
        <w:rPr>
          <w:sz w:val="18"/>
          <w:szCs w:val="18"/>
        </w:rPr>
        <w:t>Local Authorities having jurisdiction</w:t>
      </w:r>
    </w:p>
    <w:p w14:paraId="477949C9" w14:textId="77777777" w:rsidR="00E6336F" w:rsidRPr="00C82466" w:rsidRDefault="00E6336F" w:rsidP="00F2288F">
      <w:p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spacing w:before="60"/>
      </w:pPr>
      <w:r w:rsidRPr="00C82466">
        <w:t>Instructions:</w:t>
      </w:r>
    </w:p>
    <w:p w14:paraId="13107698" w14:textId="77777777" w:rsidR="00E6336F" w:rsidRPr="00C82466" w:rsidRDefault="00E6336F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C82466">
        <w:rPr>
          <w:sz w:val="18"/>
          <w:szCs w:val="18"/>
        </w:rPr>
        <w:t>All requirement lines must be completed according to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following instructions</w:t>
      </w:r>
      <w:r w:rsidR="007939DF" w:rsidRPr="00C82466">
        <w:rPr>
          <w:sz w:val="18"/>
          <w:szCs w:val="18"/>
        </w:rPr>
        <w:t xml:space="preserve"> &amp; </w:t>
      </w:r>
      <w:r w:rsidRPr="00C82466">
        <w:rPr>
          <w:sz w:val="18"/>
          <w:szCs w:val="18"/>
        </w:rPr>
        <w:t>included in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 xml:space="preserve">plan submissions for Self-Certification Process </w:t>
      </w:r>
      <w:r w:rsidR="008D123D" w:rsidRPr="00C82466">
        <w:rPr>
          <w:sz w:val="18"/>
          <w:szCs w:val="18"/>
        </w:rPr>
        <w:t>or</w:t>
      </w:r>
      <w:r w:rsidRPr="00C82466">
        <w:rPr>
          <w:sz w:val="18"/>
          <w:szCs w:val="18"/>
        </w:rPr>
        <w:t xml:space="preserve"> Abbreviated Review Process</w:t>
      </w:r>
    </w:p>
    <w:p w14:paraId="79A25F23" w14:textId="77777777" w:rsidR="00E6336F" w:rsidRPr="00C82466" w:rsidRDefault="00E6336F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C82466">
        <w:rPr>
          <w:sz w:val="18"/>
          <w:szCs w:val="18"/>
        </w:rPr>
        <w:t>This checklist must be completed by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project architect or engineer based on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design actually reflected in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plans at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time of completion of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checklist</w:t>
      </w:r>
    </w:p>
    <w:p w14:paraId="6528AB36" w14:textId="77777777" w:rsidR="00E6336F" w:rsidRPr="00C82466" w:rsidRDefault="00E6336F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C82466">
        <w:rPr>
          <w:sz w:val="18"/>
          <w:szCs w:val="18"/>
        </w:rPr>
        <w:t>Each requirement line (</w:t>
      </w:r>
      <w:r w:rsidR="008D123D" w:rsidRPr="00C82466">
        <w:rPr>
          <w:sz w:val="18"/>
          <w:szCs w:val="18"/>
        </w:rPr>
        <w:t>___</w:t>
      </w:r>
      <w:r w:rsidRPr="00C82466">
        <w:rPr>
          <w:sz w:val="18"/>
          <w:szCs w:val="18"/>
        </w:rPr>
        <w:t>) of this Checklist must be completed exclusively with one of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 xml:space="preserve">following </w:t>
      </w:r>
      <w:r w:rsidR="008D123D" w:rsidRPr="00C82466">
        <w:rPr>
          <w:sz w:val="18"/>
          <w:szCs w:val="18"/>
        </w:rPr>
        <w:t>marks</w:t>
      </w:r>
      <w:r w:rsidR="005E33E9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unless otherwise directed in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checklist</w:t>
      </w:r>
      <w:r w:rsidR="00D60F37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 xml:space="preserve"> If</w:t>
      </w:r>
      <w:r w:rsidR="00B1505B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functional space is not affected by</w:t>
      </w:r>
      <w:r w:rsidR="00B1505B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renovation project</w:t>
      </w:r>
      <w:r w:rsidR="005E33E9" w:rsidRPr="00C82466">
        <w:rPr>
          <w:sz w:val="18"/>
          <w:szCs w:val="18"/>
        </w:rPr>
        <w:t xml:space="preserve"> </w:t>
      </w:r>
      <w:r w:rsidR="008D123D" w:rsidRPr="00C82466">
        <w:rPr>
          <w:sz w:val="18"/>
          <w:szCs w:val="18"/>
        </w:rPr>
        <w:t>mark</w:t>
      </w:r>
      <w:r w:rsidRPr="00C82466">
        <w:rPr>
          <w:sz w:val="18"/>
          <w:szCs w:val="18"/>
        </w:rPr>
        <w:t xml:space="preserve"> “E” may be indicated on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requirement line (</w:t>
      </w:r>
      <w:r w:rsidR="00BF68B3" w:rsidRPr="00C82466">
        <w:rPr>
          <w:sz w:val="18"/>
          <w:szCs w:val="18"/>
        </w:rPr>
        <w:t>___</w:t>
      </w:r>
      <w:r w:rsidRPr="00C82466">
        <w:rPr>
          <w:sz w:val="18"/>
          <w:szCs w:val="18"/>
        </w:rPr>
        <w:t>) before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name of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functional space (associated requirements on indented lines below that name</w:t>
      </w:r>
      <w:r w:rsidR="005E33E9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or associated MEP requirements do not have to be completed in this case)</w:t>
      </w:r>
      <w:r w:rsidR="00D60F37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 xml:space="preserve"> If more than one functional space serves</w:t>
      </w:r>
      <w:r w:rsidR="00B1505B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given required function (e.g</w:t>
      </w:r>
      <w:r w:rsidR="00D60F37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patient room or exam room)</w:t>
      </w:r>
      <w:r w:rsidR="005E33E9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that clarification should be provided in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Project Narrative</w:t>
      </w:r>
      <w:r w:rsidR="007939DF" w:rsidRPr="00C82466">
        <w:rPr>
          <w:sz w:val="18"/>
          <w:szCs w:val="18"/>
        </w:rPr>
        <w:t xml:space="preserve"> &amp; </w:t>
      </w:r>
      <w:r w:rsidRPr="00C82466">
        <w:rPr>
          <w:sz w:val="18"/>
          <w:szCs w:val="18"/>
        </w:rPr>
        <w:t>requirement lines are understood to only address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functional spaces that are involved in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project</w:t>
      </w:r>
    </w:p>
    <w:tbl>
      <w:tblPr>
        <w:tblW w:w="10884" w:type="dxa"/>
        <w:jc w:val="center"/>
        <w:tblCellSpacing w:w="7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42"/>
        <w:gridCol w:w="5442"/>
      </w:tblGrid>
      <w:tr w:rsidR="00F57948" w:rsidRPr="00C82466" w14:paraId="18D6AFC1" w14:textId="77777777" w:rsidTr="002229F8">
        <w:trPr>
          <w:tblCellSpacing w:w="7" w:type="dxa"/>
          <w:jc w:val="center"/>
        </w:trPr>
        <w:tc>
          <w:tcPr>
            <w:tcW w:w="5442" w:type="dxa"/>
          </w:tcPr>
          <w:p w14:paraId="643D2D3A" w14:textId="77777777" w:rsidR="00E6336F" w:rsidRPr="00C82466" w:rsidRDefault="00E6336F" w:rsidP="00591406">
            <w:pPr>
              <w:tabs>
                <w:tab w:val="left" w:pos="-1440"/>
                <w:tab w:val="left" w:pos="-720"/>
                <w:tab w:val="left" w:pos="0"/>
                <w:tab w:val="left" w:pos="208"/>
                <w:tab w:val="left" w:pos="2160"/>
              </w:tabs>
              <w:suppressAutoHyphens/>
              <w:spacing w:before="120"/>
              <w:ind w:left="388" w:hanging="360"/>
              <w:jc w:val="both"/>
              <w:rPr>
                <w:sz w:val="18"/>
                <w:szCs w:val="18"/>
              </w:rPr>
            </w:pPr>
            <w:r w:rsidRPr="00C82466">
              <w:rPr>
                <w:b/>
                <w:sz w:val="18"/>
                <w:szCs w:val="18"/>
              </w:rPr>
              <w:t>X</w:t>
            </w:r>
            <w:r w:rsidRPr="00C82466">
              <w:rPr>
                <w:sz w:val="18"/>
                <w:szCs w:val="18"/>
              </w:rPr>
              <w:tab/>
              <w:t>=</w:t>
            </w:r>
            <w:r w:rsidRPr="00C82466">
              <w:rPr>
                <w:sz w:val="18"/>
                <w:szCs w:val="18"/>
              </w:rPr>
              <w:tab/>
              <w:t>Requirement is met</w:t>
            </w:r>
            <w:r w:rsidR="005E33E9" w:rsidRPr="00C82466">
              <w:rPr>
                <w:sz w:val="18"/>
                <w:szCs w:val="18"/>
              </w:rPr>
              <w:t xml:space="preserve"> </w:t>
            </w:r>
            <w:r w:rsidRPr="00C82466">
              <w:rPr>
                <w:sz w:val="18"/>
                <w:szCs w:val="18"/>
              </w:rPr>
              <w:t>for new space</w:t>
            </w:r>
            <w:r w:rsidR="005E33E9" w:rsidRPr="00C82466">
              <w:rPr>
                <w:sz w:val="18"/>
                <w:szCs w:val="18"/>
              </w:rPr>
              <w:t xml:space="preserve"> </w:t>
            </w:r>
            <w:r w:rsidRPr="00C82466">
              <w:rPr>
                <w:sz w:val="18"/>
                <w:szCs w:val="18"/>
              </w:rPr>
              <w:t>for renovated space</w:t>
            </w:r>
            <w:r w:rsidR="005E33E9" w:rsidRPr="00C82466">
              <w:rPr>
                <w:sz w:val="18"/>
                <w:szCs w:val="18"/>
              </w:rPr>
              <w:t xml:space="preserve"> </w:t>
            </w:r>
            <w:r w:rsidRPr="00C82466">
              <w:rPr>
                <w:sz w:val="18"/>
                <w:szCs w:val="18"/>
              </w:rPr>
              <w:t>or for existing direct support space for</w:t>
            </w:r>
            <w:r w:rsidR="001245B4" w:rsidRPr="00C82466">
              <w:rPr>
                <w:sz w:val="18"/>
                <w:szCs w:val="18"/>
              </w:rPr>
              <w:t xml:space="preserve"> </w:t>
            </w:r>
            <w:r w:rsidRPr="00C82466">
              <w:rPr>
                <w:sz w:val="18"/>
                <w:szCs w:val="18"/>
              </w:rPr>
              <w:t>expanded service</w:t>
            </w:r>
          </w:p>
        </w:tc>
        <w:tc>
          <w:tcPr>
            <w:tcW w:w="5442" w:type="dxa"/>
          </w:tcPr>
          <w:p w14:paraId="19FCF884" w14:textId="77777777" w:rsidR="00E6336F" w:rsidRPr="00C82466" w:rsidRDefault="00E6336F" w:rsidP="00591406">
            <w:pPr>
              <w:tabs>
                <w:tab w:val="left" w:pos="-1440"/>
                <w:tab w:val="left" w:pos="-720"/>
                <w:tab w:val="left" w:pos="0"/>
                <w:tab w:val="left" w:pos="353"/>
              </w:tabs>
              <w:suppressAutoHyphens/>
              <w:spacing w:before="20"/>
              <w:ind w:left="547" w:hanging="547"/>
              <w:jc w:val="both"/>
              <w:rPr>
                <w:spacing w:val="-2"/>
                <w:sz w:val="18"/>
                <w:szCs w:val="18"/>
              </w:rPr>
            </w:pPr>
            <w:r w:rsidRPr="00C82466">
              <w:rPr>
                <w:spacing w:val="-2"/>
                <w:sz w:val="28"/>
                <w:szCs w:val="28"/>
              </w:rPr>
              <w:sym w:font="Wingdings" w:char="F078"/>
            </w:r>
            <w:r w:rsidR="009E2D0A" w:rsidRPr="00C82466">
              <w:rPr>
                <w:spacing w:val="-2"/>
                <w:sz w:val="18"/>
                <w:szCs w:val="18"/>
              </w:rPr>
              <w:tab/>
              <w:t>=</w:t>
            </w:r>
            <w:r w:rsidR="009E2D0A" w:rsidRPr="00C82466">
              <w:rPr>
                <w:spacing w:val="-2"/>
                <w:sz w:val="18"/>
                <w:szCs w:val="18"/>
              </w:rPr>
              <w:tab/>
            </w:r>
            <w:r w:rsidRPr="00C82466">
              <w:rPr>
                <w:spacing w:val="-2"/>
                <w:sz w:val="18"/>
                <w:szCs w:val="18"/>
              </w:rPr>
              <w:t>Check box under section titles or individual requirements lines for optional services or functions that are not included in</w:t>
            </w:r>
            <w:r w:rsidR="00BB398E" w:rsidRPr="00C82466">
              <w:rPr>
                <w:spacing w:val="-2"/>
                <w:sz w:val="18"/>
                <w:szCs w:val="18"/>
              </w:rPr>
              <w:t xml:space="preserve"> </w:t>
            </w:r>
            <w:r w:rsidR="002229F8" w:rsidRPr="00C82466">
              <w:rPr>
                <w:spacing w:val="-2"/>
                <w:sz w:val="18"/>
                <w:szCs w:val="18"/>
              </w:rPr>
              <w:t>project area</w:t>
            </w:r>
          </w:p>
        </w:tc>
      </w:tr>
      <w:tr w:rsidR="00F57948" w:rsidRPr="00C82466" w14:paraId="7FE47977" w14:textId="77777777" w:rsidTr="002229F8">
        <w:trPr>
          <w:tblCellSpacing w:w="7" w:type="dxa"/>
          <w:jc w:val="center"/>
        </w:trPr>
        <w:tc>
          <w:tcPr>
            <w:tcW w:w="5442" w:type="dxa"/>
          </w:tcPr>
          <w:p w14:paraId="7F2143BE" w14:textId="77777777" w:rsidR="00E6336F" w:rsidRPr="00C82466" w:rsidRDefault="00E6336F" w:rsidP="00591406">
            <w:pPr>
              <w:tabs>
                <w:tab w:val="left" w:pos="-1440"/>
                <w:tab w:val="left" w:pos="-720"/>
                <w:tab w:val="left" w:pos="0"/>
                <w:tab w:val="left" w:pos="208"/>
                <w:tab w:val="left" w:pos="2160"/>
              </w:tabs>
              <w:suppressAutoHyphens/>
              <w:ind w:left="388" w:hanging="360"/>
              <w:jc w:val="both"/>
              <w:rPr>
                <w:spacing w:val="-4"/>
                <w:sz w:val="18"/>
                <w:szCs w:val="18"/>
              </w:rPr>
            </w:pPr>
            <w:r w:rsidRPr="00C82466">
              <w:rPr>
                <w:b/>
                <w:spacing w:val="-4"/>
                <w:sz w:val="18"/>
                <w:szCs w:val="18"/>
              </w:rPr>
              <w:t>E</w:t>
            </w:r>
            <w:r w:rsidRPr="00C82466">
              <w:rPr>
                <w:spacing w:val="-4"/>
                <w:sz w:val="18"/>
                <w:szCs w:val="18"/>
              </w:rPr>
              <w:tab/>
              <w:t>=</w:t>
            </w:r>
            <w:r w:rsidRPr="00C82466">
              <w:rPr>
                <w:spacing w:val="-4"/>
                <w:sz w:val="18"/>
                <w:szCs w:val="18"/>
              </w:rPr>
              <w:tab/>
              <w:t>Requirement relative to</w:t>
            </w:r>
            <w:r w:rsidR="001245B4" w:rsidRPr="00C82466">
              <w:rPr>
                <w:spacing w:val="-4"/>
                <w:sz w:val="18"/>
                <w:szCs w:val="18"/>
              </w:rPr>
              <w:t xml:space="preserve"> </w:t>
            </w:r>
            <w:r w:rsidRPr="00C82466">
              <w:rPr>
                <w:spacing w:val="-4"/>
                <w:sz w:val="18"/>
                <w:szCs w:val="18"/>
              </w:rPr>
              <w:t xml:space="preserve">existing suite or area that has been </w:t>
            </w:r>
            <w:r w:rsidRPr="00C82466">
              <w:rPr>
                <w:i/>
                <w:spacing w:val="-4"/>
                <w:sz w:val="18"/>
                <w:szCs w:val="18"/>
              </w:rPr>
              <w:t>licensed</w:t>
            </w:r>
            <w:r w:rsidRPr="00C82466">
              <w:rPr>
                <w:spacing w:val="-4"/>
                <w:sz w:val="18"/>
                <w:szCs w:val="18"/>
              </w:rPr>
              <w:t xml:space="preserve"> for its designated function</w:t>
            </w:r>
            <w:r w:rsidR="005E33E9" w:rsidRPr="00C82466">
              <w:rPr>
                <w:spacing w:val="-4"/>
                <w:sz w:val="18"/>
                <w:szCs w:val="18"/>
              </w:rPr>
              <w:t xml:space="preserve"> </w:t>
            </w:r>
            <w:r w:rsidRPr="00C82466">
              <w:rPr>
                <w:spacing w:val="-4"/>
                <w:sz w:val="18"/>
                <w:szCs w:val="18"/>
              </w:rPr>
              <w:t xml:space="preserve">is </w:t>
            </w:r>
            <w:r w:rsidRPr="00C82466">
              <w:rPr>
                <w:i/>
                <w:spacing w:val="-4"/>
                <w:sz w:val="18"/>
                <w:szCs w:val="18"/>
              </w:rPr>
              <w:t>not affected</w:t>
            </w:r>
            <w:r w:rsidRPr="00C82466">
              <w:rPr>
                <w:spacing w:val="-4"/>
                <w:sz w:val="18"/>
                <w:szCs w:val="18"/>
              </w:rPr>
              <w:t xml:space="preserve"> by</w:t>
            </w:r>
            <w:r w:rsidR="00BB398E" w:rsidRPr="00C82466">
              <w:rPr>
                <w:spacing w:val="-4"/>
                <w:sz w:val="18"/>
                <w:szCs w:val="18"/>
              </w:rPr>
              <w:t xml:space="preserve"> </w:t>
            </w:r>
            <w:r w:rsidRPr="00C82466">
              <w:rPr>
                <w:spacing w:val="-4"/>
                <w:sz w:val="18"/>
                <w:szCs w:val="18"/>
              </w:rPr>
              <w:t>construction project</w:t>
            </w:r>
            <w:r w:rsidR="007939DF" w:rsidRPr="00C82466">
              <w:rPr>
                <w:spacing w:val="-4"/>
                <w:sz w:val="18"/>
                <w:szCs w:val="18"/>
              </w:rPr>
              <w:t xml:space="preserve"> &amp; </w:t>
            </w:r>
            <w:r w:rsidRPr="00C82466">
              <w:rPr>
                <w:i/>
                <w:spacing w:val="-4"/>
                <w:sz w:val="18"/>
                <w:szCs w:val="18"/>
              </w:rPr>
              <w:t>does not pertain to</w:t>
            </w:r>
            <w:r w:rsidR="00B1505B" w:rsidRPr="00C82466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C82466">
              <w:rPr>
                <w:i/>
                <w:spacing w:val="-4"/>
                <w:sz w:val="18"/>
                <w:szCs w:val="18"/>
              </w:rPr>
              <w:t>required direct support space</w:t>
            </w:r>
            <w:r w:rsidRPr="00C82466">
              <w:rPr>
                <w:spacing w:val="-4"/>
                <w:sz w:val="18"/>
                <w:szCs w:val="18"/>
              </w:rPr>
              <w:t xml:space="preserve"> for</w:t>
            </w:r>
            <w:r w:rsidR="00BB398E" w:rsidRPr="00C82466">
              <w:rPr>
                <w:spacing w:val="-4"/>
                <w:sz w:val="18"/>
                <w:szCs w:val="18"/>
              </w:rPr>
              <w:t xml:space="preserve"> </w:t>
            </w:r>
            <w:r w:rsidRPr="00C82466">
              <w:rPr>
                <w:spacing w:val="-4"/>
                <w:sz w:val="18"/>
                <w:szCs w:val="18"/>
              </w:rPr>
              <w:t>specific service affected by</w:t>
            </w:r>
            <w:r w:rsidR="00BB398E" w:rsidRPr="00C82466">
              <w:rPr>
                <w:spacing w:val="-4"/>
                <w:sz w:val="18"/>
                <w:szCs w:val="18"/>
              </w:rPr>
              <w:t xml:space="preserve"> </w:t>
            </w:r>
            <w:r w:rsidRPr="00C82466">
              <w:rPr>
                <w:spacing w:val="-4"/>
                <w:sz w:val="18"/>
                <w:szCs w:val="18"/>
              </w:rPr>
              <w:t>project</w:t>
            </w:r>
            <w:r w:rsidR="00D60F37" w:rsidRPr="00C82466">
              <w:rPr>
                <w:spacing w:val="-4"/>
                <w:sz w:val="18"/>
                <w:szCs w:val="18"/>
              </w:rPr>
              <w:t xml:space="preserve"> </w:t>
            </w:r>
            <w:r w:rsidR="00B401A5" w:rsidRPr="00C82466">
              <w:rPr>
                <w:spacing w:val="-4"/>
                <w:sz w:val="18"/>
                <w:szCs w:val="18"/>
              </w:rPr>
              <w:t xml:space="preserve"> “E” must </w:t>
            </w:r>
            <w:r w:rsidR="00B401A5" w:rsidRPr="00C82466">
              <w:rPr>
                <w:spacing w:val="-4"/>
                <w:sz w:val="18"/>
                <w:szCs w:val="18"/>
                <w:u w:val="single"/>
              </w:rPr>
              <w:t>not</w:t>
            </w:r>
            <w:r w:rsidR="00B401A5" w:rsidRPr="00C82466">
              <w:rPr>
                <w:spacing w:val="-4"/>
                <w:sz w:val="18"/>
                <w:szCs w:val="18"/>
              </w:rPr>
              <w:t xml:space="preserve"> be used for</w:t>
            </w:r>
            <w:r w:rsidR="001245B4" w:rsidRPr="00C82466">
              <w:rPr>
                <w:spacing w:val="-4"/>
                <w:sz w:val="18"/>
                <w:szCs w:val="18"/>
              </w:rPr>
              <w:t xml:space="preserve"> </w:t>
            </w:r>
            <w:r w:rsidR="00B401A5" w:rsidRPr="00C82466">
              <w:rPr>
                <w:spacing w:val="-4"/>
                <w:sz w:val="18"/>
                <w:szCs w:val="18"/>
              </w:rPr>
              <w:t>existing required support space associated with</w:t>
            </w:r>
            <w:r w:rsidR="00B1505B" w:rsidRPr="00C82466">
              <w:rPr>
                <w:spacing w:val="-4"/>
                <w:sz w:val="18"/>
                <w:szCs w:val="18"/>
              </w:rPr>
              <w:t xml:space="preserve"> </w:t>
            </w:r>
            <w:r w:rsidR="00B401A5" w:rsidRPr="00C82466">
              <w:rPr>
                <w:spacing w:val="-4"/>
                <w:sz w:val="18"/>
                <w:szCs w:val="18"/>
              </w:rPr>
              <w:t>new patient care room or area</w:t>
            </w:r>
          </w:p>
        </w:tc>
        <w:tc>
          <w:tcPr>
            <w:tcW w:w="5442" w:type="dxa"/>
          </w:tcPr>
          <w:p w14:paraId="3A30DEEA" w14:textId="77777777" w:rsidR="00E6336F" w:rsidRPr="00C82466" w:rsidRDefault="00E6336F" w:rsidP="00591406">
            <w:pPr>
              <w:tabs>
                <w:tab w:val="left" w:pos="-1440"/>
                <w:tab w:val="left" w:pos="-720"/>
                <w:tab w:val="left" w:pos="0"/>
                <w:tab w:val="left" w:pos="353"/>
              </w:tabs>
              <w:suppressAutoHyphens/>
              <w:ind w:left="533" w:hanging="540"/>
              <w:jc w:val="both"/>
              <w:rPr>
                <w:spacing w:val="-4"/>
                <w:sz w:val="18"/>
                <w:szCs w:val="18"/>
              </w:rPr>
            </w:pPr>
            <w:r w:rsidRPr="00C82466">
              <w:rPr>
                <w:b/>
                <w:spacing w:val="-4"/>
                <w:sz w:val="18"/>
                <w:szCs w:val="18"/>
              </w:rPr>
              <w:t xml:space="preserve"> W</w:t>
            </w:r>
            <w:r w:rsidRPr="00C82466">
              <w:rPr>
                <w:spacing w:val="-4"/>
                <w:sz w:val="18"/>
                <w:szCs w:val="18"/>
              </w:rPr>
              <w:tab/>
              <w:t>=</w:t>
            </w:r>
            <w:r w:rsidRPr="00C82466">
              <w:rPr>
                <w:spacing w:val="-4"/>
                <w:sz w:val="18"/>
                <w:szCs w:val="18"/>
              </w:rPr>
              <w:tab/>
            </w:r>
            <w:r w:rsidRPr="00C82466">
              <w:rPr>
                <w:spacing w:val="-2"/>
                <w:sz w:val="18"/>
                <w:szCs w:val="18"/>
              </w:rPr>
              <w:t>Waiver</w:t>
            </w:r>
            <w:r w:rsidRPr="00C82466">
              <w:rPr>
                <w:spacing w:val="-4"/>
                <w:sz w:val="18"/>
                <w:szCs w:val="18"/>
              </w:rPr>
              <w:t xml:space="preserve"> requested for specific section of</w:t>
            </w:r>
            <w:r w:rsidR="00BB398E" w:rsidRPr="00C82466">
              <w:rPr>
                <w:spacing w:val="-4"/>
                <w:sz w:val="18"/>
                <w:szCs w:val="18"/>
              </w:rPr>
              <w:t xml:space="preserve"> </w:t>
            </w:r>
            <w:r w:rsidRPr="00C82466">
              <w:rPr>
                <w:spacing w:val="-4"/>
                <w:sz w:val="18"/>
                <w:szCs w:val="18"/>
              </w:rPr>
              <w:t>Regulations or FGI Guidelines</w:t>
            </w:r>
            <w:r w:rsidR="005E33E9" w:rsidRPr="00C82466">
              <w:rPr>
                <w:spacing w:val="-4"/>
                <w:sz w:val="18"/>
                <w:szCs w:val="18"/>
              </w:rPr>
              <w:t xml:space="preserve"> </w:t>
            </w:r>
            <w:r w:rsidRPr="00C82466">
              <w:rPr>
                <w:spacing w:val="-4"/>
                <w:sz w:val="18"/>
                <w:szCs w:val="18"/>
              </w:rPr>
              <w:t xml:space="preserve">where hardship in meeting requirement can be demonstrated (a Physical Plant Waiver Form </w:t>
            </w:r>
            <w:r w:rsidR="002229F8" w:rsidRPr="00C82466">
              <w:rPr>
                <w:spacing w:val="-4"/>
                <w:sz w:val="18"/>
                <w:szCs w:val="18"/>
              </w:rPr>
              <w:t xml:space="preserve">must be </w:t>
            </w:r>
            <w:r w:rsidRPr="00C82466">
              <w:rPr>
                <w:spacing w:val="-4"/>
                <w:sz w:val="18"/>
                <w:szCs w:val="18"/>
              </w:rPr>
              <w:t>completed for each waiver request)</w:t>
            </w:r>
            <w:r w:rsidR="00D60F37" w:rsidRPr="00C82466">
              <w:rPr>
                <w:spacing w:val="-4"/>
                <w:sz w:val="18"/>
                <w:szCs w:val="18"/>
              </w:rPr>
              <w:t xml:space="preserve"> </w:t>
            </w:r>
            <w:r w:rsidR="001245B4" w:rsidRPr="00C82466">
              <w:rPr>
                <w:spacing w:val="-4"/>
                <w:sz w:val="18"/>
                <w:szCs w:val="18"/>
              </w:rPr>
              <w:t xml:space="preserve"> </w:t>
            </w:r>
            <w:r w:rsidR="008D123D" w:rsidRPr="00C82466">
              <w:rPr>
                <w:spacing w:val="-4"/>
                <w:sz w:val="18"/>
                <w:szCs w:val="18"/>
              </w:rPr>
              <w:t>explicit floor plan or plan detail must be attached to each waiver request</w:t>
            </w:r>
          </w:p>
        </w:tc>
      </w:tr>
    </w:tbl>
    <w:p w14:paraId="7B14CEDA" w14:textId="77777777" w:rsidR="00E6336F" w:rsidRPr="00C82466" w:rsidRDefault="00E6336F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rPr>
          <w:sz w:val="18"/>
          <w:szCs w:val="18"/>
        </w:rPr>
      </w:pPr>
      <w:r w:rsidRPr="00C82466">
        <w:rPr>
          <w:sz w:val="18"/>
          <w:szCs w:val="18"/>
        </w:rPr>
        <w:t>All room functions marked with "X" must be shown on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plans with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  <w:u w:val="single"/>
        </w:rPr>
        <w:t>same name labels</w:t>
      </w:r>
      <w:r w:rsidRPr="00C82466">
        <w:rPr>
          <w:sz w:val="18"/>
          <w:szCs w:val="18"/>
        </w:rPr>
        <w:t xml:space="preserve"> as in this checklist</w:t>
      </w:r>
    </w:p>
    <w:p w14:paraId="68506E83" w14:textId="77777777" w:rsidR="00E6336F" w:rsidRPr="00C82466" w:rsidRDefault="00E6336F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C82466">
        <w:rPr>
          <w:sz w:val="18"/>
          <w:szCs w:val="18"/>
        </w:rPr>
        <w:t>Mechanical</w:t>
      </w:r>
      <w:r w:rsidR="005E33E9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electrical &amp; plumbing requirements are only partially mentioned in this checklist</w:t>
      </w:r>
      <w:r w:rsidR="00D60F37" w:rsidRPr="00C82466">
        <w:rPr>
          <w:sz w:val="18"/>
          <w:szCs w:val="18"/>
        </w:rPr>
        <w:t xml:space="preserve"> 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relevant section of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FGI Guidelines must be used for project compliance with all MEP requirements</w:t>
      </w:r>
      <w:r w:rsidR="007939DF" w:rsidRPr="00C82466">
        <w:rPr>
          <w:sz w:val="18"/>
          <w:szCs w:val="18"/>
        </w:rPr>
        <w:t xml:space="preserve"> &amp; </w:t>
      </w:r>
      <w:r w:rsidRPr="00C82466">
        <w:rPr>
          <w:sz w:val="18"/>
          <w:szCs w:val="18"/>
        </w:rPr>
        <w:t>for waiver references</w:t>
      </w:r>
    </w:p>
    <w:p w14:paraId="70AC9864" w14:textId="77777777" w:rsidR="00E6336F" w:rsidRPr="00C82466" w:rsidRDefault="00E6336F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C82466">
        <w:rPr>
          <w:sz w:val="18"/>
          <w:szCs w:val="18"/>
        </w:rPr>
        <w:t>Oxygen</w:t>
      </w:r>
      <w:r w:rsidR="005E33E9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vacuum</w:t>
      </w:r>
      <w:r w:rsidR="005E33E9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medical air</w:t>
      </w:r>
      <w:r w:rsidR="005E33E9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waste anesthesia gas disposal</w:t>
      </w:r>
      <w:r w:rsidR="007939DF" w:rsidRPr="00C82466">
        <w:rPr>
          <w:sz w:val="18"/>
          <w:szCs w:val="18"/>
        </w:rPr>
        <w:t xml:space="preserve"> &amp; </w:t>
      </w:r>
      <w:r w:rsidR="00C016D8" w:rsidRPr="00C82466">
        <w:rPr>
          <w:sz w:val="18"/>
          <w:szCs w:val="18"/>
        </w:rPr>
        <w:t>instrument air</w:t>
      </w:r>
      <w:r w:rsidRPr="00C82466">
        <w:rPr>
          <w:sz w:val="18"/>
          <w:szCs w:val="18"/>
        </w:rPr>
        <w:t xml:space="preserve"> outlets (if required) are identified respectively by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abb</w:t>
      </w:r>
      <w:r w:rsidR="00C016D8" w:rsidRPr="00C82466">
        <w:rPr>
          <w:sz w:val="18"/>
          <w:szCs w:val="18"/>
        </w:rPr>
        <w:t>reviations "OX"</w:t>
      </w:r>
      <w:r w:rsidR="005E33E9" w:rsidRPr="00C82466">
        <w:rPr>
          <w:sz w:val="18"/>
          <w:szCs w:val="18"/>
        </w:rPr>
        <w:t xml:space="preserve"> </w:t>
      </w:r>
      <w:r w:rsidR="00C016D8" w:rsidRPr="00C82466">
        <w:rPr>
          <w:sz w:val="18"/>
          <w:szCs w:val="18"/>
        </w:rPr>
        <w:t>"VAC"</w:t>
      </w:r>
      <w:r w:rsidR="005E33E9" w:rsidRPr="00C82466">
        <w:rPr>
          <w:sz w:val="18"/>
          <w:szCs w:val="18"/>
        </w:rPr>
        <w:t xml:space="preserve"> </w:t>
      </w:r>
      <w:r w:rsidR="00C016D8" w:rsidRPr="00C82466">
        <w:rPr>
          <w:sz w:val="18"/>
          <w:szCs w:val="18"/>
        </w:rPr>
        <w:t>"MA"</w:t>
      </w:r>
      <w:r w:rsidR="005E33E9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“WAGD”</w:t>
      </w:r>
      <w:r w:rsidR="00C016D8" w:rsidRPr="00C82466">
        <w:rPr>
          <w:sz w:val="18"/>
          <w:szCs w:val="18"/>
        </w:rPr>
        <w:t xml:space="preserve"> &amp; “IA”</w:t>
      </w:r>
    </w:p>
    <w:p w14:paraId="285F1763" w14:textId="77777777" w:rsidR="00DE0DCA" w:rsidRPr="00C82466" w:rsidRDefault="00DE0DCA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C82466">
        <w:rPr>
          <w:sz w:val="18"/>
          <w:szCs w:val="18"/>
        </w:rPr>
        <w:t>Requirements referenced</w:t>
      </w:r>
      <w:r w:rsidR="0068201F" w:rsidRPr="00C82466">
        <w:rPr>
          <w:sz w:val="18"/>
          <w:szCs w:val="18"/>
        </w:rPr>
        <w:t xml:space="preserve"> with “FI</w:t>
      </w:r>
      <w:r w:rsidRPr="00C82466">
        <w:rPr>
          <w:sz w:val="18"/>
          <w:szCs w:val="18"/>
        </w:rPr>
        <w:t>” result from formal interpretations from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 xml:space="preserve">FGI </w:t>
      </w:r>
      <w:r w:rsidR="00626AED" w:rsidRPr="00C82466">
        <w:rPr>
          <w:sz w:val="18"/>
          <w:szCs w:val="18"/>
        </w:rPr>
        <w:t>Interpretations Task Group</w:t>
      </w:r>
    </w:p>
    <w:p w14:paraId="6310E989" w14:textId="77777777" w:rsidR="00FF14D0" w:rsidRPr="00C82466" w:rsidRDefault="00FF14D0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C82466">
        <w:rPr>
          <w:sz w:val="18"/>
          <w:szCs w:val="18"/>
        </w:rPr>
        <w:t>The location requirements including asterisks () refer to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definitions of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Glossary in</w:t>
      </w:r>
      <w:r w:rsidR="00BB398E" w:rsidRPr="00C82466">
        <w:rPr>
          <w:sz w:val="18"/>
          <w:szCs w:val="18"/>
        </w:rPr>
        <w:t xml:space="preserve"> </w:t>
      </w:r>
      <w:r w:rsidRPr="00C82466">
        <w:rPr>
          <w:sz w:val="18"/>
          <w:szCs w:val="18"/>
        </w:rPr>
        <w:t>beginnin</w:t>
      </w:r>
      <w:r w:rsidR="00521342" w:rsidRPr="00C82466">
        <w:rPr>
          <w:sz w:val="18"/>
          <w:szCs w:val="18"/>
        </w:rPr>
        <w:t>g section of</w:t>
      </w:r>
      <w:r w:rsidR="00BB398E" w:rsidRPr="00C82466">
        <w:rPr>
          <w:sz w:val="18"/>
          <w:szCs w:val="18"/>
        </w:rPr>
        <w:t xml:space="preserve"> </w:t>
      </w:r>
      <w:r w:rsidR="00521342" w:rsidRPr="00C82466">
        <w:rPr>
          <w:sz w:val="18"/>
          <w:szCs w:val="18"/>
        </w:rPr>
        <w:t>FGI Guidelines</w:t>
      </w:r>
      <w:r w:rsidR="007939DF" w:rsidRPr="00C82466">
        <w:rPr>
          <w:sz w:val="18"/>
          <w:szCs w:val="18"/>
        </w:rPr>
        <w:t xml:space="preserve"> &amp; </w:t>
      </w:r>
      <w:r w:rsidR="00521342" w:rsidRPr="00C82466">
        <w:rPr>
          <w:sz w:val="18"/>
          <w:szCs w:val="18"/>
        </w:rPr>
        <w:t>reproduced in this checklist</w:t>
      </w:r>
    </w:p>
    <w:tbl>
      <w:tblPr>
        <w:tblW w:w="10692" w:type="dxa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0"/>
        <w:gridCol w:w="720"/>
        <w:gridCol w:w="3492"/>
      </w:tblGrid>
      <w:tr w:rsidR="00F57948" w:rsidRPr="00C82466" w14:paraId="7E5011BA" w14:textId="77777777" w:rsidTr="00521342">
        <w:trPr>
          <w:cantSplit/>
          <w:trHeight w:hRule="exact" w:val="720"/>
        </w:trPr>
        <w:tc>
          <w:tcPr>
            <w:tcW w:w="6480" w:type="dxa"/>
            <w:tcBorders>
              <w:bottom w:val="dotted" w:sz="4" w:space="0" w:color="auto"/>
            </w:tcBorders>
          </w:tcPr>
          <w:p w14:paraId="1ADC0BEE" w14:textId="77777777" w:rsidR="00E6336F" w:rsidRPr="00C82466" w:rsidRDefault="00E6336F" w:rsidP="00F2288F">
            <w:pPr>
              <w:suppressAutoHyphens/>
              <w:spacing w:before="120"/>
            </w:pPr>
            <w:r w:rsidRPr="00C82466">
              <w:t>Facility Name:</w:t>
            </w:r>
          </w:p>
          <w:bookmarkStart w:id="0" w:name="Text1"/>
          <w:p w14:paraId="06C2772A" w14:textId="77777777" w:rsidR="00E6336F" w:rsidRPr="00C82466" w:rsidRDefault="00E6336F" w:rsidP="00F2288F">
            <w:pPr>
              <w:suppressAutoHyphens/>
              <w:spacing w:before="60"/>
              <w:rPr>
                <w:rFonts w:ascii="Times New Roman" w:hAnsi="Times New Roman"/>
                <w:b/>
                <w:sz w:val="24"/>
                <w:szCs w:val="24"/>
              </w:rPr>
            </w:pPr>
            <w:r w:rsidRPr="00C8246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2466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C82466">
              <w:rPr>
                <w:rFonts w:ascii="Times New Roman" w:hAnsi="Times New Roman"/>
                <w:b/>
                <w:sz w:val="24"/>
                <w:szCs w:val="24"/>
              </w:rPr>
            </w:r>
            <w:r w:rsidRPr="00C8246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C8246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0"/>
            <w:r w:rsidRPr="00C824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6D624798" w14:textId="77777777" w:rsidR="00E6336F" w:rsidRPr="00C82466" w:rsidRDefault="00E6336F" w:rsidP="00F2288F">
            <w:pPr>
              <w:suppressAutoHyphens/>
              <w:spacing w:before="120"/>
            </w:pPr>
          </w:p>
        </w:tc>
        <w:tc>
          <w:tcPr>
            <w:tcW w:w="3492" w:type="dxa"/>
            <w:tcBorders>
              <w:bottom w:val="dotted" w:sz="4" w:space="0" w:color="auto"/>
            </w:tcBorders>
          </w:tcPr>
          <w:p w14:paraId="6E617B0A" w14:textId="77777777" w:rsidR="00E6336F" w:rsidRPr="00C82466" w:rsidRDefault="00E6336F" w:rsidP="00F2288F">
            <w:pPr>
              <w:suppressAutoHyphens/>
              <w:spacing w:before="120"/>
              <w:rPr>
                <w:sz w:val="16"/>
              </w:rPr>
            </w:pPr>
            <w:r w:rsidRPr="00C82466">
              <w:t xml:space="preserve">DoN Project Number: </w:t>
            </w:r>
            <w:r w:rsidRPr="00C82466">
              <w:rPr>
                <w:sz w:val="16"/>
              </w:rPr>
              <w:t>(if applicable)</w:t>
            </w:r>
          </w:p>
          <w:bookmarkStart w:id="1" w:name="Text6"/>
          <w:p w14:paraId="2CBA3355" w14:textId="77777777" w:rsidR="00E6336F" w:rsidRPr="00C82466" w:rsidRDefault="00E6336F" w:rsidP="00F2288F">
            <w:pPr>
              <w:suppressAutoHyphens/>
              <w:spacing w:before="120"/>
              <w:rPr>
                <w:b/>
              </w:rPr>
            </w:pPr>
            <w:r w:rsidRPr="00C82466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82466">
              <w:rPr>
                <w:b/>
              </w:rPr>
              <w:instrText xml:space="preserve"> FORMTEXT </w:instrText>
            </w:r>
            <w:r w:rsidRPr="00C82466">
              <w:rPr>
                <w:b/>
              </w:rPr>
            </w:r>
            <w:r w:rsidRPr="00C82466">
              <w:rPr>
                <w:b/>
              </w:rPr>
              <w:fldChar w:fldCharType="separate"/>
            </w:r>
            <w:r w:rsidR="00661433" w:rsidRPr="00C82466">
              <w:rPr>
                <w:b/>
                <w:noProof/>
              </w:rPr>
              <w:t> </w:t>
            </w:r>
            <w:r w:rsidR="00661433" w:rsidRPr="00C82466">
              <w:rPr>
                <w:b/>
                <w:noProof/>
              </w:rPr>
              <w:t> </w:t>
            </w:r>
            <w:r w:rsidR="00661433" w:rsidRPr="00C82466">
              <w:rPr>
                <w:b/>
                <w:noProof/>
              </w:rPr>
              <w:t> </w:t>
            </w:r>
            <w:r w:rsidR="00661433" w:rsidRPr="00C82466">
              <w:rPr>
                <w:b/>
                <w:noProof/>
              </w:rPr>
              <w:t> </w:t>
            </w:r>
            <w:r w:rsidR="00661433" w:rsidRPr="00C82466">
              <w:rPr>
                <w:b/>
                <w:noProof/>
              </w:rPr>
              <w:t> </w:t>
            </w:r>
            <w:r w:rsidRPr="00C82466">
              <w:rPr>
                <w:b/>
              </w:rPr>
              <w:fldChar w:fldCharType="end"/>
            </w:r>
            <w:bookmarkEnd w:id="1"/>
          </w:p>
        </w:tc>
      </w:tr>
      <w:tr w:rsidR="00F57948" w:rsidRPr="00C82466" w14:paraId="55197356" w14:textId="77777777" w:rsidTr="00521342">
        <w:trPr>
          <w:cantSplit/>
          <w:trHeight w:hRule="exact" w:val="720"/>
        </w:trPr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14:paraId="60C50235" w14:textId="77777777" w:rsidR="00E6336F" w:rsidRPr="00C82466" w:rsidRDefault="00E6336F" w:rsidP="00F2288F">
            <w:pPr>
              <w:tabs>
                <w:tab w:val="left" w:pos="1872"/>
              </w:tabs>
              <w:suppressAutoHyphens/>
              <w:spacing w:before="120"/>
            </w:pPr>
            <w:r w:rsidRPr="00C82466">
              <w:t>Facility Address:</w:t>
            </w:r>
          </w:p>
          <w:bookmarkStart w:id="2" w:name="Text2"/>
          <w:p w14:paraId="00F28BFE" w14:textId="77777777" w:rsidR="00E6336F" w:rsidRPr="00C82466" w:rsidRDefault="00E6336F" w:rsidP="00F2288F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C8246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2466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C82466">
              <w:rPr>
                <w:rFonts w:ascii="Times New Roman" w:hAnsi="Times New Roman"/>
                <w:b/>
                <w:sz w:val="24"/>
                <w:szCs w:val="24"/>
              </w:rPr>
            </w:r>
            <w:r w:rsidRPr="00C8246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C8246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720" w:type="dxa"/>
          </w:tcPr>
          <w:p w14:paraId="73F12F7D" w14:textId="77777777" w:rsidR="00E6336F" w:rsidRPr="00C82466" w:rsidRDefault="00E6336F" w:rsidP="00F2288F">
            <w:pPr>
              <w:tabs>
                <w:tab w:val="left" w:pos="1872"/>
              </w:tabs>
              <w:suppressAutoHyphens/>
              <w:spacing w:before="120"/>
              <w:rPr>
                <w:sz w:val="16"/>
              </w:rPr>
            </w:pPr>
          </w:p>
        </w:tc>
        <w:bookmarkStart w:id="3" w:name="Text8"/>
        <w:tc>
          <w:tcPr>
            <w:tcW w:w="3492" w:type="dxa"/>
            <w:tcBorders>
              <w:top w:val="dotted" w:sz="4" w:space="0" w:color="auto"/>
            </w:tcBorders>
          </w:tcPr>
          <w:p w14:paraId="06B7D2AA" w14:textId="77777777" w:rsidR="00E6336F" w:rsidRPr="00C82466" w:rsidRDefault="00E6336F" w:rsidP="00F2288F">
            <w:pPr>
              <w:tabs>
                <w:tab w:val="left" w:pos="1692"/>
              </w:tabs>
              <w:suppressAutoHyphens/>
              <w:spacing w:before="120"/>
              <w:rPr>
                <w:sz w:val="16"/>
              </w:rPr>
            </w:pPr>
            <w:r w:rsidRPr="00C82466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82466">
              <w:rPr>
                <w:b/>
              </w:rPr>
              <w:instrText xml:space="preserve"> FORMTEXT </w:instrText>
            </w:r>
            <w:r w:rsidRPr="00C82466">
              <w:rPr>
                <w:b/>
              </w:rPr>
            </w:r>
            <w:r w:rsidRPr="00C82466">
              <w:rPr>
                <w:b/>
              </w:rPr>
              <w:fldChar w:fldCharType="separate"/>
            </w:r>
            <w:r w:rsidR="00661433" w:rsidRPr="00C82466">
              <w:rPr>
                <w:b/>
                <w:noProof/>
              </w:rPr>
              <w:t> </w:t>
            </w:r>
            <w:r w:rsidR="00661433" w:rsidRPr="00C82466">
              <w:rPr>
                <w:b/>
                <w:noProof/>
              </w:rPr>
              <w:t> </w:t>
            </w:r>
            <w:r w:rsidR="00661433" w:rsidRPr="00C82466">
              <w:rPr>
                <w:b/>
                <w:noProof/>
              </w:rPr>
              <w:t> </w:t>
            </w:r>
            <w:r w:rsidR="00661433" w:rsidRPr="00C82466">
              <w:rPr>
                <w:b/>
                <w:noProof/>
              </w:rPr>
              <w:t> </w:t>
            </w:r>
            <w:r w:rsidR="00661433" w:rsidRPr="00C82466">
              <w:rPr>
                <w:b/>
                <w:noProof/>
              </w:rPr>
              <w:t> </w:t>
            </w:r>
            <w:r w:rsidRPr="00C82466">
              <w:rPr>
                <w:b/>
              </w:rPr>
              <w:fldChar w:fldCharType="end"/>
            </w:r>
            <w:bookmarkEnd w:id="3"/>
          </w:p>
        </w:tc>
      </w:tr>
      <w:tr w:rsidR="00F57948" w:rsidRPr="00C82466" w14:paraId="6E256512" w14:textId="77777777" w:rsidTr="00521342">
        <w:trPr>
          <w:cantSplit/>
          <w:trHeight w:hRule="exact" w:val="720"/>
        </w:trPr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14:paraId="4C6A9131" w14:textId="77777777" w:rsidR="00E6336F" w:rsidRPr="00C82466" w:rsidRDefault="00E6336F" w:rsidP="00F2288F">
            <w:pPr>
              <w:suppressAutoHyphens/>
              <w:spacing w:before="120"/>
            </w:pPr>
            <w:r w:rsidRPr="00C82466">
              <w:t xml:space="preserve">Satellite Name: </w:t>
            </w:r>
            <w:r w:rsidRPr="00C82466">
              <w:rPr>
                <w:sz w:val="16"/>
                <w:szCs w:val="16"/>
              </w:rPr>
              <w:t>(if applicable)</w:t>
            </w:r>
          </w:p>
          <w:bookmarkStart w:id="4" w:name="Text3"/>
          <w:p w14:paraId="2F50F4AC" w14:textId="77777777" w:rsidR="00E6336F" w:rsidRPr="00C82466" w:rsidRDefault="00E6336F" w:rsidP="00F2288F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C82466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2466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C82466">
              <w:rPr>
                <w:rFonts w:ascii="Times New Roman" w:hAnsi="Times New Roman"/>
                <w:b/>
                <w:sz w:val="24"/>
              </w:rPr>
            </w:r>
            <w:r w:rsidRPr="00C82466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C82466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4"/>
          </w:p>
        </w:tc>
        <w:tc>
          <w:tcPr>
            <w:tcW w:w="720" w:type="dxa"/>
          </w:tcPr>
          <w:p w14:paraId="4FC7253A" w14:textId="77777777" w:rsidR="00E6336F" w:rsidRPr="00C82466" w:rsidRDefault="00E6336F" w:rsidP="00F2288F">
            <w:pPr>
              <w:suppressAutoHyphens/>
              <w:spacing w:before="120"/>
            </w:pPr>
          </w:p>
        </w:tc>
        <w:tc>
          <w:tcPr>
            <w:tcW w:w="3492" w:type="dxa"/>
            <w:tcBorders>
              <w:bottom w:val="dotted" w:sz="4" w:space="0" w:color="auto"/>
            </w:tcBorders>
          </w:tcPr>
          <w:p w14:paraId="25EC0B7F" w14:textId="77777777" w:rsidR="00E6336F" w:rsidRPr="00C82466" w:rsidRDefault="00E6336F" w:rsidP="00F2288F">
            <w:pPr>
              <w:tabs>
                <w:tab w:val="left" w:pos="792"/>
              </w:tabs>
              <w:suppressAutoHyphens/>
              <w:spacing w:before="120"/>
            </w:pPr>
            <w:r w:rsidRPr="00C82466">
              <w:t>Building/Floor Location:</w:t>
            </w:r>
          </w:p>
          <w:bookmarkStart w:id="5" w:name="Text9"/>
          <w:p w14:paraId="6B81D06A" w14:textId="77777777" w:rsidR="00E6336F" w:rsidRPr="00C82466" w:rsidRDefault="00E6336F" w:rsidP="00F2288F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C82466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2466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C82466">
              <w:rPr>
                <w:rFonts w:ascii="Times New Roman" w:hAnsi="Times New Roman"/>
                <w:b/>
                <w:sz w:val="24"/>
              </w:rPr>
            </w:r>
            <w:r w:rsidRPr="00C82466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C82466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5"/>
          </w:p>
        </w:tc>
      </w:tr>
      <w:tr w:rsidR="00F57948" w:rsidRPr="00C82466" w14:paraId="58BED364" w14:textId="77777777" w:rsidTr="00521342">
        <w:trPr>
          <w:cantSplit/>
          <w:trHeight w:hRule="exact" w:val="720"/>
        </w:trPr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14:paraId="2BA35967" w14:textId="77777777" w:rsidR="00E6336F" w:rsidRPr="00C82466" w:rsidRDefault="00E6336F" w:rsidP="00F2288F">
            <w:pPr>
              <w:tabs>
                <w:tab w:val="left" w:pos="792"/>
              </w:tabs>
              <w:suppressAutoHyphens/>
              <w:spacing w:before="120"/>
            </w:pPr>
            <w:r w:rsidRPr="00C82466">
              <w:t xml:space="preserve">Satellite Address: </w:t>
            </w:r>
            <w:r w:rsidRPr="00C82466">
              <w:rPr>
                <w:sz w:val="16"/>
                <w:szCs w:val="16"/>
              </w:rPr>
              <w:t>(if applicable)</w:t>
            </w:r>
          </w:p>
          <w:bookmarkStart w:id="6" w:name="Text4"/>
          <w:p w14:paraId="34A9939E" w14:textId="77777777" w:rsidR="00E6336F" w:rsidRPr="00C82466" w:rsidRDefault="00E6336F" w:rsidP="00F2288F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C82466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82466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C82466">
              <w:rPr>
                <w:rFonts w:ascii="Times New Roman" w:hAnsi="Times New Roman"/>
                <w:b/>
                <w:sz w:val="24"/>
              </w:rPr>
            </w:r>
            <w:r w:rsidRPr="00C82466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C82466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6"/>
          </w:p>
        </w:tc>
        <w:tc>
          <w:tcPr>
            <w:tcW w:w="720" w:type="dxa"/>
          </w:tcPr>
          <w:p w14:paraId="6890EE03" w14:textId="77777777" w:rsidR="00E6336F" w:rsidRPr="00C82466" w:rsidRDefault="00E6336F" w:rsidP="00F2288F">
            <w:pPr>
              <w:tabs>
                <w:tab w:val="left" w:pos="792"/>
              </w:tabs>
              <w:suppressAutoHyphens/>
              <w:spacing w:before="120"/>
            </w:pPr>
          </w:p>
        </w:tc>
        <w:tc>
          <w:tcPr>
            <w:tcW w:w="3492" w:type="dxa"/>
            <w:tcBorders>
              <w:top w:val="dotted" w:sz="4" w:space="0" w:color="auto"/>
            </w:tcBorders>
          </w:tcPr>
          <w:p w14:paraId="1B07CC39" w14:textId="77777777" w:rsidR="00E6336F" w:rsidRPr="00C82466" w:rsidRDefault="00E6336F" w:rsidP="00F2288F">
            <w:pPr>
              <w:pStyle w:val="Header"/>
              <w:tabs>
                <w:tab w:val="clear" w:pos="4320"/>
                <w:tab w:val="clear" w:pos="8640"/>
              </w:tabs>
              <w:suppressAutoHyphens/>
              <w:spacing w:before="120"/>
            </w:pPr>
          </w:p>
          <w:p w14:paraId="15326619" w14:textId="77777777" w:rsidR="00E6336F" w:rsidRPr="00C82466" w:rsidRDefault="00E6336F" w:rsidP="00F2288F">
            <w:pPr>
              <w:suppressAutoHyphens/>
              <w:spacing w:before="120"/>
            </w:pPr>
            <w:r w:rsidRPr="00C82466">
              <w:t xml:space="preserve">Submission Dates: </w:t>
            </w:r>
          </w:p>
          <w:p w14:paraId="49839A2F" w14:textId="77777777" w:rsidR="00E6336F" w:rsidRPr="00C82466" w:rsidRDefault="00E6336F" w:rsidP="00F2288F">
            <w:pPr>
              <w:tabs>
                <w:tab w:val="left" w:pos="1182"/>
              </w:tabs>
              <w:suppressAutoHyphens/>
              <w:spacing w:before="120"/>
            </w:pPr>
          </w:p>
        </w:tc>
      </w:tr>
      <w:tr w:rsidR="00F57948" w:rsidRPr="00C82466" w14:paraId="6BD6DDD6" w14:textId="77777777" w:rsidTr="00521342">
        <w:trPr>
          <w:cantSplit/>
          <w:trHeight w:hRule="exact" w:val="720"/>
        </w:trPr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14:paraId="2BC086C2" w14:textId="77777777" w:rsidR="00E6336F" w:rsidRPr="00C82466" w:rsidRDefault="00E6336F" w:rsidP="00F2288F">
            <w:pPr>
              <w:suppressAutoHyphens/>
              <w:spacing w:before="120"/>
            </w:pPr>
            <w:r w:rsidRPr="00C82466">
              <w:t>Project Description:</w:t>
            </w:r>
          </w:p>
          <w:bookmarkStart w:id="7" w:name="Text5"/>
          <w:p w14:paraId="13FE9BBE" w14:textId="77777777" w:rsidR="00E6336F" w:rsidRPr="00C82466" w:rsidRDefault="00E6336F" w:rsidP="00F2288F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C82466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2466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C82466">
              <w:rPr>
                <w:rFonts w:ascii="Times New Roman" w:hAnsi="Times New Roman"/>
                <w:b/>
                <w:sz w:val="24"/>
              </w:rPr>
            </w:r>
            <w:r w:rsidRPr="00C82466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661433" w:rsidRPr="00C82466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C82466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7"/>
          </w:p>
        </w:tc>
        <w:tc>
          <w:tcPr>
            <w:tcW w:w="720" w:type="dxa"/>
          </w:tcPr>
          <w:p w14:paraId="29A984A4" w14:textId="77777777" w:rsidR="00E6336F" w:rsidRPr="00C82466" w:rsidRDefault="00E6336F" w:rsidP="00F2288F">
            <w:pPr>
              <w:suppressAutoHyphens/>
              <w:spacing w:before="120"/>
            </w:pPr>
          </w:p>
        </w:tc>
        <w:tc>
          <w:tcPr>
            <w:tcW w:w="3492" w:type="dxa"/>
          </w:tcPr>
          <w:p w14:paraId="67525F64" w14:textId="77777777" w:rsidR="00E6336F" w:rsidRPr="00C82466" w:rsidRDefault="00E6336F" w:rsidP="00F2288F">
            <w:pPr>
              <w:tabs>
                <w:tab w:val="left" w:pos="1182"/>
              </w:tabs>
              <w:suppressAutoHyphens/>
              <w:spacing w:before="120"/>
              <w:rPr>
                <w:sz w:val="16"/>
                <w:szCs w:val="16"/>
              </w:rPr>
            </w:pPr>
            <w:r w:rsidRPr="00C82466">
              <w:rPr>
                <w:sz w:val="16"/>
                <w:szCs w:val="16"/>
              </w:rPr>
              <w:t>Initial Date:</w:t>
            </w:r>
            <w:r w:rsidRPr="00C82466">
              <w:rPr>
                <w:sz w:val="16"/>
                <w:szCs w:val="16"/>
              </w:rPr>
              <w:tab/>
            </w:r>
            <w:bookmarkStart w:id="8" w:name="Text10"/>
            <w:r w:rsidRPr="00C82466">
              <w:rPr>
                <w:b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82466">
              <w:rPr>
                <w:b/>
                <w:sz w:val="16"/>
                <w:szCs w:val="16"/>
              </w:rPr>
              <w:instrText xml:space="preserve"> FORMTEXT </w:instrText>
            </w:r>
            <w:r w:rsidRPr="00C82466">
              <w:rPr>
                <w:b/>
                <w:sz w:val="16"/>
                <w:szCs w:val="16"/>
              </w:rPr>
            </w:r>
            <w:r w:rsidRPr="00C82466">
              <w:rPr>
                <w:b/>
                <w:sz w:val="16"/>
                <w:szCs w:val="16"/>
              </w:rPr>
              <w:fldChar w:fldCharType="separate"/>
            </w:r>
            <w:r w:rsidR="00661433" w:rsidRPr="00C82466">
              <w:rPr>
                <w:b/>
                <w:noProof/>
                <w:sz w:val="16"/>
                <w:szCs w:val="16"/>
              </w:rPr>
              <w:t> </w:t>
            </w:r>
            <w:r w:rsidR="00661433" w:rsidRPr="00C82466">
              <w:rPr>
                <w:b/>
                <w:noProof/>
                <w:sz w:val="16"/>
                <w:szCs w:val="16"/>
              </w:rPr>
              <w:t> </w:t>
            </w:r>
            <w:r w:rsidR="00661433" w:rsidRPr="00C82466">
              <w:rPr>
                <w:b/>
                <w:noProof/>
                <w:sz w:val="16"/>
                <w:szCs w:val="16"/>
              </w:rPr>
              <w:t> </w:t>
            </w:r>
            <w:r w:rsidR="00661433" w:rsidRPr="00C82466">
              <w:rPr>
                <w:b/>
                <w:noProof/>
                <w:sz w:val="16"/>
                <w:szCs w:val="16"/>
              </w:rPr>
              <w:t> </w:t>
            </w:r>
            <w:r w:rsidR="00661433" w:rsidRPr="00C82466">
              <w:rPr>
                <w:b/>
                <w:noProof/>
                <w:sz w:val="16"/>
                <w:szCs w:val="16"/>
              </w:rPr>
              <w:t> </w:t>
            </w:r>
            <w:r w:rsidRPr="00C82466">
              <w:rPr>
                <w:b/>
                <w:sz w:val="16"/>
                <w:szCs w:val="16"/>
              </w:rPr>
              <w:fldChar w:fldCharType="end"/>
            </w:r>
            <w:bookmarkEnd w:id="8"/>
          </w:p>
          <w:p w14:paraId="6096CF94" w14:textId="77777777" w:rsidR="00E6336F" w:rsidRPr="00C82466" w:rsidRDefault="00E6336F" w:rsidP="00F2288F">
            <w:pPr>
              <w:tabs>
                <w:tab w:val="left" w:pos="1182"/>
              </w:tabs>
              <w:suppressAutoHyphens/>
              <w:spacing w:before="120"/>
              <w:rPr>
                <w:b/>
                <w:sz w:val="16"/>
                <w:szCs w:val="16"/>
              </w:rPr>
            </w:pPr>
            <w:r w:rsidRPr="00C82466">
              <w:rPr>
                <w:sz w:val="16"/>
                <w:szCs w:val="16"/>
              </w:rPr>
              <w:t>Revision Date:</w:t>
            </w:r>
            <w:r w:rsidRPr="00C82466">
              <w:rPr>
                <w:sz w:val="16"/>
                <w:szCs w:val="16"/>
              </w:rPr>
              <w:tab/>
            </w:r>
            <w:bookmarkStart w:id="9" w:name="Text11"/>
            <w:r w:rsidRPr="00C82466">
              <w:rPr>
                <w:b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2466">
              <w:rPr>
                <w:b/>
                <w:sz w:val="16"/>
                <w:szCs w:val="16"/>
              </w:rPr>
              <w:instrText xml:space="preserve"> FORMTEXT </w:instrText>
            </w:r>
            <w:r w:rsidRPr="00C82466">
              <w:rPr>
                <w:b/>
                <w:sz w:val="16"/>
                <w:szCs w:val="16"/>
              </w:rPr>
            </w:r>
            <w:r w:rsidRPr="00C82466">
              <w:rPr>
                <w:b/>
                <w:sz w:val="16"/>
                <w:szCs w:val="16"/>
              </w:rPr>
              <w:fldChar w:fldCharType="separate"/>
            </w:r>
            <w:r w:rsidR="00661433" w:rsidRPr="00C82466">
              <w:rPr>
                <w:b/>
                <w:noProof/>
                <w:sz w:val="16"/>
                <w:szCs w:val="16"/>
              </w:rPr>
              <w:t> </w:t>
            </w:r>
            <w:r w:rsidR="00661433" w:rsidRPr="00C82466">
              <w:rPr>
                <w:b/>
                <w:noProof/>
                <w:sz w:val="16"/>
                <w:szCs w:val="16"/>
              </w:rPr>
              <w:t> </w:t>
            </w:r>
            <w:r w:rsidR="00661433" w:rsidRPr="00C82466">
              <w:rPr>
                <w:b/>
                <w:noProof/>
                <w:sz w:val="16"/>
                <w:szCs w:val="16"/>
              </w:rPr>
              <w:t> </w:t>
            </w:r>
            <w:r w:rsidR="00661433" w:rsidRPr="00C82466">
              <w:rPr>
                <w:b/>
                <w:noProof/>
                <w:sz w:val="16"/>
                <w:szCs w:val="16"/>
              </w:rPr>
              <w:t> </w:t>
            </w:r>
            <w:r w:rsidR="00661433" w:rsidRPr="00C82466">
              <w:rPr>
                <w:b/>
                <w:noProof/>
                <w:sz w:val="16"/>
                <w:szCs w:val="16"/>
              </w:rPr>
              <w:t> </w:t>
            </w:r>
            <w:r w:rsidRPr="00C82466">
              <w:rPr>
                <w:b/>
                <w:sz w:val="16"/>
                <w:szCs w:val="16"/>
              </w:rPr>
              <w:fldChar w:fldCharType="end"/>
            </w:r>
            <w:bookmarkEnd w:id="9"/>
          </w:p>
          <w:p w14:paraId="49902D8E" w14:textId="77777777" w:rsidR="00B61AE0" w:rsidRPr="00C82466" w:rsidRDefault="00B61AE0" w:rsidP="00B61AE0"/>
          <w:p w14:paraId="5E227B09" w14:textId="3B3087B0" w:rsidR="00B61AE0" w:rsidRPr="00C82466" w:rsidRDefault="00B61AE0" w:rsidP="00B61AE0">
            <w:pPr>
              <w:tabs>
                <w:tab w:val="left" w:pos="2406"/>
              </w:tabs>
            </w:pPr>
            <w:r w:rsidRPr="00C82466">
              <w:tab/>
            </w:r>
          </w:p>
        </w:tc>
      </w:tr>
    </w:tbl>
    <w:p w14:paraId="2D094537" w14:textId="77777777" w:rsidR="00A959D9" w:rsidRPr="00C82466" w:rsidRDefault="00A959D9" w:rsidP="00F2288F">
      <w:pPr>
        <w:suppressAutoHyphens/>
        <w:spacing w:before="60" w:after="60"/>
        <w:sectPr w:rsidR="00A959D9" w:rsidRPr="00C82466" w:rsidSect="00F210B0">
          <w:headerReference w:type="default" r:id="rId9"/>
          <w:footerReference w:type="default" r:id="rId10"/>
          <w:footerReference w:type="first" r:id="rId11"/>
          <w:type w:val="continuous"/>
          <w:pgSz w:w="12240" w:h="15840" w:code="1"/>
          <w:pgMar w:top="720" w:right="864" w:bottom="720" w:left="864" w:header="720" w:footer="720" w:gutter="0"/>
          <w:cols w:space="720"/>
          <w:noEndnote/>
          <w:titlePg/>
          <w:docGrid w:linePitch="272"/>
        </w:sectPr>
      </w:pPr>
    </w:p>
    <w:p w14:paraId="57B12D2A" w14:textId="77777777" w:rsidR="00840478" w:rsidRPr="00C82466" w:rsidRDefault="00840478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4608"/>
        <w:gridCol w:w="3312"/>
        <w:gridCol w:w="1440"/>
      </w:tblGrid>
      <w:tr w:rsidR="00F57948" w:rsidRPr="00C82466" w14:paraId="1E401FFF" w14:textId="77777777" w:rsidTr="0025643A">
        <w:trPr>
          <w:cantSplit/>
          <w:tblHeader/>
        </w:trPr>
        <w:tc>
          <w:tcPr>
            <w:tcW w:w="1440" w:type="dxa"/>
          </w:tcPr>
          <w:p w14:paraId="431E8A76" w14:textId="77777777" w:rsidR="00923D89" w:rsidRPr="00C82466" w:rsidRDefault="00923D89" w:rsidP="00E729B6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05B2A16B" w14:textId="77777777" w:rsidR="00923D89" w:rsidRPr="00C82466" w:rsidRDefault="00923D89" w:rsidP="00E729B6">
            <w:pPr>
              <w:suppressAutoHyphens/>
              <w:spacing w:after="120"/>
              <w:rPr>
                <w:rFonts w:cs="Arial"/>
                <w:b/>
              </w:rPr>
            </w:pPr>
            <w:r w:rsidRPr="00C82466">
              <w:rPr>
                <w:rFonts w:cs="Arial"/>
                <w:b/>
              </w:rPr>
              <w:t>Architectural Requirements</w:t>
            </w:r>
          </w:p>
        </w:tc>
        <w:tc>
          <w:tcPr>
            <w:tcW w:w="3312" w:type="dxa"/>
          </w:tcPr>
          <w:p w14:paraId="30E74377" w14:textId="77777777" w:rsidR="00923D89" w:rsidRPr="00C82466" w:rsidRDefault="00923D89" w:rsidP="00E729B6">
            <w:pPr>
              <w:suppressAutoHyphens/>
              <w:rPr>
                <w:rFonts w:cs="Arial"/>
                <w:b/>
                <w:spacing w:val="-4"/>
              </w:rPr>
            </w:pPr>
            <w:r w:rsidRPr="00C82466">
              <w:rPr>
                <w:rFonts w:cs="Arial"/>
                <w:b/>
                <w:spacing w:val="-4"/>
              </w:rPr>
              <w:t>Building Systems Requirements</w:t>
            </w:r>
          </w:p>
        </w:tc>
        <w:tc>
          <w:tcPr>
            <w:tcW w:w="1440" w:type="dxa"/>
          </w:tcPr>
          <w:p w14:paraId="3313EB8C" w14:textId="77777777" w:rsidR="00923D89" w:rsidRPr="00C82466" w:rsidRDefault="00923D89" w:rsidP="00E729B6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3A5E8954" w14:textId="77777777" w:rsidTr="00923D89">
        <w:tc>
          <w:tcPr>
            <w:tcW w:w="1440" w:type="dxa"/>
          </w:tcPr>
          <w:p w14:paraId="1D182DB7" w14:textId="77777777" w:rsidR="00923D89" w:rsidRPr="00C82466" w:rsidRDefault="00923D89" w:rsidP="00E729B6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  <w:bCs/>
              </w:rPr>
              <w:t>2.13</w:t>
            </w:r>
            <w:r w:rsidR="00E729B6" w:rsidRPr="00C82466">
              <w:rPr>
                <w:rFonts w:cs="Arial"/>
                <w:bCs/>
              </w:rPr>
              <w:t xml:space="preserve"> </w:t>
            </w:r>
          </w:p>
        </w:tc>
        <w:tc>
          <w:tcPr>
            <w:tcW w:w="4608" w:type="dxa"/>
          </w:tcPr>
          <w:p w14:paraId="439E822C" w14:textId="77777777" w:rsidR="00923D89" w:rsidRPr="00C82466" w:rsidRDefault="00923D89" w:rsidP="00E729B6">
            <w:pPr>
              <w:suppressAutoHyphens/>
              <w:rPr>
                <w:rFonts w:cs="Arial"/>
                <w:b/>
                <w:bCs/>
                <w:spacing w:val="-6"/>
                <w:u w:val="single"/>
              </w:rPr>
            </w:pPr>
            <w:r w:rsidRPr="00C82466">
              <w:rPr>
                <w:rFonts w:cs="Arial"/>
                <w:b/>
                <w:bCs/>
                <w:spacing w:val="-6"/>
                <w:u w:val="single"/>
              </w:rPr>
              <w:t>MOBILE/TRANSPORTABLE MEDICAL UNITS</w:t>
            </w:r>
          </w:p>
        </w:tc>
        <w:tc>
          <w:tcPr>
            <w:tcW w:w="3312" w:type="dxa"/>
          </w:tcPr>
          <w:p w14:paraId="32F4B0C5" w14:textId="77777777" w:rsidR="00923D89" w:rsidRPr="00C82466" w:rsidRDefault="00923D89" w:rsidP="00E729B6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702E46C9" w14:textId="77777777" w:rsidR="00923D89" w:rsidRPr="00C82466" w:rsidRDefault="00923D89" w:rsidP="00E729B6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1E33CF03" w14:textId="77777777" w:rsidTr="00923D89">
        <w:tc>
          <w:tcPr>
            <w:tcW w:w="1440" w:type="dxa"/>
          </w:tcPr>
          <w:p w14:paraId="57C71C2D" w14:textId="77777777" w:rsidR="00923D89" w:rsidRPr="00C82466" w:rsidRDefault="00923D89" w:rsidP="00E729B6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0C90E130" w14:textId="77777777" w:rsidR="00923D89" w:rsidRPr="00C82466" w:rsidRDefault="00D55021" w:rsidP="00D55021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  <w:b/>
                <w:bCs/>
                <w:spacing w:val="-6"/>
                <w:u w:val="single"/>
              </w:rPr>
              <w:t>(CLASS 1 IMAGING SERVICES)</w:t>
            </w:r>
          </w:p>
        </w:tc>
        <w:tc>
          <w:tcPr>
            <w:tcW w:w="3312" w:type="dxa"/>
          </w:tcPr>
          <w:p w14:paraId="2D1BA510" w14:textId="77777777" w:rsidR="00923D89" w:rsidRPr="00C82466" w:rsidRDefault="00923D89" w:rsidP="00E729B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18981A40" w14:textId="77777777" w:rsidR="00923D89" w:rsidRPr="00C82466" w:rsidRDefault="00923D89" w:rsidP="00E729B6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53BE0A5F" w14:textId="77777777" w:rsidTr="00923D89">
        <w:tc>
          <w:tcPr>
            <w:tcW w:w="1440" w:type="dxa"/>
          </w:tcPr>
          <w:p w14:paraId="44995DB0" w14:textId="77777777" w:rsidR="00D55021" w:rsidRPr="00C82466" w:rsidRDefault="00D55021" w:rsidP="006F665E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4AABFA3C" w14:textId="77777777" w:rsidR="00D55021" w:rsidRPr="00C82466" w:rsidRDefault="00D55021" w:rsidP="006F665E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42ABACB5" w14:textId="77777777" w:rsidR="00D55021" w:rsidRPr="00C82466" w:rsidRDefault="00D55021" w:rsidP="00E729B6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4F0D7E95" w14:textId="77777777" w:rsidR="00D55021" w:rsidRPr="00C82466" w:rsidRDefault="00D55021" w:rsidP="00E729B6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3D63F692" w14:textId="77777777" w:rsidTr="00923D89">
        <w:tc>
          <w:tcPr>
            <w:tcW w:w="1440" w:type="dxa"/>
          </w:tcPr>
          <w:p w14:paraId="3CA0BC19" w14:textId="77777777" w:rsidR="00E729B6" w:rsidRPr="00C82466" w:rsidRDefault="00E729B6" w:rsidP="006F665E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bCs/>
              </w:rPr>
              <w:t>2.13-1.1</w:t>
            </w:r>
          </w:p>
        </w:tc>
        <w:tc>
          <w:tcPr>
            <w:tcW w:w="4608" w:type="dxa"/>
          </w:tcPr>
          <w:p w14:paraId="7D5CDFE6" w14:textId="77777777" w:rsidR="00E729B6" w:rsidRPr="00C82466" w:rsidRDefault="00E729B6" w:rsidP="006F665E">
            <w:pPr>
              <w:suppressAutoHyphens/>
              <w:rPr>
                <w:rFonts w:cs="Arial"/>
                <w:b/>
              </w:rPr>
            </w:pPr>
            <w:r w:rsidRPr="00C82466">
              <w:rPr>
                <w:rFonts w:cs="Arial"/>
                <w:b/>
                <w:bCs/>
              </w:rPr>
              <w:t>APPLICATION</w:t>
            </w:r>
          </w:p>
        </w:tc>
        <w:tc>
          <w:tcPr>
            <w:tcW w:w="3312" w:type="dxa"/>
          </w:tcPr>
          <w:p w14:paraId="6F066C12" w14:textId="77777777" w:rsidR="00E729B6" w:rsidRPr="00C82466" w:rsidRDefault="00E729B6" w:rsidP="00E729B6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646CCF92" w14:textId="77777777" w:rsidR="00E729B6" w:rsidRPr="00C82466" w:rsidRDefault="00E729B6" w:rsidP="00E729B6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33D4BB74" w14:textId="77777777" w:rsidTr="00C82466">
        <w:tc>
          <w:tcPr>
            <w:tcW w:w="1440" w:type="dxa"/>
          </w:tcPr>
          <w:p w14:paraId="3EF71369" w14:textId="77777777" w:rsidR="00E729B6" w:rsidRPr="00C82466" w:rsidRDefault="00E729B6" w:rsidP="00E729B6">
            <w:pPr>
              <w:suppressAutoHyphens/>
              <w:rPr>
                <w:rFonts w:cs="Arial"/>
                <w:bCs/>
              </w:rPr>
            </w:pPr>
            <w:bookmarkStart w:id="10" w:name="section-2.13-1.1"/>
            <w:bookmarkStart w:id="11" w:name="section-2.13-1.1.1"/>
            <w:bookmarkEnd w:id="10"/>
            <w:bookmarkEnd w:id="11"/>
            <w:r w:rsidRPr="00C82466">
              <w:rPr>
                <w:rFonts w:cs="Arial"/>
                <w:bCs/>
              </w:rPr>
              <w:t>2.13-1.1.1.1</w:t>
            </w:r>
          </w:p>
        </w:tc>
        <w:tc>
          <w:tcPr>
            <w:tcW w:w="4608" w:type="dxa"/>
            <w:shd w:val="clear" w:color="auto" w:fill="auto"/>
          </w:tcPr>
          <w:p w14:paraId="27B06ADA" w14:textId="77777777" w:rsidR="00E729B6" w:rsidRPr="00C82466" w:rsidRDefault="008E51FF" w:rsidP="0084010A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="009306CA" w:rsidRPr="00C82466">
              <w:rPr>
                <w:rFonts w:cs="Arial"/>
              </w:rPr>
              <w:tab/>
            </w:r>
            <w:r w:rsidR="0084010A" w:rsidRPr="00C82466">
              <w:rPr>
                <w:rFonts w:cs="Arial"/>
              </w:rPr>
              <w:t>Mobile</w:t>
            </w:r>
            <w:r w:rsidR="00E729B6" w:rsidRPr="00C82466">
              <w:rPr>
                <w:rFonts w:cs="Arial"/>
              </w:rPr>
              <w:t>/transportable medical units that are used on temporary basis</w:t>
            </w:r>
            <w:bookmarkStart w:id="12" w:name="section-A2.13-1.1.1.1"/>
            <w:bookmarkEnd w:id="12"/>
          </w:p>
        </w:tc>
        <w:tc>
          <w:tcPr>
            <w:tcW w:w="3312" w:type="dxa"/>
          </w:tcPr>
          <w:p w14:paraId="36000084" w14:textId="77777777" w:rsidR="00E729B6" w:rsidRPr="00C82466" w:rsidRDefault="00E729B6" w:rsidP="00E729B6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920A132" w14:textId="77777777" w:rsidR="00E729B6" w:rsidRPr="00C82466" w:rsidRDefault="00E729B6" w:rsidP="00E729B6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3904F91C" w14:textId="77777777" w:rsidTr="00923D89">
        <w:tc>
          <w:tcPr>
            <w:tcW w:w="1440" w:type="dxa"/>
          </w:tcPr>
          <w:p w14:paraId="3C7509BE" w14:textId="337DEA01" w:rsidR="00F0206A" w:rsidRPr="00C82466" w:rsidRDefault="008A465B" w:rsidP="00E729B6">
            <w:pPr>
              <w:suppressAutoHyphens/>
              <w:rPr>
                <w:rFonts w:cs="Arial"/>
                <w:bCs/>
              </w:rPr>
            </w:pPr>
            <w:bookmarkStart w:id="13" w:name="section-2.13-1.1.1.2"/>
            <w:bookmarkStart w:id="14" w:name="section-2.13-1.1.1.3"/>
            <w:bookmarkEnd w:id="13"/>
            <w:bookmarkEnd w:id="14"/>
            <w:r w:rsidRPr="00C82466">
              <w:rPr>
                <w:rFonts w:cs="Arial"/>
                <w:bCs/>
                <w:szCs w:val="22"/>
              </w:rPr>
              <w:t>2.13-1.1.1.4</w:t>
            </w:r>
          </w:p>
        </w:tc>
        <w:tc>
          <w:tcPr>
            <w:tcW w:w="4608" w:type="dxa"/>
          </w:tcPr>
          <w:p w14:paraId="71038581" w14:textId="1EC4CE55" w:rsidR="00F0206A" w:rsidRPr="00C82466" w:rsidRDefault="00125099" w:rsidP="00125099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</w:r>
            <w:r w:rsidR="00A210CB" w:rsidRPr="00C82466">
              <w:rPr>
                <w:rFonts w:cs="Arial"/>
                <w:spacing w:val="-6"/>
              </w:rPr>
              <w:t xml:space="preserve">Proposed mobile/transportable medical unit is </w:t>
            </w:r>
            <w:r w:rsidR="00A210CB" w:rsidRPr="00C82466">
              <w:rPr>
                <w:rFonts w:cs="Arial"/>
                <w:spacing w:val="-6"/>
                <w:u w:val="single"/>
              </w:rPr>
              <w:t>not</w:t>
            </w:r>
            <w:r w:rsidR="00A210CB" w:rsidRPr="00C82466">
              <w:rPr>
                <w:rFonts w:cs="Arial"/>
                <w:spacing w:val="-6"/>
              </w:rPr>
              <w:t xml:space="preserve"> a </w:t>
            </w:r>
            <w:r w:rsidR="008A465B" w:rsidRPr="00C82466">
              <w:rPr>
                <w:rFonts w:cs="Arial"/>
                <w:szCs w:val="22"/>
              </w:rPr>
              <w:t xml:space="preserve">modular/relocatable units that </w:t>
            </w:r>
            <w:r w:rsidR="00A210CB" w:rsidRPr="00C82466">
              <w:rPr>
                <w:rFonts w:cs="Arial"/>
                <w:szCs w:val="22"/>
              </w:rPr>
              <w:t>is</w:t>
            </w:r>
            <w:r w:rsidR="008A465B" w:rsidRPr="00C82466">
              <w:rPr>
                <w:rFonts w:cs="Arial"/>
                <w:szCs w:val="22"/>
              </w:rPr>
              <w:t xml:space="preserve"> prefabricated off-site &amp; finished on-site &amp; transported to permanent foundation</w:t>
            </w:r>
          </w:p>
        </w:tc>
        <w:tc>
          <w:tcPr>
            <w:tcW w:w="3312" w:type="dxa"/>
          </w:tcPr>
          <w:p w14:paraId="2F258AA5" w14:textId="77777777" w:rsidR="00F0206A" w:rsidRPr="00C82466" w:rsidRDefault="00F0206A" w:rsidP="00E729B6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4E449B41" w14:textId="77777777" w:rsidR="00F0206A" w:rsidRPr="00C82466" w:rsidRDefault="00F0206A" w:rsidP="00E729B6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017BE1B8" w14:textId="77777777" w:rsidTr="00923D89">
        <w:tc>
          <w:tcPr>
            <w:tcW w:w="1440" w:type="dxa"/>
          </w:tcPr>
          <w:p w14:paraId="00AD27AF" w14:textId="0DC7E033" w:rsidR="00F0206A" w:rsidRPr="00C82466" w:rsidRDefault="00F0206A" w:rsidP="00E729B6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0DD82192" w14:textId="3DC01E30" w:rsidR="00F0206A" w:rsidRPr="00C82466" w:rsidRDefault="00F0206A" w:rsidP="00E729B6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378C8BF9" w14:textId="77777777" w:rsidR="00F0206A" w:rsidRPr="00C82466" w:rsidRDefault="00F0206A" w:rsidP="00E729B6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25E29BB3" w14:textId="77777777" w:rsidR="00F0206A" w:rsidRPr="00C82466" w:rsidRDefault="00F0206A" w:rsidP="00E729B6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1240E2A7" w14:textId="77777777" w:rsidTr="00923D89">
        <w:tc>
          <w:tcPr>
            <w:tcW w:w="1440" w:type="dxa"/>
          </w:tcPr>
          <w:p w14:paraId="24D2F49E" w14:textId="58972D39" w:rsidR="00FE358F" w:rsidRPr="00C82466" w:rsidRDefault="00E00347" w:rsidP="00480F3F">
            <w:pPr>
              <w:suppressAutoHyphens/>
              <w:rPr>
                <w:rFonts w:cs="Arial"/>
                <w:bCs/>
                <w:spacing w:val="-6"/>
              </w:rPr>
            </w:pPr>
            <w:r w:rsidRPr="00C82466">
              <w:rPr>
                <w:rFonts w:cs="Arial"/>
                <w:bCs/>
                <w:spacing w:val="-6"/>
                <w:szCs w:val="22"/>
              </w:rPr>
              <w:t>2.13-1.1.2.1</w:t>
            </w:r>
            <w:r w:rsidRPr="00C82466">
              <w:rPr>
                <w:rFonts w:cs="Arial"/>
                <w:spacing w:val="-6"/>
                <w:szCs w:val="22"/>
              </w:rPr>
              <w:t>(1)</w:t>
            </w:r>
          </w:p>
        </w:tc>
        <w:tc>
          <w:tcPr>
            <w:tcW w:w="4608" w:type="dxa"/>
          </w:tcPr>
          <w:p w14:paraId="4BFF21F2" w14:textId="6186D4AA" w:rsidR="00FE358F" w:rsidRPr="00C82466" w:rsidRDefault="00FA6F6E" w:rsidP="00FA6F6E">
            <w:pPr>
              <w:suppressAutoHyphens/>
              <w:ind w:left="432" w:hanging="432"/>
              <w:rPr>
                <w:rFonts w:cs="Arial"/>
                <w:szCs w:val="27"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  <w:t>C</w:t>
            </w:r>
            <w:r w:rsidR="00FE358F" w:rsidRPr="00C82466">
              <w:rPr>
                <w:rFonts w:cs="Arial"/>
                <w:szCs w:val="22"/>
              </w:rPr>
              <w:t xml:space="preserve">lass 1 imaging room as described </w:t>
            </w:r>
            <w:r w:rsidRPr="00C82466">
              <w:rPr>
                <w:rFonts w:cs="Arial"/>
                <w:szCs w:val="22"/>
              </w:rPr>
              <w:t>below:</w:t>
            </w:r>
          </w:p>
        </w:tc>
        <w:tc>
          <w:tcPr>
            <w:tcW w:w="3312" w:type="dxa"/>
          </w:tcPr>
          <w:p w14:paraId="15C624DF" w14:textId="77777777" w:rsidR="00FE358F" w:rsidRPr="00C82466" w:rsidRDefault="00FE358F" w:rsidP="00480F3F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6D813E53" w14:textId="77777777" w:rsidR="00FE358F" w:rsidRPr="00C82466" w:rsidRDefault="00FE358F" w:rsidP="00480F3F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511AE88D" w14:textId="77777777" w:rsidTr="00923D89">
        <w:tc>
          <w:tcPr>
            <w:tcW w:w="1440" w:type="dxa"/>
          </w:tcPr>
          <w:p w14:paraId="359A65FE" w14:textId="28295D42" w:rsidR="008F4300" w:rsidRPr="00C82466" w:rsidRDefault="008F4300" w:rsidP="008F4300">
            <w:pPr>
              <w:suppressAutoHyphens/>
              <w:rPr>
                <w:rFonts w:cs="Arial"/>
                <w:szCs w:val="22"/>
              </w:rPr>
            </w:pPr>
            <w:r w:rsidRPr="00C82466">
              <w:rPr>
                <w:rFonts w:cs="Arial"/>
              </w:rPr>
              <w:t>Table 2.1-5</w:t>
            </w:r>
          </w:p>
        </w:tc>
        <w:tc>
          <w:tcPr>
            <w:tcW w:w="4608" w:type="dxa"/>
          </w:tcPr>
          <w:p w14:paraId="7F479A36" w14:textId="52A487EA" w:rsidR="008F4300" w:rsidRPr="00C82466" w:rsidRDefault="008F4300" w:rsidP="008F4300">
            <w:pPr>
              <w:suppressAutoHyphens/>
              <w:ind w:left="432"/>
              <w:rPr>
                <w:rFonts w:cs="Arial"/>
                <w:szCs w:val="22"/>
              </w:rPr>
            </w:pPr>
            <w:r w:rsidRPr="00C82466">
              <w:rPr>
                <w:rFonts w:cs="Arial"/>
              </w:rPr>
              <w:t>(X-ray, fluoroscopy, mammography, CT scanner, ultrasound, MRI</w:t>
            </w:r>
            <w:r w:rsidR="008B6DB1">
              <w:rPr>
                <w:rFonts w:cs="Arial"/>
              </w:rPr>
              <w:t>, PET scanner</w:t>
            </w:r>
            <w:r w:rsidRPr="00C82466">
              <w:rPr>
                <w:rFonts w:cs="Arial"/>
              </w:rPr>
              <w:t xml:space="preserve"> &amp; other imaging modalities that may use natural orifice entry &amp; do not pierce or penetrate natural protective membranes)</w:t>
            </w:r>
          </w:p>
        </w:tc>
        <w:tc>
          <w:tcPr>
            <w:tcW w:w="3312" w:type="dxa"/>
          </w:tcPr>
          <w:p w14:paraId="78F3FAC1" w14:textId="77777777" w:rsidR="008F4300" w:rsidRPr="00C82466" w:rsidRDefault="008F4300" w:rsidP="008F430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42E7C91B" w14:textId="77777777" w:rsidR="008F4300" w:rsidRPr="00C82466" w:rsidRDefault="008F4300" w:rsidP="008F4300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5E11C171" w14:textId="77777777" w:rsidTr="00923D89">
        <w:tc>
          <w:tcPr>
            <w:tcW w:w="1440" w:type="dxa"/>
          </w:tcPr>
          <w:p w14:paraId="72C0D180" w14:textId="77777777" w:rsidR="008F4300" w:rsidRPr="00C82466" w:rsidRDefault="008F4300" w:rsidP="008F4300">
            <w:pPr>
              <w:suppressAutoHyphens/>
              <w:rPr>
                <w:rFonts w:cs="Arial"/>
                <w:szCs w:val="22"/>
              </w:rPr>
            </w:pPr>
          </w:p>
        </w:tc>
        <w:tc>
          <w:tcPr>
            <w:tcW w:w="4608" w:type="dxa"/>
          </w:tcPr>
          <w:p w14:paraId="6A322225" w14:textId="77777777" w:rsidR="008F4300" w:rsidRPr="00C82466" w:rsidRDefault="008F4300" w:rsidP="008F4300">
            <w:pPr>
              <w:suppressAutoHyphens/>
              <w:rPr>
                <w:rFonts w:cs="Arial"/>
                <w:szCs w:val="22"/>
              </w:rPr>
            </w:pPr>
          </w:p>
        </w:tc>
        <w:tc>
          <w:tcPr>
            <w:tcW w:w="3312" w:type="dxa"/>
          </w:tcPr>
          <w:p w14:paraId="2054CF05" w14:textId="77777777" w:rsidR="008F4300" w:rsidRPr="00C82466" w:rsidRDefault="008F4300" w:rsidP="008F430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7096A3AB" w14:textId="77777777" w:rsidR="008F4300" w:rsidRPr="00C82466" w:rsidRDefault="008F4300" w:rsidP="008F4300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38DCD8FC" w14:textId="77777777" w:rsidTr="00923D89">
        <w:tc>
          <w:tcPr>
            <w:tcW w:w="1440" w:type="dxa"/>
          </w:tcPr>
          <w:p w14:paraId="2438FEBB" w14:textId="7A5AAE98" w:rsidR="008F4300" w:rsidRPr="00C82466" w:rsidRDefault="000E6881" w:rsidP="008F4300">
            <w:pPr>
              <w:suppressAutoHyphens/>
              <w:rPr>
                <w:rFonts w:cs="Arial"/>
                <w:bCs/>
                <w:spacing w:val="-6"/>
              </w:rPr>
            </w:pPr>
            <w:r w:rsidRPr="00C82466">
              <w:rPr>
                <w:rFonts w:cs="Arial"/>
                <w:bCs/>
                <w:spacing w:val="-6"/>
                <w:szCs w:val="22"/>
              </w:rPr>
              <w:t>2.13-1.1.2.1</w:t>
            </w:r>
            <w:r w:rsidRPr="00C82466">
              <w:rPr>
                <w:rFonts w:cs="Arial"/>
                <w:spacing w:val="-6"/>
                <w:szCs w:val="22"/>
              </w:rPr>
              <w:t>(</w:t>
            </w:r>
            <w:r w:rsidR="008F4300" w:rsidRPr="00C82466">
              <w:rPr>
                <w:rFonts w:cs="Arial"/>
                <w:spacing w:val="-6"/>
                <w:szCs w:val="22"/>
              </w:rPr>
              <w:t>2)</w:t>
            </w:r>
          </w:p>
        </w:tc>
        <w:tc>
          <w:tcPr>
            <w:tcW w:w="4608" w:type="dxa"/>
          </w:tcPr>
          <w:p w14:paraId="39910867" w14:textId="7B8786A1" w:rsidR="00FA700F" w:rsidRPr="00C82466" w:rsidRDefault="00FA700F" w:rsidP="00FA700F">
            <w:pPr>
              <w:suppressAutoHyphens/>
              <w:ind w:left="432" w:hanging="432"/>
              <w:rPr>
                <w:rFonts w:cs="Arial"/>
                <w:szCs w:val="22"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  <w:t>P</w:t>
            </w:r>
            <w:r w:rsidR="008F4300" w:rsidRPr="00C82466">
              <w:rPr>
                <w:rFonts w:cs="Arial"/>
                <w:szCs w:val="22"/>
              </w:rPr>
              <w:t xml:space="preserve">rovision of medical services for outpatients </w:t>
            </w:r>
          </w:p>
        </w:tc>
        <w:tc>
          <w:tcPr>
            <w:tcW w:w="3312" w:type="dxa"/>
          </w:tcPr>
          <w:p w14:paraId="0BFC214D" w14:textId="77777777" w:rsidR="008F4300" w:rsidRPr="00C82466" w:rsidRDefault="008F4300" w:rsidP="008F430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62963E31" w14:textId="77777777" w:rsidR="008F4300" w:rsidRPr="00C82466" w:rsidRDefault="008F4300" w:rsidP="008F4300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68DB7DBD" w14:textId="77777777" w:rsidTr="00923D89">
        <w:tc>
          <w:tcPr>
            <w:tcW w:w="1440" w:type="dxa"/>
          </w:tcPr>
          <w:p w14:paraId="443B7914" w14:textId="77777777" w:rsidR="00FC2A00" w:rsidRPr="00C82466" w:rsidRDefault="00FC2A00" w:rsidP="00FA700F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38A0C39E" w14:textId="77777777" w:rsidR="00FC2A00" w:rsidRPr="00C82466" w:rsidRDefault="00FC2A00" w:rsidP="00FA700F">
            <w:pPr>
              <w:suppressAutoHyphens/>
              <w:ind w:left="432" w:hanging="432"/>
              <w:rPr>
                <w:rFonts w:cs="Arial"/>
                <w:szCs w:val="22"/>
              </w:rPr>
            </w:pPr>
          </w:p>
        </w:tc>
        <w:tc>
          <w:tcPr>
            <w:tcW w:w="3312" w:type="dxa"/>
          </w:tcPr>
          <w:p w14:paraId="0A7D4597" w14:textId="77777777" w:rsidR="00FC2A00" w:rsidRPr="00C82466" w:rsidRDefault="00FC2A00" w:rsidP="00FA700F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02E36662" w14:textId="77777777" w:rsidR="00FC2A00" w:rsidRPr="00C82466" w:rsidRDefault="00FC2A00" w:rsidP="00FA700F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659CACDF" w14:textId="77777777" w:rsidTr="00923D89">
        <w:tc>
          <w:tcPr>
            <w:tcW w:w="1440" w:type="dxa"/>
          </w:tcPr>
          <w:p w14:paraId="2D2D1F6C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3C2DADB5" w14:textId="1B3C2C86" w:rsidR="00FC2A00" w:rsidRPr="00C82466" w:rsidRDefault="00FA700F" w:rsidP="00FA700F">
            <w:pPr>
              <w:suppressAutoHyphens/>
              <w:ind w:left="432" w:hanging="432"/>
              <w:rPr>
                <w:rFonts w:cs="Arial"/>
                <w:szCs w:val="22"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  <w:t xml:space="preserve">Provision of medical services </w:t>
            </w:r>
            <w:r w:rsidR="00046E08" w:rsidRPr="00C82466">
              <w:rPr>
                <w:rFonts w:cs="Arial"/>
                <w:szCs w:val="22"/>
              </w:rPr>
              <w:t xml:space="preserve">for </w:t>
            </w:r>
            <w:r w:rsidRPr="00C82466">
              <w:rPr>
                <w:rFonts w:cs="Arial"/>
                <w:szCs w:val="22"/>
              </w:rPr>
              <w:t xml:space="preserve">inpatients </w:t>
            </w:r>
          </w:p>
          <w:p w14:paraId="371B4DE9" w14:textId="556B2115" w:rsidR="00FA700F" w:rsidRPr="00C82466" w:rsidRDefault="00000000" w:rsidP="00FC2A00">
            <w:pPr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  <w:szCs w:val="22"/>
                </w:rPr>
                <w:id w:val="-214010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A00" w:rsidRPr="00C8246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FC2A00" w:rsidRPr="00C82466">
              <w:rPr>
                <w:rFonts w:cs="Arial"/>
                <w:szCs w:val="22"/>
              </w:rPr>
              <w:t xml:space="preserve"> check if </w:t>
            </w:r>
            <w:r w:rsidR="00FC2A00" w:rsidRPr="00C82466">
              <w:rPr>
                <w:rFonts w:cs="Arial"/>
                <w:szCs w:val="22"/>
                <w:u w:val="single"/>
              </w:rPr>
              <w:t>not</w:t>
            </w:r>
            <w:r w:rsidR="00FC2A00" w:rsidRPr="00C82466">
              <w:rPr>
                <w:rFonts w:cs="Arial"/>
                <w:szCs w:val="22"/>
              </w:rPr>
              <w:t xml:space="preserve"> included in project </w:t>
            </w:r>
          </w:p>
        </w:tc>
        <w:tc>
          <w:tcPr>
            <w:tcW w:w="3312" w:type="dxa"/>
          </w:tcPr>
          <w:p w14:paraId="2D88B368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70577126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37337B92" w14:textId="77777777" w:rsidTr="00923D89">
        <w:tc>
          <w:tcPr>
            <w:tcW w:w="1440" w:type="dxa"/>
          </w:tcPr>
          <w:p w14:paraId="69FEAD1B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6A43CCF5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461ABF46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0B28CC54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7A872E34" w14:textId="77777777" w:rsidTr="00923D89">
        <w:tc>
          <w:tcPr>
            <w:tcW w:w="1440" w:type="dxa"/>
          </w:tcPr>
          <w:p w14:paraId="4D186DB3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  <w:bookmarkStart w:id="15" w:name="section-2.13-1.1.2.1"/>
            <w:bookmarkEnd w:id="15"/>
            <w:r w:rsidRPr="00C82466">
              <w:rPr>
                <w:rFonts w:cs="Arial"/>
                <w:bCs/>
              </w:rPr>
              <w:t>2.13-1.1.3</w:t>
            </w:r>
          </w:p>
        </w:tc>
        <w:tc>
          <w:tcPr>
            <w:tcW w:w="4608" w:type="dxa"/>
          </w:tcPr>
          <w:p w14:paraId="3D3547D1" w14:textId="77777777" w:rsidR="00FA700F" w:rsidRPr="00C82466" w:rsidRDefault="00FA700F" w:rsidP="00FA700F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  <w:bCs/>
              </w:rPr>
              <w:tab/>
              <w:t>Mobile/Transportable Medical Unit Documentation:</w:t>
            </w:r>
          </w:p>
        </w:tc>
        <w:tc>
          <w:tcPr>
            <w:tcW w:w="3312" w:type="dxa"/>
          </w:tcPr>
          <w:p w14:paraId="4010E3F5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63060F55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329ADDCE" w14:textId="77777777" w:rsidTr="00923D89">
        <w:tc>
          <w:tcPr>
            <w:tcW w:w="1440" w:type="dxa"/>
          </w:tcPr>
          <w:p w14:paraId="2F048A89" w14:textId="77777777" w:rsidR="00FA700F" w:rsidRPr="00C82466" w:rsidRDefault="00FA700F" w:rsidP="00FA700F">
            <w:pPr>
              <w:suppressAutoHyphens/>
              <w:rPr>
                <w:rFonts w:cs="Arial"/>
                <w:bCs/>
                <w:spacing w:val="-6"/>
              </w:rPr>
            </w:pPr>
            <w:bookmarkStart w:id="16" w:name="section-2.13-1.1.3.1"/>
            <w:bookmarkEnd w:id="16"/>
            <w:r w:rsidRPr="00C82466">
              <w:rPr>
                <w:rFonts w:cs="Arial"/>
                <w:bCs/>
                <w:spacing w:val="-6"/>
              </w:rPr>
              <w:t>2.13-1.1.3.1</w:t>
            </w:r>
            <w:r w:rsidRPr="00C82466">
              <w:rPr>
                <w:rFonts w:cs="Arial"/>
                <w:spacing w:val="-6"/>
              </w:rPr>
              <w:t>(1)</w:t>
            </w:r>
          </w:p>
        </w:tc>
        <w:tc>
          <w:tcPr>
            <w:tcW w:w="4608" w:type="dxa"/>
          </w:tcPr>
          <w:p w14:paraId="5C43772B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 xml:space="preserve">plans of mobile/transportable medical unit from its manufacturer have been submitted to DPH Plan Review </w:t>
            </w:r>
          </w:p>
          <w:p w14:paraId="233F9ED0" w14:textId="77777777" w:rsidR="00FA700F" w:rsidRPr="00C82466" w:rsidRDefault="00FA700F" w:rsidP="00FA700F">
            <w:pPr>
              <w:suppressAutoHyphens/>
              <w:ind w:left="1296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plans are signed &amp; stamped by architect or professional engineer</w:t>
            </w:r>
          </w:p>
        </w:tc>
        <w:tc>
          <w:tcPr>
            <w:tcW w:w="3312" w:type="dxa"/>
          </w:tcPr>
          <w:p w14:paraId="5ABC6482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868ABFE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17AE0AD3" w14:textId="77777777" w:rsidTr="00923D89">
        <w:tc>
          <w:tcPr>
            <w:tcW w:w="1440" w:type="dxa"/>
          </w:tcPr>
          <w:p w14:paraId="7A3BF9F4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  <w:bookmarkStart w:id="17" w:name="section-2.13-1.1.3.2"/>
            <w:bookmarkEnd w:id="17"/>
          </w:p>
        </w:tc>
        <w:tc>
          <w:tcPr>
            <w:tcW w:w="4608" w:type="dxa"/>
          </w:tcPr>
          <w:p w14:paraId="69F108D6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5EECFC0A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448E06F7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3539461B" w14:textId="77777777" w:rsidTr="00923D89">
        <w:tc>
          <w:tcPr>
            <w:tcW w:w="1440" w:type="dxa"/>
          </w:tcPr>
          <w:p w14:paraId="0AE1F302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bCs/>
              </w:rPr>
              <w:t>2.13-1.3</w:t>
            </w:r>
          </w:p>
        </w:tc>
        <w:tc>
          <w:tcPr>
            <w:tcW w:w="4608" w:type="dxa"/>
          </w:tcPr>
          <w:p w14:paraId="1934499A" w14:textId="77777777" w:rsidR="00FA700F" w:rsidRPr="00C82466" w:rsidRDefault="00FA700F" w:rsidP="00FA700F">
            <w:pPr>
              <w:suppressAutoHyphens/>
              <w:rPr>
                <w:rFonts w:cs="Arial"/>
                <w:b/>
              </w:rPr>
            </w:pPr>
            <w:r w:rsidRPr="00C82466">
              <w:rPr>
                <w:rFonts w:cs="Arial"/>
                <w:b/>
                <w:bCs/>
              </w:rPr>
              <w:t>SITE</w:t>
            </w:r>
          </w:p>
        </w:tc>
        <w:tc>
          <w:tcPr>
            <w:tcW w:w="3312" w:type="dxa"/>
          </w:tcPr>
          <w:p w14:paraId="05F8636E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250B1535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593CF997" w14:textId="77777777" w:rsidTr="00923D89">
        <w:tc>
          <w:tcPr>
            <w:tcW w:w="1440" w:type="dxa"/>
          </w:tcPr>
          <w:p w14:paraId="714347F5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  <w:bookmarkStart w:id="18" w:name="section-2.13-1.3.1"/>
            <w:bookmarkEnd w:id="18"/>
            <w:r w:rsidRPr="00C82466">
              <w:rPr>
                <w:rFonts w:cs="Arial"/>
                <w:bCs/>
              </w:rPr>
              <w:t>2.13-1.3.1</w:t>
            </w:r>
          </w:p>
        </w:tc>
        <w:tc>
          <w:tcPr>
            <w:tcW w:w="4608" w:type="dxa"/>
          </w:tcPr>
          <w:p w14:paraId="3D2C6D27" w14:textId="77777777" w:rsidR="00FA700F" w:rsidRPr="00C82466" w:rsidRDefault="00FA700F" w:rsidP="00FA700F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  <w:bCs/>
              </w:rPr>
              <w:tab/>
              <w:t>Mobile/Transportable Medical Unit Location:</w:t>
            </w:r>
          </w:p>
        </w:tc>
        <w:tc>
          <w:tcPr>
            <w:tcW w:w="3312" w:type="dxa"/>
          </w:tcPr>
          <w:p w14:paraId="6C64416A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5D2E6DF3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51D03ADE" w14:textId="77777777" w:rsidTr="005776CF">
        <w:tc>
          <w:tcPr>
            <w:tcW w:w="1440" w:type="dxa"/>
          </w:tcPr>
          <w:p w14:paraId="133FE86E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  <w:bookmarkStart w:id="19" w:name="section-2.13-1.3.1.2"/>
            <w:bookmarkEnd w:id="19"/>
            <w:r w:rsidRPr="00C82466">
              <w:rPr>
                <w:rFonts w:cs="Arial"/>
                <w:bCs/>
              </w:rPr>
              <w:t>2.13-1.3.1.2</w:t>
            </w:r>
            <w:r w:rsidRPr="00C82466">
              <w:rPr>
                <w:rFonts w:cs="Arial"/>
              </w:rPr>
              <w:t xml:space="preserve"> </w:t>
            </w:r>
          </w:p>
        </w:tc>
        <w:tc>
          <w:tcPr>
            <w:tcW w:w="4608" w:type="dxa"/>
            <w:shd w:val="clear" w:color="auto" w:fill="auto"/>
          </w:tcPr>
          <w:p w14:paraId="2E1E0A3D" w14:textId="5D9DC5CB" w:rsidR="00FA700F" w:rsidRPr="00C82466" w:rsidRDefault="00FA700F" w:rsidP="005776CF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 xml:space="preserve">parked on solid level surface </w:t>
            </w:r>
          </w:p>
        </w:tc>
        <w:tc>
          <w:tcPr>
            <w:tcW w:w="3312" w:type="dxa"/>
          </w:tcPr>
          <w:p w14:paraId="517B9668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D46023B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753255FF" w14:textId="77777777" w:rsidTr="00923D89">
        <w:tc>
          <w:tcPr>
            <w:tcW w:w="1440" w:type="dxa"/>
          </w:tcPr>
          <w:p w14:paraId="204E4BA1" w14:textId="0D297C87" w:rsidR="002C181A" w:rsidRPr="00C82466" w:rsidRDefault="005776CF" w:rsidP="00FA700F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szCs w:val="22"/>
              </w:rPr>
              <w:t>(1)</w:t>
            </w:r>
          </w:p>
        </w:tc>
        <w:tc>
          <w:tcPr>
            <w:tcW w:w="4608" w:type="dxa"/>
          </w:tcPr>
          <w:p w14:paraId="76B82611" w14:textId="26F7769D" w:rsidR="002C181A" w:rsidRPr="00C82466" w:rsidRDefault="00B719F8" w:rsidP="00922596">
            <w:pPr>
              <w:suppressAutoHyphens/>
              <w:ind w:left="864" w:hanging="432"/>
              <w:rPr>
                <w:rFonts w:cs="Arial"/>
                <w:szCs w:val="27"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</w:r>
            <w:r w:rsidR="00922596" w:rsidRPr="00C82466">
              <w:rPr>
                <w:rFonts w:cs="Arial"/>
                <w:szCs w:val="22"/>
              </w:rPr>
              <w:t xml:space="preserve">safeguards </w:t>
            </w:r>
            <w:r w:rsidR="005776CF" w:rsidRPr="00C82466">
              <w:rPr>
                <w:rFonts w:cs="Arial"/>
                <w:szCs w:val="22"/>
              </w:rPr>
              <w:t>be in place to prevent movement of unit while in use.</w:t>
            </w:r>
          </w:p>
        </w:tc>
        <w:tc>
          <w:tcPr>
            <w:tcW w:w="3312" w:type="dxa"/>
          </w:tcPr>
          <w:p w14:paraId="11995E6D" w14:textId="77777777" w:rsidR="002C181A" w:rsidRPr="00C82466" w:rsidRDefault="002C181A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43C84600" w14:textId="77777777" w:rsidR="002C181A" w:rsidRPr="00C82466" w:rsidRDefault="002C181A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5D25B36E" w14:textId="77777777" w:rsidTr="00923D89">
        <w:tc>
          <w:tcPr>
            <w:tcW w:w="1440" w:type="dxa"/>
          </w:tcPr>
          <w:p w14:paraId="2B981092" w14:textId="52464F7F" w:rsidR="002C181A" w:rsidRPr="00C82466" w:rsidRDefault="005776CF" w:rsidP="00FA700F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szCs w:val="22"/>
              </w:rPr>
              <w:t>(2)</w:t>
            </w:r>
          </w:p>
        </w:tc>
        <w:tc>
          <w:tcPr>
            <w:tcW w:w="4608" w:type="dxa"/>
          </w:tcPr>
          <w:p w14:paraId="03C070CF" w14:textId="6254B0D6" w:rsidR="002C181A" w:rsidRPr="00C82466" w:rsidRDefault="00446625" w:rsidP="0022155B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</w:r>
            <w:r w:rsidR="0022155B" w:rsidRPr="00C82466">
              <w:rPr>
                <w:rFonts w:cs="Arial"/>
                <w:szCs w:val="22"/>
              </w:rPr>
              <w:t xml:space="preserve">securing </w:t>
            </w:r>
            <w:r w:rsidR="005776CF" w:rsidRPr="00C82466">
              <w:rPr>
                <w:rFonts w:cs="Arial"/>
                <w:szCs w:val="22"/>
              </w:rPr>
              <w:t>techniques as defined by unit manufacturer</w:t>
            </w:r>
          </w:p>
        </w:tc>
        <w:tc>
          <w:tcPr>
            <w:tcW w:w="3312" w:type="dxa"/>
          </w:tcPr>
          <w:p w14:paraId="08B4586B" w14:textId="77777777" w:rsidR="002C181A" w:rsidRPr="00C82466" w:rsidRDefault="002C181A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9B0C296" w14:textId="77777777" w:rsidR="002C181A" w:rsidRPr="00C82466" w:rsidRDefault="002C181A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31FC1B94" w14:textId="77777777" w:rsidTr="00923D89">
        <w:tc>
          <w:tcPr>
            <w:tcW w:w="1440" w:type="dxa"/>
          </w:tcPr>
          <w:p w14:paraId="7CAC8D62" w14:textId="77777777" w:rsidR="002C181A" w:rsidRPr="00C82466" w:rsidRDefault="002C181A" w:rsidP="00FA700F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02B8E7AF" w14:textId="77777777" w:rsidR="002C181A" w:rsidRPr="00C82466" w:rsidRDefault="002C181A" w:rsidP="00FA700F">
            <w:pPr>
              <w:suppressAutoHyphens/>
              <w:ind w:left="864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0A9CDA74" w14:textId="77777777" w:rsidR="002C181A" w:rsidRPr="00C82466" w:rsidRDefault="002C181A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E753842" w14:textId="77777777" w:rsidR="002C181A" w:rsidRPr="00C82466" w:rsidRDefault="002C181A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279DD740" w14:textId="77777777" w:rsidTr="00923D89">
        <w:tc>
          <w:tcPr>
            <w:tcW w:w="1440" w:type="dxa"/>
          </w:tcPr>
          <w:p w14:paraId="3C6F41A6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  <w:bookmarkStart w:id="20" w:name="section-2.13-1.3.1.3"/>
            <w:bookmarkEnd w:id="20"/>
            <w:r w:rsidRPr="00C82466">
              <w:rPr>
                <w:rFonts w:cs="Arial"/>
                <w:bCs/>
              </w:rPr>
              <w:t>2.13-1.3.1.3</w:t>
            </w:r>
            <w:r w:rsidRPr="00C82466">
              <w:rPr>
                <w:rFonts w:cs="Arial"/>
              </w:rPr>
              <w:t xml:space="preserve"> </w:t>
            </w:r>
          </w:p>
        </w:tc>
        <w:tc>
          <w:tcPr>
            <w:tcW w:w="4608" w:type="dxa"/>
          </w:tcPr>
          <w:p w14:paraId="13363F78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spacing w:val="-2"/>
              </w:rPr>
              <w:tab/>
              <w:t>min. separation 25’-0” provided between any building outside air intake &amp; any HVAC or generator exhaust from unit</w:t>
            </w:r>
          </w:p>
        </w:tc>
        <w:tc>
          <w:tcPr>
            <w:tcW w:w="3312" w:type="dxa"/>
          </w:tcPr>
          <w:p w14:paraId="232DA0FB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2885947A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6D7CF65C" w14:textId="77777777" w:rsidTr="00923D89">
        <w:tc>
          <w:tcPr>
            <w:tcW w:w="1440" w:type="dxa"/>
          </w:tcPr>
          <w:p w14:paraId="6D577E4D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  <w:bookmarkStart w:id="21" w:name="section-2.13-1.3.1.4"/>
            <w:bookmarkEnd w:id="21"/>
            <w:r w:rsidRPr="00C82466">
              <w:rPr>
                <w:rFonts w:cs="Arial"/>
                <w:bCs/>
              </w:rPr>
              <w:t>2.13-1.3.1.4</w:t>
            </w:r>
            <w:r w:rsidRPr="00C82466">
              <w:rPr>
                <w:rFonts w:cs="Arial"/>
              </w:rPr>
              <w:t xml:space="preserve"> </w:t>
            </w:r>
          </w:p>
        </w:tc>
        <w:tc>
          <w:tcPr>
            <w:tcW w:w="4608" w:type="dxa"/>
          </w:tcPr>
          <w:p w14:paraId="509537D3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location of unit &amp; routing of utilities avoid interference with appropriate access to &amp; exiting from all occupied areas including exterior means of egress to public way</w:t>
            </w:r>
          </w:p>
        </w:tc>
        <w:tc>
          <w:tcPr>
            <w:tcW w:w="3312" w:type="dxa"/>
          </w:tcPr>
          <w:p w14:paraId="078B6A34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A760A7C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00B3302C" w14:textId="77777777" w:rsidTr="00923D89">
        <w:tc>
          <w:tcPr>
            <w:tcW w:w="1440" w:type="dxa"/>
          </w:tcPr>
          <w:p w14:paraId="6E0413EA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  <w:bookmarkStart w:id="22" w:name="section-2.13-1.3.1.5"/>
            <w:bookmarkEnd w:id="22"/>
            <w:r w:rsidRPr="00C82466">
              <w:rPr>
                <w:rFonts w:cs="Arial"/>
                <w:bCs/>
              </w:rPr>
              <w:t>2.13-1.3.1.5</w:t>
            </w:r>
            <w:r w:rsidRPr="00C82466">
              <w:rPr>
                <w:rFonts w:cs="Arial"/>
              </w:rPr>
              <w:t xml:space="preserve"> </w:t>
            </w:r>
          </w:p>
        </w:tc>
        <w:tc>
          <w:tcPr>
            <w:tcW w:w="4608" w:type="dxa"/>
          </w:tcPr>
          <w:p w14:paraId="2D7CF8D0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access point to mobile/transportable unit from host facility does not interfere with emergency egress from that facility</w:t>
            </w:r>
          </w:p>
        </w:tc>
        <w:tc>
          <w:tcPr>
            <w:tcW w:w="3312" w:type="dxa"/>
          </w:tcPr>
          <w:p w14:paraId="2E620055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0B37C46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10C47934" w14:textId="77777777" w:rsidTr="00923D89">
        <w:tc>
          <w:tcPr>
            <w:tcW w:w="1440" w:type="dxa"/>
          </w:tcPr>
          <w:p w14:paraId="754BB7F0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  <w:bookmarkStart w:id="23" w:name="section-2.13-1.3.1.6"/>
            <w:bookmarkEnd w:id="23"/>
            <w:r w:rsidRPr="00C82466">
              <w:rPr>
                <w:rFonts w:cs="Arial"/>
                <w:bCs/>
              </w:rPr>
              <w:t>2.13-1.3.1.6</w:t>
            </w:r>
            <w:r w:rsidRPr="00C82466">
              <w:rPr>
                <w:rFonts w:cs="Arial"/>
              </w:rPr>
              <w:t xml:space="preserve"> </w:t>
            </w:r>
          </w:p>
        </w:tc>
        <w:tc>
          <w:tcPr>
            <w:tcW w:w="4608" w:type="dxa"/>
          </w:tcPr>
          <w:p w14:paraId="74DC611D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unit location does not interfere with fire lanes &amp; direct access to host facility by emergency personnel &amp; vehicles</w:t>
            </w:r>
          </w:p>
        </w:tc>
        <w:tc>
          <w:tcPr>
            <w:tcW w:w="3312" w:type="dxa"/>
          </w:tcPr>
          <w:p w14:paraId="45868ED8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5622D14E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3B254403" w14:textId="77777777" w:rsidTr="00C82466">
        <w:tc>
          <w:tcPr>
            <w:tcW w:w="1440" w:type="dxa"/>
          </w:tcPr>
          <w:p w14:paraId="5C6A6787" w14:textId="77777777" w:rsidR="00FA700F" w:rsidRPr="00C82466" w:rsidRDefault="00FA700F" w:rsidP="00046E08">
            <w:pPr>
              <w:suppressAutoHyphens/>
              <w:rPr>
                <w:rFonts w:cs="Arial"/>
              </w:rPr>
            </w:pPr>
            <w:bookmarkStart w:id="24" w:name="section-2.13-1.3.1.7"/>
            <w:bookmarkEnd w:id="24"/>
            <w:r w:rsidRPr="00C82466">
              <w:rPr>
                <w:rFonts w:cs="Arial"/>
                <w:bCs/>
              </w:rPr>
              <w:t>2.13-1.3.1.7</w:t>
            </w:r>
            <w:r w:rsidRPr="00C82466">
              <w:rPr>
                <w:rFonts w:cs="Arial"/>
              </w:rPr>
              <w:t xml:space="preserve"> </w:t>
            </w:r>
          </w:p>
        </w:tc>
        <w:tc>
          <w:tcPr>
            <w:tcW w:w="4608" w:type="dxa"/>
            <w:shd w:val="clear" w:color="auto" w:fill="auto"/>
          </w:tcPr>
          <w:p w14:paraId="79128340" w14:textId="77777777" w:rsidR="00FA700F" w:rsidRPr="00C82466" w:rsidRDefault="00FA700F" w:rsidP="00046E08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unit sited to accommodate delivery services being provided to host facility</w:t>
            </w:r>
          </w:p>
        </w:tc>
        <w:tc>
          <w:tcPr>
            <w:tcW w:w="3312" w:type="dxa"/>
          </w:tcPr>
          <w:p w14:paraId="56422CF4" w14:textId="77777777" w:rsidR="00FA700F" w:rsidRPr="00C82466" w:rsidRDefault="00FA700F" w:rsidP="00046E08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43C36C79" w14:textId="77777777" w:rsidR="00FA700F" w:rsidRPr="00C82466" w:rsidRDefault="00FA700F" w:rsidP="00046E08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5083AC0D" w14:textId="77777777" w:rsidTr="00C9782B">
        <w:tc>
          <w:tcPr>
            <w:tcW w:w="1440" w:type="dxa"/>
          </w:tcPr>
          <w:p w14:paraId="217EF3D8" w14:textId="3137C161" w:rsidR="001667D8" w:rsidRPr="00C82466" w:rsidRDefault="00FA32DF" w:rsidP="00FD51B6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C82466">
              <w:rPr>
                <w:rStyle w:val="Strong"/>
                <w:rFonts w:eastAsiaTheme="majorEastAsia" w:cs="Arial"/>
                <w:b w:val="0"/>
                <w:szCs w:val="22"/>
              </w:rPr>
              <w:lastRenderedPageBreak/>
              <w:t>2.13-1.3.1.7</w:t>
            </w:r>
          </w:p>
        </w:tc>
        <w:tc>
          <w:tcPr>
            <w:tcW w:w="4608" w:type="dxa"/>
          </w:tcPr>
          <w:p w14:paraId="1E5D71F9" w14:textId="0B5AE4E8" w:rsidR="001667D8" w:rsidRPr="00C82466" w:rsidRDefault="004414E9" w:rsidP="00FD51B6">
            <w:pPr>
              <w:keepNext/>
              <w:keepLines/>
              <w:suppressAutoHyphens/>
              <w:ind w:left="864" w:hanging="432"/>
              <w:rPr>
                <w:rFonts w:cs="Arial"/>
                <w:bCs/>
                <w:spacing w:val="-2"/>
              </w:rPr>
            </w:pPr>
            <w:r w:rsidRPr="00C82466">
              <w:rPr>
                <w:rFonts w:cs="Arial"/>
                <w:bCs/>
                <w:spacing w:val="-2"/>
                <w:szCs w:val="22"/>
              </w:rPr>
              <w:t>___</w:t>
            </w:r>
            <w:r w:rsidRPr="00C82466">
              <w:rPr>
                <w:rFonts w:cs="Arial"/>
                <w:bCs/>
                <w:spacing w:val="-2"/>
                <w:szCs w:val="22"/>
              </w:rPr>
              <w:tab/>
            </w:r>
            <w:r w:rsidR="001667D8" w:rsidRPr="00C82466">
              <w:rPr>
                <w:rFonts w:cs="Arial"/>
                <w:bCs/>
                <w:spacing w:val="-2"/>
                <w:szCs w:val="22"/>
              </w:rPr>
              <w:t xml:space="preserve">unit </w:t>
            </w:r>
            <w:r w:rsidR="00AD5B7A" w:rsidRPr="00C82466">
              <w:rPr>
                <w:rFonts w:cs="Arial"/>
                <w:bCs/>
                <w:spacing w:val="-2"/>
                <w:szCs w:val="22"/>
              </w:rPr>
              <w:t>is</w:t>
            </w:r>
            <w:r w:rsidR="001667D8" w:rsidRPr="00C82466">
              <w:rPr>
                <w:rFonts w:cs="Arial"/>
                <w:bCs/>
                <w:spacing w:val="-2"/>
                <w:szCs w:val="22"/>
              </w:rPr>
              <w:t xml:space="preserve"> located where it </w:t>
            </w:r>
            <w:r w:rsidR="00AD5B7A" w:rsidRPr="00C82466">
              <w:rPr>
                <w:rFonts w:cs="Arial"/>
                <w:bCs/>
                <w:spacing w:val="-2"/>
                <w:szCs w:val="22"/>
              </w:rPr>
              <w:t xml:space="preserve">does </w:t>
            </w:r>
            <w:r w:rsidR="001667D8" w:rsidRPr="00C82466">
              <w:rPr>
                <w:rFonts w:cs="Arial"/>
                <w:bCs/>
                <w:spacing w:val="-2"/>
                <w:szCs w:val="22"/>
              </w:rPr>
              <w:t>not interrupt normal delivery of services for</w:t>
            </w:r>
            <w:r w:rsidR="00B9758D" w:rsidRPr="00C82466">
              <w:rPr>
                <w:rFonts w:cs="Arial"/>
                <w:bCs/>
                <w:spacing w:val="-2"/>
                <w:szCs w:val="22"/>
              </w:rPr>
              <w:t xml:space="preserve"> </w:t>
            </w:r>
            <w:r w:rsidR="001667D8" w:rsidRPr="00C82466">
              <w:rPr>
                <w:rFonts w:cs="Arial"/>
                <w:bCs/>
                <w:spacing w:val="-2"/>
                <w:szCs w:val="22"/>
              </w:rPr>
              <w:t>host facility</w:t>
            </w:r>
            <w:r w:rsidR="00AF717E" w:rsidRPr="00C82466">
              <w:rPr>
                <w:rFonts w:cs="Arial"/>
                <w:bCs/>
                <w:spacing w:val="-2"/>
                <w:szCs w:val="22"/>
              </w:rPr>
              <w:t xml:space="preserve"> &amp; </w:t>
            </w:r>
            <w:r w:rsidR="001667D8" w:rsidRPr="00C82466">
              <w:rPr>
                <w:rFonts w:cs="Arial"/>
                <w:bCs/>
                <w:spacing w:val="-2"/>
                <w:szCs w:val="22"/>
              </w:rPr>
              <w:t>not block facility infrastructure</w:t>
            </w:r>
          </w:p>
        </w:tc>
        <w:tc>
          <w:tcPr>
            <w:tcW w:w="3312" w:type="dxa"/>
          </w:tcPr>
          <w:p w14:paraId="01EA2265" w14:textId="77777777" w:rsidR="001667D8" w:rsidRPr="00C82466" w:rsidRDefault="001667D8" w:rsidP="00FD51B6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0E36345E" w14:textId="77777777" w:rsidR="001667D8" w:rsidRPr="00C82466" w:rsidRDefault="001667D8" w:rsidP="00FD51B6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458F069D" w14:textId="77777777" w:rsidTr="00C9782B">
        <w:tc>
          <w:tcPr>
            <w:tcW w:w="1440" w:type="dxa"/>
          </w:tcPr>
          <w:p w14:paraId="1FAEE9B4" w14:textId="77777777" w:rsidR="00FA700F" w:rsidRPr="00C82466" w:rsidRDefault="00FA700F" w:rsidP="001667D8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1448643A" w14:textId="77777777" w:rsidR="00FA700F" w:rsidRPr="00C82466" w:rsidRDefault="00FA700F" w:rsidP="001667D8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3839C3A3" w14:textId="77777777" w:rsidR="00FA700F" w:rsidRPr="00C82466" w:rsidRDefault="00FA700F" w:rsidP="001667D8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1B131165" w14:textId="77777777" w:rsidR="00FA700F" w:rsidRPr="00C82466" w:rsidRDefault="00FA700F" w:rsidP="001667D8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F57948" w:rsidRPr="00C82466" w14:paraId="25F6C766" w14:textId="77777777" w:rsidTr="00C9782B">
        <w:tc>
          <w:tcPr>
            <w:tcW w:w="1440" w:type="dxa"/>
          </w:tcPr>
          <w:p w14:paraId="1AFD9459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  <w:bookmarkStart w:id="25" w:name="section-2.13-1.3.1.8"/>
            <w:bookmarkEnd w:id="25"/>
            <w:r w:rsidRPr="00C82466">
              <w:rPr>
                <w:rFonts w:cs="Arial"/>
                <w:bCs/>
              </w:rPr>
              <w:t>2.13-1.3.1.8</w:t>
            </w:r>
          </w:p>
        </w:tc>
        <w:tc>
          <w:tcPr>
            <w:tcW w:w="4608" w:type="dxa"/>
          </w:tcPr>
          <w:p w14:paraId="0D30CF9C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 xml:space="preserve">unit located near vehicular drives or parking areas </w:t>
            </w:r>
          </w:p>
          <w:p w14:paraId="24994CC5" w14:textId="77777777" w:rsidR="00FA700F" w:rsidRPr="00C82466" w:rsidRDefault="00000000" w:rsidP="00FA700F">
            <w:pPr>
              <w:suppressAutoHyphens/>
              <w:ind w:left="864"/>
              <w:rPr>
                <w:rFonts w:cs="Arial"/>
              </w:rPr>
            </w:pPr>
            <w:sdt>
              <w:sdtPr>
                <w:rPr>
                  <w:rFonts w:cs="Arial"/>
                </w:rPr>
                <w:id w:val="-66239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00F" w:rsidRPr="00C82466">
                  <w:rPr>
                    <w:rFonts w:eastAsia="MS Gothic" w:cs="Arial" w:hint="eastAsia"/>
                  </w:rPr>
                  <w:t>☐</w:t>
                </w:r>
              </w:sdtContent>
            </w:sdt>
            <w:r w:rsidR="00FA700F" w:rsidRPr="00C82466">
              <w:rPr>
                <w:rFonts w:cs="Arial"/>
              </w:rPr>
              <w:t xml:space="preserve"> check if </w:t>
            </w:r>
            <w:r w:rsidR="00FA700F" w:rsidRPr="00C82466">
              <w:rPr>
                <w:rFonts w:cs="Arial"/>
                <w:u w:val="single"/>
              </w:rPr>
              <w:t>not</w:t>
            </w:r>
            <w:r w:rsidR="00FA700F" w:rsidRPr="00C82466">
              <w:rPr>
                <w:rFonts w:cs="Arial"/>
              </w:rPr>
              <w:t xml:space="preserve"> included in project </w:t>
            </w:r>
          </w:p>
          <w:p w14:paraId="2822E4C7" w14:textId="77777777" w:rsidR="00FA700F" w:rsidRPr="00C82466" w:rsidRDefault="00FA700F" w:rsidP="00FA700F">
            <w:pPr>
              <w:suppressAutoHyphens/>
              <w:ind w:left="1296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impact barriers are provided</w:t>
            </w:r>
          </w:p>
        </w:tc>
        <w:tc>
          <w:tcPr>
            <w:tcW w:w="3312" w:type="dxa"/>
          </w:tcPr>
          <w:p w14:paraId="5DAF7D82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06ECE8D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71BB89E2" w14:textId="77777777" w:rsidTr="00C9782B">
        <w:tc>
          <w:tcPr>
            <w:tcW w:w="1440" w:type="dxa"/>
            <w:tcBorders>
              <w:right w:val="single" w:sz="24" w:space="0" w:color="666699"/>
            </w:tcBorders>
          </w:tcPr>
          <w:p w14:paraId="074C552C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166C268B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4E0F66C1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FE5E629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646D11BF" w14:textId="77777777" w:rsidTr="00C9782B">
        <w:tc>
          <w:tcPr>
            <w:tcW w:w="1440" w:type="dxa"/>
            <w:tcBorders>
              <w:right w:val="single" w:sz="24" w:space="0" w:color="666699"/>
            </w:tcBorders>
          </w:tcPr>
          <w:p w14:paraId="42A59EE2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  <w:bookmarkStart w:id="26" w:name="section-2.13-1.3.1.9"/>
            <w:bookmarkEnd w:id="26"/>
            <w:r w:rsidRPr="00C82466">
              <w:rPr>
                <w:rFonts w:cs="Arial"/>
                <w:bCs/>
              </w:rPr>
              <w:t>2.13-1.3.1.9</w:t>
            </w:r>
            <w:r w:rsidRPr="00C82466">
              <w:rPr>
                <w:rFonts w:cs="Arial"/>
              </w:rPr>
              <w:t xml:space="preserve">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66CD20A3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 xml:space="preserve">tractors with fuel tank capacity of less than or equal to 100 gallons are detached &amp; located more than 10’-0” from host facility </w:t>
            </w:r>
          </w:p>
          <w:p w14:paraId="6669F391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  <w:b/>
              </w:rPr>
            </w:pPr>
            <w:r w:rsidRPr="00C82466">
              <w:rPr>
                <w:rFonts w:cs="Arial"/>
                <w:b/>
              </w:rPr>
              <w:t>or</w:t>
            </w:r>
          </w:p>
          <w:p w14:paraId="09B1E02A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tractors with fuel tank capacity greater than 100 gallons comply with NFPA 30</w:t>
            </w:r>
          </w:p>
        </w:tc>
        <w:tc>
          <w:tcPr>
            <w:tcW w:w="3312" w:type="dxa"/>
          </w:tcPr>
          <w:p w14:paraId="07F1609C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521400BC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4B80D9E8" w14:textId="77777777" w:rsidTr="00923D89">
        <w:tc>
          <w:tcPr>
            <w:tcW w:w="1440" w:type="dxa"/>
          </w:tcPr>
          <w:p w14:paraId="474ECA57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34B55268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2B2741B7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1C10CC78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700CEC24" w14:textId="77777777" w:rsidTr="00923D89">
        <w:tc>
          <w:tcPr>
            <w:tcW w:w="1440" w:type="dxa"/>
          </w:tcPr>
          <w:p w14:paraId="2934699B" w14:textId="77777777" w:rsidR="00FA700F" w:rsidRPr="00C82466" w:rsidRDefault="00FA700F" w:rsidP="00FA700F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bCs/>
              </w:rPr>
              <w:t>2.13-1.3.3</w:t>
            </w:r>
          </w:p>
        </w:tc>
        <w:tc>
          <w:tcPr>
            <w:tcW w:w="4608" w:type="dxa"/>
          </w:tcPr>
          <w:p w14:paraId="5AC42E5B" w14:textId="77777777" w:rsidR="00FA700F" w:rsidRPr="00C82466" w:rsidRDefault="00FA700F" w:rsidP="00FA700F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  <w:bCs/>
              </w:rPr>
              <w:tab/>
              <w:t>Access to Mobile/Transportable Medical Unit from Host Facility:</w:t>
            </w:r>
          </w:p>
        </w:tc>
        <w:tc>
          <w:tcPr>
            <w:tcW w:w="3312" w:type="dxa"/>
          </w:tcPr>
          <w:p w14:paraId="33334B1A" w14:textId="77777777" w:rsidR="00FA700F" w:rsidRPr="00C82466" w:rsidRDefault="00FA700F" w:rsidP="00FA700F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51D4E974" w14:textId="77777777" w:rsidR="00FA700F" w:rsidRPr="00C82466" w:rsidRDefault="00FA700F" w:rsidP="00FA700F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5AEBD2A3" w14:textId="77777777" w:rsidTr="00C82466">
        <w:tc>
          <w:tcPr>
            <w:tcW w:w="1440" w:type="dxa"/>
            <w:shd w:val="clear" w:color="auto" w:fill="auto"/>
          </w:tcPr>
          <w:p w14:paraId="3ACC1B96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  <w:bookmarkStart w:id="27" w:name="section-2.13-1.3.3.1"/>
            <w:bookmarkEnd w:id="27"/>
            <w:r w:rsidRPr="00C82466">
              <w:rPr>
                <w:rFonts w:cs="Arial"/>
                <w:bCs/>
              </w:rPr>
              <w:t>2.13-1.3.3.1</w:t>
            </w:r>
          </w:p>
        </w:tc>
        <w:tc>
          <w:tcPr>
            <w:tcW w:w="4608" w:type="dxa"/>
            <w:shd w:val="clear" w:color="auto" w:fill="auto"/>
          </w:tcPr>
          <w:p w14:paraId="434B22BB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  <w:spacing w:val="-6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spacing w:val="-6"/>
              </w:rPr>
              <w:tab/>
              <w:t>access to unit provided for wheelchairs, gurneys/stretchers &amp; patients with walkers</w:t>
            </w:r>
          </w:p>
        </w:tc>
        <w:tc>
          <w:tcPr>
            <w:tcW w:w="3312" w:type="dxa"/>
            <w:shd w:val="clear" w:color="auto" w:fill="auto"/>
          </w:tcPr>
          <w:p w14:paraId="34804696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820BC7D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4CDE8F99" w14:textId="77777777" w:rsidTr="00C82466">
        <w:tc>
          <w:tcPr>
            <w:tcW w:w="1440" w:type="dxa"/>
            <w:shd w:val="clear" w:color="auto" w:fill="auto"/>
          </w:tcPr>
          <w:p w14:paraId="23FC9F24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 xml:space="preserve">(1) </w:t>
            </w:r>
          </w:p>
        </w:tc>
        <w:tc>
          <w:tcPr>
            <w:tcW w:w="4608" w:type="dxa"/>
            <w:shd w:val="clear" w:color="auto" w:fill="auto"/>
          </w:tcPr>
          <w:p w14:paraId="2D71FF72" w14:textId="77777777" w:rsidR="00FA700F" w:rsidRPr="00C82466" w:rsidRDefault="00FA700F" w:rsidP="00FA700F">
            <w:pPr>
              <w:suppressAutoHyphens/>
              <w:ind w:left="1296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 xml:space="preserve">electric power lift </w:t>
            </w:r>
          </w:p>
          <w:p w14:paraId="09618A50" w14:textId="77777777" w:rsidR="00FA700F" w:rsidRPr="00C82466" w:rsidRDefault="00000000" w:rsidP="00FA700F">
            <w:pPr>
              <w:suppressAutoHyphens/>
              <w:ind w:left="1296"/>
              <w:rPr>
                <w:rFonts w:cs="Arial"/>
              </w:rPr>
            </w:pPr>
            <w:sdt>
              <w:sdtPr>
                <w:rPr>
                  <w:rFonts w:cs="Arial"/>
                </w:rPr>
                <w:id w:val="204208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00F" w:rsidRPr="00C82466">
                  <w:rPr>
                    <w:rFonts w:eastAsia="MS Gothic" w:cs="Arial" w:hint="eastAsia"/>
                  </w:rPr>
                  <w:t>☐</w:t>
                </w:r>
              </w:sdtContent>
            </w:sdt>
            <w:r w:rsidR="00FA700F" w:rsidRPr="00C82466">
              <w:rPr>
                <w:rFonts w:cs="Arial"/>
              </w:rPr>
              <w:t xml:space="preserve"> check if </w:t>
            </w:r>
            <w:r w:rsidR="00FA700F" w:rsidRPr="00C82466">
              <w:rPr>
                <w:rFonts w:cs="Arial"/>
                <w:u w:val="single"/>
              </w:rPr>
              <w:t>not</w:t>
            </w:r>
            <w:r w:rsidR="00FA700F" w:rsidRPr="00C82466">
              <w:rPr>
                <w:rFonts w:cs="Arial"/>
              </w:rPr>
              <w:t xml:space="preserve"> included in project </w:t>
            </w:r>
          </w:p>
          <w:p w14:paraId="7E03E6FD" w14:textId="77777777" w:rsidR="00FA700F" w:rsidRPr="00C82466" w:rsidRDefault="00FA700F" w:rsidP="00FA700F">
            <w:pPr>
              <w:suppressAutoHyphens/>
              <w:ind w:left="1728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connected either to host facility’s essential electrical system or to unit’s essential power supply system</w:t>
            </w:r>
          </w:p>
        </w:tc>
        <w:tc>
          <w:tcPr>
            <w:tcW w:w="3312" w:type="dxa"/>
            <w:shd w:val="clear" w:color="auto" w:fill="auto"/>
          </w:tcPr>
          <w:p w14:paraId="76C1867F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951A973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153D8674" w14:textId="77777777" w:rsidTr="00923D89">
        <w:tc>
          <w:tcPr>
            <w:tcW w:w="1440" w:type="dxa"/>
          </w:tcPr>
          <w:p w14:paraId="1137ACF0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  <w:bookmarkStart w:id="28" w:name="section-2.13-1.3.3.2"/>
            <w:bookmarkEnd w:id="28"/>
            <w:r w:rsidRPr="00C82466">
              <w:rPr>
                <w:rFonts w:cs="Arial"/>
                <w:bCs/>
              </w:rPr>
              <w:t>2.13-1.3.3.2</w:t>
            </w:r>
          </w:p>
        </w:tc>
        <w:tc>
          <w:tcPr>
            <w:tcW w:w="4608" w:type="dxa"/>
          </w:tcPr>
          <w:p w14:paraId="1FF22A30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protection from rain, sleet, wind &amp; snow during transport of patients from host facility to mobile/transportable unit</w:t>
            </w:r>
          </w:p>
        </w:tc>
        <w:tc>
          <w:tcPr>
            <w:tcW w:w="3312" w:type="dxa"/>
          </w:tcPr>
          <w:p w14:paraId="2849335A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1B43DB37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44632B3A" w14:textId="77777777" w:rsidTr="00923D89">
        <w:tc>
          <w:tcPr>
            <w:tcW w:w="1440" w:type="dxa"/>
          </w:tcPr>
          <w:p w14:paraId="745BCFD4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0140E0FF" w14:textId="77777777" w:rsidR="00FA700F" w:rsidRPr="00C82466" w:rsidRDefault="00FA700F" w:rsidP="00FA700F">
            <w:pPr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3104362F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99F6E9D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0F0A7D48" w14:textId="77777777" w:rsidTr="00923D89">
        <w:tc>
          <w:tcPr>
            <w:tcW w:w="1440" w:type="dxa"/>
          </w:tcPr>
          <w:p w14:paraId="2B7E3C61" w14:textId="77777777" w:rsidR="00FA700F" w:rsidRPr="00C82466" w:rsidRDefault="00FA700F" w:rsidP="00FA700F">
            <w:pPr>
              <w:suppressAutoHyphens/>
              <w:rPr>
                <w:rFonts w:cs="Arial"/>
                <w:spacing w:val="-6"/>
              </w:rPr>
            </w:pPr>
            <w:r w:rsidRPr="00C82466">
              <w:rPr>
                <w:rFonts w:cs="Arial"/>
                <w:spacing w:val="-6"/>
              </w:rPr>
              <w:t xml:space="preserve">140.209(A)(1) </w:t>
            </w:r>
          </w:p>
        </w:tc>
        <w:tc>
          <w:tcPr>
            <w:tcW w:w="4608" w:type="dxa"/>
          </w:tcPr>
          <w:p w14:paraId="24DF3167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 xml:space="preserve">mobile medical service is connected to host location by enclosed passageway that protects patients from inclement weather &amp; temperature extremes </w:t>
            </w:r>
          </w:p>
        </w:tc>
        <w:tc>
          <w:tcPr>
            <w:tcW w:w="3312" w:type="dxa"/>
          </w:tcPr>
          <w:p w14:paraId="2176FFEE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D451A2F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1BEC3717" w14:textId="77777777" w:rsidTr="00923D89">
        <w:tc>
          <w:tcPr>
            <w:tcW w:w="1440" w:type="dxa"/>
          </w:tcPr>
          <w:p w14:paraId="2074DE8B" w14:textId="77777777" w:rsidR="00FA700F" w:rsidRPr="00C82466" w:rsidRDefault="00FA700F" w:rsidP="00FA700F">
            <w:pPr>
              <w:suppressAutoHyphens/>
              <w:rPr>
                <w:rFonts w:cs="Arial"/>
                <w:spacing w:val="-6"/>
              </w:rPr>
            </w:pPr>
            <w:r w:rsidRPr="00C82466">
              <w:rPr>
                <w:rFonts w:cs="Arial"/>
                <w:spacing w:val="-6"/>
              </w:rPr>
              <w:t xml:space="preserve">140.209(A)(2) </w:t>
            </w:r>
          </w:p>
        </w:tc>
        <w:tc>
          <w:tcPr>
            <w:tcW w:w="4608" w:type="dxa"/>
          </w:tcPr>
          <w:p w14:paraId="3E8A347E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  <w:spacing w:val="-6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spacing w:val="-6"/>
              </w:rPr>
              <w:tab/>
              <w:t xml:space="preserve">mobile medical service is accessible to patients only through emergency, ambulatory care or radiology service areas </w:t>
            </w:r>
          </w:p>
          <w:p w14:paraId="570C8FE0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no access through inpatient or non</w:t>
            </w:r>
            <w:r w:rsidRPr="00C82466">
              <w:rPr>
                <w:rFonts w:cs="Arial"/>
              </w:rPr>
              <w:noBreakHyphen/>
              <w:t xml:space="preserve">patient areas of the host location </w:t>
            </w:r>
          </w:p>
        </w:tc>
        <w:tc>
          <w:tcPr>
            <w:tcW w:w="3312" w:type="dxa"/>
          </w:tcPr>
          <w:p w14:paraId="17F876DE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1F4EB1B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58081CC4" w14:textId="77777777" w:rsidTr="00923D89">
        <w:tc>
          <w:tcPr>
            <w:tcW w:w="1440" w:type="dxa"/>
          </w:tcPr>
          <w:p w14:paraId="500A1D62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2F162300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7F498E23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43DEDE6F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5BC39C9F" w14:textId="77777777" w:rsidTr="00923D89">
        <w:tc>
          <w:tcPr>
            <w:tcW w:w="1440" w:type="dxa"/>
          </w:tcPr>
          <w:p w14:paraId="4A44803E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  <w:bookmarkStart w:id="29" w:name="section-2.13-1.3.3.3"/>
            <w:bookmarkEnd w:id="29"/>
            <w:r w:rsidRPr="00C82466">
              <w:rPr>
                <w:rFonts w:cs="Arial"/>
                <w:bCs/>
              </w:rPr>
              <w:t>2.13-1.3.3.3</w:t>
            </w:r>
            <w:r w:rsidRPr="00C82466">
              <w:rPr>
                <w:rFonts w:cs="Arial"/>
              </w:rPr>
              <w:t xml:space="preserve"> </w:t>
            </w:r>
          </w:p>
        </w:tc>
        <w:tc>
          <w:tcPr>
            <w:tcW w:w="4608" w:type="dxa"/>
          </w:tcPr>
          <w:p w14:paraId="40F899B9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access to mobile/transportable unit from host facility is marked &amp; lighted</w:t>
            </w:r>
          </w:p>
        </w:tc>
        <w:tc>
          <w:tcPr>
            <w:tcW w:w="3312" w:type="dxa"/>
          </w:tcPr>
          <w:p w14:paraId="1C2E27D3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1BA866C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37AD9DDB" w14:textId="77777777" w:rsidTr="00923D89">
        <w:tc>
          <w:tcPr>
            <w:tcW w:w="1440" w:type="dxa"/>
          </w:tcPr>
          <w:p w14:paraId="79872361" w14:textId="77777777" w:rsidR="00172BF6" w:rsidRPr="00C82466" w:rsidRDefault="00172BF6" w:rsidP="00FA700F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506539D9" w14:textId="77777777" w:rsidR="00172BF6" w:rsidRPr="00C82466" w:rsidRDefault="00172BF6" w:rsidP="00FA700F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3312" w:type="dxa"/>
          </w:tcPr>
          <w:p w14:paraId="56690C2D" w14:textId="77777777" w:rsidR="00172BF6" w:rsidRPr="00C82466" w:rsidRDefault="00172BF6" w:rsidP="00FA700F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17050C17" w14:textId="77777777" w:rsidR="00172BF6" w:rsidRPr="00C82466" w:rsidRDefault="00172BF6" w:rsidP="00FA700F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012AAF77" w14:textId="77777777" w:rsidTr="00923D89">
        <w:tc>
          <w:tcPr>
            <w:tcW w:w="1440" w:type="dxa"/>
          </w:tcPr>
          <w:p w14:paraId="2FF16294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bCs/>
              </w:rPr>
              <w:t>2.13-1.3.4</w:t>
            </w:r>
          </w:p>
        </w:tc>
        <w:tc>
          <w:tcPr>
            <w:tcW w:w="4608" w:type="dxa"/>
          </w:tcPr>
          <w:p w14:paraId="5A5F9D1C" w14:textId="77777777" w:rsidR="00FA700F" w:rsidRPr="00C82466" w:rsidRDefault="00FA700F" w:rsidP="00FA700F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  <w:bCs/>
              </w:rPr>
              <w:tab/>
              <w:t>Site Utilities:</w:t>
            </w:r>
          </w:p>
        </w:tc>
        <w:tc>
          <w:tcPr>
            <w:tcW w:w="3312" w:type="dxa"/>
          </w:tcPr>
          <w:p w14:paraId="211B10BE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265E0D23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1AC25C0D" w14:textId="77777777" w:rsidTr="00923D89">
        <w:tc>
          <w:tcPr>
            <w:tcW w:w="1440" w:type="dxa"/>
          </w:tcPr>
          <w:p w14:paraId="5D9A2119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  <w:bookmarkStart w:id="30" w:name="section-2.13-1.3.4.1"/>
            <w:bookmarkEnd w:id="30"/>
            <w:r w:rsidRPr="00C82466">
              <w:rPr>
                <w:rFonts w:cs="Arial"/>
                <w:bCs/>
              </w:rPr>
              <w:t>2.13-1.3.4.1</w:t>
            </w:r>
          </w:p>
        </w:tc>
        <w:tc>
          <w:tcPr>
            <w:tcW w:w="4608" w:type="dxa"/>
          </w:tcPr>
          <w:p w14:paraId="7CF4B71D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mobile unit is provided with utilities that include power, telephone &amp; fire alarm connections &amp; may include waste &amp; water to meet requirements of medical services provided</w:t>
            </w:r>
          </w:p>
        </w:tc>
        <w:tc>
          <w:tcPr>
            <w:tcW w:w="3312" w:type="dxa"/>
          </w:tcPr>
          <w:p w14:paraId="5321C294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51328919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10B1AFD5" w14:textId="77777777" w:rsidTr="00923D89">
        <w:tc>
          <w:tcPr>
            <w:tcW w:w="1440" w:type="dxa"/>
          </w:tcPr>
          <w:p w14:paraId="2D521BA4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41FB2FE8" w14:textId="77777777" w:rsidR="00FA700F" w:rsidRPr="00C82466" w:rsidRDefault="00FA700F" w:rsidP="00FA700F">
            <w:pPr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5C699C24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5A97E825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79A4E338" w14:textId="77777777" w:rsidTr="008C5D04">
        <w:tc>
          <w:tcPr>
            <w:tcW w:w="1440" w:type="dxa"/>
          </w:tcPr>
          <w:p w14:paraId="0BB3306F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  <w:bookmarkStart w:id="31" w:name="section-2.13-1.3.4.2"/>
            <w:bookmarkEnd w:id="31"/>
            <w:r w:rsidRPr="00C82466">
              <w:rPr>
                <w:rFonts w:cs="Arial"/>
                <w:bCs/>
              </w:rPr>
              <w:t>2.13-1.3.4.2</w:t>
            </w:r>
          </w:p>
        </w:tc>
        <w:tc>
          <w:tcPr>
            <w:tcW w:w="4608" w:type="dxa"/>
          </w:tcPr>
          <w:p w14:paraId="7455D2AF" w14:textId="77777777" w:rsidR="00FA700F" w:rsidRPr="00C82466" w:rsidRDefault="00FA700F" w:rsidP="00FA700F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ab/>
              <w:t>Protection of Electrical Connections:</w:t>
            </w:r>
          </w:p>
        </w:tc>
        <w:tc>
          <w:tcPr>
            <w:tcW w:w="3312" w:type="dxa"/>
          </w:tcPr>
          <w:p w14:paraId="1B8084E7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2C77592D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1C6E34C3" w14:textId="77777777" w:rsidTr="008C5D04">
        <w:tc>
          <w:tcPr>
            <w:tcW w:w="1440" w:type="dxa"/>
            <w:tcBorders>
              <w:right w:val="single" w:sz="24" w:space="0" w:color="666699"/>
            </w:tcBorders>
          </w:tcPr>
          <w:p w14:paraId="45ADCD4F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 xml:space="preserve">(1)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37AA342E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concealment in conduits</w:t>
            </w:r>
          </w:p>
          <w:p w14:paraId="17A09271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  <w:b/>
              </w:rPr>
            </w:pPr>
            <w:r w:rsidRPr="00C82466">
              <w:rPr>
                <w:rFonts w:cs="Arial"/>
                <w:b/>
              </w:rPr>
              <w:t>or</w:t>
            </w:r>
          </w:p>
        </w:tc>
        <w:tc>
          <w:tcPr>
            <w:tcW w:w="3312" w:type="dxa"/>
          </w:tcPr>
          <w:p w14:paraId="061EC8B4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6065816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454A912E" w14:textId="77777777" w:rsidTr="008C5D04">
        <w:tc>
          <w:tcPr>
            <w:tcW w:w="1440" w:type="dxa"/>
            <w:tcBorders>
              <w:right w:val="single" w:sz="24" w:space="0" w:color="666699"/>
            </w:tcBorders>
          </w:tcPr>
          <w:p w14:paraId="4AEADE7A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 xml:space="preserve">(2)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2F65CCA8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burial underground</w:t>
            </w:r>
          </w:p>
          <w:p w14:paraId="6F6916CE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  <w:b/>
              </w:rPr>
              <w:t>or</w:t>
            </w:r>
          </w:p>
        </w:tc>
        <w:tc>
          <w:tcPr>
            <w:tcW w:w="3312" w:type="dxa"/>
          </w:tcPr>
          <w:p w14:paraId="2D9CCB82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7337F8A4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7DC5155F" w14:textId="77777777" w:rsidTr="008C5D04">
        <w:tc>
          <w:tcPr>
            <w:tcW w:w="1440" w:type="dxa"/>
            <w:tcBorders>
              <w:right w:val="single" w:sz="24" w:space="0" w:color="666699"/>
            </w:tcBorders>
          </w:tcPr>
          <w:p w14:paraId="58B0773D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 xml:space="preserve">(3)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04DB3DB9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installation overhead</w:t>
            </w:r>
          </w:p>
        </w:tc>
        <w:tc>
          <w:tcPr>
            <w:tcW w:w="3312" w:type="dxa"/>
          </w:tcPr>
          <w:p w14:paraId="69DB9E86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295D5CFD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02F697A9" w14:textId="77777777" w:rsidTr="00923D89">
        <w:tc>
          <w:tcPr>
            <w:tcW w:w="1440" w:type="dxa"/>
          </w:tcPr>
          <w:p w14:paraId="4A5A2A5D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  <w:bookmarkStart w:id="32" w:name="section-2.13-1.3.5"/>
            <w:bookmarkEnd w:id="32"/>
            <w:r w:rsidRPr="00C82466">
              <w:rPr>
                <w:rFonts w:cs="Arial"/>
                <w:bCs/>
              </w:rPr>
              <w:lastRenderedPageBreak/>
              <w:t>2.13-1.3.5</w:t>
            </w:r>
          </w:p>
        </w:tc>
        <w:tc>
          <w:tcPr>
            <w:tcW w:w="4608" w:type="dxa"/>
          </w:tcPr>
          <w:p w14:paraId="0018190A" w14:textId="77777777" w:rsidR="00FA700F" w:rsidRPr="00C82466" w:rsidRDefault="00FA700F" w:rsidP="00FA700F">
            <w:pPr>
              <w:suppressAutoHyphens/>
              <w:ind w:left="432"/>
              <w:rPr>
                <w:rFonts w:cs="Arial"/>
              </w:rPr>
            </w:pPr>
            <w:r w:rsidRPr="00C82466">
              <w:rPr>
                <w:rFonts w:cs="Arial"/>
                <w:bCs/>
              </w:rPr>
              <w:t>Pad for Mobile/Transportable Medical Unit:</w:t>
            </w:r>
          </w:p>
        </w:tc>
        <w:tc>
          <w:tcPr>
            <w:tcW w:w="3312" w:type="dxa"/>
          </w:tcPr>
          <w:p w14:paraId="378553A6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10E6D7EF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71B24F44" w14:textId="77777777" w:rsidTr="00923D89">
        <w:tc>
          <w:tcPr>
            <w:tcW w:w="1440" w:type="dxa"/>
          </w:tcPr>
          <w:p w14:paraId="4924EBD6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  <w:bookmarkStart w:id="33" w:name="section-2.13-1.3.5.1"/>
            <w:bookmarkEnd w:id="33"/>
            <w:r w:rsidRPr="00C82466">
              <w:rPr>
                <w:rFonts w:cs="Arial"/>
                <w:bCs/>
              </w:rPr>
              <w:t>2.13-1.3.5.1</w:t>
            </w:r>
          </w:p>
        </w:tc>
        <w:tc>
          <w:tcPr>
            <w:tcW w:w="4608" w:type="dxa"/>
          </w:tcPr>
          <w:p w14:paraId="2878487D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level parking area or concrete pad</w:t>
            </w:r>
          </w:p>
        </w:tc>
        <w:tc>
          <w:tcPr>
            <w:tcW w:w="3312" w:type="dxa"/>
          </w:tcPr>
          <w:p w14:paraId="2981A26D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D410038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3CFCC8C2" w14:textId="77777777" w:rsidTr="00923D89">
        <w:tc>
          <w:tcPr>
            <w:tcW w:w="1440" w:type="dxa"/>
          </w:tcPr>
          <w:p w14:paraId="6097C555" w14:textId="77777777" w:rsidR="00FA700F" w:rsidRPr="00C82466" w:rsidRDefault="00FA700F" w:rsidP="00FA700F">
            <w:pPr>
              <w:suppressAutoHyphens/>
              <w:rPr>
                <w:rFonts w:cs="Arial"/>
                <w:spacing w:val="-6"/>
              </w:rPr>
            </w:pPr>
            <w:bookmarkStart w:id="34" w:name="section-2.13-1.3.5.2"/>
            <w:bookmarkEnd w:id="34"/>
            <w:r w:rsidRPr="00C82466">
              <w:rPr>
                <w:rFonts w:cs="Arial"/>
                <w:bCs/>
                <w:spacing w:val="-6"/>
              </w:rPr>
              <w:t>2.13-1.3.5.2</w:t>
            </w:r>
            <w:r w:rsidRPr="00C82466">
              <w:rPr>
                <w:rFonts w:cs="Arial"/>
                <w:spacing w:val="-6"/>
              </w:rPr>
              <w:t xml:space="preserve">(1) </w:t>
            </w:r>
          </w:p>
        </w:tc>
        <w:tc>
          <w:tcPr>
            <w:tcW w:w="4608" w:type="dxa"/>
          </w:tcPr>
          <w:p w14:paraId="397A41CB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meets local state &amp; seismic codes</w:t>
            </w:r>
          </w:p>
        </w:tc>
        <w:tc>
          <w:tcPr>
            <w:tcW w:w="3312" w:type="dxa"/>
          </w:tcPr>
          <w:p w14:paraId="223AE283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4810864B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5AA160C9" w14:textId="77777777" w:rsidTr="00923D89">
        <w:tc>
          <w:tcPr>
            <w:tcW w:w="1440" w:type="dxa"/>
          </w:tcPr>
          <w:p w14:paraId="48AE8854" w14:textId="77777777" w:rsidR="00FA700F" w:rsidRPr="00C82466" w:rsidRDefault="00FA700F" w:rsidP="00FA700F">
            <w:pPr>
              <w:suppressAutoHyphens/>
              <w:rPr>
                <w:rFonts w:cs="Arial"/>
                <w:spacing w:val="-8"/>
              </w:rPr>
            </w:pPr>
            <w:r w:rsidRPr="00C82466">
              <w:rPr>
                <w:rFonts w:cs="Arial"/>
                <w:bCs/>
                <w:spacing w:val="-8"/>
              </w:rPr>
              <w:t>2.13-1.3.5.2</w:t>
            </w:r>
            <w:r w:rsidRPr="00C82466">
              <w:rPr>
                <w:rFonts w:cs="Arial"/>
                <w:spacing w:val="-8"/>
              </w:rPr>
              <w:t xml:space="preserve">(2) </w:t>
            </w:r>
          </w:p>
        </w:tc>
        <w:tc>
          <w:tcPr>
            <w:tcW w:w="4608" w:type="dxa"/>
          </w:tcPr>
          <w:p w14:paraId="6AB0CDCA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spacing w:val="-4"/>
              </w:rPr>
              <w:tab/>
              <w:t>conforms to manufacturer’s requirements</w:t>
            </w:r>
          </w:p>
        </w:tc>
        <w:tc>
          <w:tcPr>
            <w:tcW w:w="3312" w:type="dxa"/>
          </w:tcPr>
          <w:p w14:paraId="1BD39EF8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208648BE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7D8E760C" w14:textId="77777777" w:rsidTr="00923D89">
        <w:tc>
          <w:tcPr>
            <w:tcW w:w="1440" w:type="dxa"/>
          </w:tcPr>
          <w:p w14:paraId="7C0AEEF6" w14:textId="77777777" w:rsidR="00FA700F" w:rsidRPr="00C82466" w:rsidRDefault="00FA700F" w:rsidP="00FA700F">
            <w:pPr>
              <w:suppressAutoHyphens/>
              <w:rPr>
                <w:rFonts w:cs="Arial"/>
                <w:spacing w:val="-8"/>
              </w:rPr>
            </w:pPr>
            <w:r w:rsidRPr="00C82466">
              <w:rPr>
                <w:rFonts w:cs="Arial"/>
                <w:bCs/>
                <w:spacing w:val="-8"/>
              </w:rPr>
              <w:t>2.13-1.3.5.2</w:t>
            </w:r>
            <w:r w:rsidRPr="00C82466">
              <w:rPr>
                <w:rFonts w:cs="Arial"/>
                <w:spacing w:val="-8"/>
              </w:rPr>
              <w:t xml:space="preserve">(3) </w:t>
            </w:r>
          </w:p>
        </w:tc>
        <w:tc>
          <w:tcPr>
            <w:tcW w:w="4608" w:type="dxa"/>
          </w:tcPr>
          <w:p w14:paraId="4A7E3B71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designed to support loads of unit</w:t>
            </w:r>
          </w:p>
        </w:tc>
        <w:tc>
          <w:tcPr>
            <w:tcW w:w="3312" w:type="dxa"/>
          </w:tcPr>
          <w:p w14:paraId="67BB436D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1616A396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4697856A" w14:textId="77777777" w:rsidTr="00923D89">
        <w:tc>
          <w:tcPr>
            <w:tcW w:w="1440" w:type="dxa"/>
          </w:tcPr>
          <w:p w14:paraId="5D53B247" w14:textId="77777777" w:rsidR="00FA700F" w:rsidRPr="00C82466" w:rsidRDefault="00FA700F" w:rsidP="00FA700F">
            <w:pPr>
              <w:keepNext/>
              <w:keepLines/>
              <w:suppressAutoHyphens/>
              <w:rPr>
                <w:rFonts w:cs="Arial"/>
                <w:bCs/>
              </w:rPr>
            </w:pPr>
            <w:bookmarkStart w:id="35" w:name="section-2.13-1.3.5.3"/>
            <w:bookmarkEnd w:id="35"/>
            <w:r w:rsidRPr="00C82466">
              <w:rPr>
                <w:rFonts w:cs="Arial"/>
                <w:bCs/>
              </w:rPr>
              <w:t>2.13-1.3.5.3</w:t>
            </w:r>
          </w:p>
        </w:tc>
        <w:tc>
          <w:tcPr>
            <w:tcW w:w="4608" w:type="dxa"/>
          </w:tcPr>
          <w:p w14:paraId="6EEB3AD0" w14:textId="77777777" w:rsidR="00FA700F" w:rsidRPr="00C82466" w:rsidRDefault="00FA700F" w:rsidP="00FA700F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unit secured in place to prevent unintentional movement</w:t>
            </w:r>
          </w:p>
        </w:tc>
        <w:tc>
          <w:tcPr>
            <w:tcW w:w="3312" w:type="dxa"/>
          </w:tcPr>
          <w:p w14:paraId="513C226A" w14:textId="77777777" w:rsidR="00FA700F" w:rsidRPr="00C82466" w:rsidRDefault="00FA700F" w:rsidP="00FA700F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B01293B" w14:textId="77777777" w:rsidR="00FA700F" w:rsidRPr="00C82466" w:rsidRDefault="00FA700F" w:rsidP="00FA700F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F57948" w:rsidRPr="00C82466" w14:paraId="51C0ADDC" w14:textId="77777777" w:rsidTr="00923D89">
        <w:tc>
          <w:tcPr>
            <w:tcW w:w="1440" w:type="dxa"/>
          </w:tcPr>
          <w:p w14:paraId="3DE60A33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3D222670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62295D58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7EEDDD2" w14:textId="77777777" w:rsidR="00FA700F" w:rsidRPr="00C82466" w:rsidRDefault="00FA700F" w:rsidP="00FA700F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3C15A515" w14:textId="77777777" w:rsidTr="00923D89">
        <w:tc>
          <w:tcPr>
            <w:tcW w:w="1440" w:type="dxa"/>
          </w:tcPr>
          <w:p w14:paraId="67DAB254" w14:textId="77777777" w:rsidR="00FA700F" w:rsidRPr="00C82466" w:rsidRDefault="00FA700F" w:rsidP="00FA700F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bCs/>
              </w:rPr>
              <w:t>2.13-1.3.6</w:t>
            </w:r>
          </w:p>
        </w:tc>
        <w:tc>
          <w:tcPr>
            <w:tcW w:w="4608" w:type="dxa"/>
          </w:tcPr>
          <w:p w14:paraId="4BF81F73" w14:textId="26EE580D" w:rsidR="00FA700F" w:rsidRPr="00C82466" w:rsidRDefault="00FA700F" w:rsidP="00FA700F">
            <w:pPr>
              <w:keepNext/>
              <w:keepLines/>
              <w:suppressAutoHyphens/>
              <w:ind w:left="432" w:hanging="432"/>
              <w:rPr>
                <w:rFonts w:cs="Arial"/>
                <w:b/>
              </w:rPr>
            </w:pPr>
            <w:r w:rsidRPr="00C82466">
              <w:rPr>
                <w:rFonts w:cs="Arial"/>
                <w:b/>
              </w:rPr>
              <w:t>Mobile/Transportable MRI Medical Unit:</w:t>
            </w:r>
          </w:p>
          <w:p w14:paraId="08DB5DF1" w14:textId="77777777" w:rsidR="00FA700F" w:rsidRPr="00C82466" w:rsidRDefault="00000000" w:rsidP="00491FD0">
            <w:pPr>
              <w:keepNext/>
              <w:keepLines/>
              <w:suppressAutoHyphens/>
              <w:rPr>
                <w:rFonts w:cs="Arial"/>
                <w:spacing w:val="-4"/>
              </w:rPr>
            </w:pPr>
            <w:sdt>
              <w:sdtPr>
                <w:rPr>
                  <w:rFonts w:cs="Arial"/>
                  <w:bCs/>
                </w:rPr>
                <w:id w:val="51110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00F" w:rsidRPr="00C82466">
                  <w:rPr>
                    <w:rFonts w:eastAsia="MS Gothic" w:cs="Arial" w:hint="eastAsia"/>
                    <w:bCs/>
                  </w:rPr>
                  <w:t>☐</w:t>
                </w:r>
              </w:sdtContent>
            </w:sdt>
            <w:r w:rsidR="00FA700F" w:rsidRPr="00C82466">
              <w:rPr>
                <w:rFonts w:cs="Arial"/>
                <w:bCs/>
              </w:rPr>
              <w:t xml:space="preserve"> check if </w:t>
            </w:r>
            <w:r w:rsidR="00FA700F" w:rsidRPr="00C82466">
              <w:rPr>
                <w:rFonts w:cs="Arial"/>
                <w:bCs/>
                <w:u w:val="single"/>
              </w:rPr>
              <w:t>not</w:t>
            </w:r>
            <w:r w:rsidR="00FA700F" w:rsidRPr="00C82466">
              <w:rPr>
                <w:rFonts w:cs="Arial"/>
                <w:bCs/>
              </w:rPr>
              <w:t xml:space="preserve"> included in project </w:t>
            </w:r>
          </w:p>
        </w:tc>
        <w:tc>
          <w:tcPr>
            <w:tcW w:w="3312" w:type="dxa"/>
          </w:tcPr>
          <w:p w14:paraId="62AF8DE3" w14:textId="77777777" w:rsidR="00FA700F" w:rsidRPr="00C82466" w:rsidRDefault="00FA700F" w:rsidP="00FA700F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03E3252B" w14:textId="77777777" w:rsidR="00FA700F" w:rsidRPr="00C82466" w:rsidRDefault="00FA700F" w:rsidP="00FA700F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45748B70" w14:textId="77777777" w:rsidTr="00923D89">
        <w:tc>
          <w:tcPr>
            <w:tcW w:w="1440" w:type="dxa"/>
          </w:tcPr>
          <w:p w14:paraId="256AF4E4" w14:textId="77777777" w:rsidR="00FA700F" w:rsidRPr="00C82466" w:rsidRDefault="00FA700F" w:rsidP="00FA700F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bCs/>
              </w:rPr>
              <w:t>2.13-1.3.6.1</w:t>
            </w:r>
          </w:p>
        </w:tc>
        <w:tc>
          <w:tcPr>
            <w:tcW w:w="4608" w:type="dxa"/>
          </w:tcPr>
          <w:p w14:paraId="134195A3" w14:textId="410376A1" w:rsidR="00FA700F" w:rsidRPr="00C82466" w:rsidRDefault="00FA700F" w:rsidP="00491FD0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bCs/>
              </w:rPr>
              <w:tab/>
            </w:r>
            <w:r w:rsidR="00AC626B" w:rsidRPr="00C82466">
              <w:rPr>
                <w:rFonts w:cs="Arial"/>
              </w:rPr>
              <w:t xml:space="preserve">Restricted </w:t>
            </w:r>
            <w:r w:rsidRPr="00C82466">
              <w:rPr>
                <w:rFonts w:cs="Arial"/>
              </w:rPr>
              <w:t xml:space="preserve">entry to static magnetic field of 5 Gauss or greater for all persons who did not pass screening for magnetic field contraindications </w:t>
            </w:r>
          </w:p>
        </w:tc>
        <w:tc>
          <w:tcPr>
            <w:tcW w:w="3312" w:type="dxa"/>
          </w:tcPr>
          <w:p w14:paraId="56165AA4" w14:textId="77777777" w:rsidR="00FA700F" w:rsidRPr="00C82466" w:rsidRDefault="00FA700F" w:rsidP="00FA700F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32A029E9" w14:textId="77777777" w:rsidR="00FA700F" w:rsidRPr="00C82466" w:rsidRDefault="00FA700F" w:rsidP="00FA700F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1CED1F52" w14:textId="77777777" w:rsidTr="00923D89">
        <w:tc>
          <w:tcPr>
            <w:tcW w:w="1440" w:type="dxa"/>
          </w:tcPr>
          <w:p w14:paraId="23161F95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22C64D14" w14:textId="77777777" w:rsidR="00FA700F" w:rsidRPr="00C82466" w:rsidRDefault="00FA700F" w:rsidP="00FA700F">
            <w:pPr>
              <w:suppressAutoHyphens/>
              <w:ind w:left="864" w:hanging="432"/>
              <w:rPr>
                <w:rFonts w:cs="Arial"/>
                <w:bCs/>
              </w:rPr>
            </w:pPr>
          </w:p>
        </w:tc>
        <w:tc>
          <w:tcPr>
            <w:tcW w:w="3312" w:type="dxa"/>
          </w:tcPr>
          <w:p w14:paraId="2C87C9B7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705235F6" w14:textId="77777777" w:rsidR="00FA700F" w:rsidRPr="00C82466" w:rsidRDefault="00FA700F" w:rsidP="00FA700F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66569929" w14:textId="77777777" w:rsidTr="00923D89">
        <w:tc>
          <w:tcPr>
            <w:tcW w:w="1440" w:type="dxa"/>
          </w:tcPr>
          <w:p w14:paraId="1CBBA876" w14:textId="25B528A6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  <w:bookmarkStart w:id="36" w:name="section-A2.13-1.3.6.1"/>
            <w:bookmarkStart w:id="37" w:name="section-2.13-1.3.6.2"/>
            <w:bookmarkEnd w:id="36"/>
            <w:bookmarkEnd w:id="37"/>
            <w:r w:rsidRPr="00C82466">
              <w:rPr>
                <w:rFonts w:cs="Arial"/>
                <w:bCs/>
              </w:rPr>
              <w:t>2.13-1.3.</w:t>
            </w:r>
            <w:r w:rsidR="00851E8A" w:rsidRPr="00C82466">
              <w:rPr>
                <w:rFonts w:cs="Arial"/>
                <w:bCs/>
              </w:rPr>
              <w:t>5</w:t>
            </w:r>
            <w:r w:rsidRPr="00C82466">
              <w:rPr>
                <w:rFonts w:cs="Arial"/>
                <w:bCs/>
              </w:rPr>
              <w:t>.2</w:t>
            </w:r>
          </w:p>
        </w:tc>
        <w:tc>
          <w:tcPr>
            <w:tcW w:w="4608" w:type="dxa"/>
          </w:tcPr>
          <w:p w14:paraId="663A79C7" w14:textId="2BF3B7D4" w:rsidR="00491FD0" w:rsidRPr="00C82466" w:rsidRDefault="00491FD0" w:rsidP="00491FD0">
            <w:pPr>
              <w:suppressAutoHyphens/>
              <w:ind w:left="432" w:hanging="432"/>
              <w:rPr>
                <w:rFonts w:cs="Arial"/>
                <w:bCs/>
              </w:rPr>
            </w:pPr>
            <w:r w:rsidRPr="00C82466">
              <w:rPr>
                <w:rFonts w:cs="Arial"/>
                <w:bCs/>
              </w:rPr>
              <w:tab/>
              <w:t>MRI Suite Safety:</w:t>
            </w:r>
          </w:p>
        </w:tc>
        <w:tc>
          <w:tcPr>
            <w:tcW w:w="3312" w:type="dxa"/>
          </w:tcPr>
          <w:p w14:paraId="6C5EA8FF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06863973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1C048A76" w14:textId="77777777" w:rsidTr="00A6420E">
        <w:tc>
          <w:tcPr>
            <w:tcW w:w="1440" w:type="dxa"/>
          </w:tcPr>
          <w:p w14:paraId="06411308" w14:textId="1E98CD6A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bCs/>
                <w:szCs w:val="22"/>
              </w:rPr>
              <w:t>2.1-3.5.5.1</w:t>
            </w:r>
          </w:p>
        </w:tc>
        <w:tc>
          <w:tcPr>
            <w:tcW w:w="4608" w:type="dxa"/>
          </w:tcPr>
          <w:p w14:paraId="0983CBE3" w14:textId="7AACE542" w:rsidR="00491FD0" w:rsidRPr="00C82466" w:rsidRDefault="00491FD0" w:rsidP="00491FD0">
            <w:pPr>
              <w:suppressAutoHyphens/>
              <w:ind w:left="432" w:hanging="432"/>
              <w:rPr>
                <w:rFonts w:cs="Arial"/>
                <w:bCs/>
              </w:rPr>
            </w:pPr>
          </w:p>
        </w:tc>
        <w:tc>
          <w:tcPr>
            <w:tcW w:w="3312" w:type="dxa"/>
          </w:tcPr>
          <w:p w14:paraId="20317CDD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258FE302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13240F6E" w14:textId="77777777" w:rsidTr="00A6420E">
        <w:tc>
          <w:tcPr>
            <w:tcW w:w="1440" w:type="dxa"/>
            <w:tcBorders>
              <w:right w:val="single" w:sz="24" w:space="0" w:color="666699"/>
            </w:tcBorders>
          </w:tcPr>
          <w:p w14:paraId="59967EE1" w14:textId="7FB0756A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szCs w:val="22"/>
              </w:rPr>
              <w:t>(1)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2F956F40" w14:textId="77777777" w:rsidR="00491FD0" w:rsidRPr="00C82466" w:rsidRDefault="00491FD0" w:rsidP="00491FD0">
            <w:pPr>
              <w:suppressAutoHyphens/>
              <w:ind w:left="864" w:hanging="432"/>
              <w:rPr>
                <w:rFonts w:cs="Arial"/>
                <w:szCs w:val="22"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  <w:t xml:space="preserve">MRI suite with static magnetic field of 9 gauss contained within MRI scanner device </w:t>
            </w:r>
          </w:p>
          <w:p w14:paraId="7D8E746C" w14:textId="12D9BAF3" w:rsidR="00491FD0" w:rsidRPr="00C82466" w:rsidRDefault="00491FD0" w:rsidP="00491FD0">
            <w:pPr>
              <w:suppressAutoHyphens/>
              <w:ind w:left="1296" w:hanging="432"/>
              <w:rPr>
                <w:rFonts w:cs="Arial"/>
                <w:bCs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  <w:t>conforms to manufacturer’s siting guidance</w:t>
            </w:r>
          </w:p>
        </w:tc>
        <w:tc>
          <w:tcPr>
            <w:tcW w:w="3312" w:type="dxa"/>
          </w:tcPr>
          <w:p w14:paraId="5D1548A5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1490D40F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41FBCDDC" w14:textId="77777777" w:rsidTr="00A6420E">
        <w:tc>
          <w:tcPr>
            <w:tcW w:w="1440" w:type="dxa"/>
            <w:tcBorders>
              <w:right w:val="single" w:sz="24" w:space="0" w:color="666699"/>
            </w:tcBorders>
          </w:tcPr>
          <w:p w14:paraId="7BB310D1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1F9927E6" w14:textId="45E5C7CE" w:rsidR="00491FD0" w:rsidRPr="00C82466" w:rsidRDefault="00491FD0" w:rsidP="00491FD0">
            <w:pPr>
              <w:suppressAutoHyphens/>
              <w:ind w:left="864" w:hanging="432"/>
              <w:rPr>
                <w:rFonts w:cs="Arial"/>
                <w:bCs/>
              </w:rPr>
            </w:pPr>
            <w:r w:rsidRPr="00C82466">
              <w:rPr>
                <w:rFonts w:cs="Arial"/>
                <w:b/>
                <w:bCs/>
                <w:szCs w:val="22"/>
              </w:rPr>
              <w:t>or</w:t>
            </w:r>
          </w:p>
        </w:tc>
        <w:tc>
          <w:tcPr>
            <w:tcW w:w="3312" w:type="dxa"/>
          </w:tcPr>
          <w:p w14:paraId="519C73B4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7A0F8F5D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29254CDA" w14:textId="77777777" w:rsidTr="00A6420E">
        <w:tc>
          <w:tcPr>
            <w:tcW w:w="1440" w:type="dxa"/>
            <w:tcBorders>
              <w:right w:val="single" w:sz="24" w:space="0" w:color="666699"/>
            </w:tcBorders>
          </w:tcPr>
          <w:p w14:paraId="3932E8DA" w14:textId="1B2F0746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szCs w:val="22"/>
              </w:rPr>
              <w:t>(2) 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711BC431" w14:textId="7636CF4F" w:rsidR="00491FD0" w:rsidRPr="00C82466" w:rsidRDefault="00491FD0" w:rsidP="00491FD0">
            <w:pPr>
              <w:suppressAutoHyphens/>
              <w:ind w:left="864" w:hanging="432"/>
              <w:rPr>
                <w:rFonts w:cs="Arial"/>
                <w:bCs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  <w:t xml:space="preserve">MRI suite with static magnetic field of 9 gauss that extends beyond MRI scanner device </w:t>
            </w:r>
          </w:p>
        </w:tc>
        <w:tc>
          <w:tcPr>
            <w:tcW w:w="3312" w:type="dxa"/>
          </w:tcPr>
          <w:p w14:paraId="51427333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7D4A5ED7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62ADFA13" w14:textId="77777777" w:rsidTr="00A6420E">
        <w:tc>
          <w:tcPr>
            <w:tcW w:w="1440" w:type="dxa"/>
            <w:tcBorders>
              <w:right w:val="single" w:sz="24" w:space="0" w:color="666699"/>
            </w:tcBorders>
          </w:tcPr>
          <w:p w14:paraId="371711AE" w14:textId="2FBC0376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szCs w:val="22"/>
              </w:rPr>
              <w:t>(a)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0B0E0FCA" w14:textId="4D4F5A57" w:rsidR="00491FD0" w:rsidRPr="00C82466" w:rsidRDefault="00491FD0" w:rsidP="00491FD0">
            <w:pPr>
              <w:suppressAutoHyphens/>
              <w:ind w:left="1296" w:hanging="432"/>
              <w:rPr>
                <w:rFonts w:cs="Arial"/>
                <w:bCs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  <w:t>MRI suite conforms to 4-zone screening &amp; access control protocols identified in current edition of American College of Radiology’s “ACR Manual on MR Safety”, as summarized below.</w:t>
            </w:r>
          </w:p>
        </w:tc>
        <w:tc>
          <w:tcPr>
            <w:tcW w:w="3312" w:type="dxa"/>
          </w:tcPr>
          <w:p w14:paraId="3580681D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1A26EF10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3FFF9C49" w14:textId="77777777" w:rsidTr="00A6420E">
        <w:tc>
          <w:tcPr>
            <w:tcW w:w="1440" w:type="dxa"/>
            <w:tcBorders>
              <w:right w:val="single" w:sz="24" w:space="0" w:color="666699"/>
            </w:tcBorders>
          </w:tcPr>
          <w:p w14:paraId="5FB2244C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7E7C2B84" w14:textId="77777777" w:rsidR="00491FD0" w:rsidRPr="00C82466" w:rsidRDefault="00491FD0" w:rsidP="00491FD0">
            <w:pPr>
              <w:suppressAutoHyphens/>
              <w:ind w:left="1296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</w:r>
            <w:r w:rsidRPr="00C82466">
              <w:rPr>
                <w:rFonts w:cs="Arial"/>
                <w:b/>
              </w:rPr>
              <w:t>Zone I</w:t>
            </w:r>
            <w:r w:rsidRPr="00C82466">
              <w:rPr>
                <w:rFonts w:cs="Arial"/>
              </w:rPr>
              <w:t xml:space="preserve">:  all areas that are freely accessible to the general public </w:t>
            </w:r>
          </w:p>
          <w:p w14:paraId="7C9E5D90" w14:textId="77777777" w:rsidR="00491FD0" w:rsidRPr="00C82466" w:rsidRDefault="00491FD0" w:rsidP="00491FD0">
            <w:pPr>
              <w:suppressAutoHyphens/>
              <w:ind w:left="1296" w:hanging="432"/>
              <w:rPr>
                <w:rFonts w:cs="Arial"/>
                <w:spacing w:val="-4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spacing w:val="-4"/>
              </w:rPr>
              <w:tab/>
            </w:r>
            <w:r w:rsidRPr="00C82466">
              <w:rPr>
                <w:rFonts w:cs="Arial"/>
                <w:b/>
                <w:spacing w:val="-4"/>
              </w:rPr>
              <w:t>Zone II</w:t>
            </w:r>
            <w:r w:rsidRPr="00C82466">
              <w:rPr>
                <w:rFonts w:cs="Arial"/>
                <w:spacing w:val="-4"/>
              </w:rPr>
              <w:t xml:space="preserve">:  interface between the publicly accessible uncontrolled Zone I &amp; strictly controlled Zone III (space for screening questions &amp; </w:t>
            </w:r>
            <w:r w:rsidRPr="00C82466">
              <w:rPr>
                <w:rFonts w:cs="Arial"/>
                <w:szCs w:val="22"/>
              </w:rPr>
              <w:t>ferromagnetic detection</w:t>
            </w:r>
            <w:r w:rsidRPr="00C82466">
              <w:rPr>
                <w:rFonts w:cs="Arial"/>
                <w:spacing w:val="-4"/>
              </w:rPr>
              <w:t>)</w:t>
            </w:r>
          </w:p>
          <w:p w14:paraId="62784BD4" w14:textId="77777777" w:rsidR="00491FD0" w:rsidRPr="00C82466" w:rsidRDefault="00491FD0" w:rsidP="00491FD0">
            <w:pPr>
              <w:suppressAutoHyphens/>
              <w:ind w:left="1296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</w:r>
            <w:r w:rsidRPr="00C82466">
              <w:rPr>
                <w:rFonts w:cs="Arial"/>
                <w:b/>
              </w:rPr>
              <w:t>Zone III</w:t>
            </w:r>
            <w:r w:rsidRPr="00C82466">
              <w:rPr>
                <w:rFonts w:cs="Arial"/>
              </w:rPr>
              <w:t>:  Controlled access areas reserved to screened persons &amp; MRI personnel due to interactions between MRI scanner magnetic field and persons or equipment</w:t>
            </w:r>
          </w:p>
          <w:p w14:paraId="502757E4" w14:textId="3C020139" w:rsidR="00491FD0" w:rsidRPr="00C82466" w:rsidRDefault="00491FD0" w:rsidP="00A6420E">
            <w:pPr>
              <w:suppressAutoHyphens/>
              <w:ind w:left="1296" w:hanging="432"/>
              <w:rPr>
                <w:rFonts w:cs="Arial"/>
                <w:bCs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</w:r>
            <w:r w:rsidRPr="00C82466">
              <w:rPr>
                <w:rFonts w:cs="Arial"/>
                <w:b/>
              </w:rPr>
              <w:t>Zone IV</w:t>
            </w:r>
            <w:r w:rsidRPr="00C82466">
              <w:rPr>
                <w:rFonts w:cs="Arial"/>
              </w:rPr>
              <w:t>:  MRI scanner room where access must be supervised by MRI personnel</w:t>
            </w:r>
          </w:p>
        </w:tc>
        <w:tc>
          <w:tcPr>
            <w:tcW w:w="3312" w:type="dxa"/>
          </w:tcPr>
          <w:p w14:paraId="1063AF55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5B49F9C3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721C4577" w14:textId="77777777" w:rsidTr="00923D89">
        <w:tc>
          <w:tcPr>
            <w:tcW w:w="1440" w:type="dxa"/>
          </w:tcPr>
          <w:p w14:paraId="70AE385C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66B512C9" w14:textId="77777777" w:rsidR="00491FD0" w:rsidRPr="00C82466" w:rsidRDefault="00491FD0" w:rsidP="00491FD0">
            <w:pPr>
              <w:suppressAutoHyphens/>
              <w:ind w:left="432" w:hanging="432"/>
              <w:rPr>
                <w:rFonts w:cs="Arial"/>
                <w:bCs/>
              </w:rPr>
            </w:pPr>
          </w:p>
        </w:tc>
        <w:tc>
          <w:tcPr>
            <w:tcW w:w="3312" w:type="dxa"/>
          </w:tcPr>
          <w:p w14:paraId="4B9EA27A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1FCC0D05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30B173EF" w14:textId="77777777" w:rsidTr="00923D89">
        <w:tc>
          <w:tcPr>
            <w:tcW w:w="1440" w:type="dxa"/>
          </w:tcPr>
          <w:p w14:paraId="64C83B39" w14:textId="33F5AF31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szCs w:val="22"/>
              </w:rPr>
              <w:t>(b) </w:t>
            </w:r>
          </w:p>
        </w:tc>
        <w:tc>
          <w:tcPr>
            <w:tcW w:w="4608" w:type="dxa"/>
          </w:tcPr>
          <w:p w14:paraId="7094E1DB" w14:textId="734EA937" w:rsidR="00491FD0" w:rsidRPr="00C82466" w:rsidRDefault="00491FD0" w:rsidP="00491FD0">
            <w:pPr>
              <w:suppressAutoHyphens/>
              <w:ind w:left="432" w:hanging="432"/>
              <w:rPr>
                <w:rFonts w:cs="Arial"/>
                <w:bCs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  <w:t>MRI suite as well as spaces around, above &amp; below (comply with IEC Standard 60601-2-33 to prevent unscreened individuals from entering 9-gauss volume around MRI equipment &amp; to minimize electromagnetic or radiofrequency interference to or from other equipment</w:t>
            </w:r>
          </w:p>
        </w:tc>
        <w:tc>
          <w:tcPr>
            <w:tcW w:w="3312" w:type="dxa"/>
          </w:tcPr>
          <w:p w14:paraId="1AA97AD5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72DA02FC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66CEB31C" w14:textId="77777777" w:rsidTr="00923D89">
        <w:tc>
          <w:tcPr>
            <w:tcW w:w="1440" w:type="dxa"/>
          </w:tcPr>
          <w:p w14:paraId="76322302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7C75FBD5" w14:textId="77777777" w:rsidR="00491FD0" w:rsidRPr="00C82466" w:rsidRDefault="00491FD0" w:rsidP="00491FD0">
            <w:pPr>
              <w:suppressAutoHyphens/>
              <w:ind w:left="432" w:hanging="432"/>
              <w:rPr>
                <w:rFonts w:cs="Arial"/>
                <w:bCs/>
              </w:rPr>
            </w:pPr>
          </w:p>
        </w:tc>
        <w:tc>
          <w:tcPr>
            <w:tcW w:w="3312" w:type="dxa"/>
          </w:tcPr>
          <w:p w14:paraId="554B212D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3E448C7F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219CB6D0" w14:textId="77777777" w:rsidTr="00923D89">
        <w:tc>
          <w:tcPr>
            <w:tcW w:w="1440" w:type="dxa"/>
          </w:tcPr>
          <w:p w14:paraId="76458803" w14:textId="2BBE8896" w:rsidR="00491FD0" w:rsidRPr="00C82466" w:rsidRDefault="00491FD0" w:rsidP="00046E08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szCs w:val="22"/>
              </w:rPr>
              <w:lastRenderedPageBreak/>
              <w:t>(c) </w:t>
            </w:r>
          </w:p>
        </w:tc>
        <w:tc>
          <w:tcPr>
            <w:tcW w:w="4608" w:type="dxa"/>
          </w:tcPr>
          <w:p w14:paraId="647FDF43" w14:textId="0A47F263" w:rsidR="00491FD0" w:rsidRPr="00C82466" w:rsidRDefault="00491FD0" w:rsidP="00046E08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 xml:space="preserve">Specific </w:t>
            </w:r>
            <w:r w:rsidR="00AC626B" w:rsidRPr="00C82466">
              <w:rPr>
                <w:rFonts w:cs="Arial"/>
              </w:rPr>
              <w:t xml:space="preserve">support areas </w:t>
            </w:r>
            <w:r w:rsidRPr="00C82466">
              <w:rPr>
                <w:rFonts w:cs="Arial"/>
              </w:rPr>
              <w:t xml:space="preserve">for MRI </w:t>
            </w:r>
            <w:r w:rsidR="00AC626B" w:rsidRPr="00C82466">
              <w:rPr>
                <w:rFonts w:cs="Arial"/>
              </w:rPr>
              <w:t>S</w:t>
            </w:r>
            <w:r w:rsidRPr="00C82466">
              <w:rPr>
                <w:rFonts w:cs="Arial"/>
              </w:rPr>
              <w:t>uite:</w:t>
            </w:r>
          </w:p>
        </w:tc>
        <w:tc>
          <w:tcPr>
            <w:tcW w:w="3312" w:type="dxa"/>
          </w:tcPr>
          <w:p w14:paraId="18A4F711" w14:textId="77777777" w:rsidR="00491FD0" w:rsidRPr="00C82466" w:rsidRDefault="00491FD0" w:rsidP="00046E08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0BA705F8" w14:textId="77777777" w:rsidR="00491FD0" w:rsidRPr="00C82466" w:rsidRDefault="00491FD0" w:rsidP="00046E08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777E1E42" w14:textId="77777777" w:rsidTr="00923D89">
        <w:tc>
          <w:tcPr>
            <w:tcW w:w="1440" w:type="dxa"/>
          </w:tcPr>
          <w:p w14:paraId="60C989E0" w14:textId="2C688898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szCs w:val="22"/>
              </w:rPr>
              <w:t>(i)</w:t>
            </w:r>
          </w:p>
        </w:tc>
        <w:tc>
          <w:tcPr>
            <w:tcW w:w="4608" w:type="dxa"/>
          </w:tcPr>
          <w:p w14:paraId="2EBB457F" w14:textId="414CEB89" w:rsidR="00491FD0" w:rsidRPr="00C82466" w:rsidRDefault="00491FD0" w:rsidP="00AC626B">
            <w:pPr>
              <w:suppressAutoHyphens/>
              <w:ind w:left="864" w:hanging="432"/>
              <w:rPr>
                <w:rFonts w:cs="Arial"/>
                <w:bCs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  <w:t>space for patient interviews &amp; physical &amp; clinical screening separate from MRI scanner</w:t>
            </w:r>
          </w:p>
        </w:tc>
        <w:tc>
          <w:tcPr>
            <w:tcW w:w="3312" w:type="dxa"/>
          </w:tcPr>
          <w:p w14:paraId="6165DAEC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1B8C7C02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2C261562" w14:textId="77777777" w:rsidTr="00923D89">
        <w:tc>
          <w:tcPr>
            <w:tcW w:w="1440" w:type="dxa"/>
          </w:tcPr>
          <w:p w14:paraId="38ECBDCD" w14:textId="3EF4C913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szCs w:val="22"/>
              </w:rPr>
              <w:t>(ii)</w:t>
            </w:r>
            <w:r w:rsidRPr="00C82466">
              <w:rPr>
                <w:rFonts w:cs="Arial"/>
                <w:bCs/>
                <w:szCs w:val="24"/>
              </w:rPr>
              <w:t> </w:t>
            </w:r>
          </w:p>
        </w:tc>
        <w:tc>
          <w:tcPr>
            <w:tcW w:w="4608" w:type="dxa"/>
          </w:tcPr>
          <w:p w14:paraId="6D3A35EA" w14:textId="4FD2C3BB" w:rsidR="00491FD0" w:rsidRPr="00C82466" w:rsidRDefault="00491FD0" w:rsidP="00AC626B">
            <w:pPr>
              <w:suppressAutoHyphens/>
              <w:ind w:left="864" w:hanging="432"/>
              <w:rPr>
                <w:rFonts w:cs="Arial"/>
                <w:szCs w:val="22"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  <w:t>patient code treatment/resuscitation area adjacent to MRI scanner room</w:t>
            </w:r>
          </w:p>
        </w:tc>
        <w:tc>
          <w:tcPr>
            <w:tcW w:w="3312" w:type="dxa"/>
          </w:tcPr>
          <w:p w14:paraId="6D33470B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633966B5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62FBAB42" w14:textId="77777777" w:rsidTr="00923D89">
        <w:tc>
          <w:tcPr>
            <w:tcW w:w="1440" w:type="dxa"/>
          </w:tcPr>
          <w:p w14:paraId="74F4B381" w14:textId="63ABB100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szCs w:val="22"/>
              </w:rPr>
              <w:t>(iii) </w:t>
            </w:r>
          </w:p>
        </w:tc>
        <w:tc>
          <w:tcPr>
            <w:tcW w:w="4608" w:type="dxa"/>
          </w:tcPr>
          <w:p w14:paraId="6A976282" w14:textId="4CB2458F" w:rsidR="00491FD0" w:rsidRPr="00C82466" w:rsidRDefault="00491FD0" w:rsidP="00AC626B">
            <w:pPr>
              <w:suppressAutoHyphens/>
              <w:ind w:left="864" w:hanging="432"/>
              <w:rPr>
                <w:rFonts w:cs="Arial"/>
                <w:szCs w:val="22"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  <w:t>ferromagnetic (only) detection &amp; warning systems</w:t>
            </w:r>
          </w:p>
        </w:tc>
        <w:tc>
          <w:tcPr>
            <w:tcW w:w="3312" w:type="dxa"/>
          </w:tcPr>
          <w:p w14:paraId="4CAAFECD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56FDD5B0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06108B51" w14:textId="77777777" w:rsidTr="00923D89">
        <w:tc>
          <w:tcPr>
            <w:tcW w:w="1440" w:type="dxa"/>
          </w:tcPr>
          <w:p w14:paraId="26612C6A" w14:textId="6E2362C0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szCs w:val="22"/>
              </w:rPr>
              <w:t>(iv) </w:t>
            </w:r>
          </w:p>
        </w:tc>
        <w:tc>
          <w:tcPr>
            <w:tcW w:w="4608" w:type="dxa"/>
          </w:tcPr>
          <w:p w14:paraId="78F1B1C0" w14:textId="5E905DDA" w:rsidR="00491FD0" w:rsidRPr="00C82466" w:rsidRDefault="00491FD0" w:rsidP="00AC626B">
            <w:pPr>
              <w:suppressAutoHyphens/>
              <w:ind w:left="864" w:hanging="432"/>
              <w:rPr>
                <w:rFonts w:cs="Arial"/>
                <w:szCs w:val="22"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  <w:t>access control</w:t>
            </w:r>
          </w:p>
        </w:tc>
        <w:tc>
          <w:tcPr>
            <w:tcW w:w="3312" w:type="dxa"/>
          </w:tcPr>
          <w:p w14:paraId="6B3D0B62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1FEA9987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14AAF14A" w14:textId="77777777" w:rsidTr="00923D89">
        <w:tc>
          <w:tcPr>
            <w:tcW w:w="1440" w:type="dxa"/>
          </w:tcPr>
          <w:p w14:paraId="5B10803A" w14:textId="11FF5F95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szCs w:val="22"/>
              </w:rPr>
              <w:t>(vi) </w:t>
            </w:r>
          </w:p>
        </w:tc>
        <w:tc>
          <w:tcPr>
            <w:tcW w:w="4608" w:type="dxa"/>
          </w:tcPr>
          <w:p w14:paraId="2314195F" w14:textId="0D0292DA" w:rsidR="00491FD0" w:rsidRPr="00C82466" w:rsidRDefault="00491FD0" w:rsidP="00AC626B">
            <w:pPr>
              <w:suppressAutoHyphens/>
              <w:ind w:left="864" w:hanging="432"/>
              <w:rPr>
                <w:rFonts w:cs="Arial"/>
                <w:szCs w:val="22"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  <w:t>space for containment of non-MRI-safe objects outside restricted MRI safety zones</w:t>
            </w:r>
          </w:p>
        </w:tc>
        <w:tc>
          <w:tcPr>
            <w:tcW w:w="3312" w:type="dxa"/>
          </w:tcPr>
          <w:p w14:paraId="551E255B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008BF7B8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1D350BE8" w14:textId="77777777" w:rsidTr="00923D89">
        <w:tc>
          <w:tcPr>
            <w:tcW w:w="1440" w:type="dxa"/>
          </w:tcPr>
          <w:p w14:paraId="26902DE7" w14:textId="36C85FC1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szCs w:val="22"/>
              </w:rPr>
              <w:t>(vii) </w:t>
            </w:r>
          </w:p>
        </w:tc>
        <w:tc>
          <w:tcPr>
            <w:tcW w:w="4608" w:type="dxa"/>
          </w:tcPr>
          <w:p w14:paraId="043DC3A6" w14:textId="400E4F8C" w:rsidR="00491FD0" w:rsidRPr="00C82466" w:rsidRDefault="00491FD0" w:rsidP="00AC626B">
            <w:pPr>
              <w:suppressAutoHyphens/>
              <w:ind w:left="864" w:hanging="432"/>
              <w:rPr>
                <w:rFonts w:cs="Arial"/>
                <w:spacing w:val="-4"/>
                <w:szCs w:val="22"/>
              </w:rPr>
            </w:pPr>
            <w:r w:rsidRPr="00C82466">
              <w:rPr>
                <w:rFonts w:cs="Arial"/>
                <w:spacing w:val="-4"/>
                <w:szCs w:val="22"/>
              </w:rPr>
              <w:t>___</w:t>
            </w:r>
            <w:r w:rsidRPr="00C82466">
              <w:rPr>
                <w:rFonts w:cs="Arial"/>
                <w:spacing w:val="-4"/>
                <w:szCs w:val="22"/>
              </w:rPr>
              <w:tab/>
              <w:t>space for storage (patient lockers) of patient belongings &amp; non-MRI-safe items</w:t>
            </w:r>
          </w:p>
        </w:tc>
        <w:tc>
          <w:tcPr>
            <w:tcW w:w="3312" w:type="dxa"/>
          </w:tcPr>
          <w:p w14:paraId="50876AC8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76184C53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4406D042" w14:textId="77777777" w:rsidTr="00923D89">
        <w:tc>
          <w:tcPr>
            <w:tcW w:w="1440" w:type="dxa"/>
          </w:tcPr>
          <w:p w14:paraId="31A07F2F" w14:textId="000E7EF0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szCs w:val="22"/>
              </w:rPr>
              <w:t>(d)</w:t>
            </w:r>
          </w:p>
        </w:tc>
        <w:tc>
          <w:tcPr>
            <w:tcW w:w="4608" w:type="dxa"/>
          </w:tcPr>
          <w:p w14:paraId="753BEF2F" w14:textId="47285ED5" w:rsidR="00491FD0" w:rsidRPr="00C82466" w:rsidRDefault="00491FD0" w:rsidP="00AC626B">
            <w:pPr>
              <w:suppressAutoHyphens/>
              <w:ind w:left="864" w:hanging="432"/>
              <w:rPr>
                <w:rFonts w:cs="Arial"/>
                <w:spacing w:val="-4"/>
                <w:szCs w:val="22"/>
              </w:rPr>
            </w:pPr>
            <w:r w:rsidRPr="00C82466">
              <w:rPr>
                <w:rFonts w:cs="Arial"/>
                <w:spacing w:val="-4"/>
                <w:szCs w:val="22"/>
              </w:rPr>
              <w:t>___</w:t>
            </w:r>
            <w:r w:rsidRPr="00C82466">
              <w:rPr>
                <w:rFonts w:cs="Arial"/>
                <w:spacing w:val="-4"/>
                <w:szCs w:val="22"/>
              </w:rPr>
              <w:tab/>
              <w:t>any area in which magnetic field strength is equal to or greater than 9 gauss is physically restricted by use of key locks or pass-key locking systems</w:t>
            </w:r>
          </w:p>
        </w:tc>
        <w:tc>
          <w:tcPr>
            <w:tcW w:w="3312" w:type="dxa"/>
          </w:tcPr>
          <w:p w14:paraId="1753D85C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06A005AF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3FDF9D58" w14:textId="77777777" w:rsidTr="00923D89">
        <w:tc>
          <w:tcPr>
            <w:tcW w:w="1440" w:type="dxa"/>
          </w:tcPr>
          <w:p w14:paraId="7E15D52C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269FF6F1" w14:textId="77777777" w:rsidR="00491FD0" w:rsidRPr="00C82466" w:rsidRDefault="00491FD0" w:rsidP="00491FD0">
            <w:pPr>
              <w:suppressAutoHyphens/>
              <w:ind w:left="432" w:hanging="432"/>
              <w:rPr>
                <w:rFonts w:cs="Arial"/>
                <w:bCs/>
              </w:rPr>
            </w:pPr>
          </w:p>
        </w:tc>
        <w:tc>
          <w:tcPr>
            <w:tcW w:w="3312" w:type="dxa"/>
          </w:tcPr>
          <w:p w14:paraId="61D13C10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32FA1AB7" w14:textId="77777777" w:rsidR="00491FD0" w:rsidRPr="00C82466" w:rsidRDefault="00491FD0" w:rsidP="00491FD0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1463F168" w14:textId="77777777" w:rsidTr="00923D89">
        <w:tc>
          <w:tcPr>
            <w:tcW w:w="1440" w:type="dxa"/>
          </w:tcPr>
          <w:p w14:paraId="61918FE0" w14:textId="77777777" w:rsidR="00491FD0" w:rsidRPr="00C82466" w:rsidRDefault="00491FD0" w:rsidP="00491FD0">
            <w:pPr>
              <w:keepNext/>
              <w:keepLines/>
              <w:suppressAutoHyphens/>
              <w:rPr>
                <w:rFonts w:cs="Arial"/>
                <w:bCs/>
              </w:rPr>
            </w:pPr>
            <w:bookmarkStart w:id="38" w:name="section-2.13-1.3.7"/>
            <w:bookmarkEnd w:id="38"/>
            <w:r w:rsidRPr="00C82466">
              <w:rPr>
                <w:rFonts w:cs="Arial"/>
                <w:bCs/>
              </w:rPr>
              <w:t>2.13-1.3.7</w:t>
            </w:r>
          </w:p>
        </w:tc>
        <w:tc>
          <w:tcPr>
            <w:tcW w:w="4608" w:type="dxa"/>
          </w:tcPr>
          <w:p w14:paraId="3A3F06ED" w14:textId="77777777" w:rsidR="008B6DB1" w:rsidRDefault="00373F1F" w:rsidP="00373F1F">
            <w:pPr>
              <w:keepNext/>
              <w:keepLines/>
              <w:suppressAutoHyphens/>
              <w:rPr>
                <w:rFonts w:cs="Arial"/>
                <w:b/>
                <w:spacing w:val="-4"/>
              </w:rPr>
            </w:pPr>
            <w:r w:rsidRPr="00C82466">
              <w:rPr>
                <w:rFonts w:cs="Arial"/>
                <w:b/>
                <w:spacing w:val="-4"/>
              </w:rPr>
              <w:t>Mobile/Transportable Medical Unit w</w:t>
            </w:r>
            <w:r w:rsidR="00D26C3A" w:rsidRPr="00C82466">
              <w:rPr>
                <w:rFonts w:cs="Arial"/>
                <w:b/>
                <w:spacing w:val="-4"/>
              </w:rPr>
              <w:t>ith</w:t>
            </w:r>
            <w:r w:rsidRPr="00C82466">
              <w:rPr>
                <w:rFonts w:cs="Arial"/>
                <w:b/>
                <w:spacing w:val="-4"/>
              </w:rPr>
              <w:t xml:space="preserve"> </w:t>
            </w:r>
            <w:r w:rsidR="00491FD0" w:rsidRPr="00C82466">
              <w:rPr>
                <w:rFonts w:cs="Arial"/>
                <w:b/>
                <w:spacing w:val="-4"/>
              </w:rPr>
              <w:t>Ionizing Radiation (X-Ray &amp; Gamma Ray) Sources:</w:t>
            </w:r>
          </w:p>
          <w:p w14:paraId="284966E8" w14:textId="17A62384" w:rsidR="00491FD0" w:rsidRPr="00C82466" w:rsidRDefault="008B6DB1" w:rsidP="00373F1F">
            <w:pPr>
              <w:keepNext/>
              <w:keepLines/>
              <w:suppressAutoHyphens/>
              <w:rPr>
                <w:rFonts w:cs="Arial"/>
                <w:bCs/>
                <w:spacing w:val="-4"/>
              </w:rPr>
            </w:pPr>
            <w:r w:rsidRPr="00F46692">
              <w:rPr>
                <w:rFonts w:cs="Arial"/>
                <w:bCs/>
                <w:spacing w:val="-4"/>
              </w:rPr>
              <w:t>(e.g.</w:t>
            </w:r>
            <w:r>
              <w:rPr>
                <w:rFonts w:cs="Arial"/>
                <w:b/>
                <w:spacing w:val="-4"/>
              </w:rPr>
              <w:t xml:space="preserve"> </w:t>
            </w:r>
            <w:r w:rsidRPr="00C82466">
              <w:rPr>
                <w:rFonts w:cs="Arial"/>
              </w:rPr>
              <w:t xml:space="preserve">X-ray, fluoroscopy, mammography, CT scanner, </w:t>
            </w:r>
            <w:r w:rsidR="00F46692">
              <w:rPr>
                <w:rFonts w:cs="Arial"/>
              </w:rPr>
              <w:t>or</w:t>
            </w:r>
            <w:r>
              <w:rPr>
                <w:rFonts w:cs="Arial"/>
              </w:rPr>
              <w:t xml:space="preserve"> PET scanner)</w:t>
            </w:r>
            <w:r w:rsidR="00491FD0" w:rsidRPr="00C82466">
              <w:rPr>
                <w:rFonts w:cs="Arial"/>
                <w:bCs/>
                <w:spacing w:val="-4"/>
              </w:rPr>
              <w:t xml:space="preserve"> </w:t>
            </w:r>
          </w:p>
          <w:p w14:paraId="22FDA6A7" w14:textId="77777777" w:rsidR="00491FD0" w:rsidRPr="00C82466" w:rsidRDefault="00000000" w:rsidP="00D26C3A">
            <w:pPr>
              <w:keepNext/>
              <w:keepLines/>
              <w:suppressAutoHyphens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81347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1FD0" w:rsidRPr="00C82466">
                  <w:rPr>
                    <w:rFonts w:eastAsia="MS Gothic" w:cs="Arial" w:hint="eastAsia"/>
                    <w:bCs/>
                  </w:rPr>
                  <w:t>☐</w:t>
                </w:r>
              </w:sdtContent>
            </w:sdt>
            <w:r w:rsidR="00491FD0" w:rsidRPr="00C82466">
              <w:rPr>
                <w:rFonts w:cs="Arial"/>
                <w:bCs/>
              </w:rPr>
              <w:t xml:space="preserve"> check if </w:t>
            </w:r>
            <w:r w:rsidR="00491FD0" w:rsidRPr="00C82466">
              <w:rPr>
                <w:rFonts w:cs="Arial"/>
                <w:bCs/>
                <w:u w:val="single"/>
              </w:rPr>
              <w:t>not</w:t>
            </w:r>
            <w:r w:rsidR="00491FD0" w:rsidRPr="00C82466">
              <w:rPr>
                <w:rFonts w:cs="Arial"/>
                <w:bCs/>
              </w:rPr>
              <w:t xml:space="preserve"> included in project </w:t>
            </w:r>
          </w:p>
        </w:tc>
        <w:tc>
          <w:tcPr>
            <w:tcW w:w="3312" w:type="dxa"/>
          </w:tcPr>
          <w:p w14:paraId="77EF1C5F" w14:textId="77777777" w:rsidR="00491FD0" w:rsidRPr="00C82466" w:rsidRDefault="00491FD0" w:rsidP="00491FD0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2B206232" w14:textId="77777777" w:rsidR="00491FD0" w:rsidRPr="00C82466" w:rsidRDefault="00491FD0" w:rsidP="00491FD0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2ED3EF1B" w14:textId="77777777" w:rsidTr="00276949">
        <w:tc>
          <w:tcPr>
            <w:tcW w:w="1440" w:type="dxa"/>
            <w:shd w:val="clear" w:color="auto" w:fill="auto"/>
          </w:tcPr>
          <w:p w14:paraId="5930E312" w14:textId="2F528CA1" w:rsidR="00491FD0" w:rsidRPr="00C82466" w:rsidRDefault="00491FD0" w:rsidP="00491FD0">
            <w:pPr>
              <w:keepNext/>
              <w:keepLines/>
              <w:suppressAutoHyphens/>
              <w:rPr>
                <w:rFonts w:cs="Arial"/>
              </w:rPr>
            </w:pPr>
            <w:bookmarkStart w:id="39" w:name="section-2.13-1.3.7.3"/>
            <w:bookmarkEnd w:id="39"/>
            <w:r w:rsidRPr="00C82466">
              <w:rPr>
                <w:rFonts w:cs="Arial"/>
              </w:rPr>
              <w:t>2.1-3.5.1.</w:t>
            </w:r>
            <w:r w:rsidR="00266441" w:rsidRPr="00C82466">
              <w:rPr>
                <w:rFonts w:cs="Arial"/>
              </w:rPr>
              <w:t>2</w:t>
            </w:r>
          </w:p>
        </w:tc>
        <w:tc>
          <w:tcPr>
            <w:tcW w:w="4608" w:type="dxa"/>
            <w:shd w:val="clear" w:color="auto" w:fill="auto"/>
          </w:tcPr>
          <w:p w14:paraId="4383FD89" w14:textId="6486D310" w:rsidR="00491FD0" w:rsidRPr="00C82466" w:rsidRDefault="00491FD0" w:rsidP="00D26C3A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ab/>
              <w:t xml:space="preserve">Radiation </w:t>
            </w:r>
            <w:r w:rsidR="00373F1F" w:rsidRPr="00C82466">
              <w:rPr>
                <w:rFonts w:cs="Arial"/>
              </w:rPr>
              <w:t>p</w:t>
            </w:r>
            <w:r w:rsidRPr="00C82466">
              <w:rPr>
                <w:rFonts w:cs="Arial"/>
              </w:rPr>
              <w:t xml:space="preserve">rotection: </w:t>
            </w:r>
          </w:p>
          <w:p w14:paraId="39A23C00" w14:textId="77777777" w:rsidR="00491FD0" w:rsidRPr="00C82466" w:rsidRDefault="00491FD0" w:rsidP="00D26C3A">
            <w:pPr>
              <w:keepNext/>
              <w:keepLines/>
              <w:suppressAutoHyphens/>
              <w:ind w:left="864" w:hanging="432"/>
              <w:rPr>
                <w:rFonts w:cs="Arial"/>
                <w:spacing w:val="-2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spacing w:val="-2"/>
              </w:rPr>
              <w:tab/>
              <w:t>certified radiation physicist representing owner has specified type, location &amp; amount of radiation protection to be installed in accordance with layout &amp; equipment selections</w:t>
            </w:r>
          </w:p>
          <w:p w14:paraId="1FE48D91" w14:textId="77777777" w:rsidR="00491FD0" w:rsidRPr="00C82466" w:rsidRDefault="00491FD0" w:rsidP="00D26C3A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specifications of radiation shielding have been submitted to DPH Radiation Control Program</w:t>
            </w:r>
          </w:p>
        </w:tc>
        <w:tc>
          <w:tcPr>
            <w:tcW w:w="3312" w:type="dxa"/>
            <w:shd w:val="clear" w:color="auto" w:fill="auto"/>
          </w:tcPr>
          <w:p w14:paraId="1E17A4AE" w14:textId="77777777" w:rsidR="00491FD0" w:rsidRPr="00C82466" w:rsidRDefault="00491FD0" w:rsidP="00491FD0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0C15791C" w14:textId="77777777" w:rsidR="00491FD0" w:rsidRPr="00C82466" w:rsidRDefault="00491FD0" w:rsidP="00491FD0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F57948" w:rsidRPr="00C82466" w14:paraId="4505A449" w14:textId="77777777" w:rsidTr="00276949">
        <w:tc>
          <w:tcPr>
            <w:tcW w:w="1440" w:type="dxa"/>
            <w:shd w:val="clear" w:color="auto" w:fill="auto"/>
          </w:tcPr>
          <w:p w14:paraId="6FCF9683" w14:textId="77777777" w:rsidR="00491FD0" w:rsidRPr="00C82466" w:rsidRDefault="00491FD0" w:rsidP="00F46692">
            <w:pPr>
              <w:suppressAutoHyphens/>
              <w:spacing w:before="120"/>
              <w:rPr>
                <w:rFonts w:cs="Arial"/>
              </w:rPr>
            </w:pPr>
            <w:bookmarkStart w:id="40" w:name="section-2.13-1.3.7.4"/>
            <w:bookmarkEnd w:id="40"/>
            <w:r w:rsidRPr="00C82466">
              <w:rPr>
                <w:rFonts w:cs="Arial"/>
              </w:rPr>
              <w:t>(1)</w:t>
            </w:r>
          </w:p>
        </w:tc>
        <w:tc>
          <w:tcPr>
            <w:tcW w:w="4608" w:type="dxa"/>
            <w:shd w:val="clear" w:color="auto" w:fill="auto"/>
          </w:tcPr>
          <w:p w14:paraId="412B3D26" w14:textId="430C1878" w:rsidR="00491FD0" w:rsidRPr="00C82466" w:rsidRDefault="00491FD0" w:rsidP="00F46692">
            <w:pPr>
              <w:suppressAutoHyphens/>
              <w:spacing w:before="120"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 xml:space="preserve">shielded control alcove or room </w:t>
            </w:r>
          </w:p>
        </w:tc>
        <w:tc>
          <w:tcPr>
            <w:tcW w:w="3312" w:type="dxa"/>
            <w:shd w:val="clear" w:color="auto" w:fill="auto"/>
          </w:tcPr>
          <w:p w14:paraId="32D5B82B" w14:textId="77777777" w:rsidR="00491FD0" w:rsidRPr="00C82466" w:rsidRDefault="00491FD0" w:rsidP="004E2F8B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  <w:tc>
          <w:tcPr>
            <w:tcW w:w="1440" w:type="dxa"/>
            <w:shd w:val="clear" w:color="auto" w:fill="auto"/>
          </w:tcPr>
          <w:p w14:paraId="4C070989" w14:textId="77777777" w:rsidR="00491FD0" w:rsidRPr="00C82466" w:rsidRDefault="00491FD0" w:rsidP="004E2F8B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</w:tr>
      <w:tr w:rsidR="00F57948" w:rsidRPr="00C82466" w14:paraId="55FC514D" w14:textId="77777777" w:rsidTr="00923D89">
        <w:tc>
          <w:tcPr>
            <w:tcW w:w="1440" w:type="dxa"/>
          </w:tcPr>
          <w:p w14:paraId="449FF8B6" w14:textId="0A482A21" w:rsidR="00D0049C" w:rsidRPr="00C82466" w:rsidRDefault="00D0049C" w:rsidP="00F46692">
            <w:pPr>
              <w:suppressAutoHyphens/>
              <w:spacing w:before="120"/>
              <w:rPr>
                <w:rFonts w:cs="Arial"/>
                <w:bCs/>
              </w:rPr>
            </w:pPr>
            <w:r w:rsidRPr="00C82466">
              <w:rPr>
                <w:rFonts w:cs="Arial"/>
                <w:szCs w:val="22"/>
              </w:rPr>
              <w:t>(a)</w:t>
            </w:r>
          </w:p>
        </w:tc>
        <w:tc>
          <w:tcPr>
            <w:tcW w:w="4608" w:type="dxa"/>
          </w:tcPr>
          <w:p w14:paraId="481545F8" w14:textId="76102492" w:rsidR="00D0049C" w:rsidRPr="00C82466" w:rsidRDefault="00D0049C" w:rsidP="00F46692">
            <w:pPr>
              <w:suppressAutoHyphens/>
              <w:spacing w:before="120"/>
              <w:ind w:left="1296" w:hanging="432"/>
              <w:rPr>
                <w:rFonts w:cs="Arial"/>
                <w:b/>
                <w:bCs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</w:r>
            <w:r w:rsidR="007334A2" w:rsidRPr="00C82466">
              <w:rPr>
                <w:rFonts w:cs="Arial"/>
                <w:szCs w:val="22"/>
              </w:rPr>
              <w:t xml:space="preserve">control </w:t>
            </w:r>
            <w:r w:rsidRPr="00C82466">
              <w:rPr>
                <w:rFonts w:cs="Arial"/>
                <w:szCs w:val="22"/>
              </w:rPr>
              <w:t>room or alcove is at min. sized &amp; configured in compliance with equipment manufacturer’s recommendations for installation service &amp; maintenance</w:t>
            </w:r>
          </w:p>
        </w:tc>
        <w:tc>
          <w:tcPr>
            <w:tcW w:w="3312" w:type="dxa"/>
          </w:tcPr>
          <w:p w14:paraId="732A0B7D" w14:textId="77777777" w:rsidR="00D0049C" w:rsidRPr="00C82466" w:rsidRDefault="00D0049C" w:rsidP="004E2F8B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2F07B6CB" w14:textId="77777777" w:rsidR="00D0049C" w:rsidRPr="00C82466" w:rsidRDefault="00D0049C" w:rsidP="004E2F8B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70066001" w14:textId="77777777" w:rsidTr="00923D89">
        <w:tc>
          <w:tcPr>
            <w:tcW w:w="1440" w:type="dxa"/>
          </w:tcPr>
          <w:p w14:paraId="41929819" w14:textId="77777777" w:rsidR="00D0049C" w:rsidRPr="00C82466" w:rsidRDefault="00D0049C" w:rsidP="004E2F8B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2FE1D0D9" w14:textId="77777777" w:rsidR="00D0049C" w:rsidRPr="00C82466" w:rsidRDefault="00D0049C" w:rsidP="004E2F8B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0515DF8A" w14:textId="77777777" w:rsidR="00D0049C" w:rsidRPr="00C82466" w:rsidRDefault="00D0049C" w:rsidP="004E2F8B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332D6848" w14:textId="77777777" w:rsidR="00D0049C" w:rsidRPr="00C82466" w:rsidRDefault="00D0049C" w:rsidP="004E2F8B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4EF5DD7D" w14:textId="77777777" w:rsidTr="00046E08">
        <w:tc>
          <w:tcPr>
            <w:tcW w:w="1440" w:type="dxa"/>
          </w:tcPr>
          <w:p w14:paraId="379E0388" w14:textId="272E0E15" w:rsidR="00D0049C" w:rsidRPr="00C82466" w:rsidRDefault="00D0049C" w:rsidP="004E2F8B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szCs w:val="22"/>
              </w:rPr>
              <w:t>(c)</w:t>
            </w:r>
          </w:p>
        </w:tc>
        <w:tc>
          <w:tcPr>
            <w:tcW w:w="4608" w:type="dxa"/>
          </w:tcPr>
          <w:p w14:paraId="43FA3A0B" w14:textId="4A17FEAA" w:rsidR="00D0049C" w:rsidRPr="00C82466" w:rsidRDefault="00D0049C" w:rsidP="00700583">
            <w:pPr>
              <w:suppressAutoHyphens/>
              <w:ind w:left="1296" w:hanging="432"/>
              <w:rPr>
                <w:rFonts w:cs="Arial"/>
                <w:b/>
                <w:bCs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</w:r>
            <w:r w:rsidR="00700583" w:rsidRPr="00C82466">
              <w:rPr>
                <w:rFonts w:cs="Arial"/>
                <w:szCs w:val="22"/>
              </w:rPr>
              <w:t xml:space="preserve">control </w:t>
            </w:r>
            <w:r w:rsidRPr="00C82466">
              <w:rPr>
                <w:rFonts w:cs="Arial"/>
                <w:szCs w:val="22"/>
              </w:rPr>
              <w:t xml:space="preserve">room or alcove includes shielded view window </w:t>
            </w:r>
          </w:p>
        </w:tc>
        <w:tc>
          <w:tcPr>
            <w:tcW w:w="3312" w:type="dxa"/>
          </w:tcPr>
          <w:p w14:paraId="71919654" w14:textId="77777777" w:rsidR="00D0049C" w:rsidRPr="00C82466" w:rsidRDefault="00D0049C" w:rsidP="004E2F8B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794108A7" w14:textId="77777777" w:rsidR="00D0049C" w:rsidRPr="00C82466" w:rsidRDefault="00D0049C" w:rsidP="004E2F8B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4995CAD9" w14:textId="77777777" w:rsidTr="00046E08">
        <w:tc>
          <w:tcPr>
            <w:tcW w:w="1440" w:type="dxa"/>
            <w:tcBorders>
              <w:right w:val="single" w:sz="24" w:space="0" w:color="666699"/>
            </w:tcBorders>
          </w:tcPr>
          <w:p w14:paraId="76FC1287" w14:textId="77777777" w:rsidR="00D0049C" w:rsidRPr="00C82466" w:rsidRDefault="00D0049C" w:rsidP="007334A2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3F5FAB18" w14:textId="26570016" w:rsidR="00D0049C" w:rsidRPr="00C82466" w:rsidRDefault="00D0049C" w:rsidP="00243C91">
            <w:pPr>
              <w:suppressAutoHyphens/>
              <w:ind w:left="1728" w:hanging="432"/>
              <w:rPr>
                <w:rFonts w:cs="Arial"/>
                <w:b/>
                <w:bCs/>
              </w:rPr>
            </w:pPr>
            <w:r w:rsidRPr="00C82466">
              <w:rPr>
                <w:rFonts w:cs="Arial"/>
                <w:spacing w:val="-4"/>
                <w:szCs w:val="22"/>
              </w:rPr>
              <w:t>___</w:t>
            </w:r>
            <w:r w:rsidRPr="00C82466">
              <w:rPr>
                <w:rFonts w:cs="Arial"/>
                <w:spacing w:val="-4"/>
                <w:szCs w:val="22"/>
              </w:rPr>
              <w:tab/>
            </w:r>
            <w:r w:rsidR="00243C91" w:rsidRPr="00C82466">
              <w:rPr>
                <w:rFonts w:cs="Arial"/>
                <w:spacing w:val="-4"/>
                <w:szCs w:val="22"/>
              </w:rPr>
              <w:t xml:space="preserve">designed </w:t>
            </w:r>
            <w:r w:rsidRPr="00C82466">
              <w:rPr>
                <w:rFonts w:cs="Arial"/>
                <w:spacing w:val="-4"/>
                <w:szCs w:val="22"/>
              </w:rPr>
              <w:t>to provide full view of exam table &amp; patient at all times including full view of patient during imaging activities (e.g</w:t>
            </w:r>
            <w:r w:rsidR="00243C91" w:rsidRPr="00C82466">
              <w:rPr>
                <w:rFonts w:cs="Arial"/>
                <w:spacing w:val="-4"/>
                <w:szCs w:val="22"/>
              </w:rPr>
              <w:t>.</w:t>
            </w:r>
            <w:r w:rsidRPr="00C82466">
              <w:rPr>
                <w:rFonts w:cs="Arial"/>
                <w:spacing w:val="-4"/>
                <w:szCs w:val="22"/>
              </w:rPr>
              <w:t xml:space="preserve"> when table is tilted or chest X-ray is in use)</w:t>
            </w:r>
          </w:p>
        </w:tc>
        <w:tc>
          <w:tcPr>
            <w:tcW w:w="3312" w:type="dxa"/>
          </w:tcPr>
          <w:p w14:paraId="5433A0D8" w14:textId="77777777" w:rsidR="00D0049C" w:rsidRPr="00C82466" w:rsidRDefault="00D0049C" w:rsidP="007334A2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5BAE523D" w14:textId="77777777" w:rsidR="00D0049C" w:rsidRPr="00C82466" w:rsidRDefault="00D0049C" w:rsidP="007334A2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75A156BD" w14:textId="77777777" w:rsidTr="00046E08">
        <w:tc>
          <w:tcPr>
            <w:tcW w:w="1440" w:type="dxa"/>
            <w:tcBorders>
              <w:right w:val="single" w:sz="24" w:space="0" w:color="666699"/>
            </w:tcBorders>
          </w:tcPr>
          <w:p w14:paraId="2B140B73" w14:textId="77777777" w:rsidR="00D0049C" w:rsidRPr="00C82466" w:rsidRDefault="00D0049C" w:rsidP="007334A2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3B08161E" w14:textId="64313F0B" w:rsidR="00D0049C" w:rsidRPr="00C82466" w:rsidRDefault="00D0049C" w:rsidP="00243C91">
            <w:pPr>
              <w:suppressAutoHyphens/>
              <w:ind w:left="1296"/>
              <w:rPr>
                <w:rFonts w:cs="Arial"/>
                <w:b/>
                <w:bCs/>
              </w:rPr>
            </w:pPr>
            <w:r w:rsidRPr="00C82466">
              <w:rPr>
                <w:rFonts w:cs="Arial"/>
                <w:b/>
                <w:bCs/>
                <w:szCs w:val="22"/>
              </w:rPr>
              <w:t>or</w:t>
            </w:r>
          </w:p>
        </w:tc>
        <w:tc>
          <w:tcPr>
            <w:tcW w:w="3312" w:type="dxa"/>
          </w:tcPr>
          <w:p w14:paraId="4045407C" w14:textId="77777777" w:rsidR="00D0049C" w:rsidRPr="00C82466" w:rsidRDefault="00D0049C" w:rsidP="007334A2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3BC7A8BE" w14:textId="77777777" w:rsidR="00D0049C" w:rsidRPr="00C82466" w:rsidRDefault="00D0049C" w:rsidP="007334A2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44F0A95D" w14:textId="77777777" w:rsidTr="00046E08">
        <w:tc>
          <w:tcPr>
            <w:tcW w:w="1440" w:type="dxa"/>
            <w:tcBorders>
              <w:right w:val="single" w:sz="24" w:space="0" w:color="666699"/>
            </w:tcBorders>
          </w:tcPr>
          <w:p w14:paraId="17014FF4" w14:textId="77777777" w:rsidR="00D0049C" w:rsidRPr="00C82466" w:rsidRDefault="00D0049C" w:rsidP="007334A2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286506B4" w14:textId="5548B03D" w:rsidR="00D0049C" w:rsidRPr="00C82466" w:rsidRDefault="00D0049C" w:rsidP="00B6686F">
            <w:pPr>
              <w:suppressAutoHyphens/>
              <w:ind w:left="1728" w:hanging="432"/>
              <w:rPr>
                <w:rFonts w:cs="Arial"/>
                <w:b/>
                <w:bCs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</w:r>
            <w:r w:rsidR="00B6686F" w:rsidRPr="00C82466">
              <w:rPr>
                <w:rFonts w:cs="Arial"/>
                <w:szCs w:val="22"/>
              </w:rPr>
              <w:t xml:space="preserve">use </w:t>
            </w:r>
            <w:r w:rsidRPr="00C82466">
              <w:rPr>
                <w:rFonts w:cs="Arial"/>
                <w:szCs w:val="22"/>
              </w:rPr>
              <w:t>of closed-circuit video monitoring in addition to view window</w:t>
            </w:r>
          </w:p>
        </w:tc>
        <w:tc>
          <w:tcPr>
            <w:tcW w:w="3312" w:type="dxa"/>
          </w:tcPr>
          <w:p w14:paraId="46BEF0AC" w14:textId="77777777" w:rsidR="00D0049C" w:rsidRPr="00C82466" w:rsidRDefault="00D0049C" w:rsidP="007334A2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2623C2B0" w14:textId="77777777" w:rsidR="00D0049C" w:rsidRPr="00C82466" w:rsidRDefault="00D0049C" w:rsidP="007334A2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27D93EC3" w14:textId="77777777" w:rsidTr="00923D89">
        <w:tc>
          <w:tcPr>
            <w:tcW w:w="1440" w:type="dxa"/>
          </w:tcPr>
          <w:p w14:paraId="5CF4343D" w14:textId="77777777" w:rsidR="00D0049C" w:rsidRPr="00C82466" w:rsidRDefault="00D0049C" w:rsidP="007334A2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1F84F136" w14:textId="77777777" w:rsidR="00D0049C" w:rsidRPr="00C82466" w:rsidRDefault="00D0049C" w:rsidP="007334A2">
            <w:pPr>
              <w:suppressAutoHyphens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4A26716B" w14:textId="77777777" w:rsidR="00D0049C" w:rsidRPr="00C82466" w:rsidRDefault="00D0049C" w:rsidP="007334A2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3FD9F6AE" w14:textId="77777777" w:rsidR="00D0049C" w:rsidRPr="00C82466" w:rsidRDefault="00D0049C" w:rsidP="007334A2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1DE05477" w14:textId="77777777" w:rsidTr="00923D89">
        <w:tc>
          <w:tcPr>
            <w:tcW w:w="1440" w:type="dxa"/>
          </w:tcPr>
          <w:p w14:paraId="42F71F62" w14:textId="1E50215B" w:rsidR="00D0049C" w:rsidRPr="00C82466" w:rsidRDefault="00D0049C" w:rsidP="007334A2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szCs w:val="22"/>
              </w:rPr>
              <w:t>(2)</w:t>
            </w:r>
          </w:p>
        </w:tc>
        <w:tc>
          <w:tcPr>
            <w:tcW w:w="4608" w:type="dxa"/>
          </w:tcPr>
          <w:p w14:paraId="1D7BD356" w14:textId="1F6A41C0" w:rsidR="00D0049C" w:rsidRPr="00C82466" w:rsidRDefault="00D0049C" w:rsidP="0080116B">
            <w:pPr>
              <w:suppressAutoHyphens/>
              <w:ind w:left="1296" w:hanging="432"/>
              <w:rPr>
                <w:rFonts w:cs="Arial"/>
                <w:b/>
                <w:bCs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</w:r>
            <w:r w:rsidR="0080116B" w:rsidRPr="00C82466">
              <w:rPr>
                <w:rFonts w:cs="Arial"/>
                <w:szCs w:val="22"/>
              </w:rPr>
              <w:t xml:space="preserve">radiation </w:t>
            </w:r>
            <w:r w:rsidRPr="00C82466">
              <w:rPr>
                <w:rFonts w:cs="Arial"/>
                <w:szCs w:val="22"/>
              </w:rPr>
              <w:t xml:space="preserve">protection requirements are incorporated into specifications &amp; </w:t>
            </w:r>
            <w:r w:rsidR="00B6686F" w:rsidRPr="00C82466">
              <w:rPr>
                <w:rFonts w:cs="Arial"/>
                <w:szCs w:val="22"/>
              </w:rPr>
              <w:t>engineering</w:t>
            </w:r>
            <w:r w:rsidRPr="00C82466">
              <w:rPr>
                <w:rFonts w:cs="Arial"/>
                <w:szCs w:val="22"/>
              </w:rPr>
              <w:t xml:space="preserve"> plans</w:t>
            </w:r>
          </w:p>
        </w:tc>
        <w:tc>
          <w:tcPr>
            <w:tcW w:w="3312" w:type="dxa"/>
          </w:tcPr>
          <w:p w14:paraId="326750D3" w14:textId="77777777" w:rsidR="00D0049C" w:rsidRPr="00C82466" w:rsidRDefault="00D0049C" w:rsidP="007334A2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40948C8A" w14:textId="77777777" w:rsidR="00D0049C" w:rsidRPr="00C82466" w:rsidRDefault="00D0049C" w:rsidP="007334A2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2F64D7E0" w14:textId="77777777" w:rsidTr="00923D89">
        <w:tc>
          <w:tcPr>
            <w:tcW w:w="1440" w:type="dxa"/>
          </w:tcPr>
          <w:p w14:paraId="7847C8B0" w14:textId="77777777" w:rsidR="00D0049C" w:rsidRPr="00C82466" w:rsidRDefault="00D0049C" w:rsidP="00D0049C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bCs/>
              </w:rPr>
              <w:lastRenderedPageBreak/>
              <w:t>2.13-3</w:t>
            </w:r>
          </w:p>
        </w:tc>
        <w:tc>
          <w:tcPr>
            <w:tcW w:w="4608" w:type="dxa"/>
          </w:tcPr>
          <w:p w14:paraId="74EB0BBC" w14:textId="77777777" w:rsidR="00D0049C" w:rsidRPr="00C82466" w:rsidRDefault="00D0049C" w:rsidP="00D0049C">
            <w:pPr>
              <w:keepNext/>
              <w:keepLines/>
              <w:suppressAutoHyphens/>
              <w:rPr>
                <w:rFonts w:cs="Arial"/>
                <w:b/>
              </w:rPr>
            </w:pPr>
            <w:r w:rsidRPr="00C82466">
              <w:rPr>
                <w:rFonts w:cs="Arial"/>
                <w:b/>
                <w:bCs/>
              </w:rPr>
              <w:t>PATIENT CARE &amp; DIAGNOSTIC AREAS</w:t>
            </w:r>
          </w:p>
        </w:tc>
        <w:tc>
          <w:tcPr>
            <w:tcW w:w="3312" w:type="dxa"/>
          </w:tcPr>
          <w:p w14:paraId="782E189D" w14:textId="77777777" w:rsidR="00D0049C" w:rsidRPr="00C82466" w:rsidRDefault="00D0049C" w:rsidP="00D0049C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1B733FD7" w14:textId="77777777" w:rsidR="00D0049C" w:rsidRPr="00C82466" w:rsidRDefault="00D0049C" w:rsidP="00D0049C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15330959" w14:textId="77777777" w:rsidTr="00923D89">
        <w:tc>
          <w:tcPr>
            <w:tcW w:w="1440" w:type="dxa"/>
          </w:tcPr>
          <w:p w14:paraId="4ABA6BC4" w14:textId="77777777" w:rsidR="00D0049C" w:rsidRPr="00C82466" w:rsidRDefault="00D0049C" w:rsidP="00D0049C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6CC50B4D" w14:textId="77777777" w:rsidR="00D0049C" w:rsidRPr="00C82466" w:rsidRDefault="00D0049C" w:rsidP="00D0049C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5E4F85A7" w14:textId="77777777" w:rsidR="00D0049C" w:rsidRPr="00C82466" w:rsidRDefault="00D0049C" w:rsidP="00D0049C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2BC73B19" w14:textId="77777777" w:rsidR="00D0049C" w:rsidRPr="00C82466" w:rsidRDefault="00D0049C" w:rsidP="00D0049C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256A91DD" w14:textId="77777777" w:rsidTr="00923D89">
        <w:tc>
          <w:tcPr>
            <w:tcW w:w="1440" w:type="dxa"/>
          </w:tcPr>
          <w:p w14:paraId="61FA57F3" w14:textId="77777777" w:rsidR="00D0049C" w:rsidRPr="00C82466" w:rsidRDefault="00D0049C" w:rsidP="00D0049C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bCs/>
              </w:rPr>
              <w:t>2.13-3.1</w:t>
            </w:r>
          </w:p>
        </w:tc>
        <w:tc>
          <w:tcPr>
            <w:tcW w:w="4608" w:type="dxa"/>
          </w:tcPr>
          <w:p w14:paraId="5C0CDD18" w14:textId="2A62841C" w:rsidR="00D0049C" w:rsidRPr="00C82466" w:rsidRDefault="00D0049C" w:rsidP="00D0049C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  <w:bCs/>
              </w:rPr>
              <w:t>Mobile/Transportable Imaging Medical Units:</w:t>
            </w:r>
          </w:p>
        </w:tc>
        <w:tc>
          <w:tcPr>
            <w:tcW w:w="3312" w:type="dxa"/>
          </w:tcPr>
          <w:p w14:paraId="748AB70F" w14:textId="77777777" w:rsidR="00D0049C" w:rsidRPr="00C82466" w:rsidRDefault="00D0049C" w:rsidP="00D0049C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089DB662" w14:textId="77777777" w:rsidR="00D0049C" w:rsidRPr="00C82466" w:rsidRDefault="00D0049C" w:rsidP="00D0049C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60D2AFA3" w14:textId="77777777" w:rsidTr="00923D89">
        <w:tc>
          <w:tcPr>
            <w:tcW w:w="1440" w:type="dxa"/>
          </w:tcPr>
          <w:p w14:paraId="046A90F9" w14:textId="77777777" w:rsidR="00D0049C" w:rsidRPr="00C82466" w:rsidRDefault="00D0049C" w:rsidP="00D0049C">
            <w:pPr>
              <w:suppressAutoHyphens/>
              <w:rPr>
                <w:rFonts w:cs="Arial"/>
                <w:spacing w:val="-8"/>
              </w:rPr>
            </w:pPr>
            <w:r w:rsidRPr="00C82466">
              <w:rPr>
                <w:rFonts w:cs="Arial"/>
                <w:bCs/>
                <w:spacing w:val="-8"/>
              </w:rPr>
              <w:t>2.13-1.1.2.1</w:t>
            </w:r>
            <w:r w:rsidRPr="00C82466">
              <w:rPr>
                <w:rFonts w:cs="Arial"/>
                <w:spacing w:val="-8"/>
              </w:rPr>
              <w:t>(1)</w:t>
            </w:r>
            <w:r w:rsidRPr="00C82466">
              <w:rPr>
                <w:rFonts w:cs="Arial"/>
                <w:bCs/>
                <w:spacing w:val="-8"/>
              </w:rPr>
              <w:t xml:space="preserve"> </w:t>
            </w:r>
          </w:p>
        </w:tc>
        <w:tc>
          <w:tcPr>
            <w:tcW w:w="4608" w:type="dxa"/>
          </w:tcPr>
          <w:p w14:paraId="07485117" w14:textId="77777777" w:rsidR="00D0049C" w:rsidRPr="00C82466" w:rsidRDefault="00D0049C" w:rsidP="00D0049C">
            <w:pPr>
              <w:suppressAutoHyphens/>
              <w:ind w:left="432" w:hanging="432"/>
              <w:rPr>
                <w:rFonts w:cs="Arial"/>
                <w:spacing w:val="-4"/>
              </w:rPr>
            </w:pPr>
          </w:p>
        </w:tc>
        <w:tc>
          <w:tcPr>
            <w:tcW w:w="3312" w:type="dxa"/>
          </w:tcPr>
          <w:p w14:paraId="7C5B8E68" w14:textId="77777777" w:rsidR="00D0049C" w:rsidRPr="00C82466" w:rsidRDefault="00D0049C" w:rsidP="00D0049C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5F732EAE" w14:textId="77777777" w:rsidR="00D0049C" w:rsidRPr="00C82466" w:rsidRDefault="00D0049C" w:rsidP="00D0049C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530C5C65" w14:textId="77777777" w:rsidTr="00923D89">
        <w:tc>
          <w:tcPr>
            <w:tcW w:w="1440" w:type="dxa"/>
          </w:tcPr>
          <w:p w14:paraId="0DA8E5AC" w14:textId="77777777" w:rsidR="00D0049C" w:rsidRPr="00C82466" w:rsidRDefault="00D0049C" w:rsidP="00D0049C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2.1-3.5.1.2</w:t>
            </w:r>
          </w:p>
        </w:tc>
        <w:tc>
          <w:tcPr>
            <w:tcW w:w="4608" w:type="dxa"/>
          </w:tcPr>
          <w:p w14:paraId="237FA8B7" w14:textId="25FD0125" w:rsidR="00D0049C" w:rsidRPr="00C82466" w:rsidRDefault="0062418D" w:rsidP="0062418D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C</w:t>
            </w:r>
            <w:r w:rsidR="00D0049C" w:rsidRPr="00C82466">
              <w:rPr>
                <w:rFonts w:cs="Arial"/>
              </w:rPr>
              <w:t xml:space="preserve">lass 1 </w:t>
            </w:r>
            <w:r w:rsidR="005D2B0C" w:rsidRPr="00C82466">
              <w:rPr>
                <w:rFonts w:cs="Arial"/>
              </w:rPr>
              <w:t>imaging room</w:t>
            </w:r>
          </w:p>
        </w:tc>
        <w:tc>
          <w:tcPr>
            <w:tcW w:w="3312" w:type="dxa"/>
          </w:tcPr>
          <w:p w14:paraId="737834EA" w14:textId="77777777" w:rsidR="00D0049C" w:rsidRPr="00C82466" w:rsidRDefault="00D0049C" w:rsidP="00D0049C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592FD4D" w14:textId="77777777" w:rsidR="00D0049C" w:rsidRPr="00C82466" w:rsidRDefault="00D0049C" w:rsidP="00D0049C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209E2E1C" w14:textId="77777777" w:rsidTr="00923D89">
        <w:tc>
          <w:tcPr>
            <w:tcW w:w="1440" w:type="dxa"/>
          </w:tcPr>
          <w:p w14:paraId="1C417E56" w14:textId="77777777" w:rsidR="00D0049C" w:rsidRPr="00C82466" w:rsidRDefault="00D0049C" w:rsidP="00D0049C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Table 2.1-5</w:t>
            </w:r>
          </w:p>
        </w:tc>
        <w:tc>
          <w:tcPr>
            <w:tcW w:w="4608" w:type="dxa"/>
          </w:tcPr>
          <w:p w14:paraId="17987572" w14:textId="0F4662EC" w:rsidR="00D0049C" w:rsidRPr="00C82466" w:rsidRDefault="00D0049C" w:rsidP="00D0049C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ab/>
              <w:t>(for X-ray, fluoroscopy, mammography, CT scanner, ultrasound, MRI</w:t>
            </w:r>
            <w:r w:rsidR="00F46692">
              <w:rPr>
                <w:rFonts w:cs="Arial"/>
              </w:rPr>
              <w:t>, PET scann</w:t>
            </w:r>
            <w:r w:rsidR="000F1F21">
              <w:rPr>
                <w:rFonts w:cs="Arial"/>
              </w:rPr>
              <w:t>er</w:t>
            </w:r>
            <w:r w:rsidRPr="00C82466">
              <w:rPr>
                <w:rFonts w:cs="Arial"/>
              </w:rPr>
              <w:t xml:space="preserve"> &amp; other imaging modalities that may use natural orifice entry &amp; do not pierce or penetrate natural protective membranes)</w:t>
            </w:r>
          </w:p>
        </w:tc>
        <w:tc>
          <w:tcPr>
            <w:tcW w:w="3312" w:type="dxa"/>
          </w:tcPr>
          <w:p w14:paraId="4EDE65D6" w14:textId="77777777" w:rsidR="00D0049C" w:rsidRPr="00C82466" w:rsidRDefault="00D0049C" w:rsidP="00D0049C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44F5B143" w14:textId="77777777" w:rsidR="00D0049C" w:rsidRPr="00C82466" w:rsidRDefault="00D0049C" w:rsidP="00D0049C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376B32FE" w14:textId="77777777" w:rsidTr="000F1F21">
        <w:tc>
          <w:tcPr>
            <w:tcW w:w="1440" w:type="dxa"/>
          </w:tcPr>
          <w:p w14:paraId="4794B655" w14:textId="77777777" w:rsidR="00D0049C" w:rsidRPr="00C82466" w:rsidRDefault="00D0049C" w:rsidP="00D0049C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2F23B4A5" w14:textId="77777777" w:rsidR="00D0049C" w:rsidRPr="00C82466" w:rsidRDefault="00D0049C" w:rsidP="00D0049C">
            <w:pPr>
              <w:suppressAutoHyphens/>
              <w:ind w:left="864" w:hanging="432"/>
              <w:rPr>
                <w:rFonts w:cs="Arial"/>
                <w:iCs/>
              </w:rPr>
            </w:pP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14:paraId="07D5E8A6" w14:textId="77777777" w:rsidR="00D0049C" w:rsidRPr="00C82466" w:rsidRDefault="00D0049C" w:rsidP="00D0049C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44ADF74" w14:textId="77777777" w:rsidR="00D0049C" w:rsidRPr="00C82466" w:rsidRDefault="00D0049C" w:rsidP="00D0049C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55D488A0" w14:textId="77777777" w:rsidTr="000F1F21">
        <w:tc>
          <w:tcPr>
            <w:tcW w:w="1440" w:type="dxa"/>
          </w:tcPr>
          <w:p w14:paraId="2690098D" w14:textId="77777777" w:rsidR="00D0049C" w:rsidRPr="00C82466" w:rsidRDefault="00D0049C" w:rsidP="00D0049C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tcBorders>
              <w:right w:val="single" w:sz="4" w:space="0" w:color="auto"/>
            </w:tcBorders>
          </w:tcPr>
          <w:p w14:paraId="7ECB2070" w14:textId="77777777" w:rsidR="00D0049C" w:rsidRPr="00C82466" w:rsidRDefault="00D0049C" w:rsidP="0062418D">
            <w:pPr>
              <w:suppressAutoHyphens/>
              <w:ind w:left="864" w:hanging="432"/>
              <w:rPr>
                <w:rFonts w:cs="Arial"/>
                <w:iCs/>
              </w:rPr>
            </w:pPr>
            <w:r w:rsidRPr="00C82466">
              <w:rPr>
                <w:rFonts w:cs="Arial"/>
                <w:iCs/>
              </w:rPr>
              <w:t xml:space="preserve">Flooring: </w:t>
            </w:r>
          </w:p>
          <w:p w14:paraId="51A86E0F" w14:textId="77777777" w:rsidR="00D0049C" w:rsidRPr="00C82466" w:rsidRDefault="00D0049C" w:rsidP="0062418D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spacing w:val="-4"/>
              </w:rPr>
              <w:tab/>
              <w:t>cleanable &amp; wear-resistant for the location; stable, firm &amp; slip-resistant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</w:tcPr>
          <w:p w14:paraId="45931B94" w14:textId="77777777" w:rsidR="00D0049C" w:rsidRPr="00C82466" w:rsidRDefault="00D0049C" w:rsidP="00D0049C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Ventilation:</w:t>
            </w:r>
          </w:p>
          <w:p w14:paraId="3795C659" w14:textId="77777777" w:rsidR="00D0049C" w:rsidRPr="00C82466" w:rsidRDefault="00D0049C" w:rsidP="00D0049C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Min. 6 air changes per hour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14:paraId="07E7060C" w14:textId="77777777" w:rsidR="00D0049C" w:rsidRPr="00C82466" w:rsidRDefault="00D0049C" w:rsidP="00D0049C">
            <w:pPr>
              <w:suppressAutoHyphens/>
              <w:rPr>
                <w:rFonts w:cs="Arial"/>
              </w:rPr>
            </w:pPr>
          </w:p>
          <w:p w14:paraId="44DFB94D" w14:textId="62A2D4E0" w:rsidR="00D0049C" w:rsidRPr="00C82466" w:rsidRDefault="000F7239" w:rsidP="00D0049C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Table 8-1</w:t>
            </w:r>
          </w:p>
        </w:tc>
      </w:tr>
      <w:tr w:rsidR="00F57948" w:rsidRPr="00C82466" w14:paraId="2AACBCE3" w14:textId="77777777" w:rsidTr="000F1F21">
        <w:tc>
          <w:tcPr>
            <w:tcW w:w="1440" w:type="dxa"/>
          </w:tcPr>
          <w:p w14:paraId="558A512B" w14:textId="77777777" w:rsidR="00D0049C" w:rsidRPr="00C82466" w:rsidRDefault="00D0049C" w:rsidP="00D0049C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tcBorders>
              <w:right w:val="single" w:sz="4" w:space="0" w:color="auto"/>
            </w:tcBorders>
          </w:tcPr>
          <w:p w14:paraId="3658BFCE" w14:textId="77777777" w:rsidR="00D0049C" w:rsidRPr="00C82466" w:rsidRDefault="00D0049C" w:rsidP="0062418D">
            <w:pPr>
              <w:suppressAutoHyphens/>
              <w:ind w:left="432" w:hanging="432"/>
              <w:rPr>
                <w:rFonts w:cs="Arial"/>
                <w:iCs/>
              </w:rPr>
            </w:pPr>
            <w:r w:rsidRPr="00C82466">
              <w:rPr>
                <w:rFonts w:cs="Arial"/>
                <w:iCs/>
              </w:rPr>
              <w:tab/>
              <w:t xml:space="preserve">Wall Finishes: </w:t>
            </w:r>
          </w:p>
          <w:p w14:paraId="05C30BDE" w14:textId="77777777" w:rsidR="00D0049C" w:rsidRPr="00C82466" w:rsidRDefault="00D0049C" w:rsidP="0062418D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washable</w:t>
            </w:r>
          </w:p>
          <w:p w14:paraId="26AB08CF" w14:textId="77777777" w:rsidR="00D0049C" w:rsidRPr="00C82466" w:rsidRDefault="00D0049C" w:rsidP="0062418D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  <w:iCs/>
              </w:rPr>
              <w:tab/>
              <w:t>Ceiling</w:t>
            </w:r>
            <w:r w:rsidRPr="00C82466">
              <w:rPr>
                <w:rFonts w:cs="Arial"/>
              </w:rPr>
              <w:t>:</w:t>
            </w:r>
          </w:p>
          <w:p w14:paraId="0A7DB9C8" w14:textId="77777777" w:rsidR="00D0049C" w:rsidRPr="00C82466" w:rsidRDefault="00D0049C" w:rsidP="0062418D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cleanable with routine housekeeping equipment</w:t>
            </w:r>
          </w:p>
        </w:tc>
        <w:tc>
          <w:tcPr>
            <w:tcW w:w="3312" w:type="dxa"/>
            <w:tcBorders>
              <w:left w:val="single" w:sz="4" w:space="0" w:color="auto"/>
              <w:bottom w:val="single" w:sz="4" w:space="0" w:color="auto"/>
            </w:tcBorders>
          </w:tcPr>
          <w:p w14:paraId="144CD333" w14:textId="77777777" w:rsidR="00D0049C" w:rsidRPr="00C82466" w:rsidRDefault="00D0049C" w:rsidP="00D0049C">
            <w:pPr>
              <w:tabs>
                <w:tab w:val="left" w:pos="481"/>
              </w:tabs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Power:</w:t>
            </w:r>
          </w:p>
          <w:p w14:paraId="624EFF14" w14:textId="77777777" w:rsidR="00D0049C" w:rsidRPr="00C82466" w:rsidRDefault="00D0049C" w:rsidP="00D0049C">
            <w:pPr>
              <w:tabs>
                <w:tab w:val="left" w:pos="481"/>
              </w:tabs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Min. 8 receptacles</w:t>
            </w:r>
          </w:p>
          <w:p w14:paraId="0B9C7AE9" w14:textId="77777777" w:rsidR="00D0049C" w:rsidRPr="00C82466" w:rsidRDefault="00D0049C" w:rsidP="00D0049C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4 on each lateral side of the imaging gantry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0D23EB8E" w14:textId="77777777" w:rsidR="00D0049C" w:rsidRPr="00C82466" w:rsidRDefault="00D0049C" w:rsidP="00D0049C">
            <w:pPr>
              <w:suppressAutoHyphens/>
              <w:rPr>
                <w:rFonts w:cs="Arial"/>
              </w:rPr>
            </w:pPr>
          </w:p>
          <w:p w14:paraId="36104ED3" w14:textId="77777777" w:rsidR="00D0049C" w:rsidRPr="00C82466" w:rsidRDefault="00D0049C" w:rsidP="00D0049C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Table 2.1-1</w:t>
            </w:r>
          </w:p>
        </w:tc>
      </w:tr>
      <w:tr w:rsidR="00F57948" w:rsidRPr="00C82466" w14:paraId="597D5216" w14:textId="77777777" w:rsidTr="000F1F21">
        <w:tc>
          <w:tcPr>
            <w:tcW w:w="1440" w:type="dxa"/>
          </w:tcPr>
          <w:p w14:paraId="22F1CC17" w14:textId="77777777" w:rsidR="00CF708D" w:rsidRPr="00C82466" w:rsidRDefault="00CF708D" w:rsidP="00D0049C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pacing w:val="-8"/>
                <w:sz w:val="20"/>
              </w:rPr>
            </w:pPr>
          </w:p>
        </w:tc>
        <w:tc>
          <w:tcPr>
            <w:tcW w:w="4608" w:type="dxa"/>
          </w:tcPr>
          <w:p w14:paraId="312F558A" w14:textId="77777777" w:rsidR="00CF708D" w:rsidRPr="00C82466" w:rsidRDefault="00CF708D" w:rsidP="00D0049C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cs="Arial"/>
              </w:rPr>
            </w:pPr>
          </w:p>
        </w:tc>
        <w:tc>
          <w:tcPr>
            <w:tcW w:w="3312" w:type="dxa"/>
            <w:tcBorders>
              <w:top w:val="single" w:sz="4" w:space="0" w:color="auto"/>
            </w:tcBorders>
          </w:tcPr>
          <w:p w14:paraId="7FF15809" w14:textId="77777777" w:rsidR="00CF708D" w:rsidRPr="00C82466" w:rsidRDefault="00CF708D" w:rsidP="00D0049C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8CB475B" w14:textId="77777777" w:rsidR="00CF708D" w:rsidRPr="00C82466" w:rsidRDefault="00CF708D" w:rsidP="00D0049C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6C00363A" w14:textId="77777777" w:rsidTr="00923D89">
        <w:tc>
          <w:tcPr>
            <w:tcW w:w="1440" w:type="dxa"/>
          </w:tcPr>
          <w:p w14:paraId="3C641035" w14:textId="77777777" w:rsidR="00D0049C" w:rsidRPr="00C82466" w:rsidRDefault="00D0049C" w:rsidP="00D0049C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bCs/>
              </w:rPr>
              <w:t>2.13-3.1.1</w:t>
            </w:r>
          </w:p>
        </w:tc>
        <w:tc>
          <w:tcPr>
            <w:tcW w:w="4608" w:type="dxa"/>
          </w:tcPr>
          <w:p w14:paraId="65CEA26B" w14:textId="77777777" w:rsidR="00D0049C" w:rsidRPr="00C82466" w:rsidRDefault="00D0049C" w:rsidP="00D0049C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  <w:bCs/>
              </w:rPr>
              <w:tab/>
              <w:t>Space Requirements:</w:t>
            </w:r>
          </w:p>
        </w:tc>
        <w:tc>
          <w:tcPr>
            <w:tcW w:w="3312" w:type="dxa"/>
          </w:tcPr>
          <w:p w14:paraId="4339E2C6" w14:textId="77777777" w:rsidR="00D0049C" w:rsidRPr="00C82466" w:rsidRDefault="00D0049C" w:rsidP="00D0049C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1EBDA218" w14:textId="77777777" w:rsidR="00D0049C" w:rsidRPr="00C82466" w:rsidRDefault="00D0049C" w:rsidP="00D0049C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1BD74B0E" w14:textId="77777777" w:rsidTr="00923D89">
        <w:tc>
          <w:tcPr>
            <w:tcW w:w="1440" w:type="dxa"/>
          </w:tcPr>
          <w:p w14:paraId="5F2D4229" w14:textId="77777777" w:rsidR="00D0049C" w:rsidRPr="00C82466" w:rsidRDefault="00D0049C" w:rsidP="00D0049C">
            <w:pPr>
              <w:suppressAutoHyphens/>
              <w:rPr>
                <w:rFonts w:cs="Arial"/>
                <w:spacing w:val="-14"/>
              </w:rPr>
            </w:pPr>
            <w:r w:rsidRPr="00C82466">
              <w:rPr>
                <w:rFonts w:cs="Arial"/>
                <w:bCs/>
                <w:spacing w:val="-14"/>
              </w:rPr>
              <w:t>2.13-3.1.1.1</w:t>
            </w:r>
            <w:r w:rsidRPr="00C82466">
              <w:rPr>
                <w:rFonts w:cs="Arial"/>
                <w:spacing w:val="-14"/>
              </w:rPr>
              <w:t>(1)</w:t>
            </w:r>
          </w:p>
          <w:p w14:paraId="664FF8BB" w14:textId="77777777" w:rsidR="00D0049C" w:rsidRPr="00C82466" w:rsidRDefault="00D0049C" w:rsidP="00D0049C">
            <w:pPr>
              <w:suppressAutoHyphens/>
              <w:rPr>
                <w:rFonts w:cs="Arial"/>
                <w:spacing w:val="-14"/>
              </w:rPr>
            </w:pPr>
            <w:r w:rsidRPr="00C82466">
              <w:rPr>
                <w:rFonts w:cs="Arial"/>
                <w:spacing w:val="-14"/>
              </w:rPr>
              <w:t xml:space="preserve">(a) </w:t>
            </w:r>
          </w:p>
        </w:tc>
        <w:tc>
          <w:tcPr>
            <w:tcW w:w="4608" w:type="dxa"/>
          </w:tcPr>
          <w:p w14:paraId="250615F8" w14:textId="77777777" w:rsidR="00D0049C" w:rsidRPr="00C82466" w:rsidRDefault="00D0049C" w:rsidP="00D0049C">
            <w:pPr>
              <w:suppressAutoHyphens/>
              <w:ind w:left="1296" w:hanging="432"/>
              <w:rPr>
                <w:rFonts w:cs="Arial"/>
                <w:spacing w:val="-6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spacing w:val="-6"/>
              </w:rPr>
              <w:tab/>
              <w:t>rooms sized &amp; arranged to accommodate required equipment &amp; clearances in accordance with manufacturer technical specifications</w:t>
            </w:r>
          </w:p>
          <w:p w14:paraId="7585A47B" w14:textId="77777777" w:rsidR="00D0049C" w:rsidRPr="00C82466" w:rsidRDefault="00D0049C" w:rsidP="00D0049C">
            <w:pPr>
              <w:suppressAutoHyphens/>
              <w:ind w:left="1296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manufacturer technical specifications have been submitted to DPH Plan Review</w:t>
            </w:r>
          </w:p>
        </w:tc>
        <w:tc>
          <w:tcPr>
            <w:tcW w:w="3312" w:type="dxa"/>
          </w:tcPr>
          <w:p w14:paraId="2303F746" w14:textId="77777777" w:rsidR="00D0049C" w:rsidRPr="00C82466" w:rsidRDefault="00D0049C" w:rsidP="00D0049C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A32042E" w14:textId="77777777" w:rsidR="00D0049C" w:rsidRPr="00C82466" w:rsidRDefault="00D0049C" w:rsidP="00D0049C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502AC418" w14:textId="77777777" w:rsidTr="009702A1">
        <w:tc>
          <w:tcPr>
            <w:tcW w:w="1440" w:type="dxa"/>
          </w:tcPr>
          <w:p w14:paraId="2D67129B" w14:textId="77777777" w:rsidR="00D0049C" w:rsidRPr="00C82466" w:rsidRDefault="00D0049C" w:rsidP="00D0049C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664198D3" w14:textId="77777777" w:rsidR="00D0049C" w:rsidRPr="00C82466" w:rsidRDefault="00D0049C" w:rsidP="00D0049C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7D90D2A8" w14:textId="77777777" w:rsidR="00D0049C" w:rsidRPr="00C82466" w:rsidRDefault="00D0049C" w:rsidP="00D0049C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7EE6879" w14:textId="77777777" w:rsidR="00D0049C" w:rsidRPr="00C82466" w:rsidRDefault="00D0049C" w:rsidP="00D0049C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5347B6BD" w14:textId="77777777" w:rsidTr="009702A1">
        <w:tc>
          <w:tcPr>
            <w:tcW w:w="1440" w:type="dxa"/>
            <w:tcBorders>
              <w:right w:val="single" w:sz="24" w:space="0" w:color="666699"/>
            </w:tcBorders>
          </w:tcPr>
          <w:p w14:paraId="73B894FB" w14:textId="32F55E65" w:rsidR="009702A1" w:rsidRPr="00C82466" w:rsidRDefault="009702A1" w:rsidP="009702A1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  <w:bCs/>
              </w:rPr>
              <w:t>2.13-3.1.2.1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0B3846F1" w14:textId="1D47C04A" w:rsidR="009702A1" w:rsidRPr="00C82466" w:rsidRDefault="009702A1" w:rsidP="009702A1">
            <w:pPr>
              <w:suppressAutoHyphens/>
              <w:ind w:left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handwashing station</w:t>
            </w:r>
          </w:p>
        </w:tc>
        <w:tc>
          <w:tcPr>
            <w:tcW w:w="3312" w:type="dxa"/>
          </w:tcPr>
          <w:p w14:paraId="09063271" w14:textId="77777777" w:rsidR="009702A1" w:rsidRPr="00C82466" w:rsidRDefault="009702A1" w:rsidP="009702A1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4DC9D6F1" w14:textId="77777777" w:rsidR="009702A1" w:rsidRPr="00C82466" w:rsidRDefault="009702A1" w:rsidP="009702A1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783730E2" w14:textId="77777777" w:rsidTr="009702A1">
        <w:tc>
          <w:tcPr>
            <w:tcW w:w="1440" w:type="dxa"/>
            <w:tcBorders>
              <w:right w:val="single" w:sz="24" w:space="0" w:color="666699"/>
            </w:tcBorders>
          </w:tcPr>
          <w:p w14:paraId="66D64315" w14:textId="77777777" w:rsidR="009702A1" w:rsidRPr="00C82466" w:rsidRDefault="009702A1" w:rsidP="009702A1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44D86FF2" w14:textId="3244A753" w:rsidR="009702A1" w:rsidRPr="00C82466" w:rsidRDefault="009702A1" w:rsidP="009702A1">
            <w:pPr>
              <w:suppressAutoHyphens/>
              <w:ind w:left="432"/>
              <w:rPr>
                <w:rFonts w:cs="Arial"/>
              </w:rPr>
            </w:pPr>
            <w:r w:rsidRPr="00C82466">
              <w:rPr>
                <w:rFonts w:cs="Arial"/>
                <w:b/>
                <w:bCs/>
              </w:rPr>
              <w:t>or</w:t>
            </w:r>
          </w:p>
        </w:tc>
        <w:tc>
          <w:tcPr>
            <w:tcW w:w="3312" w:type="dxa"/>
          </w:tcPr>
          <w:p w14:paraId="3E4B5F4C" w14:textId="77777777" w:rsidR="009702A1" w:rsidRPr="00C82466" w:rsidRDefault="009702A1" w:rsidP="009702A1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C93ABEA" w14:textId="77777777" w:rsidR="009702A1" w:rsidRPr="00C82466" w:rsidRDefault="009702A1" w:rsidP="009702A1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6F618C8C" w14:textId="77777777" w:rsidTr="009702A1">
        <w:tc>
          <w:tcPr>
            <w:tcW w:w="1440" w:type="dxa"/>
            <w:tcBorders>
              <w:right w:val="single" w:sz="24" w:space="0" w:color="666699"/>
            </w:tcBorders>
          </w:tcPr>
          <w:p w14:paraId="27BA5340" w14:textId="354E895D" w:rsidR="009702A1" w:rsidRPr="00C82466" w:rsidRDefault="009702A1" w:rsidP="009702A1">
            <w:pPr>
              <w:suppressAutoHyphens/>
              <w:rPr>
                <w:rFonts w:cs="Arial"/>
              </w:rPr>
            </w:pPr>
            <w:r w:rsidRPr="00C82466">
              <w:rPr>
                <w:rStyle w:val="Strong"/>
                <w:rFonts w:eastAsiaTheme="majorEastAsia" w:cs="Arial"/>
                <w:b w:val="0"/>
                <w:szCs w:val="22"/>
              </w:rPr>
              <w:t>2.13-3.1.2.2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3218867B" w14:textId="20F88F60" w:rsidR="009702A1" w:rsidRPr="00C82466" w:rsidRDefault="009702A1" w:rsidP="009702A1">
            <w:pPr>
              <w:suppressAutoHyphens/>
              <w:ind w:left="432"/>
              <w:rPr>
                <w:rFonts w:cs="Arial"/>
              </w:rPr>
            </w:pPr>
            <w:r w:rsidRPr="00C82466">
              <w:rPr>
                <w:rFonts w:cs="Arial"/>
                <w:bCs/>
                <w:szCs w:val="22"/>
              </w:rPr>
              <w:t>___</w:t>
            </w:r>
            <w:r w:rsidRPr="00C82466">
              <w:rPr>
                <w:rFonts w:cs="Arial"/>
                <w:bCs/>
                <w:szCs w:val="22"/>
              </w:rPr>
              <w:tab/>
              <w:t xml:space="preserve">hand sanitation dispenser </w:t>
            </w:r>
          </w:p>
        </w:tc>
        <w:tc>
          <w:tcPr>
            <w:tcW w:w="3312" w:type="dxa"/>
          </w:tcPr>
          <w:p w14:paraId="71EBFA6B" w14:textId="77777777" w:rsidR="009702A1" w:rsidRPr="00C82466" w:rsidRDefault="009702A1" w:rsidP="009702A1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4F2BDA1" w14:textId="77777777" w:rsidR="009702A1" w:rsidRPr="00C82466" w:rsidRDefault="009702A1" w:rsidP="009702A1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59EDBB10" w14:textId="77777777" w:rsidTr="00923D89">
        <w:tc>
          <w:tcPr>
            <w:tcW w:w="1440" w:type="dxa"/>
          </w:tcPr>
          <w:p w14:paraId="12F8C670" w14:textId="77777777" w:rsidR="009702A1" w:rsidRPr="00C82466" w:rsidRDefault="009702A1" w:rsidP="009702A1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6CE16EE2" w14:textId="77777777" w:rsidR="009702A1" w:rsidRPr="00C82466" w:rsidRDefault="009702A1" w:rsidP="009702A1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1F67B6C9" w14:textId="77777777" w:rsidR="009702A1" w:rsidRPr="00C82466" w:rsidRDefault="009702A1" w:rsidP="009702A1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8DBF909" w14:textId="77777777" w:rsidR="009702A1" w:rsidRPr="00C82466" w:rsidRDefault="009702A1" w:rsidP="009702A1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022EB463" w14:textId="77777777" w:rsidTr="00122D4E">
        <w:tc>
          <w:tcPr>
            <w:tcW w:w="1440" w:type="dxa"/>
          </w:tcPr>
          <w:p w14:paraId="6D30F7E2" w14:textId="77777777" w:rsidR="009702A1" w:rsidRPr="00C82466" w:rsidRDefault="009702A1" w:rsidP="009702A1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bCs/>
              </w:rPr>
              <w:t>2.13-3.2</w:t>
            </w:r>
          </w:p>
        </w:tc>
        <w:tc>
          <w:tcPr>
            <w:tcW w:w="4608" w:type="dxa"/>
          </w:tcPr>
          <w:p w14:paraId="0AA28D9E" w14:textId="77777777" w:rsidR="009702A1" w:rsidRPr="00C82466" w:rsidRDefault="009702A1" w:rsidP="009702A1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  <w:bCs/>
              </w:rPr>
              <w:tab/>
              <w:t>Pre- &amp; Post-Procedure Patient Care:</w:t>
            </w:r>
          </w:p>
        </w:tc>
        <w:tc>
          <w:tcPr>
            <w:tcW w:w="3312" w:type="dxa"/>
          </w:tcPr>
          <w:p w14:paraId="191FAB43" w14:textId="77777777" w:rsidR="009702A1" w:rsidRPr="00C82466" w:rsidRDefault="009702A1" w:rsidP="009702A1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6EF9DA0A" w14:textId="77777777" w:rsidR="009702A1" w:rsidRPr="00C82466" w:rsidRDefault="009702A1" w:rsidP="009702A1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07B1CBC9" w14:textId="77777777" w:rsidTr="00122D4E">
        <w:tc>
          <w:tcPr>
            <w:tcW w:w="1440" w:type="dxa"/>
            <w:tcBorders>
              <w:right w:val="single" w:sz="24" w:space="0" w:color="666699"/>
            </w:tcBorders>
          </w:tcPr>
          <w:p w14:paraId="54CAEC17" w14:textId="77777777" w:rsidR="009702A1" w:rsidRPr="00C82466" w:rsidRDefault="009702A1" w:rsidP="009702A1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bCs/>
              </w:rPr>
              <w:t>2.13-3.2.1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07D01C0E" w14:textId="77777777" w:rsidR="009702A1" w:rsidRPr="00C82466" w:rsidRDefault="009702A1" w:rsidP="009702A1">
            <w:pPr>
              <w:suppressAutoHyphens/>
              <w:ind w:left="864" w:hanging="432"/>
              <w:rPr>
                <w:rFonts w:cs="Arial"/>
                <w:bCs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bCs/>
              </w:rPr>
              <w:tab/>
              <w:t xml:space="preserve">holding area in </w:t>
            </w:r>
            <w:r w:rsidRPr="00C82466">
              <w:rPr>
                <w:rFonts w:cs="Arial"/>
                <w:bCs/>
                <w:spacing w:val="-6"/>
              </w:rPr>
              <w:t xml:space="preserve">mobile/transportable </w:t>
            </w:r>
            <w:r w:rsidRPr="00C82466">
              <w:rPr>
                <w:rFonts w:cs="Arial"/>
                <w:bCs/>
              </w:rPr>
              <w:t xml:space="preserve">unit </w:t>
            </w:r>
          </w:p>
          <w:p w14:paraId="55D10C91" w14:textId="77777777" w:rsidR="009702A1" w:rsidRPr="00C82466" w:rsidRDefault="009702A1" w:rsidP="009702A1">
            <w:pPr>
              <w:suppressAutoHyphens/>
              <w:ind w:left="864" w:hanging="432"/>
              <w:rPr>
                <w:rFonts w:cs="Arial"/>
                <w:b/>
                <w:bCs/>
              </w:rPr>
            </w:pPr>
            <w:r w:rsidRPr="00C82466">
              <w:rPr>
                <w:rFonts w:cs="Arial"/>
                <w:b/>
                <w:bCs/>
              </w:rPr>
              <w:t xml:space="preserve">or </w:t>
            </w:r>
          </w:p>
          <w:p w14:paraId="4FDBFB74" w14:textId="520A0746" w:rsidR="009702A1" w:rsidRPr="00C82466" w:rsidRDefault="009702A1" w:rsidP="009702A1">
            <w:pPr>
              <w:suppressAutoHyphens/>
              <w:ind w:left="864" w:hanging="432"/>
              <w:rPr>
                <w:rFonts w:cs="Arial"/>
                <w:bCs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bCs/>
              </w:rPr>
              <w:tab/>
              <w:t>holding area readily accessible in host facility</w:t>
            </w:r>
          </w:p>
        </w:tc>
        <w:tc>
          <w:tcPr>
            <w:tcW w:w="3312" w:type="dxa"/>
          </w:tcPr>
          <w:p w14:paraId="454A76BE" w14:textId="77777777" w:rsidR="009702A1" w:rsidRPr="00C82466" w:rsidRDefault="009702A1" w:rsidP="009702A1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54BA3C8D" w14:textId="77777777" w:rsidR="009702A1" w:rsidRPr="00C82466" w:rsidRDefault="009702A1" w:rsidP="009702A1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392B75ED" w14:textId="77777777" w:rsidTr="00923D89">
        <w:tc>
          <w:tcPr>
            <w:tcW w:w="1440" w:type="dxa"/>
          </w:tcPr>
          <w:p w14:paraId="4AE39A56" w14:textId="77777777" w:rsidR="009702A1" w:rsidRPr="00C82466" w:rsidRDefault="009702A1" w:rsidP="009702A1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18A4B78D" w14:textId="77777777" w:rsidR="009702A1" w:rsidRPr="00C82466" w:rsidRDefault="009702A1" w:rsidP="009702A1">
            <w:pPr>
              <w:suppressAutoHyphens/>
              <w:ind w:left="432" w:hanging="432"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02225BB1" w14:textId="77777777" w:rsidR="009702A1" w:rsidRPr="00C82466" w:rsidRDefault="009702A1" w:rsidP="009702A1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7B244301" w14:textId="77777777" w:rsidR="009702A1" w:rsidRPr="00C82466" w:rsidRDefault="009702A1" w:rsidP="009702A1">
            <w:pPr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7E8A2DEF" w14:textId="77777777" w:rsidTr="008A2384">
        <w:tc>
          <w:tcPr>
            <w:tcW w:w="1440" w:type="dxa"/>
          </w:tcPr>
          <w:p w14:paraId="5357D98A" w14:textId="77777777" w:rsidR="009702A1" w:rsidRPr="00C82466" w:rsidRDefault="009702A1" w:rsidP="009702A1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bCs/>
              </w:rPr>
              <w:t>2.13-3.8</w:t>
            </w:r>
          </w:p>
        </w:tc>
        <w:tc>
          <w:tcPr>
            <w:tcW w:w="4608" w:type="dxa"/>
            <w:shd w:val="clear" w:color="auto" w:fill="auto"/>
          </w:tcPr>
          <w:p w14:paraId="6C41782B" w14:textId="14D2F179" w:rsidR="009702A1" w:rsidRPr="00C82466" w:rsidRDefault="00753337" w:rsidP="00B0153E">
            <w:pPr>
              <w:keepNext/>
              <w:keepLines/>
              <w:suppressAutoHyphens/>
              <w:rPr>
                <w:rFonts w:cs="Arial"/>
                <w:b/>
              </w:rPr>
            </w:pPr>
            <w:r w:rsidRPr="00C82466">
              <w:rPr>
                <w:rFonts w:cs="Arial"/>
                <w:b/>
                <w:bCs/>
              </w:rPr>
              <w:t>SUPPORT AREAS FOR MOBILE/ TRANSPORTABLE MEDICAL UNITS</w:t>
            </w:r>
          </w:p>
        </w:tc>
        <w:tc>
          <w:tcPr>
            <w:tcW w:w="3312" w:type="dxa"/>
          </w:tcPr>
          <w:p w14:paraId="26ABFF2F" w14:textId="77777777" w:rsidR="009702A1" w:rsidRPr="00C82466" w:rsidRDefault="009702A1" w:rsidP="009702A1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2F6987C4" w14:textId="77777777" w:rsidR="009702A1" w:rsidRPr="00C82466" w:rsidRDefault="009702A1" w:rsidP="009702A1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</w:tr>
      <w:tr w:rsidR="00F57948" w:rsidRPr="00C82466" w14:paraId="2D443DFE" w14:textId="77777777" w:rsidTr="008A2384">
        <w:tc>
          <w:tcPr>
            <w:tcW w:w="1440" w:type="dxa"/>
          </w:tcPr>
          <w:p w14:paraId="161131D2" w14:textId="4F485C63" w:rsidR="009702A1" w:rsidRPr="00C82466" w:rsidRDefault="000F01BD" w:rsidP="009702A1">
            <w:pPr>
              <w:keepNext/>
              <w:keepLines/>
              <w:suppressAutoHyphens/>
              <w:rPr>
                <w:rFonts w:cs="Arial"/>
              </w:rPr>
            </w:pPr>
            <w:r w:rsidRPr="00C82466">
              <w:rPr>
                <w:rFonts w:cs="Arial"/>
                <w:bCs/>
              </w:rPr>
              <w:t>2.13-3.8.1</w:t>
            </w:r>
          </w:p>
        </w:tc>
        <w:tc>
          <w:tcPr>
            <w:tcW w:w="4608" w:type="dxa"/>
            <w:shd w:val="clear" w:color="auto" w:fill="auto"/>
          </w:tcPr>
          <w:p w14:paraId="2CB112D7" w14:textId="6A7012EE" w:rsidR="009702A1" w:rsidRPr="00C82466" w:rsidRDefault="009702A1" w:rsidP="00B0153E">
            <w:pPr>
              <w:keepNext/>
              <w:keepLines/>
              <w:suppressAutoHyphens/>
              <w:rPr>
                <w:rFonts w:cs="Arial"/>
                <w:spacing w:val="-2"/>
              </w:rPr>
            </w:pPr>
            <w:r w:rsidRPr="00C82466">
              <w:rPr>
                <w:rFonts w:cs="Arial"/>
                <w:spacing w:val="-2"/>
              </w:rPr>
              <w:t>(may be located either in unit or in host facility provided they are readily accessible</w:t>
            </w:r>
            <w:r w:rsidR="000F01BD" w:rsidRPr="00C82466">
              <w:rPr>
                <w:rFonts w:cs="Arial"/>
                <w:spacing w:val="-2"/>
              </w:rPr>
              <w:t>*</w:t>
            </w:r>
            <w:r w:rsidRPr="00C82466">
              <w:rPr>
                <w:rFonts w:cs="Arial"/>
                <w:spacing w:val="-2"/>
              </w:rPr>
              <w:t xml:space="preserve"> to unit)</w:t>
            </w:r>
          </w:p>
        </w:tc>
        <w:tc>
          <w:tcPr>
            <w:tcW w:w="3312" w:type="dxa"/>
          </w:tcPr>
          <w:p w14:paraId="202C9BDF" w14:textId="77777777" w:rsidR="009702A1" w:rsidRPr="00C82466" w:rsidRDefault="009702A1" w:rsidP="009702A1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A6484B7" w14:textId="77777777" w:rsidR="009702A1" w:rsidRPr="00C82466" w:rsidRDefault="009702A1" w:rsidP="009702A1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F57948" w:rsidRPr="00C82466" w14:paraId="6E50BFC0" w14:textId="77777777" w:rsidTr="005B4F0C">
        <w:tc>
          <w:tcPr>
            <w:tcW w:w="1440" w:type="dxa"/>
          </w:tcPr>
          <w:p w14:paraId="58BC49C7" w14:textId="1B920330" w:rsidR="000F01BD" w:rsidRPr="00C82466" w:rsidRDefault="000F535D" w:rsidP="009702A1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bCs/>
                <w:szCs w:val="22"/>
              </w:rPr>
              <w:t>2.13-3.8.1.11</w:t>
            </w:r>
          </w:p>
        </w:tc>
        <w:tc>
          <w:tcPr>
            <w:tcW w:w="4608" w:type="dxa"/>
          </w:tcPr>
          <w:p w14:paraId="4A673C5F" w14:textId="0D3C81A7" w:rsidR="000F01BD" w:rsidRPr="00C82466" w:rsidRDefault="000F01BD" w:rsidP="00243503">
            <w:pPr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7583E39F" w14:textId="77777777" w:rsidR="000F01BD" w:rsidRPr="00C82466" w:rsidRDefault="000F01BD" w:rsidP="009702A1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5FC0462B" w14:textId="77777777" w:rsidR="000F01BD" w:rsidRPr="00C82466" w:rsidRDefault="000F01BD" w:rsidP="009702A1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66C9D47E" w14:textId="77777777" w:rsidTr="005B4F0C">
        <w:tc>
          <w:tcPr>
            <w:tcW w:w="1440" w:type="dxa"/>
            <w:tcBorders>
              <w:right w:val="single" w:sz="24" w:space="0" w:color="666699"/>
            </w:tcBorders>
          </w:tcPr>
          <w:p w14:paraId="1DA05A18" w14:textId="6678E875" w:rsidR="00BC1AB5" w:rsidRPr="00C82466" w:rsidRDefault="00BC1AB5" w:rsidP="00BC1AB5">
            <w:pPr>
              <w:suppressAutoHyphens/>
              <w:rPr>
                <w:rFonts w:cs="Arial"/>
                <w:bCs/>
              </w:rPr>
            </w:pPr>
            <w:r w:rsidRPr="00C82466">
              <w:rPr>
                <w:rStyle w:val="bluehighlight"/>
                <w:rFonts w:cs="Arial"/>
                <w:bCs/>
              </w:rPr>
              <w:t>2.1-3.8.11.2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2BAD1C78" w14:textId="477ACC70" w:rsidR="00BC1AB5" w:rsidRPr="00C82466" w:rsidRDefault="00BC1AB5" w:rsidP="00BC1AB5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bCs/>
              </w:rPr>
              <w:tab/>
              <w:t>Clean workroom</w:t>
            </w:r>
            <w:r w:rsidRPr="00C82466">
              <w:rPr>
                <w:rFonts w:cs="Arial"/>
              </w:rPr>
              <w:t xml:space="preserve"> </w:t>
            </w:r>
            <w:r w:rsidRPr="00C82466">
              <w:rPr>
                <w:rFonts w:cs="Arial"/>
                <w:bCs/>
              </w:rPr>
              <w:t>or clean work area</w:t>
            </w:r>
          </w:p>
        </w:tc>
        <w:tc>
          <w:tcPr>
            <w:tcW w:w="3312" w:type="dxa"/>
          </w:tcPr>
          <w:p w14:paraId="2B29E197" w14:textId="2A384E8B" w:rsidR="00BC1AB5" w:rsidRPr="00C82466" w:rsidRDefault="00BC1AB5" w:rsidP="00BC1AB5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Ventilation:</w:t>
            </w:r>
          </w:p>
        </w:tc>
        <w:tc>
          <w:tcPr>
            <w:tcW w:w="1440" w:type="dxa"/>
          </w:tcPr>
          <w:p w14:paraId="00C027F7" w14:textId="77777777" w:rsidR="00BC1AB5" w:rsidRPr="00C82466" w:rsidRDefault="00BC1AB5" w:rsidP="00BC1AB5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244D2E88" w14:textId="77777777" w:rsidTr="005B4F0C">
        <w:tc>
          <w:tcPr>
            <w:tcW w:w="1440" w:type="dxa"/>
            <w:tcBorders>
              <w:right w:val="single" w:sz="24" w:space="0" w:color="666699"/>
            </w:tcBorders>
          </w:tcPr>
          <w:p w14:paraId="34E96737" w14:textId="4D01BFCD" w:rsidR="00BC1AB5" w:rsidRPr="00C82466" w:rsidRDefault="00BC1AB5" w:rsidP="00BC1AB5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</w:rPr>
              <w:t xml:space="preserve">(1)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79298A9C" w14:textId="5727F084" w:rsidR="00BC1AB5" w:rsidRPr="00C82466" w:rsidRDefault="00BC1AB5" w:rsidP="00BC1AB5">
            <w:pPr>
              <w:suppressAutoHyphens/>
              <w:ind w:left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work counter</w:t>
            </w:r>
          </w:p>
        </w:tc>
        <w:tc>
          <w:tcPr>
            <w:tcW w:w="3312" w:type="dxa"/>
          </w:tcPr>
          <w:p w14:paraId="49B77683" w14:textId="2340D269" w:rsidR="00BC1AB5" w:rsidRPr="00C82466" w:rsidRDefault="00BC1AB5" w:rsidP="00BC1AB5">
            <w:pPr>
              <w:tabs>
                <w:tab w:val="left" w:pos="426"/>
              </w:tabs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Min. 4 air changes per hour</w:t>
            </w:r>
          </w:p>
        </w:tc>
        <w:tc>
          <w:tcPr>
            <w:tcW w:w="1440" w:type="dxa"/>
          </w:tcPr>
          <w:p w14:paraId="1E4A528A" w14:textId="0906AA6E" w:rsidR="00BC1AB5" w:rsidRPr="00C82466" w:rsidRDefault="00BC1AB5" w:rsidP="00BC1AB5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00E16665" w14:textId="77777777" w:rsidTr="005B4F0C">
        <w:tc>
          <w:tcPr>
            <w:tcW w:w="1440" w:type="dxa"/>
            <w:tcBorders>
              <w:right w:val="single" w:sz="24" w:space="0" w:color="666699"/>
            </w:tcBorders>
          </w:tcPr>
          <w:p w14:paraId="6C7015C6" w14:textId="3242D803" w:rsidR="00BC1AB5" w:rsidRPr="00C82466" w:rsidRDefault="00BC1AB5" w:rsidP="00BC1AB5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</w:rPr>
              <w:t xml:space="preserve">(2)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23005081" w14:textId="4965BFAF" w:rsidR="00BC1AB5" w:rsidRPr="00C82466" w:rsidRDefault="00BC1AB5" w:rsidP="00BC1AB5">
            <w:pPr>
              <w:suppressAutoHyphens/>
              <w:ind w:left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handwashing station</w:t>
            </w:r>
          </w:p>
        </w:tc>
        <w:tc>
          <w:tcPr>
            <w:tcW w:w="3312" w:type="dxa"/>
          </w:tcPr>
          <w:p w14:paraId="5E1D3D34" w14:textId="7BB5915E" w:rsidR="00BC1AB5" w:rsidRPr="00C82466" w:rsidRDefault="00BC1AB5" w:rsidP="00BC1AB5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Positive pressure</w:t>
            </w:r>
          </w:p>
        </w:tc>
        <w:tc>
          <w:tcPr>
            <w:tcW w:w="1440" w:type="dxa"/>
          </w:tcPr>
          <w:p w14:paraId="22C1D3A7" w14:textId="3566A92D" w:rsidR="00BC1AB5" w:rsidRPr="00C82466" w:rsidRDefault="000F7239" w:rsidP="00BC1AB5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Table 8-1</w:t>
            </w:r>
          </w:p>
        </w:tc>
      </w:tr>
      <w:tr w:rsidR="00F57948" w:rsidRPr="00C82466" w14:paraId="10B35C9A" w14:textId="77777777" w:rsidTr="005B4F0C">
        <w:tc>
          <w:tcPr>
            <w:tcW w:w="1440" w:type="dxa"/>
            <w:tcBorders>
              <w:right w:val="single" w:sz="24" w:space="0" w:color="666699"/>
            </w:tcBorders>
          </w:tcPr>
          <w:p w14:paraId="518BA4FB" w14:textId="5F77792F" w:rsidR="00BC1AB5" w:rsidRPr="00C82466" w:rsidRDefault="00BC1AB5" w:rsidP="00BC1AB5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</w:rPr>
              <w:t xml:space="preserve">(3)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0570ED66" w14:textId="77777777" w:rsidR="00BC1AB5" w:rsidRPr="00C82466" w:rsidRDefault="00BC1AB5" w:rsidP="00BC1AB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ascii="Arial" w:hAnsi="Arial" w:cs="Arial"/>
                <w:sz w:val="20"/>
                <w:szCs w:val="20"/>
              </w:rPr>
              <w:tab/>
              <w:t>storage for clean &amp; sterile supplies</w:t>
            </w:r>
          </w:p>
          <w:p w14:paraId="75450EB1" w14:textId="5850160E" w:rsidR="00BC1AB5" w:rsidRPr="00C82466" w:rsidRDefault="00BC1AB5" w:rsidP="00BC1AB5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  <w:b/>
              </w:rPr>
              <w:t>or</w:t>
            </w:r>
          </w:p>
        </w:tc>
        <w:tc>
          <w:tcPr>
            <w:tcW w:w="3312" w:type="dxa"/>
          </w:tcPr>
          <w:p w14:paraId="75519083" w14:textId="77777777" w:rsidR="00BC1AB5" w:rsidRPr="00C82466" w:rsidRDefault="00BC1AB5" w:rsidP="00BC1AB5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5521E74D" w14:textId="77777777" w:rsidR="00BC1AB5" w:rsidRPr="00C82466" w:rsidRDefault="00BC1AB5" w:rsidP="00BC1AB5">
            <w:pPr>
              <w:suppressAutoHyphens/>
              <w:rPr>
                <w:rFonts w:cs="Arial"/>
              </w:rPr>
            </w:pPr>
          </w:p>
        </w:tc>
      </w:tr>
      <w:tr w:rsidR="00F57948" w:rsidRPr="00C82466" w14:paraId="56415202" w14:textId="77777777" w:rsidTr="005B4F0C">
        <w:tc>
          <w:tcPr>
            <w:tcW w:w="1440" w:type="dxa"/>
            <w:tcBorders>
              <w:right w:val="single" w:sz="24" w:space="0" w:color="666699"/>
            </w:tcBorders>
          </w:tcPr>
          <w:p w14:paraId="6C1CC25A" w14:textId="136AF32D" w:rsidR="008A2384" w:rsidRPr="00C82466" w:rsidRDefault="008A2384" w:rsidP="008A2384">
            <w:pPr>
              <w:suppressAutoHyphens/>
              <w:rPr>
                <w:rFonts w:cs="Arial"/>
                <w:bCs/>
              </w:rPr>
            </w:pPr>
            <w:r w:rsidRPr="00C82466">
              <w:rPr>
                <w:rStyle w:val="bluehighlight"/>
                <w:rFonts w:cs="Arial"/>
                <w:bCs/>
              </w:rPr>
              <w:t>2.1-3.8.11.3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08FFC1E5" w14:textId="77777777" w:rsidR="008A2384" w:rsidRPr="00C82466" w:rsidRDefault="008A2384" w:rsidP="008A238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ascii="Arial" w:hAnsi="Arial" w:cs="Arial"/>
                <w:bCs/>
                <w:sz w:val="20"/>
                <w:szCs w:val="20"/>
              </w:rPr>
              <w:tab/>
              <w:t>Clean supply room or clean supply area</w:t>
            </w:r>
          </w:p>
          <w:p w14:paraId="2658D721" w14:textId="394FA1AB" w:rsidR="008A2384" w:rsidRPr="00C82466" w:rsidRDefault="008A2384" w:rsidP="008A2384">
            <w:pPr>
              <w:suppressAutoHyphens/>
              <w:ind w:left="1296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bCs/>
              </w:rPr>
              <w:tab/>
            </w:r>
            <w:r w:rsidRPr="00C82466">
              <w:rPr>
                <w:rFonts w:cs="Arial"/>
              </w:rPr>
              <w:t>used only for storage &amp; holding as part of system for distribution of clean &amp; sterile materials</w:t>
            </w:r>
          </w:p>
        </w:tc>
        <w:tc>
          <w:tcPr>
            <w:tcW w:w="3312" w:type="dxa"/>
          </w:tcPr>
          <w:p w14:paraId="0EE608F8" w14:textId="77777777" w:rsidR="008A2384" w:rsidRPr="00C82466" w:rsidRDefault="008A2384" w:rsidP="008A2384">
            <w:pPr>
              <w:tabs>
                <w:tab w:val="left" w:pos="426"/>
              </w:tabs>
              <w:rPr>
                <w:rFonts w:cs="Arial"/>
              </w:rPr>
            </w:pPr>
            <w:r w:rsidRPr="00C82466">
              <w:rPr>
                <w:rFonts w:cs="Arial"/>
              </w:rPr>
              <w:t>Ventilation:</w:t>
            </w:r>
          </w:p>
          <w:p w14:paraId="29F2BF6D" w14:textId="77777777" w:rsidR="008A2384" w:rsidRPr="00C82466" w:rsidRDefault="008A2384" w:rsidP="008A2384">
            <w:pPr>
              <w:tabs>
                <w:tab w:val="left" w:pos="426"/>
              </w:tabs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Min. 4 air changes per hour</w:t>
            </w:r>
          </w:p>
          <w:p w14:paraId="3941DE23" w14:textId="60A68E50" w:rsidR="008A2384" w:rsidRPr="00C82466" w:rsidRDefault="008A2384" w:rsidP="008A2384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Positive pressure</w:t>
            </w:r>
          </w:p>
        </w:tc>
        <w:tc>
          <w:tcPr>
            <w:tcW w:w="1440" w:type="dxa"/>
          </w:tcPr>
          <w:p w14:paraId="70AE8B78" w14:textId="77777777" w:rsidR="008A2384" w:rsidRPr="00C82466" w:rsidRDefault="008A2384" w:rsidP="008A2384">
            <w:pPr>
              <w:rPr>
                <w:rFonts w:cs="Arial"/>
              </w:rPr>
            </w:pPr>
          </w:p>
          <w:p w14:paraId="2EF3B3B1" w14:textId="2822179F" w:rsidR="008A2384" w:rsidRPr="00C82466" w:rsidRDefault="000F7239" w:rsidP="008A2384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Table 8-1</w:t>
            </w:r>
          </w:p>
        </w:tc>
      </w:tr>
      <w:tr w:rsidR="00F57948" w:rsidRPr="00C82466" w14:paraId="6EBD92ED" w14:textId="77777777" w:rsidTr="005B4F0C">
        <w:tc>
          <w:tcPr>
            <w:tcW w:w="1440" w:type="dxa"/>
          </w:tcPr>
          <w:p w14:paraId="3D792DB8" w14:textId="77777777" w:rsidR="008A2384" w:rsidRPr="00C82466" w:rsidRDefault="008A2384" w:rsidP="008A2384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6CDBAF34" w14:textId="77777777" w:rsidR="008A2384" w:rsidRPr="00C82466" w:rsidRDefault="008A2384" w:rsidP="008A2384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42DD430B" w14:textId="77777777" w:rsidR="008A2384" w:rsidRPr="00C82466" w:rsidRDefault="008A2384" w:rsidP="008A2384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D61DF3A" w14:textId="77777777" w:rsidR="008A2384" w:rsidRPr="00C82466" w:rsidRDefault="008A2384" w:rsidP="008A2384">
            <w:pPr>
              <w:suppressAutoHyphens/>
              <w:rPr>
                <w:rFonts w:cs="Arial"/>
              </w:rPr>
            </w:pPr>
          </w:p>
        </w:tc>
      </w:tr>
      <w:tr w:rsidR="00DB7DBC" w:rsidRPr="00C82466" w14:paraId="699BC2E0" w14:textId="77777777" w:rsidTr="005B4F0C">
        <w:tc>
          <w:tcPr>
            <w:tcW w:w="1440" w:type="dxa"/>
          </w:tcPr>
          <w:p w14:paraId="4634BA27" w14:textId="77777777" w:rsidR="00DB7DBC" w:rsidRPr="00C82466" w:rsidRDefault="00DB7DBC" w:rsidP="00DB7DBC">
            <w:pPr>
              <w:keepNext/>
              <w:keepLines/>
              <w:suppressAutoHyphens/>
              <w:rPr>
                <w:rFonts w:cs="Arial"/>
                <w:bCs/>
                <w:szCs w:val="22"/>
              </w:rPr>
            </w:pPr>
            <w:r w:rsidRPr="00C82466">
              <w:rPr>
                <w:rFonts w:cs="Arial"/>
                <w:bCs/>
                <w:szCs w:val="22"/>
              </w:rPr>
              <w:lastRenderedPageBreak/>
              <w:t>2.13-3.8.1.12</w:t>
            </w:r>
          </w:p>
          <w:p w14:paraId="298A818A" w14:textId="4C5A9FD6" w:rsidR="00DB7DBC" w:rsidRPr="00C82466" w:rsidRDefault="00DB7DBC" w:rsidP="00DB7DBC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spacing w:val="-14"/>
                <w:szCs w:val="22"/>
              </w:rPr>
              <w:t xml:space="preserve"> (3)</w:t>
            </w:r>
          </w:p>
        </w:tc>
        <w:tc>
          <w:tcPr>
            <w:tcW w:w="4608" w:type="dxa"/>
          </w:tcPr>
          <w:p w14:paraId="41984FB1" w14:textId="5C545278" w:rsidR="00DB7DBC" w:rsidRPr="00C82466" w:rsidRDefault="00DB7DBC" w:rsidP="00DB7DBC">
            <w:pPr>
              <w:keepNext/>
              <w:keepLines/>
              <w:suppressAutoHyphens/>
              <w:ind w:left="432" w:hanging="432"/>
              <w:rPr>
                <w:rFonts w:cs="Arial"/>
                <w:bCs/>
                <w:spacing w:val="-6"/>
                <w:szCs w:val="22"/>
              </w:rPr>
            </w:pPr>
            <w:r w:rsidRPr="00C82466">
              <w:rPr>
                <w:rFonts w:cs="Arial"/>
                <w:bCs/>
                <w:spacing w:val="-6"/>
                <w:szCs w:val="22"/>
              </w:rPr>
              <w:t>___</w:t>
            </w:r>
            <w:r w:rsidRPr="00C82466">
              <w:rPr>
                <w:rFonts w:cs="Arial"/>
                <w:bCs/>
                <w:spacing w:val="-6"/>
                <w:szCs w:val="22"/>
              </w:rPr>
              <w:tab/>
              <w:t xml:space="preserve">Soiled workroom (may </w:t>
            </w:r>
            <w:r w:rsidRPr="00C82466">
              <w:rPr>
                <w:rFonts w:cs="Arial"/>
                <w:spacing w:val="-6"/>
                <w:szCs w:val="22"/>
              </w:rPr>
              <w:t>serve both mobile/ transportable unit &amp; adjacent unit in host facility)</w:t>
            </w:r>
          </w:p>
        </w:tc>
        <w:tc>
          <w:tcPr>
            <w:tcW w:w="3312" w:type="dxa"/>
          </w:tcPr>
          <w:p w14:paraId="33BA26B4" w14:textId="77777777" w:rsidR="00DB7DBC" w:rsidRDefault="00DB7DBC" w:rsidP="00DB7DBC">
            <w:pPr>
              <w:keepNext/>
              <w:keepLines/>
              <w:tabs>
                <w:tab w:val="left" w:pos="426"/>
              </w:tabs>
              <w:rPr>
                <w:rFonts w:cs="Arial"/>
              </w:rPr>
            </w:pPr>
            <w:r w:rsidRPr="00C82466">
              <w:rPr>
                <w:rFonts w:cs="Arial"/>
              </w:rPr>
              <w:t xml:space="preserve">Ventilation: </w:t>
            </w:r>
          </w:p>
          <w:p w14:paraId="0B361ADC" w14:textId="076B8882" w:rsidR="00DB7DBC" w:rsidRPr="00C82466" w:rsidRDefault="00DB7DBC" w:rsidP="00DB7DBC">
            <w:pPr>
              <w:keepNext/>
              <w:keepLines/>
              <w:tabs>
                <w:tab w:val="left" w:pos="426"/>
              </w:tabs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Min. 10 air changes per hour</w:t>
            </w:r>
          </w:p>
        </w:tc>
        <w:tc>
          <w:tcPr>
            <w:tcW w:w="1440" w:type="dxa"/>
          </w:tcPr>
          <w:p w14:paraId="521917B7" w14:textId="77777777" w:rsidR="00DB7DBC" w:rsidRDefault="00DB7DBC" w:rsidP="00DB7DBC">
            <w:pPr>
              <w:keepNext/>
              <w:keepLines/>
              <w:suppressAutoHyphens/>
              <w:rPr>
                <w:rFonts w:cs="Arial"/>
              </w:rPr>
            </w:pPr>
          </w:p>
          <w:p w14:paraId="35B1306E" w14:textId="7B50494D" w:rsidR="00DB7DBC" w:rsidRPr="00C82466" w:rsidRDefault="00DB7DBC" w:rsidP="00DB7DBC">
            <w:pPr>
              <w:keepNext/>
              <w:keepLines/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Table 8-1</w:t>
            </w:r>
          </w:p>
        </w:tc>
      </w:tr>
      <w:tr w:rsidR="00DB7DBC" w:rsidRPr="00C82466" w14:paraId="5C77FBB9" w14:textId="77777777" w:rsidTr="005B4F0C">
        <w:tc>
          <w:tcPr>
            <w:tcW w:w="1440" w:type="dxa"/>
          </w:tcPr>
          <w:p w14:paraId="52A79C91" w14:textId="1BE2BD00" w:rsidR="00DB7DBC" w:rsidRPr="00C82466" w:rsidRDefault="00DB7DBC" w:rsidP="00DB7DBC">
            <w:pPr>
              <w:keepNext/>
              <w:keepLines/>
              <w:suppressAutoHyphens/>
              <w:rPr>
                <w:rFonts w:cs="Arial"/>
                <w:szCs w:val="22"/>
              </w:rPr>
            </w:pPr>
            <w:r w:rsidRPr="00C82466">
              <w:rPr>
                <w:rStyle w:val="Strong2"/>
                <w:rFonts w:cs="Arial"/>
                <w:bCs/>
              </w:rPr>
              <w:t>2.1-3.8.12.1</w:t>
            </w:r>
          </w:p>
        </w:tc>
        <w:tc>
          <w:tcPr>
            <w:tcW w:w="4608" w:type="dxa"/>
          </w:tcPr>
          <w:p w14:paraId="032E54AD" w14:textId="23866199" w:rsidR="00DB7DBC" w:rsidRPr="00C82466" w:rsidRDefault="00DB7DBC" w:rsidP="00DB7DBC">
            <w:pPr>
              <w:keepNext/>
              <w:keepLines/>
              <w:suppressAutoHyphens/>
              <w:ind w:left="864" w:hanging="432"/>
              <w:rPr>
                <w:rFonts w:cs="Arial"/>
                <w:szCs w:val="22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Style w:val="Strong2"/>
                <w:rFonts w:cs="Arial"/>
                <w:bCs/>
              </w:rPr>
              <w:tab/>
            </w:r>
            <w:r w:rsidRPr="00C82466">
              <w:rPr>
                <w:rFonts w:cs="Arial"/>
              </w:rPr>
              <w:t>does not have direct connection with clean workrooms or clean supply rooms</w:t>
            </w:r>
          </w:p>
        </w:tc>
        <w:tc>
          <w:tcPr>
            <w:tcW w:w="3312" w:type="dxa"/>
          </w:tcPr>
          <w:p w14:paraId="06AFE198" w14:textId="77777777" w:rsidR="00DB7DBC" w:rsidRDefault="00DB7DBC" w:rsidP="00DB7DBC">
            <w:pPr>
              <w:keepNext/>
              <w:keepLines/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Exhaust</w:t>
            </w:r>
          </w:p>
          <w:p w14:paraId="237316D7" w14:textId="35869286" w:rsidR="00DB7DBC" w:rsidRPr="00C82466" w:rsidRDefault="00DB7DBC" w:rsidP="00DB7DBC">
            <w:pPr>
              <w:keepNext/>
              <w:keepLines/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Negative pressure</w:t>
            </w:r>
          </w:p>
        </w:tc>
        <w:tc>
          <w:tcPr>
            <w:tcW w:w="1440" w:type="dxa"/>
          </w:tcPr>
          <w:p w14:paraId="113FED1C" w14:textId="6679B96E" w:rsidR="00DB7DBC" w:rsidRPr="00C82466" w:rsidRDefault="00DB7DBC" w:rsidP="00DB7DBC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DB7DBC" w:rsidRPr="00C82466" w14:paraId="53B05177" w14:textId="77777777" w:rsidTr="005B4F0C">
        <w:tc>
          <w:tcPr>
            <w:tcW w:w="1440" w:type="dxa"/>
          </w:tcPr>
          <w:p w14:paraId="4E26E3A1" w14:textId="228C5B93" w:rsidR="00DB7DBC" w:rsidRPr="00C82466" w:rsidRDefault="00DB7DBC" w:rsidP="00DB7DBC">
            <w:pPr>
              <w:suppressAutoHyphens/>
              <w:rPr>
                <w:rFonts w:cs="Arial"/>
                <w:szCs w:val="22"/>
              </w:rPr>
            </w:pPr>
            <w:r w:rsidRPr="00C82466">
              <w:rPr>
                <w:rFonts w:cs="Arial"/>
              </w:rPr>
              <w:t>140.204</w:t>
            </w:r>
          </w:p>
        </w:tc>
        <w:tc>
          <w:tcPr>
            <w:tcW w:w="4608" w:type="dxa"/>
          </w:tcPr>
          <w:p w14:paraId="44F77CDE" w14:textId="354F7A96" w:rsidR="00DB7DBC" w:rsidRPr="00C82466" w:rsidRDefault="00DB7DBC" w:rsidP="00DB7DBC">
            <w:pPr>
              <w:suppressAutoHyphens/>
              <w:ind w:left="864" w:hanging="432"/>
              <w:rPr>
                <w:rFonts w:cs="Arial"/>
                <w:szCs w:val="22"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  <w:t>handwashing station</w:t>
            </w:r>
          </w:p>
        </w:tc>
        <w:tc>
          <w:tcPr>
            <w:tcW w:w="3312" w:type="dxa"/>
          </w:tcPr>
          <w:p w14:paraId="657E2145" w14:textId="349252B3" w:rsidR="00DB7DBC" w:rsidRPr="00C82466" w:rsidRDefault="00DB7DBC" w:rsidP="00DB7DBC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No recirculating room units</w:t>
            </w:r>
          </w:p>
        </w:tc>
        <w:tc>
          <w:tcPr>
            <w:tcW w:w="1440" w:type="dxa"/>
          </w:tcPr>
          <w:p w14:paraId="32CF3EFD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</w:tr>
      <w:tr w:rsidR="00DB7DBC" w:rsidRPr="00C82466" w14:paraId="5FAB9C8B" w14:textId="77777777" w:rsidTr="005B4F0C">
        <w:tc>
          <w:tcPr>
            <w:tcW w:w="1440" w:type="dxa"/>
          </w:tcPr>
          <w:p w14:paraId="4F5E271E" w14:textId="47201C7D" w:rsidR="00DB7DBC" w:rsidRPr="00C82466" w:rsidRDefault="00DB7DBC" w:rsidP="00DB7DBC">
            <w:pPr>
              <w:suppressAutoHyphens/>
              <w:rPr>
                <w:rFonts w:cs="Arial"/>
                <w:szCs w:val="22"/>
              </w:rPr>
            </w:pPr>
            <w:r w:rsidRPr="00C82466">
              <w:rPr>
                <w:rFonts w:cs="Arial"/>
              </w:rPr>
              <w:t>140.204</w:t>
            </w:r>
          </w:p>
        </w:tc>
        <w:tc>
          <w:tcPr>
            <w:tcW w:w="4608" w:type="dxa"/>
          </w:tcPr>
          <w:p w14:paraId="6A0F8BE7" w14:textId="60253D69" w:rsidR="00DB7DBC" w:rsidRPr="00C82466" w:rsidRDefault="00DB7DBC" w:rsidP="00DB7DBC">
            <w:pPr>
              <w:suppressAutoHyphens/>
              <w:ind w:left="864" w:hanging="432"/>
              <w:rPr>
                <w:rFonts w:cs="Arial"/>
                <w:szCs w:val="22"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  <w:t xml:space="preserve">clinical service sink </w:t>
            </w:r>
          </w:p>
        </w:tc>
        <w:tc>
          <w:tcPr>
            <w:tcW w:w="3312" w:type="dxa"/>
          </w:tcPr>
          <w:p w14:paraId="71770D3C" w14:textId="51AB0EAE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7F439B59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</w:tr>
      <w:tr w:rsidR="00DB7DBC" w:rsidRPr="00C82466" w14:paraId="4544D697" w14:textId="77777777" w:rsidTr="00923D89">
        <w:tc>
          <w:tcPr>
            <w:tcW w:w="1440" w:type="dxa"/>
          </w:tcPr>
          <w:p w14:paraId="1991E344" w14:textId="77777777" w:rsidR="00DB7DBC" w:rsidRPr="00C82466" w:rsidRDefault="00DB7DBC" w:rsidP="00DB7DBC">
            <w:pPr>
              <w:suppressAutoHyphens/>
              <w:rPr>
                <w:rFonts w:cs="Arial"/>
                <w:spacing w:val="-6"/>
                <w:szCs w:val="22"/>
              </w:rPr>
            </w:pPr>
            <w:r w:rsidRPr="00C82466">
              <w:rPr>
                <w:rFonts w:cs="Arial"/>
                <w:bCs/>
                <w:spacing w:val="-6"/>
                <w:szCs w:val="22"/>
              </w:rPr>
              <w:t>2.1-3.8.12.2</w:t>
            </w:r>
            <w:r w:rsidRPr="00C82466">
              <w:rPr>
                <w:rFonts w:cs="Arial"/>
                <w:spacing w:val="-6"/>
                <w:szCs w:val="22"/>
              </w:rPr>
              <w:t>(1)</w:t>
            </w:r>
          </w:p>
          <w:p w14:paraId="5FA44B6E" w14:textId="0CC862D3" w:rsidR="00DB7DBC" w:rsidRPr="00C82466" w:rsidRDefault="00DB7DBC" w:rsidP="00DB7DBC">
            <w:pPr>
              <w:suppressAutoHyphens/>
              <w:rPr>
                <w:rFonts w:cs="Arial"/>
                <w:szCs w:val="22"/>
              </w:rPr>
            </w:pPr>
            <w:r w:rsidRPr="00C82466">
              <w:rPr>
                <w:rFonts w:cs="Arial"/>
                <w:szCs w:val="22"/>
              </w:rPr>
              <w:t>(d)</w:t>
            </w:r>
          </w:p>
        </w:tc>
        <w:tc>
          <w:tcPr>
            <w:tcW w:w="4608" w:type="dxa"/>
          </w:tcPr>
          <w:p w14:paraId="3CEEB2FF" w14:textId="7E83F830" w:rsidR="00DB7DBC" w:rsidRPr="00C82466" w:rsidRDefault="00DB7DBC" w:rsidP="00DB7DBC">
            <w:pPr>
              <w:suppressAutoHyphens/>
              <w:ind w:left="432"/>
              <w:rPr>
                <w:rFonts w:cs="Arial"/>
                <w:szCs w:val="22"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  <w:t>work counter</w:t>
            </w:r>
          </w:p>
        </w:tc>
        <w:tc>
          <w:tcPr>
            <w:tcW w:w="3312" w:type="dxa"/>
          </w:tcPr>
          <w:p w14:paraId="2C55C57E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718638FB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</w:tr>
      <w:tr w:rsidR="00DB7DBC" w:rsidRPr="00C82466" w14:paraId="7A927721" w14:textId="77777777" w:rsidTr="00923D89">
        <w:tc>
          <w:tcPr>
            <w:tcW w:w="1440" w:type="dxa"/>
          </w:tcPr>
          <w:p w14:paraId="2F113EE4" w14:textId="27D54AD7" w:rsidR="00DB7DBC" w:rsidRPr="00C82466" w:rsidRDefault="00DB7DBC" w:rsidP="00DB7DBC">
            <w:pPr>
              <w:suppressAutoHyphens/>
              <w:rPr>
                <w:rFonts w:cs="Arial"/>
                <w:szCs w:val="22"/>
              </w:rPr>
            </w:pPr>
            <w:r w:rsidRPr="00C82466">
              <w:rPr>
                <w:rFonts w:cs="Arial"/>
                <w:bCs/>
                <w:szCs w:val="22"/>
              </w:rPr>
              <w:t>2.1-3.8.12.2</w:t>
            </w:r>
            <w:r w:rsidRPr="00C82466">
              <w:rPr>
                <w:rFonts w:cs="Arial"/>
                <w:szCs w:val="22"/>
              </w:rPr>
              <w:t xml:space="preserve"> (1)(e)</w:t>
            </w:r>
          </w:p>
        </w:tc>
        <w:tc>
          <w:tcPr>
            <w:tcW w:w="4608" w:type="dxa"/>
          </w:tcPr>
          <w:p w14:paraId="43A68FEA" w14:textId="269BBD54" w:rsidR="00DB7DBC" w:rsidRPr="00C82466" w:rsidRDefault="00DB7DBC" w:rsidP="00DB7DBC">
            <w:pPr>
              <w:suppressAutoHyphens/>
              <w:ind w:left="864" w:hanging="432"/>
              <w:rPr>
                <w:rFonts w:cs="Arial"/>
                <w:szCs w:val="22"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  <w:t>space for separate covered containers for waste &amp; soiled linen</w:t>
            </w:r>
          </w:p>
        </w:tc>
        <w:tc>
          <w:tcPr>
            <w:tcW w:w="3312" w:type="dxa"/>
          </w:tcPr>
          <w:p w14:paraId="67EBCABD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5BCDA07B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</w:tr>
      <w:tr w:rsidR="00DB7DBC" w:rsidRPr="00C82466" w14:paraId="5007BBE1" w14:textId="77777777" w:rsidTr="00923D89">
        <w:tc>
          <w:tcPr>
            <w:tcW w:w="1440" w:type="dxa"/>
          </w:tcPr>
          <w:p w14:paraId="15EE6805" w14:textId="77777777" w:rsidR="00DB7DBC" w:rsidRPr="00C82466" w:rsidRDefault="00DB7DBC" w:rsidP="00DB7DBC">
            <w:pPr>
              <w:suppressAutoHyphens/>
              <w:rPr>
                <w:rFonts w:cs="Arial"/>
                <w:szCs w:val="22"/>
              </w:rPr>
            </w:pPr>
          </w:p>
        </w:tc>
        <w:tc>
          <w:tcPr>
            <w:tcW w:w="4608" w:type="dxa"/>
          </w:tcPr>
          <w:p w14:paraId="761952F7" w14:textId="77777777" w:rsidR="00DB7DBC" w:rsidRPr="00C82466" w:rsidRDefault="00DB7DBC" w:rsidP="00DB7DBC">
            <w:pPr>
              <w:suppressAutoHyphens/>
              <w:rPr>
                <w:rFonts w:cs="Arial"/>
                <w:szCs w:val="22"/>
              </w:rPr>
            </w:pPr>
          </w:p>
        </w:tc>
        <w:tc>
          <w:tcPr>
            <w:tcW w:w="3312" w:type="dxa"/>
          </w:tcPr>
          <w:p w14:paraId="4490D50D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34A2F5D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</w:tr>
      <w:tr w:rsidR="00DB7DBC" w:rsidRPr="00C82466" w14:paraId="64D188BB" w14:textId="77777777" w:rsidTr="00923D89">
        <w:tc>
          <w:tcPr>
            <w:tcW w:w="1440" w:type="dxa"/>
          </w:tcPr>
          <w:p w14:paraId="2D626D02" w14:textId="1D6EF0C3" w:rsidR="00DB7DBC" w:rsidRPr="00C82466" w:rsidRDefault="00DB7DBC" w:rsidP="00DB7DBC">
            <w:pPr>
              <w:suppressAutoHyphens/>
              <w:rPr>
                <w:rFonts w:cs="Arial"/>
                <w:szCs w:val="22"/>
              </w:rPr>
            </w:pPr>
            <w:r w:rsidRPr="00C82466">
              <w:rPr>
                <w:rFonts w:cs="Arial"/>
                <w:bCs/>
                <w:spacing w:val="-6"/>
                <w:szCs w:val="22"/>
              </w:rPr>
              <w:t>2.1-3.8.12.2</w:t>
            </w:r>
            <w:r w:rsidRPr="00C82466">
              <w:rPr>
                <w:rFonts w:cs="Arial"/>
                <w:spacing w:val="-6"/>
                <w:szCs w:val="22"/>
              </w:rPr>
              <w:t>(2)</w:t>
            </w:r>
          </w:p>
        </w:tc>
        <w:tc>
          <w:tcPr>
            <w:tcW w:w="4608" w:type="dxa"/>
          </w:tcPr>
          <w:p w14:paraId="441738F0" w14:textId="77777777" w:rsidR="00DB7DBC" w:rsidRPr="00C82466" w:rsidRDefault="00DB7DBC" w:rsidP="00DB7DBC">
            <w:pPr>
              <w:suppressAutoHyphens/>
              <w:ind w:left="864" w:hanging="432"/>
              <w:rPr>
                <w:rFonts w:cs="Arial"/>
                <w:szCs w:val="22"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  <w:t>fluid waste management system</w:t>
            </w:r>
          </w:p>
          <w:p w14:paraId="33FCAA96" w14:textId="49F02FB2" w:rsidR="00DB7DBC" w:rsidRPr="00C82466" w:rsidRDefault="00000000" w:rsidP="00DB7DBC">
            <w:pPr>
              <w:suppressAutoHyphens/>
              <w:ind w:left="864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46395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DBC" w:rsidRPr="00C8246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DB7DBC" w:rsidRPr="00C82466">
              <w:rPr>
                <w:rFonts w:cs="Arial"/>
                <w:szCs w:val="22"/>
              </w:rPr>
              <w:t xml:space="preserve"> check if </w:t>
            </w:r>
            <w:r w:rsidR="00DB7DBC" w:rsidRPr="00C82466">
              <w:rPr>
                <w:rFonts w:cs="Arial"/>
                <w:szCs w:val="22"/>
                <w:u w:val="single"/>
              </w:rPr>
              <w:t>not</w:t>
            </w:r>
            <w:r w:rsidR="00DB7DBC" w:rsidRPr="00C82466">
              <w:rPr>
                <w:rFonts w:cs="Arial"/>
                <w:szCs w:val="22"/>
              </w:rPr>
              <w:t xml:space="preserve"> included in project </w:t>
            </w:r>
          </w:p>
        </w:tc>
        <w:tc>
          <w:tcPr>
            <w:tcW w:w="3312" w:type="dxa"/>
          </w:tcPr>
          <w:p w14:paraId="7F29138E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65E03155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</w:tr>
      <w:tr w:rsidR="00DB7DBC" w:rsidRPr="00C82466" w14:paraId="789DD85F" w14:textId="77777777" w:rsidTr="00923D89">
        <w:tc>
          <w:tcPr>
            <w:tcW w:w="1440" w:type="dxa"/>
          </w:tcPr>
          <w:p w14:paraId="2CD58222" w14:textId="1E6297B5" w:rsidR="00DB7DBC" w:rsidRPr="00C82466" w:rsidRDefault="00DB7DBC" w:rsidP="00DB7DBC">
            <w:pPr>
              <w:suppressAutoHyphens/>
              <w:rPr>
                <w:rFonts w:cs="Arial"/>
                <w:szCs w:val="22"/>
              </w:rPr>
            </w:pPr>
            <w:r w:rsidRPr="00C82466">
              <w:rPr>
                <w:rFonts w:cs="Arial"/>
                <w:szCs w:val="22"/>
              </w:rPr>
              <w:t>(a)</w:t>
            </w:r>
          </w:p>
        </w:tc>
        <w:tc>
          <w:tcPr>
            <w:tcW w:w="4608" w:type="dxa"/>
          </w:tcPr>
          <w:p w14:paraId="15EE1185" w14:textId="66C3B57C" w:rsidR="00DB7DBC" w:rsidRPr="00C82466" w:rsidRDefault="00DB7DBC" w:rsidP="00DB7DBC">
            <w:pPr>
              <w:suppressAutoHyphens/>
              <w:ind w:left="1296" w:hanging="432"/>
              <w:rPr>
                <w:rFonts w:cs="Arial"/>
                <w:szCs w:val="22"/>
              </w:rPr>
            </w:pPr>
            <w:r w:rsidRPr="00C82466">
              <w:rPr>
                <w:rFonts w:cs="Arial"/>
                <w:spacing w:val="-6"/>
                <w:szCs w:val="22"/>
              </w:rPr>
              <w:t>___</w:t>
            </w:r>
            <w:r w:rsidRPr="00C82466">
              <w:rPr>
                <w:rFonts w:cs="Arial"/>
                <w:spacing w:val="-6"/>
                <w:szCs w:val="22"/>
              </w:rPr>
              <w:tab/>
              <w:t>electrical &amp; plumbing connections that meet manufacturer requirements</w:t>
            </w:r>
          </w:p>
        </w:tc>
        <w:tc>
          <w:tcPr>
            <w:tcW w:w="3312" w:type="dxa"/>
          </w:tcPr>
          <w:p w14:paraId="6922D383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78192B44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</w:tr>
      <w:tr w:rsidR="00DB7DBC" w:rsidRPr="00C82466" w14:paraId="6AAB87AD" w14:textId="77777777" w:rsidTr="00923D89">
        <w:tc>
          <w:tcPr>
            <w:tcW w:w="1440" w:type="dxa"/>
          </w:tcPr>
          <w:p w14:paraId="1C43A76B" w14:textId="323862C9" w:rsidR="00DB7DBC" w:rsidRPr="00C82466" w:rsidRDefault="00DB7DBC" w:rsidP="00DB7DBC">
            <w:pPr>
              <w:suppressAutoHyphens/>
              <w:rPr>
                <w:rFonts w:cs="Arial"/>
                <w:szCs w:val="22"/>
              </w:rPr>
            </w:pPr>
            <w:r w:rsidRPr="00C82466">
              <w:rPr>
                <w:rFonts w:cs="Arial"/>
                <w:szCs w:val="22"/>
              </w:rPr>
              <w:t>(b)</w:t>
            </w:r>
          </w:p>
        </w:tc>
        <w:tc>
          <w:tcPr>
            <w:tcW w:w="4608" w:type="dxa"/>
          </w:tcPr>
          <w:p w14:paraId="6A7A7EB9" w14:textId="438AAA3F" w:rsidR="00DB7DBC" w:rsidRPr="00C82466" w:rsidRDefault="00DB7DBC" w:rsidP="00DB7DBC">
            <w:pPr>
              <w:suppressAutoHyphens/>
              <w:ind w:left="1296" w:hanging="432"/>
              <w:rPr>
                <w:rFonts w:cs="Arial"/>
                <w:szCs w:val="22"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  <w:t>space for docking station</w:t>
            </w:r>
          </w:p>
        </w:tc>
        <w:tc>
          <w:tcPr>
            <w:tcW w:w="3312" w:type="dxa"/>
          </w:tcPr>
          <w:p w14:paraId="785C6AA7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0C7474A5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</w:tr>
      <w:tr w:rsidR="00DB7DBC" w:rsidRPr="00C82466" w14:paraId="12E2FD12" w14:textId="77777777" w:rsidTr="00923D89">
        <w:tc>
          <w:tcPr>
            <w:tcW w:w="1440" w:type="dxa"/>
          </w:tcPr>
          <w:p w14:paraId="1167AC58" w14:textId="77777777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  <w:bookmarkStart w:id="41" w:name="section-2.13-3.8.12.3"/>
            <w:bookmarkEnd w:id="41"/>
          </w:p>
        </w:tc>
        <w:tc>
          <w:tcPr>
            <w:tcW w:w="4608" w:type="dxa"/>
          </w:tcPr>
          <w:p w14:paraId="514B5B19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  <w:bookmarkStart w:id="42" w:name="section-2.13-3.8.13"/>
            <w:bookmarkEnd w:id="42"/>
          </w:p>
        </w:tc>
        <w:tc>
          <w:tcPr>
            <w:tcW w:w="3312" w:type="dxa"/>
          </w:tcPr>
          <w:p w14:paraId="52F2B196" w14:textId="23B95E16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4393A9B9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</w:tr>
      <w:tr w:rsidR="00DB7DBC" w:rsidRPr="00C82466" w14:paraId="1E8FEAD9" w14:textId="77777777" w:rsidTr="00384924">
        <w:tc>
          <w:tcPr>
            <w:tcW w:w="1440" w:type="dxa"/>
          </w:tcPr>
          <w:p w14:paraId="29134D5E" w14:textId="77777777" w:rsidR="00DB7DBC" w:rsidRPr="00C82466" w:rsidRDefault="00DB7DBC" w:rsidP="00DB7DBC">
            <w:pPr>
              <w:keepNext/>
              <w:keepLines/>
              <w:suppressAutoHyphens/>
              <w:rPr>
                <w:rFonts w:cs="Arial"/>
              </w:rPr>
            </w:pPr>
            <w:r w:rsidRPr="00C82466">
              <w:rPr>
                <w:rFonts w:cs="Arial"/>
                <w:bCs/>
              </w:rPr>
              <w:t xml:space="preserve">2.13-3.8.13 </w:t>
            </w:r>
          </w:p>
        </w:tc>
        <w:tc>
          <w:tcPr>
            <w:tcW w:w="4608" w:type="dxa"/>
          </w:tcPr>
          <w:p w14:paraId="648BE0F8" w14:textId="77777777" w:rsidR="00DB7DBC" w:rsidRPr="00C82466" w:rsidRDefault="00DB7DBC" w:rsidP="00DB7DBC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bCs/>
              </w:rPr>
              <w:tab/>
              <w:t>Equipment &amp; supply storage</w:t>
            </w:r>
          </w:p>
        </w:tc>
        <w:tc>
          <w:tcPr>
            <w:tcW w:w="3312" w:type="dxa"/>
          </w:tcPr>
          <w:p w14:paraId="6542716B" w14:textId="77777777" w:rsidR="00DB7DBC" w:rsidRPr="00C82466" w:rsidRDefault="00DB7DBC" w:rsidP="00DB7DBC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41060238" w14:textId="77777777" w:rsidR="00DB7DBC" w:rsidRPr="00C82466" w:rsidRDefault="00DB7DBC" w:rsidP="00DB7DBC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</w:tr>
      <w:tr w:rsidR="00DB7DBC" w:rsidRPr="00C82466" w14:paraId="28BCBA1F" w14:textId="77777777" w:rsidTr="00384924">
        <w:tc>
          <w:tcPr>
            <w:tcW w:w="1440" w:type="dxa"/>
            <w:tcBorders>
              <w:right w:val="single" w:sz="24" w:space="0" w:color="666699"/>
            </w:tcBorders>
          </w:tcPr>
          <w:p w14:paraId="12314BC5" w14:textId="77777777" w:rsidR="00DB7DBC" w:rsidRPr="00C82466" w:rsidRDefault="00DB7DBC" w:rsidP="00DB7DBC">
            <w:pPr>
              <w:keepNext/>
              <w:keepLines/>
              <w:suppressAutoHyphens/>
              <w:rPr>
                <w:rFonts w:cs="Arial"/>
                <w:bCs/>
              </w:rPr>
            </w:pPr>
            <w:bookmarkStart w:id="43" w:name="section-2.13-3.8.13.1"/>
            <w:bookmarkEnd w:id="43"/>
            <w:r w:rsidRPr="00C82466">
              <w:rPr>
                <w:rFonts w:cs="Arial"/>
                <w:bCs/>
              </w:rPr>
              <w:t>2.13-3.8.13.1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08347C3E" w14:textId="77777777" w:rsidR="00DB7DBC" w:rsidRPr="00C82466" w:rsidRDefault="00DB7DBC" w:rsidP="00DB7DBC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 xml:space="preserve">located in mobile/transportable medical unit </w:t>
            </w:r>
          </w:p>
          <w:p w14:paraId="608F086D" w14:textId="77777777" w:rsidR="00DB7DBC" w:rsidRPr="00C82466" w:rsidRDefault="00DB7DBC" w:rsidP="00DB7DBC">
            <w:pPr>
              <w:keepNext/>
              <w:keepLines/>
              <w:suppressAutoHyphens/>
              <w:ind w:left="864" w:hanging="432"/>
              <w:rPr>
                <w:rFonts w:cs="Arial"/>
                <w:b/>
              </w:rPr>
            </w:pPr>
            <w:r w:rsidRPr="00C82466">
              <w:rPr>
                <w:rFonts w:cs="Arial"/>
                <w:b/>
              </w:rPr>
              <w:t>or</w:t>
            </w:r>
          </w:p>
          <w:p w14:paraId="6A431663" w14:textId="77777777" w:rsidR="00DB7DBC" w:rsidRPr="00C82466" w:rsidRDefault="00DB7DBC" w:rsidP="00DB7DBC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 xml:space="preserve">located in host facility </w:t>
            </w:r>
          </w:p>
          <w:p w14:paraId="2ABEB72C" w14:textId="5FD619B2" w:rsidR="00DB7DBC" w:rsidRPr="00C82466" w:rsidRDefault="00DB7DBC" w:rsidP="00DB7DBC">
            <w:pPr>
              <w:keepNext/>
              <w:keepLines/>
              <w:suppressAutoHyphens/>
              <w:ind w:left="1296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adjacent to host facility’s</w:t>
            </w:r>
            <w:r w:rsidRPr="00C82466">
              <w:rPr>
                <w:rFonts w:cs="Arial"/>
                <w:bCs/>
              </w:rPr>
              <w:t xml:space="preserve"> </w:t>
            </w:r>
            <w:r w:rsidRPr="00C82466">
              <w:rPr>
                <w:rFonts w:cs="Arial"/>
              </w:rPr>
              <w:t>access point to unit</w:t>
            </w:r>
          </w:p>
        </w:tc>
        <w:tc>
          <w:tcPr>
            <w:tcW w:w="3312" w:type="dxa"/>
          </w:tcPr>
          <w:p w14:paraId="7185D957" w14:textId="77777777" w:rsidR="00DB7DBC" w:rsidRPr="00C82466" w:rsidRDefault="00DB7DBC" w:rsidP="00DB7DBC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36EFCDF3" w14:textId="77777777" w:rsidR="00DB7DBC" w:rsidRPr="00C82466" w:rsidRDefault="00DB7DBC" w:rsidP="00DB7DBC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DB7DBC" w:rsidRPr="00C82466" w14:paraId="75A90768" w14:textId="77777777" w:rsidTr="00384924">
        <w:tc>
          <w:tcPr>
            <w:tcW w:w="1440" w:type="dxa"/>
            <w:shd w:val="clear" w:color="auto" w:fill="auto"/>
          </w:tcPr>
          <w:p w14:paraId="6B3CFEBE" w14:textId="77777777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  <w:tcBorders>
              <w:left w:val="nil"/>
            </w:tcBorders>
            <w:shd w:val="clear" w:color="auto" w:fill="auto"/>
          </w:tcPr>
          <w:p w14:paraId="1E05A3CE" w14:textId="77777777" w:rsidR="00DB7DBC" w:rsidRPr="00C82466" w:rsidRDefault="00DB7DBC" w:rsidP="00DB7DBC">
            <w:pPr>
              <w:suppressAutoHyphens/>
              <w:ind w:left="1296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5969D526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4C22FF4D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</w:tr>
      <w:tr w:rsidR="00DB7DBC" w:rsidRPr="00C82466" w14:paraId="1549251E" w14:textId="77777777" w:rsidTr="00923D89">
        <w:tc>
          <w:tcPr>
            <w:tcW w:w="1440" w:type="dxa"/>
          </w:tcPr>
          <w:p w14:paraId="708E2A32" w14:textId="77777777" w:rsidR="00DB7DBC" w:rsidRPr="00C82466" w:rsidRDefault="00DB7DBC" w:rsidP="00DB7DBC">
            <w:pPr>
              <w:keepNext/>
              <w:keepLines/>
              <w:suppressAutoHyphens/>
              <w:rPr>
                <w:rFonts w:cs="Arial"/>
              </w:rPr>
            </w:pPr>
            <w:bookmarkStart w:id="44" w:name="section-2.13-3.8.13.2"/>
            <w:bookmarkEnd w:id="44"/>
            <w:r w:rsidRPr="00C82466">
              <w:rPr>
                <w:rFonts w:cs="Arial"/>
                <w:bCs/>
              </w:rPr>
              <w:t xml:space="preserve">2.13-3.8.14 </w:t>
            </w:r>
          </w:p>
        </w:tc>
        <w:tc>
          <w:tcPr>
            <w:tcW w:w="4608" w:type="dxa"/>
          </w:tcPr>
          <w:p w14:paraId="18F5C577" w14:textId="77777777" w:rsidR="00DB7DBC" w:rsidRPr="00C82466" w:rsidRDefault="00DB7DBC" w:rsidP="00DB7DBC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bCs/>
              </w:rPr>
              <w:tab/>
              <w:t>Environmental services closet</w:t>
            </w:r>
          </w:p>
        </w:tc>
        <w:tc>
          <w:tcPr>
            <w:tcW w:w="3312" w:type="dxa"/>
          </w:tcPr>
          <w:p w14:paraId="27A51F1A" w14:textId="77777777" w:rsidR="00DB7DBC" w:rsidRPr="00C82466" w:rsidRDefault="00DB7DBC" w:rsidP="00DB7DBC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04A6FD1E" w14:textId="77777777" w:rsidR="00DB7DBC" w:rsidRPr="00C82466" w:rsidRDefault="00DB7DBC" w:rsidP="00DB7DBC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</w:tr>
      <w:tr w:rsidR="00DB7DBC" w:rsidRPr="00C82466" w14:paraId="2DC42148" w14:textId="77777777" w:rsidTr="00923D89">
        <w:tc>
          <w:tcPr>
            <w:tcW w:w="1440" w:type="dxa"/>
          </w:tcPr>
          <w:p w14:paraId="3221B2BC" w14:textId="77777777" w:rsidR="00DB7DBC" w:rsidRPr="00C82466" w:rsidRDefault="00DB7DBC" w:rsidP="00DB7DBC">
            <w:pPr>
              <w:keepNext/>
              <w:keepLines/>
              <w:suppressAutoHyphens/>
              <w:rPr>
                <w:rFonts w:cs="Arial"/>
              </w:rPr>
            </w:pPr>
            <w:r w:rsidRPr="00C82466">
              <w:rPr>
                <w:rFonts w:cs="Arial"/>
                <w:bCs/>
              </w:rPr>
              <w:t>2.1-5.3.1.2</w:t>
            </w:r>
            <w:r w:rsidRPr="00C82466">
              <w:rPr>
                <w:rFonts w:cs="Arial"/>
              </w:rPr>
              <w:t xml:space="preserve">(1) </w:t>
            </w:r>
          </w:p>
          <w:p w14:paraId="51D2B109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  <w:bCs/>
              </w:rPr>
              <w:t>2.1-5.3.1.2</w:t>
            </w:r>
            <w:r w:rsidRPr="00C82466">
              <w:rPr>
                <w:rFonts w:cs="Arial"/>
              </w:rPr>
              <w:t>(2)</w:t>
            </w:r>
          </w:p>
        </w:tc>
        <w:tc>
          <w:tcPr>
            <w:tcW w:w="4608" w:type="dxa"/>
          </w:tcPr>
          <w:p w14:paraId="1ADE7ED6" w14:textId="77777777" w:rsidR="00DB7DBC" w:rsidRPr="00C82466" w:rsidRDefault="00DB7DBC" w:rsidP="00DB7DBC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service sink or floor-mounted mop sink</w:t>
            </w:r>
          </w:p>
          <w:p w14:paraId="64B4A60A" w14:textId="77777777" w:rsidR="00DB7DBC" w:rsidRPr="00C82466" w:rsidRDefault="00DB7DBC" w:rsidP="00DB7DBC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provisions for storage of supplies &amp; housekeeping equipment</w:t>
            </w:r>
          </w:p>
        </w:tc>
        <w:tc>
          <w:tcPr>
            <w:tcW w:w="3312" w:type="dxa"/>
          </w:tcPr>
          <w:p w14:paraId="0152C6B9" w14:textId="77777777" w:rsidR="00DB7DBC" w:rsidRPr="00C82466" w:rsidRDefault="00DB7DBC" w:rsidP="00DB7DBC">
            <w:pPr>
              <w:keepNext/>
              <w:keepLines/>
              <w:tabs>
                <w:tab w:val="left" w:pos="426"/>
              </w:tabs>
              <w:rPr>
                <w:rFonts w:cs="Arial"/>
              </w:rPr>
            </w:pPr>
            <w:r w:rsidRPr="00C82466">
              <w:rPr>
                <w:rFonts w:cs="Arial"/>
              </w:rPr>
              <w:t>Ventilation:</w:t>
            </w:r>
          </w:p>
          <w:p w14:paraId="5F9E48B3" w14:textId="77777777" w:rsidR="00DB7DBC" w:rsidRPr="00C82466" w:rsidRDefault="00DB7DBC" w:rsidP="00DB7DBC">
            <w:pPr>
              <w:keepNext/>
              <w:keepLines/>
              <w:tabs>
                <w:tab w:val="left" w:pos="426"/>
              </w:tabs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Min. 10 air changes per hour</w:t>
            </w:r>
          </w:p>
          <w:p w14:paraId="5657DC49" w14:textId="77777777" w:rsidR="00DB7DBC" w:rsidRPr="00C82466" w:rsidRDefault="00DB7DBC" w:rsidP="00DB7DBC">
            <w:pPr>
              <w:keepNext/>
              <w:keepLines/>
              <w:tabs>
                <w:tab w:val="left" w:pos="426"/>
              </w:tabs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Exhaust</w:t>
            </w:r>
          </w:p>
        </w:tc>
        <w:tc>
          <w:tcPr>
            <w:tcW w:w="1440" w:type="dxa"/>
          </w:tcPr>
          <w:p w14:paraId="03AAB8FC" w14:textId="77777777" w:rsidR="00DB7DBC" w:rsidRPr="00C82466" w:rsidRDefault="00DB7DBC" w:rsidP="00DB7DBC">
            <w:pPr>
              <w:keepNext/>
              <w:keepLines/>
              <w:rPr>
                <w:rFonts w:cs="Arial"/>
              </w:rPr>
            </w:pPr>
          </w:p>
          <w:p w14:paraId="47875491" w14:textId="34AC57C5" w:rsidR="00DB7DBC" w:rsidRPr="00C82466" w:rsidRDefault="00DB7DBC" w:rsidP="00DB7DBC">
            <w:pPr>
              <w:keepNext/>
              <w:keepLines/>
              <w:rPr>
                <w:rFonts w:cs="Arial"/>
              </w:rPr>
            </w:pPr>
            <w:r w:rsidRPr="00C82466">
              <w:rPr>
                <w:rFonts w:cs="Arial"/>
              </w:rPr>
              <w:t>Table 8-1</w:t>
            </w:r>
          </w:p>
        </w:tc>
      </w:tr>
      <w:tr w:rsidR="00DB7DBC" w:rsidRPr="00C82466" w14:paraId="24F47F36" w14:textId="77777777" w:rsidTr="00923D89">
        <w:tc>
          <w:tcPr>
            <w:tcW w:w="1440" w:type="dxa"/>
          </w:tcPr>
          <w:p w14:paraId="583DA27E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  <w:bCs/>
              </w:rPr>
              <w:t>2.1-5.3.1.2</w:t>
            </w:r>
            <w:r w:rsidRPr="00C82466">
              <w:rPr>
                <w:rFonts w:cs="Arial"/>
              </w:rPr>
              <w:t xml:space="preserve">(3) </w:t>
            </w:r>
          </w:p>
        </w:tc>
        <w:tc>
          <w:tcPr>
            <w:tcW w:w="4608" w:type="dxa"/>
          </w:tcPr>
          <w:p w14:paraId="4F8FA5B9" w14:textId="77777777" w:rsidR="00DB7DBC" w:rsidRPr="00C82466" w:rsidRDefault="00DB7DBC" w:rsidP="00DB7DBC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handwashing station or hand sanitation dispenser</w:t>
            </w:r>
          </w:p>
        </w:tc>
        <w:tc>
          <w:tcPr>
            <w:tcW w:w="3312" w:type="dxa"/>
          </w:tcPr>
          <w:p w14:paraId="54D57DE7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Negative pressure</w:t>
            </w:r>
          </w:p>
          <w:p w14:paraId="1D4BDCA3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No recirculating room units</w:t>
            </w:r>
          </w:p>
        </w:tc>
        <w:tc>
          <w:tcPr>
            <w:tcW w:w="1440" w:type="dxa"/>
          </w:tcPr>
          <w:p w14:paraId="025C2B44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</w:tr>
      <w:tr w:rsidR="00DB7DBC" w:rsidRPr="00C82466" w14:paraId="3627D05C" w14:textId="77777777" w:rsidTr="00502F6D">
        <w:tc>
          <w:tcPr>
            <w:tcW w:w="1440" w:type="dxa"/>
            <w:tcBorders>
              <w:right w:val="single" w:sz="24" w:space="0" w:color="666699"/>
            </w:tcBorders>
          </w:tcPr>
          <w:p w14:paraId="52C0F43D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  <w:bookmarkStart w:id="45" w:name="section-2.13-3.8.14.1"/>
            <w:bookmarkStart w:id="46" w:name="section-2.13-3.8.14.2"/>
            <w:bookmarkEnd w:id="45"/>
            <w:bookmarkEnd w:id="46"/>
            <w:r w:rsidRPr="00C82466">
              <w:rPr>
                <w:rFonts w:cs="Arial"/>
                <w:bCs/>
              </w:rPr>
              <w:t>2.13-3.8.14.2</w:t>
            </w:r>
            <w:r w:rsidRPr="00C82466">
              <w:rPr>
                <w:rFonts w:cs="Arial"/>
              </w:rPr>
              <w:t xml:space="preserve">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4F66ACCA" w14:textId="77777777" w:rsidR="00DB7DBC" w:rsidRPr="00C82466" w:rsidRDefault="00DB7DBC" w:rsidP="00DB7DBC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 xml:space="preserve">located in mobile/transportable medical unit </w:t>
            </w:r>
          </w:p>
          <w:p w14:paraId="30FF990D" w14:textId="77777777" w:rsidR="00DB7DBC" w:rsidRPr="00C82466" w:rsidRDefault="00DB7DBC" w:rsidP="00DB7DBC">
            <w:pPr>
              <w:keepNext/>
              <w:keepLines/>
              <w:suppressAutoHyphens/>
              <w:ind w:left="864" w:hanging="432"/>
              <w:rPr>
                <w:rFonts w:cs="Arial"/>
                <w:b/>
                <w:bCs/>
              </w:rPr>
            </w:pPr>
            <w:r w:rsidRPr="00C82466">
              <w:rPr>
                <w:rFonts w:cs="Arial"/>
                <w:b/>
                <w:bCs/>
              </w:rPr>
              <w:t>or</w:t>
            </w:r>
          </w:p>
          <w:p w14:paraId="589F4F21" w14:textId="77777777" w:rsidR="00DB7DBC" w:rsidRPr="00C82466" w:rsidRDefault="00DB7DBC" w:rsidP="00DB7DBC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 xml:space="preserve">located in host facility </w:t>
            </w:r>
          </w:p>
          <w:p w14:paraId="72AB82CC" w14:textId="33A4AD7D" w:rsidR="00DB7DBC" w:rsidRPr="00C82466" w:rsidRDefault="00DB7DBC" w:rsidP="00DB7DBC">
            <w:pPr>
              <w:keepNext/>
              <w:keepLines/>
              <w:suppressAutoHyphens/>
              <w:ind w:left="1296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readily accessible to unit</w:t>
            </w:r>
          </w:p>
        </w:tc>
        <w:tc>
          <w:tcPr>
            <w:tcW w:w="3312" w:type="dxa"/>
          </w:tcPr>
          <w:p w14:paraId="38C5B5D5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13DD919C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</w:tr>
      <w:tr w:rsidR="00DB7DBC" w:rsidRPr="00C82466" w14:paraId="01099D9E" w14:textId="77777777" w:rsidTr="00923D89">
        <w:tc>
          <w:tcPr>
            <w:tcW w:w="1440" w:type="dxa"/>
          </w:tcPr>
          <w:p w14:paraId="02D70466" w14:textId="77777777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0DD06751" w14:textId="77777777" w:rsidR="00DB7DBC" w:rsidRPr="00C82466" w:rsidRDefault="00DB7DBC" w:rsidP="00DB7DBC">
            <w:pPr>
              <w:suppressAutoHyphens/>
              <w:ind w:left="432" w:hanging="432"/>
              <w:rPr>
                <w:rFonts w:cs="Arial"/>
                <w:b/>
                <w:bCs/>
              </w:rPr>
            </w:pPr>
          </w:p>
        </w:tc>
        <w:tc>
          <w:tcPr>
            <w:tcW w:w="3312" w:type="dxa"/>
          </w:tcPr>
          <w:p w14:paraId="0F1852FE" w14:textId="77777777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3334861C" w14:textId="77777777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</w:p>
        </w:tc>
      </w:tr>
      <w:tr w:rsidR="00DB7DBC" w:rsidRPr="00C82466" w14:paraId="08EF9B11" w14:textId="77777777" w:rsidTr="00923D89">
        <w:tc>
          <w:tcPr>
            <w:tcW w:w="1440" w:type="dxa"/>
          </w:tcPr>
          <w:p w14:paraId="3071263A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  <w:bookmarkStart w:id="47" w:name="section-2.13-3.9"/>
            <w:bookmarkEnd w:id="47"/>
            <w:r w:rsidRPr="00C82466">
              <w:rPr>
                <w:rFonts w:cs="Arial"/>
                <w:bCs/>
              </w:rPr>
              <w:t xml:space="preserve">2.13-3.10 </w:t>
            </w:r>
          </w:p>
        </w:tc>
        <w:tc>
          <w:tcPr>
            <w:tcW w:w="4608" w:type="dxa"/>
          </w:tcPr>
          <w:p w14:paraId="7FD43983" w14:textId="6EEBB674" w:rsidR="00DB7DBC" w:rsidRPr="00C82466" w:rsidRDefault="00DB7DBC" w:rsidP="00DB7DBC">
            <w:pPr>
              <w:suppressAutoHyphens/>
              <w:ind w:left="432" w:hanging="432"/>
              <w:rPr>
                <w:rFonts w:cs="Arial"/>
                <w:b/>
              </w:rPr>
            </w:pPr>
            <w:r w:rsidRPr="00C82466">
              <w:rPr>
                <w:rFonts w:cs="Arial"/>
                <w:b/>
                <w:bCs/>
              </w:rPr>
              <w:t>SUPPORT AREAS FOR PATIENTS</w:t>
            </w:r>
          </w:p>
        </w:tc>
        <w:tc>
          <w:tcPr>
            <w:tcW w:w="3312" w:type="dxa"/>
          </w:tcPr>
          <w:p w14:paraId="0BAF4A82" w14:textId="77777777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5ECA10B3" w14:textId="77777777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</w:p>
        </w:tc>
      </w:tr>
      <w:tr w:rsidR="00DB7DBC" w:rsidRPr="00C82466" w14:paraId="38A4E9D3" w14:textId="77777777" w:rsidTr="00923D89">
        <w:tc>
          <w:tcPr>
            <w:tcW w:w="1440" w:type="dxa"/>
          </w:tcPr>
          <w:p w14:paraId="6B1C8E33" w14:textId="77777777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  <w:bookmarkStart w:id="48" w:name="section-2.13-3.10.1"/>
            <w:bookmarkEnd w:id="48"/>
            <w:r w:rsidRPr="00C82466">
              <w:rPr>
                <w:rFonts w:cs="Arial"/>
                <w:bCs/>
              </w:rPr>
              <w:t>2.13-3.10.1</w:t>
            </w:r>
          </w:p>
        </w:tc>
        <w:tc>
          <w:tcPr>
            <w:tcW w:w="4608" w:type="dxa"/>
          </w:tcPr>
          <w:p w14:paraId="41882F1E" w14:textId="77777777" w:rsidR="00DB7DBC" w:rsidRPr="00C82466" w:rsidRDefault="00DB7DBC" w:rsidP="00DB7DBC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bCs/>
              </w:rPr>
              <w:tab/>
              <w:t>Patient changing area</w:t>
            </w:r>
          </w:p>
        </w:tc>
        <w:tc>
          <w:tcPr>
            <w:tcW w:w="3312" w:type="dxa"/>
          </w:tcPr>
          <w:p w14:paraId="20845DA7" w14:textId="77777777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11099BA6" w14:textId="77777777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</w:p>
        </w:tc>
      </w:tr>
      <w:tr w:rsidR="00DB7DBC" w:rsidRPr="00C82466" w14:paraId="6609595D" w14:textId="77777777" w:rsidTr="00FD5677">
        <w:tc>
          <w:tcPr>
            <w:tcW w:w="1440" w:type="dxa"/>
          </w:tcPr>
          <w:p w14:paraId="29AB182C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  <w:bookmarkStart w:id="49" w:name="section-2.13-3.10.1.1"/>
            <w:bookmarkEnd w:id="49"/>
            <w:r w:rsidRPr="00C82466">
              <w:rPr>
                <w:rFonts w:cs="Arial"/>
                <w:bCs/>
              </w:rPr>
              <w:t>2.13-3.10.1.1</w:t>
            </w:r>
            <w:r w:rsidRPr="00C82466">
              <w:rPr>
                <w:rFonts w:cs="Arial"/>
              </w:rPr>
              <w:t xml:space="preserve"> </w:t>
            </w:r>
          </w:p>
        </w:tc>
        <w:tc>
          <w:tcPr>
            <w:tcW w:w="4608" w:type="dxa"/>
          </w:tcPr>
          <w:p w14:paraId="23CB25A1" w14:textId="77777777" w:rsidR="00DB7DBC" w:rsidRPr="00C82466" w:rsidRDefault="00DB7DBC" w:rsidP="00DB7DBC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designed for privacy</w:t>
            </w:r>
          </w:p>
        </w:tc>
        <w:tc>
          <w:tcPr>
            <w:tcW w:w="3312" w:type="dxa"/>
          </w:tcPr>
          <w:p w14:paraId="436F5C91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223F00AB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</w:tr>
      <w:tr w:rsidR="00DB7DBC" w:rsidRPr="00C82466" w14:paraId="63938E14" w14:textId="77777777" w:rsidTr="00FD5677">
        <w:tc>
          <w:tcPr>
            <w:tcW w:w="1440" w:type="dxa"/>
            <w:tcBorders>
              <w:right w:val="single" w:sz="24" w:space="0" w:color="666699"/>
            </w:tcBorders>
          </w:tcPr>
          <w:p w14:paraId="0FB63C4D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  <w:bookmarkStart w:id="50" w:name="section-2.13-3.10.1.2"/>
            <w:bookmarkEnd w:id="50"/>
            <w:r w:rsidRPr="00C82466">
              <w:rPr>
                <w:rFonts w:cs="Arial"/>
                <w:bCs/>
              </w:rPr>
              <w:t>2.13-3.10.1.2</w:t>
            </w:r>
            <w:r w:rsidRPr="00C82466">
              <w:rPr>
                <w:rFonts w:cs="Arial"/>
              </w:rPr>
              <w:t xml:space="preserve"> 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5D33FE95" w14:textId="77777777" w:rsidR="00DB7DBC" w:rsidRPr="00C82466" w:rsidRDefault="00DB7DBC" w:rsidP="00DB7DBC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 xml:space="preserve">located in mobile/transportable medical unit </w:t>
            </w:r>
          </w:p>
          <w:p w14:paraId="2EBA8534" w14:textId="77777777" w:rsidR="00DB7DBC" w:rsidRPr="00C82466" w:rsidRDefault="00DB7DBC" w:rsidP="00DB7DBC">
            <w:pPr>
              <w:suppressAutoHyphens/>
              <w:ind w:left="864" w:hanging="432"/>
              <w:rPr>
                <w:rFonts w:cs="Arial"/>
                <w:b/>
              </w:rPr>
            </w:pPr>
            <w:r w:rsidRPr="00C82466">
              <w:rPr>
                <w:rFonts w:cs="Arial"/>
                <w:b/>
              </w:rPr>
              <w:t>or</w:t>
            </w:r>
          </w:p>
          <w:p w14:paraId="4494E505" w14:textId="77777777" w:rsidR="00DB7DBC" w:rsidRPr="00C82466" w:rsidRDefault="00DB7DBC" w:rsidP="00DB7DBC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 xml:space="preserve">located in host facility </w:t>
            </w:r>
          </w:p>
          <w:p w14:paraId="1F22D573" w14:textId="4FA0567F" w:rsidR="00DB7DBC" w:rsidRPr="00C82466" w:rsidRDefault="00DB7DBC" w:rsidP="00DB7DBC">
            <w:pPr>
              <w:suppressAutoHyphens/>
              <w:ind w:left="1296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readily accessible to unit</w:t>
            </w:r>
          </w:p>
        </w:tc>
        <w:tc>
          <w:tcPr>
            <w:tcW w:w="3312" w:type="dxa"/>
          </w:tcPr>
          <w:p w14:paraId="16634E15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7AB74308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</w:tr>
      <w:tr w:rsidR="00DB7DBC" w:rsidRPr="00C82466" w14:paraId="5E933AF7" w14:textId="77777777" w:rsidTr="00FD5677">
        <w:tc>
          <w:tcPr>
            <w:tcW w:w="1440" w:type="dxa"/>
            <w:shd w:val="clear" w:color="auto" w:fill="auto"/>
          </w:tcPr>
          <w:p w14:paraId="2EBE7EFE" w14:textId="77777777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  <w:tcBorders>
              <w:left w:val="nil"/>
            </w:tcBorders>
            <w:shd w:val="clear" w:color="auto" w:fill="auto"/>
          </w:tcPr>
          <w:p w14:paraId="5D1A9510" w14:textId="77777777" w:rsidR="00DB7DBC" w:rsidRPr="00C82466" w:rsidRDefault="00DB7DBC" w:rsidP="00DB7DBC">
            <w:pPr>
              <w:suppressAutoHyphens/>
              <w:ind w:left="1296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5FD568E4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1925EA1E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</w:tr>
      <w:tr w:rsidR="00DB7DBC" w:rsidRPr="00C82466" w14:paraId="6280F1B8" w14:textId="77777777" w:rsidTr="003F4835">
        <w:tc>
          <w:tcPr>
            <w:tcW w:w="1440" w:type="dxa"/>
          </w:tcPr>
          <w:p w14:paraId="514A0D2A" w14:textId="77777777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  <w:bookmarkStart w:id="51" w:name="section-2.13-3.10.2"/>
            <w:bookmarkEnd w:id="51"/>
            <w:r w:rsidRPr="00C82466">
              <w:rPr>
                <w:rFonts w:cs="Arial"/>
                <w:bCs/>
              </w:rPr>
              <w:t>2.13-3.10.2</w:t>
            </w:r>
          </w:p>
        </w:tc>
        <w:tc>
          <w:tcPr>
            <w:tcW w:w="4608" w:type="dxa"/>
          </w:tcPr>
          <w:p w14:paraId="20E7F2A1" w14:textId="77777777" w:rsidR="00DB7DBC" w:rsidRPr="00C82466" w:rsidRDefault="00DB7DBC" w:rsidP="00DB7DBC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bCs/>
              </w:rPr>
              <w:tab/>
              <w:t xml:space="preserve">Patient toilet room </w:t>
            </w:r>
          </w:p>
        </w:tc>
        <w:tc>
          <w:tcPr>
            <w:tcW w:w="3312" w:type="dxa"/>
          </w:tcPr>
          <w:p w14:paraId="7D53D351" w14:textId="77777777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13DEB98C" w14:textId="77777777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</w:p>
        </w:tc>
      </w:tr>
      <w:tr w:rsidR="00DB7DBC" w:rsidRPr="00C82466" w14:paraId="564CD6F2" w14:textId="77777777" w:rsidTr="003F4835">
        <w:tc>
          <w:tcPr>
            <w:tcW w:w="1440" w:type="dxa"/>
            <w:tcBorders>
              <w:right w:val="single" w:sz="24" w:space="0" w:color="666699"/>
            </w:tcBorders>
          </w:tcPr>
          <w:p w14:paraId="07C61316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54D6F467" w14:textId="77777777" w:rsidR="00DB7DBC" w:rsidRPr="00C82466" w:rsidRDefault="00DB7DBC" w:rsidP="00DB7DBC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 xml:space="preserve">located in mobile/transportable medical unit </w:t>
            </w:r>
          </w:p>
          <w:p w14:paraId="556B0336" w14:textId="77777777" w:rsidR="00DB7DBC" w:rsidRPr="00C82466" w:rsidRDefault="00DB7DBC" w:rsidP="00DB7DBC">
            <w:pPr>
              <w:suppressAutoHyphens/>
              <w:ind w:left="864" w:hanging="432"/>
              <w:rPr>
                <w:rFonts w:cs="Arial"/>
                <w:b/>
              </w:rPr>
            </w:pPr>
            <w:r w:rsidRPr="00C82466">
              <w:rPr>
                <w:rFonts w:cs="Arial"/>
                <w:b/>
              </w:rPr>
              <w:t>or</w:t>
            </w:r>
          </w:p>
          <w:p w14:paraId="056708C3" w14:textId="77777777" w:rsidR="00DB7DBC" w:rsidRPr="00C82466" w:rsidRDefault="00DB7DBC" w:rsidP="00DB7DBC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 xml:space="preserve">located in host facility </w:t>
            </w:r>
          </w:p>
          <w:p w14:paraId="5CC7C1A8" w14:textId="552327EB" w:rsidR="00DB7DBC" w:rsidRPr="00C82466" w:rsidRDefault="00DB7DBC" w:rsidP="00DB7DBC">
            <w:pPr>
              <w:suppressAutoHyphens/>
              <w:ind w:left="1296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readily accessible to unit</w:t>
            </w:r>
          </w:p>
        </w:tc>
        <w:tc>
          <w:tcPr>
            <w:tcW w:w="3312" w:type="dxa"/>
          </w:tcPr>
          <w:p w14:paraId="765D394C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  <w:r w:rsidRPr="00C82466">
              <w:rPr>
                <w:rFonts w:cs="Arial"/>
              </w:rPr>
              <w:t>Ventilation:</w:t>
            </w:r>
          </w:p>
          <w:p w14:paraId="716C0EB2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Min. 10 air changes per hour</w:t>
            </w:r>
          </w:p>
          <w:p w14:paraId="597CA6B1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Exhaust</w:t>
            </w:r>
          </w:p>
          <w:p w14:paraId="1E13C106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Negative pressure</w:t>
            </w:r>
          </w:p>
          <w:p w14:paraId="76E0CC28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No recirculating room units</w:t>
            </w:r>
          </w:p>
        </w:tc>
        <w:tc>
          <w:tcPr>
            <w:tcW w:w="1440" w:type="dxa"/>
          </w:tcPr>
          <w:p w14:paraId="29051797" w14:textId="77777777" w:rsidR="00DB7DBC" w:rsidRPr="00C82466" w:rsidRDefault="00DB7DBC" w:rsidP="00DB7DBC">
            <w:pPr>
              <w:rPr>
                <w:rFonts w:cs="Arial"/>
              </w:rPr>
            </w:pPr>
          </w:p>
          <w:p w14:paraId="4366B57A" w14:textId="4337A430" w:rsidR="00DB7DBC" w:rsidRPr="00C82466" w:rsidRDefault="00DB7DBC" w:rsidP="00DB7DBC">
            <w:pPr>
              <w:rPr>
                <w:rFonts w:cs="Arial"/>
              </w:rPr>
            </w:pPr>
            <w:r w:rsidRPr="00C82466">
              <w:rPr>
                <w:rFonts w:cs="Arial"/>
              </w:rPr>
              <w:t>Table 8-1</w:t>
            </w:r>
          </w:p>
        </w:tc>
      </w:tr>
      <w:tr w:rsidR="00DB7DBC" w:rsidRPr="00C82466" w14:paraId="6F20A414" w14:textId="77777777" w:rsidTr="00923D89">
        <w:tc>
          <w:tcPr>
            <w:tcW w:w="1440" w:type="dxa"/>
          </w:tcPr>
          <w:p w14:paraId="5CDEE2A5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  <w:tc>
          <w:tcPr>
            <w:tcW w:w="4608" w:type="dxa"/>
          </w:tcPr>
          <w:p w14:paraId="6DA9C0E2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2459A25A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1DB6211A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</w:tr>
      <w:tr w:rsidR="00DB7DBC" w:rsidRPr="00C82466" w14:paraId="7AD93B36" w14:textId="77777777" w:rsidTr="00923D89">
        <w:tc>
          <w:tcPr>
            <w:tcW w:w="1440" w:type="dxa"/>
          </w:tcPr>
          <w:p w14:paraId="524397F6" w14:textId="77777777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  <w:bookmarkStart w:id="52" w:name="section-2.13-3.10.3"/>
            <w:bookmarkEnd w:id="52"/>
            <w:r w:rsidRPr="00C82466">
              <w:rPr>
                <w:rFonts w:cs="Arial"/>
                <w:bCs/>
              </w:rPr>
              <w:t>2.13-3.10.3</w:t>
            </w:r>
          </w:p>
          <w:p w14:paraId="0629AC96" w14:textId="77777777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  <w:r w:rsidRPr="00C82466">
              <w:rPr>
                <w:rFonts w:cs="Arial"/>
                <w:bCs/>
                <w:spacing w:val="-8"/>
              </w:rPr>
              <w:t>2.1-3.2.2.10(4)</w:t>
            </w:r>
          </w:p>
        </w:tc>
        <w:tc>
          <w:tcPr>
            <w:tcW w:w="4608" w:type="dxa"/>
          </w:tcPr>
          <w:p w14:paraId="07CE9F68" w14:textId="77777777" w:rsidR="00DB7DBC" w:rsidRPr="00C82466" w:rsidRDefault="00DB7DBC" w:rsidP="00DB7DBC">
            <w:pPr>
              <w:suppressAutoHyphens/>
              <w:ind w:left="432" w:hanging="432"/>
              <w:rPr>
                <w:rFonts w:cs="Arial"/>
                <w:bCs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bCs/>
              </w:rPr>
              <w:tab/>
              <w:t>Storage for patients</w:t>
            </w:r>
          </w:p>
          <w:p w14:paraId="1CC61301" w14:textId="77777777" w:rsidR="00DB7DBC" w:rsidRPr="00C82466" w:rsidRDefault="00DB7DBC" w:rsidP="00DB7DBC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provisions for securing patients personal effects</w:t>
            </w:r>
          </w:p>
        </w:tc>
        <w:tc>
          <w:tcPr>
            <w:tcW w:w="3312" w:type="dxa"/>
          </w:tcPr>
          <w:p w14:paraId="75D3C602" w14:textId="77777777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586020DA" w14:textId="77777777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</w:p>
        </w:tc>
      </w:tr>
      <w:tr w:rsidR="00DB7DBC" w:rsidRPr="00C82466" w14:paraId="2FD320D0" w14:textId="77777777" w:rsidTr="00923D89">
        <w:tc>
          <w:tcPr>
            <w:tcW w:w="1440" w:type="dxa"/>
          </w:tcPr>
          <w:p w14:paraId="7AC175A8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  <w:bookmarkStart w:id="53" w:name="section-2.13-6.2"/>
            <w:bookmarkEnd w:id="53"/>
          </w:p>
        </w:tc>
        <w:tc>
          <w:tcPr>
            <w:tcW w:w="4608" w:type="dxa"/>
          </w:tcPr>
          <w:p w14:paraId="6ACBB5B9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  <w:tc>
          <w:tcPr>
            <w:tcW w:w="3312" w:type="dxa"/>
          </w:tcPr>
          <w:p w14:paraId="2407789D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  <w:tc>
          <w:tcPr>
            <w:tcW w:w="1440" w:type="dxa"/>
          </w:tcPr>
          <w:p w14:paraId="4DAAE2FF" w14:textId="77777777" w:rsidR="00DB7DBC" w:rsidRPr="00C82466" w:rsidRDefault="00DB7DBC" w:rsidP="00DB7DBC">
            <w:pPr>
              <w:suppressAutoHyphens/>
              <w:rPr>
                <w:rFonts w:cs="Arial"/>
              </w:rPr>
            </w:pPr>
          </w:p>
        </w:tc>
      </w:tr>
      <w:tr w:rsidR="00DB7DBC" w:rsidRPr="00C82466" w14:paraId="14702906" w14:textId="77777777" w:rsidTr="00923D89">
        <w:tc>
          <w:tcPr>
            <w:tcW w:w="1440" w:type="dxa"/>
          </w:tcPr>
          <w:p w14:paraId="519E8CAD" w14:textId="77777777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bCs/>
              </w:rPr>
              <w:lastRenderedPageBreak/>
              <w:t>2.13-6.2</w:t>
            </w:r>
          </w:p>
        </w:tc>
        <w:tc>
          <w:tcPr>
            <w:tcW w:w="4608" w:type="dxa"/>
          </w:tcPr>
          <w:p w14:paraId="4A879CC4" w14:textId="77777777" w:rsidR="00DB7DBC" w:rsidRPr="00C82466" w:rsidRDefault="00DB7DBC" w:rsidP="00DB7DBC">
            <w:pPr>
              <w:suppressAutoHyphens/>
              <w:rPr>
                <w:rFonts w:cs="Arial"/>
                <w:b/>
              </w:rPr>
            </w:pPr>
            <w:r w:rsidRPr="00C82466">
              <w:rPr>
                <w:rFonts w:cs="Arial"/>
                <w:b/>
                <w:bCs/>
              </w:rPr>
              <w:t>PUBLIC AREAS</w:t>
            </w:r>
          </w:p>
        </w:tc>
        <w:tc>
          <w:tcPr>
            <w:tcW w:w="3312" w:type="dxa"/>
          </w:tcPr>
          <w:p w14:paraId="4F95F5D3" w14:textId="77777777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40" w:type="dxa"/>
          </w:tcPr>
          <w:p w14:paraId="47048BB3" w14:textId="77777777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</w:p>
        </w:tc>
      </w:tr>
      <w:tr w:rsidR="00DB7DBC" w:rsidRPr="00C82466" w14:paraId="62E7D4DF" w14:textId="77777777" w:rsidTr="00923D89">
        <w:tc>
          <w:tcPr>
            <w:tcW w:w="1440" w:type="dxa"/>
          </w:tcPr>
          <w:p w14:paraId="4F2EAA23" w14:textId="0B0D9844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</w:p>
        </w:tc>
        <w:tc>
          <w:tcPr>
            <w:tcW w:w="4608" w:type="dxa"/>
          </w:tcPr>
          <w:p w14:paraId="4C41E80A" w14:textId="77777777" w:rsidR="00DB7DBC" w:rsidRPr="00C82466" w:rsidRDefault="00DB7DBC" w:rsidP="00DB7DBC">
            <w:pPr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176FB3FB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335870B0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65BF88D0" w14:textId="77777777" w:rsidTr="00923D89">
        <w:tc>
          <w:tcPr>
            <w:tcW w:w="1440" w:type="dxa"/>
          </w:tcPr>
          <w:p w14:paraId="62A18AFF" w14:textId="35181187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  <w:r w:rsidRPr="00C82466">
              <w:rPr>
                <w:rFonts w:cs="Arial"/>
                <w:bCs/>
              </w:rPr>
              <w:t>2.1-6.2.1</w:t>
            </w:r>
          </w:p>
        </w:tc>
        <w:tc>
          <w:tcPr>
            <w:tcW w:w="4608" w:type="dxa"/>
          </w:tcPr>
          <w:p w14:paraId="6A5E38B1" w14:textId="776534D7" w:rsidR="00DB7DBC" w:rsidRPr="00C82466" w:rsidRDefault="00DB7DBC" w:rsidP="00DB7DBC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bCs/>
              </w:rPr>
              <w:tab/>
              <w:t>Vehicular drop-off &amp; pedestrian entrance</w:t>
            </w:r>
          </w:p>
        </w:tc>
        <w:tc>
          <w:tcPr>
            <w:tcW w:w="3312" w:type="dxa"/>
          </w:tcPr>
          <w:p w14:paraId="3BB1D942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30E89597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448956B9" w14:textId="77777777" w:rsidTr="00923D89">
        <w:tc>
          <w:tcPr>
            <w:tcW w:w="1440" w:type="dxa"/>
          </w:tcPr>
          <w:p w14:paraId="74AE5E42" w14:textId="00A92348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  <w:r w:rsidRPr="00C82466">
              <w:rPr>
                <w:rFonts w:cs="Arial"/>
                <w:bCs/>
              </w:rPr>
              <w:t>2.1-6.2.1.1</w:t>
            </w:r>
          </w:p>
        </w:tc>
        <w:tc>
          <w:tcPr>
            <w:tcW w:w="4608" w:type="dxa"/>
          </w:tcPr>
          <w:p w14:paraId="606305E8" w14:textId="50F29A79" w:rsidR="00DB7DBC" w:rsidRPr="00C82466" w:rsidRDefault="00DB7DBC" w:rsidP="00DB7DBC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min. of one building entrance reachable from grade level</w:t>
            </w:r>
          </w:p>
        </w:tc>
        <w:tc>
          <w:tcPr>
            <w:tcW w:w="3312" w:type="dxa"/>
          </w:tcPr>
          <w:p w14:paraId="51E67FE7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12C5ACF8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688366E6" w14:textId="77777777" w:rsidTr="00923D89">
        <w:tc>
          <w:tcPr>
            <w:tcW w:w="1440" w:type="dxa"/>
          </w:tcPr>
          <w:p w14:paraId="62592AB9" w14:textId="6E0791BB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  <w:r w:rsidRPr="00C82466">
              <w:rPr>
                <w:rFonts w:cs="Arial"/>
                <w:bCs/>
              </w:rPr>
              <w:t>2.1-6.2.1.2</w:t>
            </w:r>
          </w:p>
        </w:tc>
        <w:tc>
          <w:tcPr>
            <w:tcW w:w="4608" w:type="dxa"/>
          </w:tcPr>
          <w:p w14:paraId="11C8E1A3" w14:textId="336EAF8A" w:rsidR="00DB7DBC" w:rsidRPr="00C82466" w:rsidRDefault="00DB7DBC" w:rsidP="00DB7DBC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building entrances used to reach outpatient services are clearly marked</w:t>
            </w:r>
          </w:p>
        </w:tc>
        <w:tc>
          <w:tcPr>
            <w:tcW w:w="3312" w:type="dxa"/>
          </w:tcPr>
          <w:p w14:paraId="6284E94D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1FF72CEE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33CD3D50" w14:textId="77777777" w:rsidTr="00923D89">
        <w:tc>
          <w:tcPr>
            <w:tcW w:w="1440" w:type="dxa"/>
          </w:tcPr>
          <w:p w14:paraId="133DAF02" w14:textId="38511DAC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  <w:r w:rsidRPr="00C82466">
              <w:rPr>
                <w:rFonts w:cs="Arial"/>
                <w:bCs/>
              </w:rPr>
              <w:t>2.1-6.2.1.3</w:t>
            </w:r>
          </w:p>
        </w:tc>
        <w:tc>
          <w:tcPr>
            <w:tcW w:w="4608" w:type="dxa"/>
          </w:tcPr>
          <w:p w14:paraId="406FAB7B" w14:textId="1AEC0F7A" w:rsidR="00DB7DBC" w:rsidRPr="00C82466" w:rsidRDefault="00DB7DBC" w:rsidP="00DB7DBC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building entrances used to reach outpatient services located so patients need not go through other activity areas (except for shared lobbies in multi-occupancy buildings)</w:t>
            </w:r>
          </w:p>
        </w:tc>
        <w:tc>
          <w:tcPr>
            <w:tcW w:w="3312" w:type="dxa"/>
          </w:tcPr>
          <w:p w14:paraId="171259AA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36068947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065B020A" w14:textId="77777777" w:rsidTr="00923D89">
        <w:tc>
          <w:tcPr>
            <w:tcW w:w="1440" w:type="dxa"/>
          </w:tcPr>
          <w:p w14:paraId="2A3D35F4" w14:textId="77777777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094BA185" w14:textId="77777777" w:rsidR="00DB7DBC" w:rsidRPr="00C82466" w:rsidRDefault="00DB7DBC" w:rsidP="00DB7DBC">
            <w:pPr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3580108F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0D07FBFE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52B4A83A" w14:textId="77777777" w:rsidTr="00923D89">
        <w:tc>
          <w:tcPr>
            <w:tcW w:w="1440" w:type="dxa"/>
          </w:tcPr>
          <w:p w14:paraId="67110E9F" w14:textId="6D1A7370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  <w:r w:rsidRPr="00C82466">
              <w:rPr>
                <w:rFonts w:cs="Arial"/>
                <w:bCs/>
              </w:rPr>
              <w:t>2.1-6.2.2</w:t>
            </w:r>
          </w:p>
        </w:tc>
        <w:tc>
          <w:tcPr>
            <w:tcW w:w="4608" w:type="dxa"/>
          </w:tcPr>
          <w:p w14:paraId="146ADF2D" w14:textId="2ACB91C4" w:rsidR="00DB7DBC" w:rsidRPr="00C82466" w:rsidRDefault="00DB7DBC" w:rsidP="00DB7DBC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bCs/>
              </w:rPr>
              <w:tab/>
              <w:t>Reception</w:t>
            </w:r>
          </w:p>
        </w:tc>
        <w:tc>
          <w:tcPr>
            <w:tcW w:w="3312" w:type="dxa"/>
          </w:tcPr>
          <w:p w14:paraId="63008D06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272F0A8E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3E581FA3" w14:textId="77777777" w:rsidTr="00923D89">
        <w:tc>
          <w:tcPr>
            <w:tcW w:w="1440" w:type="dxa"/>
          </w:tcPr>
          <w:p w14:paraId="62DAE1A8" w14:textId="77777777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</w:p>
        </w:tc>
        <w:tc>
          <w:tcPr>
            <w:tcW w:w="4608" w:type="dxa"/>
          </w:tcPr>
          <w:p w14:paraId="020FD63B" w14:textId="5EA3CC44" w:rsidR="00DB7DBC" w:rsidRPr="00C82466" w:rsidRDefault="00DB7DBC" w:rsidP="00DB7DBC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reception &amp; information counter desk or kiosk provided either at main entry or at each clinical service</w:t>
            </w:r>
          </w:p>
        </w:tc>
        <w:tc>
          <w:tcPr>
            <w:tcW w:w="3312" w:type="dxa"/>
          </w:tcPr>
          <w:p w14:paraId="349A5400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1F95512E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15248D91" w14:textId="77777777" w:rsidTr="00923D89">
        <w:tc>
          <w:tcPr>
            <w:tcW w:w="1440" w:type="dxa"/>
          </w:tcPr>
          <w:p w14:paraId="68176B8F" w14:textId="77777777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65862CB5" w14:textId="77777777" w:rsidR="00DB7DBC" w:rsidRPr="00C82466" w:rsidRDefault="00DB7DBC" w:rsidP="00DB7DBC">
            <w:pPr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676DFAD6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013CD0D8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215530CE" w14:textId="77777777" w:rsidTr="00923D89">
        <w:tc>
          <w:tcPr>
            <w:tcW w:w="1440" w:type="dxa"/>
          </w:tcPr>
          <w:p w14:paraId="444A446A" w14:textId="4CE03228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  <w:r w:rsidRPr="00C82466">
              <w:rPr>
                <w:rFonts w:cs="Arial"/>
                <w:bCs/>
              </w:rPr>
              <w:t>2.1-6.2.3</w:t>
            </w:r>
          </w:p>
        </w:tc>
        <w:tc>
          <w:tcPr>
            <w:tcW w:w="4608" w:type="dxa"/>
          </w:tcPr>
          <w:p w14:paraId="702F8074" w14:textId="4FF1001F" w:rsidR="00DB7DBC" w:rsidRPr="00C82466" w:rsidRDefault="00DB7DBC" w:rsidP="00DB7DBC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bCs/>
              </w:rPr>
              <w:tab/>
              <w:t>Waiting area</w:t>
            </w:r>
          </w:p>
        </w:tc>
        <w:tc>
          <w:tcPr>
            <w:tcW w:w="3312" w:type="dxa"/>
          </w:tcPr>
          <w:p w14:paraId="695FDC32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1D8F6653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36BA6F01" w14:textId="77777777" w:rsidTr="00923D89">
        <w:tc>
          <w:tcPr>
            <w:tcW w:w="1440" w:type="dxa"/>
          </w:tcPr>
          <w:p w14:paraId="49B64316" w14:textId="6B9E8C10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  <w:r w:rsidRPr="00C82466">
              <w:rPr>
                <w:rFonts w:cs="Arial"/>
                <w:bCs/>
              </w:rPr>
              <w:t>2.1-6.2.3.2</w:t>
            </w:r>
          </w:p>
        </w:tc>
        <w:tc>
          <w:tcPr>
            <w:tcW w:w="4608" w:type="dxa"/>
          </w:tcPr>
          <w:p w14:paraId="70386F57" w14:textId="3C7023BF" w:rsidR="00DB7DBC" w:rsidRPr="00C82466" w:rsidRDefault="00DB7DBC" w:rsidP="00DB7DBC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visible from staff area either by camera or direct staff sight line</w:t>
            </w:r>
          </w:p>
        </w:tc>
        <w:tc>
          <w:tcPr>
            <w:tcW w:w="3312" w:type="dxa"/>
          </w:tcPr>
          <w:p w14:paraId="40146054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68C05CF1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73F6664D" w14:textId="77777777" w:rsidTr="00923D89">
        <w:tc>
          <w:tcPr>
            <w:tcW w:w="1440" w:type="dxa"/>
          </w:tcPr>
          <w:p w14:paraId="606DCF8F" w14:textId="209C088B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  <w:r w:rsidRPr="00C82466">
              <w:rPr>
                <w:rStyle w:val="Strong"/>
                <w:rFonts w:cs="Arial"/>
                <w:b w:val="0"/>
                <w:szCs w:val="22"/>
              </w:rPr>
              <w:t>2.13-6.2.1</w:t>
            </w:r>
          </w:p>
        </w:tc>
        <w:tc>
          <w:tcPr>
            <w:tcW w:w="4608" w:type="dxa"/>
          </w:tcPr>
          <w:p w14:paraId="6FC09A1B" w14:textId="1D0085B4" w:rsidR="00DB7DBC" w:rsidRPr="00C82466" w:rsidRDefault="00DB7DBC" w:rsidP="00DB7DBC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Style w:val="Strong"/>
                <w:rFonts w:cs="Arial"/>
                <w:b w:val="0"/>
                <w:szCs w:val="22"/>
              </w:rPr>
              <w:t>___</w:t>
            </w:r>
            <w:r w:rsidRPr="00C82466">
              <w:rPr>
                <w:rStyle w:val="Strong"/>
                <w:rFonts w:cs="Arial"/>
                <w:b w:val="0"/>
                <w:szCs w:val="22"/>
              </w:rPr>
              <w:tab/>
              <w:t>Public waiting space</w:t>
            </w:r>
          </w:p>
        </w:tc>
        <w:tc>
          <w:tcPr>
            <w:tcW w:w="3312" w:type="dxa"/>
          </w:tcPr>
          <w:p w14:paraId="4AE4F2FF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4C4AFDC6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4978CE25" w14:textId="77777777" w:rsidTr="00923D89">
        <w:tc>
          <w:tcPr>
            <w:tcW w:w="1440" w:type="dxa"/>
          </w:tcPr>
          <w:p w14:paraId="0EE7F529" w14:textId="38160FA0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  <w:r w:rsidRPr="00C82466">
              <w:rPr>
                <w:rStyle w:val="Strong"/>
                <w:rFonts w:cs="Arial"/>
                <w:b w:val="0"/>
                <w:szCs w:val="22"/>
              </w:rPr>
              <w:t>2.13-6.2.1.1</w:t>
            </w:r>
          </w:p>
        </w:tc>
        <w:tc>
          <w:tcPr>
            <w:tcW w:w="4608" w:type="dxa"/>
          </w:tcPr>
          <w:p w14:paraId="73B4EF65" w14:textId="70C82FBE" w:rsidR="00DB7DBC" w:rsidRPr="00C82466" w:rsidRDefault="00DB7DBC" w:rsidP="00DB7DBC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7"/>
              </w:rPr>
            </w:pPr>
            <w:r w:rsidRPr="00C82466">
              <w:rPr>
                <w:rFonts w:ascii="Arial" w:hAnsi="Arial" w:cs="Arial"/>
                <w:sz w:val="20"/>
                <w:szCs w:val="22"/>
              </w:rPr>
              <w:t>___</w:t>
            </w:r>
            <w:r w:rsidRPr="00C82466">
              <w:rPr>
                <w:rFonts w:ascii="Arial" w:hAnsi="Arial" w:cs="Arial"/>
                <w:sz w:val="20"/>
                <w:szCs w:val="22"/>
              </w:rPr>
              <w:tab/>
              <w:t>located in host facility</w:t>
            </w:r>
          </w:p>
        </w:tc>
        <w:tc>
          <w:tcPr>
            <w:tcW w:w="3312" w:type="dxa"/>
          </w:tcPr>
          <w:p w14:paraId="7F50FD29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610CF751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6419E8B2" w14:textId="77777777" w:rsidTr="00504A41">
        <w:tc>
          <w:tcPr>
            <w:tcW w:w="1440" w:type="dxa"/>
          </w:tcPr>
          <w:p w14:paraId="204CCCA4" w14:textId="7157CE43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  <w:r w:rsidRPr="00C82466">
              <w:rPr>
                <w:rStyle w:val="Strong"/>
                <w:rFonts w:cs="Arial"/>
                <w:b w:val="0"/>
                <w:spacing w:val="-6"/>
                <w:szCs w:val="22"/>
              </w:rPr>
              <w:t>2.13-6.2.1.1</w:t>
            </w:r>
            <w:r w:rsidRPr="00C82466">
              <w:rPr>
                <w:rFonts w:cs="Arial"/>
                <w:spacing w:val="-6"/>
                <w:szCs w:val="22"/>
              </w:rPr>
              <w:t>(1)</w:t>
            </w:r>
          </w:p>
        </w:tc>
        <w:tc>
          <w:tcPr>
            <w:tcW w:w="4608" w:type="dxa"/>
          </w:tcPr>
          <w:p w14:paraId="3D5373FD" w14:textId="543AD9F3" w:rsidR="00DB7DBC" w:rsidRPr="00C82466" w:rsidRDefault="00DB7DBC" w:rsidP="00DB7DBC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  <w:t>public waiting area or room</w:t>
            </w:r>
          </w:p>
        </w:tc>
        <w:tc>
          <w:tcPr>
            <w:tcW w:w="3312" w:type="dxa"/>
          </w:tcPr>
          <w:p w14:paraId="45958488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140A2429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597B8AE4" w14:textId="77777777" w:rsidTr="00504A41">
        <w:tc>
          <w:tcPr>
            <w:tcW w:w="1440" w:type="dxa"/>
            <w:tcBorders>
              <w:right w:val="single" w:sz="24" w:space="0" w:color="666699"/>
            </w:tcBorders>
          </w:tcPr>
          <w:p w14:paraId="1A8C6600" w14:textId="38B1023A" w:rsidR="00DB7DBC" w:rsidRPr="00C82466" w:rsidRDefault="00DB7DBC" w:rsidP="00DB7DBC">
            <w:pPr>
              <w:suppressAutoHyphens/>
              <w:rPr>
                <w:rStyle w:val="Strong"/>
                <w:rFonts w:cs="Arial"/>
                <w:b w:val="0"/>
                <w:spacing w:val="-6"/>
                <w:szCs w:val="22"/>
              </w:rPr>
            </w:pPr>
            <w:r w:rsidRPr="00C82466">
              <w:rPr>
                <w:rStyle w:val="Strong"/>
                <w:rFonts w:cs="Arial"/>
                <w:b w:val="0"/>
                <w:szCs w:val="22"/>
              </w:rPr>
              <w:t>2.13-6.2.1.2</w:t>
            </w: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1731C467" w14:textId="132DF9E5" w:rsidR="00DB7DBC" w:rsidRPr="00C82466" w:rsidRDefault="00DB7DBC" w:rsidP="00DB7DBC">
            <w:pPr>
              <w:suppressAutoHyphens/>
              <w:ind w:left="1296" w:hanging="432"/>
              <w:rPr>
                <w:rFonts w:cs="Arial"/>
                <w:spacing w:val="-6"/>
                <w:szCs w:val="22"/>
              </w:rPr>
            </w:pPr>
            <w:r w:rsidRPr="00C82466">
              <w:rPr>
                <w:rFonts w:cs="Arial"/>
                <w:spacing w:val="-6"/>
                <w:szCs w:val="22"/>
              </w:rPr>
              <w:t>___</w:t>
            </w:r>
            <w:r w:rsidRPr="00C82466">
              <w:rPr>
                <w:rFonts w:cs="Arial"/>
                <w:spacing w:val="-6"/>
                <w:szCs w:val="22"/>
              </w:rPr>
              <w:tab/>
              <w:t xml:space="preserve">waiting area for patients to be received &amp; wait for services provided in mobile/ transportable medical unit </w:t>
            </w:r>
          </w:p>
        </w:tc>
        <w:tc>
          <w:tcPr>
            <w:tcW w:w="3312" w:type="dxa"/>
          </w:tcPr>
          <w:p w14:paraId="6B4851F2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507CA966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0D235AAB" w14:textId="77777777" w:rsidTr="00504A41">
        <w:tc>
          <w:tcPr>
            <w:tcW w:w="1440" w:type="dxa"/>
            <w:tcBorders>
              <w:right w:val="single" w:sz="24" w:space="0" w:color="666699"/>
            </w:tcBorders>
          </w:tcPr>
          <w:p w14:paraId="2D6BCE29" w14:textId="77777777" w:rsidR="00DB7DBC" w:rsidRPr="00C82466" w:rsidRDefault="00DB7DBC" w:rsidP="00DB7DBC">
            <w:pPr>
              <w:suppressAutoHyphens/>
              <w:rPr>
                <w:rStyle w:val="Strong"/>
                <w:rFonts w:cs="Arial"/>
                <w:b w:val="0"/>
                <w:spacing w:val="-6"/>
                <w:szCs w:val="22"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1BD0B3FE" w14:textId="19DC8991" w:rsidR="00DB7DBC" w:rsidRPr="00C82466" w:rsidRDefault="00DB7DBC" w:rsidP="00DB7DBC">
            <w:pPr>
              <w:suppressAutoHyphens/>
              <w:ind w:left="1296" w:hanging="432"/>
              <w:rPr>
                <w:rFonts w:cs="Arial"/>
                <w:b/>
                <w:bCs/>
                <w:szCs w:val="22"/>
              </w:rPr>
            </w:pPr>
            <w:r w:rsidRPr="00C82466">
              <w:rPr>
                <w:rFonts w:cs="Arial"/>
                <w:b/>
                <w:bCs/>
                <w:szCs w:val="22"/>
              </w:rPr>
              <w:t>or</w:t>
            </w:r>
          </w:p>
        </w:tc>
        <w:tc>
          <w:tcPr>
            <w:tcW w:w="3312" w:type="dxa"/>
          </w:tcPr>
          <w:p w14:paraId="3095DA7C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7FEB9E43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096BCBBB" w14:textId="77777777" w:rsidTr="00504A41">
        <w:tc>
          <w:tcPr>
            <w:tcW w:w="1440" w:type="dxa"/>
            <w:tcBorders>
              <w:right w:val="single" w:sz="24" w:space="0" w:color="666699"/>
            </w:tcBorders>
          </w:tcPr>
          <w:p w14:paraId="4947C060" w14:textId="77777777" w:rsidR="00DB7DBC" w:rsidRPr="00C82466" w:rsidRDefault="00DB7DBC" w:rsidP="00DB7DBC">
            <w:pPr>
              <w:suppressAutoHyphens/>
              <w:rPr>
                <w:rStyle w:val="Strong"/>
                <w:rFonts w:cs="Arial"/>
                <w:b w:val="0"/>
                <w:spacing w:val="-6"/>
                <w:szCs w:val="22"/>
              </w:rPr>
            </w:pPr>
          </w:p>
        </w:tc>
        <w:tc>
          <w:tcPr>
            <w:tcW w:w="4608" w:type="dxa"/>
            <w:tcBorders>
              <w:left w:val="single" w:sz="24" w:space="0" w:color="666699"/>
            </w:tcBorders>
            <w:shd w:val="clear" w:color="auto" w:fill="auto"/>
          </w:tcPr>
          <w:p w14:paraId="60AC0BB3" w14:textId="132B9A52" w:rsidR="00DB7DBC" w:rsidRPr="00C82466" w:rsidRDefault="00DB7DBC" w:rsidP="00DB7DBC">
            <w:pPr>
              <w:suppressAutoHyphens/>
              <w:ind w:left="1296" w:hanging="432"/>
              <w:rPr>
                <w:rFonts w:cs="Arial"/>
                <w:spacing w:val="-6"/>
                <w:szCs w:val="22"/>
              </w:rPr>
            </w:pPr>
            <w:r w:rsidRPr="00C82466">
              <w:rPr>
                <w:rFonts w:cs="Arial"/>
                <w:spacing w:val="-6"/>
                <w:szCs w:val="22"/>
              </w:rPr>
              <w:t>___</w:t>
            </w:r>
            <w:r w:rsidRPr="00C82466">
              <w:rPr>
                <w:rFonts w:cs="Arial"/>
                <w:spacing w:val="-6"/>
                <w:szCs w:val="22"/>
              </w:rPr>
              <w:tab/>
              <w:t>waiting area for patients to be received &amp; wait for services provided in host facility</w:t>
            </w:r>
          </w:p>
        </w:tc>
        <w:tc>
          <w:tcPr>
            <w:tcW w:w="3312" w:type="dxa"/>
          </w:tcPr>
          <w:p w14:paraId="4349B04A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7CFCCDB0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39F70510" w14:textId="77777777" w:rsidTr="00923D89">
        <w:tc>
          <w:tcPr>
            <w:tcW w:w="1440" w:type="dxa"/>
          </w:tcPr>
          <w:p w14:paraId="64A482F3" w14:textId="77777777" w:rsidR="00DB7DBC" w:rsidRPr="00C82466" w:rsidRDefault="00DB7DBC" w:rsidP="00DB7DBC">
            <w:pPr>
              <w:suppressAutoHyphens/>
              <w:rPr>
                <w:rStyle w:val="Strong"/>
                <w:rFonts w:cs="Arial"/>
                <w:b w:val="0"/>
                <w:spacing w:val="-6"/>
                <w:szCs w:val="22"/>
              </w:rPr>
            </w:pPr>
          </w:p>
        </w:tc>
        <w:tc>
          <w:tcPr>
            <w:tcW w:w="4608" w:type="dxa"/>
          </w:tcPr>
          <w:p w14:paraId="16408B02" w14:textId="77777777" w:rsidR="00DB7DBC" w:rsidRPr="00C82466" w:rsidRDefault="00DB7DBC" w:rsidP="00DB7DBC">
            <w:pPr>
              <w:suppressAutoHyphens/>
              <w:ind w:left="864" w:hanging="432"/>
              <w:rPr>
                <w:rFonts w:cs="Arial"/>
                <w:szCs w:val="22"/>
              </w:rPr>
            </w:pPr>
          </w:p>
        </w:tc>
        <w:tc>
          <w:tcPr>
            <w:tcW w:w="3312" w:type="dxa"/>
          </w:tcPr>
          <w:p w14:paraId="45218054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3144DDA0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2C64E3A4" w14:textId="77777777" w:rsidTr="00923D89">
        <w:tc>
          <w:tcPr>
            <w:tcW w:w="1440" w:type="dxa"/>
          </w:tcPr>
          <w:p w14:paraId="7EF0BE89" w14:textId="61144577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  <w:r w:rsidRPr="00C82466">
              <w:rPr>
                <w:rStyle w:val="Strong"/>
                <w:rFonts w:cs="Arial"/>
                <w:b w:val="0"/>
                <w:spacing w:val="-6"/>
                <w:szCs w:val="22"/>
              </w:rPr>
              <w:t>2.13-6.2.1.1</w:t>
            </w:r>
            <w:r w:rsidRPr="00C82466">
              <w:rPr>
                <w:rFonts w:cs="Arial"/>
                <w:spacing w:val="-6"/>
                <w:szCs w:val="22"/>
              </w:rPr>
              <w:t>(2)</w:t>
            </w:r>
          </w:p>
        </w:tc>
        <w:tc>
          <w:tcPr>
            <w:tcW w:w="4608" w:type="dxa"/>
          </w:tcPr>
          <w:p w14:paraId="5736EB6D" w14:textId="77777777" w:rsidR="00DB7DBC" w:rsidRPr="00C82466" w:rsidRDefault="00DB7DBC" w:rsidP="00DB7DBC">
            <w:pPr>
              <w:suppressAutoHyphens/>
              <w:ind w:left="864" w:hanging="432"/>
              <w:rPr>
                <w:rFonts w:cs="Arial"/>
                <w:szCs w:val="22"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  <w:t xml:space="preserve">public toilet room </w:t>
            </w:r>
          </w:p>
          <w:p w14:paraId="74CA85F4" w14:textId="5881E688" w:rsidR="00DB7DBC" w:rsidRPr="00C82466" w:rsidRDefault="00DB7DBC" w:rsidP="00DB7DBC">
            <w:pPr>
              <w:suppressAutoHyphens/>
              <w:ind w:left="1296" w:hanging="432"/>
              <w:rPr>
                <w:rFonts w:cs="Arial"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  <w:t>readily accessible to mobile/ transportable medical unit</w:t>
            </w:r>
          </w:p>
        </w:tc>
        <w:tc>
          <w:tcPr>
            <w:tcW w:w="3312" w:type="dxa"/>
          </w:tcPr>
          <w:p w14:paraId="5DCB02B8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  <w:r w:rsidRPr="00C82466">
              <w:rPr>
                <w:rFonts w:cs="Arial"/>
              </w:rPr>
              <w:t>Ventilation:</w:t>
            </w:r>
          </w:p>
          <w:p w14:paraId="503447CD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Min. 10 air changes per hour</w:t>
            </w:r>
          </w:p>
          <w:p w14:paraId="1881C8F8" w14:textId="5426AB49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Exhaust</w:t>
            </w:r>
          </w:p>
        </w:tc>
        <w:tc>
          <w:tcPr>
            <w:tcW w:w="1440" w:type="dxa"/>
          </w:tcPr>
          <w:p w14:paraId="1D8C3135" w14:textId="77777777" w:rsidR="00DB7DBC" w:rsidRPr="00C82466" w:rsidRDefault="00DB7DBC" w:rsidP="00DB7DBC">
            <w:pPr>
              <w:rPr>
                <w:rFonts w:cs="Arial"/>
              </w:rPr>
            </w:pPr>
          </w:p>
          <w:p w14:paraId="46079827" w14:textId="21385ECE" w:rsidR="00DB7DBC" w:rsidRPr="00C82466" w:rsidRDefault="00DB7DBC" w:rsidP="00DB7DBC">
            <w:pPr>
              <w:rPr>
                <w:rFonts w:cs="Arial"/>
              </w:rPr>
            </w:pPr>
            <w:r w:rsidRPr="00C82466">
              <w:rPr>
                <w:rFonts w:cs="Arial"/>
              </w:rPr>
              <w:t>Table 8-1</w:t>
            </w:r>
          </w:p>
        </w:tc>
      </w:tr>
      <w:tr w:rsidR="00DB7DBC" w:rsidRPr="00C82466" w14:paraId="16007E4F" w14:textId="77777777" w:rsidTr="00923D89">
        <w:tc>
          <w:tcPr>
            <w:tcW w:w="1440" w:type="dxa"/>
          </w:tcPr>
          <w:p w14:paraId="528A5280" w14:textId="5F316944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  <w:r w:rsidRPr="00C82466">
              <w:rPr>
                <w:rFonts w:cs="Arial"/>
                <w:bCs/>
              </w:rPr>
              <w:t>2.1-6.2.4.1</w:t>
            </w:r>
          </w:p>
        </w:tc>
        <w:tc>
          <w:tcPr>
            <w:tcW w:w="4608" w:type="dxa"/>
          </w:tcPr>
          <w:p w14:paraId="1F8BD7E3" w14:textId="33EE5967" w:rsidR="00DB7DBC" w:rsidRPr="00C82466" w:rsidRDefault="00DB7DBC" w:rsidP="00DB7DBC">
            <w:pPr>
              <w:suppressAutoHyphens/>
              <w:ind w:left="1296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readily accessible* from waiting area without passing through patient care or staff work areas</w:t>
            </w:r>
          </w:p>
        </w:tc>
        <w:tc>
          <w:tcPr>
            <w:tcW w:w="3312" w:type="dxa"/>
          </w:tcPr>
          <w:p w14:paraId="32E36A03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Negative pressure</w:t>
            </w:r>
          </w:p>
          <w:p w14:paraId="52E5DBB5" w14:textId="5966B47B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No recirculating room units</w:t>
            </w:r>
          </w:p>
        </w:tc>
        <w:tc>
          <w:tcPr>
            <w:tcW w:w="1440" w:type="dxa"/>
          </w:tcPr>
          <w:p w14:paraId="572A8A17" w14:textId="130F2699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5D1510BC" w14:textId="77777777" w:rsidTr="00923D89">
        <w:tc>
          <w:tcPr>
            <w:tcW w:w="1440" w:type="dxa"/>
          </w:tcPr>
          <w:p w14:paraId="54F2F0BE" w14:textId="08371C4A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</w:p>
        </w:tc>
        <w:tc>
          <w:tcPr>
            <w:tcW w:w="4608" w:type="dxa"/>
          </w:tcPr>
          <w:p w14:paraId="070A8E41" w14:textId="51175C27" w:rsidR="00DB7DBC" w:rsidRPr="00C82466" w:rsidRDefault="00DB7DBC" w:rsidP="00DB7DBC">
            <w:pPr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3B00164D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0D6454C7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1ECE2DDD" w14:textId="77777777" w:rsidTr="00923D89">
        <w:tc>
          <w:tcPr>
            <w:tcW w:w="1440" w:type="dxa"/>
          </w:tcPr>
          <w:p w14:paraId="730EFAAE" w14:textId="254DA084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  <w:r w:rsidRPr="00C82466">
              <w:rPr>
                <w:rStyle w:val="Strong"/>
                <w:rFonts w:cs="Arial"/>
                <w:b w:val="0"/>
                <w:spacing w:val="-6"/>
                <w:szCs w:val="22"/>
              </w:rPr>
              <w:t>2.13-6.2.1.1</w:t>
            </w:r>
            <w:r w:rsidRPr="00C82466">
              <w:rPr>
                <w:rFonts w:cs="Arial"/>
                <w:spacing w:val="-6"/>
                <w:szCs w:val="22"/>
              </w:rPr>
              <w:t>(3)</w:t>
            </w:r>
          </w:p>
        </w:tc>
        <w:tc>
          <w:tcPr>
            <w:tcW w:w="4608" w:type="dxa"/>
          </w:tcPr>
          <w:p w14:paraId="20B3DADA" w14:textId="1715CCA1" w:rsidR="00DB7DBC" w:rsidRPr="00C82466" w:rsidRDefault="00DB7DBC" w:rsidP="00DB7DBC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  <w:t>access to drinking water</w:t>
            </w:r>
          </w:p>
        </w:tc>
        <w:tc>
          <w:tcPr>
            <w:tcW w:w="3312" w:type="dxa"/>
          </w:tcPr>
          <w:p w14:paraId="2EDF9791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52C65C42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6A58B0A3" w14:textId="77777777" w:rsidTr="00923D89">
        <w:tc>
          <w:tcPr>
            <w:tcW w:w="1440" w:type="dxa"/>
          </w:tcPr>
          <w:p w14:paraId="0B8E4485" w14:textId="4607258A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  <w:r w:rsidRPr="00C82466">
              <w:rPr>
                <w:rStyle w:val="Strong"/>
                <w:rFonts w:cs="Arial"/>
                <w:b w:val="0"/>
                <w:spacing w:val="-6"/>
                <w:szCs w:val="22"/>
              </w:rPr>
              <w:t>2.13-6.2.1.1</w:t>
            </w:r>
            <w:r w:rsidRPr="00C82466">
              <w:rPr>
                <w:rFonts w:cs="Arial"/>
                <w:spacing w:val="-6"/>
                <w:szCs w:val="22"/>
              </w:rPr>
              <w:t>(4)</w:t>
            </w:r>
          </w:p>
        </w:tc>
        <w:tc>
          <w:tcPr>
            <w:tcW w:w="4608" w:type="dxa"/>
          </w:tcPr>
          <w:p w14:paraId="6BE755DD" w14:textId="52FBF19D" w:rsidR="00DB7DBC" w:rsidRPr="00C82466" w:rsidRDefault="00DB7DBC" w:rsidP="00DB7DBC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  <w:szCs w:val="22"/>
              </w:rPr>
              <w:t>___</w:t>
            </w:r>
            <w:r w:rsidRPr="00C82466">
              <w:rPr>
                <w:rFonts w:cs="Arial"/>
                <w:szCs w:val="22"/>
              </w:rPr>
              <w:tab/>
              <w:t>access to</w:t>
            </w:r>
            <w:r w:rsidRPr="00C82466">
              <w:rPr>
                <w:rFonts w:cs="Arial"/>
              </w:rPr>
              <w:t xml:space="preserve"> </w:t>
            </w:r>
            <w:r w:rsidRPr="00C82466">
              <w:rPr>
                <w:rFonts w:cs="Arial"/>
                <w:szCs w:val="22"/>
              </w:rPr>
              <w:t>public communications services</w:t>
            </w:r>
          </w:p>
        </w:tc>
        <w:tc>
          <w:tcPr>
            <w:tcW w:w="3312" w:type="dxa"/>
          </w:tcPr>
          <w:p w14:paraId="24D5FE4A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4089323A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4B6F8D36" w14:textId="77777777" w:rsidTr="00923D89">
        <w:tc>
          <w:tcPr>
            <w:tcW w:w="1440" w:type="dxa"/>
          </w:tcPr>
          <w:p w14:paraId="5E49E6F7" w14:textId="77777777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</w:p>
        </w:tc>
        <w:tc>
          <w:tcPr>
            <w:tcW w:w="4608" w:type="dxa"/>
          </w:tcPr>
          <w:p w14:paraId="542E802D" w14:textId="77777777" w:rsidR="00DB7DBC" w:rsidRPr="00C82466" w:rsidRDefault="00DB7DBC" w:rsidP="00DB7DBC">
            <w:pPr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16F80E26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45438C70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0F04D1C7" w14:textId="77777777" w:rsidTr="00923D89">
        <w:tc>
          <w:tcPr>
            <w:tcW w:w="1440" w:type="dxa"/>
          </w:tcPr>
          <w:p w14:paraId="498C75A6" w14:textId="7311180F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  <w:r w:rsidRPr="00C82466">
              <w:rPr>
                <w:rFonts w:cs="Arial"/>
                <w:bCs/>
              </w:rPr>
              <w:t>2.1-6.2.7.1</w:t>
            </w:r>
          </w:p>
        </w:tc>
        <w:tc>
          <w:tcPr>
            <w:tcW w:w="4608" w:type="dxa"/>
          </w:tcPr>
          <w:p w14:paraId="71D4F5C7" w14:textId="77777777" w:rsidR="00DB7DBC" w:rsidRPr="00C82466" w:rsidRDefault="00DB7DBC" w:rsidP="00DB7DBC">
            <w:pPr>
              <w:suppressAutoHyphens/>
              <w:ind w:left="432" w:hanging="432"/>
              <w:rPr>
                <w:rFonts w:cs="Arial"/>
                <w:bCs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bCs/>
              </w:rPr>
              <w:tab/>
              <w:t>Wheelchair storage</w:t>
            </w:r>
          </w:p>
          <w:p w14:paraId="2C8A31B4" w14:textId="11E5B6BA" w:rsidR="00DB7DBC" w:rsidRPr="00C82466" w:rsidRDefault="00000000" w:rsidP="00DB7DBC">
            <w:pPr>
              <w:suppressAutoHyphens/>
              <w:ind w:left="864" w:hanging="432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2043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DBC" w:rsidRPr="00C82466">
                  <w:rPr>
                    <w:rFonts w:eastAsia="MS Gothic" w:cs="Arial" w:hint="eastAsia"/>
                    <w:bCs/>
                  </w:rPr>
                  <w:t>☐</w:t>
                </w:r>
              </w:sdtContent>
            </w:sdt>
            <w:r w:rsidR="00DB7DBC" w:rsidRPr="00C82466">
              <w:rPr>
                <w:rFonts w:cs="Arial"/>
                <w:bCs/>
              </w:rPr>
              <w:t xml:space="preserve"> check if </w:t>
            </w:r>
            <w:r w:rsidR="00DB7DBC" w:rsidRPr="00C82466">
              <w:rPr>
                <w:rFonts w:cs="Arial"/>
                <w:bCs/>
                <w:u w:val="single"/>
              </w:rPr>
              <w:t>not</w:t>
            </w:r>
            <w:r w:rsidR="00DB7DBC" w:rsidRPr="00C82466">
              <w:rPr>
                <w:rFonts w:cs="Arial"/>
                <w:bCs/>
              </w:rPr>
              <w:t xml:space="preserve"> included in project </w:t>
            </w:r>
          </w:p>
        </w:tc>
        <w:tc>
          <w:tcPr>
            <w:tcW w:w="3312" w:type="dxa"/>
          </w:tcPr>
          <w:p w14:paraId="4CA19C68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6EFA2FB3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1353854C" w14:textId="77777777" w:rsidTr="00923D89">
        <w:tc>
          <w:tcPr>
            <w:tcW w:w="1440" w:type="dxa"/>
          </w:tcPr>
          <w:p w14:paraId="2D46C2E8" w14:textId="77777777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</w:p>
        </w:tc>
        <w:tc>
          <w:tcPr>
            <w:tcW w:w="4608" w:type="dxa"/>
          </w:tcPr>
          <w:p w14:paraId="349FB28C" w14:textId="77777777" w:rsidR="00DB7DBC" w:rsidRPr="00C82466" w:rsidRDefault="00DB7DBC" w:rsidP="00DB7DBC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bCs/>
              </w:rPr>
              <w:tab/>
            </w:r>
            <w:r w:rsidRPr="00C82466">
              <w:rPr>
                <w:rFonts w:cs="Arial"/>
              </w:rPr>
              <w:t xml:space="preserve">located out of required corridor width </w:t>
            </w:r>
          </w:p>
          <w:p w14:paraId="6D916871" w14:textId="77777777" w:rsidR="00DB7DBC" w:rsidRPr="00C82466" w:rsidRDefault="00DB7DBC" w:rsidP="00DB7DBC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 xml:space="preserve">directly accessible to entrance </w:t>
            </w:r>
          </w:p>
          <w:p w14:paraId="0EB00FA8" w14:textId="7E60B11B" w:rsidR="00DB7DBC" w:rsidRPr="00C82466" w:rsidRDefault="00DB7DBC" w:rsidP="00DB7DBC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provided for at least one wheelchair</w:t>
            </w:r>
          </w:p>
        </w:tc>
        <w:tc>
          <w:tcPr>
            <w:tcW w:w="3312" w:type="dxa"/>
          </w:tcPr>
          <w:p w14:paraId="13555D8D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4CF2A291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66E4A6E0" w14:textId="77777777" w:rsidTr="00923D89">
        <w:tc>
          <w:tcPr>
            <w:tcW w:w="1440" w:type="dxa"/>
          </w:tcPr>
          <w:p w14:paraId="537F9122" w14:textId="77777777" w:rsidR="00DB7DBC" w:rsidRPr="00C82466" w:rsidRDefault="00DB7DBC" w:rsidP="00DB7DBC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4608" w:type="dxa"/>
          </w:tcPr>
          <w:p w14:paraId="5FEFA7CE" w14:textId="77777777" w:rsidR="00DB7DBC" w:rsidRPr="00C82466" w:rsidRDefault="00DB7DBC" w:rsidP="00DB7DBC">
            <w:pPr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08057D9B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55B048C6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43287BA7" w14:textId="77777777" w:rsidTr="00923D89">
        <w:tc>
          <w:tcPr>
            <w:tcW w:w="1440" w:type="dxa"/>
          </w:tcPr>
          <w:p w14:paraId="21E9A8C5" w14:textId="5E7754F7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  <w:r w:rsidRPr="00C82466">
              <w:rPr>
                <w:rFonts w:cs="Arial"/>
                <w:bCs/>
              </w:rPr>
              <w:t>2.1-6.2.7.2</w:t>
            </w:r>
          </w:p>
        </w:tc>
        <w:tc>
          <w:tcPr>
            <w:tcW w:w="4608" w:type="dxa"/>
          </w:tcPr>
          <w:p w14:paraId="1BFC4218" w14:textId="230360D3" w:rsidR="00DB7DBC" w:rsidRPr="00C82466" w:rsidRDefault="00DB7DBC" w:rsidP="00DB7DBC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bCs/>
              </w:rPr>
              <w:tab/>
              <w:t>Wheelchair parking space</w:t>
            </w:r>
          </w:p>
        </w:tc>
        <w:tc>
          <w:tcPr>
            <w:tcW w:w="3312" w:type="dxa"/>
          </w:tcPr>
          <w:p w14:paraId="378052DC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50F787FB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6182B979" w14:textId="77777777" w:rsidTr="00923D89">
        <w:tc>
          <w:tcPr>
            <w:tcW w:w="1440" w:type="dxa"/>
          </w:tcPr>
          <w:p w14:paraId="28EAFDD0" w14:textId="77777777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</w:p>
        </w:tc>
        <w:tc>
          <w:tcPr>
            <w:tcW w:w="4608" w:type="dxa"/>
          </w:tcPr>
          <w:p w14:paraId="53A63101" w14:textId="77777777" w:rsidR="00DB7DBC" w:rsidRPr="00C82466" w:rsidRDefault="00DB7DBC" w:rsidP="00DB7DBC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C82466">
              <w:rPr>
                <w:rFonts w:cs="Arial"/>
                <w:spacing w:val="-4"/>
              </w:rPr>
              <w:t>___</w:t>
            </w:r>
            <w:r w:rsidRPr="00C82466">
              <w:rPr>
                <w:rFonts w:cs="Arial"/>
                <w:bCs/>
                <w:spacing w:val="-4"/>
              </w:rPr>
              <w:tab/>
            </w:r>
            <w:r w:rsidRPr="00C82466">
              <w:rPr>
                <w:rFonts w:cs="Arial"/>
                <w:spacing w:val="-4"/>
              </w:rPr>
              <w:t xml:space="preserve">designated area for at least one patient-owned wheelchair in non-public area </w:t>
            </w:r>
          </w:p>
          <w:p w14:paraId="5A17CA23" w14:textId="29B2CF9A" w:rsidR="00DB7DBC" w:rsidRPr="00C82466" w:rsidRDefault="00DB7DBC" w:rsidP="00DB7DBC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located out of any required egress width or other required clearance</w:t>
            </w:r>
          </w:p>
        </w:tc>
        <w:tc>
          <w:tcPr>
            <w:tcW w:w="3312" w:type="dxa"/>
          </w:tcPr>
          <w:p w14:paraId="5DB275AF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225993AB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63DDBE8C" w14:textId="77777777" w:rsidTr="00923D89">
        <w:tc>
          <w:tcPr>
            <w:tcW w:w="1440" w:type="dxa"/>
          </w:tcPr>
          <w:p w14:paraId="53E84222" w14:textId="77777777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</w:p>
        </w:tc>
        <w:tc>
          <w:tcPr>
            <w:tcW w:w="4608" w:type="dxa"/>
          </w:tcPr>
          <w:p w14:paraId="103DF15D" w14:textId="77777777" w:rsidR="00DB7DBC" w:rsidRPr="00C82466" w:rsidRDefault="00DB7DBC" w:rsidP="00DB7DBC">
            <w:pPr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33613C8D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345CB6CE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306A6266" w14:textId="77777777" w:rsidTr="00923D89">
        <w:tc>
          <w:tcPr>
            <w:tcW w:w="1440" w:type="dxa"/>
          </w:tcPr>
          <w:p w14:paraId="1348D251" w14:textId="11974A5E" w:rsidR="00DB7DBC" w:rsidRPr="00C82466" w:rsidRDefault="00DB7DBC" w:rsidP="00DB7DBC">
            <w:pPr>
              <w:keepNext/>
              <w:keepLines/>
              <w:suppressAutoHyphens/>
              <w:rPr>
                <w:rFonts w:cs="Arial"/>
                <w:bCs/>
                <w:spacing w:val="-8"/>
              </w:rPr>
            </w:pPr>
            <w:r w:rsidRPr="00C82466">
              <w:rPr>
                <w:rFonts w:cs="Arial"/>
                <w:bCs/>
              </w:rPr>
              <w:lastRenderedPageBreak/>
              <w:t>2.2-6.3</w:t>
            </w:r>
          </w:p>
        </w:tc>
        <w:tc>
          <w:tcPr>
            <w:tcW w:w="4608" w:type="dxa"/>
          </w:tcPr>
          <w:p w14:paraId="6BB924CC" w14:textId="740CB80F" w:rsidR="00DB7DBC" w:rsidRPr="00C82466" w:rsidRDefault="00DB7DBC" w:rsidP="00DB7DBC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  <w:b/>
                <w:bCs/>
              </w:rPr>
              <w:t>ADMINISTRATIVE AREAS</w:t>
            </w:r>
          </w:p>
        </w:tc>
        <w:tc>
          <w:tcPr>
            <w:tcW w:w="3312" w:type="dxa"/>
          </w:tcPr>
          <w:p w14:paraId="38C588DE" w14:textId="77777777" w:rsidR="00DB7DBC" w:rsidRPr="00C82466" w:rsidRDefault="00DB7DBC" w:rsidP="00DB7DBC">
            <w:pPr>
              <w:keepNext/>
              <w:keepLines/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0D206FB6" w14:textId="77777777" w:rsidR="00DB7DBC" w:rsidRPr="00C82466" w:rsidRDefault="00DB7DBC" w:rsidP="00DB7DBC">
            <w:pPr>
              <w:keepNext/>
              <w:keepLines/>
              <w:rPr>
                <w:rFonts w:cs="Arial"/>
              </w:rPr>
            </w:pPr>
          </w:p>
        </w:tc>
      </w:tr>
      <w:tr w:rsidR="00DB7DBC" w:rsidRPr="00C82466" w14:paraId="26BC8A2D" w14:textId="77777777" w:rsidTr="00923D89">
        <w:tc>
          <w:tcPr>
            <w:tcW w:w="1440" w:type="dxa"/>
          </w:tcPr>
          <w:p w14:paraId="26FE1555" w14:textId="77777777" w:rsidR="00DB7DBC" w:rsidRPr="00C82466" w:rsidRDefault="00DB7DBC" w:rsidP="00DB7DBC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bCs/>
              </w:rPr>
              <w:t>2.1-6.3.2</w:t>
            </w:r>
          </w:p>
          <w:p w14:paraId="7C851758" w14:textId="77777777" w:rsidR="00DB7DBC" w:rsidRPr="00C82466" w:rsidRDefault="00DB7DBC" w:rsidP="00DB7DBC">
            <w:pPr>
              <w:keepNext/>
              <w:keepLines/>
              <w:suppressAutoHyphens/>
              <w:rPr>
                <w:rFonts w:cs="Arial"/>
                <w:bCs/>
              </w:rPr>
            </w:pPr>
          </w:p>
          <w:p w14:paraId="18DD9763" w14:textId="77777777" w:rsidR="00DB7DBC" w:rsidRPr="00C82466" w:rsidRDefault="00DB7DBC" w:rsidP="00DB7DBC">
            <w:pPr>
              <w:keepNext/>
              <w:keepLines/>
              <w:suppressAutoHyphens/>
              <w:rPr>
                <w:rFonts w:cs="Arial"/>
                <w:bCs/>
              </w:rPr>
            </w:pPr>
          </w:p>
          <w:p w14:paraId="080573BB" w14:textId="77777777" w:rsidR="00DB7DBC" w:rsidRPr="00C82466" w:rsidRDefault="00DB7DBC" w:rsidP="00DB7DBC">
            <w:pPr>
              <w:keepNext/>
              <w:keepLines/>
              <w:suppressAutoHyphens/>
              <w:rPr>
                <w:rFonts w:cs="Arial"/>
                <w:bCs/>
              </w:rPr>
            </w:pPr>
          </w:p>
          <w:p w14:paraId="1F49DCA6" w14:textId="54357A57" w:rsidR="00DB7DBC" w:rsidRPr="00C82466" w:rsidRDefault="00DB7DBC" w:rsidP="00DB7DBC">
            <w:pPr>
              <w:keepNext/>
              <w:keepLines/>
              <w:suppressAutoHyphens/>
              <w:rPr>
                <w:rFonts w:cs="Arial"/>
                <w:bCs/>
                <w:spacing w:val="-8"/>
              </w:rPr>
            </w:pPr>
            <w:r w:rsidRPr="00C82466">
              <w:rPr>
                <w:rFonts w:cs="Arial"/>
                <w:bCs/>
              </w:rPr>
              <w:t>(2)</w:t>
            </w:r>
          </w:p>
        </w:tc>
        <w:tc>
          <w:tcPr>
            <w:tcW w:w="4608" w:type="dxa"/>
          </w:tcPr>
          <w:p w14:paraId="22A3384B" w14:textId="77777777" w:rsidR="00DB7DBC" w:rsidRPr="00C82466" w:rsidRDefault="00DB7DBC" w:rsidP="00DB7DBC">
            <w:pPr>
              <w:keepNext/>
              <w:keepLines/>
              <w:suppressAutoHyphens/>
              <w:ind w:left="432" w:hanging="432"/>
              <w:rPr>
                <w:rFonts w:cs="Arial"/>
                <w:bCs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bCs/>
              </w:rPr>
              <w:tab/>
              <w:t>Interview space (used for patient communication/interviews related to social services, credit, etc.)</w:t>
            </w:r>
          </w:p>
          <w:p w14:paraId="6AB3632B" w14:textId="77777777" w:rsidR="00DB7DBC" w:rsidRPr="00C82466" w:rsidRDefault="00000000" w:rsidP="00DB7DBC">
            <w:pPr>
              <w:keepNext/>
              <w:keepLines/>
              <w:suppressAutoHyphens/>
              <w:ind w:left="432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46913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DBC" w:rsidRPr="00C82466">
                  <w:rPr>
                    <w:rFonts w:eastAsia="MS Gothic" w:cs="Arial" w:hint="eastAsia"/>
                    <w:bCs/>
                  </w:rPr>
                  <w:t>☐</w:t>
                </w:r>
              </w:sdtContent>
            </w:sdt>
            <w:r w:rsidR="00DB7DBC" w:rsidRPr="00C82466">
              <w:rPr>
                <w:rFonts w:cs="Arial"/>
                <w:bCs/>
              </w:rPr>
              <w:t xml:space="preserve"> check if </w:t>
            </w:r>
            <w:r w:rsidR="00DB7DBC" w:rsidRPr="00C82466">
              <w:rPr>
                <w:rFonts w:cs="Arial"/>
                <w:bCs/>
                <w:u w:val="single"/>
              </w:rPr>
              <w:t>not</w:t>
            </w:r>
            <w:r w:rsidR="00DB7DBC" w:rsidRPr="00C82466">
              <w:rPr>
                <w:rFonts w:cs="Arial"/>
                <w:bCs/>
              </w:rPr>
              <w:t xml:space="preserve"> included in project </w:t>
            </w:r>
          </w:p>
          <w:p w14:paraId="6FA27FB4" w14:textId="7EF06539" w:rsidR="00DB7DBC" w:rsidRPr="00C82466" w:rsidRDefault="00DB7DBC" w:rsidP="00DB7DBC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  <w:bCs/>
                <w:spacing w:val="-2"/>
              </w:rPr>
              <w:t xml:space="preserve">(may be combined with </w:t>
            </w:r>
            <w:r w:rsidRPr="00C82466">
              <w:rPr>
                <w:rFonts w:cs="Arial"/>
                <w:spacing w:val="-2"/>
              </w:rPr>
              <w:t>consultation room)</w:t>
            </w:r>
          </w:p>
        </w:tc>
        <w:tc>
          <w:tcPr>
            <w:tcW w:w="3312" w:type="dxa"/>
          </w:tcPr>
          <w:p w14:paraId="480A0D75" w14:textId="77777777" w:rsidR="00DB7DBC" w:rsidRPr="00C82466" w:rsidRDefault="00DB7DBC" w:rsidP="00DB7DBC">
            <w:pPr>
              <w:keepNext/>
              <w:keepLines/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44B31F17" w14:textId="77777777" w:rsidR="00DB7DBC" w:rsidRPr="00C82466" w:rsidRDefault="00DB7DBC" w:rsidP="00DB7DBC">
            <w:pPr>
              <w:keepNext/>
              <w:keepLines/>
              <w:rPr>
                <w:rFonts w:cs="Arial"/>
              </w:rPr>
            </w:pPr>
          </w:p>
        </w:tc>
      </w:tr>
      <w:tr w:rsidR="00DB7DBC" w:rsidRPr="00C82466" w14:paraId="59556C3C" w14:textId="77777777" w:rsidTr="00923D89">
        <w:tc>
          <w:tcPr>
            <w:tcW w:w="1440" w:type="dxa"/>
          </w:tcPr>
          <w:p w14:paraId="464DBB90" w14:textId="67683E88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  <w:r w:rsidRPr="00C82466">
              <w:rPr>
                <w:rFonts w:cs="Arial"/>
              </w:rPr>
              <w:t xml:space="preserve">(1) </w:t>
            </w:r>
          </w:p>
        </w:tc>
        <w:tc>
          <w:tcPr>
            <w:tcW w:w="4608" w:type="dxa"/>
          </w:tcPr>
          <w:p w14:paraId="2F2159C8" w14:textId="2533C6F1" w:rsidR="00DB7DBC" w:rsidRPr="00C82466" w:rsidRDefault="00DB7DBC" w:rsidP="00DB7DBC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separate from public areas</w:t>
            </w:r>
          </w:p>
        </w:tc>
        <w:tc>
          <w:tcPr>
            <w:tcW w:w="3312" w:type="dxa"/>
          </w:tcPr>
          <w:p w14:paraId="2D7E18A9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5984DE6A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4A1CA0E3" w14:textId="77777777" w:rsidTr="00923D89">
        <w:tc>
          <w:tcPr>
            <w:tcW w:w="1440" w:type="dxa"/>
          </w:tcPr>
          <w:p w14:paraId="0BD9DD0E" w14:textId="4E63D5BB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  <w:r w:rsidRPr="00C82466">
              <w:rPr>
                <w:rFonts w:cs="Arial"/>
                <w:bCs/>
              </w:rPr>
              <w:t>2.1-6.3.3</w:t>
            </w:r>
          </w:p>
        </w:tc>
        <w:tc>
          <w:tcPr>
            <w:tcW w:w="4608" w:type="dxa"/>
          </w:tcPr>
          <w:p w14:paraId="40020753" w14:textId="670B3A07" w:rsidR="00DB7DBC" w:rsidRPr="00C82466" w:rsidRDefault="00DB7DBC" w:rsidP="00DB7DBC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Office space for business administrative &amp; professional staffs</w:t>
            </w:r>
          </w:p>
        </w:tc>
        <w:tc>
          <w:tcPr>
            <w:tcW w:w="3312" w:type="dxa"/>
          </w:tcPr>
          <w:p w14:paraId="28DFDF8F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2F9033B6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79F89FCB" w14:textId="77777777" w:rsidTr="00923D89">
        <w:tc>
          <w:tcPr>
            <w:tcW w:w="1440" w:type="dxa"/>
          </w:tcPr>
          <w:p w14:paraId="4BA94666" w14:textId="77777777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</w:p>
        </w:tc>
        <w:tc>
          <w:tcPr>
            <w:tcW w:w="4608" w:type="dxa"/>
          </w:tcPr>
          <w:p w14:paraId="37FE99A9" w14:textId="77777777" w:rsidR="00DB7DBC" w:rsidRPr="00C82466" w:rsidRDefault="00DB7DBC" w:rsidP="00DB7DBC">
            <w:pPr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3D59C3BC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37B6C6E2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2BAF1BF1" w14:textId="77777777" w:rsidTr="00923D89">
        <w:tc>
          <w:tcPr>
            <w:tcW w:w="1440" w:type="dxa"/>
          </w:tcPr>
          <w:p w14:paraId="2C7722DE" w14:textId="34BE093E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  <w:r w:rsidRPr="00C82466">
              <w:rPr>
                <w:rFonts w:cs="Arial"/>
                <w:bCs/>
              </w:rPr>
              <w:t>2.1-6.3.5</w:t>
            </w:r>
          </w:p>
        </w:tc>
        <w:tc>
          <w:tcPr>
            <w:tcW w:w="4608" w:type="dxa"/>
          </w:tcPr>
          <w:p w14:paraId="7181600F" w14:textId="79755C2C" w:rsidR="00DB7DBC" w:rsidRPr="00C82466" w:rsidRDefault="00DB7DBC" w:rsidP="00DB7DBC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bCs/>
              </w:rPr>
              <w:tab/>
              <w:t>Medical records space</w:t>
            </w:r>
          </w:p>
        </w:tc>
        <w:tc>
          <w:tcPr>
            <w:tcW w:w="3312" w:type="dxa"/>
          </w:tcPr>
          <w:p w14:paraId="0B4F0F3F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730897A9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076C03B6" w14:textId="77777777" w:rsidTr="00923D89">
        <w:tc>
          <w:tcPr>
            <w:tcW w:w="1440" w:type="dxa"/>
          </w:tcPr>
          <w:p w14:paraId="781AC355" w14:textId="77777777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</w:p>
        </w:tc>
        <w:tc>
          <w:tcPr>
            <w:tcW w:w="4608" w:type="dxa"/>
          </w:tcPr>
          <w:p w14:paraId="35C48ED6" w14:textId="265DFD38" w:rsidR="00DB7DBC" w:rsidRPr="00C82466" w:rsidRDefault="00DB7DBC" w:rsidP="00DB7DBC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  <w:spacing w:val="-4"/>
              </w:rPr>
              <w:t>___</w:t>
            </w:r>
            <w:r w:rsidRPr="00C82466">
              <w:rPr>
                <w:rFonts w:cs="Arial"/>
                <w:spacing w:val="-4"/>
              </w:rPr>
              <w:tab/>
              <w:t>provisions made for securing medical records of all media types used by facility</w:t>
            </w:r>
          </w:p>
        </w:tc>
        <w:tc>
          <w:tcPr>
            <w:tcW w:w="3312" w:type="dxa"/>
          </w:tcPr>
          <w:p w14:paraId="50A8846E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6BED3DE2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7A34C4BD" w14:textId="77777777" w:rsidTr="00923D89">
        <w:tc>
          <w:tcPr>
            <w:tcW w:w="1440" w:type="dxa"/>
          </w:tcPr>
          <w:p w14:paraId="4A344C13" w14:textId="7EC82348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  <w:r w:rsidRPr="00C82466">
              <w:rPr>
                <w:rFonts w:cs="Arial"/>
                <w:bCs/>
              </w:rPr>
              <w:t>2.1-6.3.5.1</w:t>
            </w:r>
          </w:p>
        </w:tc>
        <w:tc>
          <w:tcPr>
            <w:tcW w:w="4608" w:type="dxa"/>
          </w:tcPr>
          <w:p w14:paraId="53575A5B" w14:textId="5EFE8E78" w:rsidR="00DB7DBC" w:rsidRPr="00C82466" w:rsidRDefault="00DB7DBC" w:rsidP="00DB7DBC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bCs/>
              </w:rPr>
              <w:tab/>
              <w:t xml:space="preserve">location </w:t>
            </w:r>
            <w:r w:rsidRPr="00C82466">
              <w:rPr>
                <w:rFonts w:cs="Arial"/>
              </w:rPr>
              <w:t xml:space="preserve">restricted to staff access to maintain confidentiality of record </w:t>
            </w:r>
          </w:p>
        </w:tc>
        <w:tc>
          <w:tcPr>
            <w:tcW w:w="3312" w:type="dxa"/>
          </w:tcPr>
          <w:p w14:paraId="59322CA6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74E7C31A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3BAF979D" w14:textId="77777777" w:rsidTr="00923D89">
        <w:tc>
          <w:tcPr>
            <w:tcW w:w="1440" w:type="dxa"/>
          </w:tcPr>
          <w:p w14:paraId="2E9DE427" w14:textId="66AC819C" w:rsidR="00DB7DBC" w:rsidRPr="00C82466" w:rsidRDefault="00DB7DBC" w:rsidP="00DB7DBC">
            <w:pPr>
              <w:suppressAutoHyphens/>
              <w:spacing w:before="120"/>
              <w:rPr>
                <w:rFonts w:cs="Arial"/>
                <w:bCs/>
                <w:spacing w:val="-8"/>
              </w:rPr>
            </w:pPr>
            <w:r w:rsidRPr="00C82466">
              <w:rPr>
                <w:rFonts w:cs="Arial"/>
                <w:bCs/>
              </w:rPr>
              <w:t>2.1-6.3.5.2</w:t>
            </w:r>
          </w:p>
        </w:tc>
        <w:tc>
          <w:tcPr>
            <w:tcW w:w="4608" w:type="dxa"/>
          </w:tcPr>
          <w:p w14:paraId="7A467F69" w14:textId="02F52CB8" w:rsidR="00DB7DBC" w:rsidRPr="00C82466" w:rsidRDefault="00DB7DBC" w:rsidP="00DB7DBC">
            <w:pPr>
              <w:suppressAutoHyphens/>
              <w:spacing w:before="120"/>
              <w:ind w:left="864" w:hanging="432"/>
              <w:rPr>
                <w:rFonts w:cs="Arial"/>
              </w:rPr>
            </w:pPr>
            <w:r w:rsidRPr="00C82466">
              <w:rPr>
                <w:rFonts w:cs="Arial"/>
                <w:bCs/>
              </w:rPr>
              <w:tab/>
              <w:t>Space Requirements:</w:t>
            </w:r>
          </w:p>
        </w:tc>
        <w:tc>
          <w:tcPr>
            <w:tcW w:w="3312" w:type="dxa"/>
          </w:tcPr>
          <w:p w14:paraId="7D92D7C7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056CD838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6F0D4FBB" w14:textId="77777777" w:rsidTr="00923D89">
        <w:tc>
          <w:tcPr>
            <w:tcW w:w="1440" w:type="dxa"/>
          </w:tcPr>
          <w:p w14:paraId="08C980B1" w14:textId="12C149AA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  <w:r w:rsidRPr="00C82466">
              <w:rPr>
                <w:rFonts w:cs="Arial"/>
              </w:rPr>
              <w:t xml:space="preserve">(1) </w:t>
            </w:r>
          </w:p>
        </w:tc>
        <w:tc>
          <w:tcPr>
            <w:tcW w:w="4608" w:type="dxa"/>
          </w:tcPr>
          <w:p w14:paraId="355AC3D1" w14:textId="1C33C8CB" w:rsidR="00DB7DBC" w:rsidRPr="00C82466" w:rsidRDefault="00DB7DBC" w:rsidP="00DB7DBC">
            <w:pPr>
              <w:suppressAutoHyphens/>
              <w:ind w:left="1296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space provided for medical records management</w:t>
            </w:r>
          </w:p>
        </w:tc>
        <w:tc>
          <w:tcPr>
            <w:tcW w:w="3312" w:type="dxa"/>
          </w:tcPr>
          <w:p w14:paraId="761707A2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6C8CC277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639FD0EF" w14:textId="77777777" w:rsidTr="00923D89">
        <w:tc>
          <w:tcPr>
            <w:tcW w:w="1440" w:type="dxa"/>
          </w:tcPr>
          <w:p w14:paraId="3942B6DC" w14:textId="09AAC98C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  <w:r w:rsidRPr="00C82466">
              <w:rPr>
                <w:rFonts w:cs="Arial"/>
              </w:rPr>
              <w:t xml:space="preserve">(2) </w:t>
            </w:r>
          </w:p>
        </w:tc>
        <w:tc>
          <w:tcPr>
            <w:tcW w:w="4608" w:type="dxa"/>
          </w:tcPr>
          <w:p w14:paraId="4F6DDD7A" w14:textId="7802C35E" w:rsidR="00DB7DBC" w:rsidRPr="00C82466" w:rsidRDefault="00DB7DBC" w:rsidP="00DB7DBC">
            <w:pPr>
              <w:suppressAutoHyphens/>
              <w:ind w:left="1296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physical space for electronic storage of forms or documents</w:t>
            </w:r>
          </w:p>
        </w:tc>
        <w:tc>
          <w:tcPr>
            <w:tcW w:w="3312" w:type="dxa"/>
          </w:tcPr>
          <w:p w14:paraId="44D67D11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7388D6A8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0116761C" w14:textId="77777777" w:rsidTr="00923D89">
        <w:tc>
          <w:tcPr>
            <w:tcW w:w="1440" w:type="dxa"/>
          </w:tcPr>
          <w:p w14:paraId="63BB0F64" w14:textId="77777777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</w:p>
        </w:tc>
        <w:tc>
          <w:tcPr>
            <w:tcW w:w="4608" w:type="dxa"/>
          </w:tcPr>
          <w:p w14:paraId="1A4A4AE5" w14:textId="77777777" w:rsidR="00DB7DBC" w:rsidRPr="00C82466" w:rsidRDefault="00DB7DBC" w:rsidP="00DB7DBC">
            <w:pPr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3312" w:type="dxa"/>
          </w:tcPr>
          <w:p w14:paraId="2F27E552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2895421F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  <w:tr w:rsidR="00DB7DBC" w:rsidRPr="00C82466" w14:paraId="54ABCAFC" w14:textId="77777777" w:rsidTr="00923D89">
        <w:tc>
          <w:tcPr>
            <w:tcW w:w="1440" w:type="dxa"/>
          </w:tcPr>
          <w:p w14:paraId="61DFFF16" w14:textId="1D0DE03E" w:rsidR="00DB7DBC" w:rsidRPr="00C82466" w:rsidRDefault="00DB7DBC" w:rsidP="00DB7DBC">
            <w:pPr>
              <w:suppressAutoHyphens/>
              <w:rPr>
                <w:rFonts w:cs="Arial"/>
                <w:bCs/>
                <w:spacing w:val="-8"/>
              </w:rPr>
            </w:pPr>
            <w:r w:rsidRPr="00C82466">
              <w:rPr>
                <w:rFonts w:cs="Arial"/>
                <w:bCs/>
              </w:rPr>
              <w:t>2.1-6.3.6</w:t>
            </w:r>
          </w:p>
        </w:tc>
        <w:tc>
          <w:tcPr>
            <w:tcW w:w="4608" w:type="dxa"/>
          </w:tcPr>
          <w:p w14:paraId="6949E4A1" w14:textId="38605E00" w:rsidR="00DB7DBC" w:rsidRPr="00C82466" w:rsidRDefault="00DB7DBC" w:rsidP="00DB7DBC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Storage for office equipment &amp; supplies</w:t>
            </w:r>
          </w:p>
        </w:tc>
        <w:tc>
          <w:tcPr>
            <w:tcW w:w="3312" w:type="dxa"/>
          </w:tcPr>
          <w:p w14:paraId="52D4D512" w14:textId="77777777" w:rsidR="00DB7DBC" w:rsidRPr="00C82466" w:rsidRDefault="00DB7DBC" w:rsidP="00DB7DBC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440" w:type="dxa"/>
          </w:tcPr>
          <w:p w14:paraId="49FEF28C" w14:textId="77777777" w:rsidR="00DB7DBC" w:rsidRPr="00C82466" w:rsidRDefault="00DB7DBC" w:rsidP="00DB7DBC">
            <w:pPr>
              <w:rPr>
                <w:rFonts w:cs="Arial"/>
              </w:rPr>
            </w:pPr>
          </w:p>
        </w:tc>
      </w:tr>
    </w:tbl>
    <w:p w14:paraId="0556CB41" w14:textId="77777777" w:rsidR="00F67240" w:rsidRPr="00C82466" w:rsidRDefault="00F67240" w:rsidP="0074629E">
      <w:pPr>
        <w:spacing w:before="120"/>
      </w:pPr>
      <w:bookmarkStart w:id="54" w:name="section-2.13-6.2.1.2"/>
      <w:bookmarkEnd w:id="54"/>
      <w:r w:rsidRPr="00C82466">
        <w:t>LOCATION TERMINOLOGY:</w:t>
      </w:r>
    </w:p>
    <w:p w14:paraId="6DC03DCC" w14:textId="77777777" w:rsidR="00F67240" w:rsidRPr="00C82466" w:rsidRDefault="00F67240" w:rsidP="00F67240">
      <w:pPr>
        <w:suppressAutoHyphens/>
        <w:spacing w:before="60"/>
      </w:pPr>
      <w:r w:rsidRPr="00C82466">
        <w:rPr>
          <w:u w:val="single"/>
        </w:rPr>
        <w:t>Directly accessible</w:t>
      </w:r>
      <w:r w:rsidRPr="00C82466">
        <w:t>:  Connected to</w:t>
      </w:r>
      <w:r w:rsidR="00BB398E" w:rsidRPr="00C82466">
        <w:t xml:space="preserve"> </w:t>
      </w:r>
      <w:r w:rsidRPr="00C82466">
        <w:t>identified area or room through</w:t>
      </w:r>
      <w:r w:rsidR="00B1505B" w:rsidRPr="00C82466">
        <w:t xml:space="preserve"> </w:t>
      </w:r>
      <w:r w:rsidRPr="00C82466">
        <w:t>doorway</w:t>
      </w:r>
      <w:r w:rsidR="005E33E9" w:rsidRPr="00C82466">
        <w:t xml:space="preserve"> </w:t>
      </w:r>
      <w:r w:rsidRPr="00C82466">
        <w:t>pass-through</w:t>
      </w:r>
      <w:r w:rsidR="005E33E9" w:rsidRPr="00C82466">
        <w:t xml:space="preserve"> </w:t>
      </w:r>
      <w:r w:rsidRPr="00C82466">
        <w:t>or other opening without going through</w:t>
      </w:r>
      <w:r w:rsidR="001245B4" w:rsidRPr="00C82466">
        <w:t xml:space="preserve"> </w:t>
      </w:r>
      <w:r w:rsidRPr="00C82466">
        <w:t xml:space="preserve">intervening room or public space </w:t>
      </w:r>
    </w:p>
    <w:p w14:paraId="030FBC5D" w14:textId="77777777" w:rsidR="00F67240" w:rsidRPr="00C82466" w:rsidRDefault="00F67240" w:rsidP="00F67240">
      <w:pPr>
        <w:suppressAutoHyphens/>
        <w:spacing w:before="60"/>
      </w:pPr>
      <w:r w:rsidRPr="00C82466">
        <w:rPr>
          <w:u w:val="single"/>
        </w:rPr>
        <w:t>Adjacent</w:t>
      </w:r>
      <w:r w:rsidRPr="00C82466">
        <w:t>:  Located next to but not necessarily connected to</w:t>
      </w:r>
      <w:r w:rsidR="00BB398E" w:rsidRPr="00C82466">
        <w:t xml:space="preserve"> </w:t>
      </w:r>
      <w:r w:rsidRPr="00C82466">
        <w:t xml:space="preserve">identified area or room </w:t>
      </w:r>
    </w:p>
    <w:p w14:paraId="0DB9FC01" w14:textId="77777777" w:rsidR="00F67240" w:rsidRPr="00C82466" w:rsidRDefault="00F67240" w:rsidP="00F67240">
      <w:pPr>
        <w:suppressAutoHyphens/>
        <w:spacing w:before="60"/>
      </w:pPr>
      <w:r w:rsidRPr="00C82466">
        <w:rPr>
          <w:u w:val="single"/>
        </w:rPr>
        <w:t>Immediately accessible</w:t>
      </w:r>
      <w:r w:rsidRPr="00C82466">
        <w:t>:  Available either in or adjacent to</w:t>
      </w:r>
      <w:r w:rsidR="00BB398E" w:rsidRPr="00C82466">
        <w:t xml:space="preserve"> </w:t>
      </w:r>
      <w:r w:rsidRPr="00C82466">
        <w:t xml:space="preserve">identified area or room </w:t>
      </w:r>
    </w:p>
    <w:p w14:paraId="33055908" w14:textId="77777777" w:rsidR="00687D37" w:rsidRPr="00C82466" w:rsidRDefault="00F67240" w:rsidP="00F67240">
      <w:pPr>
        <w:suppressAutoHyphens/>
        <w:spacing w:before="60"/>
      </w:pPr>
      <w:r w:rsidRPr="00C82466">
        <w:rPr>
          <w:u w:val="single"/>
        </w:rPr>
        <w:t>Readily accessible</w:t>
      </w:r>
      <w:r w:rsidRPr="00C82466">
        <w:t>:  Available on</w:t>
      </w:r>
      <w:r w:rsidR="00BB398E" w:rsidRPr="00C82466">
        <w:t xml:space="preserve"> </w:t>
      </w:r>
      <w:r w:rsidRPr="00C82466">
        <w:t>same floor or in</w:t>
      </w:r>
      <w:r w:rsidR="00BB398E" w:rsidRPr="00C82466">
        <w:t xml:space="preserve"> </w:t>
      </w:r>
      <w:r w:rsidRPr="00C82466">
        <w:t>same clinic as</w:t>
      </w:r>
      <w:r w:rsidR="00BB398E" w:rsidRPr="00C82466">
        <w:t xml:space="preserve"> </w:t>
      </w:r>
      <w:r w:rsidRPr="00C82466">
        <w:t>identified area or room</w:t>
      </w:r>
    </w:p>
    <w:p w14:paraId="26F40498" w14:textId="77777777" w:rsidR="00753337" w:rsidRPr="00C82466" w:rsidRDefault="00753337" w:rsidP="00F2288F">
      <w:pPr>
        <w:suppressAutoHyphens/>
        <w:rPr>
          <w:rFonts w:cs="Arial"/>
          <w:bdr w:val="single" w:sz="4" w:space="0" w:color="auto"/>
        </w:rPr>
      </w:pPr>
    </w:p>
    <w:p w14:paraId="64212037" w14:textId="5EA97B82" w:rsidR="00355FEB" w:rsidRPr="00C82466" w:rsidRDefault="00355FEB" w:rsidP="00F2288F">
      <w:pPr>
        <w:suppressAutoHyphens/>
        <w:rPr>
          <w:rFonts w:cs="Arial"/>
          <w:bdr w:val="single" w:sz="4" w:space="0" w:color="auto"/>
        </w:rPr>
      </w:pPr>
      <w:r w:rsidRPr="00C82466">
        <w:rPr>
          <w:rFonts w:cs="Arial"/>
          <w:bdr w:val="single" w:sz="4" w:space="0" w:color="auto"/>
        </w:rPr>
        <w:t>Architectural Details &amp; MEP Requirements</w:t>
      </w:r>
    </w:p>
    <w:p w14:paraId="74083074" w14:textId="77777777" w:rsidR="00EF0C1A" w:rsidRPr="00C82466" w:rsidRDefault="00EF0C1A" w:rsidP="00F2288F">
      <w:pPr>
        <w:suppressAutoHyphens/>
        <w:rPr>
          <w:rFonts w:cs="Arial"/>
          <w:bdr w:val="single" w:sz="4" w:space="0" w:color="auto"/>
        </w:rPr>
      </w:pPr>
    </w:p>
    <w:p w14:paraId="65DDDC4F" w14:textId="0AA1E1D4" w:rsidR="00753337" w:rsidRPr="00C82466" w:rsidRDefault="00753337" w:rsidP="00F2288F">
      <w:pPr>
        <w:suppressAutoHyphens/>
        <w:rPr>
          <w:rFonts w:cs="Arial"/>
          <w:bdr w:val="single" w:sz="4" w:space="0" w:color="auto"/>
        </w:rPr>
        <w:sectPr w:rsidR="00753337" w:rsidRPr="00C82466" w:rsidSect="00A906E2">
          <w:headerReference w:type="default" r:id="rId12"/>
          <w:footerReference w:type="default" r:id="rId13"/>
          <w:type w:val="continuous"/>
          <w:pgSz w:w="12240" w:h="15840" w:code="1"/>
          <w:pgMar w:top="720" w:right="864" w:bottom="720" w:left="864" w:header="720" w:footer="720" w:gutter="0"/>
          <w:cols w:sep="1" w:space="432"/>
          <w:docGrid w:linePitch="360"/>
        </w:sectPr>
      </w:pPr>
    </w:p>
    <w:tbl>
      <w:tblPr>
        <w:tblStyle w:val="TableGrid"/>
        <w:tblW w:w="0" w:type="auto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7"/>
        <w:gridCol w:w="1289"/>
        <w:gridCol w:w="7"/>
        <w:gridCol w:w="3863"/>
        <w:gridCol w:w="25"/>
      </w:tblGrid>
      <w:tr w:rsidR="00C82466" w:rsidRPr="00C82466" w14:paraId="2E8693D8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09415B83" w14:textId="77777777" w:rsidR="00B376B5" w:rsidRPr="00C82466" w:rsidRDefault="00B376B5" w:rsidP="0084010A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2.1</w:t>
            </w:r>
            <w:r w:rsidRPr="00C82466">
              <w:rPr>
                <w:rFonts w:cs="Arial"/>
              </w:rPr>
              <w:noBreakHyphen/>
              <w:t>7.2.2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2B607573" w14:textId="77777777" w:rsidR="00B376B5" w:rsidRPr="00C82466" w:rsidRDefault="00B376B5" w:rsidP="0084010A">
            <w:pPr>
              <w:suppressAutoHyphens/>
              <w:rPr>
                <w:rFonts w:cs="Arial"/>
                <w:b/>
              </w:rPr>
            </w:pPr>
            <w:r w:rsidRPr="00C82466">
              <w:rPr>
                <w:rFonts w:cs="Arial"/>
                <w:b/>
              </w:rPr>
              <w:t>ARCHITECTURAL DETAILS</w:t>
            </w:r>
          </w:p>
        </w:tc>
      </w:tr>
      <w:tr w:rsidR="00C82466" w:rsidRPr="00C82466" w14:paraId="6F7417B3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404FB70A" w14:textId="77777777" w:rsidR="00B376B5" w:rsidRPr="00C82466" w:rsidRDefault="00B376B5" w:rsidP="0084010A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gridSpan w:val="2"/>
            <w:shd w:val="clear" w:color="auto" w:fill="auto"/>
          </w:tcPr>
          <w:p w14:paraId="4D2DC1E4" w14:textId="77777777" w:rsidR="00B376B5" w:rsidRPr="00C82466" w:rsidRDefault="00B376B5" w:rsidP="00F57948">
            <w:pPr>
              <w:suppressAutoHyphens/>
              <w:spacing w:before="120"/>
              <w:rPr>
                <w:rFonts w:cs="Arial"/>
              </w:rPr>
            </w:pPr>
            <w:r w:rsidRPr="00C82466">
              <w:rPr>
                <w:rFonts w:cs="Arial"/>
              </w:rPr>
              <w:t>CORRIDOR WIDTH:</w:t>
            </w:r>
          </w:p>
        </w:tc>
      </w:tr>
      <w:tr w:rsidR="00C82466" w:rsidRPr="00C82466" w14:paraId="403544C5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tcBorders>
              <w:right w:val="single" w:sz="24" w:space="0" w:color="666699"/>
            </w:tcBorders>
            <w:shd w:val="clear" w:color="auto" w:fill="auto"/>
          </w:tcPr>
          <w:p w14:paraId="53BE1FFE" w14:textId="77777777" w:rsidR="00B376B5" w:rsidRPr="00C82466" w:rsidRDefault="00B376B5" w:rsidP="0084010A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2.1</w:t>
            </w:r>
            <w:r w:rsidRPr="00C82466">
              <w:rPr>
                <w:rFonts w:cs="Arial"/>
              </w:rPr>
              <w:noBreakHyphen/>
              <w:t>7.2.2.1</w:t>
            </w:r>
          </w:p>
          <w:p w14:paraId="3FDE37C1" w14:textId="77777777" w:rsidR="00B376B5" w:rsidRPr="00C82466" w:rsidRDefault="00B376B5" w:rsidP="0084010A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IBC 1018.2</w:t>
            </w:r>
          </w:p>
        </w:tc>
        <w:tc>
          <w:tcPr>
            <w:tcW w:w="388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4B0DB0D8" w14:textId="77777777" w:rsidR="00B376B5" w:rsidRPr="00C82466" w:rsidRDefault="008E51FF" w:rsidP="0084010A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="00B376B5" w:rsidRPr="00C82466">
              <w:rPr>
                <w:rFonts w:cs="Arial"/>
              </w:rPr>
              <w:tab/>
              <w:t xml:space="preserve">Min. 44” </w:t>
            </w:r>
          </w:p>
          <w:p w14:paraId="67461E1E" w14:textId="77777777" w:rsidR="00B376B5" w:rsidRPr="00C82466" w:rsidRDefault="00B376B5" w:rsidP="0084010A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  <w:b/>
              </w:rPr>
              <w:t>or</w:t>
            </w:r>
          </w:p>
          <w:p w14:paraId="07FE41F7" w14:textId="77777777" w:rsidR="00B376B5" w:rsidRPr="00C82466" w:rsidRDefault="008E51FF" w:rsidP="0084010A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="00B376B5" w:rsidRPr="00C82466">
              <w:rPr>
                <w:rFonts w:cs="Arial"/>
              </w:rPr>
              <w:tab/>
              <w:t>Detailed code review incorporated in Project Narrative</w:t>
            </w:r>
          </w:p>
        </w:tc>
      </w:tr>
      <w:tr w:rsidR="00C82466" w:rsidRPr="00C82466" w14:paraId="364C917A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447212F4" w14:textId="77777777" w:rsidR="00B376B5" w:rsidRPr="00C82466" w:rsidRDefault="00B376B5" w:rsidP="0008055A">
            <w:pPr>
              <w:suppressAutoHyphens/>
              <w:spacing w:before="120"/>
              <w:rPr>
                <w:rFonts w:cs="Arial"/>
                <w:spacing w:val="-6"/>
              </w:rPr>
            </w:pPr>
            <w:r w:rsidRPr="00C82466">
              <w:rPr>
                <w:rFonts w:cs="Arial"/>
                <w:spacing w:val="-6"/>
              </w:rPr>
              <w:t>421 CMR 6.00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674DFF6B" w14:textId="77777777" w:rsidR="00B376B5" w:rsidRPr="00C82466" w:rsidRDefault="008E51FF" w:rsidP="0008055A">
            <w:pPr>
              <w:suppressAutoHyphens/>
              <w:spacing w:before="120"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="00B376B5" w:rsidRPr="00C82466">
              <w:rPr>
                <w:rFonts w:cs="Arial"/>
              </w:rPr>
              <w:tab/>
              <w:t>Corridors include turning spaces for wheelchairs</w:t>
            </w:r>
          </w:p>
        </w:tc>
      </w:tr>
      <w:tr w:rsidR="00C82466" w:rsidRPr="00C82466" w14:paraId="70FDC737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3275B47C" w14:textId="77777777" w:rsidR="007729F2" w:rsidRPr="00C82466" w:rsidRDefault="007729F2" w:rsidP="0084010A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 xml:space="preserve">(2)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6899D79B" w14:textId="77777777" w:rsidR="007729F2" w:rsidRPr="00C82466" w:rsidRDefault="008E51FF" w:rsidP="0084010A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cs="Arial"/>
              </w:rPr>
              <w:tab/>
              <w:t>Corridors used for stretcher &amp; gurney transport have min. corridor or aisle width of 6’-0”</w:t>
            </w:r>
          </w:p>
          <w:p w14:paraId="70F137FD" w14:textId="77777777" w:rsidR="007729F2" w:rsidRPr="00C82466" w:rsidRDefault="00000000" w:rsidP="0084010A">
            <w:pPr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-88671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9F2" w:rsidRPr="00C82466">
                  <w:rPr>
                    <w:rFonts w:eastAsia="MS Gothic" w:cs="Arial" w:hint="eastAsia"/>
                  </w:rPr>
                  <w:t>☐</w:t>
                </w:r>
              </w:sdtContent>
            </w:sdt>
            <w:r w:rsidR="007729F2" w:rsidRPr="00C82466">
              <w:rPr>
                <w:rFonts w:cs="Arial"/>
              </w:rPr>
              <w:t xml:space="preserve"> check if </w:t>
            </w:r>
            <w:r w:rsidR="007729F2" w:rsidRPr="00C82466">
              <w:rPr>
                <w:rFonts w:cs="Arial"/>
                <w:u w:val="single"/>
              </w:rPr>
              <w:t>not</w:t>
            </w:r>
            <w:r w:rsidR="007729F2" w:rsidRPr="00C82466">
              <w:rPr>
                <w:rFonts w:cs="Arial"/>
              </w:rPr>
              <w:t xml:space="preserve"> included in project </w:t>
            </w:r>
          </w:p>
        </w:tc>
      </w:tr>
      <w:tr w:rsidR="00C82466" w:rsidRPr="00C82466" w14:paraId="542331B0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0A81C40A" w14:textId="77777777" w:rsidR="007729F2" w:rsidRPr="00C82466" w:rsidRDefault="007729F2" w:rsidP="0008055A">
            <w:pPr>
              <w:suppressAutoHyphens/>
              <w:spacing w:before="120"/>
              <w:rPr>
                <w:rFonts w:cs="Arial"/>
              </w:rPr>
            </w:pPr>
            <w:r w:rsidRPr="00C82466">
              <w:rPr>
                <w:rFonts w:cs="Arial"/>
              </w:rPr>
              <w:t>2.1</w:t>
            </w:r>
            <w:r w:rsidRPr="00C82466">
              <w:rPr>
                <w:rFonts w:cs="Arial"/>
              </w:rPr>
              <w:noBreakHyphen/>
              <w:t>7.2.2.2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2F4A6576" w14:textId="77777777" w:rsidR="007729F2" w:rsidRPr="00C82466" w:rsidRDefault="007729F2" w:rsidP="0008055A">
            <w:pPr>
              <w:suppressAutoHyphens/>
              <w:spacing w:before="120"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CEILING HEIGHT:</w:t>
            </w:r>
          </w:p>
        </w:tc>
      </w:tr>
      <w:tr w:rsidR="00C82466" w:rsidRPr="00C82466" w14:paraId="2B3C3E71" w14:textId="77777777" w:rsidTr="00F13DA0">
        <w:trPr>
          <w:gridBefore w:val="1"/>
          <w:wBefore w:w="7" w:type="dxa"/>
          <w:trHeight w:val="702"/>
        </w:trPr>
        <w:tc>
          <w:tcPr>
            <w:tcW w:w="1296" w:type="dxa"/>
            <w:gridSpan w:val="2"/>
            <w:shd w:val="clear" w:color="auto" w:fill="auto"/>
          </w:tcPr>
          <w:p w14:paraId="65361443" w14:textId="77777777" w:rsidR="007729F2" w:rsidRPr="00C82466" w:rsidRDefault="007729F2" w:rsidP="0084010A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(4)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66B43AAF" w14:textId="77777777" w:rsidR="007729F2" w:rsidRPr="00C82466" w:rsidRDefault="008E51FF" w:rsidP="0084010A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cs="Arial"/>
              </w:rPr>
              <w:tab/>
              <w:t>Min. height 7’</w:t>
            </w:r>
            <w:r w:rsidR="007729F2" w:rsidRPr="00C82466">
              <w:rPr>
                <w:rFonts w:cs="Arial"/>
              </w:rPr>
              <w:noBreakHyphen/>
              <w:t>6” above floor of suspended tracks, rails &amp; pipes located in traffic path</w:t>
            </w:r>
          </w:p>
        </w:tc>
      </w:tr>
      <w:tr w:rsidR="00C82466" w:rsidRPr="00C82466" w14:paraId="47836A65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413439FC" w14:textId="77777777" w:rsidR="007729F2" w:rsidRPr="00C82466" w:rsidRDefault="007729F2" w:rsidP="0084010A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888" w:type="dxa"/>
            <w:gridSpan w:val="2"/>
            <w:shd w:val="clear" w:color="auto" w:fill="auto"/>
          </w:tcPr>
          <w:p w14:paraId="0BA15696" w14:textId="77777777" w:rsidR="007729F2" w:rsidRPr="00C82466" w:rsidRDefault="008E51FF" w:rsidP="0084010A">
            <w:pPr>
              <w:suppressAutoHyphens/>
              <w:ind w:left="432" w:hanging="432"/>
              <w:rPr>
                <w:rFonts w:cs="Arial"/>
                <w:spacing w:val="-6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cs="Arial"/>
                <w:spacing w:val="-6"/>
              </w:rPr>
              <w:tab/>
              <w:t>Min. ceiling height 7’</w:t>
            </w:r>
            <w:r w:rsidR="007729F2" w:rsidRPr="00C82466">
              <w:rPr>
                <w:rFonts w:cs="Arial"/>
                <w:spacing w:val="-6"/>
              </w:rPr>
              <w:noBreakHyphen/>
              <w:t>10” in other areas</w:t>
            </w:r>
          </w:p>
        </w:tc>
      </w:tr>
      <w:tr w:rsidR="00C82466" w:rsidRPr="00C82466" w14:paraId="470F3091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7E6106CC" w14:textId="6750744B" w:rsidR="00234E7C" w:rsidRPr="00C82466" w:rsidRDefault="00EA5D8E" w:rsidP="005A496E">
            <w:pPr>
              <w:suppressAutoHyphens/>
              <w:spacing w:before="120"/>
              <w:rPr>
                <w:rFonts w:cs="Arial"/>
              </w:rPr>
            </w:pPr>
            <w:r w:rsidRPr="00C82466">
              <w:rPr>
                <w:rStyle w:val="Strong"/>
                <w:rFonts w:cs="Arial"/>
                <w:b w:val="0"/>
                <w:szCs w:val="22"/>
              </w:rPr>
              <w:t>2.13-7.2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6B4EBF56" w14:textId="3B211C60" w:rsidR="00234E7C" w:rsidRPr="00C82466" w:rsidRDefault="00B07091" w:rsidP="005A496E">
            <w:pPr>
              <w:suppressAutoHyphens/>
              <w:spacing w:before="120"/>
              <w:rPr>
                <w:rFonts w:cs="Arial"/>
              </w:rPr>
            </w:pPr>
            <w:r w:rsidRPr="00C82466">
              <w:rPr>
                <w:rStyle w:val="Strong"/>
                <w:rFonts w:cs="Arial"/>
                <w:b w:val="0"/>
                <w:szCs w:val="22"/>
              </w:rPr>
              <w:t xml:space="preserve">Architectural </w:t>
            </w:r>
            <w:r w:rsidR="00A8455C" w:rsidRPr="00C82466">
              <w:rPr>
                <w:rStyle w:val="Strong"/>
                <w:rFonts w:cs="Arial"/>
                <w:b w:val="0"/>
                <w:szCs w:val="22"/>
              </w:rPr>
              <w:t xml:space="preserve">details for </w:t>
            </w:r>
            <w:r w:rsidR="00A8455C" w:rsidRPr="00C82466">
              <w:rPr>
                <w:rFonts w:cs="Arial"/>
                <w:szCs w:val="22"/>
              </w:rPr>
              <w:t>mobile/</w:t>
            </w:r>
            <w:r w:rsidR="0008055A" w:rsidRPr="00C82466">
              <w:rPr>
                <w:rFonts w:cs="Arial"/>
                <w:szCs w:val="22"/>
              </w:rPr>
              <w:t xml:space="preserve"> </w:t>
            </w:r>
            <w:r w:rsidR="00A8455C" w:rsidRPr="00C82466">
              <w:rPr>
                <w:rFonts w:cs="Arial"/>
                <w:szCs w:val="22"/>
              </w:rPr>
              <w:t>transportable medical unit</w:t>
            </w:r>
            <w:r w:rsidR="00A8455C" w:rsidRPr="00C82466">
              <w:rPr>
                <w:rStyle w:val="Strong"/>
                <w:rFonts w:cs="Arial"/>
                <w:b w:val="0"/>
                <w:szCs w:val="22"/>
              </w:rPr>
              <w:t xml:space="preserve"> construction:</w:t>
            </w:r>
          </w:p>
        </w:tc>
      </w:tr>
      <w:tr w:rsidR="00C82466" w:rsidRPr="00C82466" w14:paraId="476083A5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3D183BF8" w14:textId="3CE6A4E3" w:rsidR="00234E7C" w:rsidRPr="00C82466" w:rsidRDefault="00EA5D8E" w:rsidP="00CD3288">
            <w:pPr>
              <w:suppressAutoHyphens/>
              <w:rPr>
                <w:rFonts w:cs="Arial"/>
              </w:rPr>
            </w:pPr>
            <w:r w:rsidRPr="00C82466">
              <w:rPr>
                <w:rStyle w:val="Strong"/>
                <w:rFonts w:cs="Arial"/>
                <w:b w:val="0"/>
                <w:szCs w:val="22"/>
              </w:rPr>
              <w:t>2.13-7.2.1.1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65C16585" w14:textId="1C6D5B53" w:rsidR="00234E7C" w:rsidRPr="00C82466" w:rsidRDefault="008D246E" w:rsidP="00F411CE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7"/>
              </w:rPr>
            </w:pPr>
            <w:r w:rsidRPr="00C82466">
              <w:rPr>
                <w:rStyle w:val="Strong"/>
                <w:rFonts w:ascii="Arial" w:hAnsi="Arial" w:cs="Arial"/>
                <w:b w:val="0"/>
                <w:sz w:val="20"/>
                <w:szCs w:val="22"/>
              </w:rPr>
              <w:t>___</w:t>
            </w:r>
            <w:r w:rsidRPr="00C82466">
              <w:rPr>
                <w:rStyle w:val="Strong"/>
                <w:rFonts w:ascii="Arial" w:hAnsi="Arial" w:cs="Arial"/>
                <w:b w:val="0"/>
                <w:sz w:val="20"/>
                <w:szCs w:val="22"/>
              </w:rPr>
              <w:tab/>
            </w:r>
            <w:r w:rsidR="00B07091" w:rsidRPr="00C82466">
              <w:rPr>
                <w:rFonts w:ascii="Arial" w:hAnsi="Arial" w:cs="Arial"/>
                <w:sz w:val="20"/>
                <w:szCs w:val="22"/>
              </w:rPr>
              <w:t>min. corridor clear width 2’-8</w:t>
            </w:r>
            <w:r w:rsidRPr="00C82466">
              <w:rPr>
                <w:rFonts w:ascii="Arial" w:hAnsi="Arial" w:cs="Arial"/>
                <w:sz w:val="20"/>
                <w:szCs w:val="22"/>
              </w:rPr>
              <w:t>”</w:t>
            </w:r>
          </w:p>
        </w:tc>
      </w:tr>
      <w:tr w:rsidR="00C82466" w:rsidRPr="00C82466" w14:paraId="63C215F0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236AB5C5" w14:textId="185BC9B0" w:rsidR="00234E7C" w:rsidRPr="00C82466" w:rsidRDefault="00EA5D8E" w:rsidP="00CD3288">
            <w:pPr>
              <w:suppressAutoHyphens/>
              <w:rPr>
                <w:rFonts w:cs="Arial"/>
              </w:rPr>
            </w:pPr>
            <w:r w:rsidRPr="00C82466">
              <w:rPr>
                <w:rStyle w:val="Strong"/>
                <w:rFonts w:cs="Arial"/>
                <w:b w:val="0"/>
                <w:szCs w:val="22"/>
              </w:rPr>
              <w:t>2.13-7.2.1.2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4FCC1803" w14:textId="2A5548CF" w:rsidR="00234E7C" w:rsidRPr="00C82466" w:rsidRDefault="00F411CE" w:rsidP="00F411CE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7"/>
              </w:rPr>
            </w:pPr>
            <w:r w:rsidRPr="00C82466">
              <w:rPr>
                <w:rFonts w:ascii="Arial" w:hAnsi="Arial" w:cs="Arial"/>
                <w:sz w:val="20"/>
                <w:szCs w:val="22"/>
              </w:rPr>
              <w:t>___</w:t>
            </w:r>
            <w:r w:rsidRPr="00C82466">
              <w:rPr>
                <w:rFonts w:ascii="Arial" w:hAnsi="Arial" w:cs="Arial"/>
                <w:sz w:val="20"/>
                <w:szCs w:val="22"/>
              </w:rPr>
              <w:tab/>
              <w:t>m</w:t>
            </w:r>
            <w:r w:rsidR="00B07091" w:rsidRPr="00C82466">
              <w:rPr>
                <w:rFonts w:ascii="Arial" w:hAnsi="Arial" w:cs="Arial"/>
                <w:sz w:val="20"/>
                <w:szCs w:val="22"/>
              </w:rPr>
              <w:t>in. clear ceiling height 6’-</w:t>
            </w:r>
            <w:r w:rsidR="008342D1" w:rsidRPr="00C82466">
              <w:rPr>
                <w:rFonts w:ascii="Arial" w:hAnsi="Arial" w:cs="Arial"/>
                <w:sz w:val="20"/>
                <w:szCs w:val="22"/>
              </w:rPr>
              <w:t>8</w:t>
            </w:r>
            <w:r w:rsidR="00B07091" w:rsidRPr="00C82466">
              <w:rPr>
                <w:rFonts w:ascii="Arial" w:hAnsi="Arial" w:cs="Arial"/>
                <w:sz w:val="20"/>
                <w:szCs w:val="22"/>
              </w:rPr>
              <w:t>”</w:t>
            </w:r>
          </w:p>
        </w:tc>
      </w:tr>
      <w:tr w:rsidR="00C82466" w:rsidRPr="00C82466" w14:paraId="5630643A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12DE916C" w14:textId="77777777" w:rsidR="007729F2" w:rsidRPr="00C82466" w:rsidRDefault="007729F2" w:rsidP="000B7CD0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82466">
              <w:rPr>
                <w:rFonts w:cs="Arial"/>
              </w:rPr>
              <w:t>2.1</w:t>
            </w:r>
            <w:r w:rsidRPr="00C82466">
              <w:rPr>
                <w:rFonts w:cs="Arial"/>
              </w:rPr>
              <w:noBreakHyphen/>
              <w:t>7.2.2.3</w:t>
            </w:r>
          </w:p>
          <w:p w14:paraId="7F7D8C8F" w14:textId="77777777" w:rsidR="007729F2" w:rsidRPr="00C82466" w:rsidRDefault="007729F2" w:rsidP="000B7CD0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82466">
              <w:rPr>
                <w:rFonts w:cs="Arial"/>
              </w:rPr>
              <w:t>(1)</w:t>
            </w:r>
          </w:p>
          <w:p w14:paraId="0E865039" w14:textId="77777777" w:rsidR="007729F2" w:rsidRPr="00C82466" w:rsidRDefault="007729F2" w:rsidP="000B7CD0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82466">
              <w:rPr>
                <w:rFonts w:cs="Arial"/>
              </w:rPr>
              <w:t>(a)</w:t>
            </w:r>
          </w:p>
          <w:p w14:paraId="51C0615D" w14:textId="77777777" w:rsidR="007729F2" w:rsidRPr="00C82466" w:rsidRDefault="007729F2" w:rsidP="000B7CD0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C6411A3" w14:textId="77777777" w:rsidR="007729F2" w:rsidRPr="00C82466" w:rsidRDefault="007729F2" w:rsidP="000B7CD0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60586CA" w14:textId="77777777" w:rsidR="007729F2" w:rsidRPr="00C82466" w:rsidRDefault="007729F2" w:rsidP="000B7CD0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82466">
              <w:rPr>
                <w:rFonts w:cs="Arial"/>
              </w:rPr>
              <w:t>(b)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1D10AE6E" w14:textId="77777777" w:rsidR="007729F2" w:rsidRPr="00C82466" w:rsidRDefault="007729F2" w:rsidP="000B7CD0">
            <w:pPr>
              <w:keepNext/>
              <w:keepLines/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DOORS &amp; DOOR HARDWARE:</w:t>
            </w:r>
          </w:p>
          <w:p w14:paraId="24006A89" w14:textId="77777777" w:rsidR="007729F2" w:rsidRPr="00C82466" w:rsidRDefault="007729F2" w:rsidP="000B7CD0">
            <w:pPr>
              <w:keepNext/>
              <w:keepLines/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Door Type:</w:t>
            </w:r>
          </w:p>
          <w:p w14:paraId="3F03C291" w14:textId="77777777" w:rsidR="007729F2" w:rsidRPr="00C82466" w:rsidRDefault="008E51FF" w:rsidP="000B7CD0">
            <w:pPr>
              <w:keepNext/>
              <w:keepLines/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  <w:spacing w:val="-2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cs="Arial"/>
                <w:spacing w:val="-2"/>
              </w:rPr>
              <w:tab/>
              <w:t>doors between corridors, rooms, or spaces subject to occupancy swing type or sliding doors</w:t>
            </w:r>
          </w:p>
          <w:p w14:paraId="0E4C0261" w14:textId="77777777" w:rsidR="007729F2" w:rsidRPr="00C82466" w:rsidRDefault="008E51FF" w:rsidP="000B7CD0">
            <w:pPr>
              <w:keepNext/>
              <w:keepLines/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cs="Arial"/>
              </w:rPr>
              <w:tab/>
              <w:t>sliding doors</w:t>
            </w:r>
          </w:p>
          <w:p w14:paraId="15040494" w14:textId="77777777" w:rsidR="007729F2" w:rsidRPr="00C82466" w:rsidRDefault="00000000" w:rsidP="000B7CD0">
            <w:pPr>
              <w:keepNext/>
              <w:keepLines/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  <w:spacing w:val="-4"/>
              </w:rPr>
            </w:pPr>
            <w:sdt>
              <w:sdtPr>
                <w:rPr>
                  <w:rFonts w:cs="Arial"/>
                  <w:spacing w:val="-4"/>
                </w:rPr>
                <w:id w:val="44612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9F2" w:rsidRPr="00C82466">
                  <w:rPr>
                    <w:rFonts w:eastAsia="MS Gothic" w:cs="Arial" w:hint="eastAsia"/>
                    <w:spacing w:val="-4"/>
                  </w:rPr>
                  <w:t>☐</w:t>
                </w:r>
              </w:sdtContent>
            </w:sdt>
            <w:r w:rsidR="007729F2" w:rsidRPr="00C82466">
              <w:rPr>
                <w:rFonts w:cs="Arial"/>
                <w:spacing w:val="-4"/>
              </w:rPr>
              <w:t xml:space="preserve"> check if </w:t>
            </w:r>
            <w:r w:rsidR="007729F2" w:rsidRPr="00C82466">
              <w:rPr>
                <w:rFonts w:cs="Arial"/>
                <w:spacing w:val="-4"/>
                <w:u w:val="single"/>
              </w:rPr>
              <w:t>not</w:t>
            </w:r>
            <w:r w:rsidR="007729F2" w:rsidRPr="00C82466">
              <w:rPr>
                <w:rFonts w:cs="Arial"/>
                <w:spacing w:val="-4"/>
              </w:rPr>
              <w:t xml:space="preserve"> included in project</w:t>
            </w:r>
          </w:p>
        </w:tc>
      </w:tr>
      <w:tr w:rsidR="00C82466" w:rsidRPr="00C82466" w14:paraId="60368308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1981E355" w14:textId="77777777" w:rsidR="007729F2" w:rsidRPr="00C82466" w:rsidRDefault="007729F2" w:rsidP="0084010A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6FAFAB0" w14:textId="77777777" w:rsidR="007729F2" w:rsidRPr="00C82466" w:rsidRDefault="007729F2" w:rsidP="0084010A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56FFE5E" w14:textId="77777777" w:rsidR="007729F2" w:rsidRPr="00C82466" w:rsidRDefault="007729F2" w:rsidP="0084010A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47E1A1D" w14:textId="77777777" w:rsidR="007729F2" w:rsidRPr="00C82466" w:rsidRDefault="007729F2" w:rsidP="0084010A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4BCACB0" w14:textId="77777777" w:rsidR="007729F2" w:rsidRPr="00C82466" w:rsidRDefault="007729F2" w:rsidP="0084010A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888" w:type="dxa"/>
            <w:gridSpan w:val="2"/>
            <w:shd w:val="clear" w:color="auto" w:fill="auto"/>
          </w:tcPr>
          <w:p w14:paraId="3539DA31" w14:textId="77777777" w:rsidR="007729F2" w:rsidRPr="00C82466" w:rsidRDefault="008E51FF" w:rsidP="0084010A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cs="Arial"/>
              </w:rPr>
              <w:tab/>
              <w:t>manual or automatic sliding doors comply with NFPA 101</w:t>
            </w:r>
          </w:p>
          <w:p w14:paraId="0774661E" w14:textId="77777777" w:rsidR="007729F2" w:rsidRPr="00C82466" w:rsidRDefault="008E51FF" w:rsidP="0084010A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cs="Arial"/>
              </w:rPr>
              <w:tab/>
              <w:t>detailed code review incorporated in Project Narrative</w:t>
            </w:r>
          </w:p>
          <w:p w14:paraId="177E37FC" w14:textId="77777777" w:rsidR="007729F2" w:rsidRPr="00C82466" w:rsidRDefault="008E51FF" w:rsidP="0084010A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cs="Arial"/>
              </w:rPr>
              <w:tab/>
              <w:t>no floor tracks</w:t>
            </w:r>
          </w:p>
        </w:tc>
      </w:tr>
      <w:tr w:rsidR="00C82466" w:rsidRPr="00C82466" w14:paraId="76532DA2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264DA47F" w14:textId="77777777" w:rsidR="007729F2" w:rsidRPr="00C82466" w:rsidRDefault="007729F2" w:rsidP="0084010A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82466">
              <w:rPr>
                <w:rFonts w:cs="Arial"/>
              </w:rPr>
              <w:t>(2)</w:t>
            </w:r>
          </w:p>
          <w:p w14:paraId="0BAC66C5" w14:textId="77777777" w:rsidR="007729F2" w:rsidRPr="00C82466" w:rsidRDefault="007729F2" w:rsidP="0084010A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82466">
              <w:rPr>
                <w:rFonts w:cs="Arial"/>
              </w:rPr>
              <w:t>(a)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6FEF43BE" w14:textId="77777777" w:rsidR="007729F2" w:rsidRPr="00C82466" w:rsidRDefault="007729F2" w:rsidP="0084010A">
            <w:pPr>
              <w:suppressAutoHyphens/>
              <w:autoSpaceDE w:val="0"/>
              <w:autoSpaceDN w:val="0"/>
              <w:adjustRightInd w:val="0"/>
              <w:ind w:left="432"/>
              <w:rPr>
                <w:rFonts w:cs="Arial"/>
              </w:rPr>
            </w:pPr>
            <w:r w:rsidRPr="00C82466">
              <w:rPr>
                <w:rFonts w:cs="Arial"/>
              </w:rPr>
              <w:t>Door Opening:</w:t>
            </w:r>
          </w:p>
          <w:p w14:paraId="4906C85C" w14:textId="47B3760D" w:rsidR="007729F2" w:rsidRPr="00C82466" w:rsidRDefault="008E51FF" w:rsidP="0084010A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cs="Arial"/>
              </w:rPr>
              <w:tab/>
              <w:t>min. 3</w:t>
            </w:r>
            <w:r w:rsidR="000F7239" w:rsidRPr="00C82466">
              <w:rPr>
                <w:rFonts w:cs="Arial"/>
              </w:rPr>
              <w:t>2</w:t>
            </w:r>
            <w:r w:rsidR="007729F2" w:rsidRPr="00C82466">
              <w:rPr>
                <w:rFonts w:cs="Arial"/>
              </w:rPr>
              <w:t>” clear door width</w:t>
            </w:r>
          </w:p>
          <w:p w14:paraId="24414079" w14:textId="77777777" w:rsidR="007729F2" w:rsidRPr="00C82466" w:rsidRDefault="008E51FF" w:rsidP="0084010A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cs="Arial"/>
                <w:spacing w:val="-4"/>
              </w:rPr>
              <w:tab/>
              <w:t>min. 83.5” clear door height</w:t>
            </w:r>
          </w:p>
        </w:tc>
      </w:tr>
      <w:tr w:rsidR="00C82466" w:rsidRPr="00C82466" w14:paraId="16547036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700A8B39" w14:textId="77777777" w:rsidR="007729F2" w:rsidRPr="00C82466" w:rsidRDefault="007729F2" w:rsidP="0069165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5F8BEEC9" w14:textId="77777777" w:rsidR="007729F2" w:rsidRPr="00C82466" w:rsidRDefault="007729F2" w:rsidP="00691656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ascii="Arial" w:hAnsi="Arial" w:cs="Arial"/>
                <w:sz w:val="20"/>
                <w:szCs w:val="20"/>
              </w:rPr>
              <w:tab/>
              <w:t>Door Swing:</w:t>
            </w:r>
          </w:p>
        </w:tc>
      </w:tr>
      <w:tr w:rsidR="00C82466" w:rsidRPr="00C82466" w14:paraId="2720E98C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40617D44" w14:textId="77777777" w:rsidR="007729F2" w:rsidRPr="00C82466" w:rsidRDefault="007729F2" w:rsidP="00691656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770F75A3" w14:textId="77777777" w:rsidR="007729F2" w:rsidRPr="00C82466" w:rsidRDefault="008E51FF" w:rsidP="00D66C2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ascii="Arial" w:hAnsi="Arial" w:cs="Arial"/>
                <w:spacing w:val="-4"/>
                <w:sz w:val="20"/>
                <w:szCs w:val="20"/>
              </w:rPr>
              <w:tab/>
              <w:t>doors do not swing into corridors except doors to non</w:t>
            </w:r>
            <w:r w:rsidR="007729F2" w:rsidRPr="00C82466">
              <w:rPr>
                <w:rFonts w:ascii="Arial" w:hAnsi="Arial" w:cs="Arial"/>
                <w:spacing w:val="-4"/>
                <w:sz w:val="20"/>
                <w:szCs w:val="20"/>
              </w:rPr>
              <w:noBreakHyphen/>
              <w:t>occupiable spaces &amp; doors with emergency breakaway hardware</w:t>
            </w:r>
          </w:p>
        </w:tc>
      </w:tr>
      <w:tr w:rsidR="00C82466" w:rsidRPr="00C82466" w14:paraId="6072F24A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34AC791A" w14:textId="77777777" w:rsidR="007729F2" w:rsidRPr="00C82466" w:rsidRDefault="007729F2" w:rsidP="0084010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ascii="Arial" w:hAnsi="Arial" w:cs="Arial"/>
                <w:sz w:val="20"/>
                <w:szCs w:val="20"/>
              </w:rPr>
              <w:t xml:space="preserve">(4)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57AE9ABC" w14:textId="77777777" w:rsidR="007729F2" w:rsidRPr="00C82466" w:rsidRDefault="008E51FF" w:rsidP="0084010A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ascii="Arial" w:hAnsi="Arial" w:cs="Arial"/>
                <w:sz w:val="20"/>
                <w:szCs w:val="20"/>
              </w:rPr>
              <w:tab/>
              <w:t xml:space="preserve">Lever hardware or push/pull latch hardware </w:t>
            </w:r>
          </w:p>
        </w:tc>
      </w:tr>
      <w:tr w:rsidR="00C82466" w:rsidRPr="00C82466" w14:paraId="4E86279E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78E5597D" w14:textId="77777777" w:rsidR="007729F2" w:rsidRPr="00C82466" w:rsidRDefault="007729F2" w:rsidP="0084010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ascii="Arial" w:hAnsi="Arial" w:cs="Arial"/>
                <w:sz w:val="20"/>
                <w:szCs w:val="20"/>
              </w:rPr>
              <w:lastRenderedPageBreak/>
              <w:t xml:space="preserve">(5)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11A6FEB5" w14:textId="77777777" w:rsidR="007729F2" w:rsidRPr="00C82466" w:rsidRDefault="007729F2" w:rsidP="0084010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ascii="Arial" w:hAnsi="Arial" w:cs="Arial"/>
                <w:sz w:val="20"/>
                <w:szCs w:val="20"/>
              </w:rPr>
              <w:tab/>
              <w:t>Doors for Patient Toilet Facilities:</w:t>
            </w:r>
          </w:p>
        </w:tc>
      </w:tr>
      <w:tr w:rsidR="00C82466" w:rsidRPr="00C82466" w14:paraId="75772BB6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tcBorders>
              <w:right w:val="single" w:sz="24" w:space="0" w:color="666699"/>
            </w:tcBorders>
            <w:shd w:val="clear" w:color="auto" w:fill="auto"/>
          </w:tcPr>
          <w:p w14:paraId="0BAAA547" w14:textId="77777777" w:rsidR="007729F2" w:rsidRPr="00C82466" w:rsidRDefault="007729F2" w:rsidP="0084010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388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2C935635" w14:textId="77777777" w:rsidR="007729F2" w:rsidRPr="00C82466" w:rsidRDefault="008E51FF" w:rsidP="0084010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ascii="Arial" w:hAnsi="Arial" w:cs="Arial"/>
                <w:sz w:val="20"/>
                <w:szCs w:val="20"/>
              </w:rPr>
              <w:tab/>
              <w:t xml:space="preserve">door that swings outward </w:t>
            </w:r>
          </w:p>
          <w:p w14:paraId="2B5EF8AF" w14:textId="77777777" w:rsidR="007729F2" w:rsidRPr="00C82466" w:rsidRDefault="007729F2" w:rsidP="0084010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</w:tr>
      <w:tr w:rsidR="00C82466" w:rsidRPr="00C82466" w14:paraId="0269775E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tcBorders>
              <w:right w:val="single" w:sz="24" w:space="0" w:color="666699"/>
            </w:tcBorders>
            <w:shd w:val="clear" w:color="auto" w:fill="auto"/>
          </w:tcPr>
          <w:p w14:paraId="77D4D2A9" w14:textId="77777777" w:rsidR="007729F2" w:rsidRPr="00C82466" w:rsidRDefault="007729F2" w:rsidP="0084010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3AA28CD0" w14:textId="77777777" w:rsidR="007729F2" w:rsidRPr="00C82466" w:rsidRDefault="008E51FF" w:rsidP="0084010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ascii="Arial" w:hAnsi="Arial" w:cs="Arial"/>
                <w:spacing w:val="-2"/>
                <w:sz w:val="20"/>
                <w:szCs w:val="20"/>
              </w:rPr>
              <w:tab/>
              <w:t>door equipped with emergency rescue hardware (permits quick access from outside</w:t>
            </w:r>
            <w:r w:rsidR="007729F2" w:rsidRPr="00C82466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7729F2" w:rsidRPr="00C82466">
              <w:rPr>
                <w:rFonts w:ascii="Arial" w:hAnsi="Arial" w:cs="Arial"/>
                <w:spacing w:val="-2"/>
                <w:sz w:val="20"/>
                <w:szCs w:val="20"/>
              </w:rPr>
              <w:t>the room to prevent blockage of the door)</w:t>
            </w:r>
          </w:p>
          <w:p w14:paraId="0900E54D" w14:textId="77777777" w:rsidR="007729F2" w:rsidRPr="00C82466" w:rsidRDefault="007729F2" w:rsidP="0084010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</w:tr>
      <w:tr w:rsidR="00C82466" w:rsidRPr="00C82466" w14:paraId="35C89AFB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tcBorders>
              <w:right w:val="single" w:sz="24" w:space="0" w:color="666699"/>
            </w:tcBorders>
            <w:shd w:val="clear" w:color="auto" w:fill="auto"/>
          </w:tcPr>
          <w:p w14:paraId="23151410" w14:textId="77777777" w:rsidR="007729F2" w:rsidRPr="00C82466" w:rsidRDefault="007729F2" w:rsidP="0084010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gridSpan w:val="2"/>
            <w:tcBorders>
              <w:left w:val="single" w:sz="24" w:space="0" w:color="666699"/>
            </w:tcBorders>
            <w:shd w:val="clear" w:color="auto" w:fill="auto"/>
          </w:tcPr>
          <w:p w14:paraId="7AAF6528" w14:textId="77777777" w:rsidR="007729F2" w:rsidRPr="00C82466" w:rsidRDefault="008E51FF" w:rsidP="0084010A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ascii="Arial" w:hAnsi="Arial" w:cs="Arial"/>
                <w:sz w:val="20"/>
                <w:szCs w:val="20"/>
              </w:rPr>
              <w:tab/>
              <w:t>sliding door other than pocket door</w:t>
            </w:r>
          </w:p>
        </w:tc>
      </w:tr>
      <w:tr w:rsidR="00C82466" w:rsidRPr="00C82466" w14:paraId="1F51960A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6BEE54F1" w14:textId="77777777" w:rsidR="007729F2" w:rsidRPr="00C82466" w:rsidRDefault="007729F2" w:rsidP="0084010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gridSpan w:val="2"/>
            <w:shd w:val="clear" w:color="auto" w:fill="auto"/>
          </w:tcPr>
          <w:p w14:paraId="313D7F83" w14:textId="77777777" w:rsidR="007729F2" w:rsidRPr="00C82466" w:rsidRDefault="007729F2" w:rsidP="0084010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66" w:rsidRPr="00C82466" w14:paraId="7716AF2C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17F5C21F" w14:textId="77777777" w:rsidR="007729F2" w:rsidRPr="00C82466" w:rsidRDefault="007729F2" w:rsidP="0084010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4A24D37D" w14:textId="77777777" w:rsidR="007729F2" w:rsidRPr="00C82466" w:rsidRDefault="008E51FF" w:rsidP="0084010A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ascii="Arial" w:hAnsi="Arial" w:cs="Arial"/>
                <w:spacing w:val="-4"/>
                <w:sz w:val="20"/>
                <w:szCs w:val="20"/>
              </w:rPr>
              <w:tab/>
              <w:t xml:space="preserve">toilet room opens onto public area or corridor </w:t>
            </w:r>
          </w:p>
          <w:p w14:paraId="01D22D0B" w14:textId="77777777" w:rsidR="007729F2" w:rsidRPr="00C82466" w:rsidRDefault="00000000" w:rsidP="0084010A">
            <w:pPr>
              <w:pStyle w:val="NormalWeb"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pacing w:val="-4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4"/>
                  <w:sz w:val="20"/>
                  <w:szCs w:val="20"/>
                </w:rPr>
                <w:id w:val="182423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9F2" w:rsidRPr="00C82466">
                  <w:rPr>
                    <w:rFonts w:ascii="Arial" w:eastAsia="MS Gothic" w:hAnsi="Arial" w:cs="Arial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7729F2" w:rsidRPr="00C82466">
              <w:rPr>
                <w:rFonts w:ascii="Arial" w:hAnsi="Arial" w:cs="Arial"/>
                <w:spacing w:val="-4"/>
                <w:sz w:val="20"/>
                <w:szCs w:val="20"/>
              </w:rPr>
              <w:t xml:space="preserve"> check if </w:t>
            </w:r>
            <w:r w:rsidR="007729F2" w:rsidRPr="00C82466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>not</w:t>
            </w:r>
            <w:r w:rsidR="007729F2" w:rsidRPr="00C82466">
              <w:rPr>
                <w:rFonts w:ascii="Arial" w:hAnsi="Arial" w:cs="Arial"/>
                <w:spacing w:val="-4"/>
                <w:sz w:val="20"/>
                <w:szCs w:val="20"/>
              </w:rPr>
              <w:t xml:space="preserve"> included in project </w:t>
            </w:r>
          </w:p>
        </w:tc>
      </w:tr>
      <w:tr w:rsidR="00C82466" w:rsidRPr="00C82466" w14:paraId="1D1FCF36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3C4B2352" w14:textId="77777777" w:rsidR="007729F2" w:rsidRPr="00C82466" w:rsidRDefault="007729F2" w:rsidP="0084010A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gridSpan w:val="2"/>
            <w:shd w:val="clear" w:color="auto" w:fill="auto"/>
          </w:tcPr>
          <w:p w14:paraId="2996E6C5" w14:textId="77777777" w:rsidR="007729F2" w:rsidRPr="00C82466" w:rsidRDefault="008E51FF" w:rsidP="0084010A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ascii="Arial" w:hAnsi="Arial" w:cs="Arial"/>
                <w:spacing w:val="-4"/>
                <w:sz w:val="20"/>
                <w:szCs w:val="20"/>
              </w:rPr>
              <w:tab/>
              <w:t>visual privacy is maintained</w:t>
            </w:r>
          </w:p>
        </w:tc>
      </w:tr>
      <w:tr w:rsidR="00C82466" w:rsidRPr="00C82466" w14:paraId="34DBDCEB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685D1492" w14:textId="77777777" w:rsidR="007729F2" w:rsidRPr="00C82466" w:rsidRDefault="007729F2" w:rsidP="0084010A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  <w:tc>
          <w:tcPr>
            <w:tcW w:w="3888" w:type="dxa"/>
            <w:gridSpan w:val="2"/>
            <w:shd w:val="clear" w:color="auto" w:fill="auto"/>
          </w:tcPr>
          <w:p w14:paraId="55EB0998" w14:textId="77777777" w:rsidR="007729F2" w:rsidRPr="00C82466" w:rsidRDefault="007729F2" w:rsidP="0084010A">
            <w:pPr>
              <w:suppressAutoHyphens/>
              <w:rPr>
                <w:rFonts w:cs="Arial"/>
              </w:rPr>
            </w:pPr>
          </w:p>
        </w:tc>
      </w:tr>
      <w:tr w:rsidR="00C82466" w:rsidRPr="00C82466" w14:paraId="6A33393A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71B6EEE5" w14:textId="77777777" w:rsidR="007729F2" w:rsidRPr="00C82466" w:rsidRDefault="007729F2" w:rsidP="0084010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C82466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C82466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7.2.2.8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11F7CAFE" w14:textId="77777777" w:rsidR="007729F2" w:rsidRPr="00C82466" w:rsidRDefault="007729F2" w:rsidP="0084010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ascii="Arial" w:hAnsi="Arial" w:cs="Arial"/>
                <w:bCs/>
                <w:sz w:val="20"/>
                <w:szCs w:val="20"/>
              </w:rPr>
              <w:t>HANDWASHING STATIONS:</w:t>
            </w:r>
          </w:p>
        </w:tc>
      </w:tr>
      <w:tr w:rsidR="00C82466" w:rsidRPr="00C82466" w14:paraId="556C6D12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4A2766CC" w14:textId="77777777" w:rsidR="007729F2" w:rsidRPr="00C82466" w:rsidRDefault="007729F2" w:rsidP="0084010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649F7C32" w14:textId="77777777" w:rsidR="007729F2" w:rsidRPr="00C82466" w:rsidRDefault="007729F2" w:rsidP="0084010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66" w:rsidRPr="00C82466" w14:paraId="3750E028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3BA11C63" w14:textId="77777777" w:rsidR="007729F2" w:rsidRPr="00C82466" w:rsidRDefault="007729F2" w:rsidP="0084010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2ECADB6E" w14:textId="77777777" w:rsidR="007729F2" w:rsidRPr="00C82466" w:rsidRDefault="008E51FF" w:rsidP="0084010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ascii="Arial" w:hAnsi="Arial" w:cs="Arial"/>
                <w:spacing w:val="-2"/>
                <w:sz w:val="20"/>
                <w:szCs w:val="20"/>
              </w:rPr>
              <w:tab/>
              <w:t>Handwashing station countertops made of porcelain, stainless steel, solid</w:t>
            </w:r>
            <w:r w:rsidR="007729F2" w:rsidRPr="00C82466">
              <w:rPr>
                <w:rFonts w:ascii="Arial" w:hAnsi="Arial" w:cs="Arial"/>
                <w:spacing w:val="-2"/>
                <w:sz w:val="20"/>
                <w:szCs w:val="20"/>
              </w:rPr>
              <w:noBreakHyphen/>
              <w:t>surface materials or impervious plastic laminate assembly</w:t>
            </w:r>
          </w:p>
        </w:tc>
      </w:tr>
      <w:tr w:rsidR="00C82466" w:rsidRPr="00C82466" w14:paraId="02DDDE57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34B4262A" w14:textId="77777777" w:rsidR="007729F2" w:rsidRPr="00C82466" w:rsidRDefault="007729F2" w:rsidP="0084010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7E28E59B" w14:textId="77777777" w:rsidR="007729F2" w:rsidRPr="00C82466" w:rsidRDefault="008E51FF" w:rsidP="0084010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ascii="Arial" w:hAnsi="Arial" w:cs="Arial"/>
                <w:sz w:val="20"/>
                <w:szCs w:val="20"/>
              </w:rPr>
              <w:tab/>
              <w:t xml:space="preserve">Countertops substrate </w:t>
            </w:r>
          </w:p>
          <w:p w14:paraId="01FD6F09" w14:textId="77777777" w:rsidR="007729F2" w:rsidRPr="00C82466" w:rsidRDefault="00000000" w:rsidP="0084010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2141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9F2" w:rsidRPr="00C82466">
                  <w:rPr>
                    <w:rFonts w:ascii="Arial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7729F2" w:rsidRPr="00C82466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7729F2" w:rsidRPr="00C82466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7729F2" w:rsidRPr="00C82466">
              <w:rPr>
                <w:rFonts w:ascii="Arial" w:hAnsi="Arial" w:cs="Arial"/>
                <w:sz w:val="20"/>
                <w:szCs w:val="20"/>
              </w:rPr>
              <w:t xml:space="preserve"> included in project </w:t>
            </w:r>
          </w:p>
          <w:p w14:paraId="72996C55" w14:textId="77777777" w:rsidR="007729F2" w:rsidRPr="00C82466" w:rsidRDefault="008E51FF" w:rsidP="0084010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ascii="Arial" w:hAnsi="Arial" w:cs="Arial"/>
                <w:sz w:val="20"/>
                <w:szCs w:val="20"/>
              </w:rPr>
              <w:tab/>
              <w:t>marine</w:t>
            </w:r>
            <w:r w:rsidR="007729F2" w:rsidRPr="00C82466">
              <w:rPr>
                <w:rFonts w:ascii="Arial" w:hAnsi="Arial" w:cs="Arial"/>
                <w:sz w:val="20"/>
                <w:szCs w:val="20"/>
              </w:rPr>
              <w:noBreakHyphen/>
              <w:t>grade plywood (or equivalent material) with impervious seal</w:t>
            </w:r>
          </w:p>
        </w:tc>
      </w:tr>
      <w:tr w:rsidR="00C82466" w:rsidRPr="00C82466" w14:paraId="6A6B85AC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14A7518D" w14:textId="77777777" w:rsidR="007729F2" w:rsidRPr="00C82466" w:rsidRDefault="007729F2" w:rsidP="0084010A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 xml:space="preserve">(4)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71F04C90" w14:textId="77777777" w:rsidR="007729F2" w:rsidRPr="00C82466" w:rsidRDefault="008E51FF" w:rsidP="0084010A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cs="Arial"/>
              </w:rPr>
              <w:tab/>
              <w:t xml:space="preserve">Handwashing station casework </w:t>
            </w:r>
          </w:p>
          <w:p w14:paraId="2AB625F4" w14:textId="77777777" w:rsidR="007729F2" w:rsidRPr="00C82466" w:rsidRDefault="00000000" w:rsidP="0084010A">
            <w:pPr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103962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9F2" w:rsidRPr="00C82466">
                  <w:rPr>
                    <w:rFonts w:eastAsia="MS Gothic" w:cs="Arial" w:hint="eastAsia"/>
                  </w:rPr>
                  <w:t>☐</w:t>
                </w:r>
              </w:sdtContent>
            </w:sdt>
            <w:r w:rsidR="007729F2" w:rsidRPr="00C82466">
              <w:rPr>
                <w:rFonts w:cs="Arial"/>
              </w:rPr>
              <w:t xml:space="preserve"> check if </w:t>
            </w:r>
            <w:r w:rsidR="007729F2" w:rsidRPr="00C82466">
              <w:rPr>
                <w:rFonts w:cs="Arial"/>
                <w:u w:val="single"/>
              </w:rPr>
              <w:t>not</w:t>
            </w:r>
            <w:r w:rsidR="007729F2" w:rsidRPr="00C82466">
              <w:rPr>
                <w:rFonts w:cs="Arial"/>
              </w:rPr>
              <w:t xml:space="preserve"> included in project </w:t>
            </w:r>
          </w:p>
          <w:p w14:paraId="28DABC03" w14:textId="77777777" w:rsidR="007729F2" w:rsidRPr="00C82466" w:rsidRDefault="008E51FF" w:rsidP="0084010A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cs="Arial"/>
              </w:rPr>
              <w:tab/>
              <w:t>designed to prevent storage beneath sink</w:t>
            </w:r>
          </w:p>
        </w:tc>
      </w:tr>
      <w:tr w:rsidR="00C82466" w:rsidRPr="00C82466" w14:paraId="18622663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39F3F55F" w14:textId="77777777" w:rsidR="007729F2" w:rsidRPr="00C82466" w:rsidRDefault="007729F2" w:rsidP="0084010A">
            <w:pPr>
              <w:keepNext/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 xml:space="preserve">(5)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5F1907D7" w14:textId="77777777" w:rsidR="007729F2" w:rsidRPr="00C82466" w:rsidRDefault="008E51FF" w:rsidP="0084010A">
            <w:pPr>
              <w:keepNext/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cs="Arial"/>
              </w:rPr>
              <w:tab/>
              <w:t xml:space="preserve">Provisions for drying hands </w:t>
            </w:r>
          </w:p>
          <w:p w14:paraId="5E4EA423" w14:textId="77777777" w:rsidR="007729F2" w:rsidRPr="00C82466" w:rsidRDefault="00000000" w:rsidP="0084010A">
            <w:pPr>
              <w:keepNext/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198874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9F2" w:rsidRPr="00C82466">
                  <w:rPr>
                    <w:rFonts w:eastAsia="MS Gothic" w:cs="Arial" w:hint="eastAsia"/>
                  </w:rPr>
                  <w:t>☐</w:t>
                </w:r>
              </w:sdtContent>
            </w:sdt>
            <w:r w:rsidR="007729F2" w:rsidRPr="00C82466">
              <w:rPr>
                <w:rFonts w:cs="Arial"/>
              </w:rPr>
              <w:t xml:space="preserve"> check if </w:t>
            </w:r>
            <w:r w:rsidR="007729F2" w:rsidRPr="00C82466">
              <w:rPr>
                <w:rFonts w:cs="Arial"/>
                <w:u w:val="single"/>
              </w:rPr>
              <w:t>not</w:t>
            </w:r>
            <w:r w:rsidR="007729F2" w:rsidRPr="00C82466">
              <w:rPr>
                <w:rFonts w:cs="Arial"/>
              </w:rPr>
              <w:t xml:space="preserve"> included in project </w:t>
            </w:r>
          </w:p>
          <w:p w14:paraId="09FBB52D" w14:textId="77777777" w:rsidR="007729F2" w:rsidRPr="00C82466" w:rsidRDefault="007729F2" w:rsidP="0084010A">
            <w:pPr>
              <w:keepNext/>
              <w:suppressAutoHyphens/>
              <w:ind w:left="432"/>
              <w:rPr>
                <w:rFonts w:cs="Arial"/>
              </w:rPr>
            </w:pPr>
            <w:r w:rsidRPr="00C82466">
              <w:rPr>
                <w:rFonts w:cs="Arial"/>
              </w:rPr>
              <w:t>(only at hand scrub facilities)</w:t>
            </w:r>
          </w:p>
        </w:tc>
      </w:tr>
      <w:tr w:rsidR="00C82466" w:rsidRPr="00C82466" w14:paraId="2C3A1010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08676FCC" w14:textId="77777777" w:rsidR="007729F2" w:rsidRPr="00C82466" w:rsidRDefault="007729F2" w:rsidP="0084010A">
            <w:pPr>
              <w:keepNext/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 xml:space="preserve">(a)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033891B2" w14:textId="77777777" w:rsidR="007729F2" w:rsidRPr="00C82466" w:rsidRDefault="008E51FF" w:rsidP="0084010A">
            <w:pPr>
              <w:keepNext/>
              <w:suppressAutoHyphens/>
              <w:ind w:left="864" w:hanging="432"/>
              <w:rPr>
                <w:rFonts w:cs="Arial"/>
                <w:spacing w:val="-4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cs="Arial"/>
                <w:spacing w:val="-4"/>
              </w:rPr>
              <w:tab/>
              <w:t>hand</w:t>
            </w:r>
            <w:r w:rsidR="007729F2" w:rsidRPr="00C82466">
              <w:rPr>
                <w:rFonts w:cs="Arial"/>
                <w:spacing w:val="-4"/>
              </w:rPr>
              <w:noBreakHyphen/>
              <w:t>drying device does not require hands to contact dispenser</w:t>
            </w:r>
          </w:p>
        </w:tc>
      </w:tr>
      <w:tr w:rsidR="00C82466" w:rsidRPr="00C82466" w14:paraId="16524D83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4A870AB5" w14:textId="77777777" w:rsidR="007729F2" w:rsidRPr="00C82466" w:rsidRDefault="007729F2" w:rsidP="0084010A">
            <w:pPr>
              <w:keepNext/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 xml:space="preserve">(b)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39B2AAE1" w14:textId="77777777" w:rsidR="007729F2" w:rsidRPr="00C82466" w:rsidRDefault="008E51FF" w:rsidP="0084010A">
            <w:pPr>
              <w:keepNext/>
              <w:suppressAutoHyphens/>
              <w:ind w:left="864" w:hanging="432"/>
              <w:rPr>
                <w:rFonts w:cs="Arial"/>
                <w:spacing w:val="-6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cs="Arial"/>
                <w:spacing w:val="-6"/>
              </w:rPr>
              <w:tab/>
              <w:t>hand</w:t>
            </w:r>
            <w:r w:rsidR="007729F2" w:rsidRPr="00C82466">
              <w:rPr>
                <w:rFonts w:cs="Arial"/>
                <w:spacing w:val="-6"/>
              </w:rPr>
              <w:noBreakHyphen/>
              <w:t>drying device is enclosed to protect against dust or soil</w:t>
            </w:r>
          </w:p>
        </w:tc>
      </w:tr>
      <w:tr w:rsidR="00C82466" w:rsidRPr="00C82466" w14:paraId="5EEB1D11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6E7450E9" w14:textId="77777777" w:rsidR="007729F2" w:rsidRPr="00C82466" w:rsidRDefault="007729F2" w:rsidP="0084010A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 xml:space="preserve">(6)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7F50EEEE" w14:textId="77777777" w:rsidR="007729F2" w:rsidRPr="00C82466" w:rsidRDefault="008E51FF" w:rsidP="0084010A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cs="Arial"/>
              </w:rPr>
              <w:tab/>
              <w:t>Liquid or foam soap dispensers</w:t>
            </w:r>
          </w:p>
        </w:tc>
      </w:tr>
      <w:tr w:rsidR="00C82466" w:rsidRPr="00C82466" w14:paraId="15069EA4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57D80DCB" w14:textId="77777777" w:rsidR="007729F2" w:rsidRPr="00C82466" w:rsidRDefault="007729F2" w:rsidP="000F7239">
            <w:pPr>
              <w:suppressAutoHyphens/>
              <w:spacing w:before="120"/>
              <w:rPr>
                <w:rFonts w:cs="Arial"/>
              </w:rPr>
            </w:pPr>
            <w:r w:rsidRPr="00C82466">
              <w:rPr>
                <w:rFonts w:cs="Arial"/>
              </w:rPr>
              <w:t>2.1</w:t>
            </w:r>
            <w:r w:rsidRPr="00C82466">
              <w:rPr>
                <w:rFonts w:cs="Arial"/>
              </w:rPr>
              <w:noBreakHyphen/>
              <w:t>7.2.2.9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169609E7" w14:textId="77777777" w:rsidR="007729F2" w:rsidRPr="00C82466" w:rsidRDefault="007729F2" w:rsidP="000F7239">
            <w:pPr>
              <w:suppressAutoHyphens/>
              <w:spacing w:before="120"/>
              <w:rPr>
                <w:rFonts w:cs="Arial"/>
              </w:rPr>
            </w:pPr>
            <w:r w:rsidRPr="00C82466">
              <w:rPr>
                <w:rFonts w:cs="Arial"/>
              </w:rPr>
              <w:t>GRAB BARS:</w:t>
            </w:r>
          </w:p>
        </w:tc>
      </w:tr>
      <w:tr w:rsidR="00C82466" w:rsidRPr="00C82466" w14:paraId="00D689E2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3A00A423" w14:textId="77777777" w:rsidR="007729F2" w:rsidRPr="00C82466" w:rsidRDefault="007729F2" w:rsidP="0084010A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 xml:space="preserve">(1)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45A5B326" w14:textId="77777777" w:rsidR="007729F2" w:rsidRPr="00C82466" w:rsidRDefault="008E51FF" w:rsidP="0084010A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cs="Arial"/>
              </w:rPr>
              <w:tab/>
              <w:t>Grab bars anchored to sustain concentrated load 250 pounds</w:t>
            </w:r>
          </w:p>
        </w:tc>
      </w:tr>
      <w:tr w:rsidR="00C82466" w:rsidRPr="00C82466" w14:paraId="150D6491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417444BF" w14:textId="77777777" w:rsidR="007729F2" w:rsidRPr="00C82466" w:rsidRDefault="007729F2" w:rsidP="0084010A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 xml:space="preserve">(3)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247E1C38" w14:textId="77777777" w:rsidR="007729F2" w:rsidRPr="00C82466" w:rsidRDefault="008E51FF" w:rsidP="0084010A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="007729F2" w:rsidRPr="00C82466">
              <w:rPr>
                <w:rFonts w:cs="Arial"/>
              </w:rPr>
              <w:tab/>
              <w:t>Ends of grab bars constructed to prevent snagging clothes of patients staff &amp; visitors</w:t>
            </w:r>
          </w:p>
        </w:tc>
      </w:tr>
      <w:tr w:rsidR="00C82466" w:rsidRPr="00C82466" w14:paraId="58B6BB07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0A41CF66" w14:textId="77777777" w:rsidR="007729F2" w:rsidRPr="00C82466" w:rsidRDefault="007729F2" w:rsidP="000F7239">
            <w:pPr>
              <w:keepNext/>
              <w:keepLines/>
              <w:suppressAutoHyphens/>
              <w:spacing w:before="120"/>
              <w:rPr>
                <w:rFonts w:cs="Arial"/>
              </w:rPr>
            </w:pPr>
            <w:r w:rsidRPr="00C82466">
              <w:rPr>
                <w:rFonts w:cs="Arial"/>
              </w:rPr>
              <w:t>2.1</w:t>
            </w:r>
            <w:r w:rsidRPr="00C82466">
              <w:rPr>
                <w:rFonts w:cs="Arial"/>
              </w:rPr>
              <w:noBreakHyphen/>
              <w:t>7.2.2.10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19BE2C89" w14:textId="77777777" w:rsidR="007729F2" w:rsidRPr="00C82466" w:rsidRDefault="007729F2" w:rsidP="000F7239">
            <w:pPr>
              <w:keepNext/>
              <w:keepLines/>
              <w:suppressAutoHyphens/>
              <w:spacing w:before="120"/>
              <w:rPr>
                <w:rFonts w:cs="Arial"/>
              </w:rPr>
            </w:pPr>
            <w:r w:rsidRPr="00C82466">
              <w:rPr>
                <w:rFonts w:cs="Arial"/>
              </w:rPr>
              <w:t>HANDRAILS:</w:t>
            </w:r>
          </w:p>
          <w:p w14:paraId="2FBF4B41" w14:textId="77777777" w:rsidR="007729F2" w:rsidRPr="00C82466" w:rsidRDefault="00000000" w:rsidP="0084010A">
            <w:pPr>
              <w:keepNext/>
              <w:keepLines/>
              <w:suppressAutoHyphens/>
              <w:rPr>
                <w:rFonts w:cs="Arial"/>
              </w:rPr>
            </w:pPr>
            <w:sdt>
              <w:sdtPr>
                <w:rPr>
                  <w:rFonts w:cs="Arial"/>
                </w:rPr>
                <w:id w:val="-155468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9F2" w:rsidRPr="00C82466">
                  <w:rPr>
                    <w:rFonts w:eastAsia="MS Gothic" w:cs="Arial" w:hint="eastAsia"/>
                  </w:rPr>
                  <w:t>☐</w:t>
                </w:r>
              </w:sdtContent>
            </w:sdt>
            <w:r w:rsidR="007729F2" w:rsidRPr="00C82466">
              <w:rPr>
                <w:rFonts w:cs="Arial"/>
              </w:rPr>
              <w:t xml:space="preserve"> check if </w:t>
            </w:r>
            <w:r w:rsidR="007729F2" w:rsidRPr="00C82466">
              <w:rPr>
                <w:rFonts w:cs="Arial"/>
                <w:u w:val="single"/>
              </w:rPr>
              <w:t>not</w:t>
            </w:r>
            <w:r w:rsidR="007729F2" w:rsidRPr="00C82466">
              <w:rPr>
                <w:rFonts w:cs="Arial"/>
              </w:rPr>
              <w:t xml:space="preserve"> included in project </w:t>
            </w:r>
          </w:p>
        </w:tc>
      </w:tr>
      <w:tr w:rsidR="00C82466" w:rsidRPr="00C82466" w14:paraId="63CB61BA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7531E125" w14:textId="4410C5E3" w:rsidR="000F7239" w:rsidRPr="00C82466" w:rsidRDefault="000F7239" w:rsidP="000F7239">
            <w:pPr>
              <w:keepNext/>
              <w:keepLines/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 xml:space="preserve">(1)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15972DF9" w14:textId="77777777" w:rsidR="000F7239" w:rsidRPr="00C82466" w:rsidRDefault="000F7239" w:rsidP="000F7239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Rail ends return to wall or floor</w:t>
            </w:r>
          </w:p>
        </w:tc>
      </w:tr>
      <w:tr w:rsidR="00C82466" w:rsidRPr="00C82466" w14:paraId="49D1D13F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0C710639" w14:textId="3DD9F311" w:rsidR="000F7239" w:rsidRPr="00C82466" w:rsidRDefault="000F7239" w:rsidP="000F7239">
            <w:pPr>
              <w:keepNext/>
              <w:keepLines/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 xml:space="preserve">(2)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67087087" w14:textId="77777777" w:rsidR="000F7239" w:rsidRPr="00C82466" w:rsidRDefault="000F7239" w:rsidP="000F7239">
            <w:pPr>
              <w:keepNext/>
              <w:keepLines/>
              <w:suppressAutoHyphens/>
              <w:ind w:left="432" w:hanging="432"/>
              <w:rPr>
                <w:rFonts w:cs="Arial"/>
                <w:spacing w:val="-4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spacing w:val="-4"/>
              </w:rPr>
              <w:tab/>
              <w:t>Handrail gripping surfaces &amp; fasteners are smooth (free of sharp or abrasive elements) with 1/8</w:t>
            </w:r>
            <w:r w:rsidRPr="00C82466">
              <w:rPr>
                <w:rFonts w:cs="Arial"/>
                <w:spacing w:val="-4"/>
              </w:rPr>
              <w:noBreakHyphen/>
              <w:t>inch min. radius</w:t>
            </w:r>
          </w:p>
        </w:tc>
      </w:tr>
      <w:tr w:rsidR="00C82466" w:rsidRPr="00C82466" w14:paraId="278C5579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11552E70" w14:textId="007B0B2B" w:rsidR="000F7239" w:rsidRPr="00C82466" w:rsidRDefault="000F7239" w:rsidP="000F7239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 xml:space="preserve">(3)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0BE33C48" w14:textId="77777777" w:rsidR="000F7239" w:rsidRPr="00C82466" w:rsidRDefault="000F7239" w:rsidP="000F7239">
            <w:pPr>
              <w:suppressAutoHyphens/>
              <w:ind w:left="432" w:hanging="432"/>
              <w:rPr>
                <w:rFonts w:cs="Arial"/>
                <w:spacing w:val="-6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spacing w:val="-6"/>
              </w:rPr>
              <w:tab/>
              <w:t>Handrails have eased edges &amp; corners</w:t>
            </w:r>
          </w:p>
        </w:tc>
      </w:tr>
      <w:tr w:rsidR="00C82466" w:rsidRPr="00C82466" w14:paraId="0710BBCE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4DB7C917" w14:textId="36B913AF" w:rsidR="000F7239" w:rsidRPr="00C82466" w:rsidRDefault="000F7239" w:rsidP="000F7239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 xml:space="preserve">(4)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1EAA51CC" w14:textId="77777777" w:rsidR="000F7239" w:rsidRPr="00C82466" w:rsidRDefault="000F7239" w:rsidP="000F7239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Handrail finishes are cleanable</w:t>
            </w:r>
          </w:p>
        </w:tc>
      </w:tr>
      <w:tr w:rsidR="00C82466" w:rsidRPr="00C82466" w14:paraId="76F61332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79D7EF8B" w14:textId="77777777" w:rsidR="000F7239" w:rsidRPr="00C82466" w:rsidRDefault="000F7239" w:rsidP="000F7239">
            <w:pPr>
              <w:keepNext/>
              <w:keepLines/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2.1</w:t>
            </w:r>
            <w:r w:rsidRPr="00C82466">
              <w:rPr>
                <w:rFonts w:cs="Arial"/>
              </w:rPr>
              <w:noBreakHyphen/>
              <w:t>7.2.2.11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6C0D975D" w14:textId="77777777" w:rsidR="000F7239" w:rsidRPr="00C82466" w:rsidRDefault="000F7239" w:rsidP="000F7239">
            <w:pPr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RADIATION PROTECTION:</w:t>
            </w:r>
          </w:p>
          <w:p w14:paraId="6074ABF7" w14:textId="77777777" w:rsidR="000F7239" w:rsidRPr="00C82466" w:rsidRDefault="00000000" w:rsidP="000F7239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87203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239" w:rsidRPr="00C82466">
                  <w:rPr>
                    <w:rFonts w:eastAsia="MS Gothic" w:cs="Arial" w:hint="eastAsia"/>
                  </w:rPr>
                  <w:t>☐</w:t>
                </w:r>
              </w:sdtContent>
            </w:sdt>
            <w:r w:rsidR="000F7239" w:rsidRPr="00C82466">
              <w:rPr>
                <w:rFonts w:cs="Arial"/>
              </w:rPr>
              <w:t xml:space="preserve"> check if no radiation emitting equipment is included in project </w:t>
            </w:r>
          </w:p>
        </w:tc>
      </w:tr>
      <w:tr w:rsidR="00C82466" w:rsidRPr="00C82466" w14:paraId="14C45155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594B57A7" w14:textId="77777777" w:rsidR="000F7239" w:rsidRPr="00C82466" w:rsidRDefault="000F7239" w:rsidP="000F7239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gridSpan w:val="2"/>
            <w:shd w:val="clear" w:color="auto" w:fill="auto"/>
          </w:tcPr>
          <w:p w14:paraId="3A6E907D" w14:textId="77777777" w:rsidR="000F7239" w:rsidRPr="00C82466" w:rsidRDefault="000F7239" w:rsidP="000F7239">
            <w:pPr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Protection for X</w:t>
            </w:r>
            <w:r w:rsidRPr="00C82466">
              <w:rPr>
                <w:rFonts w:cs="Arial"/>
              </w:rPr>
              <w:noBreakHyphen/>
              <w:t>ray &amp; Gamma</w:t>
            </w:r>
            <w:r w:rsidRPr="00C82466">
              <w:rPr>
                <w:rFonts w:cs="Arial"/>
              </w:rPr>
              <w:noBreakHyphen/>
              <w:t>ray installations are shown in the plans</w:t>
            </w:r>
          </w:p>
          <w:p w14:paraId="3EA9D7B0" w14:textId="77777777" w:rsidR="000F7239" w:rsidRPr="00C82466" w:rsidRDefault="000F7239" w:rsidP="000F7239">
            <w:pPr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Documentation for radiation protection has been submitted separately to the DPH Radiation Control Program</w:t>
            </w:r>
          </w:p>
        </w:tc>
      </w:tr>
      <w:tr w:rsidR="006F459A" w:rsidRPr="00C82466" w14:paraId="33520980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61E4FB07" w14:textId="77777777" w:rsidR="006F459A" w:rsidRPr="00C82466" w:rsidRDefault="006F459A" w:rsidP="000F7239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3888" w:type="dxa"/>
            <w:gridSpan w:val="2"/>
            <w:shd w:val="clear" w:color="auto" w:fill="auto"/>
          </w:tcPr>
          <w:p w14:paraId="287F3647" w14:textId="77777777" w:rsidR="006F459A" w:rsidRPr="00C82466" w:rsidRDefault="006F459A" w:rsidP="000F7239">
            <w:pPr>
              <w:keepNext/>
              <w:keepLines/>
              <w:suppressAutoHyphens/>
              <w:rPr>
                <w:rFonts w:cs="Arial"/>
                <w:b/>
              </w:rPr>
            </w:pPr>
          </w:p>
        </w:tc>
      </w:tr>
      <w:tr w:rsidR="00C82466" w:rsidRPr="00C82466" w14:paraId="3C8CF229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4A70EDEA" w14:textId="77777777" w:rsidR="000F7239" w:rsidRPr="00C82466" w:rsidRDefault="000F7239" w:rsidP="000F7239">
            <w:pPr>
              <w:keepNext/>
              <w:keepLines/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2.1</w:t>
            </w:r>
            <w:r w:rsidRPr="00C82466">
              <w:rPr>
                <w:rFonts w:cs="Arial"/>
              </w:rPr>
              <w:noBreakHyphen/>
              <w:t>7.2.3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69640126" w14:textId="77777777" w:rsidR="000F7239" w:rsidRPr="00C82466" w:rsidRDefault="000F7239" w:rsidP="000F7239">
            <w:pPr>
              <w:keepNext/>
              <w:keepLines/>
              <w:suppressAutoHyphens/>
              <w:rPr>
                <w:rFonts w:cs="Arial"/>
                <w:b/>
              </w:rPr>
            </w:pPr>
            <w:r w:rsidRPr="00C82466">
              <w:rPr>
                <w:rFonts w:cs="Arial"/>
                <w:b/>
              </w:rPr>
              <w:t>SURFACES</w:t>
            </w:r>
          </w:p>
        </w:tc>
      </w:tr>
      <w:tr w:rsidR="006F459A" w:rsidRPr="00C82466" w14:paraId="1461AC84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3CC084C5" w14:textId="77777777" w:rsidR="006F459A" w:rsidRPr="00C82466" w:rsidRDefault="006F459A" w:rsidP="000F7239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3888" w:type="dxa"/>
            <w:gridSpan w:val="2"/>
            <w:shd w:val="clear" w:color="auto" w:fill="auto"/>
          </w:tcPr>
          <w:p w14:paraId="40B25488" w14:textId="77777777" w:rsidR="006F459A" w:rsidRPr="00C82466" w:rsidRDefault="006F459A" w:rsidP="000F7239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C82466" w:rsidRPr="00C82466" w14:paraId="39897893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0632E331" w14:textId="77777777" w:rsidR="000F7239" w:rsidRPr="00C82466" w:rsidRDefault="000F7239" w:rsidP="000F7239">
            <w:pPr>
              <w:keepNext/>
              <w:keepLines/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2.1</w:t>
            </w:r>
            <w:r w:rsidRPr="00C82466">
              <w:rPr>
                <w:rFonts w:cs="Arial"/>
              </w:rPr>
              <w:noBreakHyphen/>
              <w:t>7.2.3.1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69428F89" w14:textId="77777777" w:rsidR="000F7239" w:rsidRPr="00C82466" w:rsidRDefault="000F7239" w:rsidP="000F7239">
            <w:pPr>
              <w:keepNext/>
              <w:keepLines/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FLOORING &amp; WALL BASES:</w:t>
            </w:r>
          </w:p>
        </w:tc>
      </w:tr>
      <w:tr w:rsidR="00C82466" w:rsidRPr="00C82466" w14:paraId="7BA023F9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69E37844" w14:textId="77777777" w:rsidR="000F7239" w:rsidRPr="00C82466" w:rsidRDefault="000F7239" w:rsidP="000F7239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5689B2E0" w14:textId="77777777" w:rsidR="000F7239" w:rsidRPr="00C82466" w:rsidRDefault="000F7239" w:rsidP="000F7239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ascii="Arial" w:hAnsi="Arial" w:cs="Arial"/>
                <w:sz w:val="20"/>
                <w:szCs w:val="20"/>
              </w:rPr>
              <w:tab/>
              <w:t>Flooring surfaces cleanable &amp; wear</w:t>
            </w:r>
            <w:r w:rsidRPr="00C82466">
              <w:rPr>
                <w:rFonts w:ascii="Arial" w:hAnsi="Arial" w:cs="Arial"/>
                <w:sz w:val="20"/>
                <w:szCs w:val="20"/>
              </w:rPr>
              <w:noBreakHyphen/>
              <w:t>resistant for location</w:t>
            </w:r>
          </w:p>
        </w:tc>
      </w:tr>
      <w:tr w:rsidR="00C82466" w:rsidRPr="00C82466" w14:paraId="6AF2357D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4990F72D" w14:textId="77777777" w:rsidR="000F7239" w:rsidRPr="00C82466" w:rsidRDefault="000F7239" w:rsidP="000F723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59674C97" w14:textId="77777777" w:rsidR="000F7239" w:rsidRPr="00C82466" w:rsidRDefault="000F7239" w:rsidP="000F7239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ascii="Arial" w:hAnsi="Arial" w:cs="Arial"/>
                <w:sz w:val="20"/>
                <w:szCs w:val="20"/>
              </w:rPr>
              <w:tab/>
              <w:t>Smooth transitions provided between different flooring materials</w:t>
            </w:r>
          </w:p>
        </w:tc>
      </w:tr>
      <w:tr w:rsidR="00C82466" w:rsidRPr="00C82466" w14:paraId="66E06048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68FAE72E" w14:textId="77777777" w:rsidR="000F7239" w:rsidRPr="00C82466" w:rsidRDefault="000F7239" w:rsidP="000F723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ascii="Arial" w:hAnsi="Arial" w:cs="Arial"/>
                <w:sz w:val="20"/>
                <w:szCs w:val="20"/>
              </w:rPr>
              <w:t xml:space="preserve">(4)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7C83C9C4" w14:textId="77777777" w:rsidR="000F7239" w:rsidRPr="00C82466" w:rsidRDefault="000F7239" w:rsidP="000F7239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ascii="Arial" w:hAnsi="Arial" w:cs="Arial"/>
                <w:spacing w:val="-6"/>
                <w:sz w:val="20"/>
                <w:szCs w:val="20"/>
              </w:rPr>
              <w:tab/>
              <w:t>Flooring surfaces including those on stairways are stable, firm &amp; slip</w:t>
            </w:r>
            <w:r w:rsidRPr="00C82466">
              <w:rPr>
                <w:rFonts w:ascii="Arial" w:hAnsi="Arial" w:cs="Arial"/>
                <w:spacing w:val="-6"/>
                <w:sz w:val="20"/>
                <w:szCs w:val="20"/>
              </w:rPr>
              <w:noBreakHyphen/>
              <w:t>resistant</w:t>
            </w:r>
          </w:p>
        </w:tc>
      </w:tr>
      <w:tr w:rsidR="00C82466" w:rsidRPr="00C82466" w14:paraId="1353367B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48DAA291" w14:textId="77777777" w:rsidR="000F7239" w:rsidRPr="00C82466" w:rsidRDefault="000F7239" w:rsidP="000F723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ascii="Arial" w:hAnsi="Arial" w:cs="Arial"/>
                <w:sz w:val="20"/>
                <w:szCs w:val="20"/>
              </w:rPr>
              <w:t xml:space="preserve">(5)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069B6A8C" w14:textId="77777777" w:rsidR="000F7239" w:rsidRPr="00C82466" w:rsidRDefault="000F7239" w:rsidP="000F7239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ascii="Arial" w:hAnsi="Arial" w:cs="Arial"/>
                <w:spacing w:val="-4"/>
                <w:sz w:val="20"/>
                <w:szCs w:val="20"/>
              </w:rPr>
              <w:tab/>
              <w:t>Floors &amp; wall bases of all areas subject to frequent wet cleaning are constructed of materials that are not physically affected by germicidal or other types of cleaning solutions</w:t>
            </w:r>
          </w:p>
        </w:tc>
      </w:tr>
      <w:tr w:rsidR="006F459A" w:rsidRPr="00C82466" w14:paraId="4FB36804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75E5DD23" w14:textId="77777777" w:rsidR="006F459A" w:rsidRPr="00C82466" w:rsidRDefault="006F459A" w:rsidP="000F7239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3888" w:type="dxa"/>
            <w:gridSpan w:val="2"/>
            <w:shd w:val="clear" w:color="auto" w:fill="auto"/>
          </w:tcPr>
          <w:p w14:paraId="0E618EE4" w14:textId="77777777" w:rsidR="006F459A" w:rsidRPr="00C82466" w:rsidRDefault="006F459A" w:rsidP="000F7239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2466" w:rsidRPr="00C82466" w14:paraId="21E40DFC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7A5DDA4E" w14:textId="77777777" w:rsidR="000F7239" w:rsidRPr="00C82466" w:rsidRDefault="000F7239" w:rsidP="000F7239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C82466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C82466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7.2.3.2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7D8CE96E" w14:textId="77777777" w:rsidR="000F7239" w:rsidRPr="00C82466" w:rsidRDefault="000F7239" w:rsidP="000F7239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ascii="Arial" w:hAnsi="Arial" w:cs="Arial"/>
                <w:bCs/>
                <w:sz w:val="20"/>
                <w:szCs w:val="20"/>
              </w:rPr>
              <w:t>WALLS &amp; WALL PROTECTION:</w:t>
            </w:r>
          </w:p>
        </w:tc>
      </w:tr>
      <w:tr w:rsidR="00C82466" w:rsidRPr="00C82466" w14:paraId="291EE768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44F93B1D" w14:textId="77777777" w:rsidR="000F7239" w:rsidRPr="00C82466" w:rsidRDefault="000F7239" w:rsidP="000F723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ascii="Arial" w:hAnsi="Arial" w:cs="Arial"/>
                <w:sz w:val="20"/>
                <w:szCs w:val="20"/>
              </w:rPr>
              <w:t xml:space="preserve">(1)(a)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285D94B7" w14:textId="77777777" w:rsidR="000F7239" w:rsidRPr="00C82466" w:rsidRDefault="000F7239" w:rsidP="000F7239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ascii="Arial" w:hAnsi="Arial" w:cs="Arial"/>
                <w:sz w:val="20"/>
                <w:szCs w:val="20"/>
              </w:rPr>
              <w:tab/>
              <w:t>Wall finishes are washable</w:t>
            </w:r>
          </w:p>
        </w:tc>
      </w:tr>
      <w:tr w:rsidR="00C82466" w:rsidRPr="00C82466" w14:paraId="3C8480B7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21A039BB" w14:textId="77777777" w:rsidR="000F7239" w:rsidRPr="00C82466" w:rsidRDefault="000F7239" w:rsidP="000F723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ascii="Arial" w:hAnsi="Arial" w:cs="Arial"/>
                <w:sz w:val="20"/>
                <w:szCs w:val="20"/>
              </w:rPr>
              <w:t xml:space="preserve">(1)(b)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1AD37036" w14:textId="77777777" w:rsidR="000F7239" w:rsidRPr="00C82466" w:rsidRDefault="000F7239" w:rsidP="000F7239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ascii="Arial" w:hAnsi="Arial" w:cs="Arial"/>
                <w:spacing w:val="-6"/>
                <w:sz w:val="20"/>
                <w:szCs w:val="20"/>
              </w:rPr>
              <w:tab/>
              <w:t>Wall finishes near plumbing fixtures are smooth, scrubbable &amp; water</w:t>
            </w:r>
            <w:r w:rsidRPr="00C82466">
              <w:rPr>
                <w:rFonts w:ascii="Arial" w:hAnsi="Arial" w:cs="Arial"/>
                <w:spacing w:val="-6"/>
                <w:sz w:val="20"/>
                <w:szCs w:val="20"/>
              </w:rPr>
              <w:noBreakHyphen/>
              <w:t>resistant</w:t>
            </w:r>
          </w:p>
        </w:tc>
      </w:tr>
      <w:tr w:rsidR="00C82466" w:rsidRPr="00C82466" w14:paraId="1111E248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424AAFB1" w14:textId="77777777" w:rsidR="000F7239" w:rsidRPr="00C82466" w:rsidRDefault="000F7239" w:rsidP="000F723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82466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4642F084" w14:textId="77777777" w:rsidR="000F7239" w:rsidRPr="00C82466" w:rsidRDefault="000F7239" w:rsidP="000F7239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ascii="Arial" w:hAnsi="Arial" w:cs="Arial"/>
                <w:spacing w:val="-4"/>
                <w:sz w:val="20"/>
                <w:szCs w:val="20"/>
              </w:rPr>
              <w:tab/>
              <w:t>Wall surfaces in areas routinely subjected to wet spray or splatter (e.g. environmental services rooms) are monolithic or have sealed seams that are tight &amp; smooth</w:t>
            </w:r>
          </w:p>
        </w:tc>
      </w:tr>
      <w:tr w:rsidR="00C82466" w:rsidRPr="00C82466" w14:paraId="5B52D93F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76228DF7" w14:textId="77777777" w:rsidR="000F7239" w:rsidRPr="00C82466" w:rsidRDefault="000F7239" w:rsidP="000F7239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 xml:space="preserve">(4)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26AD2435" w14:textId="77777777" w:rsidR="000F7239" w:rsidRPr="00C82466" w:rsidRDefault="000F7239" w:rsidP="000F7239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Wall protection devices &amp; corner guards durable &amp; scrubbable</w:t>
            </w:r>
          </w:p>
        </w:tc>
      </w:tr>
      <w:tr w:rsidR="006F459A" w:rsidRPr="00C82466" w14:paraId="69690CA2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7EF20FDE" w14:textId="77777777" w:rsidR="006F459A" w:rsidRPr="00C82466" w:rsidRDefault="006F459A" w:rsidP="000F7239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3888" w:type="dxa"/>
            <w:gridSpan w:val="2"/>
            <w:shd w:val="clear" w:color="auto" w:fill="auto"/>
          </w:tcPr>
          <w:p w14:paraId="2757ABDD" w14:textId="77777777" w:rsidR="006F459A" w:rsidRPr="00C82466" w:rsidRDefault="006F459A" w:rsidP="000F7239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C82466" w:rsidRPr="00C82466" w14:paraId="5C9DE740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1465377B" w14:textId="77777777" w:rsidR="000F7239" w:rsidRPr="00C82466" w:rsidRDefault="000F7239" w:rsidP="000F7239">
            <w:pPr>
              <w:keepNext/>
              <w:keepLines/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2.1</w:t>
            </w:r>
            <w:r w:rsidRPr="00C82466">
              <w:rPr>
                <w:rFonts w:cs="Arial"/>
              </w:rPr>
              <w:noBreakHyphen/>
              <w:t>7.2.3.3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0A0E2B40" w14:textId="77777777" w:rsidR="000F7239" w:rsidRPr="00C82466" w:rsidRDefault="000F7239" w:rsidP="000F7239">
            <w:pPr>
              <w:keepNext/>
              <w:keepLines/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CEILINGS:</w:t>
            </w:r>
          </w:p>
        </w:tc>
      </w:tr>
      <w:tr w:rsidR="00C82466" w:rsidRPr="00C82466" w14:paraId="7353C58A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30BD7A83" w14:textId="77777777" w:rsidR="000F7239" w:rsidRPr="00C82466" w:rsidRDefault="000F7239" w:rsidP="000F7239">
            <w:pPr>
              <w:keepNext/>
              <w:keepLines/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 xml:space="preserve">(1)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7011BB85" w14:textId="77777777" w:rsidR="000F7239" w:rsidRPr="00C82466" w:rsidRDefault="000F7239" w:rsidP="000F7239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 xml:space="preserve">Ceilings provided in all areas except </w:t>
            </w:r>
            <w:r w:rsidRPr="00C82466">
              <w:rPr>
                <w:rFonts w:cs="Arial"/>
                <w:shd w:val="clear" w:color="auto" w:fill="FFFFFF"/>
              </w:rPr>
              <w:t>mechanical, electrical &amp; communications equipment rooms</w:t>
            </w:r>
          </w:p>
        </w:tc>
      </w:tr>
      <w:tr w:rsidR="00C82466" w:rsidRPr="00C82466" w14:paraId="3B648026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6FCE3272" w14:textId="77777777" w:rsidR="000F7239" w:rsidRPr="00C82466" w:rsidRDefault="000F7239" w:rsidP="000F7239">
            <w:pPr>
              <w:keepNext/>
              <w:keepLines/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 xml:space="preserve">(a)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54722E3B" w14:textId="77777777" w:rsidR="000F7239" w:rsidRPr="00C82466" w:rsidRDefault="000F7239" w:rsidP="000F7239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Ceilings cleanable with routine housekeeping equipment</w:t>
            </w:r>
          </w:p>
        </w:tc>
      </w:tr>
      <w:tr w:rsidR="00C82466" w:rsidRPr="00C82466" w14:paraId="1D7BF34A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19950F2B" w14:textId="77777777" w:rsidR="000F7239" w:rsidRPr="00C82466" w:rsidRDefault="000F7239" w:rsidP="000F7239">
            <w:pPr>
              <w:keepNext/>
              <w:keepLines/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 xml:space="preserve">(b) 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0673A48A" w14:textId="77777777" w:rsidR="000F7239" w:rsidRPr="00C82466" w:rsidRDefault="000F7239" w:rsidP="000F7239">
            <w:pPr>
              <w:keepNext/>
              <w:keepLines/>
              <w:suppressAutoHyphens/>
              <w:ind w:left="432" w:hanging="432"/>
              <w:rPr>
                <w:rFonts w:cs="Arial"/>
                <w:spacing w:val="-2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spacing w:val="-2"/>
              </w:rPr>
              <w:tab/>
              <w:t>Acoustic &amp; lay</w:t>
            </w:r>
            <w:r w:rsidRPr="00C82466">
              <w:rPr>
                <w:rFonts w:cs="Arial"/>
                <w:spacing w:val="-2"/>
              </w:rPr>
              <w:noBreakHyphen/>
              <w:t>in ceilings where used do not create ledges or crevices</w:t>
            </w:r>
          </w:p>
        </w:tc>
      </w:tr>
      <w:tr w:rsidR="00C82466" w:rsidRPr="00C82466" w14:paraId="1AD1315D" w14:textId="77777777" w:rsidTr="00F13DA0">
        <w:trPr>
          <w:gridBefore w:val="1"/>
          <w:wBefore w:w="7" w:type="dxa"/>
        </w:trPr>
        <w:tc>
          <w:tcPr>
            <w:tcW w:w="1296" w:type="dxa"/>
            <w:gridSpan w:val="2"/>
            <w:shd w:val="clear" w:color="auto" w:fill="auto"/>
          </w:tcPr>
          <w:p w14:paraId="3731175B" w14:textId="77777777" w:rsidR="000F7239" w:rsidRPr="00C82466" w:rsidRDefault="000F7239" w:rsidP="000F7239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2.1</w:t>
            </w:r>
            <w:r w:rsidRPr="00C82466">
              <w:rPr>
                <w:rFonts w:cs="Arial"/>
              </w:rPr>
              <w:noBreakHyphen/>
              <w:t>7.2.4.3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7159BDBF" w14:textId="77777777" w:rsidR="000F7239" w:rsidRPr="00C82466" w:rsidRDefault="000F7239" w:rsidP="000F7239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spacing w:val="-4"/>
              </w:rPr>
              <w:tab/>
              <w:t>Privacy curtains in patient care areas are washable</w:t>
            </w:r>
          </w:p>
        </w:tc>
      </w:tr>
      <w:tr w:rsidR="00C82466" w:rsidRPr="00C82466" w14:paraId="354BE995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665F82B1" w14:textId="77777777" w:rsidR="000F7239" w:rsidRPr="00C82466" w:rsidRDefault="000F7239" w:rsidP="000F7239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gridSpan w:val="2"/>
            <w:shd w:val="clear" w:color="auto" w:fill="auto"/>
          </w:tcPr>
          <w:p w14:paraId="7925AC32" w14:textId="77777777" w:rsidR="000F7239" w:rsidRPr="00C82466" w:rsidRDefault="000F7239" w:rsidP="000F7239">
            <w:pPr>
              <w:suppressAutoHyphens/>
              <w:rPr>
                <w:rFonts w:cs="Arial"/>
                <w:b/>
              </w:rPr>
            </w:pPr>
          </w:p>
        </w:tc>
      </w:tr>
      <w:tr w:rsidR="00C82466" w:rsidRPr="00C82466" w14:paraId="0B3CCBE9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3C4CD6DD" w14:textId="77777777" w:rsidR="000F7239" w:rsidRPr="00C82466" w:rsidRDefault="000F7239" w:rsidP="000371E7">
            <w:pPr>
              <w:keepNext/>
              <w:keepLines/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lastRenderedPageBreak/>
              <w:t>2.1</w:t>
            </w:r>
            <w:r w:rsidRPr="00C82466">
              <w:rPr>
                <w:rFonts w:cs="Arial"/>
              </w:rPr>
              <w:noBreakHyphen/>
              <w:t>8.2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6ADBBF0A" w14:textId="77777777" w:rsidR="000F7239" w:rsidRPr="00C82466" w:rsidRDefault="000F7239" w:rsidP="000371E7">
            <w:pPr>
              <w:keepNext/>
              <w:keepLines/>
              <w:suppressAutoHyphens/>
              <w:rPr>
                <w:rFonts w:cs="Arial"/>
                <w:b/>
                <w:spacing w:val="-2"/>
              </w:rPr>
            </w:pPr>
            <w:r w:rsidRPr="00C82466">
              <w:rPr>
                <w:rFonts w:cs="Arial"/>
                <w:b/>
                <w:spacing w:val="-2"/>
              </w:rPr>
              <w:t>HEATING VENTILATION &amp; AIR</w:t>
            </w:r>
            <w:r w:rsidRPr="00C82466">
              <w:rPr>
                <w:rFonts w:cs="Arial"/>
                <w:b/>
                <w:spacing w:val="-2"/>
              </w:rPr>
              <w:noBreakHyphen/>
              <w:t>CONDITIONING (HVAC) SYSTEMS</w:t>
            </w:r>
          </w:p>
        </w:tc>
      </w:tr>
      <w:tr w:rsidR="00C82466" w:rsidRPr="00C82466" w14:paraId="47D9A2C9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39187AB3" w14:textId="77777777" w:rsidR="000F7239" w:rsidRPr="00C82466" w:rsidRDefault="000F7239" w:rsidP="000371E7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3870" w:type="dxa"/>
            <w:gridSpan w:val="2"/>
            <w:shd w:val="clear" w:color="auto" w:fill="auto"/>
          </w:tcPr>
          <w:p w14:paraId="7B27FB1E" w14:textId="77777777" w:rsidR="000F7239" w:rsidRPr="00C82466" w:rsidRDefault="000F7239" w:rsidP="000371E7">
            <w:pPr>
              <w:keepNext/>
              <w:keepLines/>
              <w:suppressAutoHyphens/>
              <w:rPr>
                <w:rFonts w:cs="Arial"/>
                <w:b/>
              </w:rPr>
            </w:pPr>
          </w:p>
        </w:tc>
      </w:tr>
      <w:tr w:rsidR="00C82466" w:rsidRPr="00C82466" w14:paraId="3578F636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0346E0A6" w14:textId="77777777" w:rsidR="000F7239" w:rsidRPr="00C82466" w:rsidRDefault="000F7239" w:rsidP="000371E7">
            <w:pPr>
              <w:keepNext/>
              <w:keepLines/>
              <w:suppressAutoHyphens/>
              <w:rPr>
                <w:rFonts w:cs="Arial"/>
                <w:spacing w:val="-2"/>
              </w:rPr>
            </w:pPr>
            <w:r w:rsidRPr="00C82466">
              <w:rPr>
                <w:rFonts w:cs="Arial"/>
                <w:bCs/>
                <w:spacing w:val="-2"/>
              </w:rPr>
              <w:t>2.13-8.2.1.2</w:t>
            </w:r>
            <w:r w:rsidRPr="00C82466">
              <w:rPr>
                <w:rFonts w:cs="Arial"/>
                <w:spacing w:val="-2"/>
              </w:rPr>
              <w:t xml:space="preserve"> 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5124FBCC" w14:textId="77777777" w:rsidR="000F7239" w:rsidRPr="00C82466" w:rsidRDefault="000F7239" w:rsidP="000371E7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  <w:bCs/>
              </w:rPr>
              <w:tab/>
              <w:t xml:space="preserve">Class 1 </w:t>
            </w:r>
            <w:r w:rsidRPr="00C82466">
              <w:rPr>
                <w:rFonts w:cs="Arial"/>
              </w:rPr>
              <w:t xml:space="preserve">Mobile/Transportable Units: </w:t>
            </w:r>
          </w:p>
          <w:p w14:paraId="12DCA37F" w14:textId="77777777" w:rsidR="000F7239" w:rsidRPr="00C82466" w:rsidRDefault="000F7239" w:rsidP="000371E7">
            <w:pPr>
              <w:keepNext/>
              <w:keepLines/>
              <w:suppressAutoHyphens/>
              <w:ind w:left="432"/>
              <w:rPr>
                <w:rFonts w:cs="Arial"/>
              </w:rPr>
            </w:pPr>
            <w:r w:rsidRPr="00C82466">
              <w:rPr>
                <w:rFonts w:cs="Arial"/>
              </w:rPr>
              <w:t>(limited to provision of non-invasive diagnostic &amp; treatment services without use of anesthetics)</w:t>
            </w:r>
          </w:p>
        </w:tc>
      </w:tr>
      <w:tr w:rsidR="00C82466" w:rsidRPr="00C82466" w14:paraId="50CAAA79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7C8A3C7F" w14:textId="77777777" w:rsidR="000F7239" w:rsidRPr="00C82466" w:rsidRDefault="000F7239" w:rsidP="000371E7">
            <w:pPr>
              <w:keepNext/>
              <w:keepLines/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 xml:space="preserve">(1)(a) 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5E3FCDE5" w14:textId="77777777" w:rsidR="000F7239" w:rsidRPr="00C82466" w:rsidRDefault="000F7239" w:rsidP="000371E7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min. indoor winter design capacity temperature 75</w:t>
            </w:r>
            <w:r w:rsidRPr="00C82466">
              <w:rPr>
                <w:rFonts w:cs="Arial"/>
                <w:vertAlign w:val="superscript"/>
              </w:rPr>
              <w:t>o</w:t>
            </w:r>
            <w:r w:rsidRPr="00C82466">
              <w:rPr>
                <w:rFonts w:cs="Arial"/>
              </w:rPr>
              <w:t>F for all patient areas</w:t>
            </w:r>
          </w:p>
        </w:tc>
      </w:tr>
      <w:tr w:rsidR="00C82466" w:rsidRPr="00C82466" w14:paraId="6883A131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09FACD76" w14:textId="77777777" w:rsidR="000F7239" w:rsidRPr="00C82466" w:rsidRDefault="000F7239" w:rsidP="000371E7">
            <w:pPr>
              <w:keepNext/>
              <w:keepLines/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 xml:space="preserve">(1)(b) 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75A8D1C0" w14:textId="77777777" w:rsidR="000F7239" w:rsidRPr="00C82466" w:rsidRDefault="000F7239" w:rsidP="000371E7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controls for adjusting temperature as appropriate for patient activities &amp; comfort</w:t>
            </w:r>
          </w:p>
        </w:tc>
      </w:tr>
      <w:tr w:rsidR="00C82466" w:rsidRPr="00C82466" w14:paraId="0290EE18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1CCBCB1D" w14:textId="617C83D0" w:rsidR="000F7239" w:rsidRPr="00C82466" w:rsidRDefault="001404E0" w:rsidP="000F7239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bCs/>
              </w:rPr>
              <w:t>(2)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18BB24DE" w14:textId="7ADD5203" w:rsidR="002C10EE" w:rsidRPr="00C82466" w:rsidRDefault="002C10EE" w:rsidP="001404E0">
            <w:pPr>
              <w:suppressAutoHyphens/>
              <w:ind w:left="432"/>
              <w:rPr>
                <w:rFonts w:cs="Arial"/>
                <w:bCs/>
              </w:rPr>
            </w:pPr>
            <w:r w:rsidRPr="00C82466">
              <w:rPr>
                <w:rFonts w:cs="Arial"/>
                <w:bCs/>
              </w:rPr>
              <w:t xml:space="preserve">Ventilation </w:t>
            </w:r>
            <w:r w:rsidR="001404E0" w:rsidRPr="00C82466">
              <w:rPr>
                <w:rFonts w:cs="Arial"/>
                <w:bCs/>
              </w:rPr>
              <w:t>&amp;</w:t>
            </w:r>
            <w:r w:rsidRPr="00C82466">
              <w:rPr>
                <w:rFonts w:cs="Arial"/>
                <w:bCs/>
              </w:rPr>
              <w:t xml:space="preserve"> space-conditioning requirements</w:t>
            </w:r>
            <w:r w:rsidR="001404E0" w:rsidRPr="00C82466">
              <w:rPr>
                <w:rFonts w:cs="Arial"/>
                <w:bCs/>
              </w:rPr>
              <w:t>:</w:t>
            </w:r>
          </w:p>
          <w:p w14:paraId="513BEA1B" w14:textId="1F4F2740" w:rsidR="000F7239" w:rsidRPr="00C82466" w:rsidRDefault="00B044F9" w:rsidP="007560D4">
            <w:pPr>
              <w:suppressAutoHyphens/>
              <w:ind w:left="864" w:hanging="432"/>
              <w:rPr>
                <w:rFonts w:cs="Arial"/>
                <w:bCs/>
                <w:spacing w:val="-4"/>
              </w:rPr>
            </w:pPr>
            <w:r w:rsidRPr="00C82466">
              <w:rPr>
                <w:rFonts w:cs="Arial"/>
                <w:bCs/>
                <w:spacing w:val="-4"/>
              </w:rPr>
              <w:t>___</w:t>
            </w:r>
            <w:r w:rsidRPr="00C82466">
              <w:rPr>
                <w:rFonts w:cs="Arial"/>
                <w:bCs/>
                <w:spacing w:val="-4"/>
              </w:rPr>
              <w:tab/>
            </w:r>
            <w:r w:rsidR="007560D4" w:rsidRPr="00C82466">
              <w:rPr>
                <w:rFonts w:cs="Arial"/>
                <w:bCs/>
                <w:spacing w:val="-4"/>
              </w:rPr>
              <w:t xml:space="preserve">all </w:t>
            </w:r>
            <w:r w:rsidR="002C10EE" w:rsidRPr="00C82466">
              <w:rPr>
                <w:rFonts w:cs="Arial"/>
                <w:bCs/>
                <w:spacing w:val="-4"/>
              </w:rPr>
              <w:t xml:space="preserve">occupied areas </w:t>
            </w:r>
            <w:r w:rsidR="007560D4" w:rsidRPr="00C82466">
              <w:rPr>
                <w:rFonts w:cs="Arial"/>
                <w:bCs/>
                <w:spacing w:val="-4"/>
              </w:rPr>
              <w:t>are</w:t>
            </w:r>
            <w:r w:rsidR="002C10EE" w:rsidRPr="00C82466">
              <w:rPr>
                <w:rFonts w:cs="Arial"/>
                <w:bCs/>
                <w:spacing w:val="-4"/>
              </w:rPr>
              <w:t xml:space="preserve"> ventilated by</w:t>
            </w:r>
            <w:r w:rsidR="007560D4" w:rsidRPr="00C82466">
              <w:rPr>
                <w:rFonts w:cs="Arial"/>
                <w:bCs/>
                <w:spacing w:val="-4"/>
              </w:rPr>
              <w:t xml:space="preserve"> </w:t>
            </w:r>
            <w:r w:rsidR="002C10EE" w:rsidRPr="00C82466">
              <w:rPr>
                <w:rFonts w:cs="Arial"/>
                <w:bCs/>
                <w:spacing w:val="-4"/>
              </w:rPr>
              <w:t>mechanical means</w:t>
            </w:r>
          </w:p>
        </w:tc>
      </w:tr>
      <w:tr w:rsidR="00C82466" w:rsidRPr="00C82466" w14:paraId="319D2E19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3D13B7C0" w14:textId="77777777" w:rsidR="007560D4" w:rsidRPr="00C82466" w:rsidRDefault="007560D4" w:rsidP="000F7239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3870" w:type="dxa"/>
            <w:gridSpan w:val="2"/>
            <w:shd w:val="clear" w:color="auto" w:fill="auto"/>
          </w:tcPr>
          <w:p w14:paraId="387D150C" w14:textId="77777777" w:rsidR="007560D4" w:rsidRPr="00C82466" w:rsidRDefault="007560D4" w:rsidP="000F7239">
            <w:pPr>
              <w:keepNext/>
              <w:keepLines/>
              <w:suppressAutoHyphens/>
              <w:ind w:left="432" w:hanging="432"/>
              <w:rPr>
                <w:rFonts w:cs="Arial"/>
                <w:bCs/>
              </w:rPr>
            </w:pPr>
          </w:p>
        </w:tc>
      </w:tr>
      <w:tr w:rsidR="00C82466" w:rsidRPr="00C82466" w14:paraId="69707A46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0D0AD1DC" w14:textId="77777777" w:rsidR="000F7239" w:rsidRPr="00C82466" w:rsidRDefault="000F7239" w:rsidP="000F7239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bCs/>
              </w:rPr>
              <w:t>2.13-8.2.2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73218ECE" w14:textId="77777777" w:rsidR="000F7239" w:rsidRPr="00C82466" w:rsidRDefault="000F7239" w:rsidP="000F7239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  <w:bCs/>
              </w:rPr>
              <w:tab/>
              <w:t>Air Intake:</w:t>
            </w:r>
          </w:p>
        </w:tc>
      </w:tr>
      <w:tr w:rsidR="00C82466" w:rsidRPr="00C82466" w14:paraId="42A272D5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1B0FAD51" w14:textId="77777777" w:rsidR="000F7239" w:rsidRPr="00C82466" w:rsidRDefault="000F7239" w:rsidP="000F7239">
            <w:pPr>
              <w:keepNext/>
              <w:keepLines/>
              <w:rPr>
                <w:rFonts w:cs="Arial"/>
                <w:spacing w:val="-10"/>
              </w:rPr>
            </w:pPr>
            <w:r w:rsidRPr="00C82466">
              <w:rPr>
                <w:rFonts w:cs="Arial"/>
                <w:bCs/>
                <w:spacing w:val="-10"/>
              </w:rPr>
              <w:t>Part 3/6.3.1.1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4378C6C1" w14:textId="77777777" w:rsidR="000F7239" w:rsidRPr="00C82466" w:rsidRDefault="000F7239" w:rsidP="000F7239">
            <w:pPr>
              <w:keepNext/>
              <w:keepLines/>
              <w:ind w:left="864" w:hanging="432"/>
              <w:rPr>
                <w:rFonts w:cs="Arial"/>
                <w:spacing w:val="-2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bCs/>
                <w:spacing w:val="-2"/>
              </w:rPr>
              <w:tab/>
            </w:r>
            <w:r w:rsidRPr="00C82466">
              <w:rPr>
                <w:rFonts w:cs="Arial"/>
                <w:spacing w:val="-2"/>
              </w:rPr>
              <w:t xml:space="preserve">located min. of 25’-0” from cooling towers &amp; all exhaust &amp; vent discharges </w:t>
            </w:r>
          </w:p>
          <w:p w14:paraId="0B6DBB26" w14:textId="77777777" w:rsidR="000F7239" w:rsidRPr="00C82466" w:rsidRDefault="000F7239" w:rsidP="000F7239">
            <w:pPr>
              <w:keepNext/>
              <w:keepLines/>
              <w:ind w:left="864" w:hanging="432"/>
              <w:rPr>
                <w:rFonts w:cs="Arial"/>
                <w:spacing w:val="-2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spacing w:val="-2"/>
              </w:rPr>
              <w:tab/>
              <w:t xml:space="preserve">outdoor air intakes located such that bottom of air intake is at least 6’-0” above grade </w:t>
            </w:r>
          </w:p>
          <w:p w14:paraId="0BB15CE7" w14:textId="77777777" w:rsidR="000F7239" w:rsidRPr="00C82466" w:rsidRDefault="000F7239" w:rsidP="000F7239">
            <w:pPr>
              <w:keepNext/>
              <w:keepLines/>
              <w:ind w:left="864" w:hanging="432"/>
              <w:rPr>
                <w:rFonts w:cs="Arial"/>
                <w:spacing w:val="-2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spacing w:val="-2"/>
              </w:rPr>
              <w:tab/>
              <w:t xml:space="preserve">air intakes located away from public access </w:t>
            </w:r>
          </w:p>
          <w:p w14:paraId="2E45B0F5" w14:textId="77777777" w:rsidR="000F7239" w:rsidRPr="00C82466" w:rsidRDefault="000F7239" w:rsidP="000F7239">
            <w:pPr>
              <w:keepNext/>
              <w:keepLines/>
              <w:suppressAutoHyphens/>
              <w:ind w:left="864" w:hanging="432"/>
              <w:rPr>
                <w:rFonts w:cs="Arial"/>
                <w:spacing w:val="-4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spacing w:val="-4"/>
              </w:rPr>
              <w:tab/>
              <w:t>all intakes are designed to prevent entrainment of wind-driven rain</w:t>
            </w:r>
          </w:p>
        </w:tc>
      </w:tr>
      <w:tr w:rsidR="00C82466" w:rsidRPr="00C82466" w14:paraId="19B84999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7CDCD37A" w14:textId="77777777" w:rsidR="000F7239" w:rsidRPr="00C82466" w:rsidRDefault="000F7239" w:rsidP="000F7239">
            <w:pPr>
              <w:suppressAutoHyphens/>
              <w:rPr>
                <w:rFonts w:cs="Arial"/>
                <w:bCs/>
                <w:spacing w:val="-6"/>
              </w:rPr>
            </w:pPr>
            <w:r w:rsidRPr="00C82466">
              <w:rPr>
                <w:rFonts w:cs="Arial"/>
                <w:bCs/>
                <w:spacing w:val="-6"/>
              </w:rPr>
              <w:t>2.13-8.2.2.2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3EA9F8BD" w14:textId="699AFADE" w:rsidR="000F7239" w:rsidRPr="00C82466" w:rsidRDefault="000F7239" w:rsidP="000F7239">
            <w:pPr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air intake for mobile/ transportable unit located min. of 25’-0” from all plumbing vents</w:t>
            </w:r>
            <w:r w:rsidR="00A565FD" w:rsidRPr="00C82466">
              <w:rPr>
                <w:rFonts w:cs="Arial"/>
              </w:rPr>
              <w:t>,</w:t>
            </w:r>
            <w:r w:rsidRPr="00C82466">
              <w:rPr>
                <w:rFonts w:cs="Arial"/>
              </w:rPr>
              <w:t xml:space="preserve"> exhaust fans sources of combustion idling vehicles &amp; any other sources of noxious fumes or odors</w:t>
            </w:r>
          </w:p>
        </w:tc>
      </w:tr>
      <w:tr w:rsidR="00C82466" w:rsidRPr="00C82466" w14:paraId="220FDFE4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4DEC2B61" w14:textId="77777777" w:rsidR="000F7239" w:rsidRPr="00C82466" w:rsidRDefault="000F7239" w:rsidP="000F7239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gridSpan w:val="2"/>
            <w:shd w:val="clear" w:color="auto" w:fill="auto"/>
          </w:tcPr>
          <w:p w14:paraId="7848F5F0" w14:textId="77777777" w:rsidR="000F7239" w:rsidRPr="00C82466" w:rsidRDefault="000F7239" w:rsidP="000F7239">
            <w:pPr>
              <w:suppressAutoHyphens/>
              <w:rPr>
                <w:rFonts w:cs="Arial"/>
                <w:b/>
              </w:rPr>
            </w:pPr>
          </w:p>
        </w:tc>
      </w:tr>
      <w:tr w:rsidR="00C82466" w:rsidRPr="00C82466" w14:paraId="2E7CC340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560CF04A" w14:textId="77777777" w:rsidR="000F7239" w:rsidRPr="00C82466" w:rsidRDefault="000F7239" w:rsidP="000F7239">
            <w:pPr>
              <w:keepNext/>
              <w:keepLines/>
              <w:suppressAutoHyphens/>
              <w:rPr>
                <w:rFonts w:cs="Arial"/>
              </w:rPr>
            </w:pPr>
            <w:r w:rsidRPr="00C82466">
              <w:rPr>
                <w:rFonts w:cs="Arial"/>
              </w:rPr>
              <w:t>2.1</w:t>
            </w:r>
            <w:r w:rsidRPr="00C82466">
              <w:rPr>
                <w:rFonts w:cs="Arial"/>
              </w:rPr>
              <w:noBreakHyphen/>
              <w:t>8.3.6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496B2524" w14:textId="77777777" w:rsidR="000F7239" w:rsidRPr="00C82466" w:rsidRDefault="000F7239" w:rsidP="000F7239">
            <w:pPr>
              <w:keepNext/>
              <w:keepLines/>
              <w:suppressAutoHyphens/>
              <w:rPr>
                <w:rFonts w:cs="Arial"/>
                <w:b/>
              </w:rPr>
            </w:pPr>
            <w:r w:rsidRPr="00C82466">
              <w:rPr>
                <w:rFonts w:cs="Arial"/>
                <w:b/>
              </w:rPr>
              <w:t>ELECTRICAL RECEPTACLES</w:t>
            </w:r>
          </w:p>
        </w:tc>
      </w:tr>
      <w:tr w:rsidR="00C82466" w:rsidRPr="00C82466" w14:paraId="7DA61780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035B3AAE" w14:textId="77777777" w:rsidR="000F7239" w:rsidRPr="00C82466" w:rsidRDefault="000F7239" w:rsidP="000F7239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gridSpan w:val="2"/>
            <w:shd w:val="clear" w:color="auto" w:fill="auto"/>
          </w:tcPr>
          <w:p w14:paraId="5DE6E32D" w14:textId="77777777" w:rsidR="000F7239" w:rsidRPr="00C82466" w:rsidRDefault="000F7239" w:rsidP="000F7239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spacing w:val="-4"/>
              </w:rPr>
              <w:tab/>
              <w:t>Receptacles in patient care areas are provided according to Table 2.1-1</w:t>
            </w:r>
          </w:p>
        </w:tc>
      </w:tr>
      <w:tr w:rsidR="00C82466" w:rsidRPr="00C82466" w14:paraId="38F2ADEB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67E087C1" w14:textId="77777777" w:rsidR="000F7239" w:rsidRPr="00C82466" w:rsidRDefault="000F7239" w:rsidP="000F7239">
            <w:pPr>
              <w:suppressAutoHyphens/>
              <w:rPr>
                <w:rFonts w:cs="Arial"/>
              </w:rPr>
            </w:pPr>
          </w:p>
        </w:tc>
        <w:tc>
          <w:tcPr>
            <w:tcW w:w="3870" w:type="dxa"/>
            <w:gridSpan w:val="2"/>
            <w:shd w:val="clear" w:color="auto" w:fill="auto"/>
          </w:tcPr>
          <w:p w14:paraId="2BC4D380" w14:textId="77777777" w:rsidR="000F7239" w:rsidRPr="00C82466" w:rsidRDefault="000F7239" w:rsidP="000F7239">
            <w:pPr>
              <w:suppressAutoHyphens/>
              <w:ind w:left="432" w:hanging="432"/>
              <w:rPr>
                <w:rFonts w:cs="Arial"/>
              </w:rPr>
            </w:pPr>
          </w:p>
        </w:tc>
      </w:tr>
      <w:tr w:rsidR="00C82466" w:rsidRPr="00C82466" w14:paraId="65F1AC72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5106D0BC" w14:textId="77777777" w:rsidR="000F7239" w:rsidRPr="00C82466" w:rsidRDefault="000F7239" w:rsidP="000F7239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bCs/>
              </w:rPr>
              <w:t>2.13-8.5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0D829743" w14:textId="77777777" w:rsidR="000F7239" w:rsidRPr="00C82466" w:rsidRDefault="000F7239" w:rsidP="000F7239">
            <w:pPr>
              <w:suppressAutoHyphens/>
              <w:rPr>
                <w:rFonts w:cs="Arial"/>
                <w:b/>
              </w:rPr>
            </w:pPr>
            <w:r w:rsidRPr="00C82466">
              <w:rPr>
                <w:rFonts w:cs="Arial"/>
                <w:b/>
                <w:bCs/>
              </w:rPr>
              <w:t>COMMUNICATIONS SYSTEMS</w:t>
            </w:r>
          </w:p>
        </w:tc>
      </w:tr>
      <w:tr w:rsidR="00C82466" w:rsidRPr="00C82466" w14:paraId="33A594CF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037179B8" w14:textId="77777777" w:rsidR="000F7239" w:rsidRPr="00C82466" w:rsidRDefault="000F7239" w:rsidP="000F7239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bCs/>
              </w:rPr>
              <w:t>2.13-8.5.1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33573554" w14:textId="77777777" w:rsidR="000F7239" w:rsidRPr="00C82466" w:rsidRDefault="000F7239" w:rsidP="000F7239">
            <w:pPr>
              <w:suppressAutoHyphens/>
              <w:rPr>
                <w:rFonts w:cs="Arial"/>
              </w:rPr>
            </w:pPr>
            <w:r w:rsidRPr="00C82466">
              <w:rPr>
                <w:rFonts w:cs="Arial"/>
                <w:bCs/>
              </w:rPr>
              <w:t>Emergency Communication System</w:t>
            </w:r>
          </w:p>
        </w:tc>
      </w:tr>
      <w:tr w:rsidR="00C82466" w:rsidRPr="00C82466" w14:paraId="54666D1F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724A9300" w14:textId="77777777" w:rsidR="000F7239" w:rsidRPr="00C82466" w:rsidRDefault="000F7239" w:rsidP="000F7239">
            <w:pPr>
              <w:suppressAutoHyphens/>
              <w:rPr>
                <w:rFonts w:cs="Arial"/>
                <w:bCs/>
                <w:spacing w:val="-8"/>
              </w:rPr>
            </w:pPr>
            <w:r w:rsidRPr="00C82466">
              <w:rPr>
                <w:rFonts w:cs="Arial"/>
                <w:bCs/>
                <w:spacing w:val="-8"/>
              </w:rPr>
              <w:t>2.13-8.5.1.1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31F663FB" w14:textId="77777777" w:rsidR="000F7239" w:rsidRPr="00C82466" w:rsidRDefault="000F7239" w:rsidP="000F7239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</w:rPr>
              <w:tab/>
              <w:t>means for connecting unit to outpatient facility emergency communication system</w:t>
            </w:r>
          </w:p>
        </w:tc>
      </w:tr>
      <w:tr w:rsidR="00C82466" w:rsidRPr="00C82466" w14:paraId="51804F5C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78752F66" w14:textId="77777777" w:rsidR="000F7239" w:rsidRPr="00C82466" w:rsidRDefault="000F7239" w:rsidP="000F7239">
            <w:pPr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bCs/>
              </w:rPr>
              <w:t>2.13-8.5.2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42A866E6" w14:textId="77777777" w:rsidR="000F7239" w:rsidRPr="00C82466" w:rsidRDefault="000F7239" w:rsidP="000F7239">
            <w:pPr>
              <w:suppressAutoHyphens/>
              <w:ind w:left="432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bCs/>
              </w:rPr>
              <w:tab/>
              <w:t>telephone located inside unit to communicate directly with host facility’s public branch exchange or continually staffed location inside host facility</w:t>
            </w:r>
          </w:p>
        </w:tc>
      </w:tr>
      <w:tr w:rsidR="00C82466" w:rsidRPr="00C82466" w14:paraId="52A9F52E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4271530A" w14:textId="77777777" w:rsidR="000F7239" w:rsidRPr="00C82466" w:rsidRDefault="000F7239" w:rsidP="000F7239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3870" w:type="dxa"/>
            <w:gridSpan w:val="2"/>
            <w:shd w:val="clear" w:color="auto" w:fill="auto"/>
          </w:tcPr>
          <w:p w14:paraId="108B7F93" w14:textId="77777777" w:rsidR="000F7239" w:rsidRPr="00C82466" w:rsidRDefault="000F7239" w:rsidP="000F7239">
            <w:pPr>
              <w:suppressAutoHyphens/>
              <w:ind w:left="432" w:hanging="432"/>
              <w:jc w:val="center"/>
              <w:rPr>
                <w:rFonts w:cs="Arial"/>
              </w:rPr>
            </w:pPr>
          </w:p>
        </w:tc>
      </w:tr>
      <w:tr w:rsidR="00C82466" w:rsidRPr="00C82466" w14:paraId="16FEC80F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5D2FCA30" w14:textId="77777777" w:rsidR="000F7239" w:rsidRPr="00C82466" w:rsidRDefault="000F7239" w:rsidP="000F7239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C82466">
              <w:rPr>
                <w:rFonts w:cs="Arial"/>
                <w:bCs/>
              </w:rPr>
              <w:t>2.13-8.4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0D6C8389" w14:textId="77777777" w:rsidR="000F7239" w:rsidRPr="00C82466" w:rsidRDefault="000F7239" w:rsidP="000F7239">
            <w:pPr>
              <w:keepNext/>
              <w:keepLines/>
              <w:suppressAutoHyphens/>
              <w:rPr>
                <w:rFonts w:cs="Arial"/>
                <w:b/>
              </w:rPr>
            </w:pPr>
            <w:r w:rsidRPr="00C82466">
              <w:rPr>
                <w:rFonts w:cs="Arial"/>
                <w:b/>
              </w:rPr>
              <w:t>PLUMBING SYSTEMS</w:t>
            </w:r>
          </w:p>
        </w:tc>
      </w:tr>
      <w:tr w:rsidR="00C82466" w:rsidRPr="00C82466" w14:paraId="458CB45D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1186A640" w14:textId="77777777" w:rsidR="00AB0906" w:rsidRPr="00C82466" w:rsidRDefault="00AB0906" w:rsidP="000F7239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3870" w:type="dxa"/>
            <w:gridSpan w:val="2"/>
            <w:shd w:val="clear" w:color="auto" w:fill="auto"/>
          </w:tcPr>
          <w:p w14:paraId="75A49247" w14:textId="77777777" w:rsidR="00AB0906" w:rsidRPr="00C82466" w:rsidRDefault="00AB0906" w:rsidP="000F7239">
            <w:pPr>
              <w:keepNext/>
              <w:keepLines/>
              <w:suppressAutoHyphens/>
              <w:ind w:left="432" w:hanging="432"/>
              <w:rPr>
                <w:rFonts w:cs="Arial"/>
                <w:bCs/>
              </w:rPr>
            </w:pPr>
          </w:p>
        </w:tc>
      </w:tr>
      <w:tr w:rsidR="00C82466" w:rsidRPr="00C82466" w14:paraId="36E2E2F3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474D9E26" w14:textId="77777777" w:rsidR="000F7239" w:rsidRPr="00C82466" w:rsidRDefault="000F7239" w:rsidP="000F7239">
            <w:pPr>
              <w:keepNext/>
              <w:keepLines/>
              <w:suppressAutoHyphens/>
              <w:rPr>
                <w:rFonts w:cs="Arial"/>
                <w:bCs/>
              </w:rPr>
            </w:pPr>
          </w:p>
        </w:tc>
        <w:tc>
          <w:tcPr>
            <w:tcW w:w="3870" w:type="dxa"/>
            <w:gridSpan w:val="2"/>
            <w:shd w:val="clear" w:color="auto" w:fill="auto"/>
          </w:tcPr>
          <w:p w14:paraId="07B8E236" w14:textId="77777777" w:rsidR="000F7239" w:rsidRPr="00C82466" w:rsidRDefault="000F7239" w:rsidP="000F7239">
            <w:pPr>
              <w:keepNext/>
              <w:keepLines/>
              <w:suppressAutoHyphens/>
              <w:ind w:left="432" w:hanging="432"/>
              <w:rPr>
                <w:rFonts w:cs="Arial"/>
                <w:bCs/>
              </w:rPr>
            </w:pPr>
            <w:r w:rsidRPr="00C82466">
              <w:rPr>
                <w:rFonts w:cs="Arial"/>
                <w:bCs/>
              </w:rPr>
              <w:tab/>
              <w:t>Water Supply to Mobile Unit:</w:t>
            </w:r>
          </w:p>
          <w:p w14:paraId="5ACAF341" w14:textId="77777777" w:rsidR="000F7239" w:rsidRPr="00C82466" w:rsidRDefault="00000000" w:rsidP="000F7239">
            <w:pPr>
              <w:keepNext/>
              <w:keepLines/>
              <w:suppressAutoHyphens/>
              <w:ind w:left="432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22899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239" w:rsidRPr="00C82466">
                  <w:rPr>
                    <w:rFonts w:eastAsia="MS Gothic" w:cs="Arial" w:hint="eastAsia"/>
                    <w:bCs/>
                  </w:rPr>
                  <w:t>☐</w:t>
                </w:r>
              </w:sdtContent>
            </w:sdt>
            <w:r w:rsidR="000F7239" w:rsidRPr="00C82466">
              <w:rPr>
                <w:rFonts w:cs="Arial"/>
                <w:bCs/>
              </w:rPr>
              <w:t xml:space="preserve"> check if </w:t>
            </w:r>
            <w:r w:rsidR="000F7239" w:rsidRPr="00C82466">
              <w:rPr>
                <w:rFonts w:cs="Arial"/>
                <w:bCs/>
                <w:u w:val="single"/>
              </w:rPr>
              <w:t>not</w:t>
            </w:r>
            <w:r w:rsidR="000F7239" w:rsidRPr="00C82466">
              <w:rPr>
                <w:rFonts w:cs="Arial"/>
                <w:bCs/>
              </w:rPr>
              <w:t xml:space="preserve"> included in project </w:t>
            </w:r>
          </w:p>
        </w:tc>
      </w:tr>
      <w:tr w:rsidR="00C82466" w:rsidRPr="00C82466" w14:paraId="35E50008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3929520E" w14:textId="77777777" w:rsidR="000F7239" w:rsidRPr="00C82466" w:rsidRDefault="000F7239" w:rsidP="000F7239">
            <w:pPr>
              <w:keepNext/>
              <w:keepLines/>
              <w:suppressAutoHyphens/>
              <w:rPr>
                <w:rFonts w:cs="Arial"/>
                <w:bCs/>
                <w:spacing w:val="-4"/>
              </w:rPr>
            </w:pPr>
            <w:r w:rsidRPr="00C82466">
              <w:rPr>
                <w:rFonts w:cs="Arial"/>
                <w:bCs/>
                <w:spacing w:val="-4"/>
              </w:rPr>
              <w:t>2.13-8.4.2.1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013DAB65" w14:textId="77777777" w:rsidR="000F7239" w:rsidRPr="00C82466" w:rsidRDefault="000F7239" w:rsidP="000F7239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bCs/>
              </w:rPr>
              <w:tab/>
            </w:r>
            <w:r w:rsidRPr="00C82466">
              <w:rPr>
                <w:rFonts w:cs="Arial"/>
              </w:rPr>
              <w:t>water supply lines to unit have means of freeze protection</w:t>
            </w:r>
          </w:p>
        </w:tc>
      </w:tr>
      <w:tr w:rsidR="00C82466" w:rsidRPr="00C82466" w14:paraId="3991D70E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2D3F118B" w14:textId="77777777" w:rsidR="000F7239" w:rsidRPr="00C82466" w:rsidRDefault="000F7239" w:rsidP="000F7239">
            <w:pPr>
              <w:keepNext/>
              <w:keepLines/>
              <w:suppressAutoHyphens/>
              <w:rPr>
                <w:rFonts w:cs="Arial"/>
                <w:spacing w:val="-4"/>
              </w:rPr>
            </w:pPr>
            <w:r w:rsidRPr="00C82466">
              <w:rPr>
                <w:rFonts w:cs="Arial"/>
                <w:bCs/>
                <w:spacing w:val="-4"/>
              </w:rPr>
              <w:t>2.13-8.4.2.3</w:t>
            </w:r>
            <w:r w:rsidRPr="00C82466">
              <w:rPr>
                <w:rFonts w:cs="Arial"/>
                <w:spacing w:val="-4"/>
              </w:rPr>
              <w:t xml:space="preserve"> 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6790D03E" w14:textId="77777777" w:rsidR="000F7239" w:rsidRPr="00C82466" w:rsidRDefault="000F7239" w:rsidP="000F7239">
            <w:pPr>
              <w:keepNext/>
              <w:keepLines/>
              <w:suppressAutoHyphens/>
              <w:ind w:left="864" w:hanging="432"/>
              <w:rPr>
                <w:rFonts w:cs="Arial"/>
                <w:spacing w:val="-4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bCs/>
                <w:spacing w:val="-4"/>
              </w:rPr>
              <w:tab/>
              <w:t>water supply connection</w:t>
            </w:r>
            <w:r w:rsidRPr="00C82466">
              <w:rPr>
                <w:rFonts w:cs="Arial"/>
                <w:spacing w:val="-4"/>
              </w:rPr>
              <w:t xml:space="preserve"> backflow prevention installed at point of water connection on unit</w:t>
            </w:r>
          </w:p>
        </w:tc>
      </w:tr>
      <w:tr w:rsidR="00C82466" w:rsidRPr="00C82466" w14:paraId="1CA68521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0F5F7AD2" w14:textId="77777777" w:rsidR="00AB0906" w:rsidRPr="00C82466" w:rsidRDefault="00AB0906" w:rsidP="000F7239">
            <w:pPr>
              <w:keepNext/>
              <w:keepLines/>
              <w:suppressAutoHyphens/>
              <w:rPr>
                <w:rFonts w:cs="Arial"/>
                <w:bCs/>
                <w:spacing w:val="-6"/>
              </w:rPr>
            </w:pPr>
          </w:p>
        </w:tc>
        <w:tc>
          <w:tcPr>
            <w:tcW w:w="3870" w:type="dxa"/>
            <w:gridSpan w:val="2"/>
            <w:shd w:val="clear" w:color="auto" w:fill="auto"/>
          </w:tcPr>
          <w:p w14:paraId="5CF7773F" w14:textId="77777777" w:rsidR="00AB0906" w:rsidRPr="00C82466" w:rsidRDefault="00AB0906" w:rsidP="000F7239">
            <w:pPr>
              <w:keepNext/>
              <w:keepLines/>
              <w:suppressAutoHyphens/>
              <w:ind w:left="864" w:hanging="432"/>
              <w:rPr>
                <w:rFonts w:cs="Arial"/>
                <w:bCs/>
              </w:rPr>
            </w:pPr>
          </w:p>
        </w:tc>
      </w:tr>
      <w:tr w:rsidR="00C82466" w:rsidRPr="00C82466" w14:paraId="2EDF7D8B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2AF40995" w14:textId="77777777" w:rsidR="000F7239" w:rsidRPr="00C82466" w:rsidRDefault="000F7239" w:rsidP="000F7239">
            <w:pPr>
              <w:keepNext/>
              <w:keepLines/>
              <w:suppressAutoHyphens/>
              <w:rPr>
                <w:rFonts w:cs="Arial"/>
                <w:bCs/>
                <w:spacing w:val="-6"/>
              </w:rPr>
            </w:pPr>
          </w:p>
        </w:tc>
        <w:tc>
          <w:tcPr>
            <w:tcW w:w="3870" w:type="dxa"/>
            <w:gridSpan w:val="2"/>
            <w:shd w:val="clear" w:color="auto" w:fill="auto"/>
          </w:tcPr>
          <w:p w14:paraId="6F205645" w14:textId="77777777" w:rsidR="000F7239" w:rsidRPr="00C82466" w:rsidRDefault="000F7239" w:rsidP="000F7239">
            <w:pPr>
              <w:keepNext/>
              <w:keepLines/>
              <w:suppressAutoHyphens/>
              <w:ind w:left="864" w:hanging="432"/>
              <w:rPr>
                <w:rFonts w:cs="Arial"/>
                <w:bCs/>
              </w:rPr>
            </w:pPr>
            <w:r w:rsidRPr="00C82466">
              <w:rPr>
                <w:rFonts w:cs="Arial"/>
                <w:bCs/>
              </w:rPr>
              <w:t>Waste Connection from Mobile Unit:</w:t>
            </w:r>
          </w:p>
          <w:p w14:paraId="469A774C" w14:textId="77777777" w:rsidR="000F7239" w:rsidRPr="00C82466" w:rsidRDefault="00000000" w:rsidP="000F7239">
            <w:pPr>
              <w:keepNext/>
              <w:keepLines/>
              <w:suppressAutoHyphens/>
              <w:ind w:left="432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50816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239" w:rsidRPr="00C82466">
                  <w:rPr>
                    <w:rFonts w:eastAsia="MS Gothic" w:cs="Arial" w:hint="eastAsia"/>
                    <w:bCs/>
                  </w:rPr>
                  <w:t>☐</w:t>
                </w:r>
              </w:sdtContent>
            </w:sdt>
            <w:r w:rsidR="000F7239" w:rsidRPr="00C82466">
              <w:rPr>
                <w:rFonts w:cs="Arial"/>
                <w:bCs/>
              </w:rPr>
              <w:t xml:space="preserve"> check if </w:t>
            </w:r>
            <w:r w:rsidR="000F7239" w:rsidRPr="00C82466">
              <w:rPr>
                <w:rFonts w:cs="Arial"/>
                <w:bCs/>
                <w:u w:val="single"/>
              </w:rPr>
              <w:t>not</w:t>
            </w:r>
            <w:r w:rsidR="000F7239" w:rsidRPr="00C82466">
              <w:rPr>
                <w:rFonts w:cs="Arial"/>
                <w:bCs/>
              </w:rPr>
              <w:t xml:space="preserve"> included in project </w:t>
            </w:r>
          </w:p>
        </w:tc>
      </w:tr>
      <w:tr w:rsidR="00C82466" w:rsidRPr="00C82466" w14:paraId="61B2BBA2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4EE01CA8" w14:textId="77777777" w:rsidR="000F7239" w:rsidRPr="00C82466" w:rsidRDefault="000F7239" w:rsidP="000F7239">
            <w:pPr>
              <w:keepNext/>
              <w:keepLines/>
              <w:suppressAutoHyphens/>
              <w:rPr>
                <w:rFonts w:cs="Arial"/>
                <w:bCs/>
                <w:spacing w:val="-4"/>
              </w:rPr>
            </w:pPr>
            <w:r w:rsidRPr="00C82466">
              <w:rPr>
                <w:rFonts w:cs="Arial"/>
                <w:bCs/>
                <w:spacing w:val="-4"/>
              </w:rPr>
              <w:t>2.13-8.4.2.1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06B826BC" w14:textId="77777777" w:rsidR="000F7239" w:rsidRPr="00C82466" w:rsidRDefault="000F7239" w:rsidP="000F7239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C82466">
              <w:rPr>
                <w:rFonts w:cs="Arial"/>
              </w:rPr>
              <w:t>___</w:t>
            </w:r>
            <w:r w:rsidRPr="00C82466">
              <w:rPr>
                <w:rFonts w:cs="Arial"/>
                <w:bCs/>
              </w:rPr>
              <w:tab/>
            </w:r>
            <w:r w:rsidRPr="00C82466">
              <w:rPr>
                <w:rFonts w:cs="Arial"/>
              </w:rPr>
              <w:t>sanitary lines from unit have means of freeze protection</w:t>
            </w:r>
          </w:p>
        </w:tc>
      </w:tr>
      <w:tr w:rsidR="00C82466" w:rsidRPr="00C82466" w14:paraId="3AC545FB" w14:textId="77777777" w:rsidTr="00F13DA0">
        <w:tblPrEx>
          <w:tblCellMar>
            <w:left w:w="115" w:type="dxa"/>
            <w:right w:w="115" w:type="dxa"/>
          </w:tblCellMar>
        </w:tblPrEx>
        <w:trPr>
          <w:gridAfter w:val="1"/>
          <w:wAfter w:w="25" w:type="dxa"/>
        </w:trPr>
        <w:tc>
          <w:tcPr>
            <w:tcW w:w="1296" w:type="dxa"/>
            <w:gridSpan w:val="2"/>
            <w:shd w:val="clear" w:color="auto" w:fill="auto"/>
          </w:tcPr>
          <w:p w14:paraId="20D51EAE" w14:textId="77777777" w:rsidR="000F7239" w:rsidRPr="00C82466" w:rsidRDefault="000F7239" w:rsidP="000F7239">
            <w:pPr>
              <w:suppressAutoHyphens/>
              <w:rPr>
                <w:rFonts w:cs="Arial"/>
                <w:spacing w:val="-6"/>
              </w:rPr>
            </w:pPr>
            <w:r w:rsidRPr="00C82466">
              <w:rPr>
                <w:rFonts w:cs="Arial"/>
                <w:bCs/>
                <w:spacing w:val="-6"/>
              </w:rPr>
              <w:t>2.13-8.4.2.4</w:t>
            </w:r>
            <w:r w:rsidRPr="00C82466">
              <w:rPr>
                <w:rFonts w:cs="Arial"/>
                <w:spacing w:val="-6"/>
              </w:rPr>
              <w:t xml:space="preserve"> 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2B06B11C" w14:textId="77777777" w:rsidR="000F7239" w:rsidRPr="00C82466" w:rsidRDefault="000F7239" w:rsidP="000F7239">
            <w:pPr>
              <w:suppressAutoHyphens/>
              <w:ind w:left="864" w:hanging="432"/>
              <w:rPr>
                <w:rFonts w:cs="Arial"/>
                <w:spacing w:val="-6"/>
              </w:rPr>
            </w:pPr>
            <w:r w:rsidRPr="00C82466">
              <w:rPr>
                <w:rFonts w:cs="Arial"/>
                <w:spacing w:val="-6"/>
              </w:rPr>
              <w:t>___</w:t>
            </w:r>
            <w:r w:rsidRPr="00C82466">
              <w:rPr>
                <w:rFonts w:cs="Arial"/>
                <w:bCs/>
                <w:spacing w:val="-6"/>
              </w:rPr>
              <w:tab/>
            </w:r>
            <w:r w:rsidRPr="00C82466">
              <w:rPr>
                <w:rFonts w:cs="Arial"/>
                <w:spacing w:val="-6"/>
              </w:rPr>
              <w:t>waste lines designed to discharge into host facility sanitary sewage system or directly into utility sewage system</w:t>
            </w:r>
          </w:p>
        </w:tc>
      </w:tr>
    </w:tbl>
    <w:p w14:paraId="3D1A7A9C" w14:textId="77777777" w:rsidR="00B376B5" w:rsidRPr="00C82466" w:rsidRDefault="00B376B5" w:rsidP="00B376B5">
      <w:pPr>
        <w:suppressAutoHyphens/>
      </w:pPr>
    </w:p>
    <w:p w14:paraId="3BDE9700" w14:textId="77777777" w:rsidR="003B52C0" w:rsidRPr="00C82466" w:rsidRDefault="003B52C0" w:rsidP="00F2288F">
      <w:pPr>
        <w:suppressAutoHyphens/>
        <w:rPr>
          <w:rFonts w:cs="Arial"/>
          <w:bdr w:val="single" w:sz="4" w:space="0" w:color="auto"/>
        </w:rPr>
      </w:pPr>
    </w:p>
    <w:sectPr w:rsidR="003B52C0" w:rsidRPr="00C82466" w:rsidSect="00EF0C1A">
      <w:type w:val="continuous"/>
      <w:pgSz w:w="12240" w:h="15840" w:code="1"/>
      <w:pgMar w:top="720" w:right="864" w:bottom="720" w:left="864" w:header="720" w:footer="720" w:gutter="0"/>
      <w:cols w:num="2" w:sep="1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95580" w14:textId="77777777" w:rsidR="00C01B9C" w:rsidRDefault="00C01B9C" w:rsidP="003B06D2">
      <w:r>
        <w:separator/>
      </w:r>
    </w:p>
  </w:endnote>
  <w:endnote w:type="continuationSeparator" w:id="0">
    <w:p w14:paraId="34F202CF" w14:textId="77777777" w:rsidR="00C01B9C" w:rsidRDefault="00C01B9C" w:rsidP="003B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7DA4" w14:textId="199EAB81" w:rsidR="0084010A" w:rsidRDefault="0084010A" w:rsidP="002229F8">
    <w:pPr>
      <w:pStyle w:val="Footer"/>
      <w:tabs>
        <w:tab w:val="clear" w:pos="4320"/>
        <w:tab w:val="clear" w:pos="8640"/>
        <w:tab w:val="right" w:pos="10440"/>
      </w:tabs>
    </w:pPr>
    <w:r>
      <w:t>MDPH/DHCFLC</w:t>
    </w:r>
    <w:r>
      <w:tab/>
    </w:r>
    <w:r w:rsidR="00D66C2F">
      <w:t>12</w:t>
    </w:r>
    <w:r w:rsidRPr="00AB210B">
      <w:t>/</w:t>
    </w:r>
    <w:r w:rsidR="00B61AE0">
      <w:t>24</w:t>
    </w:r>
    <w:r w:rsidRPr="00AB210B">
      <w:t xml:space="preserve">  </w:t>
    </w:r>
    <w:r w:rsidR="00D66C2F">
      <w:t>OP19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1095" w14:textId="77777777" w:rsidR="0084010A" w:rsidRPr="006D1590" w:rsidRDefault="0084010A" w:rsidP="002229F8">
    <w:pPr>
      <w:pStyle w:val="Footer"/>
      <w:tabs>
        <w:tab w:val="clear" w:pos="4320"/>
        <w:tab w:val="clear" w:pos="8640"/>
        <w:tab w:val="right" w:pos="10440"/>
      </w:tabs>
    </w:pPr>
    <w:r w:rsidRPr="006D1590">
      <w:t>M</w:t>
    </w:r>
    <w:r>
      <w:t>DPH/DHCFLC</w:t>
    </w:r>
    <w:r>
      <w:tab/>
      <w:t>08/18</w:t>
    </w:r>
    <w:r w:rsidRPr="006D1590">
      <w:t xml:space="preserve">  IP</w:t>
    </w:r>
    <w:r>
      <w:t>?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4E85" w14:textId="77777777" w:rsidR="0084010A" w:rsidRPr="00AB210B" w:rsidRDefault="0084010A" w:rsidP="000F6BBA">
    <w:pPr>
      <w:pStyle w:val="Footer"/>
      <w:tabs>
        <w:tab w:val="clear" w:pos="4320"/>
        <w:tab w:val="clear" w:pos="8640"/>
        <w:tab w:val="right" w:pos="10800"/>
      </w:tabs>
    </w:pPr>
    <w:r w:rsidRPr="00AB210B">
      <w:t>MDPH/DHCQ</w:t>
    </w:r>
    <w:r w:rsidRPr="00AB210B">
      <w:tab/>
      <w:t>05/10  IP</w:t>
    </w:r>
    <w: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7008" w14:textId="334EF379" w:rsidR="0084010A" w:rsidRPr="00D66C2F" w:rsidRDefault="00D66C2F" w:rsidP="00D66C2F">
    <w:pPr>
      <w:pStyle w:val="Footer"/>
      <w:tabs>
        <w:tab w:val="clear" w:pos="4320"/>
        <w:tab w:val="clear" w:pos="8640"/>
        <w:tab w:val="right" w:pos="10440"/>
      </w:tabs>
    </w:pPr>
    <w:r>
      <w:t>MDPH/DHCFLC</w:t>
    </w:r>
    <w:r>
      <w:tab/>
      <w:t>12</w:t>
    </w:r>
    <w:r w:rsidRPr="00AB210B">
      <w:t>/</w:t>
    </w:r>
    <w:r w:rsidR="00B61AE0">
      <w:t>24</w:t>
    </w:r>
    <w:r w:rsidRPr="00AB210B">
      <w:t xml:space="preserve">  </w:t>
    </w:r>
    <w:r>
      <w:t>OP19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AA23C" w14:textId="77777777" w:rsidR="00C01B9C" w:rsidRDefault="00C01B9C" w:rsidP="003B06D2">
      <w:r>
        <w:separator/>
      </w:r>
    </w:p>
  </w:footnote>
  <w:footnote w:type="continuationSeparator" w:id="0">
    <w:p w14:paraId="58886FE5" w14:textId="77777777" w:rsidR="00C01B9C" w:rsidRDefault="00C01B9C" w:rsidP="003B0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7F26E" w14:textId="54EA7B02" w:rsidR="0084010A" w:rsidRPr="00BF68B3" w:rsidRDefault="0084010A" w:rsidP="002229F8">
    <w:pPr>
      <w:pStyle w:val="Header"/>
      <w:tabs>
        <w:tab w:val="clear" w:pos="4320"/>
        <w:tab w:val="clear" w:pos="8640"/>
        <w:tab w:val="right" w:pos="10440"/>
      </w:tabs>
      <w:rPr>
        <w:color w:val="000080"/>
      </w:rPr>
    </w:pPr>
    <w:r>
      <w:tab/>
    </w:r>
    <w:r w:rsidRPr="00C063CB">
      <w:t xml:space="preserve">Page </w:t>
    </w:r>
    <w:r w:rsidRPr="00C063CB">
      <w:rPr>
        <w:rStyle w:val="PageNumber"/>
      </w:rPr>
      <w:fldChar w:fldCharType="begin"/>
    </w:r>
    <w:r w:rsidRPr="00C063CB">
      <w:rPr>
        <w:rStyle w:val="PageNumber"/>
      </w:rPr>
      <w:instrText xml:space="preserve"> PAGE </w:instrText>
    </w:r>
    <w:r w:rsidRPr="00C063CB">
      <w:rPr>
        <w:rStyle w:val="PageNumber"/>
      </w:rPr>
      <w:fldChar w:fldCharType="separate"/>
    </w:r>
    <w:r w:rsidR="00556B40">
      <w:rPr>
        <w:rStyle w:val="PageNumber"/>
        <w:noProof/>
      </w:rPr>
      <w:t>1</w:t>
    </w:r>
    <w:r w:rsidRPr="00C063CB">
      <w:rPr>
        <w:rStyle w:val="PageNumber"/>
      </w:rPr>
      <w:fldChar w:fldCharType="end"/>
    </w:r>
    <w:r w:rsidRPr="00C063CB">
      <w:rPr>
        <w:rStyle w:val="PageNumber"/>
      </w:rPr>
      <w:t xml:space="preserve"> of </w:t>
    </w:r>
    <w:r w:rsidR="00BB1173">
      <w:rPr>
        <w:rStyle w:val="PageNumber"/>
      </w:rPr>
      <w:t>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066F" w14:textId="77777777" w:rsidR="0084010A" w:rsidRPr="006D1590" w:rsidRDefault="0084010A" w:rsidP="002229F8">
    <w:pPr>
      <w:tabs>
        <w:tab w:val="right" w:pos="10440"/>
      </w:tabs>
    </w:pPr>
    <w:r w:rsidRPr="006D1590">
      <w:t xml:space="preserve">Compliance Checklist:  </w:t>
    </w:r>
    <w:r>
      <w:t>&lt; ? &gt;</w:t>
    </w:r>
    <w:r w:rsidRPr="006D1590">
      <w:tab/>
      <w:t xml:space="preserve">Page </w:t>
    </w:r>
    <w:r w:rsidRPr="006D1590">
      <w:fldChar w:fldCharType="begin"/>
    </w:r>
    <w:r w:rsidRPr="006D1590">
      <w:instrText xml:space="preserve"> PAGE </w:instrText>
    </w:r>
    <w:r w:rsidRPr="006D1590">
      <w:fldChar w:fldCharType="separate"/>
    </w:r>
    <w:r>
      <w:rPr>
        <w:noProof/>
      </w:rPr>
      <w:t>3</w:t>
    </w:r>
    <w:r w:rsidRPr="006D1590">
      <w:fldChar w:fldCharType="end"/>
    </w:r>
    <w:r w:rsidRPr="006D1590">
      <w:t xml:space="preserve"> of </w:t>
    </w:r>
    <w:r>
      <w:rPr>
        <w:rStyle w:val="PageNumber"/>
      </w:rPr>
      <w:t>&lt; ? &gt;</w:t>
    </w:r>
  </w:p>
  <w:p w14:paraId="414ACE94" w14:textId="77777777" w:rsidR="0084010A" w:rsidRPr="006D1590" w:rsidRDefault="008401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D453" w14:textId="2D10C08E" w:rsidR="0084010A" w:rsidRPr="006D1590" w:rsidRDefault="0084010A" w:rsidP="00BF59BB">
    <w:pPr>
      <w:tabs>
        <w:tab w:val="right" w:pos="10440"/>
      </w:tabs>
    </w:pPr>
    <w:r w:rsidRPr="006D1590">
      <w:t xml:space="preserve">Compliance Checklist:  </w:t>
    </w:r>
    <w:r w:rsidR="00D66C2F" w:rsidRPr="00D66C2F">
      <w:t>Mobile or Transportable Medical Units</w:t>
    </w:r>
    <w:r w:rsidRPr="006D1590">
      <w:tab/>
      <w:t xml:space="preserve">Page </w:t>
    </w:r>
    <w:r w:rsidRPr="006D1590">
      <w:fldChar w:fldCharType="begin"/>
    </w:r>
    <w:r w:rsidRPr="006D1590">
      <w:instrText xml:space="preserve"> PAGE </w:instrText>
    </w:r>
    <w:r w:rsidRPr="006D1590">
      <w:fldChar w:fldCharType="separate"/>
    </w:r>
    <w:r w:rsidR="00556B40">
      <w:rPr>
        <w:noProof/>
      </w:rPr>
      <w:t>2</w:t>
    </w:r>
    <w:r w:rsidRPr="006D1590">
      <w:fldChar w:fldCharType="end"/>
    </w:r>
    <w:r w:rsidRPr="006D1590">
      <w:t xml:space="preserve"> of </w:t>
    </w:r>
    <w:r w:rsidR="00BB1173">
      <w:t>11</w:t>
    </w:r>
  </w:p>
  <w:p w14:paraId="096A21A3" w14:textId="77777777" w:rsidR="0084010A" w:rsidRPr="006D1590" w:rsidRDefault="0084010A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EB6AE8"/>
    <w:multiLevelType w:val="singleLevel"/>
    <w:tmpl w:val="A3D48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5C515A1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40D24"/>
    <w:multiLevelType w:val="singleLevel"/>
    <w:tmpl w:val="86889570"/>
    <w:lvl w:ilvl="0">
      <w:start w:val="3"/>
      <w:numFmt w:val="decimal"/>
      <w:lvlText w:val="%1."/>
      <w:legacy w:legacy="1" w:legacySpace="0" w:legacyIndent="576"/>
      <w:lvlJc w:val="left"/>
      <w:pPr>
        <w:ind w:left="576" w:hanging="576"/>
      </w:pPr>
      <w:rPr>
        <w:rFonts w:cs="Times New Roman"/>
      </w:rPr>
    </w:lvl>
  </w:abstractNum>
  <w:abstractNum w:abstractNumId="4" w15:restartNumberingAfterBreak="0">
    <w:nsid w:val="0CA005CB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F2DE8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452F1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871EA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46289"/>
    <w:multiLevelType w:val="multilevel"/>
    <w:tmpl w:val="E3364E8E"/>
    <w:styleLink w:val="Checklis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3262458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83C67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A5A5D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4697A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E12A6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E7E9F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0300B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C1B5C"/>
    <w:multiLevelType w:val="singleLevel"/>
    <w:tmpl w:val="B77A6D6A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  <w:rPr>
        <w:rFonts w:cs="Times New Roman"/>
      </w:rPr>
    </w:lvl>
  </w:abstractNum>
  <w:abstractNum w:abstractNumId="17" w15:restartNumberingAfterBreak="0">
    <w:nsid w:val="4E3E5BEF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D3C56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1059B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85064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34432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179F4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F77D1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A539A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F0C46"/>
    <w:multiLevelType w:val="singleLevel"/>
    <w:tmpl w:val="37DEB5AE"/>
    <w:lvl w:ilvl="0">
      <w:start w:val="3"/>
      <w:numFmt w:val="decimal"/>
      <w:lvlText w:val="%1."/>
      <w:legacy w:legacy="1" w:legacySpace="0" w:legacyIndent="576"/>
      <w:lvlJc w:val="left"/>
      <w:pPr>
        <w:ind w:left="576" w:hanging="576"/>
      </w:pPr>
      <w:rPr>
        <w:rFonts w:cs="Times New Roman"/>
      </w:rPr>
    </w:lvl>
  </w:abstractNum>
  <w:abstractNum w:abstractNumId="26" w15:restartNumberingAfterBreak="0">
    <w:nsid w:val="75047BD2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819A0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62555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62867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808080"/>
          <w:sz w:val="16"/>
        </w:rPr>
      </w:lvl>
    </w:lvlOverride>
  </w:num>
  <w:num w:numId="2" w16cid:durableId="1519351126">
    <w:abstractNumId w:val="16"/>
  </w:num>
  <w:num w:numId="3" w16cid:durableId="1933857574">
    <w:abstractNumId w:val="25"/>
  </w:num>
  <w:num w:numId="4" w16cid:durableId="18626709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808080"/>
          <w:sz w:val="16"/>
        </w:rPr>
      </w:lvl>
    </w:lvlOverride>
  </w:num>
  <w:num w:numId="5" w16cid:durableId="566183323">
    <w:abstractNumId w:val="1"/>
  </w:num>
  <w:num w:numId="6" w16cid:durableId="543908706">
    <w:abstractNumId w:val="3"/>
  </w:num>
  <w:num w:numId="7" w16cid:durableId="269819342">
    <w:abstractNumId w:val="8"/>
  </w:num>
  <w:num w:numId="8" w16cid:durableId="1254699838">
    <w:abstractNumId w:val="19"/>
  </w:num>
  <w:num w:numId="9" w16cid:durableId="1802379993">
    <w:abstractNumId w:val="4"/>
  </w:num>
  <w:num w:numId="10" w16cid:durableId="1822386314">
    <w:abstractNumId w:val="7"/>
  </w:num>
  <w:num w:numId="11" w16cid:durableId="1690528318">
    <w:abstractNumId w:val="10"/>
  </w:num>
  <w:num w:numId="12" w16cid:durableId="1868132950">
    <w:abstractNumId w:val="18"/>
  </w:num>
  <w:num w:numId="13" w16cid:durableId="212037642">
    <w:abstractNumId w:val="13"/>
  </w:num>
  <w:num w:numId="14" w16cid:durableId="488326822">
    <w:abstractNumId w:val="24"/>
  </w:num>
  <w:num w:numId="15" w16cid:durableId="2120105342">
    <w:abstractNumId w:val="26"/>
  </w:num>
  <w:num w:numId="16" w16cid:durableId="1950309685">
    <w:abstractNumId w:val="22"/>
  </w:num>
  <w:num w:numId="17" w16cid:durableId="133329200">
    <w:abstractNumId w:val="11"/>
  </w:num>
  <w:num w:numId="18" w16cid:durableId="1069890776">
    <w:abstractNumId w:val="12"/>
  </w:num>
  <w:num w:numId="19" w16cid:durableId="325479575">
    <w:abstractNumId w:val="5"/>
  </w:num>
  <w:num w:numId="20" w16cid:durableId="175075869">
    <w:abstractNumId w:val="15"/>
  </w:num>
  <w:num w:numId="21" w16cid:durableId="1508136340">
    <w:abstractNumId w:val="17"/>
  </w:num>
  <w:num w:numId="22" w16cid:durableId="1375233299">
    <w:abstractNumId w:val="2"/>
  </w:num>
  <w:num w:numId="23" w16cid:durableId="1257402431">
    <w:abstractNumId w:val="20"/>
  </w:num>
  <w:num w:numId="24" w16cid:durableId="238298358">
    <w:abstractNumId w:val="9"/>
  </w:num>
  <w:num w:numId="25" w16cid:durableId="1464542897">
    <w:abstractNumId w:val="27"/>
  </w:num>
  <w:num w:numId="26" w16cid:durableId="1330865839">
    <w:abstractNumId w:val="21"/>
  </w:num>
  <w:num w:numId="27" w16cid:durableId="2033416696">
    <w:abstractNumId w:val="23"/>
  </w:num>
  <w:num w:numId="28" w16cid:durableId="163204827">
    <w:abstractNumId w:val="14"/>
  </w:num>
  <w:num w:numId="29" w16cid:durableId="283312252">
    <w:abstractNumId w:val="6"/>
  </w:num>
  <w:num w:numId="30" w16cid:durableId="33164342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fHhfFr3QiFzKhxSqL9dl8U99fjBxQY+my8G5UVP/XaPpjwB1EIdTXlvGUwwQpi+LyI0rMnQ7osEzqnPRZCUWw==" w:salt="l17Avs8wLMWiL7LMZGuU1w=="/>
  <w:defaultTabStop w:val="432"/>
  <w:autoHyphenation/>
  <w:hyphenationZone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pelling" w:val="Errors"/>
  </w:docVars>
  <w:rsids>
    <w:rsidRoot w:val="00D04970"/>
    <w:rsid w:val="00000778"/>
    <w:rsid w:val="0000314B"/>
    <w:rsid w:val="00003A06"/>
    <w:rsid w:val="00004332"/>
    <w:rsid w:val="00005476"/>
    <w:rsid w:val="000125D5"/>
    <w:rsid w:val="00012AF3"/>
    <w:rsid w:val="000144A9"/>
    <w:rsid w:val="00015496"/>
    <w:rsid w:val="00017651"/>
    <w:rsid w:val="0002060C"/>
    <w:rsid w:val="000216CF"/>
    <w:rsid w:val="00023B63"/>
    <w:rsid w:val="00024F6A"/>
    <w:rsid w:val="000306AF"/>
    <w:rsid w:val="00030941"/>
    <w:rsid w:val="00035913"/>
    <w:rsid w:val="000363F2"/>
    <w:rsid w:val="000371E7"/>
    <w:rsid w:val="00037812"/>
    <w:rsid w:val="000420DF"/>
    <w:rsid w:val="00042CC8"/>
    <w:rsid w:val="00046E08"/>
    <w:rsid w:val="0004763A"/>
    <w:rsid w:val="00047FD7"/>
    <w:rsid w:val="0005076F"/>
    <w:rsid w:val="000511C2"/>
    <w:rsid w:val="000521F6"/>
    <w:rsid w:val="00052B84"/>
    <w:rsid w:val="00052B8D"/>
    <w:rsid w:val="00053457"/>
    <w:rsid w:val="000538E7"/>
    <w:rsid w:val="0005404C"/>
    <w:rsid w:val="00055EC0"/>
    <w:rsid w:val="00055F15"/>
    <w:rsid w:val="00056815"/>
    <w:rsid w:val="00061583"/>
    <w:rsid w:val="00064257"/>
    <w:rsid w:val="0006729B"/>
    <w:rsid w:val="00071E60"/>
    <w:rsid w:val="00072249"/>
    <w:rsid w:val="00072E68"/>
    <w:rsid w:val="0007301B"/>
    <w:rsid w:val="0007342D"/>
    <w:rsid w:val="00075C83"/>
    <w:rsid w:val="0007611D"/>
    <w:rsid w:val="00076407"/>
    <w:rsid w:val="0007653B"/>
    <w:rsid w:val="00077971"/>
    <w:rsid w:val="0008055A"/>
    <w:rsid w:val="00081565"/>
    <w:rsid w:val="00084AB3"/>
    <w:rsid w:val="00085691"/>
    <w:rsid w:val="00085B7D"/>
    <w:rsid w:val="000868A7"/>
    <w:rsid w:val="0008760F"/>
    <w:rsid w:val="00087BFF"/>
    <w:rsid w:val="000901C8"/>
    <w:rsid w:val="00090988"/>
    <w:rsid w:val="00090DC6"/>
    <w:rsid w:val="000923E4"/>
    <w:rsid w:val="000928BE"/>
    <w:rsid w:val="00092F12"/>
    <w:rsid w:val="000954EF"/>
    <w:rsid w:val="0009550B"/>
    <w:rsid w:val="00095C9B"/>
    <w:rsid w:val="000A0CF4"/>
    <w:rsid w:val="000A1BAF"/>
    <w:rsid w:val="000A21EE"/>
    <w:rsid w:val="000A2A66"/>
    <w:rsid w:val="000A2F64"/>
    <w:rsid w:val="000A7E54"/>
    <w:rsid w:val="000B0C0C"/>
    <w:rsid w:val="000B0FC7"/>
    <w:rsid w:val="000B10E0"/>
    <w:rsid w:val="000B24C3"/>
    <w:rsid w:val="000B3765"/>
    <w:rsid w:val="000B44B2"/>
    <w:rsid w:val="000B71DA"/>
    <w:rsid w:val="000B7CD0"/>
    <w:rsid w:val="000C0163"/>
    <w:rsid w:val="000C11C9"/>
    <w:rsid w:val="000C22AD"/>
    <w:rsid w:val="000C5011"/>
    <w:rsid w:val="000C6091"/>
    <w:rsid w:val="000C7DD8"/>
    <w:rsid w:val="000D023E"/>
    <w:rsid w:val="000D0E47"/>
    <w:rsid w:val="000D2BD1"/>
    <w:rsid w:val="000D3CAC"/>
    <w:rsid w:val="000D7CAE"/>
    <w:rsid w:val="000E355E"/>
    <w:rsid w:val="000E3F31"/>
    <w:rsid w:val="000E4D6B"/>
    <w:rsid w:val="000E5568"/>
    <w:rsid w:val="000E6881"/>
    <w:rsid w:val="000E6F84"/>
    <w:rsid w:val="000F01BD"/>
    <w:rsid w:val="000F184D"/>
    <w:rsid w:val="000F1ACD"/>
    <w:rsid w:val="000F1F21"/>
    <w:rsid w:val="000F47D6"/>
    <w:rsid w:val="000F535D"/>
    <w:rsid w:val="000F56F4"/>
    <w:rsid w:val="000F65C1"/>
    <w:rsid w:val="000F6BBA"/>
    <w:rsid w:val="000F7239"/>
    <w:rsid w:val="000F7B0E"/>
    <w:rsid w:val="0010175B"/>
    <w:rsid w:val="00102494"/>
    <w:rsid w:val="00102D82"/>
    <w:rsid w:val="00103135"/>
    <w:rsid w:val="00103E2F"/>
    <w:rsid w:val="0010413E"/>
    <w:rsid w:val="001068F1"/>
    <w:rsid w:val="001103FB"/>
    <w:rsid w:val="001106A4"/>
    <w:rsid w:val="00111CE5"/>
    <w:rsid w:val="00112259"/>
    <w:rsid w:val="00112A7B"/>
    <w:rsid w:val="0011312C"/>
    <w:rsid w:val="00114036"/>
    <w:rsid w:val="00115BD2"/>
    <w:rsid w:val="00117985"/>
    <w:rsid w:val="001207FA"/>
    <w:rsid w:val="0012143C"/>
    <w:rsid w:val="0012170E"/>
    <w:rsid w:val="00122D4E"/>
    <w:rsid w:val="001245B4"/>
    <w:rsid w:val="00125099"/>
    <w:rsid w:val="001256B4"/>
    <w:rsid w:val="00127AB7"/>
    <w:rsid w:val="001308A4"/>
    <w:rsid w:val="0013183C"/>
    <w:rsid w:val="0013193A"/>
    <w:rsid w:val="00132F57"/>
    <w:rsid w:val="001341CE"/>
    <w:rsid w:val="00135720"/>
    <w:rsid w:val="001378F4"/>
    <w:rsid w:val="00137C57"/>
    <w:rsid w:val="001404E0"/>
    <w:rsid w:val="00140B46"/>
    <w:rsid w:val="00140C53"/>
    <w:rsid w:val="001411B5"/>
    <w:rsid w:val="00143918"/>
    <w:rsid w:val="001447F4"/>
    <w:rsid w:val="001463E7"/>
    <w:rsid w:val="00147065"/>
    <w:rsid w:val="00147C20"/>
    <w:rsid w:val="0015482D"/>
    <w:rsid w:val="00155214"/>
    <w:rsid w:val="00155A14"/>
    <w:rsid w:val="0016039A"/>
    <w:rsid w:val="00161A27"/>
    <w:rsid w:val="00161ABA"/>
    <w:rsid w:val="00163701"/>
    <w:rsid w:val="00163F1E"/>
    <w:rsid w:val="001645E0"/>
    <w:rsid w:val="001667D8"/>
    <w:rsid w:val="001667F5"/>
    <w:rsid w:val="0016782F"/>
    <w:rsid w:val="0016789C"/>
    <w:rsid w:val="00172BF6"/>
    <w:rsid w:val="00172EE6"/>
    <w:rsid w:val="00173199"/>
    <w:rsid w:val="001747C4"/>
    <w:rsid w:val="00175518"/>
    <w:rsid w:val="0017553F"/>
    <w:rsid w:val="00176F01"/>
    <w:rsid w:val="001779B0"/>
    <w:rsid w:val="00181FF6"/>
    <w:rsid w:val="0018357C"/>
    <w:rsid w:val="00184F2C"/>
    <w:rsid w:val="0018505E"/>
    <w:rsid w:val="00185434"/>
    <w:rsid w:val="001861CA"/>
    <w:rsid w:val="00191088"/>
    <w:rsid w:val="00191D81"/>
    <w:rsid w:val="001920F3"/>
    <w:rsid w:val="0019286F"/>
    <w:rsid w:val="00192DE5"/>
    <w:rsid w:val="001932AD"/>
    <w:rsid w:val="001940E1"/>
    <w:rsid w:val="001948AF"/>
    <w:rsid w:val="00195EDE"/>
    <w:rsid w:val="00196348"/>
    <w:rsid w:val="00197D54"/>
    <w:rsid w:val="00197E2F"/>
    <w:rsid w:val="001A0836"/>
    <w:rsid w:val="001A083F"/>
    <w:rsid w:val="001A0D20"/>
    <w:rsid w:val="001A13BA"/>
    <w:rsid w:val="001A22E1"/>
    <w:rsid w:val="001A330A"/>
    <w:rsid w:val="001A3678"/>
    <w:rsid w:val="001A592A"/>
    <w:rsid w:val="001A5973"/>
    <w:rsid w:val="001A5E5F"/>
    <w:rsid w:val="001A78E6"/>
    <w:rsid w:val="001B1A1D"/>
    <w:rsid w:val="001B3B27"/>
    <w:rsid w:val="001B4195"/>
    <w:rsid w:val="001B5710"/>
    <w:rsid w:val="001B67AA"/>
    <w:rsid w:val="001B6C54"/>
    <w:rsid w:val="001B6FDE"/>
    <w:rsid w:val="001B7622"/>
    <w:rsid w:val="001B776E"/>
    <w:rsid w:val="001B7F36"/>
    <w:rsid w:val="001C08D6"/>
    <w:rsid w:val="001C1E90"/>
    <w:rsid w:val="001C3050"/>
    <w:rsid w:val="001C34E5"/>
    <w:rsid w:val="001C42E1"/>
    <w:rsid w:val="001C4768"/>
    <w:rsid w:val="001C57C6"/>
    <w:rsid w:val="001C696D"/>
    <w:rsid w:val="001C7408"/>
    <w:rsid w:val="001D0BE7"/>
    <w:rsid w:val="001D14F4"/>
    <w:rsid w:val="001D19C5"/>
    <w:rsid w:val="001D245B"/>
    <w:rsid w:val="001D25A2"/>
    <w:rsid w:val="001D3084"/>
    <w:rsid w:val="001D38D8"/>
    <w:rsid w:val="001D46D7"/>
    <w:rsid w:val="001D4D94"/>
    <w:rsid w:val="001D53CA"/>
    <w:rsid w:val="001D715E"/>
    <w:rsid w:val="001D723D"/>
    <w:rsid w:val="001D72E4"/>
    <w:rsid w:val="001E0B58"/>
    <w:rsid w:val="001E29FA"/>
    <w:rsid w:val="001E3CD8"/>
    <w:rsid w:val="001E3D4F"/>
    <w:rsid w:val="001E5911"/>
    <w:rsid w:val="001E5A39"/>
    <w:rsid w:val="001E5C04"/>
    <w:rsid w:val="001E6C9B"/>
    <w:rsid w:val="001E79C8"/>
    <w:rsid w:val="001E79EA"/>
    <w:rsid w:val="001E7E42"/>
    <w:rsid w:val="001E7EF0"/>
    <w:rsid w:val="001F02EF"/>
    <w:rsid w:val="001F0456"/>
    <w:rsid w:val="001F1086"/>
    <w:rsid w:val="001F1DC1"/>
    <w:rsid w:val="001F3EB7"/>
    <w:rsid w:val="001F64D6"/>
    <w:rsid w:val="001F7B07"/>
    <w:rsid w:val="00202955"/>
    <w:rsid w:val="002038A5"/>
    <w:rsid w:val="00204707"/>
    <w:rsid w:val="00207B93"/>
    <w:rsid w:val="00207FFA"/>
    <w:rsid w:val="00210289"/>
    <w:rsid w:val="002107AE"/>
    <w:rsid w:val="00210C59"/>
    <w:rsid w:val="0021323E"/>
    <w:rsid w:val="00213A6C"/>
    <w:rsid w:val="00214EC2"/>
    <w:rsid w:val="00215DDF"/>
    <w:rsid w:val="00215EE9"/>
    <w:rsid w:val="00216DED"/>
    <w:rsid w:val="00220467"/>
    <w:rsid w:val="0022055E"/>
    <w:rsid w:val="002212E7"/>
    <w:rsid w:val="0022155B"/>
    <w:rsid w:val="00222990"/>
    <w:rsid w:val="002229F8"/>
    <w:rsid w:val="00222FA0"/>
    <w:rsid w:val="002242D7"/>
    <w:rsid w:val="00224399"/>
    <w:rsid w:val="00224595"/>
    <w:rsid w:val="0022476E"/>
    <w:rsid w:val="00225837"/>
    <w:rsid w:val="0022648A"/>
    <w:rsid w:val="002268AE"/>
    <w:rsid w:val="0023368A"/>
    <w:rsid w:val="00233950"/>
    <w:rsid w:val="002344B8"/>
    <w:rsid w:val="00234E7C"/>
    <w:rsid w:val="00235D8C"/>
    <w:rsid w:val="00236E67"/>
    <w:rsid w:val="00237362"/>
    <w:rsid w:val="002402B4"/>
    <w:rsid w:val="0024080F"/>
    <w:rsid w:val="00243503"/>
    <w:rsid w:val="00243C91"/>
    <w:rsid w:val="00243EF0"/>
    <w:rsid w:val="00245CAD"/>
    <w:rsid w:val="0024688A"/>
    <w:rsid w:val="00246DB1"/>
    <w:rsid w:val="00250306"/>
    <w:rsid w:val="00250791"/>
    <w:rsid w:val="00252835"/>
    <w:rsid w:val="00252D48"/>
    <w:rsid w:val="0025448E"/>
    <w:rsid w:val="00254DD2"/>
    <w:rsid w:val="0025643A"/>
    <w:rsid w:val="00257457"/>
    <w:rsid w:val="00265720"/>
    <w:rsid w:val="00265737"/>
    <w:rsid w:val="002657EA"/>
    <w:rsid w:val="00266441"/>
    <w:rsid w:val="002670AF"/>
    <w:rsid w:val="00267875"/>
    <w:rsid w:val="0027010A"/>
    <w:rsid w:val="00272415"/>
    <w:rsid w:val="00272D70"/>
    <w:rsid w:val="00276949"/>
    <w:rsid w:val="002769CF"/>
    <w:rsid w:val="002769DD"/>
    <w:rsid w:val="00277715"/>
    <w:rsid w:val="0027786C"/>
    <w:rsid w:val="00277DEE"/>
    <w:rsid w:val="00280AAF"/>
    <w:rsid w:val="00280DD4"/>
    <w:rsid w:val="002810DC"/>
    <w:rsid w:val="002810E1"/>
    <w:rsid w:val="00281DC9"/>
    <w:rsid w:val="0028290A"/>
    <w:rsid w:val="00283DDE"/>
    <w:rsid w:val="002848C5"/>
    <w:rsid w:val="00285352"/>
    <w:rsid w:val="00285EAB"/>
    <w:rsid w:val="00286AAC"/>
    <w:rsid w:val="0028719A"/>
    <w:rsid w:val="00287C96"/>
    <w:rsid w:val="00290CB6"/>
    <w:rsid w:val="00290E2C"/>
    <w:rsid w:val="00291344"/>
    <w:rsid w:val="002926C1"/>
    <w:rsid w:val="00293F8F"/>
    <w:rsid w:val="0029405A"/>
    <w:rsid w:val="00294A2D"/>
    <w:rsid w:val="00296A7D"/>
    <w:rsid w:val="002A2105"/>
    <w:rsid w:val="002A22B5"/>
    <w:rsid w:val="002A2AF3"/>
    <w:rsid w:val="002A4ACB"/>
    <w:rsid w:val="002A4B18"/>
    <w:rsid w:val="002A4BAE"/>
    <w:rsid w:val="002A5447"/>
    <w:rsid w:val="002A6C94"/>
    <w:rsid w:val="002B02E2"/>
    <w:rsid w:val="002B0336"/>
    <w:rsid w:val="002B1083"/>
    <w:rsid w:val="002B1A6D"/>
    <w:rsid w:val="002B31EB"/>
    <w:rsid w:val="002B3C06"/>
    <w:rsid w:val="002B4EB7"/>
    <w:rsid w:val="002B5C8E"/>
    <w:rsid w:val="002B6BE3"/>
    <w:rsid w:val="002B7C2E"/>
    <w:rsid w:val="002C10EE"/>
    <w:rsid w:val="002C181A"/>
    <w:rsid w:val="002C1B76"/>
    <w:rsid w:val="002C1B78"/>
    <w:rsid w:val="002C21F0"/>
    <w:rsid w:val="002C28AA"/>
    <w:rsid w:val="002C3BD3"/>
    <w:rsid w:val="002C41CF"/>
    <w:rsid w:val="002C4CE7"/>
    <w:rsid w:val="002C7706"/>
    <w:rsid w:val="002D0527"/>
    <w:rsid w:val="002D1ABF"/>
    <w:rsid w:val="002D242D"/>
    <w:rsid w:val="002D33D6"/>
    <w:rsid w:val="002D3CFA"/>
    <w:rsid w:val="002D3D89"/>
    <w:rsid w:val="002D4621"/>
    <w:rsid w:val="002E027E"/>
    <w:rsid w:val="002E1281"/>
    <w:rsid w:val="002E1712"/>
    <w:rsid w:val="002E6BCC"/>
    <w:rsid w:val="002F1FCC"/>
    <w:rsid w:val="002F2EE2"/>
    <w:rsid w:val="002F63C6"/>
    <w:rsid w:val="002F6DDE"/>
    <w:rsid w:val="002F7307"/>
    <w:rsid w:val="002F7DC8"/>
    <w:rsid w:val="00300310"/>
    <w:rsid w:val="00303B61"/>
    <w:rsid w:val="003042AB"/>
    <w:rsid w:val="00304582"/>
    <w:rsid w:val="00304DC8"/>
    <w:rsid w:val="003072EF"/>
    <w:rsid w:val="003076D6"/>
    <w:rsid w:val="0031031B"/>
    <w:rsid w:val="003105CC"/>
    <w:rsid w:val="00310C77"/>
    <w:rsid w:val="00311B4A"/>
    <w:rsid w:val="0031316C"/>
    <w:rsid w:val="0031398F"/>
    <w:rsid w:val="003150C5"/>
    <w:rsid w:val="00315C7D"/>
    <w:rsid w:val="00316535"/>
    <w:rsid w:val="00317792"/>
    <w:rsid w:val="00320E82"/>
    <w:rsid w:val="00322B3D"/>
    <w:rsid w:val="003233F8"/>
    <w:rsid w:val="00323495"/>
    <w:rsid w:val="003234AF"/>
    <w:rsid w:val="00324CA1"/>
    <w:rsid w:val="003263CE"/>
    <w:rsid w:val="00326570"/>
    <w:rsid w:val="00326A6C"/>
    <w:rsid w:val="00327C93"/>
    <w:rsid w:val="00330152"/>
    <w:rsid w:val="00330BA1"/>
    <w:rsid w:val="0033462D"/>
    <w:rsid w:val="00334860"/>
    <w:rsid w:val="003356A6"/>
    <w:rsid w:val="00336E1C"/>
    <w:rsid w:val="00337269"/>
    <w:rsid w:val="00337A35"/>
    <w:rsid w:val="00340319"/>
    <w:rsid w:val="00341D89"/>
    <w:rsid w:val="00341EAC"/>
    <w:rsid w:val="00342057"/>
    <w:rsid w:val="003423BE"/>
    <w:rsid w:val="00342830"/>
    <w:rsid w:val="00345189"/>
    <w:rsid w:val="00345712"/>
    <w:rsid w:val="0034739D"/>
    <w:rsid w:val="00347E95"/>
    <w:rsid w:val="0035056B"/>
    <w:rsid w:val="00351058"/>
    <w:rsid w:val="00351C6C"/>
    <w:rsid w:val="00352525"/>
    <w:rsid w:val="0035291C"/>
    <w:rsid w:val="003531F2"/>
    <w:rsid w:val="0035473A"/>
    <w:rsid w:val="00354975"/>
    <w:rsid w:val="003557E2"/>
    <w:rsid w:val="00355FEB"/>
    <w:rsid w:val="003566C6"/>
    <w:rsid w:val="003568C0"/>
    <w:rsid w:val="0035713E"/>
    <w:rsid w:val="00360399"/>
    <w:rsid w:val="00360A2C"/>
    <w:rsid w:val="00360C9E"/>
    <w:rsid w:val="00360E6E"/>
    <w:rsid w:val="00362C7A"/>
    <w:rsid w:val="00362E91"/>
    <w:rsid w:val="00364B2B"/>
    <w:rsid w:val="00364F81"/>
    <w:rsid w:val="00365170"/>
    <w:rsid w:val="00366EC7"/>
    <w:rsid w:val="00372CC7"/>
    <w:rsid w:val="003737D5"/>
    <w:rsid w:val="00373EBE"/>
    <w:rsid w:val="00373F1F"/>
    <w:rsid w:val="00374E7E"/>
    <w:rsid w:val="003757E5"/>
    <w:rsid w:val="00375947"/>
    <w:rsid w:val="00376DD8"/>
    <w:rsid w:val="003802DA"/>
    <w:rsid w:val="00380686"/>
    <w:rsid w:val="003808BC"/>
    <w:rsid w:val="00381016"/>
    <w:rsid w:val="00381D5E"/>
    <w:rsid w:val="00381E3A"/>
    <w:rsid w:val="0038213E"/>
    <w:rsid w:val="00382738"/>
    <w:rsid w:val="00383487"/>
    <w:rsid w:val="003839E9"/>
    <w:rsid w:val="0038459B"/>
    <w:rsid w:val="00384924"/>
    <w:rsid w:val="00385B0C"/>
    <w:rsid w:val="003863FD"/>
    <w:rsid w:val="003878A2"/>
    <w:rsid w:val="00387EBC"/>
    <w:rsid w:val="00391811"/>
    <w:rsid w:val="003926B7"/>
    <w:rsid w:val="00394849"/>
    <w:rsid w:val="00395FDF"/>
    <w:rsid w:val="00396354"/>
    <w:rsid w:val="00396D20"/>
    <w:rsid w:val="003979EF"/>
    <w:rsid w:val="003A0B4D"/>
    <w:rsid w:val="003A1002"/>
    <w:rsid w:val="003A10EC"/>
    <w:rsid w:val="003A2A30"/>
    <w:rsid w:val="003A47B4"/>
    <w:rsid w:val="003A5068"/>
    <w:rsid w:val="003A5766"/>
    <w:rsid w:val="003B0067"/>
    <w:rsid w:val="003B06D2"/>
    <w:rsid w:val="003B0FBB"/>
    <w:rsid w:val="003B181E"/>
    <w:rsid w:val="003B1AFF"/>
    <w:rsid w:val="003B1C13"/>
    <w:rsid w:val="003B29DD"/>
    <w:rsid w:val="003B33F1"/>
    <w:rsid w:val="003B3821"/>
    <w:rsid w:val="003B52C0"/>
    <w:rsid w:val="003B6445"/>
    <w:rsid w:val="003B72E8"/>
    <w:rsid w:val="003B74F2"/>
    <w:rsid w:val="003B760C"/>
    <w:rsid w:val="003B7C30"/>
    <w:rsid w:val="003C0497"/>
    <w:rsid w:val="003C1784"/>
    <w:rsid w:val="003C1FDA"/>
    <w:rsid w:val="003C33C2"/>
    <w:rsid w:val="003C3CFD"/>
    <w:rsid w:val="003C5332"/>
    <w:rsid w:val="003C5F0B"/>
    <w:rsid w:val="003C6917"/>
    <w:rsid w:val="003C738C"/>
    <w:rsid w:val="003D188C"/>
    <w:rsid w:val="003D19EE"/>
    <w:rsid w:val="003D2EB6"/>
    <w:rsid w:val="003D454B"/>
    <w:rsid w:val="003D48B2"/>
    <w:rsid w:val="003D6CD9"/>
    <w:rsid w:val="003D70EF"/>
    <w:rsid w:val="003D76E7"/>
    <w:rsid w:val="003D7B40"/>
    <w:rsid w:val="003E1092"/>
    <w:rsid w:val="003E2288"/>
    <w:rsid w:val="003E55C5"/>
    <w:rsid w:val="003E5D61"/>
    <w:rsid w:val="003E6D62"/>
    <w:rsid w:val="003F016E"/>
    <w:rsid w:val="003F03AA"/>
    <w:rsid w:val="003F26D1"/>
    <w:rsid w:val="003F347B"/>
    <w:rsid w:val="003F3E5F"/>
    <w:rsid w:val="003F4835"/>
    <w:rsid w:val="003F4E42"/>
    <w:rsid w:val="003F7A6E"/>
    <w:rsid w:val="004033A2"/>
    <w:rsid w:val="0040361C"/>
    <w:rsid w:val="004039E0"/>
    <w:rsid w:val="00403FB1"/>
    <w:rsid w:val="004046E0"/>
    <w:rsid w:val="00406942"/>
    <w:rsid w:val="0041049A"/>
    <w:rsid w:val="004124BB"/>
    <w:rsid w:val="00412E0E"/>
    <w:rsid w:val="00414004"/>
    <w:rsid w:val="0041621A"/>
    <w:rsid w:val="0041725E"/>
    <w:rsid w:val="004213FB"/>
    <w:rsid w:val="004219EC"/>
    <w:rsid w:val="00422F4C"/>
    <w:rsid w:val="004234E1"/>
    <w:rsid w:val="00433F7D"/>
    <w:rsid w:val="00433FE0"/>
    <w:rsid w:val="004346EC"/>
    <w:rsid w:val="00435075"/>
    <w:rsid w:val="00435EA3"/>
    <w:rsid w:val="00436180"/>
    <w:rsid w:val="00437480"/>
    <w:rsid w:val="00437489"/>
    <w:rsid w:val="00437567"/>
    <w:rsid w:val="00437636"/>
    <w:rsid w:val="004378C4"/>
    <w:rsid w:val="0044130A"/>
    <w:rsid w:val="004414E9"/>
    <w:rsid w:val="00443409"/>
    <w:rsid w:val="00445B34"/>
    <w:rsid w:val="00445C4C"/>
    <w:rsid w:val="00446317"/>
    <w:rsid w:val="00446625"/>
    <w:rsid w:val="00450CF6"/>
    <w:rsid w:val="00452B7D"/>
    <w:rsid w:val="004538A5"/>
    <w:rsid w:val="004549C8"/>
    <w:rsid w:val="0045524F"/>
    <w:rsid w:val="004560C6"/>
    <w:rsid w:val="00457A76"/>
    <w:rsid w:val="00461355"/>
    <w:rsid w:val="00463D36"/>
    <w:rsid w:val="00465578"/>
    <w:rsid w:val="004721EC"/>
    <w:rsid w:val="00473102"/>
    <w:rsid w:val="004732C5"/>
    <w:rsid w:val="004733C8"/>
    <w:rsid w:val="00473DB2"/>
    <w:rsid w:val="004743C7"/>
    <w:rsid w:val="00474853"/>
    <w:rsid w:val="00480F3F"/>
    <w:rsid w:val="00481029"/>
    <w:rsid w:val="004812A0"/>
    <w:rsid w:val="004819DC"/>
    <w:rsid w:val="00482157"/>
    <w:rsid w:val="00483003"/>
    <w:rsid w:val="0048367F"/>
    <w:rsid w:val="004863DF"/>
    <w:rsid w:val="0048644A"/>
    <w:rsid w:val="004867CC"/>
    <w:rsid w:val="00486B13"/>
    <w:rsid w:val="00490386"/>
    <w:rsid w:val="00491FD0"/>
    <w:rsid w:val="00493BCF"/>
    <w:rsid w:val="004949AA"/>
    <w:rsid w:val="00495770"/>
    <w:rsid w:val="00496A80"/>
    <w:rsid w:val="00497B58"/>
    <w:rsid w:val="004A0081"/>
    <w:rsid w:val="004A067C"/>
    <w:rsid w:val="004A07E9"/>
    <w:rsid w:val="004A3A52"/>
    <w:rsid w:val="004A3C96"/>
    <w:rsid w:val="004A45AE"/>
    <w:rsid w:val="004A4E64"/>
    <w:rsid w:val="004A4F71"/>
    <w:rsid w:val="004A54BE"/>
    <w:rsid w:val="004B1F9D"/>
    <w:rsid w:val="004B4AC6"/>
    <w:rsid w:val="004B5B57"/>
    <w:rsid w:val="004C3DBC"/>
    <w:rsid w:val="004C4C48"/>
    <w:rsid w:val="004C67A8"/>
    <w:rsid w:val="004C7FBC"/>
    <w:rsid w:val="004D041F"/>
    <w:rsid w:val="004D0C88"/>
    <w:rsid w:val="004D0F92"/>
    <w:rsid w:val="004D18FC"/>
    <w:rsid w:val="004D2C48"/>
    <w:rsid w:val="004D3FDE"/>
    <w:rsid w:val="004D5483"/>
    <w:rsid w:val="004D71A9"/>
    <w:rsid w:val="004E2F8B"/>
    <w:rsid w:val="004F1821"/>
    <w:rsid w:val="004F4C5A"/>
    <w:rsid w:val="004F51DB"/>
    <w:rsid w:val="00500B83"/>
    <w:rsid w:val="00502F6D"/>
    <w:rsid w:val="0050338F"/>
    <w:rsid w:val="00503928"/>
    <w:rsid w:val="00504632"/>
    <w:rsid w:val="00504A41"/>
    <w:rsid w:val="005077B0"/>
    <w:rsid w:val="0051408B"/>
    <w:rsid w:val="00515A5D"/>
    <w:rsid w:val="00516733"/>
    <w:rsid w:val="00517D0D"/>
    <w:rsid w:val="00520DB4"/>
    <w:rsid w:val="00521342"/>
    <w:rsid w:val="005226EF"/>
    <w:rsid w:val="00525681"/>
    <w:rsid w:val="00526E14"/>
    <w:rsid w:val="005270F1"/>
    <w:rsid w:val="00527214"/>
    <w:rsid w:val="005276D3"/>
    <w:rsid w:val="00527F2E"/>
    <w:rsid w:val="005311EB"/>
    <w:rsid w:val="00533A90"/>
    <w:rsid w:val="005341F5"/>
    <w:rsid w:val="00535A35"/>
    <w:rsid w:val="00535CBE"/>
    <w:rsid w:val="00540448"/>
    <w:rsid w:val="0054092E"/>
    <w:rsid w:val="00540AA8"/>
    <w:rsid w:val="00541B5C"/>
    <w:rsid w:val="00542785"/>
    <w:rsid w:val="005427A4"/>
    <w:rsid w:val="005427E0"/>
    <w:rsid w:val="0054462A"/>
    <w:rsid w:val="00547601"/>
    <w:rsid w:val="00550BF8"/>
    <w:rsid w:val="0055117D"/>
    <w:rsid w:val="005521D0"/>
    <w:rsid w:val="005525B8"/>
    <w:rsid w:val="00554091"/>
    <w:rsid w:val="00554CDA"/>
    <w:rsid w:val="00555654"/>
    <w:rsid w:val="00555B7A"/>
    <w:rsid w:val="00556B40"/>
    <w:rsid w:val="00556C78"/>
    <w:rsid w:val="00562822"/>
    <w:rsid w:val="005651C4"/>
    <w:rsid w:val="00565722"/>
    <w:rsid w:val="00565D8F"/>
    <w:rsid w:val="00571407"/>
    <w:rsid w:val="00572651"/>
    <w:rsid w:val="0057283F"/>
    <w:rsid w:val="00573353"/>
    <w:rsid w:val="005738AA"/>
    <w:rsid w:val="005776CF"/>
    <w:rsid w:val="00577D5E"/>
    <w:rsid w:val="00577E4E"/>
    <w:rsid w:val="0058318C"/>
    <w:rsid w:val="0058502E"/>
    <w:rsid w:val="0058661A"/>
    <w:rsid w:val="00590DC0"/>
    <w:rsid w:val="00591406"/>
    <w:rsid w:val="00591921"/>
    <w:rsid w:val="00591999"/>
    <w:rsid w:val="00592A6B"/>
    <w:rsid w:val="00593D91"/>
    <w:rsid w:val="00595132"/>
    <w:rsid w:val="00595828"/>
    <w:rsid w:val="005A1938"/>
    <w:rsid w:val="005A24E5"/>
    <w:rsid w:val="005A2C29"/>
    <w:rsid w:val="005A2EB8"/>
    <w:rsid w:val="005A3F87"/>
    <w:rsid w:val="005A4387"/>
    <w:rsid w:val="005A496E"/>
    <w:rsid w:val="005A4974"/>
    <w:rsid w:val="005A4D56"/>
    <w:rsid w:val="005A5429"/>
    <w:rsid w:val="005A7F49"/>
    <w:rsid w:val="005B0231"/>
    <w:rsid w:val="005B10D2"/>
    <w:rsid w:val="005B19DE"/>
    <w:rsid w:val="005B2F74"/>
    <w:rsid w:val="005B48CB"/>
    <w:rsid w:val="005B4F0C"/>
    <w:rsid w:val="005B5F4C"/>
    <w:rsid w:val="005B699F"/>
    <w:rsid w:val="005C0191"/>
    <w:rsid w:val="005C025F"/>
    <w:rsid w:val="005C2115"/>
    <w:rsid w:val="005C2F7D"/>
    <w:rsid w:val="005C32FD"/>
    <w:rsid w:val="005C5317"/>
    <w:rsid w:val="005C5F3B"/>
    <w:rsid w:val="005D07E3"/>
    <w:rsid w:val="005D130A"/>
    <w:rsid w:val="005D2237"/>
    <w:rsid w:val="005D2B0C"/>
    <w:rsid w:val="005D2B3C"/>
    <w:rsid w:val="005D2DB7"/>
    <w:rsid w:val="005D2E6D"/>
    <w:rsid w:val="005D300D"/>
    <w:rsid w:val="005D6840"/>
    <w:rsid w:val="005D697E"/>
    <w:rsid w:val="005D6A1C"/>
    <w:rsid w:val="005D6C1A"/>
    <w:rsid w:val="005D7594"/>
    <w:rsid w:val="005E1410"/>
    <w:rsid w:val="005E3389"/>
    <w:rsid w:val="005E33E9"/>
    <w:rsid w:val="005E3414"/>
    <w:rsid w:val="005E4732"/>
    <w:rsid w:val="005E5FB2"/>
    <w:rsid w:val="005E6AC1"/>
    <w:rsid w:val="005F0640"/>
    <w:rsid w:val="005F6C77"/>
    <w:rsid w:val="005F6F08"/>
    <w:rsid w:val="005F7A17"/>
    <w:rsid w:val="005F7E65"/>
    <w:rsid w:val="00600671"/>
    <w:rsid w:val="0060099A"/>
    <w:rsid w:val="00600F68"/>
    <w:rsid w:val="00601257"/>
    <w:rsid w:val="00601358"/>
    <w:rsid w:val="006025E3"/>
    <w:rsid w:val="0060354B"/>
    <w:rsid w:val="00605724"/>
    <w:rsid w:val="0060598E"/>
    <w:rsid w:val="00606575"/>
    <w:rsid w:val="00606E81"/>
    <w:rsid w:val="00607CD6"/>
    <w:rsid w:val="0061025E"/>
    <w:rsid w:val="0061148A"/>
    <w:rsid w:val="00612250"/>
    <w:rsid w:val="0061234F"/>
    <w:rsid w:val="00613248"/>
    <w:rsid w:val="00613507"/>
    <w:rsid w:val="0061525C"/>
    <w:rsid w:val="00622EEF"/>
    <w:rsid w:val="0062418D"/>
    <w:rsid w:val="006256FD"/>
    <w:rsid w:val="00625E75"/>
    <w:rsid w:val="006269FC"/>
    <w:rsid w:val="00626AED"/>
    <w:rsid w:val="00626C07"/>
    <w:rsid w:val="0062746D"/>
    <w:rsid w:val="00632475"/>
    <w:rsid w:val="00635727"/>
    <w:rsid w:val="006365CF"/>
    <w:rsid w:val="00640469"/>
    <w:rsid w:val="006424DE"/>
    <w:rsid w:val="00642544"/>
    <w:rsid w:val="0064290D"/>
    <w:rsid w:val="00643373"/>
    <w:rsid w:val="0064466F"/>
    <w:rsid w:val="0064499D"/>
    <w:rsid w:val="00645D92"/>
    <w:rsid w:val="00646E4A"/>
    <w:rsid w:val="0064707C"/>
    <w:rsid w:val="00650FF3"/>
    <w:rsid w:val="00653926"/>
    <w:rsid w:val="00655FB5"/>
    <w:rsid w:val="006560EB"/>
    <w:rsid w:val="006570B4"/>
    <w:rsid w:val="00661433"/>
    <w:rsid w:val="00665978"/>
    <w:rsid w:val="006659E9"/>
    <w:rsid w:val="006662AA"/>
    <w:rsid w:val="006671E7"/>
    <w:rsid w:val="00667D8C"/>
    <w:rsid w:val="00667E23"/>
    <w:rsid w:val="00670D83"/>
    <w:rsid w:val="00670FF6"/>
    <w:rsid w:val="00671F96"/>
    <w:rsid w:val="00673AE6"/>
    <w:rsid w:val="00673E4F"/>
    <w:rsid w:val="00674604"/>
    <w:rsid w:val="006748A2"/>
    <w:rsid w:val="006748A4"/>
    <w:rsid w:val="006749F5"/>
    <w:rsid w:val="0067510C"/>
    <w:rsid w:val="00675504"/>
    <w:rsid w:val="00675E7D"/>
    <w:rsid w:val="00677BA5"/>
    <w:rsid w:val="006800BA"/>
    <w:rsid w:val="0068024D"/>
    <w:rsid w:val="006806EB"/>
    <w:rsid w:val="0068201F"/>
    <w:rsid w:val="0068634D"/>
    <w:rsid w:val="00686841"/>
    <w:rsid w:val="006878D4"/>
    <w:rsid w:val="00687D37"/>
    <w:rsid w:val="0069016E"/>
    <w:rsid w:val="00690D99"/>
    <w:rsid w:val="00691656"/>
    <w:rsid w:val="00691B0A"/>
    <w:rsid w:val="00692B31"/>
    <w:rsid w:val="00693FFE"/>
    <w:rsid w:val="006953EE"/>
    <w:rsid w:val="00696549"/>
    <w:rsid w:val="00696690"/>
    <w:rsid w:val="0069791D"/>
    <w:rsid w:val="00697ADE"/>
    <w:rsid w:val="006A05D5"/>
    <w:rsid w:val="006A114A"/>
    <w:rsid w:val="006A119B"/>
    <w:rsid w:val="006A20AB"/>
    <w:rsid w:val="006A332B"/>
    <w:rsid w:val="006A7D44"/>
    <w:rsid w:val="006B23EF"/>
    <w:rsid w:val="006B451E"/>
    <w:rsid w:val="006C17D3"/>
    <w:rsid w:val="006C2B3A"/>
    <w:rsid w:val="006C3FD4"/>
    <w:rsid w:val="006D1590"/>
    <w:rsid w:val="006D6854"/>
    <w:rsid w:val="006E01CA"/>
    <w:rsid w:val="006E090E"/>
    <w:rsid w:val="006E1F3B"/>
    <w:rsid w:val="006E28E8"/>
    <w:rsid w:val="006E343C"/>
    <w:rsid w:val="006E5674"/>
    <w:rsid w:val="006E6650"/>
    <w:rsid w:val="006E6DFD"/>
    <w:rsid w:val="006E737A"/>
    <w:rsid w:val="006F0217"/>
    <w:rsid w:val="006F2231"/>
    <w:rsid w:val="006F459A"/>
    <w:rsid w:val="006F665E"/>
    <w:rsid w:val="006F68DB"/>
    <w:rsid w:val="006F6F2C"/>
    <w:rsid w:val="00700583"/>
    <w:rsid w:val="00700FBE"/>
    <w:rsid w:val="00701C8F"/>
    <w:rsid w:val="00706C98"/>
    <w:rsid w:val="007074A5"/>
    <w:rsid w:val="00707590"/>
    <w:rsid w:val="00707B41"/>
    <w:rsid w:val="0071005F"/>
    <w:rsid w:val="00711CE0"/>
    <w:rsid w:val="007125BA"/>
    <w:rsid w:val="00712C29"/>
    <w:rsid w:val="0071304B"/>
    <w:rsid w:val="00713580"/>
    <w:rsid w:val="007143FA"/>
    <w:rsid w:val="007154F7"/>
    <w:rsid w:val="00717D73"/>
    <w:rsid w:val="0072139A"/>
    <w:rsid w:val="00721CA2"/>
    <w:rsid w:val="00721DEA"/>
    <w:rsid w:val="0072355D"/>
    <w:rsid w:val="00726DED"/>
    <w:rsid w:val="007278E4"/>
    <w:rsid w:val="00730C76"/>
    <w:rsid w:val="00731084"/>
    <w:rsid w:val="00731B9E"/>
    <w:rsid w:val="007334A2"/>
    <w:rsid w:val="0073400C"/>
    <w:rsid w:val="00735723"/>
    <w:rsid w:val="0073599E"/>
    <w:rsid w:val="0073716E"/>
    <w:rsid w:val="00741491"/>
    <w:rsid w:val="00742EC8"/>
    <w:rsid w:val="00743FB7"/>
    <w:rsid w:val="007447A0"/>
    <w:rsid w:val="00744A7E"/>
    <w:rsid w:val="0074609B"/>
    <w:rsid w:val="0074629E"/>
    <w:rsid w:val="00751D1B"/>
    <w:rsid w:val="00753337"/>
    <w:rsid w:val="00753EB6"/>
    <w:rsid w:val="00754427"/>
    <w:rsid w:val="00755CD9"/>
    <w:rsid w:val="00755D5B"/>
    <w:rsid w:val="007560D4"/>
    <w:rsid w:val="00756F88"/>
    <w:rsid w:val="00761461"/>
    <w:rsid w:val="007619E1"/>
    <w:rsid w:val="00763F02"/>
    <w:rsid w:val="00764217"/>
    <w:rsid w:val="00765E4D"/>
    <w:rsid w:val="00767460"/>
    <w:rsid w:val="00771271"/>
    <w:rsid w:val="00771A40"/>
    <w:rsid w:val="007729F2"/>
    <w:rsid w:val="00772D39"/>
    <w:rsid w:val="007732AB"/>
    <w:rsid w:val="00774D7B"/>
    <w:rsid w:val="0077509F"/>
    <w:rsid w:val="00775D72"/>
    <w:rsid w:val="007760E3"/>
    <w:rsid w:val="00782F14"/>
    <w:rsid w:val="00784666"/>
    <w:rsid w:val="00785790"/>
    <w:rsid w:val="007863A3"/>
    <w:rsid w:val="00786D7F"/>
    <w:rsid w:val="00787367"/>
    <w:rsid w:val="007905AC"/>
    <w:rsid w:val="00790CF5"/>
    <w:rsid w:val="00792095"/>
    <w:rsid w:val="007939DF"/>
    <w:rsid w:val="00794C68"/>
    <w:rsid w:val="00797A27"/>
    <w:rsid w:val="00797F08"/>
    <w:rsid w:val="007A03DB"/>
    <w:rsid w:val="007A149E"/>
    <w:rsid w:val="007A14DE"/>
    <w:rsid w:val="007A43C0"/>
    <w:rsid w:val="007A452D"/>
    <w:rsid w:val="007A5140"/>
    <w:rsid w:val="007A54D3"/>
    <w:rsid w:val="007B0A30"/>
    <w:rsid w:val="007B0BBB"/>
    <w:rsid w:val="007B3C6D"/>
    <w:rsid w:val="007B5D61"/>
    <w:rsid w:val="007B61A2"/>
    <w:rsid w:val="007B7F0C"/>
    <w:rsid w:val="007C0248"/>
    <w:rsid w:val="007C0A01"/>
    <w:rsid w:val="007C1532"/>
    <w:rsid w:val="007C17B9"/>
    <w:rsid w:val="007C3505"/>
    <w:rsid w:val="007C5455"/>
    <w:rsid w:val="007C5F59"/>
    <w:rsid w:val="007C6C05"/>
    <w:rsid w:val="007D2AE9"/>
    <w:rsid w:val="007D356B"/>
    <w:rsid w:val="007D3E54"/>
    <w:rsid w:val="007D64CC"/>
    <w:rsid w:val="007D6504"/>
    <w:rsid w:val="007D6810"/>
    <w:rsid w:val="007D7968"/>
    <w:rsid w:val="007D7CE8"/>
    <w:rsid w:val="007E0029"/>
    <w:rsid w:val="007E027A"/>
    <w:rsid w:val="007E3C2D"/>
    <w:rsid w:val="007E4599"/>
    <w:rsid w:val="007E51C0"/>
    <w:rsid w:val="007E6DE2"/>
    <w:rsid w:val="007F05E4"/>
    <w:rsid w:val="007F098B"/>
    <w:rsid w:val="007F14AF"/>
    <w:rsid w:val="007F49D7"/>
    <w:rsid w:val="007F4E6C"/>
    <w:rsid w:val="007F5CC0"/>
    <w:rsid w:val="008003B4"/>
    <w:rsid w:val="0080116B"/>
    <w:rsid w:val="008055FD"/>
    <w:rsid w:val="00807077"/>
    <w:rsid w:val="008074C2"/>
    <w:rsid w:val="00812083"/>
    <w:rsid w:val="008120F4"/>
    <w:rsid w:val="00814F40"/>
    <w:rsid w:val="00815140"/>
    <w:rsid w:val="0081550B"/>
    <w:rsid w:val="00815C5B"/>
    <w:rsid w:val="0081615C"/>
    <w:rsid w:val="0081626B"/>
    <w:rsid w:val="00817F21"/>
    <w:rsid w:val="00820B47"/>
    <w:rsid w:val="008214E2"/>
    <w:rsid w:val="0082291A"/>
    <w:rsid w:val="00823007"/>
    <w:rsid w:val="008258E5"/>
    <w:rsid w:val="00826DEB"/>
    <w:rsid w:val="008275FA"/>
    <w:rsid w:val="00827E34"/>
    <w:rsid w:val="00831167"/>
    <w:rsid w:val="00831878"/>
    <w:rsid w:val="00831B3F"/>
    <w:rsid w:val="00832826"/>
    <w:rsid w:val="008329CA"/>
    <w:rsid w:val="00832A60"/>
    <w:rsid w:val="008342D1"/>
    <w:rsid w:val="00836B37"/>
    <w:rsid w:val="0084010A"/>
    <w:rsid w:val="008401B3"/>
    <w:rsid w:val="00840478"/>
    <w:rsid w:val="00840652"/>
    <w:rsid w:val="00841415"/>
    <w:rsid w:val="00841B47"/>
    <w:rsid w:val="008430F6"/>
    <w:rsid w:val="008440EB"/>
    <w:rsid w:val="008445CB"/>
    <w:rsid w:val="008469D4"/>
    <w:rsid w:val="00846F92"/>
    <w:rsid w:val="00850109"/>
    <w:rsid w:val="008503B2"/>
    <w:rsid w:val="00850630"/>
    <w:rsid w:val="00851E8A"/>
    <w:rsid w:val="00851F15"/>
    <w:rsid w:val="0085262A"/>
    <w:rsid w:val="00853A48"/>
    <w:rsid w:val="00853A53"/>
    <w:rsid w:val="00853B3B"/>
    <w:rsid w:val="00854838"/>
    <w:rsid w:val="0085517B"/>
    <w:rsid w:val="0085548C"/>
    <w:rsid w:val="00855A64"/>
    <w:rsid w:val="0086160C"/>
    <w:rsid w:val="00863482"/>
    <w:rsid w:val="008658D1"/>
    <w:rsid w:val="00865B5B"/>
    <w:rsid w:val="00865C93"/>
    <w:rsid w:val="00870566"/>
    <w:rsid w:val="008729A0"/>
    <w:rsid w:val="008732C2"/>
    <w:rsid w:val="00875365"/>
    <w:rsid w:val="0087656F"/>
    <w:rsid w:val="00876F3F"/>
    <w:rsid w:val="0087790A"/>
    <w:rsid w:val="008779AE"/>
    <w:rsid w:val="0088009C"/>
    <w:rsid w:val="00882327"/>
    <w:rsid w:val="0088293A"/>
    <w:rsid w:val="008829E9"/>
    <w:rsid w:val="00884342"/>
    <w:rsid w:val="0088686E"/>
    <w:rsid w:val="00887EC2"/>
    <w:rsid w:val="0089106E"/>
    <w:rsid w:val="008913ED"/>
    <w:rsid w:val="00891B16"/>
    <w:rsid w:val="008922FF"/>
    <w:rsid w:val="00892560"/>
    <w:rsid w:val="0089478A"/>
    <w:rsid w:val="00896C78"/>
    <w:rsid w:val="008A08E3"/>
    <w:rsid w:val="008A1B7E"/>
    <w:rsid w:val="008A1E9F"/>
    <w:rsid w:val="008A2384"/>
    <w:rsid w:val="008A24C9"/>
    <w:rsid w:val="008A352B"/>
    <w:rsid w:val="008A38F2"/>
    <w:rsid w:val="008A4582"/>
    <w:rsid w:val="008A465B"/>
    <w:rsid w:val="008B174C"/>
    <w:rsid w:val="008B188F"/>
    <w:rsid w:val="008B23B9"/>
    <w:rsid w:val="008B3F25"/>
    <w:rsid w:val="008B487D"/>
    <w:rsid w:val="008B528D"/>
    <w:rsid w:val="008B6DB1"/>
    <w:rsid w:val="008B7049"/>
    <w:rsid w:val="008B7D65"/>
    <w:rsid w:val="008C0A8B"/>
    <w:rsid w:val="008C167C"/>
    <w:rsid w:val="008C4249"/>
    <w:rsid w:val="008C4A41"/>
    <w:rsid w:val="008C5525"/>
    <w:rsid w:val="008C5A6F"/>
    <w:rsid w:val="008C5D04"/>
    <w:rsid w:val="008C7467"/>
    <w:rsid w:val="008C7511"/>
    <w:rsid w:val="008D0620"/>
    <w:rsid w:val="008D123D"/>
    <w:rsid w:val="008D20FC"/>
    <w:rsid w:val="008D246E"/>
    <w:rsid w:val="008D2E37"/>
    <w:rsid w:val="008D4253"/>
    <w:rsid w:val="008D46B3"/>
    <w:rsid w:val="008D4F66"/>
    <w:rsid w:val="008D5C3A"/>
    <w:rsid w:val="008D7190"/>
    <w:rsid w:val="008E070C"/>
    <w:rsid w:val="008E14B2"/>
    <w:rsid w:val="008E21EE"/>
    <w:rsid w:val="008E250F"/>
    <w:rsid w:val="008E344B"/>
    <w:rsid w:val="008E51FF"/>
    <w:rsid w:val="008E6204"/>
    <w:rsid w:val="008E64FF"/>
    <w:rsid w:val="008E7AF8"/>
    <w:rsid w:val="008F029F"/>
    <w:rsid w:val="008F0778"/>
    <w:rsid w:val="008F25A9"/>
    <w:rsid w:val="008F280B"/>
    <w:rsid w:val="008F3ECF"/>
    <w:rsid w:val="008F4300"/>
    <w:rsid w:val="008F435C"/>
    <w:rsid w:val="008F5403"/>
    <w:rsid w:val="008F5459"/>
    <w:rsid w:val="008F7938"/>
    <w:rsid w:val="00901F57"/>
    <w:rsid w:val="00902095"/>
    <w:rsid w:val="0090283D"/>
    <w:rsid w:val="00904D34"/>
    <w:rsid w:val="00905BA8"/>
    <w:rsid w:val="0090629B"/>
    <w:rsid w:val="009070FE"/>
    <w:rsid w:val="009071A6"/>
    <w:rsid w:val="009104E9"/>
    <w:rsid w:val="00914741"/>
    <w:rsid w:val="00916C1F"/>
    <w:rsid w:val="009177F6"/>
    <w:rsid w:val="00917878"/>
    <w:rsid w:val="009207AD"/>
    <w:rsid w:val="009217FE"/>
    <w:rsid w:val="00921B9F"/>
    <w:rsid w:val="00922373"/>
    <w:rsid w:val="00922596"/>
    <w:rsid w:val="00923D89"/>
    <w:rsid w:val="00924AD5"/>
    <w:rsid w:val="00926EFB"/>
    <w:rsid w:val="00927EA4"/>
    <w:rsid w:val="009306CA"/>
    <w:rsid w:val="009315EF"/>
    <w:rsid w:val="00932576"/>
    <w:rsid w:val="00932AF7"/>
    <w:rsid w:val="00934851"/>
    <w:rsid w:val="00936CD3"/>
    <w:rsid w:val="00937493"/>
    <w:rsid w:val="009379D6"/>
    <w:rsid w:val="00940C65"/>
    <w:rsid w:val="0094136E"/>
    <w:rsid w:val="00942052"/>
    <w:rsid w:val="0094211A"/>
    <w:rsid w:val="00947A9F"/>
    <w:rsid w:val="00951C8D"/>
    <w:rsid w:val="00952753"/>
    <w:rsid w:val="009534FF"/>
    <w:rsid w:val="00956920"/>
    <w:rsid w:val="009574DD"/>
    <w:rsid w:val="00957DC5"/>
    <w:rsid w:val="00960EFC"/>
    <w:rsid w:val="00961CF7"/>
    <w:rsid w:val="009624CB"/>
    <w:rsid w:val="0096284E"/>
    <w:rsid w:val="00962F4B"/>
    <w:rsid w:val="00966CFD"/>
    <w:rsid w:val="009700A9"/>
    <w:rsid w:val="009700C1"/>
    <w:rsid w:val="0097017B"/>
    <w:rsid w:val="009702A1"/>
    <w:rsid w:val="00970D26"/>
    <w:rsid w:val="00970D7E"/>
    <w:rsid w:val="00972477"/>
    <w:rsid w:val="00972A3F"/>
    <w:rsid w:val="0097378E"/>
    <w:rsid w:val="0097379D"/>
    <w:rsid w:val="00974333"/>
    <w:rsid w:val="009750D4"/>
    <w:rsid w:val="0097595C"/>
    <w:rsid w:val="00975AA8"/>
    <w:rsid w:val="0097728F"/>
    <w:rsid w:val="009815D5"/>
    <w:rsid w:val="00981BA5"/>
    <w:rsid w:val="00982BB0"/>
    <w:rsid w:val="00985E89"/>
    <w:rsid w:val="0098743F"/>
    <w:rsid w:val="00987D7D"/>
    <w:rsid w:val="00991F57"/>
    <w:rsid w:val="009924F1"/>
    <w:rsid w:val="009927B2"/>
    <w:rsid w:val="00993123"/>
    <w:rsid w:val="0099323E"/>
    <w:rsid w:val="00993479"/>
    <w:rsid w:val="0099382D"/>
    <w:rsid w:val="00993BF0"/>
    <w:rsid w:val="00993E1E"/>
    <w:rsid w:val="009945B7"/>
    <w:rsid w:val="00995FF2"/>
    <w:rsid w:val="009964C8"/>
    <w:rsid w:val="00996B8F"/>
    <w:rsid w:val="00997B96"/>
    <w:rsid w:val="009A4F9B"/>
    <w:rsid w:val="009A6830"/>
    <w:rsid w:val="009A68E0"/>
    <w:rsid w:val="009A6C16"/>
    <w:rsid w:val="009B218A"/>
    <w:rsid w:val="009B2724"/>
    <w:rsid w:val="009B2EF6"/>
    <w:rsid w:val="009B4D27"/>
    <w:rsid w:val="009B4F8B"/>
    <w:rsid w:val="009B5CBE"/>
    <w:rsid w:val="009B5F77"/>
    <w:rsid w:val="009B6048"/>
    <w:rsid w:val="009B6B04"/>
    <w:rsid w:val="009B6E52"/>
    <w:rsid w:val="009B6F09"/>
    <w:rsid w:val="009C0DF8"/>
    <w:rsid w:val="009C1F2F"/>
    <w:rsid w:val="009C2938"/>
    <w:rsid w:val="009C2A55"/>
    <w:rsid w:val="009C39DC"/>
    <w:rsid w:val="009C7D95"/>
    <w:rsid w:val="009C7E3E"/>
    <w:rsid w:val="009D042A"/>
    <w:rsid w:val="009D0F81"/>
    <w:rsid w:val="009D12D0"/>
    <w:rsid w:val="009D153C"/>
    <w:rsid w:val="009D1E1D"/>
    <w:rsid w:val="009D229F"/>
    <w:rsid w:val="009D4DA3"/>
    <w:rsid w:val="009D5EA5"/>
    <w:rsid w:val="009E1A24"/>
    <w:rsid w:val="009E1D3F"/>
    <w:rsid w:val="009E20BB"/>
    <w:rsid w:val="009E260D"/>
    <w:rsid w:val="009E2D0A"/>
    <w:rsid w:val="009E386F"/>
    <w:rsid w:val="009E7B95"/>
    <w:rsid w:val="009E7CC7"/>
    <w:rsid w:val="009E7EBB"/>
    <w:rsid w:val="009F3157"/>
    <w:rsid w:val="009F3B0A"/>
    <w:rsid w:val="009F6306"/>
    <w:rsid w:val="009F747A"/>
    <w:rsid w:val="009F7A91"/>
    <w:rsid w:val="009F7C8C"/>
    <w:rsid w:val="00A01CC7"/>
    <w:rsid w:val="00A02D1F"/>
    <w:rsid w:val="00A034C8"/>
    <w:rsid w:val="00A03A0A"/>
    <w:rsid w:val="00A045F1"/>
    <w:rsid w:val="00A05C42"/>
    <w:rsid w:val="00A10122"/>
    <w:rsid w:val="00A11C1E"/>
    <w:rsid w:val="00A1330E"/>
    <w:rsid w:val="00A14883"/>
    <w:rsid w:val="00A15F05"/>
    <w:rsid w:val="00A17918"/>
    <w:rsid w:val="00A179EC"/>
    <w:rsid w:val="00A210CB"/>
    <w:rsid w:val="00A21D54"/>
    <w:rsid w:val="00A221E6"/>
    <w:rsid w:val="00A22BBE"/>
    <w:rsid w:val="00A2781A"/>
    <w:rsid w:val="00A27C51"/>
    <w:rsid w:val="00A27EEC"/>
    <w:rsid w:val="00A305E6"/>
    <w:rsid w:val="00A32F3C"/>
    <w:rsid w:val="00A33D17"/>
    <w:rsid w:val="00A34D1E"/>
    <w:rsid w:val="00A36B1C"/>
    <w:rsid w:val="00A371A9"/>
    <w:rsid w:val="00A40964"/>
    <w:rsid w:val="00A4195E"/>
    <w:rsid w:val="00A41B0F"/>
    <w:rsid w:val="00A41E78"/>
    <w:rsid w:val="00A42DD6"/>
    <w:rsid w:val="00A45195"/>
    <w:rsid w:val="00A46D21"/>
    <w:rsid w:val="00A50975"/>
    <w:rsid w:val="00A50A62"/>
    <w:rsid w:val="00A52D64"/>
    <w:rsid w:val="00A53F7B"/>
    <w:rsid w:val="00A54CB5"/>
    <w:rsid w:val="00A55097"/>
    <w:rsid w:val="00A556CD"/>
    <w:rsid w:val="00A55F6C"/>
    <w:rsid w:val="00A565FD"/>
    <w:rsid w:val="00A57459"/>
    <w:rsid w:val="00A5754A"/>
    <w:rsid w:val="00A61289"/>
    <w:rsid w:val="00A61844"/>
    <w:rsid w:val="00A63147"/>
    <w:rsid w:val="00A6420E"/>
    <w:rsid w:val="00A64BDD"/>
    <w:rsid w:val="00A65563"/>
    <w:rsid w:val="00A65A0B"/>
    <w:rsid w:val="00A66006"/>
    <w:rsid w:val="00A67BEE"/>
    <w:rsid w:val="00A705D1"/>
    <w:rsid w:val="00A71526"/>
    <w:rsid w:val="00A715B1"/>
    <w:rsid w:val="00A71C61"/>
    <w:rsid w:val="00A72E37"/>
    <w:rsid w:val="00A73550"/>
    <w:rsid w:val="00A74DDB"/>
    <w:rsid w:val="00A757CC"/>
    <w:rsid w:val="00A80029"/>
    <w:rsid w:val="00A82758"/>
    <w:rsid w:val="00A82B05"/>
    <w:rsid w:val="00A83B2C"/>
    <w:rsid w:val="00A83C3C"/>
    <w:rsid w:val="00A8455C"/>
    <w:rsid w:val="00A8557D"/>
    <w:rsid w:val="00A86644"/>
    <w:rsid w:val="00A906E2"/>
    <w:rsid w:val="00A90B03"/>
    <w:rsid w:val="00A933C3"/>
    <w:rsid w:val="00A93E63"/>
    <w:rsid w:val="00A94704"/>
    <w:rsid w:val="00A9581D"/>
    <w:rsid w:val="00A959D9"/>
    <w:rsid w:val="00A96590"/>
    <w:rsid w:val="00AA05EF"/>
    <w:rsid w:val="00AA0DDD"/>
    <w:rsid w:val="00AA1438"/>
    <w:rsid w:val="00AA2305"/>
    <w:rsid w:val="00AA2EF6"/>
    <w:rsid w:val="00AA3410"/>
    <w:rsid w:val="00AA3750"/>
    <w:rsid w:val="00AA6D24"/>
    <w:rsid w:val="00AA7B0C"/>
    <w:rsid w:val="00AB0906"/>
    <w:rsid w:val="00AB210B"/>
    <w:rsid w:val="00AB2FA8"/>
    <w:rsid w:val="00AB4749"/>
    <w:rsid w:val="00AB62B0"/>
    <w:rsid w:val="00AB6D53"/>
    <w:rsid w:val="00AB730C"/>
    <w:rsid w:val="00AB7715"/>
    <w:rsid w:val="00AB7832"/>
    <w:rsid w:val="00AC22EA"/>
    <w:rsid w:val="00AC236D"/>
    <w:rsid w:val="00AC3C66"/>
    <w:rsid w:val="00AC4743"/>
    <w:rsid w:val="00AC5928"/>
    <w:rsid w:val="00AC626B"/>
    <w:rsid w:val="00AC6662"/>
    <w:rsid w:val="00AC6912"/>
    <w:rsid w:val="00AD0198"/>
    <w:rsid w:val="00AD21F2"/>
    <w:rsid w:val="00AD509D"/>
    <w:rsid w:val="00AD5B7A"/>
    <w:rsid w:val="00AE0F08"/>
    <w:rsid w:val="00AE1532"/>
    <w:rsid w:val="00AE25F4"/>
    <w:rsid w:val="00AE4B3F"/>
    <w:rsid w:val="00AF0EA9"/>
    <w:rsid w:val="00AF2F60"/>
    <w:rsid w:val="00AF3C21"/>
    <w:rsid w:val="00AF4DB4"/>
    <w:rsid w:val="00AF504D"/>
    <w:rsid w:val="00AF521A"/>
    <w:rsid w:val="00AF66D2"/>
    <w:rsid w:val="00AF6D26"/>
    <w:rsid w:val="00AF70F7"/>
    <w:rsid w:val="00AF717E"/>
    <w:rsid w:val="00AF7D11"/>
    <w:rsid w:val="00B0153E"/>
    <w:rsid w:val="00B01956"/>
    <w:rsid w:val="00B01B57"/>
    <w:rsid w:val="00B044F9"/>
    <w:rsid w:val="00B04702"/>
    <w:rsid w:val="00B0522D"/>
    <w:rsid w:val="00B058B8"/>
    <w:rsid w:val="00B07091"/>
    <w:rsid w:val="00B07720"/>
    <w:rsid w:val="00B1025A"/>
    <w:rsid w:val="00B10A21"/>
    <w:rsid w:val="00B111BF"/>
    <w:rsid w:val="00B11F11"/>
    <w:rsid w:val="00B11FA9"/>
    <w:rsid w:val="00B1239B"/>
    <w:rsid w:val="00B135D6"/>
    <w:rsid w:val="00B140DF"/>
    <w:rsid w:val="00B148C1"/>
    <w:rsid w:val="00B1505B"/>
    <w:rsid w:val="00B218A3"/>
    <w:rsid w:val="00B23297"/>
    <w:rsid w:val="00B25169"/>
    <w:rsid w:val="00B25E4C"/>
    <w:rsid w:val="00B25F3E"/>
    <w:rsid w:val="00B27BD5"/>
    <w:rsid w:val="00B30F87"/>
    <w:rsid w:val="00B31282"/>
    <w:rsid w:val="00B3380E"/>
    <w:rsid w:val="00B34E96"/>
    <w:rsid w:val="00B3675F"/>
    <w:rsid w:val="00B3701C"/>
    <w:rsid w:val="00B376B5"/>
    <w:rsid w:val="00B3799E"/>
    <w:rsid w:val="00B401A5"/>
    <w:rsid w:val="00B404FE"/>
    <w:rsid w:val="00B40D3E"/>
    <w:rsid w:val="00B40E37"/>
    <w:rsid w:val="00B4275A"/>
    <w:rsid w:val="00B44EAA"/>
    <w:rsid w:val="00B45A4F"/>
    <w:rsid w:val="00B474CB"/>
    <w:rsid w:val="00B5149E"/>
    <w:rsid w:val="00B515FA"/>
    <w:rsid w:val="00B518A0"/>
    <w:rsid w:val="00B52E34"/>
    <w:rsid w:val="00B534F3"/>
    <w:rsid w:val="00B5482C"/>
    <w:rsid w:val="00B549F0"/>
    <w:rsid w:val="00B57722"/>
    <w:rsid w:val="00B57CF3"/>
    <w:rsid w:val="00B60B1C"/>
    <w:rsid w:val="00B61AE0"/>
    <w:rsid w:val="00B634B8"/>
    <w:rsid w:val="00B63837"/>
    <w:rsid w:val="00B63B9D"/>
    <w:rsid w:val="00B64191"/>
    <w:rsid w:val="00B6686F"/>
    <w:rsid w:val="00B67181"/>
    <w:rsid w:val="00B6738C"/>
    <w:rsid w:val="00B6739E"/>
    <w:rsid w:val="00B67BAD"/>
    <w:rsid w:val="00B71255"/>
    <w:rsid w:val="00B7159A"/>
    <w:rsid w:val="00B719F8"/>
    <w:rsid w:val="00B74561"/>
    <w:rsid w:val="00B75428"/>
    <w:rsid w:val="00B75DF7"/>
    <w:rsid w:val="00B765BF"/>
    <w:rsid w:val="00B76E5C"/>
    <w:rsid w:val="00B77846"/>
    <w:rsid w:val="00B83CC6"/>
    <w:rsid w:val="00B85373"/>
    <w:rsid w:val="00B85FD1"/>
    <w:rsid w:val="00B86347"/>
    <w:rsid w:val="00B86C95"/>
    <w:rsid w:val="00B86E4F"/>
    <w:rsid w:val="00B87164"/>
    <w:rsid w:val="00B90CBC"/>
    <w:rsid w:val="00B911BF"/>
    <w:rsid w:val="00B922CB"/>
    <w:rsid w:val="00B92F2D"/>
    <w:rsid w:val="00B93BE8"/>
    <w:rsid w:val="00B93CE5"/>
    <w:rsid w:val="00B942B1"/>
    <w:rsid w:val="00B95759"/>
    <w:rsid w:val="00B96BFB"/>
    <w:rsid w:val="00B9758D"/>
    <w:rsid w:val="00B97980"/>
    <w:rsid w:val="00B979AD"/>
    <w:rsid w:val="00B979EE"/>
    <w:rsid w:val="00B97A8E"/>
    <w:rsid w:val="00BA0BFC"/>
    <w:rsid w:val="00BA0E83"/>
    <w:rsid w:val="00BA0F49"/>
    <w:rsid w:val="00BA1296"/>
    <w:rsid w:val="00BA14A7"/>
    <w:rsid w:val="00BA18EA"/>
    <w:rsid w:val="00BA3928"/>
    <w:rsid w:val="00BA44AB"/>
    <w:rsid w:val="00BA697F"/>
    <w:rsid w:val="00BB022F"/>
    <w:rsid w:val="00BB1173"/>
    <w:rsid w:val="00BB268C"/>
    <w:rsid w:val="00BB3381"/>
    <w:rsid w:val="00BB398E"/>
    <w:rsid w:val="00BB3B5B"/>
    <w:rsid w:val="00BB4329"/>
    <w:rsid w:val="00BB7F26"/>
    <w:rsid w:val="00BC032D"/>
    <w:rsid w:val="00BC1AB5"/>
    <w:rsid w:val="00BC3FF7"/>
    <w:rsid w:val="00BC4382"/>
    <w:rsid w:val="00BC61DC"/>
    <w:rsid w:val="00BC64F7"/>
    <w:rsid w:val="00BD1108"/>
    <w:rsid w:val="00BD15E5"/>
    <w:rsid w:val="00BD1E54"/>
    <w:rsid w:val="00BD35B2"/>
    <w:rsid w:val="00BD654A"/>
    <w:rsid w:val="00BD764A"/>
    <w:rsid w:val="00BD7D18"/>
    <w:rsid w:val="00BE165B"/>
    <w:rsid w:val="00BE3D1B"/>
    <w:rsid w:val="00BE5A24"/>
    <w:rsid w:val="00BE6DEE"/>
    <w:rsid w:val="00BF0F7B"/>
    <w:rsid w:val="00BF1569"/>
    <w:rsid w:val="00BF27C5"/>
    <w:rsid w:val="00BF4374"/>
    <w:rsid w:val="00BF4AC1"/>
    <w:rsid w:val="00BF59BB"/>
    <w:rsid w:val="00BF68B3"/>
    <w:rsid w:val="00C0057D"/>
    <w:rsid w:val="00C016D8"/>
    <w:rsid w:val="00C01993"/>
    <w:rsid w:val="00C01B1E"/>
    <w:rsid w:val="00C01B9C"/>
    <w:rsid w:val="00C02F8A"/>
    <w:rsid w:val="00C035DF"/>
    <w:rsid w:val="00C063CB"/>
    <w:rsid w:val="00C06C34"/>
    <w:rsid w:val="00C07B19"/>
    <w:rsid w:val="00C106E5"/>
    <w:rsid w:val="00C109AF"/>
    <w:rsid w:val="00C11514"/>
    <w:rsid w:val="00C11861"/>
    <w:rsid w:val="00C123A2"/>
    <w:rsid w:val="00C1422F"/>
    <w:rsid w:val="00C16333"/>
    <w:rsid w:val="00C173A9"/>
    <w:rsid w:val="00C20762"/>
    <w:rsid w:val="00C21BAD"/>
    <w:rsid w:val="00C2204E"/>
    <w:rsid w:val="00C2215E"/>
    <w:rsid w:val="00C22EE4"/>
    <w:rsid w:val="00C24517"/>
    <w:rsid w:val="00C2491D"/>
    <w:rsid w:val="00C24CCA"/>
    <w:rsid w:val="00C252F8"/>
    <w:rsid w:val="00C27DC2"/>
    <w:rsid w:val="00C32BF3"/>
    <w:rsid w:val="00C33E96"/>
    <w:rsid w:val="00C342C7"/>
    <w:rsid w:val="00C345D1"/>
    <w:rsid w:val="00C34622"/>
    <w:rsid w:val="00C361D1"/>
    <w:rsid w:val="00C36E5D"/>
    <w:rsid w:val="00C41891"/>
    <w:rsid w:val="00C41AB0"/>
    <w:rsid w:val="00C42978"/>
    <w:rsid w:val="00C42E3E"/>
    <w:rsid w:val="00C43049"/>
    <w:rsid w:val="00C43E8C"/>
    <w:rsid w:val="00C446C6"/>
    <w:rsid w:val="00C449E8"/>
    <w:rsid w:val="00C46683"/>
    <w:rsid w:val="00C46DF2"/>
    <w:rsid w:val="00C471BF"/>
    <w:rsid w:val="00C47954"/>
    <w:rsid w:val="00C53329"/>
    <w:rsid w:val="00C54F7C"/>
    <w:rsid w:val="00C57FD7"/>
    <w:rsid w:val="00C61E20"/>
    <w:rsid w:val="00C624B1"/>
    <w:rsid w:val="00C628E7"/>
    <w:rsid w:val="00C62BD3"/>
    <w:rsid w:val="00C636AF"/>
    <w:rsid w:val="00C65700"/>
    <w:rsid w:val="00C66FCA"/>
    <w:rsid w:val="00C70BE9"/>
    <w:rsid w:val="00C70E63"/>
    <w:rsid w:val="00C7107B"/>
    <w:rsid w:val="00C7406B"/>
    <w:rsid w:val="00C74E35"/>
    <w:rsid w:val="00C753BF"/>
    <w:rsid w:val="00C75A33"/>
    <w:rsid w:val="00C775E1"/>
    <w:rsid w:val="00C77BF6"/>
    <w:rsid w:val="00C8033E"/>
    <w:rsid w:val="00C82466"/>
    <w:rsid w:val="00C824D4"/>
    <w:rsid w:val="00C927B0"/>
    <w:rsid w:val="00C95233"/>
    <w:rsid w:val="00C97189"/>
    <w:rsid w:val="00C9782B"/>
    <w:rsid w:val="00C97C30"/>
    <w:rsid w:val="00CA1282"/>
    <w:rsid w:val="00CA1353"/>
    <w:rsid w:val="00CA1A50"/>
    <w:rsid w:val="00CA5376"/>
    <w:rsid w:val="00CA5587"/>
    <w:rsid w:val="00CA5E4B"/>
    <w:rsid w:val="00CA763B"/>
    <w:rsid w:val="00CA7C8B"/>
    <w:rsid w:val="00CB0131"/>
    <w:rsid w:val="00CB0DD5"/>
    <w:rsid w:val="00CB38FD"/>
    <w:rsid w:val="00CB4850"/>
    <w:rsid w:val="00CB49FD"/>
    <w:rsid w:val="00CB4FD4"/>
    <w:rsid w:val="00CB5180"/>
    <w:rsid w:val="00CB51FA"/>
    <w:rsid w:val="00CB5E5B"/>
    <w:rsid w:val="00CB6175"/>
    <w:rsid w:val="00CC0B2B"/>
    <w:rsid w:val="00CC0F7E"/>
    <w:rsid w:val="00CC146B"/>
    <w:rsid w:val="00CC1BF6"/>
    <w:rsid w:val="00CC34AD"/>
    <w:rsid w:val="00CC4522"/>
    <w:rsid w:val="00CC7F47"/>
    <w:rsid w:val="00CD0D4F"/>
    <w:rsid w:val="00CD1288"/>
    <w:rsid w:val="00CD1412"/>
    <w:rsid w:val="00CD1EC3"/>
    <w:rsid w:val="00CD3288"/>
    <w:rsid w:val="00CD5A72"/>
    <w:rsid w:val="00CD7146"/>
    <w:rsid w:val="00CE2396"/>
    <w:rsid w:val="00CE3B6D"/>
    <w:rsid w:val="00CE48D1"/>
    <w:rsid w:val="00CE527F"/>
    <w:rsid w:val="00CE72C5"/>
    <w:rsid w:val="00CF0E04"/>
    <w:rsid w:val="00CF19BD"/>
    <w:rsid w:val="00CF1A28"/>
    <w:rsid w:val="00CF2A56"/>
    <w:rsid w:val="00CF3761"/>
    <w:rsid w:val="00CF5EA8"/>
    <w:rsid w:val="00CF708D"/>
    <w:rsid w:val="00CF7FBF"/>
    <w:rsid w:val="00D0049C"/>
    <w:rsid w:val="00D00FC3"/>
    <w:rsid w:val="00D02CBF"/>
    <w:rsid w:val="00D039AD"/>
    <w:rsid w:val="00D04970"/>
    <w:rsid w:val="00D05028"/>
    <w:rsid w:val="00D06173"/>
    <w:rsid w:val="00D064E2"/>
    <w:rsid w:val="00D06765"/>
    <w:rsid w:val="00D06C96"/>
    <w:rsid w:val="00D1010A"/>
    <w:rsid w:val="00D1084A"/>
    <w:rsid w:val="00D111D9"/>
    <w:rsid w:val="00D11A0E"/>
    <w:rsid w:val="00D144D1"/>
    <w:rsid w:val="00D17F03"/>
    <w:rsid w:val="00D202F3"/>
    <w:rsid w:val="00D235E2"/>
    <w:rsid w:val="00D2393E"/>
    <w:rsid w:val="00D25423"/>
    <w:rsid w:val="00D26217"/>
    <w:rsid w:val="00D26C3A"/>
    <w:rsid w:val="00D27292"/>
    <w:rsid w:val="00D2749A"/>
    <w:rsid w:val="00D278E7"/>
    <w:rsid w:val="00D306CB"/>
    <w:rsid w:val="00D30BE8"/>
    <w:rsid w:val="00D31B8E"/>
    <w:rsid w:val="00D32314"/>
    <w:rsid w:val="00D34E6C"/>
    <w:rsid w:val="00D3582D"/>
    <w:rsid w:val="00D37091"/>
    <w:rsid w:val="00D40BFA"/>
    <w:rsid w:val="00D41AE1"/>
    <w:rsid w:val="00D42A3B"/>
    <w:rsid w:val="00D43F2A"/>
    <w:rsid w:val="00D43FA2"/>
    <w:rsid w:val="00D44718"/>
    <w:rsid w:val="00D47D77"/>
    <w:rsid w:val="00D47E67"/>
    <w:rsid w:val="00D50107"/>
    <w:rsid w:val="00D511E6"/>
    <w:rsid w:val="00D515A6"/>
    <w:rsid w:val="00D51D68"/>
    <w:rsid w:val="00D52B55"/>
    <w:rsid w:val="00D55021"/>
    <w:rsid w:val="00D55750"/>
    <w:rsid w:val="00D5632F"/>
    <w:rsid w:val="00D6057C"/>
    <w:rsid w:val="00D60878"/>
    <w:rsid w:val="00D60F37"/>
    <w:rsid w:val="00D61F90"/>
    <w:rsid w:val="00D636BB"/>
    <w:rsid w:val="00D63F01"/>
    <w:rsid w:val="00D6556B"/>
    <w:rsid w:val="00D665DF"/>
    <w:rsid w:val="00D66C2F"/>
    <w:rsid w:val="00D70292"/>
    <w:rsid w:val="00D71CAE"/>
    <w:rsid w:val="00D72015"/>
    <w:rsid w:val="00D72F29"/>
    <w:rsid w:val="00D730CC"/>
    <w:rsid w:val="00D74F4B"/>
    <w:rsid w:val="00D76042"/>
    <w:rsid w:val="00D76F61"/>
    <w:rsid w:val="00D77CC5"/>
    <w:rsid w:val="00D80C16"/>
    <w:rsid w:val="00D82C61"/>
    <w:rsid w:val="00D8440D"/>
    <w:rsid w:val="00D85641"/>
    <w:rsid w:val="00D87ABC"/>
    <w:rsid w:val="00D911DF"/>
    <w:rsid w:val="00D93428"/>
    <w:rsid w:val="00D9342A"/>
    <w:rsid w:val="00D95A97"/>
    <w:rsid w:val="00D9797F"/>
    <w:rsid w:val="00DA0196"/>
    <w:rsid w:val="00DA1E19"/>
    <w:rsid w:val="00DA5305"/>
    <w:rsid w:val="00DA7E27"/>
    <w:rsid w:val="00DB00BA"/>
    <w:rsid w:val="00DB14A8"/>
    <w:rsid w:val="00DB274F"/>
    <w:rsid w:val="00DB512F"/>
    <w:rsid w:val="00DB531C"/>
    <w:rsid w:val="00DB563D"/>
    <w:rsid w:val="00DB7DBC"/>
    <w:rsid w:val="00DC6562"/>
    <w:rsid w:val="00DC6AA1"/>
    <w:rsid w:val="00DD1F5E"/>
    <w:rsid w:val="00DD324B"/>
    <w:rsid w:val="00DD346B"/>
    <w:rsid w:val="00DD591F"/>
    <w:rsid w:val="00DD5D82"/>
    <w:rsid w:val="00DD7B5A"/>
    <w:rsid w:val="00DE01D2"/>
    <w:rsid w:val="00DE0DCA"/>
    <w:rsid w:val="00DE2291"/>
    <w:rsid w:val="00DE297A"/>
    <w:rsid w:val="00DE3C00"/>
    <w:rsid w:val="00DE49BE"/>
    <w:rsid w:val="00DE5654"/>
    <w:rsid w:val="00DE6343"/>
    <w:rsid w:val="00DE66FC"/>
    <w:rsid w:val="00DE79C3"/>
    <w:rsid w:val="00DE7C57"/>
    <w:rsid w:val="00DF0421"/>
    <w:rsid w:val="00DF2AC5"/>
    <w:rsid w:val="00DF37E7"/>
    <w:rsid w:val="00DF5D4F"/>
    <w:rsid w:val="00DF7D54"/>
    <w:rsid w:val="00E00347"/>
    <w:rsid w:val="00E023FA"/>
    <w:rsid w:val="00E02A8B"/>
    <w:rsid w:val="00E03822"/>
    <w:rsid w:val="00E04331"/>
    <w:rsid w:val="00E04C7D"/>
    <w:rsid w:val="00E05DFC"/>
    <w:rsid w:val="00E06D47"/>
    <w:rsid w:val="00E12D94"/>
    <w:rsid w:val="00E16AAA"/>
    <w:rsid w:val="00E16D8F"/>
    <w:rsid w:val="00E208C1"/>
    <w:rsid w:val="00E20F56"/>
    <w:rsid w:val="00E2321B"/>
    <w:rsid w:val="00E25938"/>
    <w:rsid w:val="00E2594D"/>
    <w:rsid w:val="00E26B8A"/>
    <w:rsid w:val="00E31CFD"/>
    <w:rsid w:val="00E33671"/>
    <w:rsid w:val="00E33958"/>
    <w:rsid w:val="00E33CC0"/>
    <w:rsid w:val="00E35E7D"/>
    <w:rsid w:val="00E360D0"/>
    <w:rsid w:val="00E4097F"/>
    <w:rsid w:val="00E42D96"/>
    <w:rsid w:val="00E4323D"/>
    <w:rsid w:val="00E434D8"/>
    <w:rsid w:val="00E4368F"/>
    <w:rsid w:val="00E43849"/>
    <w:rsid w:val="00E43B0F"/>
    <w:rsid w:val="00E45A11"/>
    <w:rsid w:val="00E462E3"/>
    <w:rsid w:val="00E46C30"/>
    <w:rsid w:val="00E51560"/>
    <w:rsid w:val="00E516FF"/>
    <w:rsid w:val="00E51A5E"/>
    <w:rsid w:val="00E52703"/>
    <w:rsid w:val="00E52D99"/>
    <w:rsid w:val="00E53443"/>
    <w:rsid w:val="00E5525E"/>
    <w:rsid w:val="00E56952"/>
    <w:rsid w:val="00E56AFD"/>
    <w:rsid w:val="00E57544"/>
    <w:rsid w:val="00E57614"/>
    <w:rsid w:val="00E61567"/>
    <w:rsid w:val="00E61866"/>
    <w:rsid w:val="00E630A4"/>
    <w:rsid w:val="00E6336F"/>
    <w:rsid w:val="00E65088"/>
    <w:rsid w:val="00E65D82"/>
    <w:rsid w:val="00E66195"/>
    <w:rsid w:val="00E669DF"/>
    <w:rsid w:val="00E704EC"/>
    <w:rsid w:val="00E72579"/>
    <w:rsid w:val="00E729B6"/>
    <w:rsid w:val="00E72B9D"/>
    <w:rsid w:val="00E73521"/>
    <w:rsid w:val="00E73687"/>
    <w:rsid w:val="00E73826"/>
    <w:rsid w:val="00E758D4"/>
    <w:rsid w:val="00E75CEC"/>
    <w:rsid w:val="00E77A05"/>
    <w:rsid w:val="00E800C2"/>
    <w:rsid w:val="00E80F6E"/>
    <w:rsid w:val="00E817AD"/>
    <w:rsid w:val="00E81AE8"/>
    <w:rsid w:val="00E8615B"/>
    <w:rsid w:val="00E8623C"/>
    <w:rsid w:val="00E864BF"/>
    <w:rsid w:val="00E86956"/>
    <w:rsid w:val="00E908E0"/>
    <w:rsid w:val="00E9138C"/>
    <w:rsid w:val="00E921D2"/>
    <w:rsid w:val="00E92684"/>
    <w:rsid w:val="00E92BDE"/>
    <w:rsid w:val="00E976C5"/>
    <w:rsid w:val="00EA0046"/>
    <w:rsid w:val="00EA1516"/>
    <w:rsid w:val="00EA462A"/>
    <w:rsid w:val="00EA51DB"/>
    <w:rsid w:val="00EA5D8E"/>
    <w:rsid w:val="00EA6E50"/>
    <w:rsid w:val="00EB0296"/>
    <w:rsid w:val="00EB0E37"/>
    <w:rsid w:val="00EB0FF2"/>
    <w:rsid w:val="00EB3666"/>
    <w:rsid w:val="00EB36F0"/>
    <w:rsid w:val="00EB489E"/>
    <w:rsid w:val="00EB5516"/>
    <w:rsid w:val="00EB5B41"/>
    <w:rsid w:val="00EB626F"/>
    <w:rsid w:val="00EB71F2"/>
    <w:rsid w:val="00EB7631"/>
    <w:rsid w:val="00EC02DB"/>
    <w:rsid w:val="00EC2774"/>
    <w:rsid w:val="00EC28FA"/>
    <w:rsid w:val="00EC2C2C"/>
    <w:rsid w:val="00EC33D2"/>
    <w:rsid w:val="00EC4EBD"/>
    <w:rsid w:val="00EC5DE9"/>
    <w:rsid w:val="00EC6039"/>
    <w:rsid w:val="00EC740F"/>
    <w:rsid w:val="00EC7C45"/>
    <w:rsid w:val="00ED01A2"/>
    <w:rsid w:val="00ED0B63"/>
    <w:rsid w:val="00ED10D8"/>
    <w:rsid w:val="00ED1CB1"/>
    <w:rsid w:val="00ED22A7"/>
    <w:rsid w:val="00ED2596"/>
    <w:rsid w:val="00ED29AD"/>
    <w:rsid w:val="00ED4279"/>
    <w:rsid w:val="00ED4318"/>
    <w:rsid w:val="00ED442D"/>
    <w:rsid w:val="00ED48A1"/>
    <w:rsid w:val="00ED4994"/>
    <w:rsid w:val="00ED4C91"/>
    <w:rsid w:val="00ED4EA9"/>
    <w:rsid w:val="00ED66C9"/>
    <w:rsid w:val="00ED73A8"/>
    <w:rsid w:val="00EE4624"/>
    <w:rsid w:val="00EE478A"/>
    <w:rsid w:val="00EE4CA7"/>
    <w:rsid w:val="00EE5541"/>
    <w:rsid w:val="00EE6A2E"/>
    <w:rsid w:val="00EF0C1A"/>
    <w:rsid w:val="00EF3420"/>
    <w:rsid w:val="00EF5541"/>
    <w:rsid w:val="00EF5792"/>
    <w:rsid w:val="00EF6861"/>
    <w:rsid w:val="00EF7E00"/>
    <w:rsid w:val="00F00C62"/>
    <w:rsid w:val="00F019BF"/>
    <w:rsid w:val="00F0206A"/>
    <w:rsid w:val="00F0387E"/>
    <w:rsid w:val="00F03D4A"/>
    <w:rsid w:val="00F045E5"/>
    <w:rsid w:val="00F04E13"/>
    <w:rsid w:val="00F05AFA"/>
    <w:rsid w:val="00F10225"/>
    <w:rsid w:val="00F120C4"/>
    <w:rsid w:val="00F135D3"/>
    <w:rsid w:val="00F13DA0"/>
    <w:rsid w:val="00F1549E"/>
    <w:rsid w:val="00F15D77"/>
    <w:rsid w:val="00F16E67"/>
    <w:rsid w:val="00F209C5"/>
    <w:rsid w:val="00F210B0"/>
    <w:rsid w:val="00F2203E"/>
    <w:rsid w:val="00F2288F"/>
    <w:rsid w:val="00F306E8"/>
    <w:rsid w:val="00F31507"/>
    <w:rsid w:val="00F334B3"/>
    <w:rsid w:val="00F37FDB"/>
    <w:rsid w:val="00F411CE"/>
    <w:rsid w:val="00F41AD0"/>
    <w:rsid w:val="00F41DB8"/>
    <w:rsid w:val="00F42FF7"/>
    <w:rsid w:val="00F434FA"/>
    <w:rsid w:val="00F45ED2"/>
    <w:rsid w:val="00F46012"/>
    <w:rsid w:val="00F46692"/>
    <w:rsid w:val="00F5010C"/>
    <w:rsid w:val="00F50C0E"/>
    <w:rsid w:val="00F538EB"/>
    <w:rsid w:val="00F54CF6"/>
    <w:rsid w:val="00F55176"/>
    <w:rsid w:val="00F55A77"/>
    <w:rsid w:val="00F57948"/>
    <w:rsid w:val="00F61413"/>
    <w:rsid w:val="00F61DCC"/>
    <w:rsid w:val="00F63259"/>
    <w:rsid w:val="00F63ED8"/>
    <w:rsid w:val="00F644EE"/>
    <w:rsid w:val="00F64C66"/>
    <w:rsid w:val="00F67240"/>
    <w:rsid w:val="00F717F8"/>
    <w:rsid w:val="00F73923"/>
    <w:rsid w:val="00F74D54"/>
    <w:rsid w:val="00F76356"/>
    <w:rsid w:val="00F774AF"/>
    <w:rsid w:val="00F77F1B"/>
    <w:rsid w:val="00F840D0"/>
    <w:rsid w:val="00F84293"/>
    <w:rsid w:val="00F87A84"/>
    <w:rsid w:val="00F90085"/>
    <w:rsid w:val="00F91CD1"/>
    <w:rsid w:val="00F926AD"/>
    <w:rsid w:val="00F93CDE"/>
    <w:rsid w:val="00F93D4E"/>
    <w:rsid w:val="00F9470E"/>
    <w:rsid w:val="00F94C5D"/>
    <w:rsid w:val="00F95EF1"/>
    <w:rsid w:val="00F9614A"/>
    <w:rsid w:val="00F9722B"/>
    <w:rsid w:val="00F979D3"/>
    <w:rsid w:val="00F97DC9"/>
    <w:rsid w:val="00FA031F"/>
    <w:rsid w:val="00FA0988"/>
    <w:rsid w:val="00FA1FB0"/>
    <w:rsid w:val="00FA20CF"/>
    <w:rsid w:val="00FA32DF"/>
    <w:rsid w:val="00FA40A1"/>
    <w:rsid w:val="00FA4487"/>
    <w:rsid w:val="00FA4E7F"/>
    <w:rsid w:val="00FA672B"/>
    <w:rsid w:val="00FA67A5"/>
    <w:rsid w:val="00FA6B44"/>
    <w:rsid w:val="00FA6F6E"/>
    <w:rsid w:val="00FA700F"/>
    <w:rsid w:val="00FB1E8C"/>
    <w:rsid w:val="00FB284E"/>
    <w:rsid w:val="00FB28D2"/>
    <w:rsid w:val="00FB2E00"/>
    <w:rsid w:val="00FB3283"/>
    <w:rsid w:val="00FB3CF2"/>
    <w:rsid w:val="00FB6610"/>
    <w:rsid w:val="00FB6E86"/>
    <w:rsid w:val="00FB70A8"/>
    <w:rsid w:val="00FC02D3"/>
    <w:rsid w:val="00FC1C12"/>
    <w:rsid w:val="00FC2A00"/>
    <w:rsid w:val="00FC3CD1"/>
    <w:rsid w:val="00FC42DE"/>
    <w:rsid w:val="00FC53BE"/>
    <w:rsid w:val="00FC76CB"/>
    <w:rsid w:val="00FD132B"/>
    <w:rsid w:val="00FD1AC8"/>
    <w:rsid w:val="00FD1EF3"/>
    <w:rsid w:val="00FD251E"/>
    <w:rsid w:val="00FD51B6"/>
    <w:rsid w:val="00FD5677"/>
    <w:rsid w:val="00FD5887"/>
    <w:rsid w:val="00FD63E6"/>
    <w:rsid w:val="00FE0EDF"/>
    <w:rsid w:val="00FE2103"/>
    <w:rsid w:val="00FE3144"/>
    <w:rsid w:val="00FE358F"/>
    <w:rsid w:val="00FE38D5"/>
    <w:rsid w:val="00FE4305"/>
    <w:rsid w:val="00FE6754"/>
    <w:rsid w:val="00FF0B6E"/>
    <w:rsid w:val="00FF14D0"/>
    <w:rsid w:val="00FF23F8"/>
    <w:rsid w:val="00FF2689"/>
    <w:rsid w:val="00FF2CA8"/>
    <w:rsid w:val="00FF2F76"/>
    <w:rsid w:val="00FF3C3A"/>
    <w:rsid w:val="00FF5655"/>
    <w:rsid w:val="00FF5681"/>
    <w:rsid w:val="00FF68D7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8CAA9D"/>
  <w14:defaultImageDpi w14:val="96"/>
  <w15:docId w15:val="{028C188B-7B15-4EFD-BCD9-5525ECFA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1526"/>
    <w:pPr>
      <w:keepNext/>
      <w:tabs>
        <w:tab w:val="left" w:pos="451"/>
        <w:tab w:val="right" w:pos="2529"/>
      </w:tabs>
      <w:suppressAutoHyphens/>
      <w:spacing w:line="240" w:lineRule="exact"/>
      <w:ind w:left="432" w:hanging="432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9791D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3600"/>
      </w:tabs>
      <w:suppressAutoHyphens/>
      <w:spacing w:line="240" w:lineRule="exact"/>
      <w:ind w:left="432" w:hanging="432"/>
      <w:outlineLvl w:val="1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hecklistStyle1">
    <w:name w:val="Checklist Style 1"/>
    <w:basedOn w:val="Normal"/>
    <w:autoRedefine/>
    <w:uiPriority w:val="99"/>
    <w:pPr>
      <w:suppressAutoHyphens/>
      <w:ind w:left="432" w:hanging="432"/>
    </w:pPr>
    <w:rPr>
      <w:color w:val="00FF00"/>
    </w:rPr>
  </w:style>
  <w:style w:type="paragraph" w:customStyle="1" w:styleId="ChecklistStyle2">
    <w:name w:val="Checklist Style 2"/>
    <w:basedOn w:val="Normal"/>
    <w:autoRedefine/>
    <w:uiPriority w:val="99"/>
    <w:pPr>
      <w:suppressAutoHyphens/>
      <w:ind w:left="1296" w:hanging="864"/>
    </w:pPr>
    <w:rPr>
      <w:color w:val="00FF0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3600"/>
      </w:tabs>
      <w:suppressAutoHyphens/>
      <w:spacing w:line="240" w:lineRule="exact"/>
      <w:ind w:left="864" w:hanging="432"/>
    </w:pPr>
    <w:rPr>
      <w:color w:val="00FF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A00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A0046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A0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A00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706C98"/>
    <w:rPr>
      <w:rFonts w:cs="Times New Roman"/>
    </w:rPr>
  </w:style>
  <w:style w:type="numbering" w:customStyle="1" w:styleId="Checklist">
    <w:name w:val="Checklist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687D37"/>
    <w:pPr>
      <w:ind w:left="720"/>
      <w:contextualSpacing/>
    </w:pPr>
  </w:style>
  <w:style w:type="table" w:styleId="TableGrid">
    <w:name w:val="Table Grid"/>
    <w:basedOn w:val="TableNormal"/>
    <w:uiPriority w:val="59"/>
    <w:rsid w:val="0068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55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55FEB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5FEB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uehighlight">
    <w:name w:val="bluehighlight"/>
    <w:basedOn w:val="DefaultParagraphFont"/>
    <w:rsid w:val="00840478"/>
  </w:style>
  <w:style w:type="paragraph" w:styleId="NormalWeb">
    <w:name w:val="Normal (Web)"/>
    <w:basedOn w:val="Normal"/>
    <w:uiPriority w:val="99"/>
    <w:unhideWhenUsed/>
    <w:rsid w:val="008A1E9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web0">
    <w:name w:val="normalweb"/>
    <w:basedOn w:val="Normal"/>
    <w:rsid w:val="00E12D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trong2">
    <w:name w:val="Strong2"/>
    <w:basedOn w:val="DefaultParagraphFont"/>
    <w:rsid w:val="00E12D94"/>
  </w:style>
  <w:style w:type="character" w:styleId="Strong">
    <w:name w:val="Strong"/>
    <w:basedOn w:val="DefaultParagraphFont"/>
    <w:uiPriority w:val="22"/>
    <w:qFormat/>
    <w:rsid w:val="00F0206A"/>
    <w:rPr>
      <w:b/>
      <w:bCs/>
    </w:rPr>
  </w:style>
  <w:style w:type="character" w:customStyle="1" w:styleId="user-id">
    <w:name w:val="user-id"/>
    <w:basedOn w:val="DefaultParagraphFont"/>
    <w:rsid w:val="00F0206A"/>
  </w:style>
  <w:style w:type="character" w:styleId="Hyperlink">
    <w:name w:val="Hyperlink"/>
    <w:basedOn w:val="DefaultParagraphFont"/>
    <w:uiPriority w:val="99"/>
    <w:semiHidden/>
    <w:unhideWhenUsed/>
    <w:rsid w:val="003F3E5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F3E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11</Pages>
  <Words>3908</Words>
  <Characters>22280</Characters>
  <Application>Microsoft Office Word</Application>
  <DocSecurity>8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OP19 Mobile or Transportable Medical Units</vt:lpstr>
    </vt:vector>
  </TitlesOfParts>
  <Company>Massachusetts Department of Public Health</Company>
  <LinksUpToDate>false</LinksUpToDate>
  <CharactersWithSpaces>26136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OP19 Mobile or Transportable Medical Units</dc:title>
  <dc:subject/>
  <dc:creator>Daniel Gent</dc:creator>
  <cp:keywords>Outpatient Facilities Checklists</cp:keywords>
  <dc:description/>
  <cp:lastModifiedBy>Daniel Gent</cp:lastModifiedBy>
  <cp:revision>734</cp:revision>
  <cp:lastPrinted>2025-03-14T21:03:00Z</cp:lastPrinted>
  <dcterms:created xsi:type="dcterms:W3CDTF">2018-06-28T19:31:00Z</dcterms:created>
  <dcterms:modified xsi:type="dcterms:W3CDTF">2025-03-14T21:03:00Z</dcterms:modified>
</cp:coreProperties>
</file>