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1A07" w14:textId="77777777" w:rsidR="00485FB6" w:rsidRDefault="00040349">
      <w:pPr>
        <w:pStyle w:val="BodyText"/>
        <w:spacing w:before="10"/>
        <w:rPr>
          <w:rFonts w:ascii="Times New Roman"/>
          <w:sz w:val="19"/>
        </w:rPr>
      </w:pPr>
      <w:r>
        <w:rPr>
          <w:noProof/>
        </w:rPr>
        <w:drawing>
          <wp:anchor distT="0" distB="0" distL="0" distR="0" simplePos="0" relativeHeight="15729664" behindDoc="0" locked="0" layoutInCell="1" allowOverlap="1" wp14:anchorId="27EE67CB" wp14:editId="0010A1AE">
            <wp:simplePos x="0" y="0"/>
            <wp:positionH relativeFrom="page">
              <wp:posOffset>6601968</wp:posOffset>
            </wp:positionH>
            <wp:positionV relativeFrom="page">
              <wp:posOffset>342900</wp:posOffset>
            </wp:positionV>
            <wp:extent cx="827532" cy="82753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27532" cy="827532"/>
                    </a:xfrm>
                    <a:prstGeom prst="rect">
                      <a:avLst/>
                    </a:prstGeom>
                  </pic:spPr>
                </pic:pic>
              </a:graphicData>
            </a:graphic>
          </wp:anchor>
        </w:drawing>
      </w:r>
    </w:p>
    <w:p w14:paraId="3EC54D71" w14:textId="77777777" w:rsidR="00485FB6" w:rsidRDefault="00040349">
      <w:pPr>
        <w:pStyle w:val="Heading1"/>
        <w:ind w:firstLine="0"/>
      </w:pPr>
      <w:r>
        <w:rPr>
          <w:color w:val="221F1F"/>
          <w:w w:val="80"/>
        </w:rPr>
        <w:t>A</w:t>
      </w:r>
      <w:r>
        <w:rPr>
          <w:color w:val="221F1F"/>
          <w:spacing w:val="-3"/>
        </w:rPr>
        <w:t xml:space="preserve"> </w:t>
      </w:r>
      <w:r>
        <w:rPr>
          <w:color w:val="221F1F"/>
          <w:w w:val="80"/>
        </w:rPr>
        <w:t>Message</w:t>
      </w:r>
      <w:r>
        <w:rPr>
          <w:color w:val="221F1F"/>
          <w:spacing w:val="-2"/>
        </w:rPr>
        <w:t xml:space="preserve"> </w:t>
      </w:r>
      <w:r>
        <w:rPr>
          <w:color w:val="221F1F"/>
          <w:w w:val="80"/>
        </w:rPr>
        <w:t>from</w:t>
      </w:r>
      <w:r>
        <w:rPr>
          <w:color w:val="221F1F"/>
          <w:spacing w:val="-2"/>
        </w:rPr>
        <w:t xml:space="preserve"> </w:t>
      </w:r>
      <w:r>
        <w:rPr>
          <w:color w:val="221F1F"/>
          <w:w w:val="80"/>
        </w:rPr>
        <w:t>Margret</w:t>
      </w:r>
      <w:r>
        <w:rPr>
          <w:color w:val="221F1F"/>
          <w:spacing w:val="-3"/>
        </w:rPr>
        <w:t xml:space="preserve"> </w:t>
      </w:r>
      <w:r>
        <w:rPr>
          <w:color w:val="221F1F"/>
          <w:w w:val="80"/>
        </w:rPr>
        <w:t>Cooke,</w:t>
      </w:r>
      <w:r>
        <w:rPr>
          <w:color w:val="221F1F"/>
          <w:spacing w:val="-2"/>
        </w:rPr>
        <w:t xml:space="preserve"> </w:t>
      </w:r>
      <w:r>
        <w:rPr>
          <w:color w:val="221F1F"/>
          <w:w w:val="80"/>
        </w:rPr>
        <w:t>Public</w:t>
      </w:r>
      <w:r>
        <w:rPr>
          <w:color w:val="221F1F"/>
          <w:spacing w:val="-2"/>
        </w:rPr>
        <w:t xml:space="preserve"> </w:t>
      </w:r>
      <w:r>
        <w:rPr>
          <w:color w:val="221F1F"/>
          <w:w w:val="80"/>
        </w:rPr>
        <w:t>Health</w:t>
      </w:r>
      <w:r>
        <w:rPr>
          <w:color w:val="221F1F"/>
          <w:spacing w:val="-3"/>
        </w:rPr>
        <w:t xml:space="preserve"> </w:t>
      </w:r>
      <w:r>
        <w:rPr>
          <w:color w:val="221F1F"/>
          <w:spacing w:val="-2"/>
          <w:w w:val="80"/>
        </w:rPr>
        <w:t>Commissioner</w:t>
      </w:r>
    </w:p>
    <w:p w14:paraId="3238CC28" w14:textId="77777777" w:rsidR="00485FB6" w:rsidRDefault="00040349">
      <w:pPr>
        <w:spacing w:before="244" w:line="249" w:lineRule="auto"/>
        <w:ind w:left="366" w:right="3780"/>
        <w:rPr>
          <w:sz w:val="24"/>
        </w:rPr>
      </w:pPr>
      <w:r>
        <w:rPr>
          <w:noProof/>
        </w:rPr>
        <w:drawing>
          <wp:anchor distT="0" distB="0" distL="0" distR="0" simplePos="0" relativeHeight="15730176" behindDoc="0" locked="0" layoutInCell="1" allowOverlap="1" wp14:anchorId="191735E7" wp14:editId="2A7BA069">
            <wp:simplePos x="0" y="0"/>
            <wp:positionH relativeFrom="page">
              <wp:posOffset>5346700</wp:posOffset>
            </wp:positionH>
            <wp:positionV relativeFrom="paragraph">
              <wp:posOffset>206705</wp:posOffset>
            </wp:positionV>
            <wp:extent cx="2021014" cy="17272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021014" cy="1727200"/>
                    </a:xfrm>
                    <a:prstGeom prst="rect">
                      <a:avLst/>
                    </a:prstGeom>
                  </pic:spPr>
                </pic:pic>
              </a:graphicData>
            </a:graphic>
          </wp:anchor>
        </w:drawing>
      </w:r>
      <w:r>
        <w:rPr>
          <w:color w:val="221F1F"/>
          <w:sz w:val="24"/>
        </w:rPr>
        <w:t xml:space="preserve">The Office of Problem Gambling Services is overseen by the Department of Public Health. I’m so proud of the work of this office </w:t>
      </w:r>
      <w:r>
        <w:rPr>
          <w:color w:val="221F1F"/>
          <w:w w:val="105"/>
          <w:sz w:val="24"/>
        </w:rPr>
        <w:t>and</w:t>
      </w:r>
      <w:r>
        <w:rPr>
          <w:color w:val="221F1F"/>
          <w:spacing w:val="-16"/>
          <w:w w:val="105"/>
          <w:sz w:val="24"/>
        </w:rPr>
        <w:t xml:space="preserve"> </w:t>
      </w:r>
      <w:r>
        <w:rPr>
          <w:color w:val="221F1F"/>
          <w:w w:val="105"/>
          <w:sz w:val="24"/>
        </w:rPr>
        <w:t>am</w:t>
      </w:r>
      <w:r>
        <w:rPr>
          <w:color w:val="221F1F"/>
          <w:spacing w:val="-16"/>
          <w:w w:val="105"/>
          <w:sz w:val="24"/>
        </w:rPr>
        <w:t xml:space="preserve"> </w:t>
      </w:r>
      <w:r>
        <w:rPr>
          <w:color w:val="221F1F"/>
          <w:w w:val="105"/>
          <w:sz w:val="24"/>
        </w:rPr>
        <w:t>pleased</w:t>
      </w:r>
      <w:r>
        <w:rPr>
          <w:color w:val="221F1F"/>
          <w:spacing w:val="-16"/>
          <w:w w:val="105"/>
          <w:sz w:val="24"/>
        </w:rPr>
        <w:t xml:space="preserve"> </w:t>
      </w:r>
      <w:r>
        <w:rPr>
          <w:color w:val="221F1F"/>
          <w:w w:val="105"/>
          <w:sz w:val="24"/>
        </w:rPr>
        <w:t>to</w:t>
      </w:r>
      <w:r>
        <w:rPr>
          <w:color w:val="221F1F"/>
          <w:spacing w:val="-16"/>
          <w:w w:val="105"/>
          <w:sz w:val="24"/>
        </w:rPr>
        <w:t xml:space="preserve"> </w:t>
      </w:r>
      <w:r>
        <w:rPr>
          <w:color w:val="221F1F"/>
          <w:w w:val="105"/>
          <w:sz w:val="24"/>
        </w:rPr>
        <w:t>share</w:t>
      </w:r>
      <w:r>
        <w:rPr>
          <w:color w:val="221F1F"/>
          <w:spacing w:val="-16"/>
          <w:w w:val="105"/>
          <w:sz w:val="24"/>
        </w:rPr>
        <w:t xml:space="preserve"> </w:t>
      </w:r>
      <w:r>
        <w:rPr>
          <w:color w:val="221F1F"/>
          <w:w w:val="105"/>
          <w:sz w:val="24"/>
        </w:rPr>
        <w:t>this</w:t>
      </w:r>
      <w:r>
        <w:rPr>
          <w:color w:val="221F1F"/>
          <w:spacing w:val="-16"/>
          <w:w w:val="105"/>
          <w:sz w:val="24"/>
        </w:rPr>
        <w:t xml:space="preserve"> </w:t>
      </w:r>
      <w:r>
        <w:rPr>
          <w:color w:val="221F1F"/>
          <w:w w:val="105"/>
          <w:sz w:val="24"/>
        </w:rPr>
        <w:t>document</w:t>
      </w:r>
      <w:r>
        <w:rPr>
          <w:color w:val="221F1F"/>
          <w:spacing w:val="-16"/>
          <w:w w:val="105"/>
          <w:sz w:val="24"/>
        </w:rPr>
        <w:t xml:space="preserve"> </w:t>
      </w:r>
      <w:r>
        <w:rPr>
          <w:color w:val="221F1F"/>
          <w:w w:val="105"/>
          <w:sz w:val="24"/>
        </w:rPr>
        <w:t>which</w:t>
      </w:r>
      <w:r>
        <w:rPr>
          <w:color w:val="221F1F"/>
          <w:spacing w:val="-16"/>
          <w:w w:val="105"/>
          <w:sz w:val="24"/>
        </w:rPr>
        <w:t xml:space="preserve"> </w:t>
      </w:r>
      <w:r>
        <w:rPr>
          <w:color w:val="221F1F"/>
          <w:w w:val="105"/>
          <w:sz w:val="24"/>
        </w:rPr>
        <w:t>outlines</w:t>
      </w:r>
      <w:r>
        <w:rPr>
          <w:color w:val="221F1F"/>
          <w:spacing w:val="-16"/>
          <w:w w:val="105"/>
          <w:sz w:val="24"/>
        </w:rPr>
        <w:t xml:space="preserve"> </w:t>
      </w:r>
      <w:r>
        <w:rPr>
          <w:color w:val="221F1F"/>
          <w:w w:val="105"/>
          <w:sz w:val="24"/>
        </w:rPr>
        <w:t>our</w:t>
      </w:r>
      <w:r>
        <w:rPr>
          <w:color w:val="221F1F"/>
          <w:spacing w:val="-16"/>
          <w:w w:val="105"/>
          <w:sz w:val="24"/>
        </w:rPr>
        <w:t xml:space="preserve"> </w:t>
      </w:r>
      <w:r>
        <w:rPr>
          <w:color w:val="221F1F"/>
          <w:w w:val="105"/>
          <w:sz w:val="24"/>
        </w:rPr>
        <w:t>Fiscal Year</w:t>
      </w:r>
      <w:r>
        <w:rPr>
          <w:color w:val="221F1F"/>
          <w:spacing w:val="-17"/>
          <w:w w:val="105"/>
          <w:sz w:val="24"/>
        </w:rPr>
        <w:t xml:space="preserve"> </w:t>
      </w:r>
      <w:r>
        <w:rPr>
          <w:color w:val="221F1F"/>
          <w:w w:val="105"/>
          <w:sz w:val="24"/>
        </w:rPr>
        <w:t>2023</w:t>
      </w:r>
      <w:r>
        <w:rPr>
          <w:color w:val="221F1F"/>
          <w:spacing w:val="-17"/>
          <w:w w:val="105"/>
          <w:sz w:val="24"/>
        </w:rPr>
        <w:t xml:space="preserve"> </w:t>
      </w:r>
      <w:r>
        <w:rPr>
          <w:color w:val="221F1F"/>
          <w:w w:val="105"/>
          <w:sz w:val="24"/>
        </w:rPr>
        <w:t>budget.</w:t>
      </w:r>
    </w:p>
    <w:p w14:paraId="47FCE7C8" w14:textId="77777777" w:rsidR="00485FB6" w:rsidRDefault="00040349">
      <w:pPr>
        <w:spacing w:before="156" w:line="249" w:lineRule="auto"/>
        <w:ind w:left="366" w:right="3780"/>
        <w:rPr>
          <w:sz w:val="24"/>
        </w:rPr>
      </w:pPr>
      <w:r>
        <w:rPr>
          <w:color w:val="221F1F"/>
          <w:sz w:val="24"/>
        </w:rPr>
        <w:t>The</w:t>
      </w:r>
      <w:r>
        <w:rPr>
          <w:color w:val="221F1F"/>
          <w:spacing w:val="-9"/>
          <w:sz w:val="24"/>
        </w:rPr>
        <w:t xml:space="preserve"> </w:t>
      </w:r>
      <w:r>
        <w:rPr>
          <w:color w:val="221F1F"/>
          <w:sz w:val="24"/>
        </w:rPr>
        <w:t>$11.7M</w:t>
      </w:r>
      <w:r>
        <w:rPr>
          <w:color w:val="221F1F"/>
          <w:spacing w:val="-9"/>
          <w:sz w:val="24"/>
        </w:rPr>
        <w:t xml:space="preserve"> </w:t>
      </w:r>
      <w:r>
        <w:rPr>
          <w:color w:val="221F1F"/>
          <w:sz w:val="24"/>
        </w:rPr>
        <w:t>budget</w:t>
      </w:r>
      <w:r>
        <w:rPr>
          <w:color w:val="221F1F"/>
          <w:spacing w:val="-9"/>
          <w:sz w:val="24"/>
        </w:rPr>
        <w:t xml:space="preserve"> </w:t>
      </w:r>
      <w:r>
        <w:rPr>
          <w:color w:val="221F1F"/>
          <w:sz w:val="24"/>
        </w:rPr>
        <w:t>comes</w:t>
      </w:r>
      <w:r>
        <w:rPr>
          <w:color w:val="221F1F"/>
          <w:spacing w:val="-9"/>
          <w:sz w:val="24"/>
        </w:rPr>
        <w:t xml:space="preserve"> </w:t>
      </w:r>
      <w:r>
        <w:rPr>
          <w:color w:val="221F1F"/>
          <w:sz w:val="24"/>
        </w:rPr>
        <w:t>to</w:t>
      </w:r>
      <w:r>
        <w:rPr>
          <w:color w:val="221F1F"/>
          <w:spacing w:val="-9"/>
          <w:sz w:val="24"/>
        </w:rPr>
        <w:t xml:space="preserve"> </w:t>
      </w:r>
      <w:r>
        <w:rPr>
          <w:color w:val="221F1F"/>
          <w:sz w:val="24"/>
        </w:rPr>
        <w:t>us</w:t>
      </w:r>
      <w:r>
        <w:rPr>
          <w:color w:val="221F1F"/>
          <w:spacing w:val="-9"/>
          <w:sz w:val="24"/>
        </w:rPr>
        <w:t xml:space="preserve"> </w:t>
      </w:r>
      <w:r>
        <w:rPr>
          <w:color w:val="221F1F"/>
          <w:sz w:val="24"/>
        </w:rPr>
        <w:t>from</w:t>
      </w:r>
      <w:r>
        <w:rPr>
          <w:color w:val="221F1F"/>
          <w:spacing w:val="-9"/>
          <w:sz w:val="24"/>
        </w:rPr>
        <w:t xml:space="preserve"> </w:t>
      </w:r>
      <w:r>
        <w:rPr>
          <w:color w:val="221F1F"/>
          <w:sz w:val="24"/>
        </w:rPr>
        <w:t>multiple</w:t>
      </w:r>
      <w:r>
        <w:rPr>
          <w:color w:val="221F1F"/>
          <w:spacing w:val="-9"/>
          <w:sz w:val="24"/>
        </w:rPr>
        <w:t xml:space="preserve"> </w:t>
      </w:r>
      <w:r>
        <w:rPr>
          <w:color w:val="221F1F"/>
          <w:sz w:val="24"/>
        </w:rPr>
        <w:t>funding</w:t>
      </w:r>
      <w:r>
        <w:rPr>
          <w:color w:val="221F1F"/>
          <w:spacing w:val="-9"/>
          <w:sz w:val="24"/>
        </w:rPr>
        <w:t xml:space="preserve"> </w:t>
      </w:r>
      <w:r>
        <w:rPr>
          <w:color w:val="221F1F"/>
          <w:sz w:val="24"/>
        </w:rPr>
        <w:t>sources,</w:t>
      </w:r>
      <w:r>
        <w:rPr>
          <w:color w:val="221F1F"/>
          <w:spacing w:val="-9"/>
          <w:sz w:val="24"/>
        </w:rPr>
        <w:t xml:space="preserve"> </w:t>
      </w:r>
      <w:r>
        <w:rPr>
          <w:color w:val="221F1F"/>
          <w:sz w:val="24"/>
        </w:rPr>
        <w:t xml:space="preserve">with </w:t>
      </w:r>
      <w:r>
        <w:rPr>
          <w:color w:val="221F1F"/>
          <w:w w:val="105"/>
          <w:sz w:val="24"/>
        </w:rPr>
        <w:t>a</w:t>
      </w:r>
      <w:r>
        <w:rPr>
          <w:color w:val="221F1F"/>
          <w:spacing w:val="-13"/>
          <w:w w:val="105"/>
          <w:sz w:val="24"/>
        </w:rPr>
        <w:t xml:space="preserve"> </w:t>
      </w:r>
      <w:r>
        <w:rPr>
          <w:color w:val="221F1F"/>
          <w:w w:val="105"/>
          <w:sz w:val="24"/>
        </w:rPr>
        <w:t>significant</w:t>
      </w:r>
      <w:r>
        <w:rPr>
          <w:color w:val="221F1F"/>
          <w:spacing w:val="-13"/>
          <w:w w:val="105"/>
          <w:sz w:val="24"/>
        </w:rPr>
        <w:t xml:space="preserve"> </w:t>
      </w:r>
      <w:r>
        <w:rPr>
          <w:color w:val="221F1F"/>
          <w:w w:val="105"/>
          <w:sz w:val="24"/>
        </w:rPr>
        <w:t>portion</w:t>
      </w:r>
      <w:r>
        <w:rPr>
          <w:color w:val="221F1F"/>
          <w:spacing w:val="-13"/>
          <w:w w:val="105"/>
          <w:sz w:val="24"/>
        </w:rPr>
        <w:t xml:space="preserve"> </w:t>
      </w:r>
      <w:r>
        <w:rPr>
          <w:color w:val="221F1F"/>
          <w:w w:val="105"/>
          <w:sz w:val="24"/>
        </w:rPr>
        <w:t>coming</w:t>
      </w:r>
      <w:r>
        <w:rPr>
          <w:color w:val="221F1F"/>
          <w:spacing w:val="-13"/>
          <w:w w:val="105"/>
          <w:sz w:val="24"/>
        </w:rPr>
        <w:t xml:space="preserve"> </w:t>
      </w:r>
      <w:r>
        <w:rPr>
          <w:color w:val="221F1F"/>
          <w:w w:val="105"/>
          <w:sz w:val="24"/>
        </w:rPr>
        <w:t>from</w:t>
      </w:r>
      <w:r>
        <w:rPr>
          <w:color w:val="221F1F"/>
          <w:spacing w:val="-13"/>
          <w:w w:val="105"/>
          <w:sz w:val="24"/>
        </w:rPr>
        <w:t xml:space="preserve"> </w:t>
      </w:r>
      <w:r>
        <w:rPr>
          <w:color w:val="221F1F"/>
          <w:w w:val="105"/>
          <w:sz w:val="24"/>
        </w:rPr>
        <w:t>the</w:t>
      </w:r>
      <w:r>
        <w:rPr>
          <w:color w:val="221F1F"/>
          <w:spacing w:val="-13"/>
          <w:w w:val="105"/>
          <w:sz w:val="24"/>
        </w:rPr>
        <w:t xml:space="preserve"> </w:t>
      </w:r>
      <w:r>
        <w:rPr>
          <w:color w:val="221F1F"/>
          <w:w w:val="105"/>
          <w:sz w:val="24"/>
        </w:rPr>
        <w:t>Public</w:t>
      </w:r>
      <w:r>
        <w:rPr>
          <w:color w:val="221F1F"/>
          <w:spacing w:val="-13"/>
          <w:w w:val="105"/>
          <w:sz w:val="24"/>
        </w:rPr>
        <w:t xml:space="preserve"> </w:t>
      </w:r>
      <w:r>
        <w:rPr>
          <w:color w:val="221F1F"/>
          <w:w w:val="105"/>
          <w:sz w:val="24"/>
        </w:rPr>
        <w:t>Health</w:t>
      </w:r>
      <w:r>
        <w:rPr>
          <w:color w:val="221F1F"/>
          <w:spacing w:val="-13"/>
          <w:w w:val="105"/>
          <w:sz w:val="24"/>
        </w:rPr>
        <w:t xml:space="preserve"> </w:t>
      </w:r>
      <w:r>
        <w:rPr>
          <w:color w:val="221F1F"/>
          <w:w w:val="105"/>
          <w:sz w:val="24"/>
        </w:rPr>
        <w:t>Trust</w:t>
      </w:r>
      <w:r>
        <w:rPr>
          <w:color w:val="221F1F"/>
          <w:spacing w:val="-13"/>
          <w:w w:val="105"/>
          <w:sz w:val="24"/>
        </w:rPr>
        <w:t xml:space="preserve"> </w:t>
      </w:r>
      <w:r>
        <w:rPr>
          <w:color w:val="221F1F"/>
          <w:w w:val="105"/>
          <w:sz w:val="24"/>
        </w:rPr>
        <w:t>Fund.</w:t>
      </w:r>
    </w:p>
    <w:p w14:paraId="4C54C7E9" w14:textId="77777777" w:rsidR="00485FB6" w:rsidRDefault="00040349">
      <w:pPr>
        <w:spacing w:before="2" w:line="249" w:lineRule="auto"/>
        <w:ind w:left="366" w:right="3780"/>
        <w:rPr>
          <w:sz w:val="24"/>
        </w:rPr>
      </w:pPr>
      <w:r>
        <w:rPr>
          <w:color w:val="221F1F"/>
          <w:sz w:val="24"/>
        </w:rPr>
        <w:t>These</w:t>
      </w:r>
      <w:r>
        <w:rPr>
          <w:color w:val="221F1F"/>
          <w:spacing w:val="-10"/>
          <w:sz w:val="24"/>
        </w:rPr>
        <w:t xml:space="preserve"> </w:t>
      </w:r>
      <w:r>
        <w:rPr>
          <w:color w:val="221F1F"/>
          <w:sz w:val="24"/>
        </w:rPr>
        <w:t>critical</w:t>
      </w:r>
      <w:r>
        <w:rPr>
          <w:color w:val="221F1F"/>
          <w:spacing w:val="-10"/>
          <w:sz w:val="24"/>
        </w:rPr>
        <w:t xml:space="preserve"> </w:t>
      </w:r>
      <w:r>
        <w:rPr>
          <w:color w:val="221F1F"/>
          <w:sz w:val="24"/>
        </w:rPr>
        <w:t>funds</w:t>
      </w:r>
      <w:r>
        <w:rPr>
          <w:color w:val="221F1F"/>
          <w:spacing w:val="-11"/>
          <w:sz w:val="24"/>
        </w:rPr>
        <w:t xml:space="preserve"> </w:t>
      </w:r>
      <w:r>
        <w:rPr>
          <w:color w:val="221F1F"/>
          <w:sz w:val="24"/>
        </w:rPr>
        <w:t>are</w:t>
      </w:r>
      <w:r>
        <w:rPr>
          <w:color w:val="221F1F"/>
          <w:spacing w:val="-10"/>
          <w:sz w:val="24"/>
        </w:rPr>
        <w:t xml:space="preserve"> </w:t>
      </w:r>
      <w:r>
        <w:rPr>
          <w:color w:val="221F1F"/>
          <w:sz w:val="24"/>
        </w:rPr>
        <w:t>used</w:t>
      </w:r>
      <w:r>
        <w:rPr>
          <w:color w:val="221F1F"/>
          <w:spacing w:val="-10"/>
          <w:sz w:val="24"/>
        </w:rPr>
        <w:t xml:space="preserve"> </w:t>
      </w:r>
      <w:r>
        <w:rPr>
          <w:color w:val="221F1F"/>
          <w:sz w:val="24"/>
        </w:rPr>
        <w:t>for</w:t>
      </w:r>
      <w:r>
        <w:rPr>
          <w:color w:val="221F1F"/>
          <w:spacing w:val="-11"/>
          <w:sz w:val="24"/>
        </w:rPr>
        <w:t xml:space="preserve"> </w:t>
      </w:r>
      <w:r>
        <w:rPr>
          <w:color w:val="221F1F"/>
          <w:sz w:val="24"/>
        </w:rPr>
        <w:t>surveillance,</w:t>
      </w:r>
      <w:r>
        <w:rPr>
          <w:color w:val="221F1F"/>
          <w:spacing w:val="-10"/>
          <w:sz w:val="24"/>
        </w:rPr>
        <w:t xml:space="preserve"> </w:t>
      </w:r>
      <w:r>
        <w:rPr>
          <w:color w:val="221F1F"/>
          <w:sz w:val="24"/>
        </w:rPr>
        <w:t>resources,</w:t>
      </w:r>
      <w:r>
        <w:rPr>
          <w:color w:val="221F1F"/>
          <w:spacing w:val="-10"/>
          <w:sz w:val="24"/>
        </w:rPr>
        <w:t xml:space="preserve"> </w:t>
      </w:r>
      <w:r>
        <w:rPr>
          <w:color w:val="221F1F"/>
          <w:sz w:val="24"/>
        </w:rPr>
        <w:t>prevention, intervention, treatment, and recovery support services for the residents of Massachusetts experiencing problem gambling and related issues.</w:t>
      </w:r>
    </w:p>
    <w:p w14:paraId="6B8610D4" w14:textId="77777777" w:rsidR="00485FB6" w:rsidRDefault="00040349">
      <w:pPr>
        <w:spacing w:before="217" w:line="249" w:lineRule="auto"/>
        <w:ind w:left="348" w:right="478"/>
        <w:rPr>
          <w:sz w:val="24"/>
        </w:rPr>
      </w:pPr>
      <w:r>
        <w:rPr>
          <w:color w:val="221F1F"/>
          <w:sz w:val="24"/>
        </w:rPr>
        <w:t>The</w:t>
      </w:r>
      <w:r>
        <w:rPr>
          <w:color w:val="221F1F"/>
          <w:spacing w:val="-5"/>
          <w:sz w:val="24"/>
        </w:rPr>
        <w:t xml:space="preserve"> </w:t>
      </w:r>
      <w:r>
        <w:rPr>
          <w:color w:val="221F1F"/>
          <w:sz w:val="24"/>
        </w:rPr>
        <w:t>FY23</w:t>
      </w:r>
      <w:r>
        <w:rPr>
          <w:color w:val="221F1F"/>
          <w:spacing w:val="-5"/>
          <w:sz w:val="24"/>
        </w:rPr>
        <w:t xml:space="preserve"> </w:t>
      </w:r>
      <w:r>
        <w:rPr>
          <w:color w:val="221F1F"/>
          <w:sz w:val="24"/>
        </w:rPr>
        <w:t>budget</w:t>
      </w:r>
      <w:r>
        <w:rPr>
          <w:color w:val="221F1F"/>
          <w:spacing w:val="-5"/>
          <w:sz w:val="24"/>
        </w:rPr>
        <w:t xml:space="preserve"> </w:t>
      </w:r>
      <w:r>
        <w:rPr>
          <w:color w:val="221F1F"/>
          <w:sz w:val="24"/>
        </w:rPr>
        <w:t>of</w:t>
      </w:r>
      <w:r>
        <w:rPr>
          <w:color w:val="221F1F"/>
          <w:spacing w:val="-5"/>
          <w:sz w:val="24"/>
        </w:rPr>
        <w:t xml:space="preserve"> </w:t>
      </w:r>
      <w:r>
        <w:rPr>
          <w:color w:val="221F1F"/>
          <w:sz w:val="24"/>
        </w:rPr>
        <w:t>$11.7</w:t>
      </w:r>
      <w:r>
        <w:rPr>
          <w:color w:val="221F1F"/>
          <w:spacing w:val="-5"/>
          <w:sz w:val="24"/>
        </w:rPr>
        <w:t xml:space="preserve"> </w:t>
      </w:r>
      <w:r>
        <w:rPr>
          <w:color w:val="221F1F"/>
          <w:sz w:val="24"/>
        </w:rPr>
        <w:t>million</w:t>
      </w:r>
      <w:r>
        <w:rPr>
          <w:color w:val="221F1F"/>
          <w:spacing w:val="-5"/>
          <w:sz w:val="24"/>
        </w:rPr>
        <w:t xml:space="preserve"> </w:t>
      </w:r>
      <w:r>
        <w:rPr>
          <w:color w:val="221F1F"/>
          <w:sz w:val="24"/>
        </w:rPr>
        <w:t>represents</w:t>
      </w:r>
      <w:r>
        <w:rPr>
          <w:color w:val="221F1F"/>
          <w:spacing w:val="-5"/>
          <w:sz w:val="24"/>
        </w:rPr>
        <w:t xml:space="preserve"> </w:t>
      </w:r>
      <w:r>
        <w:rPr>
          <w:color w:val="221F1F"/>
          <w:sz w:val="24"/>
        </w:rPr>
        <w:t>an</w:t>
      </w:r>
      <w:r>
        <w:rPr>
          <w:color w:val="221F1F"/>
          <w:spacing w:val="-5"/>
          <w:sz w:val="24"/>
        </w:rPr>
        <w:t xml:space="preserve"> </w:t>
      </w:r>
      <w:r>
        <w:rPr>
          <w:color w:val="221F1F"/>
          <w:sz w:val="24"/>
        </w:rPr>
        <w:t>overall</w:t>
      </w:r>
      <w:r>
        <w:rPr>
          <w:color w:val="221F1F"/>
          <w:spacing w:val="-5"/>
          <w:sz w:val="24"/>
        </w:rPr>
        <w:t xml:space="preserve"> </w:t>
      </w:r>
      <w:r>
        <w:rPr>
          <w:color w:val="221F1F"/>
          <w:sz w:val="24"/>
        </w:rPr>
        <w:t>budget</w:t>
      </w:r>
      <w:r>
        <w:rPr>
          <w:color w:val="221F1F"/>
          <w:spacing w:val="-5"/>
          <w:sz w:val="24"/>
        </w:rPr>
        <w:t xml:space="preserve"> </w:t>
      </w:r>
      <w:r>
        <w:rPr>
          <w:color w:val="221F1F"/>
          <w:sz w:val="24"/>
        </w:rPr>
        <w:t>increase</w:t>
      </w:r>
      <w:r>
        <w:rPr>
          <w:color w:val="221F1F"/>
          <w:spacing w:val="-5"/>
          <w:sz w:val="24"/>
        </w:rPr>
        <w:t xml:space="preserve"> </w:t>
      </w:r>
      <w:r>
        <w:rPr>
          <w:color w:val="221F1F"/>
          <w:sz w:val="24"/>
        </w:rPr>
        <w:t>for</w:t>
      </w:r>
      <w:r>
        <w:rPr>
          <w:color w:val="221F1F"/>
          <w:spacing w:val="-5"/>
          <w:sz w:val="24"/>
        </w:rPr>
        <w:t xml:space="preserve"> </w:t>
      </w:r>
      <w:r>
        <w:rPr>
          <w:color w:val="221F1F"/>
          <w:sz w:val="24"/>
        </w:rPr>
        <w:t>the</w:t>
      </w:r>
      <w:r>
        <w:rPr>
          <w:color w:val="221F1F"/>
          <w:spacing w:val="-5"/>
          <w:sz w:val="24"/>
        </w:rPr>
        <w:t xml:space="preserve"> </w:t>
      </w:r>
      <w:r>
        <w:rPr>
          <w:color w:val="221F1F"/>
          <w:sz w:val="24"/>
        </w:rPr>
        <w:t>Office</w:t>
      </w:r>
      <w:r>
        <w:rPr>
          <w:color w:val="221F1F"/>
          <w:spacing w:val="-5"/>
          <w:sz w:val="24"/>
        </w:rPr>
        <w:t xml:space="preserve"> </w:t>
      </w:r>
      <w:r>
        <w:rPr>
          <w:color w:val="221F1F"/>
          <w:sz w:val="24"/>
        </w:rPr>
        <w:t>of</w:t>
      </w:r>
      <w:r>
        <w:rPr>
          <w:color w:val="221F1F"/>
          <w:spacing w:val="-5"/>
          <w:sz w:val="24"/>
        </w:rPr>
        <w:t xml:space="preserve"> </w:t>
      </w:r>
      <w:r>
        <w:rPr>
          <w:color w:val="221F1F"/>
          <w:sz w:val="24"/>
        </w:rPr>
        <w:t>Problem Gambling</w:t>
      </w:r>
      <w:r>
        <w:rPr>
          <w:color w:val="221F1F"/>
          <w:spacing w:val="-17"/>
          <w:sz w:val="24"/>
        </w:rPr>
        <w:t xml:space="preserve"> </w:t>
      </w:r>
      <w:r>
        <w:rPr>
          <w:color w:val="221F1F"/>
          <w:sz w:val="24"/>
        </w:rPr>
        <w:t>Services</w:t>
      </w:r>
      <w:r>
        <w:rPr>
          <w:color w:val="221F1F"/>
          <w:spacing w:val="-17"/>
          <w:sz w:val="24"/>
        </w:rPr>
        <w:t xml:space="preserve"> </w:t>
      </w:r>
      <w:r>
        <w:rPr>
          <w:color w:val="221F1F"/>
          <w:sz w:val="24"/>
        </w:rPr>
        <w:t>up</w:t>
      </w:r>
      <w:r>
        <w:rPr>
          <w:color w:val="221F1F"/>
          <w:spacing w:val="-16"/>
          <w:sz w:val="24"/>
        </w:rPr>
        <w:t xml:space="preserve"> </w:t>
      </w:r>
      <w:r>
        <w:rPr>
          <w:color w:val="221F1F"/>
          <w:sz w:val="24"/>
        </w:rPr>
        <w:t>from</w:t>
      </w:r>
      <w:r>
        <w:rPr>
          <w:color w:val="221F1F"/>
          <w:spacing w:val="-17"/>
          <w:sz w:val="24"/>
        </w:rPr>
        <w:t xml:space="preserve"> </w:t>
      </w:r>
      <w:r>
        <w:rPr>
          <w:color w:val="221F1F"/>
          <w:sz w:val="24"/>
        </w:rPr>
        <w:t>FY22</w:t>
      </w:r>
      <w:r>
        <w:rPr>
          <w:color w:val="221F1F"/>
          <w:spacing w:val="-17"/>
          <w:sz w:val="24"/>
        </w:rPr>
        <w:t xml:space="preserve"> </w:t>
      </w:r>
      <w:r>
        <w:rPr>
          <w:color w:val="221F1F"/>
          <w:sz w:val="24"/>
        </w:rPr>
        <w:t>of</w:t>
      </w:r>
      <w:r>
        <w:rPr>
          <w:color w:val="221F1F"/>
          <w:spacing w:val="-16"/>
          <w:sz w:val="24"/>
        </w:rPr>
        <w:t xml:space="preserve"> </w:t>
      </w:r>
      <w:r>
        <w:rPr>
          <w:color w:val="221F1F"/>
          <w:sz w:val="24"/>
        </w:rPr>
        <w:t>$10.6</w:t>
      </w:r>
      <w:r>
        <w:rPr>
          <w:color w:val="221F1F"/>
          <w:spacing w:val="-17"/>
          <w:sz w:val="24"/>
        </w:rPr>
        <w:t xml:space="preserve"> </w:t>
      </w:r>
      <w:r>
        <w:rPr>
          <w:color w:val="221F1F"/>
          <w:sz w:val="24"/>
        </w:rPr>
        <w:t>million.</w:t>
      </w:r>
      <w:r>
        <w:rPr>
          <w:color w:val="221F1F"/>
          <w:spacing w:val="-17"/>
          <w:sz w:val="24"/>
        </w:rPr>
        <w:t xml:space="preserve"> </w:t>
      </w:r>
      <w:r>
        <w:rPr>
          <w:color w:val="221F1F"/>
          <w:sz w:val="24"/>
        </w:rPr>
        <w:t>Since</w:t>
      </w:r>
      <w:r>
        <w:rPr>
          <w:color w:val="221F1F"/>
          <w:spacing w:val="-16"/>
          <w:sz w:val="24"/>
        </w:rPr>
        <w:t xml:space="preserve"> </w:t>
      </w:r>
      <w:r>
        <w:rPr>
          <w:color w:val="221F1F"/>
          <w:sz w:val="24"/>
        </w:rPr>
        <w:t>2016,</w:t>
      </w:r>
      <w:r>
        <w:rPr>
          <w:color w:val="221F1F"/>
          <w:spacing w:val="-17"/>
          <w:sz w:val="24"/>
        </w:rPr>
        <w:t xml:space="preserve"> </w:t>
      </w:r>
      <w:r>
        <w:rPr>
          <w:color w:val="221F1F"/>
          <w:sz w:val="24"/>
        </w:rPr>
        <w:t>OPGS</w:t>
      </w:r>
      <w:r>
        <w:rPr>
          <w:color w:val="221F1F"/>
          <w:spacing w:val="-17"/>
          <w:sz w:val="24"/>
        </w:rPr>
        <w:t xml:space="preserve"> </w:t>
      </w:r>
      <w:r>
        <w:rPr>
          <w:color w:val="221F1F"/>
          <w:sz w:val="24"/>
        </w:rPr>
        <w:t>has</w:t>
      </w:r>
      <w:r>
        <w:rPr>
          <w:color w:val="221F1F"/>
          <w:spacing w:val="-16"/>
          <w:sz w:val="24"/>
        </w:rPr>
        <w:t xml:space="preserve"> </w:t>
      </w:r>
      <w:r>
        <w:rPr>
          <w:color w:val="221F1F"/>
          <w:sz w:val="24"/>
        </w:rPr>
        <w:t>engaged</w:t>
      </w:r>
      <w:r>
        <w:rPr>
          <w:color w:val="221F1F"/>
          <w:spacing w:val="-17"/>
          <w:sz w:val="24"/>
        </w:rPr>
        <w:t xml:space="preserve"> </w:t>
      </w:r>
      <w:r>
        <w:rPr>
          <w:color w:val="221F1F"/>
          <w:sz w:val="24"/>
        </w:rPr>
        <w:t>over</w:t>
      </w:r>
      <w:r>
        <w:rPr>
          <w:color w:val="221F1F"/>
          <w:spacing w:val="-17"/>
          <w:sz w:val="24"/>
        </w:rPr>
        <w:t xml:space="preserve"> </w:t>
      </w:r>
      <w:r>
        <w:rPr>
          <w:color w:val="221F1F"/>
          <w:sz w:val="24"/>
        </w:rPr>
        <w:t>2,000 individuals and 40 community-based organizations to inform a series of projects and initiatives. These resources will allow for the enhancement of prevention services centered on equity at the community level and invest in new efforts to mitigate the harms associated with gambling.</w:t>
      </w:r>
    </w:p>
    <w:p w14:paraId="11409765" w14:textId="77777777" w:rsidR="00485FB6" w:rsidRDefault="00040349">
      <w:pPr>
        <w:spacing w:before="157" w:line="249" w:lineRule="auto"/>
        <w:ind w:left="348" w:right="478"/>
        <w:rPr>
          <w:sz w:val="24"/>
        </w:rPr>
      </w:pPr>
      <w:r>
        <w:rPr>
          <w:color w:val="221F1F"/>
          <w:sz w:val="24"/>
        </w:rPr>
        <w:t>The past year continues to present public health challenges and our services have never been more needed. We would not be able to do what we do without the ongoing support of our state and community partners. On behalf of our program and staff, I’d like to extend our sincere appreciation for your work to mitigate harms associated with gambling in our Commonwealth.</w:t>
      </w:r>
    </w:p>
    <w:p w14:paraId="75FCB343" w14:textId="77777777" w:rsidR="00485FB6" w:rsidRDefault="00040349">
      <w:pPr>
        <w:spacing w:before="276"/>
        <w:ind w:left="348"/>
        <w:rPr>
          <w:sz w:val="24"/>
        </w:rPr>
      </w:pPr>
      <w:r>
        <w:rPr>
          <w:color w:val="221F1F"/>
          <w:spacing w:val="-2"/>
          <w:sz w:val="24"/>
        </w:rPr>
        <w:t>Thank</w:t>
      </w:r>
      <w:r>
        <w:rPr>
          <w:color w:val="221F1F"/>
          <w:spacing w:val="-9"/>
          <w:sz w:val="24"/>
        </w:rPr>
        <w:t xml:space="preserve"> </w:t>
      </w:r>
      <w:r>
        <w:rPr>
          <w:color w:val="221F1F"/>
          <w:spacing w:val="-4"/>
          <w:sz w:val="24"/>
        </w:rPr>
        <w:t>you,</w:t>
      </w:r>
    </w:p>
    <w:p w14:paraId="7A760CAB" w14:textId="77777777" w:rsidR="00485FB6" w:rsidRDefault="00485FB6">
      <w:pPr>
        <w:pStyle w:val="BodyText"/>
        <w:rPr>
          <w:sz w:val="20"/>
        </w:rPr>
      </w:pPr>
    </w:p>
    <w:p w14:paraId="1DD0FBBA" w14:textId="77777777" w:rsidR="00485FB6" w:rsidRDefault="00040349">
      <w:pPr>
        <w:pStyle w:val="BodyText"/>
        <w:spacing w:before="5"/>
        <w:rPr>
          <w:sz w:val="13"/>
        </w:rPr>
      </w:pPr>
      <w:r>
        <w:rPr>
          <w:noProof/>
        </w:rPr>
        <w:drawing>
          <wp:anchor distT="0" distB="0" distL="0" distR="0" simplePos="0" relativeHeight="251658240" behindDoc="0" locked="0" layoutInCell="1" allowOverlap="1" wp14:anchorId="63C593D5" wp14:editId="2DC54924">
            <wp:simplePos x="0" y="0"/>
            <wp:positionH relativeFrom="page">
              <wp:posOffset>512063</wp:posOffset>
            </wp:positionH>
            <wp:positionV relativeFrom="paragraph">
              <wp:posOffset>125491</wp:posOffset>
            </wp:positionV>
            <wp:extent cx="1828799" cy="3333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828799" cy="333375"/>
                    </a:xfrm>
                    <a:prstGeom prst="rect">
                      <a:avLst/>
                    </a:prstGeom>
                  </pic:spPr>
                </pic:pic>
              </a:graphicData>
            </a:graphic>
          </wp:anchor>
        </w:drawing>
      </w:r>
      <w:r w:rsidR="001E5DAB">
        <w:pict w14:anchorId="0493C01A">
          <v:shapetype id="_x0000_t202" coordsize="21600,21600" o:spt="202" path="m,l,21600r21600,l21600,xe">
            <v:stroke joinstyle="miter"/>
            <v:path gradientshapeok="t" o:connecttype="rect"/>
          </v:shapetype>
          <v:shape id="docshape3" o:spid="_x0000_s1046" type="#_x0000_t202" style="position:absolute;margin-left:240.5pt;margin-top:8.95pt;width:344.55pt;height:56.2pt;z-index:-15728128;mso-wrap-distance-left:0;mso-wrap-distance-right:0;mso-position-horizontal-relative:page;mso-position-vertical-relative:text" fillcolor="#055893" stroked="f">
            <v:textbox inset="0,0,0,0">
              <w:txbxContent>
                <w:p w14:paraId="34833357" w14:textId="77777777" w:rsidR="00485FB6" w:rsidRDefault="00040349">
                  <w:pPr>
                    <w:spacing w:before="282" w:line="204" w:lineRule="auto"/>
                    <w:ind w:left="536" w:firstLine="173"/>
                    <w:rPr>
                      <w:rFonts w:ascii="Arial Black"/>
                      <w:color w:val="000000"/>
                      <w:sz w:val="24"/>
                    </w:rPr>
                  </w:pPr>
                  <w:r>
                    <w:rPr>
                      <w:rFonts w:ascii="Arial Black"/>
                      <w:color w:val="FFFFFF"/>
                      <w:w w:val="80"/>
                      <w:sz w:val="24"/>
                    </w:rPr>
                    <w:t>For more information, contact Victor Ortiz, Director of Problem</w:t>
                  </w:r>
                  <w:r>
                    <w:rPr>
                      <w:rFonts w:ascii="Arial Black"/>
                      <w:color w:val="FFFFFF"/>
                      <w:spacing w:val="-9"/>
                      <w:sz w:val="24"/>
                    </w:rPr>
                    <w:t xml:space="preserve"> </w:t>
                  </w:r>
                  <w:r>
                    <w:rPr>
                      <w:rFonts w:ascii="Arial Black"/>
                      <w:color w:val="FFFFFF"/>
                      <w:w w:val="80"/>
                      <w:sz w:val="24"/>
                    </w:rPr>
                    <w:t>Gambling</w:t>
                  </w:r>
                  <w:r>
                    <w:rPr>
                      <w:rFonts w:ascii="Arial Black"/>
                      <w:color w:val="FFFFFF"/>
                      <w:spacing w:val="-6"/>
                      <w:sz w:val="24"/>
                    </w:rPr>
                    <w:t xml:space="preserve"> </w:t>
                  </w:r>
                  <w:r>
                    <w:rPr>
                      <w:rFonts w:ascii="Arial Black"/>
                      <w:color w:val="FFFFFF"/>
                      <w:w w:val="80"/>
                      <w:sz w:val="24"/>
                    </w:rPr>
                    <w:t>Services,</w:t>
                  </w:r>
                  <w:r>
                    <w:rPr>
                      <w:rFonts w:ascii="Arial Black"/>
                      <w:color w:val="FFFFFF"/>
                      <w:spacing w:val="-6"/>
                      <w:sz w:val="24"/>
                    </w:rPr>
                    <w:t xml:space="preserve"> </w:t>
                  </w:r>
                  <w:r>
                    <w:rPr>
                      <w:rFonts w:ascii="Arial Black"/>
                      <w:color w:val="FFFFFF"/>
                      <w:w w:val="80"/>
                      <w:sz w:val="24"/>
                    </w:rPr>
                    <w:t>at</w:t>
                  </w:r>
                  <w:r>
                    <w:rPr>
                      <w:rFonts w:ascii="Arial Black"/>
                      <w:color w:val="FFFFFF"/>
                      <w:spacing w:val="-6"/>
                      <w:sz w:val="24"/>
                    </w:rPr>
                    <w:t xml:space="preserve"> </w:t>
                  </w:r>
                  <w:hyperlink r:id="rId10">
                    <w:r>
                      <w:rPr>
                        <w:rFonts w:ascii="Arial Black"/>
                        <w:color w:val="FFFFFF"/>
                        <w:spacing w:val="-2"/>
                        <w:w w:val="80"/>
                        <w:sz w:val="24"/>
                        <w:u w:val="single" w:color="FFFFFF"/>
                      </w:rPr>
                      <w:t>victor.ortiz@state.ma.us</w:t>
                    </w:r>
                  </w:hyperlink>
                </w:p>
              </w:txbxContent>
            </v:textbox>
            <w10:wrap type="topAndBottom" anchorx="page"/>
          </v:shape>
        </w:pict>
      </w:r>
    </w:p>
    <w:p w14:paraId="7555CEEE" w14:textId="77777777" w:rsidR="00485FB6" w:rsidRDefault="00485FB6">
      <w:pPr>
        <w:pStyle w:val="BodyText"/>
        <w:rPr>
          <w:sz w:val="20"/>
        </w:rPr>
      </w:pPr>
    </w:p>
    <w:p w14:paraId="77F081C9" w14:textId="77777777" w:rsidR="00485FB6" w:rsidRDefault="00485FB6">
      <w:pPr>
        <w:pStyle w:val="BodyText"/>
        <w:rPr>
          <w:sz w:val="20"/>
        </w:rPr>
      </w:pPr>
    </w:p>
    <w:p w14:paraId="60AFE9A3" w14:textId="77777777" w:rsidR="00485FB6" w:rsidRDefault="00485FB6">
      <w:pPr>
        <w:pStyle w:val="BodyText"/>
        <w:rPr>
          <w:sz w:val="20"/>
        </w:rPr>
      </w:pPr>
    </w:p>
    <w:p w14:paraId="57A30887" w14:textId="77777777" w:rsidR="00485FB6" w:rsidRDefault="00485FB6">
      <w:pPr>
        <w:pStyle w:val="BodyText"/>
        <w:rPr>
          <w:sz w:val="20"/>
        </w:rPr>
      </w:pPr>
    </w:p>
    <w:p w14:paraId="248AF59E" w14:textId="77777777" w:rsidR="00485FB6" w:rsidRDefault="00485FB6">
      <w:pPr>
        <w:pStyle w:val="BodyText"/>
        <w:rPr>
          <w:sz w:val="20"/>
        </w:rPr>
      </w:pPr>
    </w:p>
    <w:p w14:paraId="01FD6852" w14:textId="77777777" w:rsidR="00485FB6" w:rsidRDefault="00485FB6">
      <w:pPr>
        <w:pStyle w:val="BodyText"/>
        <w:rPr>
          <w:sz w:val="20"/>
        </w:rPr>
      </w:pPr>
    </w:p>
    <w:p w14:paraId="7197D4EC" w14:textId="77777777" w:rsidR="00485FB6" w:rsidRDefault="00485FB6">
      <w:pPr>
        <w:pStyle w:val="BodyText"/>
        <w:rPr>
          <w:sz w:val="20"/>
        </w:rPr>
      </w:pPr>
    </w:p>
    <w:p w14:paraId="68D05859" w14:textId="77777777" w:rsidR="00485FB6" w:rsidRDefault="00485FB6">
      <w:pPr>
        <w:pStyle w:val="BodyText"/>
        <w:rPr>
          <w:sz w:val="20"/>
        </w:rPr>
      </w:pPr>
    </w:p>
    <w:p w14:paraId="1BDA2D6B" w14:textId="77777777" w:rsidR="00485FB6" w:rsidRDefault="00485FB6">
      <w:pPr>
        <w:pStyle w:val="BodyText"/>
        <w:rPr>
          <w:sz w:val="20"/>
        </w:rPr>
      </w:pPr>
    </w:p>
    <w:p w14:paraId="1C0D289B" w14:textId="77777777" w:rsidR="00485FB6" w:rsidRDefault="00485FB6">
      <w:pPr>
        <w:pStyle w:val="BodyText"/>
        <w:rPr>
          <w:sz w:val="20"/>
        </w:rPr>
      </w:pPr>
    </w:p>
    <w:p w14:paraId="3FDB87C4" w14:textId="77777777" w:rsidR="00485FB6" w:rsidRDefault="00485FB6">
      <w:pPr>
        <w:pStyle w:val="BodyText"/>
        <w:rPr>
          <w:sz w:val="20"/>
        </w:rPr>
      </w:pPr>
    </w:p>
    <w:p w14:paraId="63F452A7" w14:textId="77777777" w:rsidR="00485FB6" w:rsidRDefault="00485FB6">
      <w:pPr>
        <w:pStyle w:val="BodyText"/>
        <w:rPr>
          <w:sz w:val="20"/>
        </w:rPr>
      </w:pPr>
    </w:p>
    <w:p w14:paraId="2F13B273" w14:textId="77777777" w:rsidR="00485FB6" w:rsidRDefault="00485FB6">
      <w:pPr>
        <w:pStyle w:val="BodyText"/>
        <w:rPr>
          <w:sz w:val="20"/>
        </w:rPr>
      </w:pPr>
    </w:p>
    <w:p w14:paraId="21B1C131" w14:textId="77777777" w:rsidR="00485FB6" w:rsidRDefault="00485FB6">
      <w:pPr>
        <w:pStyle w:val="BodyText"/>
        <w:rPr>
          <w:sz w:val="20"/>
        </w:rPr>
      </w:pPr>
    </w:p>
    <w:p w14:paraId="3B4D3F5B" w14:textId="77777777" w:rsidR="00485FB6" w:rsidRDefault="00485FB6">
      <w:pPr>
        <w:pStyle w:val="BodyText"/>
        <w:rPr>
          <w:sz w:val="20"/>
        </w:rPr>
      </w:pPr>
    </w:p>
    <w:p w14:paraId="1D8455A3" w14:textId="77777777" w:rsidR="00485FB6" w:rsidRDefault="00485FB6">
      <w:pPr>
        <w:pStyle w:val="BodyText"/>
        <w:rPr>
          <w:sz w:val="20"/>
        </w:rPr>
      </w:pPr>
    </w:p>
    <w:p w14:paraId="78D5FDF1" w14:textId="77777777" w:rsidR="00485FB6" w:rsidRDefault="00485FB6">
      <w:pPr>
        <w:pStyle w:val="BodyText"/>
        <w:spacing w:before="6"/>
        <w:rPr>
          <w:sz w:val="24"/>
        </w:rPr>
      </w:pPr>
    </w:p>
    <w:p w14:paraId="447BFB70" w14:textId="77777777" w:rsidR="00485FB6" w:rsidRDefault="00040349">
      <w:pPr>
        <w:spacing w:before="97"/>
        <w:ind w:right="19"/>
        <w:jc w:val="center"/>
        <w:rPr>
          <w:rFonts w:ascii="Arial Black"/>
          <w:sz w:val="20"/>
        </w:rPr>
      </w:pPr>
      <w:r>
        <w:rPr>
          <w:rFonts w:ascii="Arial Black"/>
          <w:color w:val="221F1F"/>
          <w:w w:val="63"/>
          <w:sz w:val="20"/>
        </w:rPr>
        <w:t>1</w:t>
      </w:r>
    </w:p>
    <w:p w14:paraId="6369DF50" w14:textId="77777777" w:rsidR="00485FB6" w:rsidRDefault="00485FB6">
      <w:pPr>
        <w:jc w:val="center"/>
        <w:rPr>
          <w:rFonts w:ascii="Arial Black"/>
          <w:sz w:val="20"/>
        </w:rPr>
        <w:sectPr w:rsidR="00485FB6">
          <w:headerReference w:type="default" r:id="rId11"/>
          <w:type w:val="continuous"/>
          <w:pgSz w:w="12240" w:h="15840"/>
          <w:pgMar w:top="1840" w:right="420" w:bottom="280" w:left="440" w:header="540" w:footer="0" w:gutter="0"/>
          <w:pgNumType w:start="1"/>
          <w:cols w:space="720"/>
        </w:sectPr>
      </w:pPr>
    </w:p>
    <w:p w14:paraId="6FA8E1EB" w14:textId="77777777" w:rsidR="00485FB6" w:rsidRDefault="00040349">
      <w:pPr>
        <w:spacing w:before="208" w:line="249" w:lineRule="auto"/>
        <w:ind w:left="1244"/>
        <w:rPr>
          <w:sz w:val="20"/>
        </w:rPr>
      </w:pPr>
      <w:r>
        <w:rPr>
          <w:noProof/>
        </w:rPr>
        <w:lastRenderedPageBreak/>
        <w:drawing>
          <wp:anchor distT="0" distB="0" distL="0" distR="0" simplePos="0" relativeHeight="15733248" behindDoc="0" locked="0" layoutInCell="1" allowOverlap="1" wp14:anchorId="333D46A4" wp14:editId="50CBC6F6">
            <wp:simplePos x="0" y="0"/>
            <wp:positionH relativeFrom="page">
              <wp:posOffset>434941</wp:posOffset>
            </wp:positionH>
            <wp:positionV relativeFrom="paragraph">
              <wp:posOffset>138555</wp:posOffset>
            </wp:positionV>
            <wp:extent cx="489357" cy="42595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489357" cy="425958"/>
                    </a:xfrm>
                    <a:prstGeom prst="rect">
                      <a:avLst/>
                    </a:prstGeom>
                  </pic:spPr>
                </pic:pic>
              </a:graphicData>
            </a:graphic>
          </wp:anchor>
        </w:drawing>
      </w:r>
      <w:r>
        <w:rPr>
          <w:color w:val="221F1F"/>
          <w:sz w:val="20"/>
        </w:rPr>
        <w:t>The</w:t>
      </w:r>
      <w:r>
        <w:rPr>
          <w:color w:val="221F1F"/>
          <w:spacing w:val="-13"/>
          <w:sz w:val="20"/>
        </w:rPr>
        <w:t xml:space="preserve"> </w:t>
      </w:r>
      <w:r>
        <w:rPr>
          <w:color w:val="221F1F"/>
          <w:sz w:val="20"/>
        </w:rPr>
        <w:t>following</w:t>
      </w:r>
      <w:r>
        <w:rPr>
          <w:color w:val="221F1F"/>
          <w:spacing w:val="-13"/>
          <w:sz w:val="20"/>
        </w:rPr>
        <w:t xml:space="preserve"> </w:t>
      </w:r>
      <w:r>
        <w:rPr>
          <w:color w:val="221F1F"/>
          <w:sz w:val="20"/>
        </w:rPr>
        <w:t>pages</w:t>
      </w:r>
      <w:r>
        <w:rPr>
          <w:color w:val="221F1F"/>
          <w:spacing w:val="-13"/>
          <w:sz w:val="20"/>
        </w:rPr>
        <w:t xml:space="preserve"> </w:t>
      </w:r>
      <w:r>
        <w:rPr>
          <w:color w:val="221F1F"/>
          <w:sz w:val="20"/>
        </w:rPr>
        <w:t>provide</w:t>
      </w:r>
      <w:r>
        <w:rPr>
          <w:color w:val="221F1F"/>
          <w:spacing w:val="-13"/>
          <w:sz w:val="20"/>
        </w:rPr>
        <w:t xml:space="preserve"> </w:t>
      </w:r>
      <w:r>
        <w:rPr>
          <w:color w:val="221F1F"/>
          <w:sz w:val="20"/>
        </w:rPr>
        <w:t>descriptions</w:t>
      </w:r>
      <w:r>
        <w:rPr>
          <w:color w:val="221F1F"/>
          <w:spacing w:val="-13"/>
          <w:sz w:val="20"/>
        </w:rPr>
        <w:t xml:space="preserve"> </w:t>
      </w:r>
      <w:r>
        <w:rPr>
          <w:color w:val="221F1F"/>
          <w:sz w:val="20"/>
        </w:rPr>
        <w:t>of</w:t>
      </w:r>
      <w:r>
        <w:rPr>
          <w:color w:val="221F1F"/>
          <w:spacing w:val="-13"/>
          <w:sz w:val="20"/>
        </w:rPr>
        <w:t xml:space="preserve"> </w:t>
      </w:r>
      <w:r>
        <w:rPr>
          <w:color w:val="221F1F"/>
          <w:sz w:val="20"/>
        </w:rPr>
        <w:t>each</w:t>
      </w:r>
      <w:r>
        <w:rPr>
          <w:color w:val="221F1F"/>
          <w:spacing w:val="-13"/>
          <w:sz w:val="20"/>
        </w:rPr>
        <w:t xml:space="preserve"> </w:t>
      </w:r>
      <w:r>
        <w:rPr>
          <w:color w:val="221F1F"/>
          <w:sz w:val="20"/>
        </w:rPr>
        <w:t>of</w:t>
      </w:r>
      <w:r>
        <w:rPr>
          <w:color w:val="221F1F"/>
          <w:spacing w:val="-13"/>
          <w:sz w:val="20"/>
        </w:rPr>
        <w:t xml:space="preserve"> </w:t>
      </w:r>
      <w:r>
        <w:rPr>
          <w:color w:val="221F1F"/>
          <w:sz w:val="20"/>
        </w:rPr>
        <w:t>OPGS’s</w:t>
      </w:r>
      <w:r>
        <w:rPr>
          <w:color w:val="221F1F"/>
          <w:spacing w:val="-13"/>
          <w:sz w:val="20"/>
        </w:rPr>
        <w:t xml:space="preserve"> </w:t>
      </w:r>
      <w:r>
        <w:rPr>
          <w:color w:val="221F1F"/>
          <w:sz w:val="20"/>
        </w:rPr>
        <w:t>budget</w:t>
      </w:r>
      <w:r>
        <w:rPr>
          <w:color w:val="221F1F"/>
          <w:spacing w:val="-13"/>
          <w:sz w:val="20"/>
        </w:rPr>
        <w:t xml:space="preserve"> </w:t>
      </w:r>
      <w:r>
        <w:rPr>
          <w:color w:val="221F1F"/>
          <w:sz w:val="20"/>
        </w:rPr>
        <w:t>categories,</w:t>
      </w:r>
      <w:r>
        <w:rPr>
          <w:color w:val="221F1F"/>
          <w:spacing w:val="-13"/>
          <w:sz w:val="20"/>
        </w:rPr>
        <w:t xml:space="preserve"> </w:t>
      </w:r>
      <w:r>
        <w:rPr>
          <w:color w:val="221F1F"/>
          <w:sz w:val="20"/>
        </w:rPr>
        <w:t>including</w:t>
      </w:r>
      <w:r>
        <w:rPr>
          <w:color w:val="221F1F"/>
          <w:spacing w:val="-13"/>
          <w:sz w:val="20"/>
        </w:rPr>
        <w:t xml:space="preserve"> </w:t>
      </w:r>
      <w:r>
        <w:rPr>
          <w:color w:val="221F1F"/>
          <w:sz w:val="20"/>
        </w:rPr>
        <w:t>FY23</w:t>
      </w:r>
      <w:r>
        <w:rPr>
          <w:color w:val="221F1F"/>
          <w:spacing w:val="-13"/>
          <w:sz w:val="20"/>
        </w:rPr>
        <w:t xml:space="preserve"> </w:t>
      </w:r>
      <w:r>
        <w:rPr>
          <w:color w:val="221F1F"/>
          <w:sz w:val="20"/>
        </w:rPr>
        <w:t>focus</w:t>
      </w:r>
      <w:r>
        <w:rPr>
          <w:color w:val="221F1F"/>
          <w:spacing w:val="-13"/>
          <w:sz w:val="20"/>
        </w:rPr>
        <w:t xml:space="preserve"> </w:t>
      </w:r>
      <w:r>
        <w:rPr>
          <w:color w:val="221F1F"/>
          <w:sz w:val="20"/>
        </w:rPr>
        <w:t>areas</w:t>
      </w:r>
      <w:r>
        <w:rPr>
          <w:color w:val="221F1F"/>
          <w:spacing w:val="-13"/>
          <w:sz w:val="20"/>
        </w:rPr>
        <w:t xml:space="preserve"> </w:t>
      </w:r>
      <w:r>
        <w:rPr>
          <w:color w:val="221F1F"/>
          <w:sz w:val="20"/>
        </w:rPr>
        <w:t>and FY22 and FY23 funding level comparisons. The last page of the document includes a detailed budget table, showing funding levels of all budget categories and sub-categories.</w:t>
      </w:r>
    </w:p>
    <w:p w14:paraId="3CEFD6C1" w14:textId="77777777" w:rsidR="00485FB6" w:rsidRDefault="00485FB6">
      <w:pPr>
        <w:pStyle w:val="BodyText"/>
        <w:rPr>
          <w:sz w:val="13"/>
        </w:rPr>
      </w:pPr>
    </w:p>
    <w:p w14:paraId="580E709F" w14:textId="77777777" w:rsidR="00485FB6" w:rsidRDefault="00485FB6">
      <w:pPr>
        <w:rPr>
          <w:sz w:val="13"/>
        </w:rPr>
        <w:sectPr w:rsidR="00485FB6">
          <w:pgSz w:w="12240" w:h="15840"/>
          <w:pgMar w:top="1840" w:right="420" w:bottom="280" w:left="440" w:header="540" w:footer="0" w:gutter="0"/>
          <w:cols w:space="720"/>
        </w:sectPr>
      </w:pPr>
    </w:p>
    <w:p w14:paraId="3D035AAE" w14:textId="77777777" w:rsidR="00485FB6" w:rsidRDefault="00040349">
      <w:pPr>
        <w:pStyle w:val="Heading1"/>
        <w:numPr>
          <w:ilvl w:val="0"/>
          <w:numId w:val="1"/>
        </w:numPr>
        <w:tabs>
          <w:tab w:val="left" w:pos="803"/>
          <w:tab w:val="left" w:pos="804"/>
        </w:tabs>
        <w:spacing w:before="169"/>
        <w:ind w:hanging="500"/>
      </w:pPr>
      <w:r>
        <w:rPr>
          <w:color w:val="FFFFFF"/>
          <w:w w:val="85"/>
        </w:rPr>
        <w:t>Prevention</w:t>
      </w:r>
      <w:r>
        <w:rPr>
          <w:color w:val="FFFFFF"/>
          <w:spacing w:val="-22"/>
          <w:w w:val="85"/>
        </w:rPr>
        <w:t xml:space="preserve"> </w:t>
      </w:r>
      <w:r>
        <w:rPr>
          <w:color w:val="FFFFFF"/>
          <w:w w:val="85"/>
        </w:rPr>
        <w:t>and</w:t>
      </w:r>
      <w:r>
        <w:rPr>
          <w:color w:val="FFFFFF"/>
          <w:spacing w:val="-22"/>
          <w:w w:val="85"/>
        </w:rPr>
        <w:t xml:space="preserve"> </w:t>
      </w:r>
      <w:r>
        <w:rPr>
          <w:color w:val="FFFFFF"/>
          <w:w w:val="85"/>
        </w:rPr>
        <w:t>Health</w:t>
      </w:r>
      <w:r>
        <w:rPr>
          <w:color w:val="FFFFFF"/>
          <w:spacing w:val="-22"/>
          <w:w w:val="85"/>
        </w:rPr>
        <w:t xml:space="preserve"> </w:t>
      </w:r>
      <w:r>
        <w:rPr>
          <w:color w:val="FFFFFF"/>
          <w:spacing w:val="-2"/>
          <w:w w:val="85"/>
        </w:rPr>
        <w:t>Promotion</w:t>
      </w:r>
    </w:p>
    <w:p w14:paraId="44BA93A9" w14:textId="77777777" w:rsidR="00485FB6" w:rsidRDefault="00040349">
      <w:pPr>
        <w:pStyle w:val="BodyText"/>
        <w:spacing w:before="128" w:line="204" w:lineRule="auto"/>
        <w:ind w:left="304"/>
        <w:rPr>
          <w:rFonts w:ascii="Arial Black"/>
        </w:rPr>
      </w:pPr>
      <w:r>
        <w:br w:type="column"/>
      </w:r>
      <w:r>
        <w:rPr>
          <w:rFonts w:ascii="Arial Black"/>
          <w:color w:val="221F1F"/>
          <w:w w:val="85"/>
        </w:rPr>
        <w:t>OPGS</w:t>
      </w:r>
      <w:r>
        <w:rPr>
          <w:rFonts w:ascii="Arial Black"/>
          <w:color w:val="221F1F"/>
          <w:spacing w:val="-20"/>
          <w:w w:val="85"/>
        </w:rPr>
        <w:t xml:space="preserve"> </w:t>
      </w:r>
      <w:r>
        <w:rPr>
          <w:rFonts w:ascii="Arial Black"/>
          <w:color w:val="221F1F"/>
          <w:w w:val="85"/>
        </w:rPr>
        <w:t>continues</w:t>
      </w:r>
      <w:r>
        <w:rPr>
          <w:rFonts w:ascii="Arial Black"/>
          <w:color w:val="221F1F"/>
          <w:spacing w:val="-20"/>
          <w:w w:val="85"/>
        </w:rPr>
        <w:t xml:space="preserve"> </w:t>
      </w:r>
      <w:r>
        <w:rPr>
          <w:rFonts w:ascii="Arial Black"/>
          <w:color w:val="221F1F"/>
          <w:w w:val="85"/>
        </w:rPr>
        <w:t>its</w:t>
      </w:r>
      <w:r>
        <w:rPr>
          <w:rFonts w:ascii="Arial Black"/>
          <w:color w:val="221F1F"/>
          <w:spacing w:val="-20"/>
          <w:w w:val="85"/>
        </w:rPr>
        <w:t xml:space="preserve"> </w:t>
      </w:r>
      <w:r>
        <w:rPr>
          <w:rFonts w:ascii="Arial Black"/>
          <w:color w:val="221F1F"/>
          <w:w w:val="85"/>
        </w:rPr>
        <w:t>efforts</w:t>
      </w:r>
      <w:r>
        <w:rPr>
          <w:rFonts w:ascii="Arial Black"/>
          <w:color w:val="221F1F"/>
          <w:spacing w:val="-20"/>
          <w:w w:val="85"/>
        </w:rPr>
        <w:t xml:space="preserve"> </w:t>
      </w:r>
      <w:r>
        <w:rPr>
          <w:rFonts w:ascii="Arial Black"/>
          <w:color w:val="221F1F"/>
          <w:w w:val="85"/>
        </w:rPr>
        <w:t>to</w:t>
      </w:r>
      <w:r>
        <w:rPr>
          <w:rFonts w:ascii="Arial Black"/>
          <w:color w:val="221F1F"/>
          <w:spacing w:val="-20"/>
          <w:w w:val="85"/>
        </w:rPr>
        <w:t xml:space="preserve"> </w:t>
      </w:r>
      <w:r>
        <w:rPr>
          <w:rFonts w:ascii="Arial Black"/>
          <w:color w:val="221F1F"/>
          <w:w w:val="85"/>
        </w:rPr>
        <w:t>deliver</w:t>
      </w:r>
      <w:r>
        <w:rPr>
          <w:rFonts w:ascii="Arial Black"/>
          <w:color w:val="221F1F"/>
          <w:spacing w:val="-20"/>
          <w:w w:val="85"/>
        </w:rPr>
        <w:t xml:space="preserve"> </w:t>
      </w:r>
      <w:r>
        <w:rPr>
          <w:rFonts w:ascii="Arial Black"/>
          <w:color w:val="221F1F"/>
          <w:w w:val="85"/>
        </w:rPr>
        <w:t>comprehensive,</w:t>
      </w:r>
      <w:r>
        <w:rPr>
          <w:rFonts w:ascii="Arial Black"/>
          <w:color w:val="221F1F"/>
          <w:spacing w:val="-20"/>
          <w:w w:val="85"/>
        </w:rPr>
        <w:t xml:space="preserve"> </w:t>
      </w:r>
      <w:r>
        <w:rPr>
          <w:rFonts w:ascii="Arial Black"/>
          <w:color w:val="221F1F"/>
          <w:w w:val="85"/>
        </w:rPr>
        <w:t>community- centered, and culturally relevant prevention services.</w:t>
      </w:r>
    </w:p>
    <w:p w14:paraId="44BF9B0D" w14:textId="77777777" w:rsidR="00485FB6" w:rsidRDefault="00485FB6">
      <w:pPr>
        <w:spacing w:line="204" w:lineRule="auto"/>
        <w:rPr>
          <w:rFonts w:ascii="Arial Black"/>
        </w:rPr>
        <w:sectPr w:rsidR="00485FB6">
          <w:type w:val="continuous"/>
          <w:pgSz w:w="12240" w:h="15840"/>
          <w:pgMar w:top="1840" w:right="420" w:bottom="280" w:left="440" w:header="540" w:footer="0" w:gutter="0"/>
          <w:cols w:num="2" w:space="720" w:equalWidth="0">
            <w:col w:w="4843" w:space="144"/>
            <w:col w:w="6393"/>
          </w:cols>
        </w:sectPr>
      </w:pPr>
    </w:p>
    <w:p w14:paraId="05AC27B4" w14:textId="77777777" w:rsidR="00485FB6" w:rsidRDefault="00040349">
      <w:pPr>
        <w:pStyle w:val="BodyText"/>
        <w:spacing w:before="198" w:line="249" w:lineRule="auto"/>
        <w:ind w:left="435" w:right="478"/>
      </w:pPr>
      <w:r>
        <w:rPr>
          <w:color w:val="221F1F"/>
        </w:rPr>
        <w:t>Prevention services are aimed at youth, parents, and at-risk populations, and based on the recommendations of the Regional Planning</w:t>
      </w:r>
      <w:r>
        <w:rPr>
          <w:color w:val="221F1F"/>
          <w:spacing w:val="-4"/>
        </w:rPr>
        <w:t xml:space="preserve"> </w:t>
      </w:r>
      <w:r>
        <w:rPr>
          <w:color w:val="221F1F"/>
        </w:rPr>
        <w:t>Process,</w:t>
      </w:r>
      <w:r>
        <w:rPr>
          <w:color w:val="221F1F"/>
          <w:spacing w:val="-4"/>
        </w:rPr>
        <w:t xml:space="preserve"> </w:t>
      </w:r>
      <w:r>
        <w:rPr>
          <w:color w:val="221F1F"/>
        </w:rPr>
        <w:t>OPGS</w:t>
      </w:r>
      <w:r>
        <w:rPr>
          <w:color w:val="221F1F"/>
          <w:spacing w:val="-4"/>
        </w:rPr>
        <w:t xml:space="preserve"> </w:t>
      </w:r>
      <w:r>
        <w:rPr>
          <w:color w:val="221F1F"/>
        </w:rPr>
        <w:t>continued</w:t>
      </w:r>
      <w:r>
        <w:rPr>
          <w:color w:val="221F1F"/>
          <w:spacing w:val="-4"/>
        </w:rPr>
        <w:t xml:space="preserve"> </w:t>
      </w:r>
      <w:r>
        <w:rPr>
          <w:color w:val="221F1F"/>
        </w:rPr>
        <w:t>implementation</w:t>
      </w:r>
      <w:r>
        <w:rPr>
          <w:color w:val="221F1F"/>
          <w:spacing w:val="-4"/>
        </w:rPr>
        <w:t xml:space="preserve"> </w:t>
      </w:r>
      <w:r>
        <w:rPr>
          <w:color w:val="221F1F"/>
        </w:rPr>
        <w:t>of</w:t>
      </w:r>
      <w:r>
        <w:rPr>
          <w:color w:val="221F1F"/>
          <w:spacing w:val="-4"/>
        </w:rPr>
        <w:t xml:space="preserve"> </w:t>
      </w:r>
      <w:r>
        <w:rPr>
          <w:color w:val="221F1F"/>
        </w:rPr>
        <w:t>our</w:t>
      </w:r>
      <w:r>
        <w:rPr>
          <w:color w:val="221F1F"/>
          <w:spacing w:val="-4"/>
        </w:rPr>
        <w:t xml:space="preserve"> </w:t>
      </w:r>
      <w:r>
        <w:rPr>
          <w:color w:val="221F1F"/>
        </w:rPr>
        <w:t>two</w:t>
      </w:r>
      <w:r>
        <w:rPr>
          <w:color w:val="221F1F"/>
          <w:spacing w:val="-4"/>
        </w:rPr>
        <w:t xml:space="preserve"> </w:t>
      </w:r>
      <w:r>
        <w:rPr>
          <w:color w:val="221F1F"/>
        </w:rPr>
        <w:t>core</w:t>
      </w:r>
      <w:r>
        <w:rPr>
          <w:color w:val="221F1F"/>
          <w:spacing w:val="-4"/>
        </w:rPr>
        <w:t xml:space="preserve"> </w:t>
      </w:r>
      <w:r>
        <w:rPr>
          <w:color w:val="221F1F"/>
        </w:rPr>
        <w:t>prevention</w:t>
      </w:r>
      <w:r>
        <w:rPr>
          <w:color w:val="221F1F"/>
          <w:spacing w:val="-4"/>
        </w:rPr>
        <w:t xml:space="preserve"> </w:t>
      </w:r>
      <w:r>
        <w:rPr>
          <w:color w:val="221F1F"/>
        </w:rPr>
        <w:t>programs</w:t>
      </w:r>
      <w:r>
        <w:rPr>
          <w:color w:val="221F1F"/>
          <w:spacing w:val="-4"/>
        </w:rPr>
        <w:t xml:space="preserve"> </w:t>
      </w:r>
      <w:r>
        <w:rPr>
          <w:color w:val="221F1F"/>
        </w:rPr>
        <w:t>in</w:t>
      </w:r>
      <w:r>
        <w:rPr>
          <w:color w:val="221F1F"/>
          <w:spacing w:val="-4"/>
        </w:rPr>
        <w:t xml:space="preserve"> </w:t>
      </w:r>
      <w:r>
        <w:rPr>
          <w:color w:val="221F1F"/>
        </w:rPr>
        <w:t>FY22:</w:t>
      </w:r>
      <w:r>
        <w:rPr>
          <w:color w:val="221F1F"/>
          <w:spacing w:val="-4"/>
        </w:rPr>
        <w:t xml:space="preserve"> </w:t>
      </w:r>
      <w:r>
        <w:rPr>
          <w:color w:val="221F1F"/>
        </w:rPr>
        <w:t>Photovoice</w:t>
      </w:r>
      <w:r>
        <w:rPr>
          <w:color w:val="221F1F"/>
          <w:spacing w:val="-4"/>
        </w:rPr>
        <w:t xml:space="preserve"> </w:t>
      </w:r>
      <w:r>
        <w:rPr>
          <w:color w:val="221F1F"/>
        </w:rPr>
        <w:t>for</w:t>
      </w:r>
      <w:r>
        <w:rPr>
          <w:color w:val="221F1F"/>
          <w:spacing w:val="-4"/>
        </w:rPr>
        <w:t xml:space="preserve"> </w:t>
      </w:r>
      <w:r>
        <w:rPr>
          <w:color w:val="221F1F"/>
        </w:rPr>
        <w:t>youth</w:t>
      </w:r>
      <w:r>
        <w:rPr>
          <w:color w:val="221F1F"/>
          <w:spacing w:val="-4"/>
        </w:rPr>
        <w:t xml:space="preserve"> </w:t>
      </w:r>
      <w:r>
        <w:rPr>
          <w:color w:val="221F1F"/>
        </w:rPr>
        <w:t>and</w:t>
      </w:r>
      <w:r>
        <w:rPr>
          <w:color w:val="221F1F"/>
          <w:spacing w:val="-4"/>
        </w:rPr>
        <w:t xml:space="preserve"> </w:t>
      </w:r>
      <w:r>
        <w:rPr>
          <w:color w:val="221F1F"/>
        </w:rPr>
        <w:t xml:space="preserve">parents </w:t>
      </w:r>
      <w:r>
        <w:rPr>
          <w:color w:val="221F1F"/>
          <w:spacing w:val="-2"/>
          <w:w w:val="105"/>
        </w:rPr>
        <w:t>(5</w:t>
      </w:r>
      <w:r>
        <w:rPr>
          <w:color w:val="221F1F"/>
          <w:spacing w:val="-6"/>
          <w:w w:val="105"/>
        </w:rPr>
        <w:t xml:space="preserve"> </w:t>
      </w:r>
      <w:r>
        <w:rPr>
          <w:color w:val="221F1F"/>
          <w:spacing w:val="-2"/>
          <w:w w:val="105"/>
        </w:rPr>
        <w:t>sites)</w:t>
      </w:r>
      <w:r>
        <w:rPr>
          <w:color w:val="221F1F"/>
          <w:spacing w:val="-6"/>
          <w:w w:val="105"/>
        </w:rPr>
        <w:t xml:space="preserve"> </w:t>
      </w:r>
      <w:r>
        <w:rPr>
          <w:color w:val="221F1F"/>
          <w:spacing w:val="-2"/>
          <w:w w:val="105"/>
        </w:rPr>
        <w:t>and</w:t>
      </w:r>
      <w:r>
        <w:rPr>
          <w:color w:val="221F1F"/>
          <w:spacing w:val="-6"/>
          <w:w w:val="105"/>
        </w:rPr>
        <w:t xml:space="preserve"> </w:t>
      </w:r>
      <w:r>
        <w:rPr>
          <w:color w:val="221F1F"/>
          <w:spacing w:val="-2"/>
          <w:w w:val="105"/>
        </w:rPr>
        <w:t>the</w:t>
      </w:r>
      <w:r>
        <w:rPr>
          <w:color w:val="221F1F"/>
          <w:spacing w:val="-6"/>
          <w:w w:val="105"/>
        </w:rPr>
        <w:t xml:space="preserve"> </w:t>
      </w:r>
      <w:r>
        <w:rPr>
          <w:color w:val="221F1F"/>
          <w:spacing w:val="-2"/>
          <w:w w:val="105"/>
        </w:rPr>
        <w:t>Ambassador</w:t>
      </w:r>
      <w:r>
        <w:rPr>
          <w:color w:val="221F1F"/>
          <w:spacing w:val="-6"/>
          <w:w w:val="105"/>
        </w:rPr>
        <w:t xml:space="preserve"> </w:t>
      </w:r>
      <w:r>
        <w:rPr>
          <w:color w:val="221F1F"/>
          <w:spacing w:val="-2"/>
          <w:w w:val="105"/>
        </w:rPr>
        <w:t>Project</w:t>
      </w:r>
      <w:r>
        <w:rPr>
          <w:color w:val="221F1F"/>
          <w:spacing w:val="-6"/>
          <w:w w:val="105"/>
        </w:rPr>
        <w:t xml:space="preserve"> </w:t>
      </w:r>
      <w:r>
        <w:rPr>
          <w:color w:val="221F1F"/>
          <w:spacing w:val="-2"/>
          <w:w w:val="105"/>
        </w:rPr>
        <w:t>for</w:t>
      </w:r>
      <w:r>
        <w:rPr>
          <w:color w:val="221F1F"/>
          <w:spacing w:val="-6"/>
          <w:w w:val="105"/>
        </w:rPr>
        <w:t xml:space="preserve"> </w:t>
      </w:r>
      <w:r>
        <w:rPr>
          <w:color w:val="221F1F"/>
          <w:spacing w:val="-2"/>
          <w:w w:val="105"/>
        </w:rPr>
        <w:t>men</w:t>
      </w:r>
      <w:r>
        <w:rPr>
          <w:color w:val="221F1F"/>
          <w:spacing w:val="-6"/>
          <w:w w:val="105"/>
        </w:rPr>
        <w:t xml:space="preserve"> </w:t>
      </w:r>
      <w:r>
        <w:rPr>
          <w:color w:val="221F1F"/>
          <w:spacing w:val="-2"/>
          <w:w w:val="105"/>
        </w:rPr>
        <w:t>of</w:t>
      </w:r>
      <w:r>
        <w:rPr>
          <w:color w:val="221F1F"/>
          <w:spacing w:val="-6"/>
          <w:w w:val="105"/>
        </w:rPr>
        <w:t xml:space="preserve"> </w:t>
      </w:r>
      <w:r>
        <w:rPr>
          <w:color w:val="221F1F"/>
          <w:spacing w:val="-2"/>
          <w:w w:val="105"/>
        </w:rPr>
        <w:t>color</w:t>
      </w:r>
      <w:r>
        <w:rPr>
          <w:color w:val="221F1F"/>
          <w:spacing w:val="-6"/>
          <w:w w:val="105"/>
        </w:rPr>
        <w:t xml:space="preserve"> </w:t>
      </w:r>
      <w:r>
        <w:rPr>
          <w:color w:val="221F1F"/>
          <w:spacing w:val="-2"/>
          <w:w w:val="105"/>
        </w:rPr>
        <w:t>with</w:t>
      </w:r>
      <w:r>
        <w:rPr>
          <w:color w:val="221F1F"/>
          <w:spacing w:val="-6"/>
          <w:w w:val="105"/>
        </w:rPr>
        <w:t xml:space="preserve"> </w:t>
      </w:r>
      <w:r>
        <w:rPr>
          <w:color w:val="221F1F"/>
          <w:spacing w:val="-2"/>
          <w:w w:val="105"/>
        </w:rPr>
        <w:t>a</w:t>
      </w:r>
      <w:r>
        <w:rPr>
          <w:color w:val="221F1F"/>
          <w:spacing w:val="-6"/>
          <w:w w:val="105"/>
        </w:rPr>
        <w:t xml:space="preserve"> </w:t>
      </w:r>
      <w:r>
        <w:rPr>
          <w:color w:val="221F1F"/>
          <w:spacing w:val="-2"/>
          <w:w w:val="105"/>
        </w:rPr>
        <w:t>history</w:t>
      </w:r>
      <w:r>
        <w:rPr>
          <w:color w:val="221F1F"/>
          <w:spacing w:val="-6"/>
          <w:w w:val="105"/>
        </w:rPr>
        <w:t xml:space="preserve"> </w:t>
      </w:r>
      <w:r>
        <w:rPr>
          <w:color w:val="221F1F"/>
          <w:spacing w:val="-2"/>
          <w:w w:val="105"/>
        </w:rPr>
        <w:t>of</w:t>
      </w:r>
      <w:r>
        <w:rPr>
          <w:color w:val="221F1F"/>
          <w:spacing w:val="-6"/>
          <w:w w:val="105"/>
        </w:rPr>
        <w:t xml:space="preserve"> </w:t>
      </w:r>
      <w:r>
        <w:rPr>
          <w:color w:val="221F1F"/>
          <w:spacing w:val="-2"/>
          <w:w w:val="105"/>
        </w:rPr>
        <w:t>substance</w:t>
      </w:r>
      <w:r>
        <w:rPr>
          <w:color w:val="221F1F"/>
          <w:spacing w:val="-6"/>
          <w:w w:val="105"/>
        </w:rPr>
        <w:t xml:space="preserve"> </w:t>
      </w:r>
      <w:r>
        <w:rPr>
          <w:color w:val="221F1F"/>
          <w:spacing w:val="-2"/>
          <w:w w:val="105"/>
        </w:rPr>
        <w:t>misuse</w:t>
      </w:r>
      <w:r>
        <w:rPr>
          <w:color w:val="221F1F"/>
          <w:spacing w:val="-6"/>
          <w:w w:val="105"/>
        </w:rPr>
        <w:t xml:space="preserve"> </w:t>
      </w:r>
      <w:r>
        <w:rPr>
          <w:color w:val="221F1F"/>
          <w:spacing w:val="-2"/>
          <w:w w:val="105"/>
        </w:rPr>
        <w:t>(4</w:t>
      </w:r>
      <w:r>
        <w:rPr>
          <w:color w:val="221F1F"/>
          <w:spacing w:val="-6"/>
          <w:w w:val="105"/>
        </w:rPr>
        <w:t xml:space="preserve"> </w:t>
      </w:r>
      <w:r>
        <w:rPr>
          <w:color w:val="221F1F"/>
          <w:spacing w:val="-2"/>
          <w:w w:val="105"/>
        </w:rPr>
        <w:t>sites).</w:t>
      </w:r>
    </w:p>
    <w:p w14:paraId="387BE009" w14:textId="77777777" w:rsidR="00485FB6" w:rsidRDefault="00040349">
      <w:pPr>
        <w:pStyle w:val="Heading2"/>
        <w:spacing w:before="53" w:line="300" w:lineRule="exact"/>
        <w:ind w:left="435"/>
      </w:pPr>
      <w:r>
        <w:rPr>
          <w:color w:val="055893"/>
          <w:w w:val="80"/>
        </w:rPr>
        <w:t>FY23</w:t>
      </w:r>
      <w:r>
        <w:rPr>
          <w:color w:val="055893"/>
          <w:spacing w:val="-15"/>
          <w:w w:val="80"/>
        </w:rPr>
        <w:t xml:space="preserve"> </w:t>
      </w:r>
      <w:r>
        <w:rPr>
          <w:color w:val="055893"/>
          <w:spacing w:val="-4"/>
          <w:w w:val="95"/>
        </w:rPr>
        <w:t>Focus</w:t>
      </w:r>
    </w:p>
    <w:p w14:paraId="034E833A" w14:textId="77777777" w:rsidR="00485FB6" w:rsidRDefault="00040349">
      <w:pPr>
        <w:pStyle w:val="BodyText"/>
        <w:spacing w:line="249" w:lineRule="auto"/>
        <w:ind w:left="435" w:right="478"/>
      </w:pPr>
      <w:r>
        <w:rPr>
          <w:color w:val="221F1F"/>
        </w:rPr>
        <w:t>In</w:t>
      </w:r>
      <w:r>
        <w:rPr>
          <w:color w:val="221F1F"/>
          <w:spacing w:val="-11"/>
        </w:rPr>
        <w:t xml:space="preserve"> </w:t>
      </w:r>
      <w:r>
        <w:rPr>
          <w:color w:val="221F1F"/>
        </w:rPr>
        <w:t>FY23,</w:t>
      </w:r>
      <w:r>
        <w:rPr>
          <w:color w:val="221F1F"/>
          <w:spacing w:val="-11"/>
        </w:rPr>
        <w:t xml:space="preserve"> </w:t>
      </w:r>
      <w:r>
        <w:rPr>
          <w:color w:val="221F1F"/>
        </w:rPr>
        <w:t>OPGS</w:t>
      </w:r>
      <w:r>
        <w:rPr>
          <w:color w:val="221F1F"/>
          <w:spacing w:val="-11"/>
        </w:rPr>
        <w:t xml:space="preserve"> </w:t>
      </w:r>
      <w:r>
        <w:rPr>
          <w:color w:val="221F1F"/>
        </w:rPr>
        <w:t>will</w:t>
      </w:r>
      <w:r>
        <w:rPr>
          <w:color w:val="221F1F"/>
          <w:spacing w:val="-11"/>
        </w:rPr>
        <w:t xml:space="preserve"> </w:t>
      </w:r>
      <w:r>
        <w:rPr>
          <w:color w:val="221F1F"/>
        </w:rPr>
        <w:t>expand</w:t>
      </w:r>
      <w:r>
        <w:rPr>
          <w:color w:val="221F1F"/>
          <w:spacing w:val="-11"/>
        </w:rPr>
        <w:t xml:space="preserve"> </w:t>
      </w:r>
      <w:r>
        <w:rPr>
          <w:color w:val="221F1F"/>
        </w:rPr>
        <w:t>Photovoice</w:t>
      </w:r>
      <w:r>
        <w:rPr>
          <w:color w:val="221F1F"/>
          <w:spacing w:val="-11"/>
        </w:rPr>
        <w:t xml:space="preserve"> </w:t>
      </w:r>
      <w:r>
        <w:rPr>
          <w:color w:val="221F1F"/>
        </w:rPr>
        <w:t>sites</w:t>
      </w:r>
      <w:r>
        <w:rPr>
          <w:color w:val="221F1F"/>
          <w:spacing w:val="-11"/>
        </w:rPr>
        <w:t xml:space="preserve"> </w:t>
      </w:r>
      <w:r>
        <w:rPr>
          <w:color w:val="221F1F"/>
        </w:rPr>
        <w:t>from</w:t>
      </w:r>
      <w:r>
        <w:rPr>
          <w:color w:val="221F1F"/>
          <w:spacing w:val="-11"/>
        </w:rPr>
        <w:t xml:space="preserve"> </w:t>
      </w:r>
      <w:r>
        <w:rPr>
          <w:color w:val="221F1F"/>
        </w:rPr>
        <w:t>five</w:t>
      </w:r>
      <w:r>
        <w:rPr>
          <w:color w:val="221F1F"/>
          <w:spacing w:val="-11"/>
        </w:rPr>
        <w:t xml:space="preserve"> </w:t>
      </w:r>
      <w:r>
        <w:rPr>
          <w:color w:val="221F1F"/>
        </w:rPr>
        <w:t>to</w:t>
      </w:r>
      <w:r>
        <w:rPr>
          <w:color w:val="221F1F"/>
          <w:spacing w:val="-11"/>
        </w:rPr>
        <w:t xml:space="preserve"> </w:t>
      </w:r>
      <w:r>
        <w:rPr>
          <w:color w:val="221F1F"/>
        </w:rPr>
        <w:t>eight</w:t>
      </w:r>
      <w:r>
        <w:rPr>
          <w:color w:val="221F1F"/>
          <w:spacing w:val="-11"/>
        </w:rPr>
        <w:t xml:space="preserve"> </w:t>
      </w:r>
      <w:r>
        <w:rPr>
          <w:color w:val="221F1F"/>
        </w:rPr>
        <w:t>and</w:t>
      </w:r>
      <w:r>
        <w:rPr>
          <w:color w:val="221F1F"/>
          <w:spacing w:val="-11"/>
        </w:rPr>
        <w:t xml:space="preserve"> </w:t>
      </w:r>
      <w:r>
        <w:rPr>
          <w:color w:val="221F1F"/>
        </w:rPr>
        <w:t>implement</w:t>
      </w:r>
      <w:r>
        <w:rPr>
          <w:color w:val="221F1F"/>
          <w:spacing w:val="-11"/>
        </w:rPr>
        <w:t xml:space="preserve"> </w:t>
      </w:r>
      <w:r>
        <w:rPr>
          <w:color w:val="221F1F"/>
        </w:rPr>
        <w:t>existing</w:t>
      </w:r>
      <w:r>
        <w:rPr>
          <w:color w:val="221F1F"/>
          <w:spacing w:val="-11"/>
        </w:rPr>
        <w:t xml:space="preserve"> </w:t>
      </w:r>
      <w:r>
        <w:rPr>
          <w:color w:val="221F1F"/>
        </w:rPr>
        <w:t>Ambassador</w:t>
      </w:r>
      <w:r>
        <w:rPr>
          <w:color w:val="221F1F"/>
          <w:spacing w:val="-11"/>
        </w:rPr>
        <w:t xml:space="preserve"> </w:t>
      </w:r>
      <w:r>
        <w:rPr>
          <w:color w:val="221F1F"/>
        </w:rPr>
        <w:t>Projects.</w:t>
      </w:r>
      <w:r>
        <w:rPr>
          <w:color w:val="221F1F"/>
          <w:spacing w:val="-11"/>
        </w:rPr>
        <w:t xml:space="preserve"> </w:t>
      </w:r>
      <w:r>
        <w:rPr>
          <w:color w:val="221F1F"/>
        </w:rPr>
        <w:t>During</w:t>
      </w:r>
      <w:r>
        <w:rPr>
          <w:color w:val="221F1F"/>
          <w:spacing w:val="-11"/>
        </w:rPr>
        <w:t xml:space="preserve"> </w:t>
      </w:r>
      <w:r>
        <w:rPr>
          <w:color w:val="221F1F"/>
        </w:rPr>
        <w:t>FY23,</w:t>
      </w:r>
      <w:r>
        <w:rPr>
          <w:color w:val="221F1F"/>
          <w:spacing w:val="-11"/>
        </w:rPr>
        <w:t xml:space="preserve"> </w:t>
      </w:r>
      <w:r>
        <w:rPr>
          <w:color w:val="221F1F"/>
        </w:rPr>
        <w:t>OPGS</w:t>
      </w:r>
      <w:r>
        <w:rPr>
          <w:color w:val="221F1F"/>
          <w:spacing w:val="-11"/>
        </w:rPr>
        <w:t xml:space="preserve"> </w:t>
      </w:r>
      <w:r>
        <w:rPr>
          <w:color w:val="221F1F"/>
        </w:rPr>
        <w:t xml:space="preserve">will </w:t>
      </w:r>
      <w:r>
        <w:rPr>
          <w:color w:val="221F1F"/>
          <w:spacing w:val="-2"/>
          <w:w w:val="105"/>
        </w:rPr>
        <w:t>also continue supporting the Asian-American and Pacific Islander (AAPI) Community Empowerment Initiative.</w:t>
      </w:r>
    </w:p>
    <w:p w14:paraId="760D0642" w14:textId="77777777" w:rsidR="00485FB6" w:rsidRDefault="00040349">
      <w:pPr>
        <w:pStyle w:val="BodyText"/>
        <w:spacing w:before="115" w:line="249" w:lineRule="auto"/>
        <w:ind w:left="435" w:right="478"/>
      </w:pPr>
      <w:r>
        <w:rPr>
          <w:color w:val="221F1F"/>
        </w:rPr>
        <w:t>OPGS</w:t>
      </w:r>
      <w:r>
        <w:rPr>
          <w:color w:val="221F1F"/>
          <w:spacing w:val="-5"/>
        </w:rPr>
        <w:t xml:space="preserve"> </w:t>
      </w:r>
      <w:r>
        <w:rPr>
          <w:color w:val="221F1F"/>
        </w:rPr>
        <w:t>will</w:t>
      </w:r>
      <w:r>
        <w:rPr>
          <w:color w:val="221F1F"/>
          <w:spacing w:val="-5"/>
        </w:rPr>
        <w:t xml:space="preserve"> </w:t>
      </w:r>
      <w:r>
        <w:rPr>
          <w:color w:val="221F1F"/>
        </w:rPr>
        <w:t>significantly</w:t>
      </w:r>
      <w:r>
        <w:rPr>
          <w:color w:val="221F1F"/>
          <w:spacing w:val="-5"/>
        </w:rPr>
        <w:t xml:space="preserve"> </w:t>
      </w:r>
      <w:r>
        <w:rPr>
          <w:color w:val="221F1F"/>
        </w:rPr>
        <w:t>expand</w:t>
      </w:r>
      <w:r>
        <w:rPr>
          <w:color w:val="221F1F"/>
          <w:spacing w:val="-5"/>
        </w:rPr>
        <w:t xml:space="preserve"> </w:t>
      </w:r>
      <w:r>
        <w:rPr>
          <w:color w:val="221F1F"/>
        </w:rPr>
        <w:t>its</w:t>
      </w:r>
      <w:r>
        <w:rPr>
          <w:color w:val="221F1F"/>
          <w:spacing w:val="-5"/>
        </w:rPr>
        <w:t xml:space="preserve"> </w:t>
      </w:r>
      <w:r>
        <w:rPr>
          <w:color w:val="221F1F"/>
        </w:rPr>
        <w:t>Community</w:t>
      </w:r>
      <w:r>
        <w:rPr>
          <w:color w:val="221F1F"/>
          <w:spacing w:val="-5"/>
        </w:rPr>
        <w:t xml:space="preserve"> </w:t>
      </w:r>
      <w:r>
        <w:rPr>
          <w:color w:val="221F1F"/>
        </w:rPr>
        <w:t>Health</w:t>
      </w:r>
      <w:r>
        <w:rPr>
          <w:color w:val="221F1F"/>
          <w:spacing w:val="-5"/>
        </w:rPr>
        <w:t xml:space="preserve"> </w:t>
      </w:r>
      <w:r>
        <w:rPr>
          <w:color w:val="221F1F"/>
        </w:rPr>
        <w:t>Worker</w:t>
      </w:r>
      <w:r>
        <w:rPr>
          <w:color w:val="221F1F"/>
          <w:spacing w:val="-5"/>
        </w:rPr>
        <w:t xml:space="preserve"> </w:t>
      </w:r>
      <w:r>
        <w:rPr>
          <w:color w:val="221F1F"/>
        </w:rPr>
        <w:t>and</w:t>
      </w:r>
      <w:r>
        <w:rPr>
          <w:color w:val="221F1F"/>
          <w:spacing w:val="-5"/>
        </w:rPr>
        <w:t xml:space="preserve"> </w:t>
      </w:r>
      <w:r>
        <w:rPr>
          <w:color w:val="221F1F"/>
        </w:rPr>
        <w:t>Gambling</w:t>
      </w:r>
      <w:r>
        <w:rPr>
          <w:color w:val="221F1F"/>
          <w:spacing w:val="-5"/>
        </w:rPr>
        <w:t xml:space="preserve"> </w:t>
      </w:r>
      <w:r>
        <w:rPr>
          <w:color w:val="221F1F"/>
        </w:rPr>
        <w:t>Pilot</w:t>
      </w:r>
      <w:r>
        <w:rPr>
          <w:color w:val="221F1F"/>
          <w:spacing w:val="-5"/>
        </w:rPr>
        <w:t xml:space="preserve"> </w:t>
      </w:r>
      <w:r>
        <w:rPr>
          <w:color w:val="221F1F"/>
        </w:rPr>
        <w:t>in</w:t>
      </w:r>
      <w:r>
        <w:rPr>
          <w:color w:val="221F1F"/>
          <w:spacing w:val="-5"/>
        </w:rPr>
        <w:t xml:space="preserve"> </w:t>
      </w:r>
      <w:r>
        <w:rPr>
          <w:color w:val="221F1F"/>
        </w:rPr>
        <w:t>Springfield</w:t>
      </w:r>
      <w:r>
        <w:rPr>
          <w:color w:val="221F1F"/>
          <w:spacing w:val="-5"/>
        </w:rPr>
        <w:t xml:space="preserve"> </w:t>
      </w:r>
      <w:r>
        <w:rPr>
          <w:color w:val="221F1F"/>
        </w:rPr>
        <w:t>in</w:t>
      </w:r>
      <w:r>
        <w:rPr>
          <w:color w:val="221F1F"/>
          <w:spacing w:val="-5"/>
        </w:rPr>
        <w:t xml:space="preserve"> </w:t>
      </w:r>
      <w:r>
        <w:rPr>
          <w:color w:val="221F1F"/>
        </w:rPr>
        <w:t>FY23.</w:t>
      </w:r>
      <w:r>
        <w:rPr>
          <w:color w:val="221F1F"/>
          <w:spacing w:val="-5"/>
        </w:rPr>
        <w:t xml:space="preserve"> </w:t>
      </w:r>
      <w:r>
        <w:rPr>
          <w:color w:val="221F1F"/>
        </w:rPr>
        <w:t>Four</w:t>
      </w:r>
      <w:r>
        <w:rPr>
          <w:color w:val="221F1F"/>
          <w:spacing w:val="-5"/>
        </w:rPr>
        <w:t xml:space="preserve"> </w:t>
      </w:r>
      <w:r>
        <w:rPr>
          <w:color w:val="221F1F"/>
        </w:rPr>
        <w:t>new</w:t>
      </w:r>
      <w:r>
        <w:rPr>
          <w:color w:val="221F1F"/>
          <w:spacing w:val="-5"/>
        </w:rPr>
        <w:t xml:space="preserve"> </w:t>
      </w:r>
      <w:r>
        <w:rPr>
          <w:color w:val="221F1F"/>
        </w:rPr>
        <w:t>pilot</w:t>
      </w:r>
      <w:r>
        <w:rPr>
          <w:color w:val="221F1F"/>
          <w:spacing w:val="-5"/>
        </w:rPr>
        <w:t xml:space="preserve"> </w:t>
      </w:r>
      <w:r>
        <w:rPr>
          <w:color w:val="221F1F"/>
        </w:rPr>
        <w:t>sites</w:t>
      </w:r>
      <w:r>
        <w:rPr>
          <w:color w:val="221F1F"/>
          <w:spacing w:val="-5"/>
        </w:rPr>
        <w:t xml:space="preserve"> </w:t>
      </w:r>
      <w:r>
        <w:rPr>
          <w:color w:val="221F1F"/>
        </w:rPr>
        <w:t>will</w:t>
      </w:r>
      <w:r>
        <w:rPr>
          <w:color w:val="221F1F"/>
          <w:spacing w:val="-5"/>
        </w:rPr>
        <w:t xml:space="preserve"> </w:t>
      </w:r>
      <w:r>
        <w:rPr>
          <w:color w:val="221F1F"/>
        </w:rPr>
        <w:t xml:space="preserve">be </w:t>
      </w:r>
      <w:r>
        <w:rPr>
          <w:color w:val="221F1F"/>
          <w:w w:val="105"/>
        </w:rPr>
        <w:t>initiated</w:t>
      </w:r>
      <w:r>
        <w:rPr>
          <w:color w:val="221F1F"/>
          <w:spacing w:val="-9"/>
          <w:w w:val="105"/>
        </w:rPr>
        <w:t xml:space="preserve"> </w:t>
      </w:r>
      <w:r>
        <w:rPr>
          <w:color w:val="221F1F"/>
          <w:w w:val="105"/>
        </w:rPr>
        <w:t>after</w:t>
      </w:r>
      <w:r>
        <w:rPr>
          <w:color w:val="221F1F"/>
          <w:spacing w:val="-9"/>
          <w:w w:val="105"/>
        </w:rPr>
        <w:t xml:space="preserve"> </w:t>
      </w:r>
      <w:r>
        <w:rPr>
          <w:color w:val="221F1F"/>
          <w:w w:val="105"/>
        </w:rPr>
        <w:t>a</w:t>
      </w:r>
      <w:r>
        <w:rPr>
          <w:color w:val="221F1F"/>
          <w:spacing w:val="-9"/>
          <w:w w:val="105"/>
        </w:rPr>
        <w:t xml:space="preserve"> </w:t>
      </w:r>
      <w:r>
        <w:rPr>
          <w:color w:val="221F1F"/>
          <w:w w:val="105"/>
        </w:rPr>
        <w:t>procurement</w:t>
      </w:r>
      <w:r>
        <w:rPr>
          <w:color w:val="221F1F"/>
          <w:spacing w:val="-9"/>
          <w:w w:val="105"/>
        </w:rPr>
        <w:t xml:space="preserve"> </w:t>
      </w:r>
      <w:r>
        <w:rPr>
          <w:color w:val="221F1F"/>
          <w:w w:val="105"/>
        </w:rPr>
        <w:t>process</w:t>
      </w:r>
      <w:r>
        <w:rPr>
          <w:color w:val="221F1F"/>
          <w:spacing w:val="-9"/>
          <w:w w:val="105"/>
        </w:rPr>
        <w:t xml:space="preserve"> </w:t>
      </w:r>
      <w:r>
        <w:rPr>
          <w:color w:val="221F1F"/>
          <w:w w:val="105"/>
        </w:rPr>
        <w:t>slated</w:t>
      </w:r>
      <w:r>
        <w:rPr>
          <w:color w:val="221F1F"/>
          <w:spacing w:val="-9"/>
          <w:w w:val="105"/>
        </w:rPr>
        <w:t xml:space="preserve"> </w:t>
      </w:r>
      <w:r>
        <w:rPr>
          <w:color w:val="221F1F"/>
          <w:w w:val="105"/>
        </w:rPr>
        <w:t>for</w:t>
      </w:r>
      <w:r>
        <w:rPr>
          <w:color w:val="221F1F"/>
          <w:spacing w:val="-9"/>
          <w:w w:val="105"/>
        </w:rPr>
        <w:t xml:space="preserve"> </w:t>
      </w:r>
      <w:r>
        <w:rPr>
          <w:color w:val="221F1F"/>
          <w:w w:val="105"/>
        </w:rPr>
        <w:t>Spring</w:t>
      </w:r>
      <w:r>
        <w:rPr>
          <w:color w:val="221F1F"/>
          <w:spacing w:val="-9"/>
          <w:w w:val="105"/>
        </w:rPr>
        <w:t xml:space="preserve"> </w:t>
      </w:r>
      <w:r>
        <w:rPr>
          <w:color w:val="221F1F"/>
          <w:w w:val="105"/>
        </w:rPr>
        <w:t>2023.</w:t>
      </w:r>
    </w:p>
    <w:p w14:paraId="6CB6090A" w14:textId="77777777" w:rsidR="00485FB6" w:rsidRDefault="00485FB6">
      <w:pPr>
        <w:pStyle w:val="BodyText"/>
        <w:spacing w:before="7" w:after="1"/>
        <w:rPr>
          <w:sz w:val="15"/>
        </w:rPr>
      </w:pPr>
    </w:p>
    <w:tbl>
      <w:tblPr>
        <w:tblW w:w="0" w:type="auto"/>
        <w:tblInd w:w="431" w:type="dxa"/>
        <w:tblLayout w:type="fixed"/>
        <w:tblCellMar>
          <w:left w:w="0" w:type="dxa"/>
          <w:right w:w="0" w:type="dxa"/>
        </w:tblCellMar>
        <w:tblLook w:val="01E0" w:firstRow="1" w:lastRow="1" w:firstColumn="1" w:lastColumn="1" w:noHBand="0" w:noVBand="0"/>
      </w:tblPr>
      <w:tblGrid>
        <w:gridCol w:w="6144"/>
        <w:gridCol w:w="2204"/>
        <w:gridCol w:w="2182"/>
      </w:tblGrid>
      <w:tr w:rsidR="00485FB6" w14:paraId="092D9D61" w14:textId="77777777">
        <w:trPr>
          <w:trHeight w:val="362"/>
        </w:trPr>
        <w:tc>
          <w:tcPr>
            <w:tcW w:w="6144" w:type="dxa"/>
            <w:tcBorders>
              <w:right w:val="single" w:sz="18" w:space="0" w:color="F3F3F4"/>
            </w:tcBorders>
            <w:shd w:val="clear" w:color="auto" w:fill="055893"/>
          </w:tcPr>
          <w:p w14:paraId="1E85A72A" w14:textId="77777777" w:rsidR="00485FB6" w:rsidRDefault="00040349">
            <w:pPr>
              <w:pStyle w:val="TableParagraph"/>
              <w:spacing w:before="36"/>
              <w:ind w:left="2259" w:right="2206"/>
              <w:jc w:val="center"/>
              <w:rPr>
                <w:rFonts w:ascii="Arial Black"/>
                <w:sz w:val="20"/>
              </w:rPr>
            </w:pPr>
            <w:r>
              <w:rPr>
                <w:rFonts w:ascii="Arial Black"/>
                <w:color w:val="FFFFFF"/>
                <w:spacing w:val="-2"/>
                <w:w w:val="85"/>
                <w:sz w:val="20"/>
              </w:rPr>
              <w:t>Budget</w:t>
            </w:r>
            <w:r>
              <w:rPr>
                <w:rFonts w:ascii="Arial Black"/>
                <w:color w:val="FFFFFF"/>
                <w:spacing w:val="-13"/>
                <w:w w:val="85"/>
                <w:sz w:val="20"/>
              </w:rPr>
              <w:t xml:space="preserve"> </w:t>
            </w:r>
            <w:r>
              <w:rPr>
                <w:rFonts w:ascii="Arial Black"/>
                <w:color w:val="FFFFFF"/>
                <w:spacing w:val="-2"/>
                <w:w w:val="95"/>
                <w:sz w:val="20"/>
              </w:rPr>
              <w:t>Category</w:t>
            </w:r>
          </w:p>
        </w:tc>
        <w:tc>
          <w:tcPr>
            <w:tcW w:w="2204" w:type="dxa"/>
            <w:tcBorders>
              <w:left w:val="single" w:sz="18" w:space="0" w:color="F3F3F4"/>
              <w:right w:val="single" w:sz="18" w:space="0" w:color="F3F3F4"/>
            </w:tcBorders>
            <w:shd w:val="clear" w:color="auto" w:fill="055893"/>
          </w:tcPr>
          <w:p w14:paraId="086ACAB5" w14:textId="77777777" w:rsidR="00485FB6" w:rsidRDefault="00040349">
            <w:pPr>
              <w:pStyle w:val="TableParagraph"/>
              <w:spacing w:before="44"/>
              <w:ind w:left="817" w:right="817"/>
              <w:jc w:val="center"/>
              <w:rPr>
                <w:rFonts w:ascii="Arial Black"/>
                <w:sz w:val="20"/>
              </w:rPr>
            </w:pPr>
            <w:r>
              <w:rPr>
                <w:rFonts w:ascii="Arial Black"/>
                <w:color w:val="FFFFFF"/>
                <w:spacing w:val="-4"/>
                <w:w w:val="90"/>
                <w:sz w:val="20"/>
              </w:rPr>
              <w:t>FY22</w:t>
            </w:r>
          </w:p>
        </w:tc>
        <w:tc>
          <w:tcPr>
            <w:tcW w:w="2182" w:type="dxa"/>
            <w:tcBorders>
              <w:left w:val="single" w:sz="18" w:space="0" w:color="F3F3F4"/>
            </w:tcBorders>
            <w:shd w:val="clear" w:color="auto" w:fill="055893"/>
          </w:tcPr>
          <w:p w14:paraId="03EF2A12" w14:textId="77777777" w:rsidR="00485FB6" w:rsidRDefault="00040349">
            <w:pPr>
              <w:pStyle w:val="TableParagraph"/>
              <w:spacing w:before="37"/>
              <w:ind w:left="828" w:right="806"/>
              <w:jc w:val="center"/>
              <w:rPr>
                <w:rFonts w:ascii="Arial Black"/>
                <w:sz w:val="20"/>
              </w:rPr>
            </w:pPr>
            <w:r>
              <w:rPr>
                <w:rFonts w:ascii="Arial Black"/>
                <w:color w:val="FFFFFF"/>
                <w:spacing w:val="-4"/>
                <w:w w:val="90"/>
                <w:sz w:val="20"/>
              </w:rPr>
              <w:t>FY23</w:t>
            </w:r>
          </w:p>
        </w:tc>
      </w:tr>
      <w:tr w:rsidR="00485FB6" w14:paraId="327C9F91" w14:textId="77777777">
        <w:trPr>
          <w:trHeight w:val="341"/>
        </w:trPr>
        <w:tc>
          <w:tcPr>
            <w:tcW w:w="6144" w:type="dxa"/>
            <w:shd w:val="clear" w:color="auto" w:fill="F3F3F4"/>
          </w:tcPr>
          <w:p w14:paraId="35FB457D" w14:textId="77777777" w:rsidR="00485FB6" w:rsidRDefault="00040349">
            <w:pPr>
              <w:pStyle w:val="TableParagraph"/>
              <w:spacing w:before="75" w:line="246" w:lineRule="exact"/>
              <w:ind w:left="-1"/>
              <w:jc w:val="left"/>
              <w:rPr>
                <w:rFonts w:ascii="Arial Black"/>
                <w:sz w:val="18"/>
              </w:rPr>
            </w:pPr>
            <w:r>
              <w:rPr>
                <w:rFonts w:ascii="Arial Black"/>
                <w:color w:val="221F1F"/>
                <w:w w:val="85"/>
                <w:sz w:val="18"/>
              </w:rPr>
              <w:t>Prevention</w:t>
            </w:r>
            <w:r>
              <w:rPr>
                <w:rFonts w:ascii="Arial Black"/>
                <w:color w:val="221F1F"/>
                <w:spacing w:val="-20"/>
                <w:w w:val="85"/>
                <w:sz w:val="18"/>
              </w:rPr>
              <w:t xml:space="preserve"> </w:t>
            </w:r>
            <w:r>
              <w:rPr>
                <w:rFonts w:ascii="Arial Black"/>
                <w:color w:val="221F1F"/>
                <w:w w:val="85"/>
                <w:sz w:val="18"/>
              </w:rPr>
              <w:t>and</w:t>
            </w:r>
            <w:r>
              <w:rPr>
                <w:rFonts w:ascii="Arial Black"/>
                <w:color w:val="221F1F"/>
                <w:spacing w:val="-20"/>
                <w:w w:val="85"/>
                <w:sz w:val="18"/>
              </w:rPr>
              <w:t xml:space="preserve"> </w:t>
            </w:r>
            <w:r>
              <w:rPr>
                <w:rFonts w:ascii="Arial Black"/>
                <w:color w:val="221F1F"/>
                <w:w w:val="85"/>
                <w:sz w:val="18"/>
              </w:rPr>
              <w:t>Health</w:t>
            </w:r>
            <w:r>
              <w:rPr>
                <w:rFonts w:ascii="Arial Black"/>
                <w:color w:val="221F1F"/>
                <w:spacing w:val="-20"/>
                <w:w w:val="85"/>
                <w:sz w:val="18"/>
              </w:rPr>
              <w:t xml:space="preserve"> </w:t>
            </w:r>
            <w:r>
              <w:rPr>
                <w:rFonts w:ascii="Arial Black"/>
                <w:color w:val="221F1F"/>
                <w:spacing w:val="-2"/>
                <w:w w:val="85"/>
                <w:sz w:val="18"/>
              </w:rPr>
              <w:t>Promotion</w:t>
            </w:r>
          </w:p>
        </w:tc>
        <w:tc>
          <w:tcPr>
            <w:tcW w:w="2204" w:type="dxa"/>
            <w:shd w:val="clear" w:color="auto" w:fill="F3F3F4"/>
          </w:tcPr>
          <w:p w14:paraId="03A5AF8B" w14:textId="77777777" w:rsidR="00485FB6" w:rsidRDefault="00040349">
            <w:pPr>
              <w:pStyle w:val="TableParagraph"/>
              <w:spacing w:before="100" w:line="221" w:lineRule="exact"/>
              <w:ind w:right="19"/>
              <w:rPr>
                <w:b/>
                <w:i/>
                <w:sz w:val="20"/>
              </w:rPr>
            </w:pPr>
            <w:r>
              <w:rPr>
                <w:b/>
                <w:i/>
                <w:color w:val="221F1F"/>
                <w:spacing w:val="-2"/>
                <w:sz w:val="20"/>
              </w:rPr>
              <w:t>$7,175,265</w:t>
            </w:r>
          </w:p>
        </w:tc>
        <w:tc>
          <w:tcPr>
            <w:tcW w:w="2182" w:type="dxa"/>
            <w:shd w:val="clear" w:color="auto" w:fill="F3F3F4"/>
          </w:tcPr>
          <w:p w14:paraId="064C26E4" w14:textId="77777777" w:rsidR="00485FB6" w:rsidRDefault="00040349">
            <w:pPr>
              <w:pStyle w:val="TableParagraph"/>
              <w:spacing w:before="100" w:line="221" w:lineRule="exact"/>
              <w:ind w:right="-15"/>
              <w:rPr>
                <w:b/>
                <w:i/>
                <w:sz w:val="20"/>
              </w:rPr>
            </w:pPr>
            <w:r>
              <w:rPr>
                <w:b/>
                <w:i/>
                <w:color w:val="221F1F"/>
                <w:spacing w:val="-2"/>
                <w:sz w:val="20"/>
              </w:rPr>
              <w:t>$7,827,072</w:t>
            </w:r>
          </w:p>
        </w:tc>
      </w:tr>
      <w:tr w:rsidR="00485FB6" w14:paraId="1B643785" w14:textId="77777777">
        <w:trPr>
          <w:trHeight w:val="259"/>
        </w:trPr>
        <w:tc>
          <w:tcPr>
            <w:tcW w:w="6144" w:type="dxa"/>
            <w:shd w:val="clear" w:color="auto" w:fill="F3F3F4"/>
          </w:tcPr>
          <w:p w14:paraId="720253FE" w14:textId="77777777" w:rsidR="00485FB6" w:rsidRDefault="00040349">
            <w:pPr>
              <w:pStyle w:val="TableParagraph"/>
              <w:spacing w:before="24"/>
              <w:ind w:right="19"/>
              <w:rPr>
                <w:sz w:val="18"/>
              </w:rPr>
            </w:pPr>
            <w:r>
              <w:rPr>
                <w:color w:val="221F1F"/>
                <w:spacing w:val="-2"/>
                <w:w w:val="105"/>
                <w:sz w:val="18"/>
              </w:rPr>
              <w:t>Community</w:t>
            </w:r>
          </w:p>
        </w:tc>
        <w:tc>
          <w:tcPr>
            <w:tcW w:w="2204" w:type="dxa"/>
            <w:shd w:val="clear" w:color="auto" w:fill="F3F3F4"/>
          </w:tcPr>
          <w:p w14:paraId="5E5D1AB4" w14:textId="77777777" w:rsidR="00485FB6" w:rsidRDefault="00040349">
            <w:pPr>
              <w:pStyle w:val="TableParagraph"/>
              <w:spacing w:line="219" w:lineRule="exact"/>
              <w:ind w:right="19"/>
              <w:rPr>
                <w:sz w:val="20"/>
              </w:rPr>
            </w:pPr>
            <w:r>
              <w:rPr>
                <w:color w:val="221F1F"/>
                <w:spacing w:val="-2"/>
                <w:sz w:val="20"/>
              </w:rPr>
              <w:t>$3,880,265</w:t>
            </w:r>
          </w:p>
        </w:tc>
        <w:tc>
          <w:tcPr>
            <w:tcW w:w="2182" w:type="dxa"/>
            <w:shd w:val="clear" w:color="auto" w:fill="F3F3F4"/>
          </w:tcPr>
          <w:p w14:paraId="34D646BB" w14:textId="77777777" w:rsidR="00485FB6" w:rsidRDefault="00040349">
            <w:pPr>
              <w:pStyle w:val="TableParagraph"/>
              <w:spacing w:line="219" w:lineRule="exact"/>
              <w:ind w:right="-15"/>
              <w:rPr>
                <w:sz w:val="20"/>
              </w:rPr>
            </w:pPr>
            <w:r>
              <w:rPr>
                <w:color w:val="221F1F"/>
                <w:spacing w:val="-2"/>
                <w:sz w:val="20"/>
              </w:rPr>
              <w:t>$4,527,072</w:t>
            </w:r>
          </w:p>
        </w:tc>
      </w:tr>
      <w:tr w:rsidR="00485FB6" w14:paraId="53A89AC1" w14:textId="77777777">
        <w:trPr>
          <w:trHeight w:val="258"/>
        </w:trPr>
        <w:tc>
          <w:tcPr>
            <w:tcW w:w="6144" w:type="dxa"/>
            <w:shd w:val="clear" w:color="auto" w:fill="F3F3F4"/>
          </w:tcPr>
          <w:p w14:paraId="6EB2BD02" w14:textId="77777777" w:rsidR="00485FB6" w:rsidRDefault="00040349">
            <w:pPr>
              <w:pStyle w:val="TableParagraph"/>
              <w:spacing w:before="22"/>
              <w:ind w:right="19"/>
              <w:rPr>
                <w:sz w:val="18"/>
              </w:rPr>
            </w:pPr>
            <w:r>
              <w:rPr>
                <w:color w:val="221F1F"/>
                <w:sz w:val="18"/>
              </w:rPr>
              <w:t>Health</w:t>
            </w:r>
            <w:r>
              <w:rPr>
                <w:color w:val="221F1F"/>
                <w:spacing w:val="2"/>
                <w:sz w:val="18"/>
              </w:rPr>
              <w:t xml:space="preserve"> </w:t>
            </w:r>
            <w:r>
              <w:rPr>
                <w:color w:val="221F1F"/>
                <w:spacing w:val="-2"/>
                <w:sz w:val="18"/>
              </w:rPr>
              <w:t>Promotion</w:t>
            </w:r>
          </w:p>
        </w:tc>
        <w:tc>
          <w:tcPr>
            <w:tcW w:w="2204" w:type="dxa"/>
            <w:shd w:val="clear" w:color="auto" w:fill="F3F3F4"/>
          </w:tcPr>
          <w:p w14:paraId="5A09F1CE" w14:textId="77777777" w:rsidR="00485FB6" w:rsidRDefault="00040349">
            <w:pPr>
              <w:pStyle w:val="TableParagraph"/>
              <w:spacing w:before="18" w:line="220" w:lineRule="exact"/>
              <w:ind w:right="18"/>
              <w:rPr>
                <w:sz w:val="20"/>
              </w:rPr>
            </w:pPr>
            <w:r>
              <w:rPr>
                <w:color w:val="221F1F"/>
                <w:spacing w:val="-2"/>
                <w:sz w:val="20"/>
              </w:rPr>
              <w:t>$2,020,000</w:t>
            </w:r>
          </w:p>
        </w:tc>
        <w:tc>
          <w:tcPr>
            <w:tcW w:w="2182" w:type="dxa"/>
            <w:shd w:val="clear" w:color="auto" w:fill="F3F3F4"/>
          </w:tcPr>
          <w:p w14:paraId="4A8E643F" w14:textId="77777777" w:rsidR="00485FB6" w:rsidRDefault="00040349">
            <w:pPr>
              <w:pStyle w:val="TableParagraph"/>
              <w:spacing w:before="18" w:line="220" w:lineRule="exact"/>
              <w:ind w:right="-15"/>
              <w:rPr>
                <w:sz w:val="20"/>
              </w:rPr>
            </w:pPr>
            <w:r>
              <w:rPr>
                <w:color w:val="221F1F"/>
                <w:spacing w:val="-2"/>
                <w:sz w:val="20"/>
              </w:rPr>
              <w:t>$2,025,000</w:t>
            </w:r>
          </w:p>
        </w:tc>
      </w:tr>
      <w:tr w:rsidR="00485FB6" w14:paraId="09CE23FF" w14:textId="77777777">
        <w:trPr>
          <w:trHeight w:val="265"/>
        </w:trPr>
        <w:tc>
          <w:tcPr>
            <w:tcW w:w="6144" w:type="dxa"/>
            <w:shd w:val="clear" w:color="auto" w:fill="F3F3F4"/>
          </w:tcPr>
          <w:p w14:paraId="0645BE1A" w14:textId="77777777" w:rsidR="00485FB6" w:rsidRDefault="00040349">
            <w:pPr>
              <w:pStyle w:val="TableParagraph"/>
              <w:spacing w:before="23"/>
              <w:ind w:right="19"/>
              <w:rPr>
                <w:sz w:val="18"/>
              </w:rPr>
            </w:pPr>
            <w:r>
              <w:rPr>
                <w:color w:val="221F1F"/>
                <w:sz w:val="18"/>
              </w:rPr>
              <w:t>Technical</w:t>
            </w:r>
            <w:r>
              <w:rPr>
                <w:color w:val="221F1F"/>
                <w:spacing w:val="-12"/>
                <w:sz w:val="18"/>
              </w:rPr>
              <w:t xml:space="preserve"> </w:t>
            </w:r>
            <w:r>
              <w:rPr>
                <w:color w:val="221F1F"/>
                <w:sz w:val="18"/>
              </w:rPr>
              <w:t>Assistance</w:t>
            </w:r>
            <w:r>
              <w:rPr>
                <w:color w:val="221F1F"/>
                <w:spacing w:val="-11"/>
                <w:sz w:val="18"/>
              </w:rPr>
              <w:t xml:space="preserve"> </w:t>
            </w:r>
            <w:r>
              <w:rPr>
                <w:color w:val="221F1F"/>
                <w:sz w:val="18"/>
              </w:rPr>
              <w:t>and</w:t>
            </w:r>
            <w:r>
              <w:rPr>
                <w:color w:val="221F1F"/>
                <w:spacing w:val="-11"/>
                <w:sz w:val="18"/>
              </w:rPr>
              <w:t xml:space="preserve"> </w:t>
            </w:r>
            <w:r>
              <w:rPr>
                <w:color w:val="221F1F"/>
                <w:spacing w:val="-2"/>
                <w:sz w:val="18"/>
              </w:rPr>
              <w:t>Evaluation</w:t>
            </w:r>
          </w:p>
        </w:tc>
        <w:tc>
          <w:tcPr>
            <w:tcW w:w="2204" w:type="dxa"/>
            <w:shd w:val="clear" w:color="auto" w:fill="F3F3F4"/>
          </w:tcPr>
          <w:p w14:paraId="3C9A92B5" w14:textId="77777777" w:rsidR="00485FB6" w:rsidRDefault="00040349">
            <w:pPr>
              <w:pStyle w:val="TableParagraph"/>
              <w:spacing w:line="226" w:lineRule="exact"/>
              <w:ind w:right="18"/>
              <w:rPr>
                <w:sz w:val="20"/>
              </w:rPr>
            </w:pPr>
            <w:r>
              <w:rPr>
                <w:color w:val="221F1F"/>
                <w:spacing w:val="-2"/>
                <w:sz w:val="20"/>
              </w:rPr>
              <w:t>$1,275,000</w:t>
            </w:r>
          </w:p>
        </w:tc>
        <w:tc>
          <w:tcPr>
            <w:tcW w:w="2182" w:type="dxa"/>
            <w:shd w:val="clear" w:color="auto" w:fill="F3F3F4"/>
          </w:tcPr>
          <w:p w14:paraId="10FB0A7D" w14:textId="77777777" w:rsidR="00485FB6" w:rsidRDefault="00040349">
            <w:pPr>
              <w:pStyle w:val="TableParagraph"/>
              <w:spacing w:line="226" w:lineRule="exact"/>
              <w:ind w:right="-15"/>
              <w:rPr>
                <w:sz w:val="20"/>
              </w:rPr>
            </w:pPr>
            <w:r>
              <w:rPr>
                <w:color w:val="221F1F"/>
                <w:spacing w:val="-2"/>
                <w:sz w:val="20"/>
              </w:rPr>
              <w:t>$1,275,000</w:t>
            </w:r>
          </w:p>
        </w:tc>
      </w:tr>
    </w:tbl>
    <w:p w14:paraId="4447A529" w14:textId="77777777" w:rsidR="00485FB6" w:rsidRDefault="00485FB6">
      <w:pPr>
        <w:pStyle w:val="BodyText"/>
        <w:spacing w:before="8"/>
        <w:rPr>
          <w:sz w:val="11"/>
        </w:rPr>
      </w:pPr>
    </w:p>
    <w:p w14:paraId="0B97E03A" w14:textId="77777777" w:rsidR="00485FB6" w:rsidRDefault="00485FB6">
      <w:pPr>
        <w:rPr>
          <w:sz w:val="11"/>
        </w:rPr>
        <w:sectPr w:rsidR="00485FB6">
          <w:type w:val="continuous"/>
          <w:pgSz w:w="12240" w:h="15840"/>
          <w:pgMar w:top="1840" w:right="420" w:bottom="280" w:left="440" w:header="540" w:footer="0" w:gutter="0"/>
          <w:cols w:space="720"/>
        </w:sectPr>
      </w:pPr>
    </w:p>
    <w:p w14:paraId="5C81CBBD" w14:textId="77777777" w:rsidR="00485FB6" w:rsidRDefault="00040349">
      <w:pPr>
        <w:pStyle w:val="Heading1"/>
        <w:numPr>
          <w:ilvl w:val="0"/>
          <w:numId w:val="1"/>
        </w:numPr>
        <w:tabs>
          <w:tab w:val="left" w:pos="794"/>
          <w:tab w:val="left" w:pos="795"/>
        </w:tabs>
        <w:spacing w:before="156"/>
        <w:ind w:left="794" w:hanging="500"/>
      </w:pPr>
      <w:r>
        <w:rPr>
          <w:color w:val="FFFFFF"/>
          <w:w w:val="85"/>
        </w:rPr>
        <w:t>Treatment</w:t>
      </w:r>
      <w:r>
        <w:rPr>
          <w:color w:val="FFFFFF"/>
          <w:spacing w:val="-20"/>
          <w:w w:val="85"/>
        </w:rPr>
        <w:t xml:space="preserve"> </w:t>
      </w:r>
      <w:r>
        <w:rPr>
          <w:color w:val="FFFFFF"/>
          <w:w w:val="85"/>
        </w:rPr>
        <w:t>Support</w:t>
      </w:r>
      <w:r>
        <w:rPr>
          <w:color w:val="FFFFFF"/>
          <w:spacing w:val="-19"/>
          <w:w w:val="85"/>
        </w:rPr>
        <w:t xml:space="preserve"> </w:t>
      </w:r>
      <w:r>
        <w:rPr>
          <w:color w:val="FFFFFF"/>
          <w:w w:val="85"/>
        </w:rPr>
        <w:t>and</w:t>
      </w:r>
      <w:r>
        <w:rPr>
          <w:color w:val="FFFFFF"/>
          <w:spacing w:val="-19"/>
          <w:w w:val="85"/>
        </w:rPr>
        <w:t xml:space="preserve"> </w:t>
      </w:r>
      <w:r>
        <w:rPr>
          <w:color w:val="FFFFFF"/>
          <w:w w:val="85"/>
        </w:rPr>
        <w:t>Capacity</w:t>
      </w:r>
      <w:r>
        <w:rPr>
          <w:color w:val="FFFFFF"/>
          <w:spacing w:val="-19"/>
          <w:w w:val="85"/>
        </w:rPr>
        <w:t xml:space="preserve"> </w:t>
      </w:r>
      <w:r>
        <w:rPr>
          <w:color w:val="FFFFFF"/>
          <w:spacing w:val="-2"/>
          <w:w w:val="85"/>
        </w:rPr>
        <w:t>Building</w:t>
      </w:r>
    </w:p>
    <w:p w14:paraId="7A71F41D" w14:textId="77777777" w:rsidR="00485FB6" w:rsidRDefault="00040349">
      <w:pPr>
        <w:pStyle w:val="BodyText"/>
        <w:spacing w:before="128" w:line="204" w:lineRule="auto"/>
        <w:ind w:left="295" w:right="294"/>
        <w:rPr>
          <w:rFonts w:ascii="Arial Black"/>
        </w:rPr>
      </w:pPr>
      <w:r>
        <w:br w:type="column"/>
      </w:r>
      <w:r>
        <w:rPr>
          <w:rFonts w:ascii="Arial Black"/>
          <w:color w:val="221F1F"/>
          <w:w w:val="85"/>
        </w:rPr>
        <w:t>OPGS</w:t>
      </w:r>
      <w:r>
        <w:rPr>
          <w:rFonts w:ascii="Arial Black"/>
          <w:color w:val="221F1F"/>
          <w:spacing w:val="-20"/>
          <w:w w:val="85"/>
        </w:rPr>
        <w:t xml:space="preserve"> </w:t>
      </w:r>
      <w:r>
        <w:rPr>
          <w:rFonts w:ascii="Arial Black"/>
          <w:color w:val="221F1F"/>
          <w:w w:val="85"/>
        </w:rPr>
        <w:t>prioritizes</w:t>
      </w:r>
      <w:r>
        <w:rPr>
          <w:rFonts w:ascii="Arial Black"/>
          <w:color w:val="221F1F"/>
          <w:spacing w:val="-20"/>
          <w:w w:val="85"/>
        </w:rPr>
        <w:t xml:space="preserve"> </w:t>
      </w:r>
      <w:r>
        <w:rPr>
          <w:rFonts w:ascii="Arial Black"/>
          <w:color w:val="221F1F"/>
          <w:w w:val="85"/>
        </w:rPr>
        <w:t>treatment</w:t>
      </w:r>
      <w:r>
        <w:rPr>
          <w:rFonts w:ascii="Arial Black"/>
          <w:color w:val="221F1F"/>
          <w:spacing w:val="-20"/>
          <w:w w:val="85"/>
        </w:rPr>
        <w:t xml:space="preserve"> </w:t>
      </w:r>
      <w:r>
        <w:rPr>
          <w:rFonts w:ascii="Arial Black"/>
          <w:color w:val="221F1F"/>
          <w:w w:val="85"/>
        </w:rPr>
        <w:t>support</w:t>
      </w:r>
      <w:r>
        <w:rPr>
          <w:rFonts w:ascii="Arial Black"/>
          <w:color w:val="221F1F"/>
          <w:spacing w:val="-20"/>
          <w:w w:val="85"/>
        </w:rPr>
        <w:t xml:space="preserve"> </w:t>
      </w:r>
      <w:r>
        <w:rPr>
          <w:rFonts w:ascii="Arial Black"/>
          <w:color w:val="221F1F"/>
          <w:w w:val="85"/>
        </w:rPr>
        <w:t>and</w:t>
      </w:r>
      <w:r>
        <w:rPr>
          <w:rFonts w:ascii="Arial Black"/>
          <w:color w:val="221F1F"/>
          <w:spacing w:val="-20"/>
          <w:w w:val="85"/>
        </w:rPr>
        <w:t xml:space="preserve"> </w:t>
      </w:r>
      <w:r>
        <w:rPr>
          <w:rFonts w:ascii="Arial Black"/>
          <w:color w:val="221F1F"/>
          <w:w w:val="85"/>
        </w:rPr>
        <w:t>capacity</w:t>
      </w:r>
      <w:r>
        <w:rPr>
          <w:rFonts w:ascii="Arial Black"/>
          <w:color w:val="221F1F"/>
          <w:spacing w:val="-20"/>
          <w:w w:val="85"/>
        </w:rPr>
        <w:t xml:space="preserve"> </w:t>
      </w:r>
      <w:r>
        <w:rPr>
          <w:rFonts w:ascii="Arial Black"/>
          <w:color w:val="221F1F"/>
          <w:w w:val="85"/>
        </w:rPr>
        <w:t xml:space="preserve">building </w:t>
      </w:r>
      <w:r>
        <w:rPr>
          <w:rFonts w:ascii="Arial Black"/>
          <w:color w:val="221F1F"/>
          <w:w w:val="90"/>
        </w:rPr>
        <w:t>to</w:t>
      </w:r>
      <w:r>
        <w:rPr>
          <w:rFonts w:ascii="Arial Black"/>
          <w:color w:val="221F1F"/>
          <w:spacing w:val="-23"/>
          <w:w w:val="90"/>
        </w:rPr>
        <w:t xml:space="preserve"> </w:t>
      </w:r>
      <w:r>
        <w:rPr>
          <w:rFonts w:ascii="Arial Black"/>
          <w:color w:val="221F1F"/>
          <w:w w:val="90"/>
        </w:rPr>
        <w:t>support</w:t>
      </w:r>
      <w:r>
        <w:rPr>
          <w:rFonts w:ascii="Arial Black"/>
          <w:color w:val="221F1F"/>
          <w:spacing w:val="-23"/>
          <w:w w:val="90"/>
        </w:rPr>
        <w:t xml:space="preserve"> </w:t>
      </w:r>
      <w:r>
        <w:rPr>
          <w:rFonts w:ascii="Arial Black"/>
          <w:color w:val="221F1F"/>
          <w:w w:val="90"/>
        </w:rPr>
        <w:t>the</w:t>
      </w:r>
      <w:r>
        <w:rPr>
          <w:rFonts w:ascii="Arial Black"/>
          <w:color w:val="221F1F"/>
          <w:spacing w:val="-23"/>
          <w:w w:val="90"/>
        </w:rPr>
        <w:t xml:space="preserve"> </w:t>
      </w:r>
      <w:r>
        <w:rPr>
          <w:rFonts w:ascii="Arial Black"/>
          <w:color w:val="221F1F"/>
          <w:w w:val="90"/>
        </w:rPr>
        <w:t>continuum</w:t>
      </w:r>
      <w:r>
        <w:rPr>
          <w:rFonts w:ascii="Arial Black"/>
          <w:color w:val="221F1F"/>
          <w:spacing w:val="-23"/>
          <w:w w:val="90"/>
        </w:rPr>
        <w:t xml:space="preserve"> </w:t>
      </w:r>
      <w:r>
        <w:rPr>
          <w:rFonts w:ascii="Arial Black"/>
          <w:color w:val="221F1F"/>
          <w:w w:val="90"/>
        </w:rPr>
        <w:t>of</w:t>
      </w:r>
      <w:r>
        <w:rPr>
          <w:rFonts w:ascii="Arial Black"/>
          <w:color w:val="221F1F"/>
          <w:spacing w:val="-23"/>
          <w:w w:val="90"/>
        </w:rPr>
        <w:t xml:space="preserve"> </w:t>
      </w:r>
      <w:r>
        <w:rPr>
          <w:rFonts w:ascii="Arial Black"/>
          <w:color w:val="221F1F"/>
          <w:w w:val="90"/>
        </w:rPr>
        <w:t>care</w:t>
      </w:r>
      <w:r>
        <w:rPr>
          <w:rFonts w:ascii="Arial Black"/>
          <w:color w:val="221F1F"/>
          <w:spacing w:val="-23"/>
          <w:w w:val="90"/>
        </w:rPr>
        <w:t xml:space="preserve"> </w:t>
      </w:r>
      <w:r>
        <w:rPr>
          <w:rFonts w:ascii="Arial Black"/>
          <w:color w:val="221F1F"/>
          <w:w w:val="90"/>
        </w:rPr>
        <w:t>after</w:t>
      </w:r>
      <w:r>
        <w:rPr>
          <w:rFonts w:ascii="Arial Black"/>
          <w:color w:val="221F1F"/>
          <w:spacing w:val="-23"/>
          <w:w w:val="90"/>
        </w:rPr>
        <w:t xml:space="preserve"> </w:t>
      </w:r>
      <w:r>
        <w:rPr>
          <w:rFonts w:ascii="Arial Black"/>
          <w:color w:val="221F1F"/>
          <w:w w:val="90"/>
        </w:rPr>
        <w:t>prevention.</w:t>
      </w:r>
    </w:p>
    <w:p w14:paraId="00AEF04E" w14:textId="77777777" w:rsidR="00485FB6" w:rsidRDefault="00485FB6">
      <w:pPr>
        <w:spacing w:line="204" w:lineRule="auto"/>
        <w:rPr>
          <w:rFonts w:ascii="Arial Black"/>
        </w:rPr>
        <w:sectPr w:rsidR="00485FB6">
          <w:type w:val="continuous"/>
          <w:pgSz w:w="12240" w:h="15840"/>
          <w:pgMar w:top="1840" w:right="420" w:bottom="280" w:left="440" w:header="540" w:footer="0" w:gutter="0"/>
          <w:cols w:num="2" w:space="720" w:equalWidth="0">
            <w:col w:w="5784" w:space="181"/>
            <w:col w:w="5415"/>
          </w:cols>
        </w:sectPr>
      </w:pPr>
    </w:p>
    <w:p w14:paraId="524585E0" w14:textId="77777777" w:rsidR="00485FB6" w:rsidRDefault="00040349">
      <w:pPr>
        <w:pStyle w:val="BodyText"/>
        <w:spacing w:before="186"/>
        <w:ind w:left="426"/>
      </w:pPr>
      <w:r>
        <w:rPr>
          <w:color w:val="221F1F"/>
        </w:rPr>
        <w:t>Intervention,</w:t>
      </w:r>
      <w:r>
        <w:rPr>
          <w:color w:val="221F1F"/>
          <w:spacing w:val="2"/>
        </w:rPr>
        <w:t xml:space="preserve"> </w:t>
      </w:r>
      <w:r>
        <w:rPr>
          <w:color w:val="221F1F"/>
        </w:rPr>
        <w:t>treatment,</w:t>
      </w:r>
      <w:r>
        <w:rPr>
          <w:color w:val="221F1F"/>
          <w:spacing w:val="3"/>
        </w:rPr>
        <w:t xml:space="preserve"> </w:t>
      </w:r>
      <w:r>
        <w:rPr>
          <w:color w:val="221F1F"/>
        </w:rPr>
        <w:t>and</w:t>
      </w:r>
      <w:r>
        <w:rPr>
          <w:color w:val="221F1F"/>
          <w:spacing w:val="3"/>
        </w:rPr>
        <w:t xml:space="preserve"> </w:t>
      </w:r>
      <w:r>
        <w:rPr>
          <w:color w:val="221F1F"/>
        </w:rPr>
        <w:t>recovery</w:t>
      </w:r>
      <w:r>
        <w:rPr>
          <w:color w:val="221F1F"/>
          <w:spacing w:val="3"/>
        </w:rPr>
        <w:t xml:space="preserve"> </w:t>
      </w:r>
      <w:r>
        <w:rPr>
          <w:color w:val="221F1F"/>
        </w:rPr>
        <w:t>supports</w:t>
      </w:r>
      <w:r>
        <w:rPr>
          <w:color w:val="221F1F"/>
          <w:spacing w:val="2"/>
        </w:rPr>
        <w:t xml:space="preserve"> </w:t>
      </w:r>
      <w:r>
        <w:rPr>
          <w:color w:val="221F1F"/>
        </w:rPr>
        <w:t>programs</w:t>
      </w:r>
      <w:r>
        <w:rPr>
          <w:color w:val="221F1F"/>
          <w:spacing w:val="3"/>
        </w:rPr>
        <w:t xml:space="preserve"> </w:t>
      </w:r>
      <w:r>
        <w:rPr>
          <w:color w:val="221F1F"/>
        </w:rPr>
        <w:t>are</w:t>
      </w:r>
      <w:r>
        <w:rPr>
          <w:color w:val="221F1F"/>
          <w:spacing w:val="3"/>
        </w:rPr>
        <w:t xml:space="preserve"> </w:t>
      </w:r>
      <w:r>
        <w:rPr>
          <w:color w:val="221F1F"/>
        </w:rPr>
        <w:t>driven</w:t>
      </w:r>
      <w:r>
        <w:rPr>
          <w:color w:val="221F1F"/>
          <w:spacing w:val="2"/>
        </w:rPr>
        <w:t xml:space="preserve"> </w:t>
      </w:r>
      <w:r>
        <w:rPr>
          <w:color w:val="221F1F"/>
        </w:rPr>
        <w:t>by</w:t>
      </w:r>
      <w:r>
        <w:rPr>
          <w:color w:val="221F1F"/>
          <w:spacing w:val="3"/>
        </w:rPr>
        <w:t xml:space="preserve"> </w:t>
      </w:r>
      <w:r>
        <w:rPr>
          <w:color w:val="221F1F"/>
        </w:rPr>
        <w:t>community-centered</w:t>
      </w:r>
      <w:r>
        <w:rPr>
          <w:color w:val="221F1F"/>
          <w:spacing w:val="3"/>
        </w:rPr>
        <w:t xml:space="preserve"> </w:t>
      </w:r>
      <w:r>
        <w:rPr>
          <w:color w:val="221F1F"/>
        </w:rPr>
        <w:t>and</w:t>
      </w:r>
      <w:r>
        <w:rPr>
          <w:color w:val="221F1F"/>
          <w:spacing w:val="3"/>
        </w:rPr>
        <w:t xml:space="preserve"> </w:t>
      </w:r>
      <w:proofErr w:type="gramStart"/>
      <w:r>
        <w:rPr>
          <w:color w:val="221F1F"/>
        </w:rPr>
        <w:t>culturally-responsive</w:t>
      </w:r>
      <w:proofErr w:type="gramEnd"/>
      <w:r>
        <w:rPr>
          <w:color w:val="221F1F"/>
          <w:spacing w:val="2"/>
        </w:rPr>
        <w:t xml:space="preserve"> </w:t>
      </w:r>
      <w:r>
        <w:rPr>
          <w:color w:val="221F1F"/>
          <w:spacing w:val="-2"/>
        </w:rPr>
        <w:t>approaches.</w:t>
      </w:r>
    </w:p>
    <w:p w14:paraId="502DBC4A" w14:textId="77777777" w:rsidR="00485FB6" w:rsidRDefault="00040349">
      <w:pPr>
        <w:pStyle w:val="Heading2"/>
        <w:spacing w:line="300" w:lineRule="exact"/>
        <w:ind w:left="426"/>
      </w:pPr>
      <w:r>
        <w:rPr>
          <w:color w:val="055893"/>
          <w:w w:val="80"/>
        </w:rPr>
        <w:t>FY23</w:t>
      </w:r>
      <w:r>
        <w:rPr>
          <w:color w:val="055893"/>
          <w:spacing w:val="-15"/>
          <w:w w:val="80"/>
        </w:rPr>
        <w:t xml:space="preserve"> </w:t>
      </w:r>
      <w:r>
        <w:rPr>
          <w:color w:val="055893"/>
          <w:spacing w:val="-4"/>
          <w:w w:val="95"/>
        </w:rPr>
        <w:t>Focus</w:t>
      </w:r>
    </w:p>
    <w:p w14:paraId="059D46FE" w14:textId="77777777" w:rsidR="00485FB6" w:rsidRDefault="00040349">
      <w:pPr>
        <w:pStyle w:val="BodyText"/>
        <w:spacing w:line="197" w:lineRule="exact"/>
        <w:ind w:left="426"/>
      </w:pPr>
      <w:r>
        <w:rPr>
          <w:color w:val="221F1F"/>
          <w:w w:val="90"/>
        </w:rPr>
        <w:t>In</w:t>
      </w:r>
      <w:r>
        <w:rPr>
          <w:color w:val="221F1F"/>
          <w:spacing w:val="-2"/>
        </w:rPr>
        <w:t xml:space="preserve"> </w:t>
      </w:r>
      <w:r>
        <w:rPr>
          <w:color w:val="221F1F"/>
          <w:w w:val="90"/>
        </w:rPr>
        <w:t>FY23,</w:t>
      </w:r>
      <w:r>
        <w:rPr>
          <w:color w:val="221F1F"/>
          <w:spacing w:val="-2"/>
        </w:rPr>
        <w:t xml:space="preserve"> </w:t>
      </w:r>
      <w:r>
        <w:rPr>
          <w:color w:val="221F1F"/>
          <w:w w:val="90"/>
        </w:rPr>
        <w:t>OPGS</w:t>
      </w:r>
      <w:r>
        <w:rPr>
          <w:color w:val="221F1F"/>
          <w:spacing w:val="-2"/>
        </w:rPr>
        <w:t xml:space="preserve"> </w:t>
      </w:r>
      <w:r>
        <w:rPr>
          <w:color w:val="221F1F"/>
          <w:spacing w:val="-2"/>
          <w:w w:val="90"/>
        </w:rPr>
        <w:t>will:</w:t>
      </w:r>
    </w:p>
    <w:p w14:paraId="7DB92528" w14:textId="77777777" w:rsidR="00485FB6" w:rsidRDefault="00040349">
      <w:pPr>
        <w:pStyle w:val="ListParagraph"/>
        <w:numPr>
          <w:ilvl w:val="1"/>
          <w:numId w:val="1"/>
        </w:numPr>
        <w:tabs>
          <w:tab w:val="left" w:pos="966"/>
          <w:tab w:val="left" w:pos="967"/>
        </w:tabs>
        <w:spacing w:before="53"/>
        <w:ind w:hanging="271"/>
        <w:rPr>
          <w:sz w:val="18"/>
        </w:rPr>
      </w:pPr>
      <w:r>
        <w:rPr>
          <w:color w:val="221F1F"/>
          <w:sz w:val="18"/>
        </w:rPr>
        <w:t>Maintain funding</w:t>
      </w:r>
      <w:r>
        <w:rPr>
          <w:color w:val="221F1F"/>
          <w:spacing w:val="1"/>
          <w:sz w:val="18"/>
        </w:rPr>
        <w:t xml:space="preserve"> </w:t>
      </w:r>
      <w:r>
        <w:rPr>
          <w:color w:val="221F1F"/>
          <w:sz w:val="18"/>
        </w:rPr>
        <w:t>for</w:t>
      </w:r>
      <w:r>
        <w:rPr>
          <w:color w:val="221F1F"/>
          <w:spacing w:val="1"/>
          <w:sz w:val="18"/>
        </w:rPr>
        <w:t xml:space="preserve"> </w:t>
      </w:r>
      <w:r>
        <w:rPr>
          <w:color w:val="221F1F"/>
          <w:sz w:val="18"/>
        </w:rPr>
        <w:t>Treatment</w:t>
      </w:r>
      <w:r>
        <w:rPr>
          <w:color w:val="221F1F"/>
          <w:spacing w:val="1"/>
          <w:sz w:val="18"/>
        </w:rPr>
        <w:t xml:space="preserve"> </w:t>
      </w:r>
      <w:r>
        <w:rPr>
          <w:color w:val="221F1F"/>
          <w:sz w:val="18"/>
        </w:rPr>
        <w:t>Support, including</w:t>
      </w:r>
      <w:r>
        <w:rPr>
          <w:color w:val="221F1F"/>
          <w:spacing w:val="1"/>
          <w:sz w:val="18"/>
        </w:rPr>
        <w:t xml:space="preserve"> </w:t>
      </w:r>
      <w:r>
        <w:rPr>
          <w:color w:val="221F1F"/>
          <w:sz w:val="18"/>
        </w:rPr>
        <w:t>Helpline</w:t>
      </w:r>
      <w:r>
        <w:rPr>
          <w:color w:val="221F1F"/>
          <w:spacing w:val="1"/>
          <w:sz w:val="18"/>
        </w:rPr>
        <w:t xml:space="preserve"> </w:t>
      </w:r>
      <w:r>
        <w:rPr>
          <w:color w:val="221F1F"/>
          <w:sz w:val="18"/>
        </w:rPr>
        <w:t>Services</w:t>
      </w:r>
      <w:r>
        <w:rPr>
          <w:color w:val="221F1F"/>
          <w:spacing w:val="1"/>
          <w:sz w:val="18"/>
        </w:rPr>
        <w:t xml:space="preserve"> </w:t>
      </w:r>
      <w:r>
        <w:rPr>
          <w:color w:val="221F1F"/>
          <w:sz w:val="18"/>
        </w:rPr>
        <w:t>and</w:t>
      </w:r>
      <w:r>
        <w:rPr>
          <w:color w:val="221F1F"/>
          <w:spacing w:val="1"/>
          <w:sz w:val="18"/>
        </w:rPr>
        <w:t xml:space="preserve"> </w:t>
      </w:r>
      <w:r>
        <w:rPr>
          <w:color w:val="221F1F"/>
          <w:sz w:val="18"/>
        </w:rPr>
        <w:t>Project Build</w:t>
      </w:r>
      <w:r>
        <w:rPr>
          <w:color w:val="221F1F"/>
          <w:spacing w:val="1"/>
          <w:sz w:val="18"/>
        </w:rPr>
        <w:t xml:space="preserve"> </w:t>
      </w:r>
      <w:r>
        <w:rPr>
          <w:color w:val="221F1F"/>
          <w:spacing w:val="-5"/>
          <w:sz w:val="18"/>
        </w:rPr>
        <w:t>Up</w:t>
      </w:r>
    </w:p>
    <w:p w14:paraId="42D37A26" w14:textId="77777777" w:rsidR="00485FB6" w:rsidRDefault="00040349">
      <w:pPr>
        <w:pStyle w:val="ListParagraph"/>
        <w:numPr>
          <w:ilvl w:val="1"/>
          <w:numId w:val="1"/>
        </w:numPr>
        <w:tabs>
          <w:tab w:val="left" w:pos="966"/>
          <w:tab w:val="left" w:pos="967"/>
        </w:tabs>
        <w:ind w:hanging="271"/>
        <w:rPr>
          <w:sz w:val="18"/>
        </w:rPr>
      </w:pPr>
      <w:r>
        <w:rPr>
          <w:color w:val="221F1F"/>
          <w:sz w:val="18"/>
        </w:rPr>
        <w:t>Enhance</w:t>
      </w:r>
      <w:r>
        <w:rPr>
          <w:color w:val="221F1F"/>
          <w:spacing w:val="-2"/>
          <w:sz w:val="18"/>
        </w:rPr>
        <w:t xml:space="preserve"> </w:t>
      </w:r>
      <w:r>
        <w:rPr>
          <w:color w:val="221F1F"/>
          <w:sz w:val="18"/>
        </w:rPr>
        <w:t>data,</w:t>
      </w:r>
      <w:r>
        <w:rPr>
          <w:color w:val="221F1F"/>
          <w:spacing w:val="-2"/>
          <w:sz w:val="18"/>
        </w:rPr>
        <w:t xml:space="preserve"> </w:t>
      </w:r>
      <w:r>
        <w:rPr>
          <w:color w:val="221F1F"/>
          <w:sz w:val="18"/>
        </w:rPr>
        <w:t>clinical</w:t>
      </w:r>
      <w:r>
        <w:rPr>
          <w:color w:val="221F1F"/>
          <w:spacing w:val="-2"/>
          <w:sz w:val="18"/>
        </w:rPr>
        <w:t xml:space="preserve"> </w:t>
      </w:r>
      <w:r>
        <w:rPr>
          <w:color w:val="221F1F"/>
          <w:sz w:val="18"/>
        </w:rPr>
        <w:t>tools</w:t>
      </w:r>
      <w:r>
        <w:rPr>
          <w:color w:val="221F1F"/>
          <w:spacing w:val="-2"/>
          <w:sz w:val="18"/>
        </w:rPr>
        <w:t xml:space="preserve"> </w:t>
      </w:r>
      <w:r>
        <w:rPr>
          <w:color w:val="221F1F"/>
          <w:sz w:val="18"/>
        </w:rPr>
        <w:t>and</w:t>
      </w:r>
      <w:r>
        <w:rPr>
          <w:color w:val="221F1F"/>
          <w:spacing w:val="-2"/>
          <w:sz w:val="18"/>
        </w:rPr>
        <w:t xml:space="preserve"> </w:t>
      </w:r>
      <w:r>
        <w:rPr>
          <w:color w:val="221F1F"/>
          <w:sz w:val="18"/>
        </w:rPr>
        <w:t>resources,</w:t>
      </w:r>
      <w:r>
        <w:rPr>
          <w:color w:val="221F1F"/>
          <w:spacing w:val="-2"/>
          <w:sz w:val="18"/>
        </w:rPr>
        <w:t xml:space="preserve"> </w:t>
      </w:r>
      <w:r>
        <w:rPr>
          <w:color w:val="221F1F"/>
          <w:sz w:val="18"/>
        </w:rPr>
        <w:t>and</w:t>
      </w:r>
      <w:r>
        <w:rPr>
          <w:color w:val="221F1F"/>
          <w:spacing w:val="-2"/>
          <w:sz w:val="18"/>
        </w:rPr>
        <w:t xml:space="preserve"> </w:t>
      </w:r>
      <w:r>
        <w:rPr>
          <w:color w:val="221F1F"/>
          <w:sz w:val="18"/>
        </w:rPr>
        <w:t>capacity</w:t>
      </w:r>
      <w:r>
        <w:rPr>
          <w:color w:val="221F1F"/>
          <w:spacing w:val="-2"/>
          <w:sz w:val="18"/>
        </w:rPr>
        <w:t xml:space="preserve"> </w:t>
      </w:r>
      <w:r>
        <w:rPr>
          <w:color w:val="221F1F"/>
          <w:sz w:val="18"/>
        </w:rPr>
        <w:t>for</w:t>
      </w:r>
      <w:r>
        <w:rPr>
          <w:color w:val="221F1F"/>
          <w:spacing w:val="-2"/>
          <w:sz w:val="18"/>
        </w:rPr>
        <w:t xml:space="preserve"> </w:t>
      </w:r>
      <w:r>
        <w:rPr>
          <w:color w:val="221F1F"/>
          <w:sz w:val="18"/>
        </w:rPr>
        <w:t>problem</w:t>
      </w:r>
      <w:r>
        <w:rPr>
          <w:color w:val="221F1F"/>
          <w:spacing w:val="-2"/>
          <w:sz w:val="18"/>
        </w:rPr>
        <w:t xml:space="preserve"> </w:t>
      </w:r>
      <w:r>
        <w:rPr>
          <w:color w:val="221F1F"/>
          <w:sz w:val="18"/>
        </w:rPr>
        <w:t>gambling</w:t>
      </w:r>
      <w:r>
        <w:rPr>
          <w:color w:val="221F1F"/>
          <w:spacing w:val="-2"/>
          <w:sz w:val="18"/>
        </w:rPr>
        <w:t xml:space="preserve"> </w:t>
      </w:r>
      <w:r>
        <w:rPr>
          <w:color w:val="221F1F"/>
          <w:sz w:val="18"/>
        </w:rPr>
        <w:t>engagement</w:t>
      </w:r>
      <w:r>
        <w:rPr>
          <w:color w:val="221F1F"/>
          <w:spacing w:val="-2"/>
          <w:sz w:val="18"/>
        </w:rPr>
        <w:t xml:space="preserve"> </w:t>
      </w:r>
      <w:r>
        <w:rPr>
          <w:color w:val="221F1F"/>
          <w:sz w:val="18"/>
        </w:rPr>
        <w:t>and</w:t>
      </w:r>
      <w:r>
        <w:rPr>
          <w:color w:val="221F1F"/>
          <w:spacing w:val="-2"/>
          <w:sz w:val="18"/>
        </w:rPr>
        <w:t xml:space="preserve"> </w:t>
      </w:r>
      <w:r>
        <w:rPr>
          <w:color w:val="221F1F"/>
          <w:sz w:val="18"/>
        </w:rPr>
        <w:t>treatment</w:t>
      </w:r>
      <w:r>
        <w:rPr>
          <w:color w:val="221F1F"/>
          <w:spacing w:val="-2"/>
          <w:sz w:val="18"/>
        </w:rPr>
        <w:t xml:space="preserve"> services</w:t>
      </w:r>
    </w:p>
    <w:p w14:paraId="4601DF24" w14:textId="77777777" w:rsidR="00485FB6" w:rsidRDefault="00040349">
      <w:pPr>
        <w:pStyle w:val="ListParagraph"/>
        <w:numPr>
          <w:ilvl w:val="1"/>
          <w:numId w:val="1"/>
        </w:numPr>
        <w:tabs>
          <w:tab w:val="left" w:pos="966"/>
          <w:tab w:val="left" w:pos="967"/>
        </w:tabs>
        <w:ind w:hanging="271"/>
        <w:rPr>
          <w:sz w:val="18"/>
        </w:rPr>
      </w:pPr>
      <w:r>
        <w:rPr>
          <w:color w:val="221F1F"/>
          <w:sz w:val="18"/>
        </w:rPr>
        <w:t>Identify</w:t>
      </w:r>
      <w:r>
        <w:rPr>
          <w:color w:val="221F1F"/>
          <w:spacing w:val="-3"/>
          <w:sz w:val="18"/>
        </w:rPr>
        <w:t xml:space="preserve"> </w:t>
      </w:r>
      <w:r>
        <w:rPr>
          <w:color w:val="221F1F"/>
          <w:sz w:val="18"/>
        </w:rPr>
        <w:t>if</w:t>
      </w:r>
      <w:r>
        <w:rPr>
          <w:color w:val="221F1F"/>
          <w:spacing w:val="-2"/>
          <w:sz w:val="18"/>
        </w:rPr>
        <w:t xml:space="preserve"> </w:t>
      </w:r>
      <w:r>
        <w:rPr>
          <w:color w:val="221F1F"/>
          <w:sz w:val="18"/>
        </w:rPr>
        <w:t>there</w:t>
      </w:r>
      <w:r>
        <w:rPr>
          <w:color w:val="221F1F"/>
          <w:spacing w:val="-2"/>
          <w:sz w:val="18"/>
        </w:rPr>
        <w:t xml:space="preserve"> </w:t>
      </w:r>
      <w:r>
        <w:rPr>
          <w:color w:val="221F1F"/>
          <w:sz w:val="18"/>
        </w:rPr>
        <w:t>is</w:t>
      </w:r>
      <w:r>
        <w:rPr>
          <w:color w:val="221F1F"/>
          <w:spacing w:val="-2"/>
          <w:sz w:val="18"/>
        </w:rPr>
        <w:t xml:space="preserve"> </w:t>
      </w:r>
      <w:r>
        <w:rPr>
          <w:color w:val="221F1F"/>
          <w:sz w:val="18"/>
        </w:rPr>
        <w:t>a</w:t>
      </w:r>
      <w:r>
        <w:rPr>
          <w:color w:val="221F1F"/>
          <w:spacing w:val="-3"/>
          <w:sz w:val="18"/>
        </w:rPr>
        <w:t xml:space="preserve"> </w:t>
      </w:r>
      <w:r>
        <w:rPr>
          <w:color w:val="221F1F"/>
          <w:sz w:val="18"/>
        </w:rPr>
        <w:t>need</w:t>
      </w:r>
      <w:r>
        <w:rPr>
          <w:color w:val="221F1F"/>
          <w:spacing w:val="-2"/>
          <w:sz w:val="18"/>
        </w:rPr>
        <w:t xml:space="preserve"> </w:t>
      </w:r>
      <w:r>
        <w:rPr>
          <w:color w:val="221F1F"/>
          <w:sz w:val="18"/>
        </w:rPr>
        <w:t>for</w:t>
      </w:r>
      <w:r>
        <w:rPr>
          <w:color w:val="221F1F"/>
          <w:spacing w:val="-2"/>
          <w:sz w:val="18"/>
        </w:rPr>
        <w:t xml:space="preserve"> </w:t>
      </w:r>
      <w:r>
        <w:rPr>
          <w:color w:val="221F1F"/>
          <w:sz w:val="18"/>
        </w:rPr>
        <w:t>a</w:t>
      </w:r>
      <w:r>
        <w:rPr>
          <w:color w:val="221F1F"/>
          <w:spacing w:val="-2"/>
          <w:sz w:val="18"/>
        </w:rPr>
        <w:t xml:space="preserve"> </w:t>
      </w:r>
      <w:r>
        <w:rPr>
          <w:color w:val="221F1F"/>
          <w:sz w:val="18"/>
        </w:rPr>
        <w:t>Massachusetts</w:t>
      </w:r>
      <w:r>
        <w:rPr>
          <w:color w:val="221F1F"/>
          <w:spacing w:val="-2"/>
          <w:sz w:val="18"/>
        </w:rPr>
        <w:t xml:space="preserve"> </w:t>
      </w:r>
      <w:r>
        <w:rPr>
          <w:color w:val="221F1F"/>
          <w:sz w:val="18"/>
        </w:rPr>
        <w:t>gambling</w:t>
      </w:r>
      <w:r>
        <w:rPr>
          <w:color w:val="221F1F"/>
          <w:spacing w:val="-3"/>
          <w:sz w:val="18"/>
        </w:rPr>
        <w:t xml:space="preserve"> </w:t>
      </w:r>
      <w:r>
        <w:rPr>
          <w:color w:val="221F1F"/>
          <w:sz w:val="18"/>
        </w:rPr>
        <w:t>court</w:t>
      </w:r>
      <w:r>
        <w:rPr>
          <w:color w:val="221F1F"/>
          <w:spacing w:val="-2"/>
          <w:sz w:val="18"/>
        </w:rPr>
        <w:t xml:space="preserve"> </w:t>
      </w:r>
      <w:r>
        <w:rPr>
          <w:color w:val="221F1F"/>
          <w:sz w:val="18"/>
        </w:rPr>
        <w:t>and</w:t>
      </w:r>
      <w:r>
        <w:rPr>
          <w:color w:val="221F1F"/>
          <w:spacing w:val="-2"/>
          <w:sz w:val="18"/>
        </w:rPr>
        <w:t xml:space="preserve"> </w:t>
      </w:r>
      <w:r>
        <w:rPr>
          <w:color w:val="221F1F"/>
          <w:sz w:val="18"/>
        </w:rPr>
        <w:t>if</w:t>
      </w:r>
      <w:r>
        <w:rPr>
          <w:color w:val="221F1F"/>
          <w:spacing w:val="-2"/>
          <w:sz w:val="18"/>
        </w:rPr>
        <w:t xml:space="preserve"> </w:t>
      </w:r>
      <w:r>
        <w:rPr>
          <w:color w:val="221F1F"/>
          <w:sz w:val="18"/>
        </w:rPr>
        <w:t>so,</w:t>
      </w:r>
      <w:r>
        <w:rPr>
          <w:color w:val="221F1F"/>
          <w:spacing w:val="-2"/>
          <w:sz w:val="18"/>
        </w:rPr>
        <w:t xml:space="preserve"> </w:t>
      </w:r>
      <w:r>
        <w:rPr>
          <w:color w:val="221F1F"/>
          <w:sz w:val="18"/>
        </w:rPr>
        <w:t>how</w:t>
      </w:r>
      <w:r>
        <w:rPr>
          <w:color w:val="221F1F"/>
          <w:spacing w:val="-3"/>
          <w:sz w:val="18"/>
        </w:rPr>
        <w:t xml:space="preserve"> </w:t>
      </w:r>
      <w:r>
        <w:rPr>
          <w:color w:val="221F1F"/>
          <w:sz w:val="18"/>
        </w:rPr>
        <w:t>to</w:t>
      </w:r>
      <w:r>
        <w:rPr>
          <w:color w:val="221F1F"/>
          <w:spacing w:val="-2"/>
          <w:sz w:val="18"/>
        </w:rPr>
        <w:t xml:space="preserve"> </w:t>
      </w:r>
      <w:r>
        <w:rPr>
          <w:color w:val="221F1F"/>
          <w:sz w:val="18"/>
        </w:rPr>
        <w:t>establish</w:t>
      </w:r>
      <w:r>
        <w:rPr>
          <w:color w:val="221F1F"/>
          <w:spacing w:val="-2"/>
          <w:sz w:val="18"/>
        </w:rPr>
        <w:t xml:space="preserve"> </w:t>
      </w:r>
      <w:r>
        <w:rPr>
          <w:color w:val="221F1F"/>
          <w:spacing w:val="-5"/>
          <w:sz w:val="18"/>
        </w:rPr>
        <w:t>one</w:t>
      </w:r>
    </w:p>
    <w:p w14:paraId="50DA5207" w14:textId="77777777" w:rsidR="00485FB6" w:rsidRDefault="00040349">
      <w:pPr>
        <w:pStyle w:val="ListParagraph"/>
        <w:numPr>
          <w:ilvl w:val="1"/>
          <w:numId w:val="1"/>
        </w:numPr>
        <w:tabs>
          <w:tab w:val="left" w:pos="966"/>
          <w:tab w:val="left" w:pos="967"/>
        </w:tabs>
        <w:spacing w:line="249" w:lineRule="auto"/>
        <w:ind w:right="723"/>
        <w:rPr>
          <w:sz w:val="18"/>
        </w:rPr>
      </w:pPr>
      <w:r>
        <w:rPr>
          <w:color w:val="221F1F"/>
          <w:sz w:val="18"/>
        </w:rPr>
        <w:t xml:space="preserve">Explore the intersectionality of problem gambling and other health issues in casino host communities, and determine the </w:t>
      </w:r>
      <w:r>
        <w:rPr>
          <w:color w:val="221F1F"/>
          <w:w w:val="105"/>
          <w:sz w:val="18"/>
        </w:rPr>
        <w:t>allocation</w:t>
      </w:r>
      <w:r>
        <w:rPr>
          <w:color w:val="221F1F"/>
          <w:spacing w:val="-8"/>
          <w:w w:val="105"/>
          <w:sz w:val="18"/>
        </w:rPr>
        <w:t xml:space="preserve"> </w:t>
      </w:r>
      <w:r>
        <w:rPr>
          <w:color w:val="221F1F"/>
          <w:w w:val="105"/>
          <w:sz w:val="18"/>
        </w:rPr>
        <w:t>of</w:t>
      </w:r>
      <w:r>
        <w:rPr>
          <w:color w:val="221F1F"/>
          <w:spacing w:val="-8"/>
          <w:w w:val="105"/>
          <w:sz w:val="18"/>
        </w:rPr>
        <w:t xml:space="preserve"> </w:t>
      </w:r>
      <w:r>
        <w:rPr>
          <w:color w:val="221F1F"/>
          <w:w w:val="105"/>
          <w:sz w:val="18"/>
        </w:rPr>
        <w:t>resources</w:t>
      </w:r>
      <w:r>
        <w:rPr>
          <w:color w:val="221F1F"/>
          <w:spacing w:val="-8"/>
          <w:w w:val="105"/>
          <w:sz w:val="18"/>
        </w:rPr>
        <w:t xml:space="preserve"> </w:t>
      </w:r>
      <w:r>
        <w:rPr>
          <w:color w:val="221F1F"/>
          <w:w w:val="105"/>
          <w:sz w:val="18"/>
        </w:rPr>
        <w:t>within</w:t>
      </w:r>
      <w:r>
        <w:rPr>
          <w:color w:val="221F1F"/>
          <w:spacing w:val="-8"/>
          <w:w w:val="105"/>
          <w:sz w:val="18"/>
        </w:rPr>
        <w:t xml:space="preserve"> </w:t>
      </w:r>
      <w:r>
        <w:rPr>
          <w:color w:val="221F1F"/>
          <w:w w:val="105"/>
          <w:sz w:val="18"/>
        </w:rPr>
        <w:t>these</w:t>
      </w:r>
      <w:r>
        <w:rPr>
          <w:color w:val="221F1F"/>
          <w:spacing w:val="-8"/>
          <w:w w:val="105"/>
          <w:sz w:val="18"/>
        </w:rPr>
        <w:t xml:space="preserve"> </w:t>
      </w:r>
      <w:r>
        <w:rPr>
          <w:color w:val="221F1F"/>
          <w:w w:val="105"/>
          <w:sz w:val="18"/>
        </w:rPr>
        <w:t>communities</w:t>
      </w:r>
      <w:r>
        <w:rPr>
          <w:color w:val="221F1F"/>
          <w:spacing w:val="-8"/>
          <w:w w:val="105"/>
          <w:sz w:val="18"/>
        </w:rPr>
        <w:t xml:space="preserve"> </w:t>
      </w:r>
      <w:r>
        <w:rPr>
          <w:color w:val="221F1F"/>
          <w:w w:val="105"/>
          <w:sz w:val="18"/>
        </w:rPr>
        <w:t>to</w:t>
      </w:r>
      <w:r>
        <w:rPr>
          <w:color w:val="221F1F"/>
          <w:spacing w:val="-8"/>
          <w:w w:val="105"/>
          <w:sz w:val="18"/>
        </w:rPr>
        <w:t xml:space="preserve"> </w:t>
      </w:r>
      <w:r>
        <w:rPr>
          <w:color w:val="221F1F"/>
          <w:w w:val="105"/>
          <w:sz w:val="18"/>
        </w:rPr>
        <w:t>mitigate</w:t>
      </w:r>
      <w:r>
        <w:rPr>
          <w:color w:val="221F1F"/>
          <w:spacing w:val="-8"/>
          <w:w w:val="105"/>
          <w:sz w:val="18"/>
        </w:rPr>
        <w:t xml:space="preserve"> </w:t>
      </w:r>
      <w:r>
        <w:rPr>
          <w:color w:val="221F1F"/>
          <w:w w:val="105"/>
          <w:sz w:val="18"/>
        </w:rPr>
        <w:t>harms</w:t>
      </w:r>
      <w:r>
        <w:rPr>
          <w:color w:val="221F1F"/>
          <w:spacing w:val="-8"/>
          <w:w w:val="105"/>
          <w:sz w:val="18"/>
        </w:rPr>
        <w:t xml:space="preserve"> </w:t>
      </w:r>
      <w:r>
        <w:rPr>
          <w:color w:val="221F1F"/>
          <w:w w:val="105"/>
          <w:sz w:val="18"/>
        </w:rPr>
        <w:t>associated</w:t>
      </w:r>
      <w:r>
        <w:rPr>
          <w:color w:val="221F1F"/>
          <w:spacing w:val="-8"/>
          <w:w w:val="105"/>
          <w:sz w:val="18"/>
        </w:rPr>
        <w:t xml:space="preserve"> </w:t>
      </w:r>
      <w:r>
        <w:rPr>
          <w:color w:val="221F1F"/>
          <w:w w:val="105"/>
          <w:sz w:val="18"/>
        </w:rPr>
        <w:t>with</w:t>
      </w:r>
      <w:r>
        <w:rPr>
          <w:color w:val="221F1F"/>
          <w:spacing w:val="-8"/>
          <w:w w:val="105"/>
          <w:sz w:val="18"/>
        </w:rPr>
        <w:t xml:space="preserve"> </w:t>
      </w:r>
      <w:r>
        <w:rPr>
          <w:color w:val="221F1F"/>
          <w:w w:val="105"/>
          <w:sz w:val="18"/>
        </w:rPr>
        <w:t>problem</w:t>
      </w:r>
      <w:r>
        <w:rPr>
          <w:color w:val="221F1F"/>
          <w:spacing w:val="-8"/>
          <w:w w:val="105"/>
          <w:sz w:val="18"/>
        </w:rPr>
        <w:t xml:space="preserve"> </w:t>
      </w:r>
      <w:r>
        <w:rPr>
          <w:color w:val="221F1F"/>
          <w:w w:val="105"/>
          <w:sz w:val="18"/>
        </w:rPr>
        <w:t>gambling</w:t>
      </w:r>
    </w:p>
    <w:p w14:paraId="6289AA3C" w14:textId="77777777" w:rsidR="00485FB6" w:rsidRDefault="00040349">
      <w:pPr>
        <w:pStyle w:val="ListParagraph"/>
        <w:numPr>
          <w:ilvl w:val="1"/>
          <w:numId w:val="1"/>
        </w:numPr>
        <w:tabs>
          <w:tab w:val="left" w:pos="966"/>
          <w:tab w:val="left" w:pos="967"/>
        </w:tabs>
        <w:spacing w:before="1" w:line="249" w:lineRule="auto"/>
        <w:ind w:right="473"/>
        <w:rPr>
          <w:sz w:val="18"/>
        </w:rPr>
      </w:pPr>
      <w:r>
        <w:rPr>
          <w:color w:val="221F1F"/>
          <w:sz w:val="18"/>
        </w:rPr>
        <w:t>Maintain support for the Gambling Prevention Technical Assistance Center (Center) which provides resources and hands-on strategies to support communities and organizations seeking to launch or enhance existing gambling prevention services</w:t>
      </w:r>
    </w:p>
    <w:p w14:paraId="5654BBE1" w14:textId="77777777" w:rsidR="00485FB6" w:rsidRDefault="00485FB6">
      <w:pPr>
        <w:pStyle w:val="BodyText"/>
        <w:spacing w:before="6" w:after="1"/>
        <w:rPr>
          <w:sz w:val="13"/>
        </w:rPr>
      </w:pPr>
    </w:p>
    <w:tbl>
      <w:tblPr>
        <w:tblW w:w="0" w:type="auto"/>
        <w:tblInd w:w="442" w:type="dxa"/>
        <w:tblLayout w:type="fixed"/>
        <w:tblCellMar>
          <w:left w:w="0" w:type="dxa"/>
          <w:right w:w="0" w:type="dxa"/>
        </w:tblCellMar>
        <w:tblLook w:val="01E0" w:firstRow="1" w:lastRow="1" w:firstColumn="1" w:lastColumn="1" w:noHBand="0" w:noVBand="0"/>
      </w:tblPr>
      <w:tblGrid>
        <w:gridCol w:w="4223"/>
        <w:gridCol w:w="1921"/>
        <w:gridCol w:w="2205"/>
        <w:gridCol w:w="2183"/>
      </w:tblGrid>
      <w:tr w:rsidR="00485FB6" w14:paraId="78D95526" w14:textId="77777777">
        <w:trPr>
          <w:trHeight w:val="362"/>
        </w:trPr>
        <w:tc>
          <w:tcPr>
            <w:tcW w:w="4223" w:type="dxa"/>
            <w:shd w:val="clear" w:color="auto" w:fill="055893"/>
          </w:tcPr>
          <w:p w14:paraId="0BB878CA" w14:textId="77777777" w:rsidR="00485FB6" w:rsidRDefault="00040349">
            <w:pPr>
              <w:pStyle w:val="TableParagraph"/>
              <w:spacing w:before="14"/>
              <w:ind w:left="2292"/>
              <w:jc w:val="left"/>
              <w:rPr>
                <w:rFonts w:ascii="Arial Black"/>
                <w:sz w:val="20"/>
              </w:rPr>
            </w:pPr>
            <w:r>
              <w:rPr>
                <w:rFonts w:ascii="Arial Black"/>
                <w:color w:val="FFFFFF"/>
                <w:spacing w:val="-2"/>
                <w:w w:val="85"/>
                <w:sz w:val="20"/>
              </w:rPr>
              <w:t>Budget</w:t>
            </w:r>
            <w:r>
              <w:rPr>
                <w:rFonts w:ascii="Arial Black"/>
                <w:color w:val="FFFFFF"/>
                <w:spacing w:val="-13"/>
                <w:w w:val="85"/>
                <w:sz w:val="20"/>
              </w:rPr>
              <w:t xml:space="preserve"> </w:t>
            </w:r>
            <w:r>
              <w:rPr>
                <w:rFonts w:ascii="Arial Black"/>
                <w:color w:val="FFFFFF"/>
                <w:spacing w:val="-2"/>
                <w:w w:val="95"/>
                <w:sz w:val="20"/>
              </w:rPr>
              <w:t>Category</w:t>
            </w:r>
          </w:p>
        </w:tc>
        <w:tc>
          <w:tcPr>
            <w:tcW w:w="1921" w:type="dxa"/>
            <w:tcBorders>
              <w:right w:val="single" w:sz="18" w:space="0" w:color="F3F3F4"/>
            </w:tcBorders>
            <w:shd w:val="clear" w:color="auto" w:fill="055893"/>
          </w:tcPr>
          <w:p w14:paraId="3EFE8CE3" w14:textId="77777777" w:rsidR="00485FB6" w:rsidRDefault="00485FB6">
            <w:pPr>
              <w:pStyle w:val="TableParagraph"/>
              <w:spacing w:before="0"/>
              <w:jc w:val="left"/>
              <w:rPr>
                <w:rFonts w:ascii="Times New Roman"/>
                <w:sz w:val="18"/>
              </w:rPr>
            </w:pPr>
          </w:p>
        </w:tc>
        <w:tc>
          <w:tcPr>
            <w:tcW w:w="2205" w:type="dxa"/>
            <w:tcBorders>
              <w:left w:val="single" w:sz="18" w:space="0" w:color="F3F3F4"/>
              <w:right w:val="single" w:sz="18" w:space="0" w:color="F3F3F4"/>
            </w:tcBorders>
            <w:shd w:val="clear" w:color="auto" w:fill="055893"/>
          </w:tcPr>
          <w:p w14:paraId="466FC073" w14:textId="77777777" w:rsidR="00485FB6" w:rsidRDefault="00040349">
            <w:pPr>
              <w:pStyle w:val="TableParagraph"/>
              <w:spacing w:before="44"/>
              <w:ind w:left="792" w:right="792"/>
              <w:jc w:val="center"/>
              <w:rPr>
                <w:rFonts w:ascii="Arial Black"/>
                <w:sz w:val="20"/>
              </w:rPr>
            </w:pPr>
            <w:r>
              <w:rPr>
                <w:rFonts w:ascii="Arial Black"/>
                <w:color w:val="FFFFFF"/>
                <w:spacing w:val="-4"/>
                <w:w w:val="90"/>
                <w:sz w:val="20"/>
              </w:rPr>
              <w:t>FY22</w:t>
            </w:r>
          </w:p>
        </w:tc>
        <w:tc>
          <w:tcPr>
            <w:tcW w:w="2183" w:type="dxa"/>
            <w:tcBorders>
              <w:left w:val="single" w:sz="18" w:space="0" w:color="F3F3F4"/>
            </w:tcBorders>
            <w:shd w:val="clear" w:color="auto" w:fill="055893"/>
          </w:tcPr>
          <w:p w14:paraId="4836C967" w14:textId="77777777" w:rsidR="00485FB6" w:rsidRDefault="00040349">
            <w:pPr>
              <w:pStyle w:val="TableParagraph"/>
              <w:spacing w:before="29"/>
              <w:ind w:left="827" w:right="808"/>
              <w:jc w:val="center"/>
              <w:rPr>
                <w:rFonts w:ascii="Arial Black"/>
                <w:sz w:val="20"/>
              </w:rPr>
            </w:pPr>
            <w:r>
              <w:rPr>
                <w:rFonts w:ascii="Arial Black"/>
                <w:color w:val="FFFFFF"/>
                <w:spacing w:val="-4"/>
                <w:w w:val="90"/>
                <w:sz w:val="20"/>
              </w:rPr>
              <w:t>FY23</w:t>
            </w:r>
          </w:p>
        </w:tc>
      </w:tr>
      <w:tr w:rsidR="00485FB6" w14:paraId="523C4BA5" w14:textId="77777777">
        <w:trPr>
          <w:trHeight w:val="366"/>
        </w:trPr>
        <w:tc>
          <w:tcPr>
            <w:tcW w:w="4223" w:type="dxa"/>
            <w:shd w:val="clear" w:color="auto" w:fill="F3F3F4"/>
          </w:tcPr>
          <w:p w14:paraId="44A47FC0" w14:textId="77777777" w:rsidR="00485FB6" w:rsidRDefault="00040349">
            <w:pPr>
              <w:pStyle w:val="TableParagraph"/>
              <w:spacing w:before="102" w:line="244" w:lineRule="exact"/>
              <w:ind w:left="9"/>
              <w:jc w:val="left"/>
              <w:rPr>
                <w:rFonts w:ascii="Arial Black"/>
                <w:sz w:val="18"/>
              </w:rPr>
            </w:pPr>
            <w:r>
              <w:rPr>
                <w:rFonts w:ascii="Arial Black"/>
                <w:color w:val="221F1F"/>
                <w:spacing w:val="-2"/>
                <w:w w:val="85"/>
                <w:sz w:val="18"/>
              </w:rPr>
              <w:t>Treatment</w:t>
            </w:r>
            <w:r>
              <w:rPr>
                <w:rFonts w:ascii="Arial Black"/>
                <w:color w:val="221F1F"/>
                <w:spacing w:val="-9"/>
                <w:w w:val="85"/>
                <w:sz w:val="18"/>
              </w:rPr>
              <w:t xml:space="preserve"> </w:t>
            </w:r>
            <w:r>
              <w:rPr>
                <w:rFonts w:ascii="Arial Black"/>
                <w:color w:val="221F1F"/>
                <w:spacing w:val="-2"/>
                <w:w w:val="85"/>
                <w:sz w:val="18"/>
              </w:rPr>
              <w:t>Support</w:t>
            </w:r>
            <w:r>
              <w:rPr>
                <w:rFonts w:ascii="Arial Black"/>
                <w:color w:val="221F1F"/>
                <w:spacing w:val="-8"/>
                <w:w w:val="85"/>
                <w:sz w:val="18"/>
              </w:rPr>
              <w:t xml:space="preserve"> </w:t>
            </w:r>
            <w:r>
              <w:rPr>
                <w:rFonts w:ascii="Arial Black"/>
                <w:color w:val="221F1F"/>
                <w:spacing w:val="-2"/>
                <w:w w:val="85"/>
                <w:sz w:val="18"/>
              </w:rPr>
              <w:t>and</w:t>
            </w:r>
            <w:r>
              <w:rPr>
                <w:rFonts w:ascii="Arial Black"/>
                <w:color w:val="221F1F"/>
                <w:spacing w:val="-8"/>
                <w:w w:val="85"/>
                <w:sz w:val="18"/>
              </w:rPr>
              <w:t xml:space="preserve"> </w:t>
            </w:r>
            <w:r>
              <w:rPr>
                <w:rFonts w:ascii="Arial Black"/>
                <w:color w:val="221F1F"/>
                <w:spacing w:val="-2"/>
                <w:w w:val="85"/>
                <w:sz w:val="18"/>
              </w:rPr>
              <w:t>Capacity</w:t>
            </w:r>
            <w:r>
              <w:rPr>
                <w:rFonts w:ascii="Arial Black"/>
                <w:color w:val="221F1F"/>
                <w:spacing w:val="-9"/>
                <w:w w:val="85"/>
                <w:sz w:val="18"/>
              </w:rPr>
              <w:t xml:space="preserve"> </w:t>
            </w:r>
            <w:r>
              <w:rPr>
                <w:rFonts w:ascii="Arial Black"/>
                <w:color w:val="221F1F"/>
                <w:spacing w:val="-2"/>
                <w:w w:val="85"/>
                <w:sz w:val="18"/>
              </w:rPr>
              <w:t>Building</w:t>
            </w:r>
          </w:p>
        </w:tc>
        <w:tc>
          <w:tcPr>
            <w:tcW w:w="1921" w:type="dxa"/>
            <w:shd w:val="clear" w:color="auto" w:fill="F3F3F4"/>
          </w:tcPr>
          <w:p w14:paraId="75C5C6C8" w14:textId="77777777" w:rsidR="00485FB6" w:rsidRDefault="00485FB6">
            <w:pPr>
              <w:pStyle w:val="TableParagraph"/>
              <w:spacing w:before="0"/>
              <w:jc w:val="left"/>
              <w:rPr>
                <w:rFonts w:ascii="Times New Roman"/>
                <w:sz w:val="18"/>
              </w:rPr>
            </w:pPr>
          </w:p>
        </w:tc>
        <w:tc>
          <w:tcPr>
            <w:tcW w:w="2205" w:type="dxa"/>
            <w:shd w:val="clear" w:color="auto" w:fill="F3F3F4"/>
          </w:tcPr>
          <w:p w14:paraId="3F67E549" w14:textId="77777777" w:rsidR="00485FB6" w:rsidRDefault="00040349">
            <w:pPr>
              <w:pStyle w:val="TableParagraph"/>
              <w:spacing w:before="113"/>
              <w:ind w:right="20"/>
              <w:rPr>
                <w:b/>
                <w:i/>
                <w:sz w:val="20"/>
              </w:rPr>
            </w:pPr>
            <w:r>
              <w:rPr>
                <w:b/>
                <w:i/>
                <w:color w:val="221F1F"/>
                <w:spacing w:val="-2"/>
                <w:sz w:val="20"/>
              </w:rPr>
              <w:t>$1,900,000</w:t>
            </w:r>
          </w:p>
        </w:tc>
        <w:tc>
          <w:tcPr>
            <w:tcW w:w="2183" w:type="dxa"/>
            <w:shd w:val="clear" w:color="auto" w:fill="F3F3F4"/>
          </w:tcPr>
          <w:p w14:paraId="0FD3FA76" w14:textId="77777777" w:rsidR="00485FB6" w:rsidRDefault="00040349">
            <w:pPr>
              <w:pStyle w:val="TableParagraph"/>
              <w:spacing w:before="120" w:line="226" w:lineRule="exact"/>
              <w:ind w:right="1"/>
              <w:rPr>
                <w:b/>
                <w:i/>
                <w:sz w:val="20"/>
              </w:rPr>
            </w:pPr>
            <w:r>
              <w:rPr>
                <w:b/>
                <w:i/>
                <w:color w:val="221F1F"/>
                <w:spacing w:val="-2"/>
                <w:sz w:val="20"/>
              </w:rPr>
              <w:t>$1,950,000</w:t>
            </w:r>
          </w:p>
        </w:tc>
      </w:tr>
      <w:tr w:rsidR="00485FB6" w14:paraId="15945261" w14:textId="77777777">
        <w:trPr>
          <w:trHeight w:val="265"/>
        </w:trPr>
        <w:tc>
          <w:tcPr>
            <w:tcW w:w="4223" w:type="dxa"/>
            <w:shd w:val="clear" w:color="auto" w:fill="F3F3F4"/>
          </w:tcPr>
          <w:p w14:paraId="6E2EDD6B" w14:textId="77777777" w:rsidR="00485FB6" w:rsidRDefault="00485FB6">
            <w:pPr>
              <w:pStyle w:val="TableParagraph"/>
              <w:spacing w:before="0"/>
              <w:jc w:val="left"/>
              <w:rPr>
                <w:rFonts w:ascii="Times New Roman"/>
                <w:sz w:val="18"/>
              </w:rPr>
            </w:pPr>
          </w:p>
        </w:tc>
        <w:tc>
          <w:tcPr>
            <w:tcW w:w="1921" w:type="dxa"/>
            <w:shd w:val="clear" w:color="auto" w:fill="F3F3F4"/>
          </w:tcPr>
          <w:p w14:paraId="16F141F7" w14:textId="77777777" w:rsidR="00485FB6" w:rsidRDefault="00040349">
            <w:pPr>
              <w:pStyle w:val="TableParagraph"/>
              <w:spacing w:before="30"/>
              <w:ind w:right="10"/>
              <w:rPr>
                <w:sz w:val="18"/>
              </w:rPr>
            </w:pPr>
            <w:r>
              <w:rPr>
                <w:color w:val="221F1F"/>
                <w:sz w:val="18"/>
              </w:rPr>
              <w:t>Treatment</w:t>
            </w:r>
            <w:r>
              <w:rPr>
                <w:color w:val="221F1F"/>
                <w:spacing w:val="-12"/>
                <w:sz w:val="18"/>
              </w:rPr>
              <w:t xml:space="preserve"> </w:t>
            </w:r>
            <w:r>
              <w:rPr>
                <w:color w:val="221F1F"/>
                <w:spacing w:val="-2"/>
                <w:sz w:val="18"/>
              </w:rPr>
              <w:t>Support</w:t>
            </w:r>
          </w:p>
        </w:tc>
        <w:tc>
          <w:tcPr>
            <w:tcW w:w="2205" w:type="dxa"/>
            <w:shd w:val="clear" w:color="auto" w:fill="F3F3F4"/>
          </w:tcPr>
          <w:p w14:paraId="407C7061" w14:textId="77777777" w:rsidR="00485FB6" w:rsidRDefault="00040349">
            <w:pPr>
              <w:pStyle w:val="TableParagraph"/>
              <w:spacing w:before="26" w:line="219" w:lineRule="exact"/>
              <w:ind w:right="20"/>
              <w:rPr>
                <w:sz w:val="20"/>
              </w:rPr>
            </w:pPr>
            <w:r>
              <w:rPr>
                <w:color w:val="221F1F"/>
                <w:spacing w:val="-2"/>
                <w:sz w:val="20"/>
              </w:rPr>
              <w:t>$900,000</w:t>
            </w:r>
          </w:p>
        </w:tc>
        <w:tc>
          <w:tcPr>
            <w:tcW w:w="2183" w:type="dxa"/>
            <w:shd w:val="clear" w:color="auto" w:fill="F3F3F4"/>
          </w:tcPr>
          <w:p w14:paraId="00F0164E" w14:textId="77777777" w:rsidR="00485FB6" w:rsidRDefault="00040349">
            <w:pPr>
              <w:pStyle w:val="TableParagraph"/>
              <w:spacing w:before="26" w:line="219" w:lineRule="exact"/>
              <w:ind w:right="1"/>
              <w:rPr>
                <w:sz w:val="20"/>
              </w:rPr>
            </w:pPr>
            <w:r>
              <w:rPr>
                <w:color w:val="221F1F"/>
                <w:spacing w:val="-2"/>
                <w:sz w:val="20"/>
              </w:rPr>
              <w:t>$900,000</w:t>
            </w:r>
          </w:p>
        </w:tc>
      </w:tr>
      <w:tr w:rsidR="00485FB6" w14:paraId="385121CD" w14:textId="77777777">
        <w:trPr>
          <w:trHeight w:val="258"/>
        </w:trPr>
        <w:tc>
          <w:tcPr>
            <w:tcW w:w="4223" w:type="dxa"/>
            <w:shd w:val="clear" w:color="auto" w:fill="F3F3F4"/>
          </w:tcPr>
          <w:p w14:paraId="762914E0" w14:textId="77777777" w:rsidR="00485FB6" w:rsidRDefault="00485FB6">
            <w:pPr>
              <w:pStyle w:val="TableParagraph"/>
              <w:spacing w:before="0"/>
              <w:jc w:val="left"/>
              <w:rPr>
                <w:rFonts w:ascii="Times New Roman"/>
                <w:sz w:val="18"/>
              </w:rPr>
            </w:pPr>
          </w:p>
        </w:tc>
        <w:tc>
          <w:tcPr>
            <w:tcW w:w="1921" w:type="dxa"/>
            <w:shd w:val="clear" w:color="auto" w:fill="F3F3F4"/>
          </w:tcPr>
          <w:p w14:paraId="2112BF37" w14:textId="77777777" w:rsidR="00485FB6" w:rsidRDefault="00040349">
            <w:pPr>
              <w:pStyle w:val="TableParagraph"/>
              <w:spacing w:before="22"/>
              <w:ind w:right="10"/>
              <w:rPr>
                <w:sz w:val="18"/>
              </w:rPr>
            </w:pPr>
            <w:r>
              <w:rPr>
                <w:color w:val="221F1F"/>
                <w:sz w:val="18"/>
              </w:rPr>
              <w:t>Capacity</w:t>
            </w:r>
            <w:r>
              <w:rPr>
                <w:color w:val="221F1F"/>
                <w:spacing w:val="-8"/>
                <w:sz w:val="18"/>
              </w:rPr>
              <w:t xml:space="preserve"> </w:t>
            </w:r>
            <w:r>
              <w:rPr>
                <w:color w:val="221F1F"/>
                <w:spacing w:val="-2"/>
                <w:sz w:val="18"/>
              </w:rPr>
              <w:t>Building</w:t>
            </w:r>
          </w:p>
        </w:tc>
        <w:tc>
          <w:tcPr>
            <w:tcW w:w="2205" w:type="dxa"/>
            <w:shd w:val="clear" w:color="auto" w:fill="F3F3F4"/>
          </w:tcPr>
          <w:p w14:paraId="673E5727" w14:textId="77777777" w:rsidR="00485FB6" w:rsidRDefault="00040349">
            <w:pPr>
              <w:pStyle w:val="TableParagraph"/>
              <w:spacing w:before="18" w:line="220" w:lineRule="exact"/>
              <w:ind w:right="20"/>
              <w:rPr>
                <w:sz w:val="20"/>
              </w:rPr>
            </w:pPr>
            <w:r>
              <w:rPr>
                <w:color w:val="221F1F"/>
                <w:spacing w:val="-2"/>
                <w:sz w:val="20"/>
              </w:rPr>
              <w:t>$1,000,000</w:t>
            </w:r>
          </w:p>
        </w:tc>
        <w:tc>
          <w:tcPr>
            <w:tcW w:w="2183" w:type="dxa"/>
            <w:shd w:val="clear" w:color="auto" w:fill="F3F3F4"/>
          </w:tcPr>
          <w:p w14:paraId="5DA25985" w14:textId="77777777" w:rsidR="00485FB6" w:rsidRDefault="00040349">
            <w:pPr>
              <w:pStyle w:val="TableParagraph"/>
              <w:spacing w:before="18" w:line="220" w:lineRule="exact"/>
              <w:ind w:right="1"/>
              <w:rPr>
                <w:sz w:val="20"/>
              </w:rPr>
            </w:pPr>
            <w:r>
              <w:rPr>
                <w:color w:val="221F1F"/>
                <w:spacing w:val="-2"/>
                <w:sz w:val="20"/>
              </w:rPr>
              <w:t>$950,000</w:t>
            </w:r>
          </w:p>
        </w:tc>
      </w:tr>
      <w:tr w:rsidR="00485FB6" w14:paraId="13D1873E" w14:textId="77777777">
        <w:trPr>
          <w:trHeight w:val="265"/>
        </w:trPr>
        <w:tc>
          <w:tcPr>
            <w:tcW w:w="4223" w:type="dxa"/>
            <w:shd w:val="clear" w:color="auto" w:fill="F3F3F4"/>
          </w:tcPr>
          <w:p w14:paraId="1B8A9130" w14:textId="77777777" w:rsidR="00485FB6" w:rsidRDefault="00485FB6">
            <w:pPr>
              <w:pStyle w:val="TableParagraph"/>
              <w:spacing w:before="0"/>
              <w:jc w:val="left"/>
              <w:rPr>
                <w:rFonts w:ascii="Times New Roman"/>
                <w:sz w:val="18"/>
              </w:rPr>
            </w:pPr>
          </w:p>
        </w:tc>
        <w:tc>
          <w:tcPr>
            <w:tcW w:w="1921" w:type="dxa"/>
            <w:shd w:val="clear" w:color="auto" w:fill="F3F3F4"/>
          </w:tcPr>
          <w:p w14:paraId="2DF09E81" w14:textId="77777777" w:rsidR="00485FB6" w:rsidRDefault="00040349">
            <w:pPr>
              <w:pStyle w:val="TableParagraph"/>
              <w:spacing w:before="23"/>
              <w:ind w:right="10"/>
              <w:rPr>
                <w:sz w:val="18"/>
              </w:rPr>
            </w:pPr>
            <w:r>
              <w:rPr>
                <w:color w:val="221F1F"/>
                <w:sz w:val="18"/>
              </w:rPr>
              <w:t>Data</w:t>
            </w:r>
            <w:r>
              <w:rPr>
                <w:color w:val="221F1F"/>
                <w:spacing w:val="-11"/>
                <w:sz w:val="18"/>
              </w:rPr>
              <w:t xml:space="preserve"> </w:t>
            </w:r>
            <w:r>
              <w:rPr>
                <w:color w:val="221F1F"/>
                <w:spacing w:val="-2"/>
                <w:sz w:val="18"/>
              </w:rPr>
              <w:t>Management</w:t>
            </w:r>
          </w:p>
        </w:tc>
        <w:tc>
          <w:tcPr>
            <w:tcW w:w="2205" w:type="dxa"/>
            <w:shd w:val="clear" w:color="auto" w:fill="F3F3F4"/>
          </w:tcPr>
          <w:p w14:paraId="02FD79F5" w14:textId="77777777" w:rsidR="00485FB6" w:rsidRDefault="00040349">
            <w:pPr>
              <w:pStyle w:val="TableParagraph"/>
              <w:spacing w:line="226" w:lineRule="exact"/>
              <w:ind w:right="20"/>
              <w:rPr>
                <w:sz w:val="20"/>
              </w:rPr>
            </w:pPr>
            <w:r>
              <w:rPr>
                <w:color w:val="221F1F"/>
                <w:spacing w:val="-5"/>
                <w:sz w:val="20"/>
              </w:rPr>
              <w:t>$0</w:t>
            </w:r>
          </w:p>
        </w:tc>
        <w:tc>
          <w:tcPr>
            <w:tcW w:w="2183" w:type="dxa"/>
            <w:shd w:val="clear" w:color="auto" w:fill="F3F3F4"/>
          </w:tcPr>
          <w:p w14:paraId="513C5D3B" w14:textId="77777777" w:rsidR="00485FB6" w:rsidRDefault="00040349">
            <w:pPr>
              <w:pStyle w:val="TableParagraph"/>
              <w:spacing w:line="226" w:lineRule="exact"/>
              <w:ind w:right="1"/>
              <w:rPr>
                <w:sz w:val="20"/>
              </w:rPr>
            </w:pPr>
            <w:r>
              <w:rPr>
                <w:color w:val="221F1F"/>
                <w:spacing w:val="-2"/>
                <w:sz w:val="20"/>
              </w:rPr>
              <w:t>$100,000</w:t>
            </w:r>
          </w:p>
        </w:tc>
      </w:tr>
    </w:tbl>
    <w:p w14:paraId="683E01BB" w14:textId="77777777" w:rsidR="00485FB6" w:rsidRDefault="00485FB6">
      <w:pPr>
        <w:pStyle w:val="BodyText"/>
        <w:spacing w:before="6"/>
        <w:rPr>
          <w:sz w:val="12"/>
        </w:rPr>
      </w:pPr>
    </w:p>
    <w:p w14:paraId="2DD54338" w14:textId="77777777" w:rsidR="00485FB6" w:rsidRDefault="00485FB6">
      <w:pPr>
        <w:rPr>
          <w:sz w:val="12"/>
        </w:rPr>
        <w:sectPr w:rsidR="00485FB6">
          <w:type w:val="continuous"/>
          <w:pgSz w:w="12240" w:h="15840"/>
          <w:pgMar w:top="1840" w:right="420" w:bottom="280" w:left="440" w:header="540" w:footer="0" w:gutter="0"/>
          <w:cols w:space="720"/>
        </w:sectPr>
      </w:pPr>
    </w:p>
    <w:p w14:paraId="69807E7A" w14:textId="77777777" w:rsidR="00485FB6" w:rsidRDefault="00040349">
      <w:pPr>
        <w:pStyle w:val="Heading1"/>
        <w:numPr>
          <w:ilvl w:val="0"/>
          <w:numId w:val="1"/>
        </w:numPr>
        <w:tabs>
          <w:tab w:val="left" w:pos="790"/>
          <w:tab w:val="left" w:pos="791"/>
        </w:tabs>
        <w:spacing w:before="161"/>
        <w:ind w:left="790" w:hanging="519"/>
      </w:pPr>
      <w:r>
        <w:rPr>
          <w:color w:val="FFFFFF"/>
          <w:spacing w:val="-2"/>
          <w:w w:val="85"/>
        </w:rPr>
        <w:t>Personnel</w:t>
      </w:r>
    </w:p>
    <w:p w14:paraId="018104F0" w14:textId="77777777" w:rsidR="00485FB6" w:rsidRDefault="00040349">
      <w:pPr>
        <w:pStyle w:val="BodyText"/>
        <w:spacing w:before="128" w:line="204" w:lineRule="auto"/>
        <w:ind w:left="272" w:right="556"/>
        <w:rPr>
          <w:rFonts w:ascii="Arial Black" w:hAnsi="Arial Black"/>
        </w:rPr>
      </w:pPr>
      <w:r>
        <w:br w:type="column"/>
      </w:r>
      <w:r>
        <w:rPr>
          <w:rFonts w:ascii="Arial Black" w:hAnsi="Arial Black"/>
          <w:color w:val="221F1F"/>
          <w:w w:val="85"/>
        </w:rPr>
        <w:t>OPGS’s</w:t>
      </w:r>
      <w:r>
        <w:rPr>
          <w:rFonts w:ascii="Arial Black" w:hAnsi="Arial Black"/>
          <w:color w:val="221F1F"/>
          <w:spacing w:val="-20"/>
          <w:w w:val="85"/>
        </w:rPr>
        <w:t xml:space="preserve"> </w:t>
      </w:r>
      <w:r>
        <w:rPr>
          <w:rFonts w:ascii="Arial Black" w:hAnsi="Arial Black"/>
          <w:color w:val="221F1F"/>
          <w:w w:val="85"/>
        </w:rPr>
        <w:t>personnel</w:t>
      </w:r>
      <w:r>
        <w:rPr>
          <w:rFonts w:ascii="Arial Black" w:hAnsi="Arial Black"/>
          <w:color w:val="221F1F"/>
          <w:spacing w:val="-20"/>
          <w:w w:val="85"/>
        </w:rPr>
        <w:t xml:space="preserve"> </w:t>
      </w:r>
      <w:r>
        <w:rPr>
          <w:rFonts w:ascii="Arial Black" w:hAnsi="Arial Black"/>
          <w:color w:val="221F1F"/>
          <w:w w:val="85"/>
        </w:rPr>
        <w:t>are</w:t>
      </w:r>
      <w:r>
        <w:rPr>
          <w:rFonts w:ascii="Arial Black" w:hAnsi="Arial Black"/>
          <w:color w:val="221F1F"/>
          <w:spacing w:val="-20"/>
          <w:w w:val="85"/>
        </w:rPr>
        <w:t xml:space="preserve"> </w:t>
      </w:r>
      <w:r>
        <w:rPr>
          <w:rFonts w:ascii="Arial Black" w:hAnsi="Arial Black"/>
          <w:color w:val="221F1F"/>
          <w:w w:val="85"/>
        </w:rPr>
        <w:t>its</w:t>
      </w:r>
      <w:r>
        <w:rPr>
          <w:rFonts w:ascii="Arial Black" w:hAnsi="Arial Black"/>
          <w:color w:val="221F1F"/>
          <w:spacing w:val="-20"/>
          <w:w w:val="85"/>
        </w:rPr>
        <w:t xml:space="preserve"> </w:t>
      </w:r>
      <w:r>
        <w:rPr>
          <w:rFonts w:ascii="Arial Black" w:hAnsi="Arial Black"/>
          <w:color w:val="221F1F"/>
          <w:w w:val="85"/>
        </w:rPr>
        <w:t>most</w:t>
      </w:r>
      <w:r>
        <w:rPr>
          <w:rFonts w:ascii="Arial Black" w:hAnsi="Arial Black"/>
          <w:color w:val="221F1F"/>
          <w:spacing w:val="-20"/>
          <w:w w:val="85"/>
        </w:rPr>
        <w:t xml:space="preserve"> </w:t>
      </w:r>
      <w:r>
        <w:rPr>
          <w:rFonts w:ascii="Arial Black" w:hAnsi="Arial Black"/>
          <w:color w:val="221F1F"/>
          <w:w w:val="85"/>
        </w:rPr>
        <w:t>important</w:t>
      </w:r>
      <w:r>
        <w:rPr>
          <w:rFonts w:ascii="Arial Black" w:hAnsi="Arial Black"/>
          <w:color w:val="221F1F"/>
          <w:spacing w:val="-20"/>
          <w:w w:val="85"/>
        </w:rPr>
        <w:t xml:space="preserve"> </w:t>
      </w:r>
      <w:r>
        <w:rPr>
          <w:rFonts w:ascii="Arial Black" w:hAnsi="Arial Black"/>
          <w:color w:val="221F1F"/>
          <w:w w:val="85"/>
        </w:rPr>
        <w:t>asset.</w:t>
      </w:r>
      <w:r>
        <w:rPr>
          <w:rFonts w:ascii="Arial Black" w:hAnsi="Arial Black"/>
          <w:color w:val="221F1F"/>
          <w:spacing w:val="-20"/>
          <w:w w:val="85"/>
        </w:rPr>
        <w:t xml:space="preserve"> </w:t>
      </w:r>
      <w:r>
        <w:rPr>
          <w:rFonts w:ascii="Arial Black" w:hAnsi="Arial Black"/>
          <w:color w:val="221F1F"/>
          <w:w w:val="85"/>
        </w:rPr>
        <w:t>They</w:t>
      </w:r>
      <w:r>
        <w:rPr>
          <w:rFonts w:ascii="Arial Black" w:hAnsi="Arial Black"/>
          <w:color w:val="221F1F"/>
          <w:spacing w:val="-20"/>
          <w:w w:val="85"/>
        </w:rPr>
        <w:t xml:space="preserve"> </w:t>
      </w:r>
      <w:r>
        <w:rPr>
          <w:rFonts w:ascii="Arial Black" w:hAnsi="Arial Black"/>
          <w:color w:val="221F1F"/>
          <w:w w:val="85"/>
        </w:rPr>
        <w:t>include</w:t>
      </w:r>
      <w:r>
        <w:rPr>
          <w:rFonts w:ascii="Arial Black" w:hAnsi="Arial Black"/>
          <w:color w:val="221F1F"/>
          <w:spacing w:val="-20"/>
          <w:w w:val="85"/>
        </w:rPr>
        <w:t xml:space="preserve"> </w:t>
      </w:r>
      <w:r>
        <w:rPr>
          <w:rFonts w:ascii="Arial Black" w:hAnsi="Arial Black"/>
          <w:color w:val="221F1F"/>
          <w:w w:val="85"/>
        </w:rPr>
        <w:t>a</w:t>
      </w:r>
      <w:r>
        <w:rPr>
          <w:rFonts w:ascii="Arial Black" w:hAnsi="Arial Black"/>
          <w:color w:val="221F1F"/>
          <w:spacing w:val="-20"/>
          <w:w w:val="85"/>
        </w:rPr>
        <w:t xml:space="preserve"> </w:t>
      </w:r>
      <w:r>
        <w:rPr>
          <w:rFonts w:ascii="Arial Black" w:hAnsi="Arial Black"/>
          <w:color w:val="221F1F"/>
          <w:w w:val="85"/>
        </w:rPr>
        <w:t>growing</w:t>
      </w:r>
      <w:r>
        <w:rPr>
          <w:rFonts w:ascii="Arial Black" w:hAnsi="Arial Black"/>
          <w:color w:val="221F1F"/>
          <w:spacing w:val="-20"/>
          <w:w w:val="85"/>
        </w:rPr>
        <w:t xml:space="preserve"> </w:t>
      </w:r>
      <w:r>
        <w:rPr>
          <w:rFonts w:ascii="Arial Black" w:hAnsi="Arial Black"/>
          <w:color w:val="221F1F"/>
          <w:w w:val="85"/>
        </w:rPr>
        <w:t>team</w:t>
      </w:r>
      <w:r>
        <w:rPr>
          <w:rFonts w:ascii="Arial Black" w:hAnsi="Arial Black"/>
          <w:color w:val="221F1F"/>
          <w:spacing w:val="-20"/>
          <w:w w:val="85"/>
        </w:rPr>
        <w:t xml:space="preserve"> </w:t>
      </w:r>
      <w:r>
        <w:rPr>
          <w:rFonts w:ascii="Arial Black" w:hAnsi="Arial Black"/>
          <w:color w:val="221F1F"/>
          <w:w w:val="85"/>
        </w:rPr>
        <w:t>of</w:t>
      </w:r>
      <w:r>
        <w:rPr>
          <w:rFonts w:ascii="Arial Black" w:hAnsi="Arial Black"/>
          <w:color w:val="221F1F"/>
          <w:spacing w:val="-20"/>
          <w:w w:val="85"/>
        </w:rPr>
        <w:t xml:space="preserve"> </w:t>
      </w:r>
      <w:r>
        <w:rPr>
          <w:rFonts w:ascii="Arial Black" w:hAnsi="Arial Black"/>
          <w:color w:val="221F1F"/>
          <w:w w:val="85"/>
        </w:rPr>
        <w:t>staff</w:t>
      </w:r>
      <w:r>
        <w:rPr>
          <w:rFonts w:ascii="Arial Black" w:hAnsi="Arial Black"/>
          <w:color w:val="221F1F"/>
          <w:spacing w:val="-20"/>
          <w:w w:val="85"/>
        </w:rPr>
        <w:t xml:space="preserve"> </w:t>
      </w:r>
      <w:r>
        <w:rPr>
          <w:rFonts w:ascii="Arial Black" w:hAnsi="Arial Black"/>
          <w:color w:val="221F1F"/>
          <w:w w:val="85"/>
        </w:rPr>
        <w:t>that</w:t>
      </w:r>
      <w:r>
        <w:rPr>
          <w:rFonts w:ascii="Arial Black" w:hAnsi="Arial Black"/>
          <w:color w:val="221F1F"/>
          <w:spacing w:val="-20"/>
          <w:w w:val="85"/>
        </w:rPr>
        <w:t xml:space="preserve"> </w:t>
      </w:r>
      <w:r>
        <w:rPr>
          <w:rFonts w:ascii="Arial Black" w:hAnsi="Arial Black"/>
          <w:color w:val="221F1F"/>
          <w:w w:val="85"/>
        </w:rPr>
        <w:t>manage</w:t>
      </w:r>
      <w:r>
        <w:rPr>
          <w:rFonts w:ascii="Arial Black" w:hAnsi="Arial Black"/>
          <w:color w:val="221F1F"/>
          <w:spacing w:val="-20"/>
          <w:w w:val="85"/>
        </w:rPr>
        <w:t xml:space="preserve"> </w:t>
      </w:r>
      <w:r>
        <w:rPr>
          <w:rFonts w:ascii="Arial Black" w:hAnsi="Arial Black"/>
          <w:color w:val="221F1F"/>
          <w:w w:val="85"/>
        </w:rPr>
        <w:t>the work</w:t>
      </w:r>
      <w:r>
        <w:rPr>
          <w:rFonts w:ascii="Arial Black" w:hAnsi="Arial Black"/>
          <w:color w:val="221F1F"/>
          <w:spacing w:val="-2"/>
          <w:w w:val="85"/>
        </w:rPr>
        <w:t xml:space="preserve"> </w:t>
      </w:r>
      <w:r>
        <w:rPr>
          <w:rFonts w:ascii="Arial Black" w:hAnsi="Arial Black"/>
          <w:color w:val="221F1F"/>
          <w:w w:val="85"/>
        </w:rPr>
        <w:t>of</w:t>
      </w:r>
      <w:r>
        <w:rPr>
          <w:rFonts w:ascii="Arial Black" w:hAnsi="Arial Black"/>
          <w:color w:val="221F1F"/>
          <w:spacing w:val="-2"/>
          <w:w w:val="85"/>
        </w:rPr>
        <w:t xml:space="preserve"> </w:t>
      </w:r>
      <w:r>
        <w:rPr>
          <w:rFonts w:ascii="Arial Black" w:hAnsi="Arial Black"/>
          <w:color w:val="221F1F"/>
          <w:w w:val="85"/>
        </w:rPr>
        <w:t>the</w:t>
      </w:r>
      <w:r>
        <w:rPr>
          <w:rFonts w:ascii="Arial Black" w:hAnsi="Arial Black"/>
          <w:color w:val="221F1F"/>
          <w:spacing w:val="-2"/>
          <w:w w:val="85"/>
        </w:rPr>
        <w:t xml:space="preserve"> </w:t>
      </w:r>
      <w:r>
        <w:rPr>
          <w:rFonts w:ascii="Arial Black" w:hAnsi="Arial Black"/>
          <w:color w:val="221F1F"/>
          <w:w w:val="85"/>
        </w:rPr>
        <w:t>Office</w:t>
      </w:r>
      <w:r>
        <w:rPr>
          <w:rFonts w:ascii="Arial Black" w:hAnsi="Arial Black"/>
          <w:color w:val="221F1F"/>
          <w:spacing w:val="-2"/>
          <w:w w:val="85"/>
        </w:rPr>
        <w:t xml:space="preserve"> </w:t>
      </w:r>
      <w:r>
        <w:rPr>
          <w:rFonts w:ascii="Arial Black" w:hAnsi="Arial Black"/>
          <w:color w:val="221F1F"/>
          <w:w w:val="85"/>
        </w:rPr>
        <w:t>(including</w:t>
      </w:r>
      <w:r>
        <w:rPr>
          <w:rFonts w:ascii="Arial Black" w:hAnsi="Arial Black"/>
          <w:color w:val="221F1F"/>
          <w:spacing w:val="-2"/>
          <w:w w:val="85"/>
        </w:rPr>
        <w:t xml:space="preserve"> </w:t>
      </w:r>
      <w:r>
        <w:rPr>
          <w:rFonts w:ascii="Arial Black" w:hAnsi="Arial Black"/>
          <w:color w:val="221F1F"/>
          <w:w w:val="85"/>
        </w:rPr>
        <w:t>management,</w:t>
      </w:r>
      <w:r>
        <w:rPr>
          <w:rFonts w:ascii="Arial Black" w:hAnsi="Arial Black"/>
          <w:color w:val="221F1F"/>
          <w:spacing w:val="-2"/>
          <w:w w:val="85"/>
        </w:rPr>
        <w:t xml:space="preserve"> </w:t>
      </w:r>
      <w:r>
        <w:rPr>
          <w:rFonts w:ascii="Arial Black" w:hAnsi="Arial Black"/>
          <w:color w:val="221F1F"/>
          <w:w w:val="85"/>
        </w:rPr>
        <w:t>finance,</w:t>
      </w:r>
      <w:r>
        <w:rPr>
          <w:rFonts w:ascii="Arial Black" w:hAnsi="Arial Black"/>
          <w:color w:val="221F1F"/>
          <w:spacing w:val="-2"/>
          <w:w w:val="85"/>
        </w:rPr>
        <w:t xml:space="preserve"> </w:t>
      </w:r>
      <w:r>
        <w:rPr>
          <w:rFonts w:ascii="Arial Black" w:hAnsi="Arial Black"/>
          <w:color w:val="221F1F"/>
          <w:w w:val="85"/>
        </w:rPr>
        <w:t>budgeting,</w:t>
      </w:r>
      <w:r>
        <w:rPr>
          <w:rFonts w:ascii="Arial Black" w:hAnsi="Arial Black"/>
          <w:color w:val="221F1F"/>
          <w:spacing w:val="-2"/>
          <w:w w:val="85"/>
        </w:rPr>
        <w:t xml:space="preserve"> </w:t>
      </w:r>
      <w:r>
        <w:rPr>
          <w:rFonts w:ascii="Arial Black" w:hAnsi="Arial Black"/>
          <w:color w:val="221F1F"/>
          <w:w w:val="85"/>
        </w:rPr>
        <w:t>and</w:t>
      </w:r>
      <w:r>
        <w:rPr>
          <w:rFonts w:ascii="Arial Black" w:hAnsi="Arial Black"/>
          <w:color w:val="221F1F"/>
          <w:spacing w:val="-2"/>
          <w:w w:val="85"/>
        </w:rPr>
        <w:t xml:space="preserve"> </w:t>
      </w:r>
      <w:r>
        <w:rPr>
          <w:rFonts w:ascii="Arial Black" w:hAnsi="Arial Black"/>
          <w:color w:val="221F1F"/>
          <w:w w:val="85"/>
        </w:rPr>
        <w:t>programs).</w:t>
      </w:r>
    </w:p>
    <w:p w14:paraId="4DA70CE8" w14:textId="77777777" w:rsidR="00485FB6" w:rsidRDefault="00485FB6">
      <w:pPr>
        <w:spacing w:line="204" w:lineRule="auto"/>
        <w:rPr>
          <w:rFonts w:ascii="Arial Black" w:hAnsi="Arial Black"/>
        </w:rPr>
        <w:sectPr w:rsidR="00485FB6">
          <w:type w:val="continuous"/>
          <w:pgSz w:w="12240" w:h="15840"/>
          <w:pgMar w:top="1840" w:right="420" w:bottom="280" w:left="440" w:header="540" w:footer="0" w:gutter="0"/>
          <w:cols w:num="2" w:space="720" w:equalWidth="0">
            <w:col w:w="2039" w:space="295"/>
            <w:col w:w="9046"/>
          </w:cols>
        </w:sectPr>
      </w:pPr>
    </w:p>
    <w:p w14:paraId="1CA6F015" w14:textId="77777777" w:rsidR="00485FB6" w:rsidRDefault="00040349">
      <w:pPr>
        <w:pStyle w:val="BodyText"/>
        <w:spacing w:before="205"/>
        <w:ind w:left="422"/>
      </w:pPr>
      <w:r>
        <w:rPr>
          <w:noProof/>
        </w:rPr>
        <w:drawing>
          <wp:anchor distT="0" distB="0" distL="0" distR="0" simplePos="0" relativeHeight="15732224" behindDoc="0" locked="0" layoutInCell="1" allowOverlap="1" wp14:anchorId="349CACDA" wp14:editId="799FE6BB">
            <wp:simplePos x="0" y="0"/>
            <wp:positionH relativeFrom="page">
              <wp:posOffset>6607885</wp:posOffset>
            </wp:positionH>
            <wp:positionV relativeFrom="page">
              <wp:posOffset>342900</wp:posOffset>
            </wp:positionV>
            <wp:extent cx="827532" cy="82753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827532" cy="827532"/>
                    </a:xfrm>
                    <a:prstGeom prst="rect">
                      <a:avLst/>
                    </a:prstGeom>
                  </pic:spPr>
                </pic:pic>
              </a:graphicData>
            </a:graphic>
          </wp:anchor>
        </w:drawing>
      </w:r>
      <w:r w:rsidR="001E5DAB">
        <w:pict w14:anchorId="06639557">
          <v:group id="docshapegroup4" o:spid="_x0000_s1038" style="position:absolute;left:0;text-align:left;margin-left:24.35pt;margin-top:148.05pt;width:560.4pt;height:617pt;z-index:-15923712;mso-position-horizontal-relative:page;mso-position-vertical-relative:page" coordorigin="487,2961" coordsize="11208,12340">
            <v:rect id="docshape5" o:spid="_x0000_s1045" style="position:absolute;left:545;top:3009;width:11150;height:12291" fillcolor="#f3f3f4" stroked="f"/>
            <v:shape id="docshape6" o:spid="_x0000_s1044" style="position:absolute;left:530;top:2990;width:4999;height:570" coordorigin="531,2991" coordsize="4999,570" path="m5530,3276r-10,-72l5493,3139r-42,-54l5396,3043r-65,-28l5260,3006r-4174,l1014,3015r-47,20l960,3030r-69,-29l816,2991r-76,10l672,3030r-58,44l570,3132r-29,68l531,3276r10,75l570,3420r44,57l672,3522r68,28l816,3561r75,-11l960,3522r7,-6l1014,3536r72,10l5260,3546r71,-10l5396,3509r55,-42l5493,3412r27,-65l5530,3276xe" fillcolor="#032d52" stroked="f">
              <v:path arrowok="t"/>
            </v:shape>
            <v:shape id="docshape7" o:spid="_x0000_s1043" style="position:absolute;left:530;top:2990;width:570;height:570" coordorigin="531,2991" coordsize="570,570" path="m816,3561r75,-11l960,3522r57,-45l1062,3420r29,-69l1101,3276r-10,-76l1062,3132r-45,-58l960,3030r-69,-29l816,2991r-76,10l672,3030r-58,44l570,3132r-29,68l531,3276r10,75l570,3420r44,57l672,3522r68,28l816,3561xe" filled="f" strokecolor="white" strokeweight="3pt">
              <v:path arrowok="t"/>
            </v:shape>
            <v:shape id="docshape8" o:spid="_x0000_s1042" style="position:absolute;left:521;top:7510;width:5974;height:570" coordorigin="521,7510" coordsize="5974,570" path="m6494,7795r-9,-72l6458,7659r-43,-55l6361,7562r-65,-27l6224,7525r-5148,l1005,7535r-48,20l950,7549r-68,-29l806,7510r-75,10l663,7549r-58,44l560,7651r-28,68l521,7795r11,76l560,7939r45,58l663,8041r68,29l806,8080r76,-10l950,8041r7,-6l1005,8055r71,10l6224,8065r72,-10l6361,8028r54,-42l6458,7931r27,-64l6494,7795xe" fillcolor="#032d52" stroked="f">
              <v:path arrowok="t"/>
            </v:shape>
            <v:shape id="docshape9" o:spid="_x0000_s1041" style="position:absolute;left:521;top:7510;width:570;height:570" coordorigin="521,7510" coordsize="570,570" path="m806,8080r76,-10l950,8041r58,-44l1052,7939r29,-68l1091,7795r-10,-76l1052,7651r-44,-58l950,7549r-68,-29l806,7510r-75,10l663,7549r-58,44l560,7651r-28,68l521,7795r11,76l560,7939r45,58l663,8041r68,29l806,8080xe" filled="f" strokecolor="white" strokeweight="3pt">
              <v:path arrowok="t"/>
            </v:shape>
            <v:shape id="docshape10" o:spid="_x0000_s1040" style="position:absolute;left:517;top:12402;width:2322;height:570" coordorigin="517,12402" coordsize="2322,570" path="m2839,12687r-10,-71l2802,12551r-43,-54l2705,12454r-65,-27l2569,12417r-1497,l1001,12427r-48,20l946,12441r-68,-28l802,12402r-75,11l659,12441r-58,45l556,12544r-28,68l517,12687r11,76l556,12831r45,58l659,12934r68,28l802,12972r76,-10l946,12934r7,-6l1001,12948r71,9l2569,12957r71,-9l2705,12921r54,-43l2802,12824r27,-65l2839,12687xe" fillcolor="#032d52" stroked="f">
              <v:path arrowok="t"/>
            </v:shape>
            <v:shape id="docshape11" o:spid="_x0000_s1039" style="position:absolute;left:517;top:12402;width:570;height:570" coordorigin="517,12403" coordsize="570,570" path="m802,12973r76,-11l946,12934r58,-45l1048,12831r29,-68l1087,12688r-10,-76l1048,12544r-44,-58l946,12441r-68,-28l802,12403r-75,10l659,12441r-58,45l556,12544r-28,68l517,12688r11,75l556,12831r45,58l659,12934r68,28l802,12973xe" filled="f" strokecolor="white" strokeweight="3pt">
              <v:path arrowok="t"/>
            </v:shape>
            <w10:wrap anchorx="page" anchory="page"/>
          </v:group>
        </w:pict>
      </w:r>
      <w:r>
        <w:rPr>
          <w:color w:val="221F1F"/>
        </w:rPr>
        <w:t>OPGS</w:t>
      </w:r>
      <w:r>
        <w:rPr>
          <w:color w:val="221F1F"/>
          <w:spacing w:val="1"/>
        </w:rPr>
        <w:t xml:space="preserve"> </w:t>
      </w:r>
      <w:r>
        <w:rPr>
          <w:color w:val="221F1F"/>
        </w:rPr>
        <w:t>also</w:t>
      </w:r>
      <w:r>
        <w:rPr>
          <w:color w:val="221F1F"/>
          <w:spacing w:val="1"/>
        </w:rPr>
        <w:t xml:space="preserve"> </w:t>
      </w:r>
      <w:r>
        <w:rPr>
          <w:color w:val="221F1F"/>
        </w:rPr>
        <w:t>relies</w:t>
      </w:r>
      <w:r>
        <w:rPr>
          <w:color w:val="221F1F"/>
          <w:spacing w:val="1"/>
        </w:rPr>
        <w:t xml:space="preserve"> </w:t>
      </w:r>
      <w:r>
        <w:rPr>
          <w:color w:val="221F1F"/>
        </w:rPr>
        <w:t>on</w:t>
      </w:r>
      <w:r>
        <w:rPr>
          <w:color w:val="221F1F"/>
          <w:spacing w:val="1"/>
        </w:rPr>
        <w:t xml:space="preserve"> </w:t>
      </w:r>
      <w:r>
        <w:rPr>
          <w:color w:val="221F1F"/>
        </w:rPr>
        <w:t>consultants</w:t>
      </w:r>
      <w:r>
        <w:rPr>
          <w:color w:val="221F1F"/>
          <w:spacing w:val="1"/>
        </w:rPr>
        <w:t xml:space="preserve"> </w:t>
      </w:r>
      <w:r>
        <w:rPr>
          <w:color w:val="221F1F"/>
        </w:rPr>
        <w:t>and</w:t>
      </w:r>
      <w:r>
        <w:rPr>
          <w:color w:val="221F1F"/>
          <w:spacing w:val="1"/>
        </w:rPr>
        <w:t xml:space="preserve"> </w:t>
      </w:r>
      <w:r>
        <w:rPr>
          <w:color w:val="221F1F"/>
        </w:rPr>
        <w:t>other</w:t>
      </w:r>
      <w:r>
        <w:rPr>
          <w:color w:val="221F1F"/>
          <w:spacing w:val="1"/>
        </w:rPr>
        <w:t xml:space="preserve"> </w:t>
      </w:r>
      <w:r>
        <w:rPr>
          <w:color w:val="221F1F"/>
        </w:rPr>
        <w:t>support</w:t>
      </w:r>
      <w:r>
        <w:rPr>
          <w:color w:val="221F1F"/>
          <w:spacing w:val="1"/>
        </w:rPr>
        <w:t xml:space="preserve"> </w:t>
      </w:r>
      <w:r>
        <w:rPr>
          <w:color w:val="221F1F"/>
        </w:rPr>
        <w:t>staff</w:t>
      </w:r>
      <w:r>
        <w:rPr>
          <w:color w:val="221F1F"/>
          <w:spacing w:val="2"/>
        </w:rPr>
        <w:t xml:space="preserve"> </w:t>
      </w:r>
      <w:r>
        <w:rPr>
          <w:color w:val="221F1F"/>
        </w:rPr>
        <w:t>that</w:t>
      </w:r>
      <w:r>
        <w:rPr>
          <w:color w:val="221F1F"/>
          <w:spacing w:val="1"/>
        </w:rPr>
        <w:t xml:space="preserve"> </w:t>
      </w:r>
      <w:r>
        <w:rPr>
          <w:color w:val="221F1F"/>
        </w:rPr>
        <w:t>assist</w:t>
      </w:r>
      <w:r>
        <w:rPr>
          <w:color w:val="221F1F"/>
          <w:spacing w:val="1"/>
        </w:rPr>
        <w:t xml:space="preserve"> </w:t>
      </w:r>
      <w:r>
        <w:rPr>
          <w:color w:val="221F1F"/>
        </w:rPr>
        <w:t>the</w:t>
      </w:r>
      <w:r>
        <w:rPr>
          <w:color w:val="221F1F"/>
          <w:spacing w:val="1"/>
        </w:rPr>
        <w:t xml:space="preserve"> </w:t>
      </w:r>
      <w:r>
        <w:rPr>
          <w:color w:val="221F1F"/>
        </w:rPr>
        <w:t>office</w:t>
      </w:r>
      <w:r>
        <w:rPr>
          <w:color w:val="221F1F"/>
          <w:spacing w:val="1"/>
        </w:rPr>
        <w:t xml:space="preserve"> </w:t>
      </w:r>
      <w:r>
        <w:rPr>
          <w:color w:val="221F1F"/>
        </w:rPr>
        <w:t>in</w:t>
      </w:r>
      <w:r>
        <w:rPr>
          <w:color w:val="221F1F"/>
          <w:spacing w:val="1"/>
        </w:rPr>
        <w:t xml:space="preserve"> </w:t>
      </w:r>
      <w:r>
        <w:rPr>
          <w:color w:val="221F1F"/>
        </w:rPr>
        <w:t>its</w:t>
      </w:r>
      <w:r>
        <w:rPr>
          <w:color w:val="221F1F"/>
          <w:spacing w:val="1"/>
        </w:rPr>
        <w:t xml:space="preserve"> </w:t>
      </w:r>
      <w:r>
        <w:rPr>
          <w:color w:val="221F1F"/>
          <w:spacing w:val="-2"/>
        </w:rPr>
        <w:t>work.</w:t>
      </w:r>
    </w:p>
    <w:p w14:paraId="4B5525BA" w14:textId="77777777" w:rsidR="00485FB6" w:rsidRDefault="00040349">
      <w:pPr>
        <w:pStyle w:val="Heading2"/>
        <w:spacing w:line="300" w:lineRule="exact"/>
      </w:pPr>
      <w:r>
        <w:rPr>
          <w:color w:val="055893"/>
          <w:w w:val="80"/>
        </w:rPr>
        <w:t>FY23</w:t>
      </w:r>
      <w:r>
        <w:rPr>
          <w:color w:val="055893"/>
          <w:spacing w:val="-15"/>
          <w:w w:val="80"/>
        </w:rPr>
        <w:t xml:space="preserve"> </w:t>
      </w:r>
      <w:r>
        <w:rPr>
          <w:color w:val="055893"/>
          <w:spacing w:val="-4"/>
          <w:w w:val="95"/>
        </w:rPr>
        <w:t>Focus</w:t>
      </w:r>
    </w:p>
    <w:p w14:paraId="1C953115" w14:textId="77777777" w:rsidR="00485FB6" w:rsidRDefault="00040349">
      <w:pPr>
        <w:pStyle w:val="BodyText"/>
        <w:spacing w:line="197" w:lineRule="exact"/>
        <w:ind w:left="422"/>
      </w:pPr>
      <w:r>
        <w:rPr>
          <w:color w:val="221F1F"/>
        </w:rPr>
        <w:t>In</w:t>
      </w:r>
      <w:r>
        <w:rPr>
          <w:color w:val="221F1F"/>
          <w:spacing w:val="-4"/>
        </w:rPr>
        <w:t xml:space="preserve"> </w:t>
      </w:r>
      <w:r>
        <w:rPr>
          <w:color w:val="221F1F"/>
        </w:rPr>
        <w:t>FY23,</w:t>
      </w:r>
      <w:r>
        <w:rPr>
          <w:color w:val="221F1F"/>
          <w:spacing w:val="-4"/>
        </w:rPr>
        <w:t xml:space="preserve"> </w:t>
      </w:r>
      <w:r>
        <w:rPr>
          <w:color w:val="221F1F"/>
        </w:rPr>
        <w:t>OPGS</w:t>
      </w:r>
      <w:r>
        <w:rPr>
          <w:color w:val="221F1F"/>
          <w:spacing w:val="-3"/>
        </w:rPr>
        <w:t xml:space="preserve"> </w:t>
      </w:r>
      <w:r>
        <w:rPr>
          <w:color w:val="221F1F"/>
        </w:rPr>
        <w:t>will</w:t>
      </w:r>
      <w:r>
        <w:rPr>
          <w:color w:val="221F1F"/>
          <w:spacing w:val="-4"/>
        </w:rPr>
        <w:t xml:space="preserve"> </w:t>
      </w:r>
      <w:r>
        <w:rPr>
          <w:color w:val="221F1F"/>
        </w:rPr>
        <w:t>maintain</w:t>
      </w:r>
      <w:r>
        <w:rPr>
          <w:color w:val="221F1F"/>
          <w:spacing w:val="-4"/>
        </w:rPr>
        <w:t xml:space="preserve"> </w:t>
      </w:r>
      <w:r>
        <w:rPr>
          <w:color w:val="221F1F"/>
        </w:rPr>
        <w:t>existing</w:t>
      </w:r>
      <w:r>
        <w:rPr>
          <w:color w:val="221F1F"/>
          <w:spacing w:val="-3"/>
        </w:rPr>
        <w:t xml:space="preserve"> </w:t>
      </w:r>
      <w:r>
        <w:rPr>
          <w:color w:val="221F1F"/>
        </w:rPr>
        <w:t>staff</w:t>
      </w:r>
      <w:r>
        <w:rPr>
          <w:color w:val="221F1F"/>
          <w:spacing w:val="-4"/>
        </w:rPr>
        <w:t xml:space="preserve"> </w:t>
      </w:r>
      <w:r>
        <w:rPr>
          <w:color w:val="221F1F"/>
        </w:rPr>
        <w:t>and</w:t>
      </w:r>
      <w:r>
        <w:rPr>
          <w:color w:val="221F1F"/>
          <w:spacing w:val="-4"/>
        </w:rPr>
        <w:t xml:space="preserve"> </w:t>
      </w:r>
      <w:proofErr w:type="spellStart"/>
      <w:r>
        <w:rPr>
          <w:color w:val="221F1F"/>
        </w:rPr>
        <w:t>and</w:t>
      </w:r>
      <w:proofErr w:type="spellEnd"/>
      <w:r>
        <w:rPr>
          <w:color w:val="221F1F"/>
          <w:spacing w:val="-3"/>
        </w:rPr>
        <w:t xml:space="preserve"> </w:t>
      </w:r>
      <w:r>
        <w:rPr>
          <w:color w:val="221F1F"/>
        </w:rPr>
        <w:t>increase</w:t>
      </w:r>
      <w:r>
        <w:rPr>
          <w:color w:val="221F1F"/>
          <w:spacing w:val="-4"/>
        </w:rPr>
        <w:t xml:space="preserve"> </w:t>
      </w:r>
      <w:r>
        <w:rPr>
          <w:color w:val="221F1F"/>
        </w:rPr>
        <w:t>staff</w:t>
      </w:r>
      <w:r>
        <w:rPr>
          <w:color w:val="221F1F"/>
          <w:spacing w:val="-3"/>
        </w:rPr>
        <w:t xml:space="preserve"> </w:t>
      </w:r>
      <w:r>
        <w:rPr>
          <w:color w:val="221F1F"/>
        </w:rPr>
        <w:t>support</w:t>
      </w:r>
      <w:r>
        <w:rPr>
          <w:color w:val="221F1F"/>
          <w:spacing w:val="-4"/>
        </w:rPr>
        <w:t xml:space="preserve"> </w:t>
      </w:r>
      <w:r>
        <w:rPr>
          <w:color w:val="221F1F"/>
        </w:rPr>
        <w:t>provided</w:t>
      </w:r>
      <w:r>
        <w:rPr>
          <w:color w:val="221F1F"/>
          <w:spacing w:val="-4"/>
        </w:rPr>
        <w:t xml:space="preserve"> </w:t>
      </w:r>
      <w:r>
        <w:rPr>
          <w:color w:val="221F1F"/>
        </w:rPr>
        <w:t>by</w:t>
      </w:r>
      <w:r>
        <w:rPr>
          <w:color w:val="221F1F"/>
          <w:spacing w:val="-3"/>
        </w:rPr>
        <w:t xml:space="preserve"> </w:t>
      </w:r>
      <w:r>
        <w:rPr>
          <w:color w:val="221F1F"/>
        </w:rPr>
        <w:t>its</w:t>
      </w:r>
      <w:r>
        <w:rPr>
          <w:color w:val="221F1F"/>
          <w:spacing w:val="-4"/>
        </w:rPr>
        <w:t xml:space="preserve"> </w:t>
      </w:r>
      <w:r>
        <w:rPr>
          <w:color w:val="221F1F"/>
        </w:rPr>
        <w:t>trusted</w:t>
      </w:r>
      <w:r>
        <w:rPr>
          <w:color w:val="221F1F"/>
          <w:spacing w:val="-4"/>
        </w:rPr>
        <w:t xml:space="preserve"> </w:t>
      </w:r>
      <w:r>
        <w:rPr>
          <w:color w:val="221F1F"/>
        </w:rPr>
        <w:t>consultant</w:t>
      </w:r>
      <w:r>
        <w:rPr>
          <w:color w:val="221F1F"/>
          <w:spacing w:val="-3"/>
        </w:rPr>
        <w:t xml:space="preserve"> </w:t>
      </w:r>
      <w:r>
        <w:rPr>
          <w:color w:val="221F1F"/>
          <w:spacing w:val="-2"/>
        </w:rPr>
        <w:t>partners.</w:t>
      </w:r>
    </w:p>
    <w:p w14:paraId="2288A44F" w14:textId="77777777" w:rsidR="00485FB6" w:rsidRDefault="001E5DAB">
      <w:pPr>
        <w:pStyle w:val="BodyText"/>
        <w:spacing w:before="5"/>
        <w:rPr>
          <w:sz w:val="11"/>
        </w:rPr>
      </w:pPr>
      <w:r>
        <w:pict w14:anchorId="3564D265">
          <v:shape id="docshape12" o:spid="_x0000_s1037" type="#_x0000_t202" style="position:absolute;margin-left:43.1pt;margin-top:7.8pt;width:306.15pt;height:18.15pt;z-index:-15726592;mso-wrap-distance-left:0;mso-wrap-distance-right:0;mso-position-horizontal-relative:page" fillcolor="#055893" stroked="f">
            <v:textbox inset="0,0,0,0">
              <w:txbxContent>
                <w:p w14:paraId="6F435032" w14:textId="77777777" w:rsidR="00485FB6" w:rsidRDefault="00040349">
                  <w:pPr>
                    <w:spacing w:before="29"/>
                    <w:ind w:left="2233" w:right="2233"/>
                    <w:jc w:val="center"/>
                    <w:rPr>
                      <w:rFonts w:ascii="Arial Black"/>
                      <w:color w:val="000000"/>
                      <w:sz w:val="20"/>
                    </w:rPr>
                  </w:pPr>
                  <w:r>
                    <w:rPr>
                      <w:rFonts w:ascii="Arial Black"/>
                      <w:color w:val="FFFFFF"/>
                      <w:spacing w:val="-2"/>
                      <w:w w:val="85"/>
                      <w:sz w:val="20"/>
                    </w:rPr>
                    <w:t>Budget</w:t>
                  </w:r>
                  <w:r>
                    <w:rPr>
                      <w:rFonts w:ascii="Arial Black"/>
                      <w:color w:val="FFFFFF"/>
                      <w:spacing w:val="-13"/>
                      <w:w w:val="85"/>
                      <w:sz w:val="20"/>
                    </w:rPr>
                    <w:t xml:space="preserve"> </w:t>
                  </w:r>
                  <w:r>
                    <w:rPr>
                      <w:rFonts w:ascii="Arial Black"/>
                      <w:color w:val="FFFFFF"/>
                      <w:spacing w:val="-2"/>
                      <w:w w:val="95"/>
                      <w:sz w:val="20"/>
                    </w:rPr>
                    <w:t>Category</w:t>
                  </w:r>
                </w:p>
              </w:txbxContent>
            </v:textbox>
            <w10:wrap type="topAndBottom" anchorx="page"/>
          </v:shape>
        </w:pict>
      </w:r>
      <w:r>
        <w:pict w14:anchorId="77E83179">
          <v:shape id="docshape13" o:spid="_x0000_s1036" type="#_x0000_t202" style="position:absolute;margin-left:351.4pt;margin-top:7.8pt;width:108pt;height:18.15pt;z-index:-15726080;mso-wrap-distance-left:0;mso-wrap-distance-right:0;mso-position-horizontal-relative:page" fillcolor="#055893" stroked="f">
            <v:textbox inset="0,0,0,0">
              <w:txbxContent>
                <w:p w14:paraId="399224D3" w14:textId="77777777" w:rsidR="00485FB6" w:rsidRDefault="00040349">
                  <w:pPr>
                    <w:spacing w:before="44"/>
                    <w:ind w:left="792" w:right="792"/>
                    <w:jc w:val="center"/>
                    <w:rPr>
                      <w:rFonts w:ascii="Arial Black"/>
                      <w:color w:val="000000"/>
                      <w:sz w:val="20"/>
                    </w:rPr>
                  </w:pPr>
                  <w:r>
                    <w:rPr>
                      <w:rFonts w:ascii="Arial Black"/>
                      <w:color w:val="FFFFFF"/>
                      <w:spacing w:val="-4"/>
                      <w:w w:val="90"/>
                      <w:sz w:val="20"/>
                    </w:rPr>
                    <w:t>FY22</w:t>
                  </w:r>
                </w:p>
              </w:txbxContent>
            </v:textbox>
            <w10:wrap type="topAndBottom" anchorx="page"/>
          </v:shape>
        </w:pict>
      </w:r>
      <w:r>
        <w:pict w14:anchorId="21BEE56C">
          <v:shape id="docshape14" o:spid="_x0000_s1035" type="#_x0000_t202" style="position:absolute;margin-left:461.65pt;margin-top:7.8pt;width:108pt;height:18.15pt;z-index:-15725568;mso-wrap-distance-left:0;mso-wrap-distance-right:0;mso-position-horizontal-relative:page" fillcolor="#055893" stroked="f">
            <v:textbox inset="0,0,0,0">
              <w:txbxContent>
                <w:p w14:paraId="08ABAC79" w14:textId="77777777" w:rsidR="00485FB6" w:rsidRDefault="00040349">
                  <w:pPr>
                    <w:spacing w:before="44"/>
                    <w:ind w:left="792" w:right="792"/>
                    <w:jc w:val="center"/>
                    <w:rPr>
                      <w:rFonts w:ascii="Arial Black"/>
                      <w:color w:val="000000"/>
                      <w:sz w:val="20"/>
                    </w:rPr>
                  </w:pPr>
                  <w:r>
                    <w:rPr>
                      <w:rFonts w:ascii="Arial Black"/>
                      <w:color w:val="FFFFFF"/>
                      <w:spacing w:val="-4"/>
                      <w:w w:val="90"/>
                      <w:sz w:val="20"/>
                    </w:rPr>
                    <w:t>FY23</w:t>
                  </w:r>
                </w:p>
              </w:txbxContent>
            </v:textbox>
            <w10:wrap type="topAndBottom" anchorx="page"/>
          </v:shape>
        </w:pict>
      </w:r>
    </w:p>
    <w:p w14:paraId="6F142E95" w14:textId="77777777" w:rsidR="00485FB6" w:rsidRDefault="00040349">
      <w:pPr>
        <w:tabs>
          <w:tab w:val="left" w:pos="7350"/>
          <w:tab w:val="left" w:pos="9547"/>
        </w:tabs>
        <w:spacing w:before="42"/>
        <w:ind w:right="15"/>
        <w:jc w:val="center"/>
        <w:rPr>
          <w:b/>
          <w:i/>
          <w:sz w:val="20"/>
        </w:rPr>
      </w:pPr>
      <w:r>
        <w:rPr>
          <w:rFonts w:ascii="Arial Black"/>
          <w:color w:val="221F1F"/>
          <w:spacing w:val="-2"/>
          <w:position w:val="1"/>
          <w:sz w:val="18"/>
        </w:rPr>
        <w:t>Personnel</w:t>
      </w:r>
      <w:r>
        <w:rPr>
          <w:rFonts w:ascii="Arial Black"/>
          <w:color w:val="221F1F"/>
          <w:position w:val="1"/>
          <w:sz w:val="18"/>
        </w:rPr>
        <w:tab/>
      </w:r>
      <w:r>
        <w:rPr>
          <w:b/>
          <w:i/>
          <w:color w:val="221F1F"/>
          <w:spacing w:val="-2"/>
          <w:sz w:val="20"/>
        </w:rPr>
        <w:t>$1,569,735</w:t>
      </w:r>
      <w:r>
        <w:rPr>
          <w:b/>
          <w:i/>
          <w:color w:val="221F1F"/>
          <w:sz w:val="20"/>
        </w:rPr>
        <w:tab/>
      </w:r>
      <w:r>
        <w:rPr>
          <w:b/>
          <w:i/>
          <w:color w:val="221F1F"/>
          <w:spacing w:val="-2"/>
          <w:sz w:val="20"/>
        </w:rPr>
        <w:t>$1,980,301</w:t>
      </w:r>
    </w:p>
    <w:p w14:paraId="744BF9B2" w14:textId="77777777" w:rsidR="00485FB6" w:rsidRDefault="00040349">
      <w:pPr>
        <w:spacing w:before="226"/>
        <w:ind w:right="19"/>
        <w:jc w:val="center"/>
        <w:rPr>
          <w:rFonts w:ascii="Arial Black"/>
          <w:sz w:val="20"/>
        </w:rPr>
      </w:pPr>
      <w:r>
        <w:rPr>
          <w:rFonts w:ascii="Arial Black"/>
          <w:color w:val="221F1F"/>
          <w:w w:val="79"/>
          <w:sz w:val="20"/>
        </w:rPr>
        <w:t>2</w:t>
      </w:r>
    </w:p>
    <w:p w14:paraId="21B70D57" w14:textId="77777777" w:rsidR="00485FB6" w:rsidRDefault="00485FB6">
      <w:pPr>
        <w:jc w:val="center"/>
        <w:rPr>
          <w:rFonts w:ascii="Arial Black"/>
          <w:sz w:val="20"/>
        </w:rPr>
        <w:sectPr w:rsidR="00485FB6">
          <w:type w:val="continuous"/>
          <w:pgSz w:w="12240" w:h="15840"/>
          <w:pgMar w:top="1840" w:right="420" w:bottom="280" w:left="440" w:header="540" w:footer="0" w:gutter="0"/>
          <w:cols w:space="720"/>
        </w:sectPr>
      </w:pPr>
    </w:p>
    <w:p w14:paraId="068776D6" w14:textId="77777777" w:rsidR="00485FB6" w:rsidRDefault="00040349">
      <w:pPr>
        <w:spacing w:before="84"/>
        <w:ind w:left="100"/>
        <w:rPr>
          <w:rFonts w:ascii="Arial Black"/>
          <w:sz w:val="28"/>
        </w:rPr>
      </w:pPr>
      <w:r>
        <w:rPr>
          <w:rFonts w:ascii="Arial Black"/>
          <w:color w:val="032D52"/>
          <w:w w:val="80"/>
          <w:sz w:val="28"/>
        </w:rPr>
        <w:lastRenderedPageBreak/>
        <w:t>Full</w:t>
      </w:r>
      <w:r>
        <w:rPr>
          <w:rFonts w:ascii="Arial Black"/>
          <w:color w:val="032D52"/>
          <w:spacing w:val="-4"/>
          <w:w w:val="80"/>
          <w:sz w:val="28"/>
        </w:rPr>
        <w:t xml:space="preserve"> </w:t>
      </w:r>
      <w:r>
        <w:rPr>
          <w:rFonts w:ascii="Arial Black"/>
          <w:color w:val="032D52"/>
          <w:w w:val="80"/>
          <w:sz w:val="28"/>
        </w:rPr>
        <w:t>FY23</w:t>
      </w:r>
      <w:r>
        <w:rPr>
          <w:rFonts w:ascii="Arial Black"/>
          <w:color w:val="032D52"/>
          <w:spacing w:val="-4"/>
          <w:w w:val="80"/>
          <w:sz w:val="28"/>
        </w:rPr>
        <w:t xml:space="preserve"> </w:t>
      </w:r>
      <w:r>
        <w:rPr>
          <w:rFonts w:ascii="Arial Black"/>
          <w:color w:val="032D52"/>
          <w:w w:val="80"/>
          <w:sz w:val="28"/>
        </w:rPr>
        <w:t>Budget</w:t>
      </w:r>
      <w:r>
        <w:rPr>
          <w:rFonts w:ascii="Arial Black"/>
          <w:color w:val="032D52"/>
          <w:spacing w:val="-4"/>
          <w:w w:val="80"/>
          <w:sz w:val="28"/>
        </w:rPr>
        <w:t xml:space="preserve"> Table</w:t>
      </w:r>
    </w:p>
    <w:p w14:paraId="15E69403" w14:textId="77777777" w:rsidR="00485FB6" w:rsidRDefault="001E5DAB">
      <w:pPr>
        <w:pStyle w:val="BodyText"/>
        <w:spacing w:before="11"/>
        <w:rPr>
          <w:rFonts w:ascii="Arial Black"/>
          <w:sz w:val="13"/>
        </w:rPr>
      </w:pPr>
      <w:r>
        <w:pict w14:anchorId="33741A74">
          <v:shape id="docshape15" o:spid="_x0000_s1034" type="#_x0000_t202" style="position:absolute;margin-left:27pt;margin-top:10.95pt;width:322.2pt;height:22.75pt;z-index:-15723520;mso-wrap-distance-left:0;mso-wrap-distance-right:0;mso-position-horizontal-relative:page" fillcolor="#032d52" stroked="f">
            <v:textbox inset="0,0,0,0">
              <w:txbxContent>
                <w:p w14:paraId="6CAE9EB9" w14:textId="77777777" w:rsidR="00485FB6" w:rsidRDefault="00040349">
                  <w:pPr>
                    <w:spacing w:before="75"/>
                    <w:ind w:left="2568" w:right="2568"/>
                    <w:jc w:val="center"/>
                    <w:rPr>
                      <w:rFonts w:ascii="Arial Black"/>
                      <w:color w:val="000000"/>
                    </w:rPr>
                  </w:pPr>
                  <w:r>
                    <w:rPr>
                      <w:rFonts w:ascii="Arial Black"/>
                      <w:color w:val="FFFFFF"/>
                      <w:spacing w:val="-2"/>
                      <w:w w:val="85"/>
                    </w:rPr>
                    <w:t>Budget</w:t>
                  </w:r>
                  <w:r>
                    <w:rPr>
                      <w:rFonts w:ascii="Arial Black"/>
                      <w:color w:val="FFFFFF"/>
                      <w:spacing w:val="-17"/>
                      <w:w w:val="85"/>
                    </w:rPr>
                    <w:t xml:space="preserve"> </w:t>
                  </w:r>
                  <w:r>
                    <w:rPr>
                      <w:rFonts w:ascii="Arial Black"/>
                      <w:color w:val="FFFFFF"/>
                      <w:spacing w:val="-4"/>
                      <w:w w:val="95"/>
                    </w:rPr>
                    <w:t>Item</w:t>
                  </w:r>
                </w:p>
              </w:txbxContent>
            </v:textbox>
            <w10:wrap type="topAndBottom" anchorx="page"/>
          </v:shape>
        </w:pict>
      </w:r>
      <w:r>
        <w:pict w14:anchorId="0827B327">
          <v:shape id="docshape16" o:spid="_x0000_s1033" type="#_x0000_t202" style="position:absolute;margin-left:351.05pt;margin-top:10.95pt;width:108pt;height:22.75pt;z-index:-15723008;mso-wrap-distance-left:0;mso-wrap-distance-right:0;mso-position-horizontal-relative:page" fillcolor="#032d52" stroked="f">
            <v:textbox inset="0,0,0,0">
              <w:txbxContent>
                <w:p w14:paraId="235D90A7" w14:textId="77777777" w:rsidR="00485FB6" w:rsidRDefault="00040349">
                  <w:pPr>
                    <w:spacing w:before="68"/>
                    <w:ind w:left="792" w:right="792"/>
                    <w:jc w:val="center"/>
                    <w:rPr>
                      <w:rFonts w:ascii="Arial Black"/>
                      <w:color w:val="000000"/>
                    </w:rPr>
                  </w:pPr>
                  <w:r>
                    <w:rPr>
                      <w:rFonts w:ascii="Arial Black"/>
                      <w:color w:val="FFFFFF"/>
                      <w:spacing w:val="-4"/>
                      <w:w w:val="90"/>
                    </w:rPr>
                    <w:t>FY22</w:t>
                  </w:r>
                </w:p>
              </w:txbxContent>
            </v:textbox>
            <w10:wrap type="topAndBottom" anchorx="page"/>
          </v:shape>
        </w:pict>
      </w:r>
      <w:r>
        <w:pict w14:anchorId="76109EEE">
          <v:shape id="docshape17" o:spid="_x0000_s1032" type="#_x0000_t202" style="position:absolute;margin-left:461.25pt;margin-top:10.95pt;width:123.75pt;height:22.75pt;z-index:-15722496;mso-wrap-distance-left:0;mso-wrap-distance-right:0;mso-position-horizontal-relative:page" fillcolor="#032d52" stroked="f">
            <v:textbox inset="0,0,0,0">
              <w:txbxContent>
                <w:p w14:paraId="5D0309C2" w14:textId="77777777" w:rsidR="00485FB6" w:rsidRDefault="00040349">
                  <w:pPr>
                    <w:spacing w:before="60"/>
                    <w:ind w:left="950" w:right="950"/>
                    <w:jc w:val="center"/>
                    <w:rPr>
                      <w:rFonts w:ascii="Arial Black"/>
                      <w:color w:val="000000"/>
                    </w:rPr>
                  </w:pPr>
                  <w:r>
                    <w:rPr>
                      <w:rFonts w:ascii="Arial Black"/>
                      <w:color w:val="FFFFFF"/>
                      <w:spacing w:val="-4"/>
                      <w:w w:val="90"/>
                    </w:rPr>
                    <w:t>FY23</w:t>
                  </w:r>
                </w:p>
              </w:txbxContent>
            </v:textbox>
            <w10:wrap type="topAndBottom" anchorx="page"/>
          </v:shape>
        </w:pict>
      </w:r>
      <w:r>
        <w:pict w14:anchorId="76AE0067">
          <v:shape id="docshape18" o:spid="_x0000_s1031" type="#_x0000_t202" style="position:absolute;margin-left:27pt;margin-top:43.5pt;width:558pt;height:18.15pt;z-index:-15721984;mso-wrap-distance-left:0;mso-wrap-distance-right:0;mso-position-horizontal-relative:page" fillcolor="#055893" stroked="f">
            <v:textbox inset="0,0,0,0">
              <w:txbxContent>
                <w:p w14:paraId="2DD8C84F" w14:textId="77777777" w:rsidR="00485FB6" w:rsidRDefault="00040349">
                  <w:pPr>
                    <w:spacing w:before="29"/>
                    <w:ind w:left="194"/>
                    <w:rPr>
                      <w:rFonts w:ascii="Arial Black"/>
                      <w:color w:val="000000"/>
                      <w:sz w:val="20"/>
                    </w:rPr>
                  </w:pPr>
                  <w:r>
                    <w:rPr>
                      <w:rFonts w:ascii="Arial Black"/>
                      <w:color w:val="FFFFFF"/>
                      <w:w w:val="85"/>
                      <w:sz w:val="20"/>
                    </w:rPr>
                    <w:t>Prevention</w:t>
                  </w:r>
                  <w:r>
                    <w:rPr>
                      <w:rFonts w:ascii="Arial Black"/>
                      <w:color w:val="FFFFFF"/>
                      <w:spacing w:val="-22"/>
                      <w:w w:val="85"/>
                      <w:sz w:val="20"/>
                    </w:rPr>
                    <w:t xml:space="preserve"> </w:t>
                  </w:r>
                  <w:r>
                    <w:rPr>
                      <w:rFonts w:ascii="Arial Black"/>
                      <w:color w:val="FFFFFF"/>
                      <w:w w:val="85"/>
                      <w:sz w:val="20"/>
                    </w:rPr>
                    <w:t>and</w:t>
                  </w:r>
                  <w:r>
                    <w:rPr>
                      <w:rFonts w:ascii="Arial Black"/>
                      <w:color w:val="FFFFFF"/>
                      <w:spacing w:val="-21"/>
                      <w:w w:val="85"/>
                      <w:sz w:val="20"/>
                    </w:rPr>
                    <w:t xml:space="preserve"> </w:t>
                  </w:r>
                  <w:r>
                    <w:rPr>
                      <w:rFonts w:ascii="Arial Black"/>
                      <w:color w:val="FFFFFF"/>
                      <w:w w:val="85"/>
                      <w:sz w:val="20"/>
                    </w:rPr>
                    <w:t>Health</w:t>
                  </w:r>
                  <w:r>
                    <w:rPr>
                      <w:rFonts w:ascii="Arial Black"/>
                      <w:color w:val="FFFFFF"/>
                      <w:spacing w:val="-22"/>
                      <w:w w:val="85"/>
                      <w:sz w:val="20"/>
                    </w:rPr>
                    <w:t xml:space="preserve"> </w:t>
                  </w:r>
                  <w:r>
                    <w:rPr>
                      <w:rFonts w:ascii="Arial Black"/>
                      <w:color w:val="FFFFFF"/>
                      <w:spacing w:val="-2"/>
                      <w:w w:val="85"/>
                      <w:sz w:val="20"/>
                    </w:rPr>
                    <w:t>Promotion</w:t>
                  </w:r>
                </w:p>
              </w:txbxContent>
            </v:textbox>
            <w10:wrap type="topAndBottom" anchorx="page"/>
          </v:shape>
        </w:pict>
      </w:r>
    </w:p>
    <w:p w14:paraId="49C8E745" w14:textId="77777777" w:rsidR="00485FB6" w:rsidRDefault="00485FB6">
      <w:pPr>
        <w:pStyle w:val="BodyText"/>
        <w:spacing w:before="3"/>
        <w:rPr>
          <w:rFonts w:ascii="Arial Black"/>
          <w:sz w:val="12"/>
        </w:rPr>
      </w:pPr>
    </w:p>
    <w:p w14:paraId="3B5D140A" w14:textId="77777777" w:rsidR="00485FB6" w:rsidRDefault="00040349">
      <w:pPr>
        <w:tabs>
          <w:tab w:val="left" w:pos="7958"/>
          <w:tab w:val="left" w:pos="10347"/>
        </w:tabs>
        <w:spacing w:before="52"/>
        <w:ind w:left="294"/>
        <w:rPr>
          <w:sz w:val="20"/>
        </w:rPr>
      </w:pPr>
      <w:r>
        <w:rPr>
          <w:rFonts w:ascii="Arial Black"/>
          <w:color w:val="221F1F"/>
          <w:w w:val="90"/>
          <w:position w:val="2"/>
          <w:sz w:val="18"/>
        </w:rPr>
        <w:t>Community:</w:t>
      </w:r>
      <w:r>
        <w:rPr>
          <w:rFonts w:ascii="Arial Black"/>
          <w:color w:val="221F1F"/>
          <w:spacing w:val="-2"/>
          <w:w w:val="90"/>
          <w:position w:val="2"/>
          <w:sz w:val="18"/>
        </w:rPr>
        <w:t xml:space="preserve"> </w:t>
      </w:r>
      <w:r>
        <w:rPr>
          <w:color w:val="221F1F"/>
          <w:w w:val="90"/>
          <w:position w:val="2"/>
          <w:sz w:val="18"/>
        </w:rPr>
        <w:t>Photovoice</w:t>
      </w:r>
      <w:r>
        <w:rPr>
          <w:color w:val="221F1F"/>
          <w:spacing w:val="20"/>
          <w:position w:val="2"/>
          <w:sz w:val="18"/>
        </w:rPr>
        <w:t xml:space="preserve"> </w:t>
      </w:r>
      <w:r>
        <w:rPr>
          <w:color w:val="221F1F"/>
          <w:spacing w:val="-2"/>
          <w:w w:val="90"/>
          <w:position w:val="2"/>
          <w:sz w:val="18"/>
        </w:rPr>
        <w:t>Project</w:t>
      </w:r>
      <w:r>
        <w:rPr>
          <w:color w:val="221F1F"/>
          <w:position w:val="2"/>
          <w:sz w:val="18"/>
        </w:rPr>
        <w:tab/>
      </w:r>
      <w:r>
        <w:rPr>
          <w:color w:val="221F1F"/>
          <w:spacing w:val="-2"/>
          <w:sz w:val="20"/>
        </w:rPr>
        <w:t>$375,000</w:t>
      </w:r>
      <w:r>
        <w:rPr>
          <w:color w:val="221F1F"/>
          <w:sz w:val="20"/>
        </w:rPr>
        <w:tab/>
      </w:r>
      <w:r>
        <w:rPr>
          <w:color w:val="221F1F"/>
          <w:spacing w:val="-2"/>
          <w:sz w:val="20"/>
        </w:rPr>
        <w:t>$800,000</w:t>
      </w:r>
    </w:p>
    <w:p w14:paraId="7CD69287" w14:textId="77777777" w:rsidR="00485FB6" w:rsidRDefault="00485FB6">
      <w:pPr>
        <w:rPr>
          <w:sz w:val="20"/>
        </w:rPr>
        <w:sectPr w:rsidR="00485FB6">
          <w:headerReference w:type="default" r:id="rId13"/>
          <w:pgSz w:w="12240" w:h="15840"/>
          <w:pgMar w:top="360" w:right="420" w:bottom="280" w:left="440" w:header="0" w:footer="0" w:gutter="0"/>
          <w:cols w:space="720"/>
        </w:sectPr>
      </w:pPr>
    </w:p>
    <w:p w14:paraId="4EC04F83" w14:textId="77777777" w:rsidR="00485FB6" w:rsidRDefault="00040349">
      <w:pPr>
        <w:pStyle w:val="BodyText"/>
        <w:spacing w:before="33"/>
        <w:ind w:left="294"/>
      </w:pPr>
      <w:r>
        <w:rPr>
          <w:rFonts w:ascii="Arial Black"/>
          <w:color w:val="221F1F"/>
          <w:w w:val="90"/>
        </w:rPr>
        <w:t>Community:</w:t>
      </w:r>
      <w:r>
        <w:rPr>
          <w:rFonts w:ascii="Arial Black"/>
          <w:color w:val="221F1F"/>
          <w:spacing w:val="-5"/>
          <w:w w:val="90"/>
        </w:rPr>
        <w:t xml:space="preserve"> </w:t>
      </w:r>
      <w:r>
        <w:rPr>
          <w:color w:val="221F1F"/>
          <w:w w:val="90"/>
        </w:rPr>
        <w:t>Ambassador</w:t>
      </w:r>
      <w:r>
        <w:rPr>
          <w:color w:val="221F1F"/>
          <w:spacing w:val="16"/>
        </w:rPr>
        <w:t xml:space="preserve"> </w:t>
      </w:r>
      <w:r>
        <w:rPr>
          <w:color w:val="221F1F"/>
          <w:spacing w:val="-2"/>
          <w:w w:val="90"/>
        </w:rPr>
        <w:t>Project</w:t>
      </w:r>
    </w:p>
    <w:p w14:paraId="42B721D7" w14:textId="77777777" w:rsidR="00485FB6" w:rsidRDefault="00040349">
      <w:pPr>
        <w:pStyle w:val="BodyText"/>
        <w:spacing w:before="23" w:line="264" w:lineRule="auto"/>
        <w:ind w:left="294" w:right="1005"/>
      </w:pPr>
      <w:r>
        <w:rPr>
          <w:rFonts w:ascii="Arial Black"/>
          <w:color w:val="221F1F"/>
        </w:rPr>
        <w:t>Community:</w:t>
      </w:r>
      <w:r>
        <w:rPr>
          <w:rFonts w:ascii="Arial Black"/>
          <w:color w:val="221F1F"/>
          <w:spacing w:val="-28"/>
        </w:rPr>
        <w:t xml:space="preserve"> </w:t>
      </w:r>
      <w:r>
        <w:rPr>
          <w:color w:val="221F1F"/>
        </w:rPr>
        <w:t>CHW</w:t>
      </w:r>
      <w:r>
        <w:rPr>
          <w:color w:val="221F1F"/>
          <w:spacing w:val="-7"/>
        </w:rPr>
        <w:t xml:space="preserve"> </w:t>
      </w:r>
      <w:r>
        <w:rPr>
          <w:color w:val="221F1F"/>
        </w:rPr>
        <w:t>and</w:t>
      </w:r>
      <w:r>
        <w:rPr>
          <w:color w:val="221F1F"/>
          <w:spacing w:val="-7"/>
        </w:rPr>
        <w:t xml:space="preserve"> </w:t>
      </w:r>
      <w:r>
        <w:rPr>
          <w:color w:val="221F1F"/>
        </w:rPr>
        <w:t>Gambling</w:t>
      </w:r>
      <w:r>
        <w:rPr>
          <w:color w:val="221F1F"/>
          <w:spacing w:val="-7"/>
        </w:rPr>
        <w:t xml:space="preserve"> </w:t>
      </w:r>
      <w:r>
        <w:rPr>
          <w:color w:val="221F1F"/>
        </w:rPr>
        <w:t>Pilot:</w:t>
      </w:r>
      <w:r>
        <w:rPr>
          <w:color w:val="221F1F"/>
          <w:spacing w:val="-7"/>
        </w:rPr>
        <w:t xml:space="preserve"> </w:t>
      </w:r>
      <w:r>
        <w:rPr>
          <w:color w:val="221F1F"/>
        </w:rPr>
        <w:t xml:space="preserve">Springfield </w:t>
      </w:r>
      <w:r>
        <w:rPr>
          <w:rFonts w:ascii="Arial Black"/>
          <w:color w:val="221F1F"/>
          <w:spacing w:val="-2"/>
        </w:rPr>
        <w:t>Community:</w:t>
      </w:r>
      <w:r>
        <w:rPr>
          <w:rFonts w:ascii="Arial Black"/>
          <w:color w:val="221F1F"/>
          <w:spacing w:val="-29"/>
        </w:rPr>
        <w:t xml:space="preserve"> </w:t>
      </w:r>
      <w:r>
        <w:rPr>
          <w:color w:val="221F1F"/>
          <w:spacing w:val="-2"/>
        </w:rPr>
        <w:t>AAPI</w:t>
      </w:r>
      <w:r>
        <w:rPr>
          <w:color w:val="221F1F"/>
          <w:spacing w:val="-11"/>
        </w:rPr>
        <w:t xml:space="preserve"> </w:t>
      </w:r>
      <w:r>
        <w:rPr>
          <w:color w:val="221F1F"/>
          <w:spacing w:val="-2"/>
        </w:rPr>
        <w:t>Community</w:t>
      </w:r>
      <w:r>
        <w:rPr>
          <w:color w:val="221F1F"/>
          <w:spacing w:val="-10"/>
        </w:rPr>
        <w:t xml:space="preserve"> </w:t>
      </w:r>
      <w:r>
        <w:rPr>
          <w:color w:val="221F1F"/>
          <w:spacing w:val="-2"/>
        </w:rPr>
        <w:t>Empowerment</w:t>
      </w:r>
      <w:r>
        <w:rPr>
          <w:color w:val="221F1F"/>
          <w:spacing w:val="-11"/>
        </w:rPr>
        <w:t xml:space="preserve"> </w:t>
      </w:r>
      <w:r>
        <w:rPr>
          <w:color w:val="221F1F"/>
          <w:spacing w:val="-2"/>
        </w:rPr>
        <w:t xml:space="preserve">Initiative </w:t>
      </w:r>
      <w:r>
        <w:rPr>
          <w:rFonts w:ascii="Arial Black"/>
          <w:color w:val="221F1F"/>
        </w:rPr>
        <w:t>Community:</w:t>
      </w:r>
      <w:r>
        <w:rPr>
          <w:rFonts w:ascii="Arial Black"/>
          <w:color w:val="221F1F"/>
          <w:spacing w:val="-18"/>
        </w:rPr>
        <w:t xml:space="preserve"> </w:t>
      </w:r>
      <w:r>
        <w:rPr>
          <w:color w:val="221F1F"/>
        </w:rPr>
        <w:t>Community Level Health Project</w:t>
      </w:r>
    </w:p>
    <w:p w14:paraId="069A195D" w14:textId="77777777" w:rsidR="00485FB6" w:rsidRDefault="00040349">
      <w:pPr>
        <w:pStyle w:val="BodyText"/>
        <w:spacing w:line="253" w:lineRule="exact"/>
        <w:ind w:left="294"/>
      </w:pPr>
      <w:r>
        <w:rPr>
          <w:rFonts w:ascii="Arial Black"/>
          <w:color w:val="221F1F"/>
          <w:spacing w:val="-4"/>
        </w:rPr>
        <w:t>Community:</w:t>
      </w:r>
      <w:r>
        <w:rPr>
          <w:rFonts w:ascii="Arial Black"/>
          <w:color w:val="221F1F"/>
          <w:spacing w:val="-25"/>
        </w:rPr>
        <w:t xml:space="preserve"> </w:t>
      </w:r>
      <w:r>
        <w:rPr>
          <w:color w:val="221F1F"/>
          <w:spacing w:val="-4"/>
        </w:rPr>
        <w:t>Suicide and</w:t>
      </w:r>
      <w:r>
        <w:rPr>
          <w:color w:val="221F1F"/>
          <w:spacing w:val="-3"/>
        </w:rPr>
        <w:t xml:space="preserve"> </w:t>
      </w:r>
      <w:r>
        <w:rPr>
          <w:color w:val="221F1F"/>
          <w:spacing w:val="-4"/>
        </w:rPr>
        <w:t>Gambling</w:t>
      </w:r>
      <w:r>
        <w:rPr>
          <w:color w:val="221F1F"/>
          <w:spacing w:val="-3"/>
        </w:rPr>
        <w:t xml:space="preserve"> </w:t>
      </w:r>
      <w:r>
        <w:rPr>
          <w:color w:val="221F1F"/>
          <w:spacing w:val="-4"/>
        </w:rPr>
        <w:t>Community-based Activities</w:t>
      </w:r>
    </w:p>
    <w:p w14:paraId="60CBB99C" w14:textId="77777777" w:rsidR="00485FB6" w:rsidRDefault="00040349">
      <w:pPr>
        <w:pStyle w:val="BodyText"/>
        <w:spacing w:before="33" w:line="230" w:lineRule="auto"/>
        <w:ind w:left="294" w:right="247"/>
      </w:pPr>
      <w:r>
        <w:rPr>
          <w:rFonts w:ascii="Arial Black"/>
          <w:color w:val="221F1F"/>
          <w:spacing w:val="-2"/>
        </w:rPr>
        <w:t>Community:</w:t>
      </w:r>
      <w:r>
        <w:rPr>
          <w:rFonts w:ascii="Arial Black"/>
          <w:color w:val="221F1F"/>
          <w:spacing w:val="-29"/>
        </w:rPr>
        <w:t xml:space="preserve"> </w:t>
      </w:r>
      <w:r>
        <w:rPr>
          <w:color w:val="221F1F"/>
          <w:spacing w:val="-2"/>
        </w:rPr>
        <w:t>Suicide</w:t>
      </w:r>
      <w:r>
        <w:rPr>
          <w:color w:val="221F1F"/>
          <w:spacing w:val="-11"/>
        </w:rPr>
        <w:t xml:space="preserve"> </w:t>
      </w:r>
      <w:r>
        <w:rPr>
          <w:color w:val="221F1F"/>
          <w:spacing w:val="-2"/>
        </w:rPr>
        <w:t>and</w:t>
      </w:r>
      <w:r>
        <w:rPr>
          <w:color w:val="221F1F"/>
          <w:spacing w:val="-10"/>
        </w:rPr>
        <w:t xml:space="preserve"> </w:t>
      </w:r>
      <w:r>
        <w:rPr>
          <w:color w:val="221F1F"/>
          <w:spacing w:val="-2"/>
        </w:rPr>
        <w:t>Problem</w:t>
      </w:r>
      <w:r>
        <w:rPr>
          <w:color w:val="221F1F"/>
          <w:spacing w:val="-11"/>
        </w:rPr>
        <w:t xml:space="preserve"> </w:t>
      </w:r>
      <w:r>
        <w:rPr>
          <w:color w:val="221F1F"/>
          <w:spacing w:val="-2"/>
        </w:rPr>
        <w:t>Gambling</w:t>
      </w:r>
      <w:r>
        <w:rPr>
          <w:color w:val="221F1F"/>
          <w:spacing w:val="-10"/>
        </w:rPr>
        <w:t xml:space="preserve"> </w:t>
      </w:r>
      <w:r>
        <w:rPr>
          <w:color w:val="221F1F"/>
          <w:spacing w:val="-2"/>
        </w:rPr>
        <w:t>Training</w:t>
      </w:r>
      <w:r>
        <w:rPr>
          <w:color w:val="221F1F"/>
          <w:spacing w:val="-11"/>
        </w:rPr>
        <w:t xml:space="preserve"> </w:t>
      </w:r>
      <w:r>
        <w:rPr>
          <w:color w:val="221F1F"/>
          <w:spacing w:val="-2"/>
        </w:rPr>
        <w:t>for</w:t>
      </w:r>
      <w:r>
        <w:rPr>
          <w:color w:val="221F1F"/>
          <w:spacing w:val="-11"/>
        </w:rPr>
        <w:t xml:space="preserve"> </w:t>
      </w:r>
      <w:r>
        <w:rPr>
          <w:color w:val="221F1F"/>
          <w:spacing w:val="-2"/>
        </w:rPr>
        <w:t>Suicide</w:t>
      </w:r>
      <w:r>
        <w:rPr>
          <w:color w:val="221F1F"/>
          <w:spacing w:val="-10"/>
        </w:rPr>
        <w:t xml:space="preserve"> </w:t>
      </w:r>
      <w:r>
        <w:rPr>
          <w:color w:val="221F1F"/>
          <w:spacing w:val="-2"/>
        </w:rPr>
        <w:t>Prevention Workforce</w:t>
      </w:r>
    </w:p>
    <w:p w14:paraId="029C71B0" w14:textId="77777777" w:rsidR="00485FB6" w:rsidRDefault="00040349">
      <w:pPr>
        <w:pStyle w:val="BodyText"/>
        <w:spacing w:before="30"/>
        <w:ind w:left="294"/>
      </w:pPr>
      <w:r>
        <w:rPr>
          <w:rFonts w:ascii="Arial Black"/>
          <w:color w:val="221F1F"/>
          <w:spacing w:val="-4"/>
        </w:rPr>
        <w:t>Community:</w:t>
      </w:r>
      <w:r>
        <w:rPr>
          <w:rFonts w:ascii="Arial Black"/>
          <w:color w:val="221F1F"/>
          <w:spacing w:val="-16"/>
        </w:rPr>
        <w:t xml:space="preserve"> </w:t>
      </w:r>
      <w:r>
        <w:rPr>
          <w:color w:val="221F1F"/>
          <w:spacing w:val="-4"/>
        </w:rPr>
        <w:t>Problem</w:t>
      </w:r>
      <w:r>
        <w:rPr>
          <w:color w:val="221F1F"/>
          <w:spacing w:val="-6"/>
        </w:rPr>
        <w:t xml:space="preserve"> </w:t>
      </w:r>
      <w:r>
        <w:rPr>
          <w:color w:val="221F1F"/>
          <w:spacing w:val="-4"/>
        </w:rPr>
        <w:t>Gambling</w:t>
      </w:r>
      <w:r>
        <w:rPr>
          <w:color w:val="221F1F"/>
          <w:spacing w:val="-5"/>
        </w:rPr>
        <w:t xml:space="preserve"> </w:t>
      </w:r>
      <w:r>
        <w:rPr>
          <w:color w:val="221F1F"/>
          <w:spacing w:val="-4"/>
        </w:rPr>
        <w:t>and</w:t>
      </w:r>
      <w:r>
        <w:rPr>
          <w:color w:val="221F1F"/>
          <w:spacing w:val="-6"/>
        </w:rPr>
        <w:t xml:space="preserve"> </w:t>
      </w:r>
      <w:r>
        <w:rPr>
          <w:color w:val="221F1F"/>
          <w:spacing w:val="-4"/>
        </w:rPr>
        <w:t>Community</w:t>
      </w:r>
      <w:r>
        <w:rPr>
          <w:color w:val="221F1F"/>
          <w:spacing w:val="-6"/>
        </w:rPr>
        <w:t xml:space="preserve"> </w:t>
      </w:r>
      <w:r>
        <w:rPr>
          <w:color w:val="221F1F"/>
          <w:spacing w:val="-4"/>
        </w:rPr>
        <w:t>Initiatives</w:t>
      </w:r>
    </w:p>
    <w:p w14:paraId="46C22283" w14:textId="77777777" w:rsidR="00485FB6" w:rsidRDefault="00040349">
      <w:pPr>
        <w:pStyle w:val="BodyText"/>
        <w:spacing w:before="22"/>
        <w:ind w:left="294"/>
      </w:pPr>
      <w:r>
        <w:rPr>
          <w:rFonts w:ascii="Arial Black"/>
          <w:color w:val="221F1F"/>
          <w:spacing w:val="-6"/>
        </w:rPr>
        <w:t>Community:</w:t>
      </w:r>
      <w:r>
        <w:rPr>
          <w:rFonts w:ascii="Arial Black"/>
          <w:color w:val="221F1F"/>
          <w:spacing w:val="-23"/>
        </w:rPr>
        <w:t xml:space="preserve"> </w:t>
      </w:r>
      <w:r>
        <w:rPr>
          <w:color w:val="221F1F"/>
          <w:spacing w:val="-6"/>
        </w:rPr>
        <w:t>Community</w:t>
      </w:r>
      <w:r>
        <w:rPr>
          <w:color w:val="221F1F"/>
          <w:spacing w:val="1"/>
        </w:rPr>
        <w:t xml:space="preserve"> </w:t>
      </w:r>
      <w:r>
        <w:rPr>
          <w:color w:val="221F1F"/>
          <w:spacing w:val="-6"/>
        </w:rPr>
        <w:t>Health</w:t>
      </w:r>
      <w:r>
        <w:rPr>
          <w:color w:val="221F1F"/>
        </w:rPr>
        <w:t xml:space="preserve"> </w:t>
      </w:r>
      <w:r>
        <w:rPr>
          <w:color w:val="221F1F"/>
          <w:spacing w:val="-6"/>
        </w:rPr>
        <w:t>Worker</w:t>
      </w:r>
      <w:r>
        <w:rPr>
          <w:color w:val="221F1F"/>
        </w:rPr>
        <w:t xml:space="preserve"> </w:t>
      </w:r>
      <w:r>
        <w:rPr>
          <w:color w:val="221F1F"/>
          <w:spacing w:val="-6"/>
        </w:rPr>
        <w:t>Trainings</w:t>
      </w:r>
    </w:p>
    <w:p w14:paraId="20B2D090" w14:textId="77777777" w:rsidR="00485FB6" w:rsidRDefault="00040349">
      <w:pPr>
        <w:pStyle w:val="BodyText"/>
        <w:spacing w:before="23"/>
        <w:ind w:left="294"/>
      </w:pPr>
      <w:r>
        <w:rPr>
          <w:rFonts w:ascii="Arial Black"/>
          <w:color w:val="221F1F"/>
          <w:spacing w:val="-6"/>
        </w:rPr>
        <w:t>Health</w:t>
      </w:r>
      <w:r>
        <w:rPr>
          <w:rFonts w:ascii="Arial Black"/>
          <w:color w:val="221F1F"/>
          <w:spacing w:val="-27"/>
        </w:rPr>
        <w:t xml:space="preserve"> </w:t>
      </w:r>
      <w:r>
        <w:rPr>
          <w:rFonts w:ascii="Arial Black"/>
          <w:color w:val="221F1F"/>
          <w:spacing w:val="-6"/>
        </w:rPr>
        <w:t>Promotion:</w:t>
      </w:r>
      <w:r>
        <w:rPr>
          <w:rFonts w:ascii="Arial Black"/>
          <w:color w:val="221F1F"/>
          <w:spacing w:val="-27"/>
        </w:rPr>
        <w:t xml:space="preserve"> </w:t>
      </w:r>
      <w:r>
        <w:rPr>
          <w:color w:val="221F1F"/>
          <w:spacing w:val="-6"/>
        </w:rPr>
        <w:t>Communication</w:t>
      </w:r>
      <w:r>
        <w:rPr>
          <w:color w:val="221F1F"/>
          <w:spacing w:val="-7"/>
        </w:rPr>
        <w:t xml:space="preserve"> </w:t>
      </w:r>
      <w:r>
        <w:rPr>
          <w:color w:val="221F1F"/>
          <w:spacing w:val="-6"/>
        </w:rPr>
        <w:t>Campaign Implementation</w:t>
      </w:r>
    </w:p>
    <w:p w14:paraId="06F7EE0C" w14:textId="77777777" w:rsidR="00485FB6" w:rsidRDefault="00040349">
      <w:pPr>
        <w:pStyle w:val="BodyText"/>
        <w:spacing w:before="7"/>
        <w:ind w:left="294"/>
      </w:pPr>
      <w:r>
        <w:rPr>
          <w:rFonts w:ascii="Arial Black"/>
          <w:color w:val="221F1F"/>
          <w:spacing w:val="-6"/>
        </w:rPr>
        <w:t>Health</w:t>
      </w:r>
      <w:r>
        <w:rPr>
          <w:rFonts w:ascii="Arial Black"/>
          <w:color w:val="221F1F"/>
          <w:spacing w:val="-20"/>
        </w:rPr>
        <w:t xml:space="preserve"> </w:t>
      </w:r>
      <w:r>
        <w:rPr>
          <w:rFonts w:ascii="Arial Black"/>
          <w:color w:val="221F1F"/>
          <w:spacing w:val="-6"/>
        </w:rPr>
        <w:t>Promotion:</w:t>
      </w:r>
      <w:r>
        <w:rPr>
          <w:rFonts w:ascii="Arial Black"/>
          <w:color w:val="221F1F"/>
          <w:spacing w:val="-19"/>
        </w:rPr>
        <w:t xml:space="preserve"> </w:t>
      </w:r>
      <w:r>
        <w:rPr>
          <w:color w:val="221F1F"/>
          <w:spacing w:val="-6"/>
        </w:rPr>
        <w:t>Massachusetts</w:t>
      </w:r>
      <w:r>
        <w:rPr>
          <w:color w:val="221F1F"/>
          <w:spacing w:val="5"/>
        </w:rPr>
        <w:t xml:space="preserve"> </w:t>
      </w:r>
      <w:r>
        <w:rPr>
          <w:color w:val="221F1F"/>
          <w:spacing w:val="-6"/>
        </w:rPr>
        <w:t>Health</w:t>
      </w:r>
      <w:r>
        <w:rPr>
          <w:color w:val="221F1F"/>
          <w:spacing w:val="4"/>
        </w:rPr>
        <w:t xml:space="preserve"> </w:t>
      </w:r>
      <w:r>
        <w:rPr>
          <w:color w:val="221F1F"/>
          <w:spacing w:val="-6"/>
        </w:rPr>
        <w:t>Promotion</w:t>
      </w:r>
      <w:r>
        <w:rPr>
          <w:color w:val="221F1F"/>
          <w:spacing w:val="4"/>
        </w:rPr>
        <w:t xml:space="preserve"> </w:t>
      </w:r>
      <w:r>
        <w:rPr>
          <w:color w:val="221F1F"/>
          <w:spacing w:val="-6"/>
        </w:rPr>
        <w:t>Clearinghouse</w:t>
      </w:r>
    </w:p>
    <w:p w14:paraId="7073EBA4" w14:textId="77777777" w:rsidR="00485FB6" w:rsidRDefault="00040349">
      <w:pPr>
        <w:pStyle w:val="BodyText"/>
        <w:spacing w:before="30" w:line="230" w:lineRule="auto"/>
        <w:ind w:left="294"/>
      </w:pPr>
      <w:r>
        <w:rPr>
          <w:rFonts w:ascii="Arial Black"/>
          <w:color w:val="221F1F"/>
          <w:w w:val="90"/>
        </w:rPr>
        <w:t>Technical</w:t>
      </w:r>
      <w:r>
        <w:rPr>
          <w:rFonts w:ascii="Arial Black"/>
          <w:color w:val="221F1F"/>
          <w:spacing w:val="-21"/>
          <w:w w:val="90"/>
        </w:rPr>
        <w:t xml:space="preserve"> </w:t>
      </w:r>
      <w:r>
        <w:rPr>
          <w:rFonts w:ascii="Arial Black"/>
          <w:color w:val="221F1F"/>
          <w:w w:val="90"/>
        </w:rPr>
        <w:t>Assistance</w:t>
      </w:r>
      <w:r>
        <w:rPr>
          <w:rFonts w:ascii="Arial Black"/>
          <w:color w:val="221F1F"/>
          <w:spacing w:val="-21"/>
          <w:w w:val="90"/>
        </w:rPr>
        <w:t xml:space="preserve"> </w:t>
      </w:r>
      <w:r>
        <w:rPr>
          <w:rFonts w:ascii="Arial Black"/>
          <w:color w:val="221F1F"/>
          <w:w w:val="90"/>
        </w:rPr>
        <w:t>and</w:t>
      </w:r>
      <w:r>
        <w:rPr>
          <w:rFonts w:ascii="Arial Black"/>
          <w:color w:val="221F1F"/>
          <w:spacing w:val="-21"/>
          <w:w w:val="90"/>
        </w:rPr>
        <w:t xml:space="preserve"> </w:t>
      </w:r>
      <w:r>
        <w:rPr>
          <w:rFonts w:ascii="Arial Black"/>
          <w:color w:val="221F1F"/>
          <w:w w:val="90"/>
        </w:rPr>
        <w:t>Evaluation:</w:t>
      </w:r>
      <w:r>
        <w:rPr>
          <w:rFonts w:ascii="Arial Black"/>
          <w:color w:val="221F1F"/>
          <w:spacing w:val="-21"/>
          <w:w w:val="90"/>
        </w:rPr>
        <w:t xml:space="preserve"> </w:t>
      </w:r>
      <w:r>
        <w:rPr>
          <w:color w:val="221F1F"/>
          <w:w w:val="90"/>
        </w:rPr>
        <w:t>Technical</w:t>
      </w:r>
      <w:r>
        <w:rPr>
          <w:color w:val="221F1F"/>
          <w:spacing w:val="-1"/>
          <w:w w:val="90"/>
        </w:rPr>
        <w:t xml:space="preserve"> </w:t>
      </w:r>
      <w:r>
        <w:rPr>
          <w:color w:val="221F1F"/>
          <w:w w:val="90"/>
        </w:rPr>
        <w:t>Assistance</w:t>
      </w:r>
      <w:r>
        <w:rPr>
          <w:color w:val="221F1F"/>
          <w:spacing w:val="-1"/>
          <w:w w:val="90"/>
        </w:rPr>
        <w:t xml:space="preserve"> </w:t>
      </w:r>
      <w:r>
        <w:rPr>
          <w:color w:val="221F1F"/>
          <w:w w:val="90"/>
        </w:rPr>
        <w:t>(TA)</w:t>
      </w:r>
      <w:r>
        <w:rPr>
          <w:color w:val="221F1F"/>
          <w:spacing w:val="-1"/>
          <w:w w:val="90"/>
        </w:rPr>
        <w:t xml:space="preserve"> </w:t>
      </w:r>
      <w:r>
        <w:rPr>
          <w:color w:val="221F1F"/>
          <w:w w:val="90"/>
        </w:rPr>
        <w:t>of</w:t>
      </w:r>
      <w:r>
        <w:rPr>
          <w:color w:val="221F1F"/>
          <w:spacing w:val="-1"/>
          <w:w w:val="90"/>
        </w:rPr>
        <w:t xml:space="preserve"> </w:t>
      </w:r>
      <w:r>
        <w:rPr>
          <w:color w:val="221F1F"/>
          <w:w w:val="90"/>
        </w:rPr>
        <w:t xml:space="preserve">Prevention </w:t>
      </w:r>
      <w:r>
        <w:rPr>
          <w:color w:val="221F1F"/>
          <w:spacing w:val="-2"/>
        </w:rPr>
        <w:t>Services</w:t>
      </w:r>
    </w:p>
    <w:p w14:paraId="2A23F601" w14:textId="77777777" w:rsidR="00485FB6" w:rsidRDefault="00040349">
      <w:pPr>
        <w:pStyle w:val="BodyText"/>
        <w:spacing w:before="46"/>
        <w:ind w:left="294"/>
      </w:pPr>
      <w:r>
        <w:rPr>
          <w:rFonts w:ascii="Arial Black"/>
          <w:color w:val="221F1F"/>
          <w:w w:val="85"/>
        </w:rPr>
        <w:t>Technical</w:t>
      </w:r>
      <w:r>
        <w:rPr>
          <w:rFonts w:ascii="Arial Black"/>
          <w:color w:val="221F1F"/>
          <w:spacing w:val="1"/>
        </w:rPr>
        <w:t xml:space="preserve"> </w:t>
      </w:r>
      <w:r>
        <w:rPr>
          <w:rFonts w:ascii="Arial Black"/>
          <w:color w:val="221F1F"/>
          <w:w w:val="85"/>
        </w:rPr>
        <w:t>Assistance</w:t>
      </w:r>
      <w:r>
        <w:rPr>
          <w:rFonts w:ascii="Arial Black"/>
          <w:color w:val="221F1F"/>
          <w:spacing w:val="2"/>
        </w:rPr>
        <w:t xml:space="preserve"> </w:t>
      </w:r>
      <w:r>
        <w:rPr>
          <w:rFonts w:ascii="Arial Black"/>
          <w:color w:val="221F1F"/>
          <w:w w:val="85"/>
        </w:rPr>
        <w:t>and</w:t>
      </w:r>
      <w:r>
        <w:rPr>
          <w:rFonts w:ascii="Arial Black"/>
          <w:color w:val="221F1F"/>
          <w:spacing w:val="2"/>
        </w:rPr>
        <w:t xml:space="preserve"> </w:t>
      </w:r>
      <w:r>
        <w:rPr>
          <w:rFonts w:ascii="Arial Black"/>
          <w:color w:val="221F1F"/>
          <w:w w:val="85"/>
        </w:rPr>
        <w:t>Evaluation:</w:t>
      </w:r>
      <w:r>
        <w:rPr>
          <w:rFonts w:ascii="Arial Black"/>
          <w:color w:val="221F1F"/>
          <w:spacing w:val="2"/>
        </w:rPr>
        <w:t xml:space="preserve"> </w:t>
      </w:r>
      <w:r>
        <w:rPr>
          <w:color w:val="221F1F"/>
          <w:w w:val="85"/>
        </w:rPr>
        <w:t>Stakeholder</w:t>
      </w:r>
      <w:r>
        <w:rPr>
          <w:color w:val="221F1F"/>
          <w:spacing w:val="31"/>
        </w:rPr>
        <w:t xml:space="preserve"> </w:t>
      </w:r>
      <w:r>
        <w:rPr>
          <w:color w:val="221F1F"/>
          <w:w w:val="85"/>
        </w:rPr>
        <w:t>Listening</w:t>
      </w:r>
      <w:r>
        <w:rPr>
          <w:color w:val="221F1F"/>
          <w:spacing w:val="32"/>
        </w:rPr>
        <w:t xml:space="preserve"> </w:t>
      </w:r>
      <w:r>
        <w:rPr>
          <w:color w:val="221F1F"/>
          <w:spacing w:val="-2"/>
          <w:w w:val="85"/>
        </w:rPr>
        <w:t>Sessions</w:t>
      </w:r>
    </w:p>
    <w:p w14:paraId="40A14EEB" w14:textId="77777777" w:rsidR="00485FB6" w:rsidRDefault="00040349">
      <w:pPr>
        <w:pStyle w:val="BodyText"/>
        <w:spacing w:before="7"/>
        <w:ind w:left="294"/>
      </w:pPr>
      <w:r>
        <w:rPr>
          <w:rFonts w:ascii="Arial Black"/>
          <w:color w:val="221F1F"/>
          <w:spacing w:val="-2"/>
          <w:w w:val="90"/>
        </w:rPr>
        <w:t>Technical</w:t>
      </w:r>
      <w:r>
        <w:rPr>
          <w:rFonts w:ascii="Arial Black"/>
          <w:color w:val="221F1F"/>
          <w:spacing w:val="-14"/>
          <w:w w:val="90"/>
        </w:rPr>
        <w:t xml:space="preserve"> </w:t>
      </w:r>
      <w:r>
        <w:rPr>
          <w:rFonts w:ascii="Arial Black"/>
          <w:color w:val="221F1F"/>
          <w:spacing w:val="-2"/>
          <w:w w:val="90"/>
        </w:rPr>
        <w:t>Assistance</w:t>
      </w:r>
      <w:r>
        <w:rPr>
          <w:rFonts w:ascii="Arial Black"/>
          <w:color w:val="221F1F"/>
          <w:spacing w:val="-14"/>
          <w:w w:val="90"/>
        </w:rPr>
        <w:t xml:space="preserve"> </w:t>
      </w:r>
      <w:r>
        <w:rPr>
          <w:rFonts w:ascii="Arial Black"/>
          <w:color w:val="221F1F"/>
          <w:spacing w:val="-2"/>
          <w:w w:val="90"/>
        </w:rPr>
        <w:t>and</w:t>
      </w:r>
      <w:r>
        <w:rPr>
          <w:rFonts w:ascii="Arial Black"/>
          <w:color w:val="221F1F"/>
          <w:spacing w:val="-14"/>
          <w:w w:val="90"/>
        </w:rPr>
        <w:t xml:space="preserve"> </w:t>
      </w:r>
      <w:r>
        <w:rPr>
          <w:rFonts w:ascii="Arial Black"/>
          <w:color w:val="221F1F"/>
          <w:spacing w:val="-2"/>
          <w:w w:val="90"/>
        </w:rPr>
        <w:t>Evaluation:</w:t>
      </w:r>
      <w:r>
        <w:rPr>
          <w:rFonts w:ascii="Arial Black"/>
          <w:color w:val="221F1F"/>
          <w:spacing w:val="-14"/>
          <w:w w:val="90"/>
        </w:rPr>
        <w:t xml:space="preserve"> </w:t>
      </w:r>
      <w:r>
        <w:rPr>
          <w:color w:val="221F1F"/>
          <w:spacing w:val="-2"/>
          <w:w w:val="90"/>
        </w:rPr>
        <w:t>Evaluation</w:t>
      </w:r>
      <w:r>
        <w:rPr>
          <w:color w:val="221F1F"/>
          <w:spacing w:val="4"/>
        </w:rPr>
        <w:t xml:space="preserve"> </w:t>
      </w:r>
      <w:r>
        <w:rPr>
          <w:color w:val="221F1F"/>
          <w:spacing w:val="-2"/>
          <w:w w:val="90"/>
        </w:rPr>
        <w:t>of</w:t>
      </w:r>
      <w:r>
        <w:rPr>
          <w:color w:val="221F1F"/>
          <w:spacing w:val="3"/>
        </w:rPr>
        <w:t xml:space="preserve"> </w:t>
      </w:r>
      <w:r>
        <w:rPr>
          <w:color w:val="221F1F"/>
          <w:spacing w:val="-2"/>
          <w:w w:val="90"/>
        </w:rPr>
        <w:t>all</w:t>
      </w:r>
      <w:r>
        <w:rPr>
          <w:color w:val="221F1F"/>
          <w:spacing w:val="3"/>
        </w:rPr>
        <w:t xml:space="preserve"> </w:t>
      </w:r>
      <w:r>
        <w:rPr>
          <w:color w:val="221F1F"/>
          <w:spacing w:val="-2"/>
          <w:w w:val="90"/>
        </w:rPr>
        <w:t>Prevention</w:t>
      </w:r>
      <w:r>
        <w:rPr>
          <w:color w:val="221F1F"/>
          <w:spacing w:val="3"/>
        </w:rPr>
        <w:t xml:space="preserve"> </w:t>
      </w:r>
      <w:r>
        <w:rPr>
          <w:color w:val="221F1F"/>
          <w:spacing w:val="-2"/>
          <w:w w:val="90"/>
        </w:rPr>
        <w:t>Pilots</w:t>
      </w:r>
    </w:p>
    <w:p w14:paraId="075D5CF3" w14:textId="77777777" w:rsidR="00485FB6" w:rsidRDefault="00040349">
      <w:pPr>
        <w:spacing w:before="43"/>
        <w:ind w:left="483"/>
        <w:rPr>
          <w:sz w:val="20"/>
        </w:rPr>
      </w:pPr>
      <w:r>
        <w:br w:type="column"/>
      </w:r>
      <w:r>
        <w:rPr>
          <w:color w:val="221F1F"/>
          <w:spacing w:val="-6"/>
          <w:sz w:val="20"/>
        </w:rPr>
        <w:t>$387,000</w:t>
      </w:r>
    </w:p>
    <w:p w14:paraId="23C38602" w14:textId="77777777" w:rsidR="00485FB6" w:rsidRDefault="00040349">
      <w:pPr>
        <w:spacing w:before="55"/>
        <w:ind w:left="467"/>
        <w:rPr>
          <w:sz w:val="20"/>
        </w:rPr>
      </w:pPr>
      <w:r>
        <w:rPr>
          <w:color w:val="221F1F"/>
          <w:spacing w:val="-4"/>
          <w:sz w:val="20"/>
        </w:rPr>
        <w:t>$160,000</w:t>
      </w:r>
    </w:p>
    <w:p w14:paraId="1EF8C941" w14:textId="77777777" w:rsidR="00485FB6" w:rsidRDefault="00040349">
      <w:pPr>
        <w:spacing w:before="56"/>
        <w:ind w:left="469"/>
        <w:rPr>
          <w:sz w:val="20"/>
        </w:rPr>
      </w:pPr>
      <w:r>
        <w:rPr>
          <w:color w:val="221F1F"/>
          <w:spacing w:val="-5"/>
          <w:sz w:val="20"/>
        </w:rPr>
        <w:t>$100,000</w:t>
      </w:r>
    </w:p>
    <w:p w14:paraId="494D83E0" w14:textId="77777777" w:rsidR="00485FB6" w:rsidRDefault="00040349">
      <w:pPr>
        <w:spacing w:before="36"/>
        <w:ind w:left="437"/>
        <w:rPr>
          <w:sz w:val="20"/>
        </w:rPr>
      </w:pPr>
      <w:r>
        <w:rPr>
          <w:color w:val="221F1F"/>
          <w:spacing w:val="-2"/>
          <w:sz w:val="20"/>
        </w:rPr>
        <w:t>$600,000</w:t>
      </w:r>
    </w:p>
    <w:p w14:paraId="3DC90A3B" w14:textId="77777777" w:rsidR="00485FB6" w:rsidRDefault="00040349">
      <w:pPr>
        <w:spacing w:before="55"/>
        <w:ind w:left="548"/>
        <w:rPr>
          <w:sz w:val="20"/>
        </w:rPr>
      </w:pPr>
      <w:r>
        <w:rPr>
          <w:color w:val="221F1F"/>
          <w:spacing w:val="-2"/>
          <w:sz w:val="20"/>
        </w:rPr>
        <w:t>$60,000</w:t>
      </w:r>
    </w:p>
    <w:p w14:paraId="649A5BD0" w14:textId="77777777" w:rsidR="00485FB6" w:rsidRDefault="00040349">
      <w:pPr>
        <w:spacing w:before="56"/>
        <w:ind w:left="548"/>
        <w:rPr>
          <w:sz w:val="20"/>
        </w:rPr>
      </w:pPr>
      <w:r>
        <w:rPr>
          <w:color w:val="221F1F"/>
          <w:spacing w:val="-2"/>
          <w:sz w:val="20"/>
        </w:rPr>
        <w:t>$60,000</w:t>
      </w:r>
    </w:p>
    <w:p w14:paraId="10C1275D" w14:textId="77777777" w:rsidR="00485FB6" w:rsidRDefault="00485FB6">
      <w:pPr>
        <w:pStyle w:val="BodyText"/>
        <w:spacing w:before="9"/>
        <w:rPr>
          <w:sz w:val="21"/>
        </w:rPr>
      </w:pPr>
    </w:p>
    <w:p w14:paraId="5D0FC45E" w14:textId="77777777" w:rsidR="00485FB6" w:rsidRDefault="00040349">
      <w:pPr>
        <w:ind w:right="38"/>
        <w:jc w:val="right"/>
        <w:rPr>
          <w:sz w:val="20"/>
        </w:rPr>
      </w:pPr>
      <w:r>
        <w:rPr>
          <w:color w:val="221F1F"/>
          <w:spacing w:val="-2"/>
          <w:sz w:val="20"/>
        </w:rPr>
        <w:t>$1,988,265</w:t>
      </w:r>
    </w:p>
    <w:p w14:paraId="40ED4315" w14:textId="77777777" w:rsidR="00485FB6" w:rsidRDefault="00040349">
      <w:pPr>
        <w:spacing w:before="47"/>
        <w:ind w:right="38"/>
        <w:jc w:val="right"/>
        <w:rPr>
          <w:sz w:val="20"/>
        </w:rPr>
      </w:pPr>
      <w:r>
        <w:rPr>
          <w:color w:val="221F1F"/>
          <w:spacing w:val="-2"/>
          <w:sz w:val="20"/>
        </w:rPr>
        <w:t>$150,000</w:t>
      </w:r>
    </w:p>
    <w:p w14:paraId="69335CE9" w14:textId="77777777" w:rsidR="00485FB6" w:rsidRDefault="00040349">
      <w:pPr>
        <w:spacing w:before="31"/>
        <w:ind w:right="38"/>
        <w:jc w:val="right"/>
        <w:rPr>
          <w:sz w:val="20"/>
        </w:rPr>
      </w:pPr>
      <w:r>
        <w:rPr>
          <w:color w:val="221F1F"/>
          <w:spacing w:val="-2"/>
          <w:sz w:val="20"/>
        </w:rPr>
        <w:t>$2,000,000</w:t>
      </w:r>
    </w:p>
    <w:p w14:paraId="72804024" w14:textId="77777777" w:rsidR="00485FB6" w:rsidRDefault="00040349">
      <w:pPr>
        <w:spacing w:before="46"/>
        <w:ind w:right="38"/>
        <w:jc w:val="right"/>
        <w:rPr>
          <w:sz w:val="20"/>
        </w:rPr>
      </w:pPr>
      <w:r>
        <w:rPr>
          <w:color w:val="221F1F"/>
          <w:spacing w:val="-2"/>
          <w:sz w:val="20"/>
        </w:rPr>
        <w:t>$20,000</w:t>
      </w:r>
    </w:p>
    <w:p w14:paraId="3D299BB1" w14:textId="77777777" w:rsidR="00485FB6" w:rsidRDefault="00040349">
      <w:pPr>
        <w:spacing w:before="46"/>
        <w:ind w:right="38"/>
        <w:jc w:val="right"/>
        <w:rPr>
          <w:sz w:val="20"/>
        </w:rPr>
      </w:pPr>
      <w:r>
        <w:rPr>
          <w:color w:val="221F1F"/>
          <w:spacing w:val="-2"/>
          <w:sz w:val="20"/>
        </w:rPr>
        <w:t>$900,000</w:t>
      </w:r>
    </w:p>
    <w:p w14:paraId="00469D76" w14:textId="77777777" w:rsidR="00485FB6" w:rsidRDefault="00485FB6">
      <w:pPr>
        <w:pStyle w:val="BodyText"/>
        <w:spacing w:before="2"/>
        <w:rPr>
          <w:sz w:val="23"/>
        </w:rPr>
      </w:pPr>
    </w:p>
    <w:p w14:paraId="30136846" w14:textId="77777777" w:rsidR="00485FB6" w:rsidRDefault="00040349">
      <w:pPr>
        <w:spacing w:before="1"/>
        <w:ind w:left="480"/>
        <w:rPr>
          <w:sz w:val="20"/>
        </w:rPr>
      </w:pPr>
      <w:r>
        <w:rPr>
          <w:color w:val="221F1F"/>
          <w:spacing w:val="-6"/>
          <w:sz w:val="20"/>
        </w:rPr>
        <w:t>$125,000</w:t>
      </w:r>
    </w:p>
    <w:p w14:paraId="739405F1" w14:textId="77777777" w:rsidR="00485FB6" w:rsidRDefault="00040349">
      <w:pPr>
        <w:spacing w:before="29"/>
        <w:ind w:left="450"/>
        <w:rPr>
          <w:sz w:val="20"/>
        </w:rPr>
      </w:pPr>
      <w:r>
        <w:rPr>
          <w:color w:val="221F1F"/>
          <w:spacing w:val="-2"/>
          <w:sz w:val="20"/>
        </w:rPr>
        <w:t>$250,000</w:t>
      </w:r>
    </w:p>
    <w:p w14:paraId="10B4E5D7" w14:textId="77777777" w:rsidR="00485FB6" w:rsidRDefault="00040349">
      <w:pPr>
        <w:spacing w:before="51"/>
        <w:ind w:right="227"/>
        <w:jc w:val="right"/>
        <w:rPr>
          <w:sz w:val="20"/>
        </w:rPr>
      </w:pPr>
      <w:r>
        <w:br w:type="column"/>
      </w:r>
      <w:r>
        <w:rPr>
          <w:color w:val="221F1F"/>
          <w:spacing w:val="-2"/>
          <w:sz w:val="20"/>
        </w:rPr>
        <w:t>$387,072</w:t>
      </w:r>
    </w:p>
    <w:p w14:paraId="06E2232E" w14:textId="77777777" w:rsidR="00485FB6" w:rsidRDefault="00040349">
      <w:pPr>
        <w:spacing w:before="47"/>
        <w:ind w:right="225"/>
        <w:jc w:val="right"/>
        <w:rPr>
          <w:sz w:val="20"/>
        </w:rPr>
      </w:pPr>
      <w:r>
        <w:rPr>
          <w:color w:val="221F1F"/>
          <w:spacing w:val="-2"/>
          <w:sz w:val="20"/>
        </w:rPr>
        <w:t>$1,000,000</w:t>
      </w:r>
    </w:p>
    <w:p w14:paraId="2C6C466C" w14:textId="77777777" w:rsidR="00485FB6" w:rsidRDefault="00040349">
      <w:pPr>
        <w:spacing w:before="56"/>
        <w:ind w:right="225"/>
        <w:jc w:val="right"/>
        <w:rPr>
          <w:sz w:val="20"/>
        </w:rPr>
      </w:pPr>
      <w:r>
        <w:rPr>
          <w:color w:val="221F1F"/>
          <w:spacing w:val="-2"/>
          <w:sz w:val="20"/>
        </w:rPr>
        <w:t>$100,000</w:t>
      </w:r>
    </w:p>
    <w:p w14:paraId="50D6653D" w14:textId="77777777" w:rsidR="00485FB6" w:rsidRDefault="00040349">
      <w:pPr>
        <w:spacing w:before="44"/>
        <w:ind w:right="227"/>
        <w:jc w:val="right"/>
        <w:rPr>
          <w:sz w:val="20"/>
        </w:rPr>
      </w:pPr>
      <w:r>
        <w:rPr>
          <w:color w:val="221F1F"/>
          <w:spacing w:val="-2"/>
          <w:sz w:val="20"/>
        </w:rPr>
        <w:t>$600,000</w:t>
      </w:r>
    </w:p>
    <w:p w14:paraId="4BF6C45A" w14:textId="77777777" w:rsidR="00485FB6" w:rsidRDefault="00040349">
      <w:pPr>
        <w:spacing w:before="47"/>
        <w:ind w:right="227"/>
        <w:jc w:val="right"/>
        <w:rPr>
          <w:sz w:val="20"/>
        </w:rPr>
      </w:pPr>
      <w:r>
        <w:rPr>
          <w:color w:val="221F1F"/>
          <w:spacing w:val="-2"/>
          <w:sz w:val="20"/>
        </w:rPr>
        <w:t>$60,000</w:t>
      </w:r>
    </w:p>
    <w:p w14:paraId="54D79FD0" w14:textId="77777777" w:rsidR="00485FB6" w:rsidRDefault="00040349">
      <w:pPr>
        <w:spacing w:before="56"/>
        <w:ind w:right="227"/>
        <w:jc w:val="right"/>
        <w:rPr>
          <w:sz w:val="20"/>
        </w:rPr>
      </w:pPr>
      <w:r>
        <w:rPr>
          <w:color w:val="221F1F"/>
          <w:spacing w:val="-2"/>
          <w:sz w:val="20"/>
        </w:rPr>
        <w:t>$60,000</w:t>
      </w:r>
    </w:p>
    <w:p w14:paraId="6F1AD6B6" w14:textId="77777777" w:rsidR="00485FB6" w:rsidRDefault="00485FB6">
      <w:pPr>
        <w:pStyle w:val="BodyText"/>
        <w:spacing w:before="9"/>
        <w:rPr>
          <w:sz w:val="21"/>
        </w:rPr>
      </w:pPr>
    </w:p>
    <w:p w14:paraId="73ABF063" w14:textId="77777777" w:rsidR="00485FB6" w:rsidRDefault="00040349">
      <w:pPr>
        <w:ind w:right="225"/>
        <w:jc w:val="right"/>
        <w:rPr>
          <w:sz w:val="20"/>
        </w:rPr>
      </w:pPr>
      <w:r>
        <w:rPr>
          <w:color w:val="221F1F"/>
          <w:spacing w:val="-2"/>
          <w:sz w:val="20"/>
        </w:rPr>
        <w:t>$1,370,000</w:t>
      </w:r>
    </w:p>
    <w:p w14:paraId="2631F1F0" w14:textId="77777777" w:rsidR="00485FB6" w:rsidRDefault="00040349">
      <w:pPr>
        <w:spacing w:before="47"/>
        <w:ind w:right="225"/>
        <w:jc w:val="right"/>
        <w:rPr>
          <w:sz w:val="20"/>
        </w:rPr>
      </w:pPr>
      <w:r>
        <w:rPr>
          <w:color w:val="221F1F"/>
          <w:spacing w:val="-2"/>
          <w:sz w:val="20"/>
        </w:rPr>
        <w:t>$150,000</w:t>
      </w:r>
    </w:p>
    <w:p w14:paraId="651B5449" w14:textId="77777777" w:rsidR="00485FB6" w:rsidRDefault="00040349">
      <w:pPr>
        <w:spacing w:before="31"/>
        <w:ind w:right="225"/>
        <w:jc w:val="right"/>
        <w:rPr>
          <w:sz w:val="20"/>
        </w:rPr>
      </w:pPr>
      <w:r>
        <w:rPr>
          <w:color w:val="221F1F"/>
          <w:spacing w:val="-2"/>
          <w:sz w:val="20"/>
        </w:rPr>
        <w:t>$2,000,000</w:t>
      </w:r>
    </w:p>
    <w:p w14:paraId="647D5506" w14:textId="77777777" w:rsidR="00485FB6" w:rsidRDefault="00040349">
      <w:pPr>
        <w:spacing w:before="46"/>
        <w:ind w:right="227"/>
        <w:jc w:val="right"/>
        <w:rPr>
          <w:sz w:val="20"/>
        </w:rPr>
      </w:pPr>
      <w:r>
        <w:rPr>
          <w:color w:val="221F1F"/>
          <w:spacing w:val="-2"/>
          <w:sz w:val="20"/>
        </w:rPr>
        <w:t>$25,000</w:t>
      </w:r>
    </w:p>
    <w:p w14:paraId="3733C596" w14:textId="77777777" w:rsidR="00485FB6" w:rsidRDefault="00040349">
      <w:pPr>
        <w:spacing w:before="46"/>
        <w:ind w:right="227"/>
        <w:jc w:val="right"/>
        <w:rPr>
          <w:sz w:val="20"/>
        </w:rPr>
      </w:pPr>
      <w:r>
        <w:rPr>
          <w:color w:val="221F1F"/>
          <w:spacing w:val="-2"/>
          <w:sz w:val="20"/>
        </w:rPr>
        <w:t>$900,000</w:t>
      </w:r>
    </w:p>
    <w:p w14:paraId="582FCF60" w14:textId="77777777" w:rsidR="00485FB6" w:rsidRDefault="00485FB6">
      <w:pPr>
        <w:pStyle w:val="BodyText"/>
        <w:spacing w:before="6"/>
        <w:rPr>
          <w:sz w:val="22"/>
        </w:rPr>
      </w:pPr>
    </w:p>
    <w:p w14:paraId="3D338572" w14:textId="77777777" w:rsidR="00485FB6" w:rsidRDefault="00040349">
      <w:pPr>
        <w:ind w:left="480"/>
        <w:rPr>
          <w:sz w:val="20"/>
        </w:rPr>
      </w:pPr>
      <w:r>
        <w:rPr>
          <w:color w:val="221F1F"/>
          <w:spacing w:val="-2"/>
          <w:sz w:val="20"/>
        </w:rPr>
        <w:t>$125,000</w:t>
      </w:r>
    </w:p>
    <w:p w14:paraId="7C932BA5" w14:textId="77777777" w:rsidR="00485FB6" w:rsidRDefault="00040349">
      <w:pPr>
        <w:spacing w:before="63"/>
        <w:ind w:left="450"/>
        <w:rPr>
          <w:sz w:val="20"/>
        </w:rPr>
      </w:pPr>
      <w:r>
        <w:rPr>
          <w:color w:val="221F1F"/>
          <w:spacing w:val="-2"/>
          <w:sz w:val="20"/>
        </w:rPr>
        <w:t>$250,000</w:t>
      </w:r>
    </w:p>
    <w:p w14:paraId="34FE52DA" w14:textId="77777777" w:rsidR="00485FB6" w:rsidRDefault="00485FB6">
      <w:pPr>
        <w:rPr>
          <w:sz w:val="20"/>
        </w:rPr>
        <w:sectPr w:rsidR="00485FB6">
          <w:type w:val="continuous"/>
          <w:pgSz w:w="12240" w:h="15840"/>
          <w:pgMar w:top="1840" w:right="420" w:bottom="280" w:left="440" w:header="0" w:footer="0" w:gutter="0"/>
          <w:cols w:num="3" w:space="720" w:equalWidth="0">
            <w:col w:w="6555" w:space="937"/>
            <w:col w:w="1289" w:space="1123"/>
            <w:col w:w="1476"/>
          </w:cols>
        </w:sectPr>
      </w:pPr>
    </w:p>
    <w:p w14:paraId="1BBD3D0E" w14:textId="77777777" w:rsidR="00485FB6" w:rsidRDefault="00040349">
      <w:pPr>
        <w:tabs>
          <w:tab w:val="left" w:pos="7828"/>
          <w:tab w:val="left" w:pos="10225"/>
        </w:tabs>
        <w:spacing w:before="43"/>
        <w:ind w:left="5683"/>
        <w:rPr>
          <w:b/>
          <w:i/>
          <w:sz w:val="20"/>
        </w:rPr>
      </w:pPr>
      <w:r>
        <w:rPr>
          <w:b/>
          <w:i/>
          <w:color w:val="221F1F"/>
          <w:w w:val="90"/>
          <w:position w:val="1"/>
          <w:sz w:val="18"/>
        </w:rPr>
        <w:t>Sub-</w:t>
      </w:r>
      <w:r>
        <w:rPr>
          <w:b/>
          <w:i/>
          <w:color w:val="221F1F"/>
          <w:spacing w:val="-2"/>
          <w:position w:val="1"/>
          <w:sz w:val="18"/>
        </w:rPr>
        <w:t>total:</w:t>
      </w:r>
      <w:r>
        <w:rPr>
          <w:b/>
          <w:i/>
          <w:color w:val="221F1F"/>
          <w:position w:val="1"/>
          <w:sz w:val="18"/>
        </w:rPr>
        <w:tab/>
      </w:r>
      <w:r>
        <w:rPr>
          <w:b/>
          <w:i/>
          <w:color w:val="221F1F"/>
          <w:spacing w:val="-2"/>
          <w:w w:val="95"/>
          <w:sz w:val="20"/>
        </w:rPr>
        <w:t>$7,175,265</w:t>
      </w:r>
      <w:r>
        <w:rPr>
          <w:b/>
          <w:i/>
          <w:color w:val="221F1F"/>
          <w:sz w:val="20"/>
        </w:rPr>
        <w:tab/>
      </w:r>
      <w:r>
        <w:rPr>
          <w:b/>
          <w:i/>
          <w:color w:val="221F1F"/>
          <w:spacing w:val="-2"/>
          <w:sz w:val="20"/>
        </w:rPr>
        <w:t>$7,827,072</w:t>
      </w:r>
    </w:p>
    <w:p w14:paraId="45DBFCFB" w14:textId="77777777" w:rsidR="00485FB6" w:rsidRDefault="00485FB6">
      <w:pPr>
        <w:pStyle w:val="BodyText"/>
        <w:spacing w:before="7"/>
        <w:rPr>
          <w:b/>
          <w:i/>
          <w:sz w:val="20"/>
        </w:rPr>
      </w:pPr>
    </w:p>
    <w:p w14:paraId="2384FA2F" w14:textId="77777777" w:rsidR="00485FB6" w:rsidRDefault="001E5DAB">
      <w:pPr>
        <w:pStyle w:val="BodyText"/>
        <w:ind w:left="100"/>
        <w:rPr>
          <w:sz w:val="20"/>
        </w:rPr>
      </w:pPr>
      <w:r>
        <w:rPr>
          <w:sz w:val="20"/>
        </w:rPr>
      </w:r>
      <w:r>
        <w:rPr>
          <w:sz w:val="20"/>
        </w:rPr>
        <w:pict w14:anchorId="4DF921E4">
          <v:shape id="docshape19" o:spid="_x0000_s1048" type="#_x0000_t202" style="width:558pt;height:18.15pt;mso-left-percent:-10001;mso-top-percent:-10001;mso-position-horizontal:absolute;mso-position-horizontal-relative:char;mso-position-vertical:absolute;mso-position-vertical-relative:line;mso-left-percent:-10001;mso-top-percent:-10001" fillcolor="#055893" stroked="f">
            <v:textbox inset="0,0,0,0">
              <w:txbxContent>
                <w:p w14:paraId="5B2B7073" w14:textId="77777777" w:rsidR="00485FB6" w:rsidRDefault="00040349">
                  <w:pPr>
                    <w:spacing w:before="29"/>
                    <w:ind w:left="194"/>
                    <w:rPr>
                      <w:rFonts w:ascii="Arial Black"/>
                      <w:color w:val="000000"/>
                      <w:sz w:val="20"/>
                    </w:rPr>
                  </w:pPr>
                  <w:r>
                    <w:rPr>
                      <w:rFonts w:ascii="Arial Black"/>
                      <w:color w:val="FFFFFF"/>
                      <w:spacing w:val="-2"/>
                      <w:w w:val="85"/>
                      <w:sz w:val="20"/>
                    </w:rPr>
                    <w:t>Treatment</w:t>
                  </w:r>
                  <w:r>
                    <w:rPr>
                      <w:rFonts w:ascii="Arial Black"/>
                      <w:color w:val="FFFFFF"/>
                      <w:spacing w:val="-12"/>
                      <w:w w:val="85"/>
                      <w:sz w:val="20"/>
                    </w:rPr>
                    <w:t xml:space="preserve"> </w:t>
                  </w:r>
                  <w:r>
                    <w:rPr>
                      <w:rFonts w:ascii="Arial Black"/>
                      <w:color w:val="FFFFFF"/>
                      <w:spacing w:val="-2"/>
                      <w:w w:val="85"/>
                      <w:sz w:val="20"/>
                    </w:rPr>
                    <w:t>Support</w:t>
                  </w:r>
                  <w:r>
                    <w:rPr>
                      <w:rFonts w:ascii="Arial Black"/>
                      <w:color w:val="FFFFFF"/>
                      <w:spacing w:val="-11"/>
                      <w:w w:val="85"/>
                      <w:sz w:val="20"/>
                    </w:rPr>
                    <w:t xml:space="preserve"> </w:t>
                  </w:r>
                  <w:r>
                    <w:rPr>
                      <w:rFonts w:ascii="Arial Black"/>
                      <w:color w:val="FFFFFF"/>
                      <w:spacing w:val="-2"/>
                      <w:w w:val="85"/>
                      <w:sz w:val="20"/>
                    </w:rPr>
                    <w:t>and</w:t>
                  </w:r>
                  <w:r>
                    <w:rPr>
                      <w:rFonts w:ascii="Arial Black"/>
                      <w:color w:val="FFFFFF"/>
                      <w:spacing w:val="-11"/>
                      <w:w w:val="85"/>
                      <w:sz w:val="20"/>
                    </w:rPr>
                    <w:t xml:space="preserve"> </w:t>
                  </w:r>
                  <w:r>
                    <w:rPr>
                      <w:rFonts w:ascii="Arial Black"/>
                      <w:color w:val="FFFFFF"/>
                      <w:spacing w:val="-2"/>
                      <w:w w:val="85"/>
                      <w:sz w:val="20"/>
                    </w:rPr>
                    <w:t>Capacity</w:t>
                  </w:r>
                  <w:r>
                    <w:rPr>
                      <w:rFonts w:ascii="Arial Black"/>
                      <w:color w:val="FFFFFF"/>
                      <w:spacing w:val="-12"/>
                      <w:w w:val="85"/>
                      <w:sz w:val="20"/>
                    </w:rPr>
                    <w:t xml:space="preserve"> </w:t>
                  </w:r>
                  <w:r>
                    <w:rPr>
                      <w:rFonts w:ascii="Arial Black"/>
                      <w:color w:val="FFFFFF"/>
                      <w:spacing w:val="-2"/>
                      <w:w w:val="85"/>
                      <w:sz w:val="20"/>
                    </w:rPr>
                    <w:t>Building</w:t>
                  </w:r>
                </w:p>
              </w:txbxContent>
            </v:textbox>
            <w10:wrap type="none"/>
            <w10:anchorlock/>
          </v:shape>
        </w:pict>
      </w:r>
    </w:p>
    <w:p w14:paraId="3F7E9E1D" w14:textId="77777777" w:rsidR="00485FB6" w:rsidRDefault="00485FB6">
      <w:pPr>
        <w:rPr>
          <w:sz w:val="20"/>
        </w:rPr>
        <w:sectPr w:rsidR="00485FB6">
          <w:type w:val="continuous"/>
          <w:pgSz w:w="12240" w:h="15840"/>
          <w:pgMar w:top="1840" w:right="420" w:bottom="280" w:left="440" w:header="0" w:footer="0" w:gutter="0"/>
          <w:cols w:space="720"/>
        </w:sectPr>
      </w:pPr>
    </w:p>
    <w:p w14:paraId="77848B7C" w14:textId="77777777" w:rsidR="00485FB6" w:rsidRDefault="00040349">
      <w:pPr>
        <w:pStyle w:val="BodyText"/>
        <w:spacing w:before="47" w:line="256" w:lineRule="auto"/>
        <w:ind w:left="294" w:right="38"/>
      </w:pPr>
      <w:r>
        <w:rPr>
          <w:rFonts w:ascii="Arial Black"/>
          <w:color w:val="221F1F"/>
          <w:spacing w:val="-4"/>
        </w:rPr>
        <w:t>Treatment</w:t>
      </w:r>
      <w:r>
        <w:rPr>
          <w:rFonts w:ascii="Arial Black"/>
          <w:color w:val="221F1F"/>
          <w:spacing w:val="-29"/>
        </w:rPr>
        <w:t xml:space="preserve"> </w:t>
      </w:r>
      <w:r>
        <w:rPr>
          <w:rFonts w:ascii="Arial Black"/>
          <w:color w:val="221F1F"/>
          <w:spacing w:val="-4"/>
        </w:rPr>
        <w:t>Support:</w:t>
      </w:r>
      <w:r>
        <w:rPr>
          <w:rFonts w:ascii="Arial Black"/>
          <w:color w:val="221F1F"/>
          <w:spacing w:val="-29"/>
        </w:rPr>
        <w:t xml:space="preserve"> </w:t>
      </w:r>
      <w:r>
        <w:rPr>
          <w:color w:val="221F1F"/>
          <w:spacing w:val="-4"/>
        </w:rPr>
        <w:t>Gambling</w:t>
      </w:r>
      <w:r>
        <w:rPr>
          <w:color w:val="221F1F"/>
          <w:spacing w:val="-9"/>
        </w:rPr>
        <w:t xml:space="preserve"> </w:t>
      </w:r>
      <w:r>
        <w:rPr>
          <w:color w:val="221F1F"/>
          <w:spacing w:val="-4"/>
        </w:rPr>
        <w:t>Treatment</w:t>
      </w:r>
      <w:r>
        <w:rPr>
          <w:color w:val="221F1F"/>
          <w:spacing w:val="-9"/>
        </w:rPr>
        <w:t xml:space="preserve"> </w:t>
      </w:r>
      <w:r>
        <w:rPr>
          <w:color w:val="221F1F"/>
          <w:spacing w:val="-4"/>
        </w:rPr>
        <w:t>Enhancements</w:t>
      </w:r>
      <w:r>
        <w:rPr>
          <w:color w:val="221F1F"/>
          <w:spacing w:val="-9"/>
        </w:rPr>
        <w:t xml:space="preserve"> </w:t>
      </w:r>
      <w:r>
        <w:rPr>
          <w:color w:val="221F1F"/>
          <w:spacing w:val="-4"/>
        </w:rPr>
        <w:t>and</w:t>
      </w:r>
      <w:r>
        <w:rPr>
          <w:color w:val="221F1F"/>
          <w:spacing w:val="-9"/>
        </w:rPr>
        <w:t xml:space="preserve"> </w:t>
      </w:r>
      <w:r>
        <w:rPr>
          <w:color w:val="221F1F"/>
          <w:spacing w:val="-4"/>
        </w:rPr>
        <w:t xml:space="preserve">Initiatives </w:t>
      </w:r>
      <w:r>
        <w:rPr>
          <w:rFonts w:ascii="Arial Black"/>
          <w:color w:val="221F1F"/>
          <w:spacing w:val="-2"/>
        </w:rPr>
        <w:t>Treatment</w:t>
      </w:r>
      <w:r>
        <w:rPr>
          <w:rFonts w:ascii="Arial Black"/>
          <w:color w:val="221F1F"/>
          <w:spacing w:val="-28"/>
        </w:rPr>
        <w:t xml:space="preserve"> </w:t>
      </w:r>
      <w:r>
        <w:rPr>
          <w:rFonts w:ascii="Arial Black"/>
          <w:color w:val="221F1F"/>
          <w:spacing w:val="-2"/>
        </w:rPr>
        <w:t>Support:</w:t>
      </w:r>
      <w:r>
        <w:rPr>
          <w:rFonts w:ascii="Arial Black"/>
          <w:color w:val="221F1F"/>
          <w:spacing w:val="-28"/>
        </w:rPr>
        <w:t xml:space="preserve"> </w:t>
      </w:r>
      <w:r>
        <w:rPr>
          <w:color w:val="221F1F"/>
          <w:spacing w:val="-2"/>
        </w:rPr>
        <w:t>MA</w:t>
      </w:r>
      <w:r>
        <w:rPr>
          <w:color w:val="221F1F"/>
          <w:spacing w:val="-7"/>
        </w:rPr>
        <w:t xml:space="preserve"> </w:t>
      </w:r>
      <w:r>
        <w:rPr>
          <w:color w:val="221F1F"/>
          <w:spacing w:val="-2"/>
        </w:rPr>
        <w:t>Problem</w:t>
      </w:r>
      <w:r>
        <w:rPr>
          <w:color w:val="221F1F"/>
          <w:spacing w:val="-7"/>
        </w:rPr>
        <w:t xml:space="preserve"> </w:t>
      </w:r>
      <w:r>
        <w:rPr>
          <w:color w:val="221F1F"/>
          <w:spacing w:val="-2"/>
        </w:rPr>
        <w:t>Gambling</w:t>
      </w:r>
      <w:r>
        <w:rPr>
          <w:color w:val="221F1F"/>
          <w:spacing w:val="-7"/>
        </w:rPr>
        <w:t xml:space="preserve"> </w:t>
      </w:r>
      <w:r>
        <w:rPr>
          <w:color w:val="221F1F"/>
          <w:spacing w:val="-2"/>
        </w:rPr>
        <w:t>Helpline</w:t>
      </w:r>
      <w:r>
        <w:rPr>
          <w:color w:val="221F1F"/>
          <w:spacing w:val="-7"/>
        </w:rPr>
        <w:t xml:space="preserve"> </w:t>
      </w:r>
      <w:r>
        <w:rPr>
          <w:color w:val="221F1F"/>
          <w:spacing w:val="-2"/>
        </w:rPr>
        <w:t xml:space="preserve">Services </w:t>
      </w:r>
      <w:r>
        <w:rPr>
          <w:rFonts w:ascii="Arial Black"/>
          <w:color w:val="221F1F"/>
          <w:spacing w:val="-2"/>
        </w:rPr>
        <w:t>Treatment</w:t>
      </w:r>
      <w:r>
        <w:rPr>
          <w:rFonts w:ascii="Arial Black"/>
          <w:color w:val="221F1F"/>
          <w:spacing w:val="-31"/>
        </w:rPr>
        <w:t xml:space="preserve"> </w:t>
      </w:r>
      <w:r>
        <w:rPr>
          <w:rFonts w:ascii="Arial Black"/>
          <w:color w:val="221F1F"/>
          <w:spacing w:val="-2"/>
        </w:rPr>
        <w:t>Support:</w:t>
      </w:r>
      <w:r>
        <w:rPr>
          <w:rFonts w:ascii="Arial Black"/>
          <w:color w:val="221F1F"/>
          <w:spacing w:val="-29"/>
        </w:rPr>
        <w:t xml:space="preserve"> </w:t>
      </w:r>
      <w:r>
        <w:rPr>
          <w:color w:val="221F1F"/>
          <w:spacing w:val="-2"/>
        </w:rPr>
        <w:t>Project</w:t>
      </w:r>
      <w:r>
        <w:rPr>
          <w:color w:val="221F1F"/>
          <w:spacing w:val="-11"/>
        </w:rPr>
        <w:t xml:space="preserve"> </w:t>
      </w:r>
      <w:r>
        <w:rPr>
          <w:color w:val="221F1F"/>
          <w:spacing w:val="-2"/>
        </w:rPr>
        <w:t>Build</w:t>
      </w:r>
      <w:r>
        <w:rPr>
          <w:color w:val="221F1F"/>
          <w:spacing w:val="-10"/>
        </w:rPr>
        <w:t xml:space="preserve"> </w:t>
      </w:r>
      <w:r>
        <w:rPr>
          <w:color w:val="221F1F"/>
          <w:spacing w:val="-2"/>
        </w:rPr>
        <w:t>Up</w:t>
      </w:r>
    </w:p>
    <w:p w14:paraId="32E802CB" w14:textId="77777777" w:rsidR="00485FB6" w:rsidRDefault="00040349">
      <w:pPr>
        <w:pStyle w:val="BodyText"/>
        <w:spacing w:before="9" w:line="230" w:lineRule="auto"/>
        <w:ind w:left="294" w:right="38"/>
      </w:pPr>
      <w:r>
        <w:rPr>
          <w:rFonts w:ascii="Arial Black"/>
          <w:color w:val="221F1F"/>
          <w:spacing w:val="-6"/>
        </w:rPr>
        <w:t>Capacity</w:t>
      </w:r>
      <w:r>
        <w:rPr>
          <w:rFonts w:ascii="Arial Black"/>
          <w:color w:val="221F1F"/>
          <w:spacing w:val="-28"/>
        </w:rPr>
        <w:t xml:space="preserve"> </w:t>
      </w:r>
      <w:r>
        <w:rPr>
          <w:rFonts w:ascii="Arial Black"/>
          <w:color w:val="221F1F"/>
          <w:spacing w:val="-6"/>
        </w:rPr>
        <w:t>Building:</w:t>
      </w:r>
      <w:r>
        <w:rPr>
          <w:rFonts w:ascii="Arial Black"/>
          <w:color w:val="221F1F"/>
          <w:spacing w:val="-28"/>
        </w:rPr>
        <w:t xml:space="preserve"> </w:t>
      </w:r>
      <w:r>
        <w:rPr>
          <w:color w:val="221F1F"/>
          <w:spacing w:val="-6"/>
        </w:rPr>
        <w:t>IPAEP,</w:t>
      </w:r>
      <w:r>
        <w:rPr>
          <w:color w:val="221F1F"/>
          <w:spacing w:val="-7"/>
        </w:rPr>
        <w:t xml:space="preserve"> </w:t>
      </w:r>
      <w:r>
        <w:rPr>
          <w:color w:val="221F1F"/>
          <w:spacing w:val="-6"/>
        </w:rPr>
        <w:t>Domestic</w:t>
      </w:r>
      <w:r>
        <w:rPr>
          <w:color w:val="221F1F"/>
          <w:spacing w:val="-7"/>
        </w:rPr>
        <w:t xml:space="preserve"> </w:t>
      </w:r>
      <w:r>
        <w:rPr>
          <w:color w:val="221F1F"/>
          <w:spacing w:val="-6"/>
        </w:rPr>
        <w:t>Violence,</w:t>
      </w:r>
      <w:r>
        <w:rPr>
          <w:color w:val="221F1F"/>
          <w:spacing w:val="-7"/>
        </w:rPr>
        <w:t xml:space="preserve"> </w:t>
      </w:r>
      <w:r>
        <w:rPr>
          <w:color w:val="221F1F"/>
          <w:spacing w:val="-6"/>
        </w:rPr>
        <w:t>Sexual</w:t>
      </w:r>
      <w:r>
        <w:rPr>
          <w:color w:val="221F1F"/>
          <w:spacing w:val="-7"/>
        </w:rPr>
        <w:t xml:space="preserve"> </w:t>
      </w:r>
      <w:r>
        <w:rPr>
          <w:color w:val="221F1F"/>
          <w:spacing w:val="-6"/>
        </w:rPr>
        <w:t>Assault,</w:t>
      </w:r>
      <w:r>
        <w:rPr>
          <w:color w:val="221F1F"/>
          <w:spacing w:val="-7"/>
        </w:rPr>
        <w:t xml:space="preserve"> </w:t>
      </w:r>
      <w:r>
        <w:rPr>
          <w:color w:val="221F1F"/>
          <w:spacing w:val="-6"/>
        </w:rPr>
        <w:t>and</w:t>
      </w:r>
      <w:r>
        <w:rPr>
          <w:color w:val="221F1F"/>
          <w:spacing w:val="-7"/>
        </w:rPr>
        <w:t xml:space="preserve"> </w:t>
      </w:r>
      <w:r>
        <w:rPr>
          <w:color w:val="221F1F"/>
          <w:spacing w:val="-6"/>
        </w:rPr>
        <w:t xml:space="preserve">Gambling </w:t>
      </w:r>
      <w:r>
        <w:rPr>
          <w:color w:val="221F1F"/>
          <w:spacing w:val="-2"/>
        </w:rPr>
        <w:t>Services</w:t>
      </w:r>
    </w:p>
    <w:p w14:paraId="09BFEB35" w14:textId="77777777" w:rsidR="00485FB6" w:rsidRDefault="00040349">
      <w:pPr>
        <w:pStyle w:val="BodyText"/>
        <w:spacing w:before="44"/>
        <w:ind w:left="291"/>
      </w:pPr>
      <w:r>
        <w:rPr>
          <w:rFonts w:ascii="Arial Black"/>
          <w:color w:val="221F1F"/>
          <w:w w:val="90"/>
        </w:rPr>
        <w:t>Capacity</w:t>
      </w:r>
      <w:r>
        <w:rPr>
          <w:rFonts w:ascii="Arial Black"/>
          <w:color w:val="221F1F"/>
          <w:spacing w:val="-8"/>
          <w:w w:val="90"/>
        </w:rPr>
        <w:t xml:space="preserve"> </w:t>
      </w:r>
      <w:r>
        <w:rPr>
          <w:rFonts w:ascii="Arial Black"/>
          <w:color w:val="221F1F"/>
          <w:w w:val="90"/>
        </w:rPr>
        <w:t>Building:</w:t>
      </w:r>
      <w:r>
        <w:rPr>
          <w:rFonts w:ascii="Arial Black"/>
          <w:color w:val="221F1F"/>
          <w:spacing w:val="-7"/>
          <w:w w:val="90"/>
        </w:rPr>
        <w:t xml:space="preserve"> </w:t>
      </w:r>
      <w:r>
        <w:rPr>
          <w:color w:val="221F1F"/>
          <w:w w:val="90"/>
        </w:rPr>
        <w:t>MA</w:t>
      </w:r>
      <w:r>
        <w:rPr>
          <w:color w:val="221F1F"/>
          <w:spacing w:val="12"/>
        </w:rPr>
        <w:t xml:space="preserve"> </w:t>
      </w:r>
      <w:r>
        <w:rPr>
          <w:color w:val="221F1F"/>
          <w:w w:val="90"/>
        </w:rPr>
        <w:t>Technical</w:t>
      </w:r>
      <w:r>
        <w:rPr>
          <w:color w:val="221F1F"/>
          <w:spacing w:val="11"/>
        </w:rPr>
        <w:t xml:space="preserve"> </w:t>
      </w:r>
      <w:r>
        <w:rPr>
          <w:color w:val="221F1F"/>
          <w:w w:val="90"/>
        </w:rPr>
        <w:t>Assistance</w:t>
      </w:r>
      <w:r>
        <w:rPr>
          <w:color w:val="221F1F"/>
          <w:spacing w:val="12"/>
        </w:rPr>
        <w:t xml:space="preserve"> </w:t>
      </w:r>
      <w:r>
        <w:rPr>
          <w:color w:val="221F1F"/>
          <w:spacing w:val="-2"/>
          <w:w w:val="90"/>
        </w:rPr>
        <w:t>Center</w:t>
      </w:r>
    </w:p>
    <w:p w14:paraId="22AF1258" w14:textId="77777777" w:rsidR="00485FB6" w:rsidRDefault="00040349">
      <w:pPr>
        <w:pStyle w:val="BodyText"/>
        <w:spacing w:before="19"/>
        <w:ind w:left="291"/>
      </w:pPr>
      <w:r>
        <w:rPr>
          <w:rFonts w:ascii="Arial Black"/>
          <w:color w:val="221F1F"/>
          <w:w w:val="90"/>
        </w:rPr>
        <w:t>Capacity</w:t>
      </w:r>
      <w:r>
        <w:rPr>
          <w:rFonts w:ascii="Arial Black"/>
          <w:color w:val="221F1F"/>
          <w:spacing w:val="-4"/>
          <w:w w:val="90"/>
        </w:rPr>
        <w:t xml:space="preserve"> </w:t>
      </w:r>
      <w:r>
        <w:rPr>
          <w:rFonts w:ascii="Arial Black"/>
          <w:color w:val="221F1F"/>
          <w:w w:val="90"/>
        </w:rPr>
        <w:t>Building:</w:t>
      </w:r>
      <w:r>
        <w:rPr>
          <w:rFonts w:ascii="Arial Black"/>
          <w:color w:val="221F1F"/>
          <w:spacing w:val="-3"/>
          <w:w w:val="90"/>
        </w:rPr>
        <w:t xml:space="preserve"> </w:t>
      </w:r>
      <w:r>
        <w:rPr>
          <w:color w:val="221F1F"/>
          <w:w w:val="90"/>
        </w:rPr>
        <w:t>Veterans</w:t>
      </w:r>
      <w:r>
        <w:rPr>
          <w:color w:val="221F1F"/>
          <w:spacing w:val="17"/>
        </w:rPr>
        <w:t xml:space="preserve"> </w:t>
      </w:r>
      <w:r>
        <w:rPr>
          <w:color w:val="221F1F"/>
          <w:w w:val="90"/>
        </w:rPr>
        <w:t>and</w:t>
      </w:r>
      <w:r>
        <w:rPr>
          <w:color w:val="221F1F"/>
          <w:spacing w:val="18"/>
        </w:rPr>
        <w:t xml:space="preserve"> </w:t>
      </w:r>
      <w:r>
        <w:rPr>
          <w:color w:val="221F1F"/>
          <w:w w:val="90"/>
        </w:rPr>
        <w:t>Problem</w:t>
      </w:r>
      <w:r>
        <w:rPr>
          <w:color w:val="221F1F"/>
          <w:spacing w:val="17"/>
        </w:rPr>
        <w:t xml:space="preserve"> </w:t>
      </w:r>
      <w:r>
        <w:rPr>
          <w:color w:val="221F1F"/>
          <w:w w:val="90"/>
        </w:rPr>
        <w:t>Gambling</w:t>
      </w:r>
      <w:r>
        <w:rPr>
          <w:color w:val="221F1F"/>
          <w:spacing w:val="17"/>
        </w:rPr>
        <w:t xml:space="preserve"> </w:t>
      </w:r>
      <w:r>
        <w:rPr>
          <w:color w:val="221F1F"/>
          <w:spacing w:val="-2"/>
          <w:w w:val="90"/>
        </w:rPr>
        <w:t>Education</w:t>
      </w:r>
    </w:p>
    <w:p w14:paraId="315F7563" w14:textId="77777777" w:rsidR="00485FB6" w:rsidRDefault="00040349">
      <w:pPr>
        <w:spacing w:before="72"/>
        <w:ind w:left="291"/>
        <w:rPr>
          <w:sz w:val="20"/>
        </w:rPr>
      </w:pPr>
      <w:r>
        <w:br w:type="column"/>
      </w:r>
      <w:r>
        <w:rPr>
          <w:color w:val="221F1F"/>
          <w:spacing w:val="-2"/>
          <w:sz w:val="20"/>
        </w:rPr>
        <w:t>$300,000</w:t>
      </w:r>
    </w:p>
    <w:p w14:paraId="36273261" w14:textId="77777777" w:rsidR="00485FB6" w:rsidRDefault="00040349">
      <w:pPr>
        <w:spacing w:before="43"/>
        <w:ind w:left="291"/>
        <w:rPr>
          <w:sz w:val="20"/>
        </w:rPr>
      </w:pPr>
      <w:r>
        <w:rPr>
          <w:color w:val="221F1F"/>
          <w:spacing w:val="-2"/>
          <w:sz w:val="20"/>
        </w:rPr>
        <w:t>$300,000</w:t>
      </w:r>
    </w:p>
    <w:p w14:paraId="18C47DCB" w14:textId="77777777" w:rsidR="00485FB6" w:rsidRDefault="00040349">
      <w:pPr>
        <w:spacing w:before="41"/>
        <w:ind w:left="291"/>
        <w:rPr>
          <w:sz w:val="20"/>
        </w:rPr>
      </w:pPr>
      <w:r>
        <w:rPr>
          <w:color w:val="221F1F"/>
          <w:spacing w:val="-2"/>
          <w:sz w:val="20"/>
        </w:rPr>
        <w:t>$300,000</w:t>
      </w:r>
    </w:p>
    <w:p w14:paraId="451AA452" w14:textId="77777777" w:rsidR="00485FB6" w:rsidRDefault="00040349">
      <w:pPr>
        <w:spacing w:before="43"/>
        <w:ind w:left="401"/>
        <w:rPr>
          <w:sz w:val="20"/>
        </w:rPr>
      </w:pPr>
      <w:r>
        <w:rPr>
          <w:color w:val="221F1F"/>
          <w:spacing w:val="-2"/>
          <w:sz w:val="20"/>
        </w:rPr>
        <w:t>$50,000</w:t>
      </w:r>
    </w:p>
    <w:p w14:paraId="2A1EB3E2" w14:textId="77777777" w:rsidR="00485FB6" w:rsidRDefault="00485FB6">
      <w:pPr>
        <w:pStyle w:val="BodyText"/>
        <w:spacing w:before="11"/>
        <w:rPr>
          <w:sz w:val="22"/>
        </w:rPr>
      </w:pPr>
    </w:p>
    <w:p w14:paraId="76E7B3A0" w14:textId="77777777" w:rsidR="00485FB6" w:rsidRDefault="00040349">
      <w:pPr>
        <w:ind w:left="294"/>
        <w:rPr>
          <w:sz w:val="20"/>
        </w:rPr>
      </w:pPr>
      <w:r>
        <w:rPr>
          <w:color w:val="221F1F"/>
          <w:spacing w:val="-2"/>
          <w:sz w:val="20"/>
        </w:rPr>
        <w:t>$700,000</w:t>
      </w:r>
    </w:p>
    <w:p w14:paraId="31E2E8C1" w14:textId="77777777" w:rsidR="00485FB6" w:rsidRDefault="00040349">
      <w:pPr>
        <w:spacing w:before="43"/>
        <w:ind w:left="314"/>
        <w:rPr>
          <w:sz w:val="20"/>
        </w:rPr>
      </w:pPr>
      <w:r>
        <w:rPr>
          <w:color w:val="221F1F"/>
          <w:spacing w:val="-4"/>
          <w:sz w:val="20"/>
        </w:rPr>
        <w:t>$100,000</w:t>
      </w:r>
    </w:p>
    <w:p w14:paraId="6907EFAE" w14:textId="77777777" w:rsidR="00485FB6" w:rsidRDefault="00040349">
      <w:pPr>
        <w:spacing w:before="72"/>
        <w:ind w:left="295"/>
        <w:rPr>
          <w:sz w:val="20"/>
        </w:rPr>
      </w:pPr>
      <w:r>
        <w:br w:type="column"/>
      </w:r>
      <w:r>
        <w:rPr>
          <w:color w:val="221F1F"/>
          <w:spacing w:val="-2"/>
          <w:sz w:val="20"/>
        </w:rPr>
        <w:t>$200,000</w:t>
      </w:r>
    </w:p>
    <w:p w14:paraId="7082CF8F" w14:textId="77777777" w:rsidR="00485FB6" w:rsidRDefault="00040349">
      <w:pPr>
        <w:spacing w:before="43"/>
        <w:ind w:left="291"/>
        <w:rPr>
          <w:sz w:val="20"/>
        </w:rPr>
      </w:pPr>
      <w:r>
        <w:rPr>
          <w:color w:val="221F1F"/>
          <w:spacing w:val="-2"/>
          <w:sz w:val="20"/>
        </w:rPr>
        <w:t>$300,000</w:t>
      </w:r>
    </w:p>
    <w:p w14:paraId="6561899F" w14:textId="77777777" w:rsidR="00485FB6" w:rsidRDefault="00040349">
      <w:pPr>
        <w:spacing w:before="41"/>
        <w:ind w:left="291"/>
        <w:rPr>
          <w:sz w:val="20"/>
        </w:rPr>
      </w:pPr>
      <w:r>
        <w:rPr>
          <w:color w:val="221F1F"/>
          <w:spacing w:val="-2"/>
          <w:sz w:val="20"/>
        </w:rPr>
        <w:t>$400,000</w:t>
      </w:r>
    </w:p>
    <w:p w14:paraId="69E98F85" w14:textId="77777777" w:rsidR="00485FB6" w:rsidRDefault="00040349">
      <w:pPr>
        <w:spacing w:before="43"/>
        <w:ind w:left="401"/>
        <w:rPr>
          <w:sz w:val="20"/>
        </w:rPr>
      </w:pPr>
      <w:r>
        <w:rPr>
          <w:color w:val="221F1F"/>
          <w:spacing w:val="-2"/>
          <w:sz w:val="20"/>
        </w:rPr>
        <w:t>$50,000</w:t>
      </w:r>
    </w:p>
    <w:p w14:paraId="4033DDB3" w14:textId="77777777" w:rsidR="00485FB6" w:rsidRDefault="00485FB6">
      <w:pPr>
        <w:pStyle w:val="BodyText"/>
        <w:spacing w:before="11"/>
        <w:rPr>
          <w:sz w:val="22"/>
        </w:rPr>
      </w:pPr>
    </w:p>
    <w:p w14:paraId="20CCE396" w14:textId="77777777" w:rsidR="00485FB6" w:rsidRDefault="00040349">
      <w:pPr>
        <w:ind w:left="294"/>
        <w:rPr>
          <w:sz w:val="20"/>
        </w:rPr>
      </w:pPr>
      <w:r>
        <w:rPr>
          <w:color w:val="221F1F"/>
          <w:spacing w:val="-2"/>
          <w:sz w:val="20"/>
        </w:rPr>
        <w:t>$700,000</w:t>
      </w:r>
    </w:p>
    <w:p w14:paraId="6F43B6E0" w14:textId="77777777" w:rsidR="00485FB6" w:rsidRDefault="00040349">
      <w:pPr>
        <w:spacing w:before="43"/>
        <w:ind w:left="314"/>
        <w:rPr>
          <w:sz w:val="20"/>
        </w:rPr>
      </w:pPr>
      <w:r>
        <w:rPr>
          <w:color w:val="221F1F"/>
          <w:spacing w:val="-2"/>
          <w:sz w:val="20"/>
        </w:rPr>
        <w:t>$100,000</w:t>
      </w:r>
    </w:p>
    <w:p w14:paraId="13CB90DC" w14:textId="77777777" w:rsidR="00485FB6" w:rsidRDefault="00485FB6">
      <w:pPr>
        <w:rPr>
          <w:sz w:val="20"/>
        </w:rPr>
        <w:sectPr w:rsidR="00485FB6">
          <w:type w:val="continuous"/>
          <w:pgSz w:w="12240" w:h="15840"/>
          <w:pgMar w:top="1840" w:right="420" w:bottom="280" w:left="440" w:header="0" w:footer="0" w:gutter="0"/>
          <w:cols w:num="3" w:space="720" w:equalWidth="0">
            <w:col w:w="6372" w:space="1271"/>
            <w:col w:w="1138" w:space="1275"/>
            <w:col w:w="1324"/>
          </w:cols>
        </w:sectPr>
      </w:pPr>
    </w:p>
    <w:p w14:paraId="0381078A" w14:textId="77777777" w:rsidR="00485FB6" w:rsidRDefault="00040349">
      <w:pPr>
        <w:tabs>
          <w:tab w:val="left" w:pos="7671"/>
          <w:tab w:val="left" w:pos="10078"/>
        </w:tabs>
        <w:spacing w:before="11"/>
        <w:ind w:right="229"/>
        <w:jc w:val="right"/>
        <w:rPr>
          <w:sz w:val="20"/>
        </w:rPr>
      </w:pPr>
      <w:r>
        <w:rPr>
          <w:rFonts w:ascii="Arial Black"/>
          <w:color w:val="221F1F"/>
          <w:w w:val="90"/>
          <w:position w:val="2"/>
          <w:sz w:val="18"/>
        </w:rPr>
        <w:t>Capacity</w:t>
      </w:r>
      <w:r>
        <w:rPr>
          <w:rFonts w:ascii="Arial Black"/>
          <w:color w:val="221F1F"/>
          <w:spacing w:val="-6"/>
          <w:position w:val="2"/>
          <w:sz w:val="18"/>
        </w:rPr>
        <w:t xml:space="preserve"> </w:t>
      </w:r>
      <w:r>
        <w:rPr>
          <w:rFonts w:ascii="Arial Black"/>
          <w:color w:val="221F1F"/>
          <w:w w:val="90"/>
          <w:position w:val="2"/>
          <w:sz w:val="18"/>
        </w:rPr>
        <w:t>Building:</w:t>
      </w:r>
      <w:r>
        <w:rPr>
          <w:rFonts w:ascii="Arial Black"/>
          <w:color w:val="221F1F"/>
          <w:spacing w:val="-6"/>
          <w:position w:val="2"/>
          <w:sz w:val="18"/>
        </w:rPr>
        <w:t xml:space="preserve"> </w:t>
      </w:r>
      <w:r>
        <w:rPr>
          <w:color w:val="221F1F"/>
          <w:w w:val="90"/>
          <w:position w:val="2"/>
          <w:sz w:val="18"/>
        </w:rPr>
        <w:t>Problem</w:t>
      </w:r>
      <w:r>
        <w:rPr>
          <w:color w:val="221F1F"/>
          <w:spacing w:val="21"/>
          <w:position w:val="2"/>
          <w:sz w:val="18"/>
        </w:rPr>
        <w:t xml:space="preserve"> </w:t>
      </w:r>
      <w:r>
        <w:rPr>
          <w:color w:val="221F1F"/>
          <w:w w:val="90"/>
          <w:position w:val="2"/>
          <w:sz w:val="18"/>
        </w:rPr>
        <w:t>Gambling</w:t>
      </w:r>
      <w:r>
        <w:rPr>
          <w:color w:val="221F1F"/>
          <w:spacing w:val="22"/>
          <w:position w:val="2"/>
          <w:sz w:val="18"/>
        </w:rPr>
        <w:t xml:space="preserve"> </w:t>
      </w:r>
      <w:r>
        <w:rPr>
          <w:color w:val="221F1F"/>
          <w:w w:val="90"/>
          <w:position w:val="2"/>
          <w:sz w:val="18"/>
        </w:rPr>
        <w:t>and</w:t>
      </w:r>
      <w:r>
        <w:rPr>
          <w:color w:val="221F1F"/>
          <w:spacing w:val="21"/>
          <w:position w:val="2"/>
          <w:sz w:val="18"/>
        </w:rPr>
        <w:t xml:space="preserve"> </w:t>
      </w:r>
      <w:r>
        <w:rPr>
          <w:color w:val="221F1F"/>
          <w:w w:val="90"/>
          <w:position w:val="2"/>
          <w:sz w:val="18"/>
        </w:rPr>
        <w:t>Specialty</w:t>
      </w:r>
      <w:r>
        <w:rPr>
          <w:color w:val="221F1F"/>
          <w:spacing w:val="22"/>
          <w:position w:val="2"/>
          <w:sz w:val="18"/>
        </w:rPr>
        <w:t xml:space="preserve"> </w:t>
      </w:r>
      <w:r>
        <w:rPr>
          <w:color w:val="221F1F"/>
          <w:spacing w:val="-2"/>
          <w:w w:val="90"/>
          <w:position w:val="2"/>
          <w:sz w:val="18"/>
        </w:rPr>
        <w:t>Courts</w:t>
      </w:r>
      <w:r>
        <w:rPr>
          <w:color w:val="221F1F"/>
          <w:position w:val="2"/>
          <w:sz w:val="18"/>
        </w:rPr>
        <w:tab/>
      </w:r>
      <w:r>
        <w:rPr>
          <w:color w:val="221F1F"/>
          <w:spacing w:val="-2"/>
          <w:sz w:val="20"/>
        </w:rPr>
        <w:t>$150,000</w:t>
      </w:r>
      <w:r>
        <w:rPr>
          <w:color w:val="221F1F"/>
          <w:sz w:val="20"/>
        </w:rPr>
        <w:tab/>
      </w:r>
      <w:r>
        <w:rPr>
          <w:color w:val="221F1F"/>
          <w:spacing w:val="-2"/>
          <w:sz w:val="20"/>
        </w:rPr>
        <w:t>$100,000</w:t>
      </w:r>
    </w:p>
    <w:p w14:paraId="080AF4C8" w14:textId="77777777" w:rsidR="00485FB6" w:rsidRDefault="00040349">
      <w:pPr>
        <w:tabs>
          <w:tab w:val="left" w:pos="8231"/>
          <w:tab w:val="left" w:pos="10078"/>
        </w:tabs>
        <w:spacing w:before="7"/>
        <w:ind w:right="229"/>
        <w:jc w:val="right"/>
        <w:rPr>
          <w:sz w:val="20"/>
        </w:rPr>
      </w:pPr>
      <w:r>
        <w:rPr>
          <w:rFonts w:ascii="Arial Black"/>
          <w:color w:val="221F1F"/>
          <w:w w:val="90"/>
          <w:position w:val="2"/>
          <w:sz w:val="18"/>
        </w:rPr>
        <w:t>Data</w:t>
      </w:r>
      <w:r>
        <w:rPr>
          <w:rFonts w:ascii="Arial Black"/>
          <w:color w:val="221F1F"/>
          <w:spacing w:val="-8"/>
          <w:w w:val="90"/>
          <w:position w:val="2"/>
          <w:sz w:val="18"/>
        </w:rPr>
        <w:t xml:space="preserve"> </w:t>
      </w:r>
      <w:r>
        <w:rPr>
          <w:rFonts w:ascii="Arial Black"/>
          <w:color w:val="221F1F"/>
          <w:w w:val="90"/>
          <w:position w:val="2"/>
          <w:sz w:val="18"/>
        </w:rPr>
        <w:t>Management:</w:t>
      </w:r>
      <w:r>
        <w:rPr>
          <w:rFonts w:ascii="Arial Black"/>
          <w:color w:val="221F1F"/>
          <w:spacing w:val="-7"/>
          <w:w w:val="90"/>
          <w:position w:val="2"/>
          <w:sz w:val="18"/>
        </w:rPr>
        <w:t xml:space="preserve"> </w:t>
      </w:r>
      <w:r>
        <w:rPr>
          <w:color w:val="221F1F"/>
          <w:w w:val="90"/>
          <w:position w:val="2"/>
          <w:sz w:val="18"/>
        </w:rPr>
        <w:t>Data</w:t>
      </w:r>
      <w:r>
        <w:rPr>
          <w:color w:val="221F1F"/>
          <w:spacing w:val="12"/>
          <w:position w:val="2"/>
          <w:sz w:val="18"/>
        </w:rPr>
        <w:t xml:space="preserve"> </w:t>
      </w:r>
      <w:r>
        <w:rPr>
          <w:color w:val="221F1F"/>
          <w:w w:val="90"/>
          <w:position w:val="2"/>
          <w:sz w:val="18"/>
        </w:rPr>
        <w:t>Management</w:t>
      </w:r>
      <w:r>
        <w:rPr>
          <w:color w:val="221F1F"/>
          <w:spacing w:val="12"/>
          <w:position w:val="2"/>
          <w:sz w:val="18"/>
        </w:rPr>
        <w:t xml:space="preserve"> </w:t>
      </w:r>
      <w:r>
        <w:rPr>
          <w:color w:val="221F1F"/>
          <w:spacing w:val="-2"/>
          <w:w w:val="90"/>
          <w:position w:val="2"/>
          <w:sz w:val="18"/>
        </w:rPr>
        <w:t>Services</w:t>
      </w:r>
      <w:r>
        <w:rPr>
          <w:color w:val="221F1F"/>
          <w:position w:val="2"/>
          <w:sz w:val="18"/>
        </w:rPr>
        <w:tab/>
      </w:r>
      <w:r>
        <w:rPr>
          <w:color w:val="221F1F"/>
          <w:spacing w:val="-5"/>
          <w:sz w:val="20"/>
        </w:rPr>
        <w:t>$0</w:t>
      </w:r>
      <w:r>
        <w:rPr>
          <w:color w:val="221F1F"/>
          <w:sz w:val="20"/>
        </w:rPr>
        <w:tab/>
      </w:r>
      <w:r>
        <w:rPr>
          <w:color w:val="221F1F"/>
          <w:spacing w:val="-2"/>
          <w:sz w:val="20"/>
        </w:rPr>
        <w:t>$100,000</w:t>
      </w:r>
    </w:p>
    <w:p w14:paraId="275D4040" w14:textId="77777777" w:rsidR="00485FB6" w:rsidRDefault="00040349">
      <w:pPr>
        <w:tabs>
          <w:tab w:val="left" w:pos="2046"/>
          <w:tab w:val="left" w:pos="4463"/>
        </w:tabs>
        <w:spacing w:before="61"/>
        <w:ind w:right="227"/>
        <w:jc w:val="right"/>
        <w:rPr>
          <w:b/>
          <w:i/>
          <w:sz w:val="20"/>
        </w:rPr>
      </w:pPr>
      <w:r>
        <w:rPr>
          <w:b/>
          <w:i/>
          <w:color w:val="221F1F"/>
          <w:w w:val="90"/>
          <w:position w:val="1"/>
          <w:sz w:val="18"/>
        </w:rPr>
        <w:t>Sub-</w:t>
      </w:r>
      <w:r>
        <w:rPr>
          <w:b/>
          <w:i/>
          <w:color w:val="221F1F"/>
          <w:spacing w:val="-2"/>
          <w:position w:val="1"/>
          <w:sz w:val="18"/>
        </w:rPr>
        <w:t>total:</w:t>
      </w:r>
      <w:r>
        <w:rPr>
          <w:b/>
          <w:i/>
          <w:color w:val="221F1F"/>
          <w:position w:val="1"/>
          <w:sz w:val="18"/>
        </w:rPr>
        <w:tab/>
      </w:r>
      <w:r>
        <w:rPr>
          <w:b/>
          <w:i/>
          <w:color w:val="221F1F"/>
          <w:spacing w:val="-2"/>
          <w:sz w:val="20"/>
        </w:rPr>
        <w:t>$1,900,000</w:t>
      </w:r>
      <w:r>
        <w:rPr>
          <w:b/>
          <w:i/>
          <w:color w:val="221F1F"/>
          <w:sz w:val="20"/>
        </w:rPr>
        <w:tab/>
      </w:r>
      <w:r>
        <w:rPr>
          <w:b/>
          <w:i/>
          <w:color w:val="221F1F"/>
          <w:spacing w:val="-2"/>
          <w:sz w:val="20"/>
        </w:rPr>
        <w:t>$1,950,000</w:t>
      </w:r>
    </w:p>
    <w:p w14:paraId="3F769571" w14:textId="77777777" w:rsidR="00485FB6" w:rsidRDefault="001E5DAB">
      <w:pPr>
        <w:pStyle w:val="BodyText"/>
        <w:spacing w:before="1"/>
        <w:rPr>
          <w:b/>
          <w:i/>
          <w:sz w:val="20"/>
        </w:rPr>
      </w:pPr>
      <w:r>
        <w:pict w14:anchorId="69961692">
          <v:shape id="docshape20" o:spid="_x0000_s1029" type="#_x0000_t202" style="position:absolute;margin-left:27pt;margin-top:12.75pt;width:558pt;height:18.15pt;z-index:-15720960;mso-wrap-distance-left:0;mso-wrap-distance-right:0;mso-position-horizontal-relative:page" fillcolor="#055893" stroked="f">
            <v:textbox inset="0,0,0,0">
              <w:txbxContent>
                <w:p w14:paraId="23348D7C" w14:textId="77777777" w:rsidR="00485FB6" w:rsidRDefault="00040349">
                  <w:pPr>
                    <w:spacing w:before="29"/>
                    <w:ind w:left="194"/>
                    <w:rPr>
                      <w:rFonts w:ascii="Arial Black"/>
                      <w:color w:val="000000"/>
                      <w:sz w:val="20"/>
                    </w:rPr>
                  </w:pPr>
                  <w:r>
                    <w:rPr>
                      <w:rFonts w:ascii="Arial Black"/>
                      <w:color w:val="FFFFFF"/>
                      <w:spacing w:val="-2"/>
                      <w:sz w:val="20"/>
                    </w:rPr>
                    <w:t>Other</w:t>
                  </w:r>
                </w:p>
              </w:txbxContent>
            </v:textbox>
            <w10:wrap type="topAndBottom" anchorx="page"/>
          </v:shape>
        </w:pict>
      </w:r>
    </w:p>
    <w:p w14:paraId="434FE0C0" w14:textId="77777777" w:rsidR="00485FB6" w:rsidRDefault="00040349">
      <w:pPr>
        <w:tabs>
          <w:tab w:val="left" w:pos="7758"/>
          <w:tab w:val="left" w:pos="10642"/>
        </w:tabs>
        <w:spacing w:before="82"/>
        <w:ind w:right="227"/>
        <w:jc w:val="right"/>
        <w:rPr>
          <w:sz w:val="20"/>
        </w:rPr>
      </w:pPr>
      <w:r>
        <w:rPr>
          <w:color w:val="221F1F"/>
          <w:sz w:val="18"/>
        </w:rPr>
        <w:t>Strategic</w:t>
      </w:r>
      <w:r>
        <w:rPr>
          <w:color w:val="221F1F"/>
          <w:spacing w:val="-4"/>
          <w:sz w:val="18"/>
        </w:rPr>
        <w:t xml:space="preserve"> </w:t>
      </w:r>
      <w:r>
        <w:rPr>
          <w:color w:val="221F1F"/>
          <w:spacing w:val="-2"/>
          <w:sz w:val="18"/>
        </w:rPr>
        <w:t>Planning</w:t>
      </w:r>
      <w:r>
        <w:rPr>
          <w:color w:val="221F1F"/>
          <w:sz w:val="18"/>
        </w:rPr>
        <w:tab/>
      </w:r>
      <w:r>
        <w:rPr>
          <w:color w:val="221F1F"/>
          <w:spacing w:val="-2"/>
          <w:sz w:val="20"/>
        </w:rPr>
        <w:t>$25,000</w:t>
      </w:r>
      <w:r>
        <w:rPr>
          <w:color w:val="221F1F"/>
          <w:sz w:val="20"/>
        </w:rPr>
        <w:tab/>
      </w:r>
      <w:r>
        <w:rPr>
          <w:color w:val="221F1F"/>
          <w:spacing w:val="-5"/>
          <w:sz w:val="20"/>
        </w:rPr>
        <w:t>$0</w:t>
      </w:r>
    </w:p>
    <w:p w14:paraId="6A6DF147" w14:textId="77777777" w:rsidR="00485FB6" w:rsidRDefault="00040349">
      <w:pPr>
        <w:tabs>
          <w:tab w:val="left" w:pos="2319"/>
          <w:tab w:val="left" w:pos="5241"/>
        </w:tabs>
        <w:spacing w:before="39"/>
        <w:ind w:right="227"/>
        <w:jc w:val="right"/>
        <w:rPr>
          <w:b/>
          <w:i/>
          <w:sz w:val="20"/>
        </w:rPr>
      </w:pPr>
      <w:r>
        <w:rPr>
          <w:b/>
          <w:i/>
          <w:color w:val="221F1F"/>
          <w:w w:val="90"/>
          <w:position w:val="1"/>
          <w:sz w:val="18"/>
        </w:rPr>
        <w:t>Sub-</w:t>
      </w:r>
      <w:r>
        <w:rPr>
          <w:b/>
          <w:i/>
          <w:color w:val="221F1F"/>
          <w:spacing w:val="-2"/>
          <w:position w:val="1"/>
          <w:sz w:val="18"/>
        </w:rPr>
        <w:t>total:</w:t>
      </w:r>
      <w:r>
        <w:rPr>
          <w:b/>
          <w:i/>
          <w:color w:val="221F1F"/>
          <w:position w:val="1"/>
          <w:sz w:val="18"/>
        </w:rPr>
        <w:tab/>
      </w:r>
      <w:r>
        <w:rPr>
          <w:b/>
          <w:i/>
          <w:color w:val="221F1F"/>
          <w:spacing w:val="-2"/>
          <w:sz w:val="20"/>
        </w:rPr>
        <w:t>$25,000</w:t>
      </w:r>
      <w:r>
        <w:rPr>
          <w:b/>
          <w:i/>
          <w:color w:val="221F1F"/>
          <w:sz w:val="20"/>
        </w:rPr>
        <w:tab/>
      </w:r>
      <w:r>
        <w:rPr>
          <w:b/>
          <w:i/>
          <w:color w:val="221F1F"/>
          <w:spacing w:val="-5"/>
          <w:sz w:val="20"/>
        </w:rPr>
        <w:t>$0</w:t>
      </w:r>
    </w:p>
    <w:p w14:paraId="16CE0E3B" w14:textId="77777777" w:rsidR="00485FB6" w:rsidRDefault="00485FB6">
      <w:pPr>
        <w:pStyle w:val="BodyText"/>
        <w:spacing w:before="7"/>
        <w:rPr>
          <w:b/>
          <w:i/>
          <w:sz w:val="20"/>
        </w:rPr>
      </w:pPr>
    </w:p>
    <w:p w14:paraId="7A04B450" w14:textId="77777777" w:rsidR="00485FB6" w:rsidRDefault="001E5DAB">
      <w:pPr>
        <w:pStyle w:val="BodyText"/>
        <w:ind w:left="100"/>
        <w:rPr>
          <w:sz w:val="20"/>
        </w:rPr>
      </w:pPr>
      <w:r>
        <w:rPr>
          <w:sz w:val="20"/>
        </w:rPr>
      </w:r>
      <w:r>
        <w:rPr>
          <w:sz w:val="20"/>
        </w:rPr>
        <w:pict w14:anchorId="402982A2">
          <v:shape id="docshape21" o:spid="_x0000_s1047" type="#_x0000_t202" style="width:558pt;height:18.15pt;mso-left-percent:-10001;mso-top-percent:-10001;mso-position-horizontal:absolute;mso-position-horizontal-relative:char;mso-position-vertical:absolute;mso-position-vertical-relative:line;mso-left-percent:-10001;mso-top-percent:-10001" fillcolor="#055893" stroked="f">
            <v:textbox inset="0,0,0,0">
              <w:txbxContent>
                <w:p w14:paraId="425DCBBE" w14:textId="77777777" w:rsidR="00485FB6" w:rsidRDefault="00040349">
                  <w:pPr>
                    <w:spacing w:before="29"/>
                    <w:ind w:left="194"/>
                    <w:rPr>
                      <w:rFonts w:ascii="Arial Black"/>
                      <w:color w:val="000000"/>
                      <w:sz w:val="20"/>
                    </w:rPr>
                  </w:pPr>
                  <w:r>
                    <w:rPr>
                      <w:rFonts w:ascii="Arial Black"/>
                      <w:color w:val="FFFFFF"/>
                      <w:spacing w:val="-2"/>
                      <w:sz w:val="20"/>
                    </w:rPr>
                    <w:t>Personnel</w:t>
                  </w:r>
                </w:p>
              </w:txbxContent>
            </v:textbox>
            <w10:wrap type="none"/>
            <w10:anchorlock/>
          </v:shape>
        </w:pict>
      </w:r>
    </w:p>
    <w:p w14:paraId="21865AD3" w14:textId="77777777" w:rsidR="00485FB6" w:rsidRDefault="00485FB6">
      <w:pPr>
        <w:rPr>
          <w:sz w:val="20"/>
        </w:rPr>
        <w:sectPr w:rsidR="00485FB6">
          <w:type w:val="continuous"/>
          <w:pgSz w:w="12240" w:h="15840"/>
          <w:pgMar w:top="1840" w:right="420" w:bottom="280" w:left="440" w:header="0" w:footer="0" w:gutter="0"/>
          <w:cols w:space="720"/>
        </w:sectPr>
      </w:pPr>
    </w:p>
    <w:p w14:paraId="3A570A93" w14:textId="77777777" w:rsidR="00485FB6" w:rsidRDefault="00040349">
      <w:pPr>
        <w:pStyle w:val="BodyText"/>
        <w:spacing w:before="57" w:line="249" w:lineRule="auto"/>
        <w:ind w:left="294"/>
      </w:pPr>
      <w:r>
        <w:rPr>
          <w:color w:val="221F1F"/>
        </w:rPr>
        <w:t>DPH</w:t>
      </w:r>
      <w:r>
        <w:rPr>
          <w:color w:val="221F1F"/>
          <w:spacing w:val="-13"/>
        </w:rPr>
        <w:t xml:space="preserve"> </w:t>
      </w:r>
      <w:r>
        <w:rPr>
          <w:color w:val="221F1F"/>
        </w:rPr>
        <w:t>Personnel:</w:t>
      </w:r>
      <w:r>
        <w:rPr>
          <w:color w:val="221F1F"/>
          <w:spacing w:val="-12"/>
        </w:rPr>
        <w:t xml:space="preserve"> </w:t>
      </w:r>
      <w:r>
        <w:rPr>
          <w:color w:val="221F1F"/>
        </w:rPr>
        <w:t>Director,</w:t>
      </w:r>
      <w:r>
        <w:rPr>
          <w:color w:val="221F1F"/>
          <w:spacing w:val="-13"/>
        </w:rPr>
        <w:t xml:space="preserve"> </w:t>
      </w:r>
      <w:r>
        <w:rPr>
          <w:color w:val="221F1F"/>
        </w:rPr>
        <w:t>Deputy,</w:t>
      </w:r>
      <w:r>
        <w:rPr>
          <w:color w:val="221F1F"/>
          <w:spacing w:val="-12"/>
        </w:rPr>
        <w:t xml:space="preserve"> </w:t>
      </w:r>
      <w:r>
        <w:rPr>
          <w:color w:val="221F1F"/>
        </w:rPr>
        <w:t>Contract</w:t>
      </w:r>
      <w:r>
        <w:rPr>
          <w:color w:val="221F1F"/>
          <w:spacing w:val="-13"/>
        </w:rPr>
        <w:t xml:space="preserve"> </w:t>
      </w:r>
      <w:r>
        <w:rPr>
          <w:color w:val="221F1F"/>
        </w:rPr>
        <w:t>Managers,</w:t>
      </w:r>
      <w:r>
        <w:rPr>
          <w:color w:val="221F1F"/>
          <w:spacing w:val="-13"/>
        </w:rPr>
        <w:t xml:space="preserve"> </w:t>
      </w:r>
      <w:r>
        <w:rPr>
          <w:color w:val="221F1F"/>
        </w:rPr>
        <w:t>Support</w:t>
      </w:r>
      <w:r>
        <w:rPr>
          <w:color w:val="221F1F"/>
          <w:spacing w:val="-12"/>
        </w:rPr>
        <w:t xml:space="preserve"> </w:t>
      </w:r>
      <w:r>
        <w:rPr>
          <w:color w:val="221F1F"/>
        </w:rPr>
        <w:t>Staff,</w:t>
      </w:r>
      <w:r>
        <w:rPr>
          <w:color w:val="221F1F"/>
          <w:spacing w:val="-13"/>
        </w:rPr>
        <w:t xml:space="preserve"> </w:t>
      </w:r>
      <w:r>
        <w:rPr>
          <w:color w:val="221F1F"/>
        </w:rPr>
        <w:t>Fringe (40%), Supplies, and Indirect Costs</w:t>
      </w:r>
    </w:p>
    <w:p w14:paraId="383D6C8A" w14:textId="77777777" w:rsidR="00485FB6" w:rsidRDefault="00040349">
      <w:pPr>
        <w:tabs>
          <w:tab w:val="left" w:pos="2720"/>
        </w:tabs>
        <w:spacing w:before="43"/>
        <w:ind w:left="294"/>
        <w:rPr>
          <w:sz w:val="20"/>
        </w:rPr>
      </w:pPr>
      <w:r>
        <w:br w:type="column"/>
      </w:r>
      <w:r>
        <w:rPr>
          <w:color w:val="221F1F"/>
          <w:spacing w:val="-2"/>
          <w:sz w:val="20"/>
        </w:rPr>
        <w:t>$1,369,735</w:t>
      </w:r>
      <w:r>
        <w:rPr>
          <w:color w:val="221F1F"/>
          <w:sz w:val="20"/>
        </w:rPr>
        <w:tab/>
      </w:r>
      <w:r>
        <w:rPr>
          <w:color w:val="221F1F"/>
          <w:spacing w:val="-2"/>
          <w:sz w:val="20"/>
        </w:rPr>
        <w:t>$1,430,301</w:t>
      </w:r>
    </w:p>
    <w:p w14:paraId="2779BA62" w14:textId="77777777" w:rsidR="00485FB6" w:rsidRDefault="00485FB6">
      <w:pPr>
        <w:rPr>
          <w:sz w:val="20"/>
        </w:rPr>
        <w:sectPr w:rsidR="00485FB6">
          <w:type w:val="continuous"/>
          <w:pgSz w:w="12240" w:h="15840"/>
          <w:pgMar w:top="1840" w:right="420" w:bottom="280" w:left="440" w:header="0" w:footer="0" w:gutter="0"/>
          <w:cols w:num="2" w:space="720" w:equalWidth="0">
            <w:col w:w="6287" w:space="1266"/>
            <w:col w:w="3827"/>
          </w:cols>
        </w:sectPr>
      </w:pPr>
    </w:p>
    <w:p w14:paraId="03F009B0" w14:textId="77777777" w:rsidR="00485FB6" w:rsidRDefault="00040349">
      <w:pPr>
        <w:tabs>
          <w:tab w:val="left" w:pos="7644"/>
          <w:tab w:val="left" w:pos="10055"/>
        </w:tabs>
        <w:spacing w:before="32"/>
        <w:ind w:right="227"/>
        <w:jc w:val="right"/>
        <w:rPr>
          <w:sz w:val="20"/>
        </w:rPr>
      </w:pPr>
      <w:r>
        <w:rPr>
          <w:color w:val="221F1F"/>
          <w:spacing w:val="-2"/>
          <w:position w:val="2"/>
          <w:sz w:val="18"/>
        </w:rPr>
        <w:t>Consultants</w:t>
      </w:r>
      <w:r>
        <w:rPr>
          <w:color w:val="221F1F"/>
          <w:position w:val="2"/>
          <w:sz w:val="18"/>
        </w:rPr>
        <w:tab/>
      </w:r>
      <w:r>
        <w:rPr>
          <w:color w:val="221F1F"/>
          <w:spacing w:val="-2"/>
          <w:sz w:val="20"/>
        </w:rPr>
        <w:t>$200,000</w:t>
      </w:r>
      <w:r>
        <w:rPr>
          <w:color w:val="221F1F"/>
          <w:sz w:val="20"/>
        </w:rPr>
        <w:tab/>
      </w:r>
      <w:r>
        <w:rPr>
          <w:color w:val="221F1F"/>
          <w:spacing w:val="-2"/>
          <w:sz w:val="20"/>
        </w:rPr>
        <w:t>$550,000</w:t>
      </w:r>
    </w:p>
    <w:p w14:paraId="2AB04E60" w14:textId="77777777" w:rsidR="00485FB6" w:rsidRDefault="00040349">
      <w:pPr>
        <w:tabs>
          <w:tab w:val="left" w:pos="2093"/>
          <w:tab w:val="left" w:pos="4504"/>
        </w:tabs>
        <w:spacing w:before="44"/>
        <w:ind w:right="219"/>
        <w:jc w:val="right"/>
        <w:rPr>
          <w:b/>
          <w:i/>
          <w:sz w:val="20"/>
        </w:rPr>
      </w:pPr>
      <w:r>
        <w:rPr>
          <w:b/>
          <w:i/>
          <w:color w:val="221F1F"/>
          <w:w w:val="90"/>
          <w:position w:val="2"/>
          <w:sz w:val="18"/>
        </w:rPr>
        <w:t>Sub-</w:t>
      </w:r>
      <w:r>
        <w:rPr>
          <w:b/>
          <w:i/>
          <w:color w:val="221F1F"/>
          <w:spacing w:val="-2"/>
          <w:position w:val="2"/>
          <w:sz w:val="18"/>
        </w:rPr>
        <w:t>total:</w:t>
      </w:r>
      <w:r>
        <w:rPr>
          <w:b/>
          <w:i/>
          <w:color w:val="221F1F"/>
          <w:position w:val="2"/>
          <w:sz w:val="18"/>
        </w:rPr>
        <w:tab/>
      </w:r>
      <w:r>
        <w:rPr>
          <w:b/>
          <w:i/>
          <w:color w:val="221F1F"/>
          <w:spacing w:val="-2"/>
          <w:sz w:val="20"/>
        </w:rPr>
        <w:t>$1,569,735</w:t>
      </w:r>
      <w:r>
        <w:rPr>
          <w:b/>
          <w:i/>
          <w:color w:val="221F1F"/>
          <w:sz w:val="20"/>
        </w:rPr>
        <w:tab/>
      </w:r>
      <w:r>
        <w:rPr>
          <w:b/>
          <w:i/>
          <w:color w:val="221F1F"/>
          <w:spacing w:val="-2"/>
          <w:sz w:val="20"/>
        </w:rPr>
        <w:t>$1,980,301</w:t>
      </w:r>
    </w:p>
    <w:p w14:paraId="48BB7D82" w14:textId="77777777" w:rsidR="00485FB6" w:rsidRDefault="001E5DAB">
      <w:pPr>
        <w:pStyle w:val="BodyText"/>
        <w:rPr>
          <w:b/>
          <w:i/>
          <w:sz w:val="13"/>
        </w:rPr>
      </w:pPr>
      <w:r>
        <w:pict w14:anchorId="13854484">
          <v:shape id="docshape22" o:spid="_x0000_s1027" type="#_x0000_t202" style="position:absolute;margin-left:27pt;margin-top:8.7pt;width:558pt;height:18.15pt;z-index:-15719936;mso-wrap-distance-left:0;mso-wrap-distance-right:0;mso-position-horizontal-relative:page" fillcolor="#a7c4d9" stroked="f">
            <v:textbox inset="0,0,0,0">
              <w:txbxContent>
                <w:p w14:paraId="69B52A68" w14:textId="77777777" w:rsidR="00485FB6" w:rsidRDefault="00040349">
                  <w:pPr>
                    <w:tabs>
                      <w:tab w:val="left" w:pos="7390"/>
                      <w:tab w:val="left" w:pos="9935"/>
                    </w:tabs>
                    <w:spacing w:before="17"/>
                    <w:ind w:left="5724"/>
                    <w:rPr>
                      <w:rFonts w:ascii="Arial Black"/>
                      <w:color w:val="000000"/>
                    </w:rPr>
                  </w:pPr>
                  <w:r>
                    <w:rPr>
                      <w:rFonts w:ascii="Arial Black"/>
                      <w:color w:val="221F1F"/>
                      <w:spacing w:val="-2"/>
                      <w:w w:val="95"/>
                      <w:sz w:val="20"/>
                    </w:rPr>
                    <w:t>TOTAL:</w:t>
                  </w:r>
                  <w:r>
                    <w:rPr>
                      <w:rFonts w:ascii="Arial Black"/>
                      <w:color w:val="221F1F"/>
                      <w:sz w:val="20"/>
                    </w:rPr>
                    <w:tab/>
                  </w:r>
                  <w:r>
                    <w:rPr>
                      <w:rFonts w:ascii="Arial Black"/>
                      <w:color w:val="221F1F"/>
                      <w:spacing w:val="-2"/>
                      <w:w w:val="95"/>
                    </w:rPr>
                    <w:t>$10,670,000</w:t>
                  </w:r>
                  <w:r>
                    <w:rPr>
                      <w:rFonts w:ascii="Arial Black"/>
                      <w:color w:val="221F1F"/>
                    </w:rPr>
                    <w:tab/>
                  </w:r>
                  <w:r>
                    <w:rPr>
                      <w:rFonts w:ascii="Arial Black"/>
                      <w:color w:val="221F1F"/>
                      <w:spacing w:val="-4"/>
                      <w:w w:val="85"/>
                    </w:rPr>
                    <w:t>$11,757,373</w:t>
                  </w:r>
                </w:p>
              </w:txbxContent>
            </v:textbox>
            <w10:wrap type="topAndBottom" anchorx="page"/>
          </v:shape>
        </w:pict>
      </w:r>
    </w:p>
    <w:p w14:paraId="5BCACCC0" w14:textId="77777777" w:rsidR="00485FB6" w:rsidRDefault="00485FB6">
      <w:pPr>
        <w:pStyle w:val="BodyText"/>
        <w:rPr>
          <w:b/>
          <w:i/>
          <w:sz w:val="20"/>
        </w:rPr>
      </w:pPr>
    </w:p>
    <w:p w14:paraId="0E1DCA81" w14:textId="77777777" w:rsidR="00485FB6" w:rsidRDefault="001E5DAB">
      <w:pPr>
        <w:pStyle w:val="BodyText"/>
        <w:spacing w:before="9"/>
        <w:rPr>
          <w:b/>
          <w:i/>
          <w:sz w:val="27"/>
        </w:rPr>
      </w:pPr>
      <w:r>
        <w:pict w14:anchorId="7AA23040">
          <v:shape id="docshape23" o:spid="_x0000_s1026" type="#_x0000_t202" style="position:absolute;margin-left:27pt;margin-top:17.15pt;width:478.45pt;height:65.2pt;z-index:-15719424;mso-wrap-distance-left:0;mso-wrap-distance-right:0;mso-position-horizontal-relative:page" fillcolor="#032d52" stroked="f">
            <v:textbox inset="0,0,0,0">
              <w:txbxContent>
                <w:p w14:paraId="431EA7D4" w14:textId="77777777" w:rsidR="00485FB6" w:rsidRDefault="00040349">
                  <w:pPr>
                    <w:spacing w:before="327" w:line="204" w:lineRule="auto"/>
                    <w:ind w:left="384" w:right="1253"/>
                    <w:rPr>
                      <w:rFonts w:ascii="Arial Black"/>
                      <w:color w:val="000000"/>
                      <w:sz w:val="28"/>
                    </w:rPr>
                  </w:pPr>
                  <w:r>
                    <w:rPr>
                      <w:rFonts w:ascii="Arial Black"/>
                      <w:color w:val="FFFFFF"/>
                      <w:w w:val="85"/>
                      <w:sz w:val="28"/>
                    </w:rPr>
                    <w:t>For</w:t>
                  </w:r>
                  <w:r>
                    <w:rPr>
                      <w:rFonts w:ascii="Arial Black"/>
                      <w:color w:val="FFFFFF"/>
                      <w:spacing w:val="-11"/>
                      <w:w w:val="85"/>
                      <w:sz w:val="28"/>
                    </w:rPr>
                    <w:t xml:space="preserve"> </w:t>
                  </w:r>
                  <w:r>
                    <w:rPr>
                      <w:rFonts w:ascii="Arial Black"/>
                      <w:color w:val="FFFFFF"/>
                      <w:w w:val="85"/>
                      <w:sz w:val="28"/>
                    </w:rPr>
                    <w:t>more</w:t>
                  </w:r>
                  <w:r>
                    <w:rPr>
                      <w:rFonts w:ascii="Arial Black"/>
                      <w:color w:val="FFFFFF"/>
                      <w:spacing w:val="-11"/>
                      <w:w w:val="85"/>
                      <w:sz w:val="28"/>
                    </w:rPr>
                    <w:t xml:space="preserve"> </w:t>
                  </w:r>
                  <w:r>
                    <w:rPr>
                      <w:rFonts w:ascii="Arial Black"/>
                      <w:color w:val="FFFFFF"/>
                      <w:w w:val="85"/>
                      <w:sz w:val="28"/>
                    </w:rPr>
                    <w:t>information,</w:t>
                  </w:r>
                  <w:r>
                    <w:rPr>
                      <w:rFonts w:ascii="Arial Black"/>
                      <w:color w:val="FFFFFF"/>
                      <w:spacing w:val="-11"/>
                      <w:w w:val="85"/>
                      <w:sz w:val="28"/>
                    </w:rPr>
                    <w:t xml:space="preserve"> </w:t>
                  </w:r>
                  <w:r>
                    <w:rPr>
                      <w:rFonts w:ascii="Arial Black"/>
                      <w:color w:val="FFFFFF"/>
                      <w:w w:val="85"/>
                      <w:sz w:val="28"/>
                    </w:rPr>
                    <w:t>contact</w:t>
                  </w:r>
                  <w:r>
                    <w:rPr>
                      <w:rFonts w:ascii="Arial Black"/>
                      <w:color w:val="FFFFFF"/>
                      <w:spacing w:val="-11"/>
                      <w:w w:val="85"/>
                      <w:sz w:val="28"/>
                    </w:rPr>
                    <w:t xml:space="preserve"> </w:t>
                  </w:r>
                  <w:r>
                    <w:rPr>
                      <w:rFonts w:ascii="Arial Black"/>
                      <w:color w:val="FFFFFF"/>
                      <w:w w:val="85"/>
                      <w:sz w:val="28"/>
                    </w:rPr>
                    <w:t>Victor</w:t>
                  </w:r>
                  <w:r>
                    <w:rPr>
                      <w:rFonts w:ascii="Arial Black"/>
                      <w:color w:val="FFFFFF"/>
                      <w:spacing w:val="-11"/>
                      <w:w w:val="85"/>
                      <w:sz w:val="28"/>
                    </w:rPr>
                    <w:t xml:space="preserve"> </w:t>
                  </w:r>
                  <w:r>
                    <w:rPr>
                      <w:rFonts w:ascii="Arial Black"/>
                      <w:color w:val="FFFFFF"/>
                      <w:w w:val="85"/>
                      <w:sz w:val="28"/>
                    </w:rPr>
                    <w:t>Ortiz,</w:t>
                  </w:r>
                  <w:r>
                    <w:rPr>
                      <w:rFonts w:ascii="Arial Black"/>
                      <w:color w:val="FFFFFF"/>
                      <w:spacing w:val="-11"/>
                      <w:w w:val="85"/>
                      <w:sz w:val="28"/>
                    </w:rPr>
                    <w:t xml:space="preserve"> </w:t>
                  </w:r>
                  <w:r>
                    <w:rPr>
                      <w:rFonts w:ascii="Arial Black"/>
                      <w:color w:val="FFFFFF"/>
                      <w:w w:val="85"/>
                      <w:sz w:val="28"/>
                    </w:rPr>
                    <w:t>Director</w:t>
                  </w:r>
                  <w:r>
                    <w:rPr>
                      <w:rFonts w:ascii="Arial Black"/>
                      <w:color w:val="FFFFFF"/>
                      <w:spacing w:val="-11"/>
                      <w:w w:val="85"/>
                      <w:sz w:val="28"/>
                    </w:rPr>
                    <w:t xml:space="preserve"> </w:t>
                  </w:r>
                  <w:r>
                    <w:rPr>
                      <w:rFonts w:ascii="Arial Black"/>
                      <w:color w:val="FFFFFF"/>
                      <w:w w:val="85"/>
                      <w:sz w:val="28"/>
                    </w:rPr>
                    <w:t xml:space="preserve">of </w:t>
                  </w:r>
                  <w:r>
                    <w:rPr>
                      <w:rFonts w:ascii="Arial Black"/>
                      <w:color w:val="FFFFFF"/>
                      <w:w w:val="80"/>
                      <w:sz w:val="28"/>
                    </w:rPr>
                    <w:t xml:space="preserve">Problem Gambling Services, at </w:t>
                  </w:r>
                  <w:hyperlink r:id="rId14">
                    <w:r>
                      <w:rPr>
                        <w:rFonts w:ascii="Arial Black"/>
                        <w:color w:val="FFFFFF"/>
                        <w:w w:val="80"/>
                        <w:sz w:val="28"/>
                        <w:u w:val="single" w:color="FFFFFF"/>
                      </w:rPr>
                      <w:t>victor.ortiz@state.ma.us</w:t>
                    </w:r>
                  </w:hyperlink>
                </w:p>
              </w:txbxContent>
            </v:textbox>
            <w10:wrap type="topAndBottom" anchorx="page"/>
          </v:shape>
        </w:pict>
      </w:r>
      <w:r w:rsidR="00040349">
        <w:rPr>
          <w:noProof/>
        </w:rPr>
        <w:drawing>
          <wp:anchor distT="0" distB="0" distL="0" distR="0" simplePos="0" relativeHeight="19" behindDoc="0" locked="0" layoutInCell="1" allowOverlap="1" wp14:anchorId="3B21FF36" wp14:editId="22488D1E">
            <wp:simplePos x="0" y="0"/>
            <wp:positionH relativeFrom="page">
              <wp:posOffset>6601968</wp:posOffset>
            </wp:positionH>
            <wp:positionV relativeFrom="paragraph">
              <wp:posOffset>218105</wp:posOffset>
            </wp:positionV>
            <wp:extent cx="803148" cy="803148"/>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803148" cy="803148"/>
                    </a:xfrm>
                    <a:prstGeom prst="rect">
                      <a:avLst/>
                    </a:prstGeom>
                  </pic:spPr>
                </pic:pic>
              </a:graphicData>
            </a:graphic>
          </wp:anchor>
        </w:drawing>
      </w:r>
    </w:p>
    <w:sectPr w:rsidR="00485FB6">
      <w:type w:val="continuous"/>
      <w:pgSz w:w="12240" w:h="15840"/>
      <w:pgMar w:top="1840" w:right="42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B440" w14:textId="77777777" w:rsidR="001E5DAB" w:rsidRDefault="001E5DAB">
      <w:r>
        <w:separator/>
      </w:r>
    </w:p>
  </w:endnote>
  <w:endnote w:type="continuationSeparator" w:id="0">
    <w:p w14:paraId="418EB8DF" w14:textId="77777777" w:rsidR="001E5DAB" w:rsidRDefault="001E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DC23" w14:textId="77777777" w:rsidR="001E5DAB" w:rsidRDefault="001E5DAB">
      <w:r>
        <w:separator/>
      </w:r>
    </w:p>
  </w:footnote>
  <w:footnote w:type="continuationSeparator" w:id="0">
    <w:p w14:paraId="5829BEEB" w14:textId="77777777" w:rsidR="001E5DAB" w:rsidRDefault="001E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0338" w14:textId="77777777" w:rsidR="00485FB6" w:rsidRDefault="001E5DAB">
    <w:pPr>
      <w:pStyle w:val="BodyText"/>
      <w:spacing w:line="14" w:lineRule="auto"/>
      <w:rPr>
        <w:sz w:val="20"/>
      </w:rPr>
    </w:pPr>
    <w:r>
      <w:pict w14:anchorId="31FBA46F">
        <v:rect id="docshape1" o:spid="_x0000_s2050" style="position:absolute;margin-left:26.55pt;margin-top:27pt;width:478.45pt;height:65.15pt;z-index:-15927808;mso-position-horizontal-relative:page;mso-position-vertical-relative:page" fillcolor="#032d52" stroked="f">
          <w10:wrap anchorx="page" anchory="page"/>
        </v:rect>
      </w:pict>
    </w:r>
    <w:r>
      <w:pict w14:anchorId="1DDFF9E9">
        <v:shapetype id="_x0000_t202" coordsize="21600,21600" o:spt="202" path="m,l,21600r21600,l21600,xe">
          <v:stroke joinstyle="miter"/>
          <v:path gradientshapeok="t" o:connecttype="rect"/>
        </v:shapetype>
        <v:shape id="docshape2" o:spid="_x0000_s2049" type="#_x0000_t202" style="position:absolute;margin-left:47.75pt;margin-top:38.7pt;width:270.55pt;height:40.45pt;z-index:-15927296;mso-position-horizontal-relative:page;mso-position-vertical-relative:page" filled="f" stroked="f">
          <v:textbox inset="0,0,0,0">
            <w:txbxContent>
              <w:p w14:paraId="71E946C3" w14:textId="77777777" w:rsidR="00485FB6" w:rsidRDefault="00040349">
                <w:pPr>
                  <w:spacing w:before="18" w:line="416" w:lineRule="exact"/>
                  <w:ind w:left="20"/>
                  <w:rPr>
                    <w:rFonts w:ascii="Arial Black"/>
                    <w:sz w:val="32"/>
                  </w:rPr>
                </w:pPr>
                <w:r>
                  <w:rPr>
                    <w:rFonts w:ascii="Arial Black"/>
                    <w:color w:val="FFFFFF"/>
                    <w:w w:val="85"/>
                    <w:sz w:val="32"/>
                  </w:rPr>
                  <w:t>Office</w:t>
                </w:r>
                <w:r>
                  <w:rPr>
                    <w:rFonts w:ascii="Arial Black"/>
                    <w:color w:val="FFFFFF"/>
                    <w:spacing w:val="-29"/>
                    <w:w w:val="85"/>
                    <w:sz w:val="32"/>
                  </w:rPr>
                  <w:t xml:space="preserve"> </w:t>
                </w:r>
                <w:r>
                  <w:rPr>
                    <w:rFonts w:ascii="Arial Black"/>
                    <w:color w:val="FFFFFF"/>
                    <w:w w:val="85"/>
                    <w:sz w:val="32"/>
                  </w:rPr>
                  <w:t>of</w:t>
                </w:r>
                <w:r>
                  <w:rPr>
                    <w:rFonts w:ascii="Arial Black"/>
                    <w:color w:val="FFFFFF"/>
                    <w:spacing w:val="-29"/>
                    <w:w w:val="85"/>
                    <w:sz w:val="32"/>
                  </w:rPr>
                  <w:t xml:space="preserve"> </w:t>
                </w:r>
                <w:r>
                  <w:rPr>
                    <w:rFonts w:ascii="Arial Black"/>
                    <w:color w:val="FFFFFF"/>
                    <w:w w:val="85"/>
                    <w:sz w:val="32"/>
                  </w:rPr>
                  <w:t>Problem</w:t>
                </w:r>
                <w:r>
                  <w:rPr>
                    <w:rFonts w:ascii="Arial Black"/>
                    <w:color w:val="FFFFFF"/>
                    <w:spacing w:val="-29"/>
                    <w:w w:val="85"/>
                    <w:sz w:val="32"/>
                  </w:rPr>
                  <w:t xml:space="preserve"> </w:t>
                </w:r>
                <w:r>
                  <w:rPr>
                    <w:rFonts w:ascii="Arial Black"/>
                    <w:color w:val="FFFFFF"/>
                    <w:w w:val="85"/>
                    <w:sz w:val="32"/>
                  </w:rPr>
                  <w:t>Gambling</w:t>
                </w:r>
                <w:r>
                  <w:rPr>
                    <w:rFonts w:ascii="Arial Black"/>
                    <w:color w:val="FFFFFF"/>
                    <w:spacing w:val="-29"/>
                    <w:w w:val="85"/>
                    <w:sz w:val="32"/>
                  </w:rPr>
                  <w:t xml:space="preserve"> </w:t>
                </w:r>
                <w:r>
                  <w:rPr>
                    <w:rFonts w:ascii="Arial Black"/>
                    <w:color w:val="FFFFFF"/>
                    <w:spacing w:val="-2"/>
                    <w:w w:val="85"/>
                    <w:sz w:val="32"/>
                  </w:rPr>
                  <w:t>Services</w:t>
                </w:r>
              </w:p>
              <w:p w14:paraId="1D4C9789" w14:textId="77777777" w:rsidR="00485FB6" w:rsidRDefault="00040349">
                <w:pPr>
                  <w:spacing w:line="359" w:lineRule="exact"/>
                  <w:ind w:left="20"/>
                  <w:rPr>
                    <w:rFonts w:ascii="Arial Black"/>
                    <w:sz w:val="28"/>
                  </w:rPr>
                </w:pPr>
                <w:r>
                  <w:rPr>
                    <w:rFonts w:ascii="Arial Black"/>
                    <w:color w:val="FFFFFF"/>
                    <w:w w:val="80"/>
                    <w:sz w:val="28"/>
                  </w:rPr>
                  <w:t>FY23</w:t>
                </w:r>
                <w:r>
                  <w:rPr>
                    <w:rFonts w:ascii="Arial Black"/>
                    <w:color w:val="FFFFFF"/>
                    <w:spacing w:val="-5"/>
                    <w:w w:val="80"/>
                    <w:sz w:val="28"/>
                  </w:rPr>
                  <w:t xml:space="preserve"> </w:t>
                </w:r>
                <w:r>
                  <w:rPr>
                    <w:rFonts w:ascii="Arial Black"/>
                    <w:color w:val="FFFFFF"/>
                    <w:w w:val="80"/>
                    <w:sz w:val="28"/>
                  </w:rPr>
                  <w:t>Budget</w:t>
                </w:r>
                <w:r>
                  <w:rPr>
                    <w:rFonts w:ascii="Arial Black"/>
                    <w:color w:val="FFFFFF"/>
                    <w:spacing w:val="-5"/>
                    <w:w w:val="80"/>
                    <w:sz w:val="28"/>
                  </w:rPr>
                  <w:t xml:space="preserve"> </w:t>
                </w:r>
                <w:r>
                  <w:rPr>
                    <w:rFonts w:ascii="Arial Black"/>
                    <w:color w:val="FFFFFF"/>
                    <w:spacing w:val="-2"/>
                    <w:w w:val="80"/>
                    <w:sz w:val="28"/>
                  </w:rPr>
                  <w:t>Overview</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062C" w14:textId="77777777" w:rsidR="00485FB6" w:rsidRDefault="00485FB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1328"/>
    <w:multiLevelType w:val="hybridMultilevel"/>
    <w:tmpl w:val="0DFA6AB4"/>
    <w:lvl w:ilvl="0" w:tplc="D7B00CAC">
      <w:start w:val="1"/>
      <w:numFmt w:val="decimal"/>
      <w:lvlText w:val="%1"/>
      <w:lvlJc w:val="left"/>
      <w:pPr>
        <w:ind w:left="803" w:hanging="499"/>
        <w:jc w:val="left"/>
      </w:pPr>
      <w:rPr>
        <w:rFonts w:ascii="Arial Black" w:eastAsia="Arial Black" w:hAnsi="Arial Black" w:cs="Arial Black" w:hint="default"/>
        <w:b w:val="0"/>
        <w:bCs w:val="0"/>
        <w:i w:val="0"/>
        <w:iCs w:val="0"/>
        <w:color w:val="FFFFFF"/>
        <w:w w:val="68"/>
        <w:sz w:val="26"/>
        <w:szCs w:val="26"/>
        <w:lang w:val="en-US" w:eastAsia="en-US" w:bidi="ar-SA"/>
      </w:rPr>
    </w:lvl>
    <w:lvl w:ilvl="1" w:tplc="81A88C16">
      <w:numFmt w:val="bullet"/>
      <w:lvlText w:val="•"/>
      <w:lvlJc w:val="left"/>
      <w:pPr>
        <w:ind w:left="966" w:hanging="270"/>
      </w:pPr>
      <w:rPr>
        <w:rFonts w:ascii="Arial" w:eastAsia="Arial" w:hAnsi="Arial" w:cs="Arial" w:hint="default"/>
        <w:b w:val="0"/>
        <w:bCs w:val="0"/>
        <w:i w:val="0"/>
        <w:iCs w:val="0"/>
        <w:color w:val="221F1F"/>
        <w:w w:val="104"/>
        <w:sz w:val="18"/>
        <w:szCs w:val="18"/>
        <w:lang w:val="en-US" w:eastAsia="en-US" w:bidi="ar-SA"/>
      </w:rPr>
    </w:lvl>
    <w:lvl w:ilvl="2" w:tplc="C56AE5FC">
      <w:numFmt w:val="bullet"/>
      <w:lvlText w:val="•"/>
      <w:lvlJc w:val="left"/>
      <w:pPr>
        <w:ind w:left="1391" w:hanging="270"/>
      </w:pPr>
      <w:rPr>
        <w:rFonts w:hint="default"/>
        <w:lang w:val="en-US" w:eastAsia="en-US" w:bidi="ar-SA"/>
      </w:rPr>
    </w:lvl>
    <w:lvl w:ilvl="3" w:tplc="AE547848">
      <w:numFmt w:val="bullet"/>
      <w:lvlText w:val="•"/>
      <w:lvlJc w:val="left"/>
      <w:pPr>
        <w:ind w:left="1822" w:hanging="270"/>
      </w:pPr>
      <w:rPr>
        <w:rFonts w:hint="default"/>
        <w:lang w:val="en-US" w:eastAsia="en-US" w:bidi="ar-SA"/>
      </w:rPr>
    </w:lvl>
    <w:lvl w:ilvl="4" w:tplc="D6CA857C">
      <w:numFmt w:val="bullet"/>
      <w:lvlText w:val="•"/>
      <w:lvlJc w:val="left"/>
      <w:pPr>
        <w:ind w:left="2254" w:hanging="270"/>
      </w:pPr>
      <w:rPr>
        <w:rFonts w:hint="default"/>
        <w:lang w:val="en-US" w:eastAsia="en-US" w:bidi="ar-SA"/>
      </w:rPr>
    </w:lvl>
    <w:lvl w:ilvl="5" w:tplc="4EE88910">
      <w:numFmt w:val="bullet"/>
      <w:lvlText w:val="•"/>
      <w:lvlJc w:val="left"/>
      <w:pPr>
        <w:ind w:left="2685" w:hanging="270"/>
      </w:pPr>
      <w:rPr>
        <w:rFonts w:hint="default"/>
        <w:lang w:val="en-US" w:eastAsia="en-US" w:bidi="ar-SA"/>
      </w:rPr>
    </w:lvl>
    <w:lvl w:ilvl="6" w:tplc="9DFE9D74">
      <w:numFmt w:val="bullet"/>
      <w:lvlText w:val="•"/>
      <w:lvlJc w:val="left"/>
      <w:pPr>
        <w:ind w:left="3116" w:hanging="270"/>
      </w:pPr>
      <w:rPr>
        <w:rFonts w:hint="default"/>
        <w:lang w:val="en-US" w:eastAsia="en-US" w:bidi="ar-SA"/>
      </w:rPr>
    </w:lvl>
    <w:lvl w:ilvl="7" w:tplc="EFDEDD58">
      <w:numFmt w:val="bullet"/>
      <w:lvlText w:val="•"/>
      <w:lvlJc w:val="left"/>
      <w:pPr>
        <w:ind w:left="3548" w:hanging="270"/>
      </w:pPr>
      <w:rPr>
        <w:rFonts w:hint="default"/>
        <w:lang w:val="en-US" w:eastAsia="en-US" w:bidi="ar-SA"/>
      </w:rPr>
    </w:lvl>
    <w:lvl w:ilvl="8" w:tplc="32B21EA4">
      <w:numFmt w:val="bullet"/>
      <w:lvlText w:val="•"/>
      <w:lvlJc w:val="left"/>
      <w:pPr>
        <w:ind w:left="3979" w:hanging="27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5FB6"/>
    <w:rsid w:val="00040349"/>
    <w:rsid w:val="000B7D5E"/>
    <w:rsid w:val="001E5DAB"/>
    <w:rsid w:val="0046010D"/>
    <w:rsid w:val="00485FB6"/>
    <w:rsid w:val="00E2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EFF64B"/>
  <w15:docId w15:val="{A04445B7-0C86-4502-BB5D-2756676C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6"/>
      <w:ind w:left="348" w:hanging="500"/>
      <w:outlineLvl w:val="0"/>
    </w:pPr>
    <w:rPr>
      <w:rFonts w:ascii="Arial Black" w:eastAsia="Arial Black" w:hAnsi="Arial Black" w:cs="Arial Black"/>
      <w:sz w:val="26"/>
      <w:szCs w:val="26"/>
    </w:rPr>
  </w:style>
  <w:style w:type="paragraph" w:styleId="Heading2">
    <w:name w:val="heading 2"/>
    <w:basedOn w:val="Normal"/>
    <w:uiPriority w:val="9"/>
    <w:unhideWhenUsed/>
    <w:qFormat/>
    <w:pPr>
      <w:spacing w:before="60"/>
      <w:ind w:left="422"/>
      <w:outlineLvl w:val="1"/>
    </w:pPr>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8" w:line="416" w:lineRule="exact"/>
      <w:ind w:left="20"/>
    </w:pPr>
    <w:rPr>
      <w:rFonts w:ascii="Arial Black" w:eastAsia="Arial Black" w:hAnsi="Arial Black" w:cs="Arial Black"/>
      <w:sz w:val="32"/>
      <w:szCs w:val="32"/>
    </w:rPr>
  </w:style>
  <w:style w:type="paragraph" w:styleId="ListParagraph">
    <w:name w:val="List Paragraph"/>
    <w:basedOn w:val="Normal"/>
    <w:uiPriority w:val="1"/>
    <w:qFormat/>
    <w:pPr>
      <w:spacing w:before="9"/>
      <w:ind w:left="966" w:hanging="271"/>
    </w:pPr>
  </w:style>
  <w:style w:type="paragraph" w:customStyle="1" w:styleId="TableParagraph">
    <w:name w:val="Table Paragraph"/>
    <w:basedOn w:val="Normal"/>
    <w:uiPriority w:val="1"/>
    <w:qFormat/>
    <w:pPr>
      <w:spacing w:before="2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ictor.ortiz@state.ma.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victor.ortiz@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Alice S (DPH)</dc:creator>
  <cp:lastModifiedBy>Byrd, Alice S (DPH)</cp:lastModifiedBy>
  <cp:revision>2</cp:revision>
  <dcterms:created xsi:type="dcterms:W3CDTF">2022-11-16T20:04:00Z</dcterms:created>
  <dcterms:modified xsi:type="dcterms:W3CDTF">2022-11-16T20:04:00Z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Adobe InDesign 17.3 (Windows)</vt:lpwstr>
  </property>
  <property fmtid="{D5CDD505-2E9C-101B-9397-08002B2CF9AE}" pid="4" name="LastSaved">
    <vt:filetime>2022-11-16T00:00:00Z</vt:filetime>
  </property>
  <property fmtid="{D5CDD505-2E9C-101B-9397-08002B2CF9AE}" pid="5" name="Producer">
    <vt:lpwstr>Adobe PDF Library 16.0.7</vt:lpwstr>
  </property>
</Properties>
</file>