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549F681B" w14:textId="77777777" w:rsidR="006C6238" w:rsidRPr="00ED2C12" w:rsidRDefault="006C6238" w:rsidP="006C6238">
      <w:pPr>
        <w:jc w:val="center"/>
        <w:rPr>
          <w:b/>
          <w:bCs/>
          <w:sz w:val="28"/>
          <w:szCs w:val="28"/>
        </w:rPr>
      </w:pPr>
      <w:r w:rsidRPr="00ED2C12">
        <w:rPr>
          <w:b/>
          <w:bCs/>
          <w:sz w:val="28"/>
          <w:szCs w:val="28"/>
        </w:rPr>
        <w:t xml:space="preserve">Board of Registration </w:t>
      </w:r>
      <w:r>
        <w:rPr>
          <w:b/>
          <w:bCs/>
          <w:sz w:val="28"/>
          <w:szCs w:val="28"/>
        </w:rPr>
        <w:t xml:space="preserve">in Optometry </w:t>
      </w:r>
      <w:r w:rsidRPr="00ED2C12">
        <w:rPr>
          <w:b/>
          <w:bCs/>
          <w:sz w:val="28"/>
          <w:szCs w:val="28"/>
        </w:rPr>
        <w:t>Meeting</w:t>
      </w:r>
    </w:p>
    <w:p w14:paraId="0269C900" w14:textId="77777777" w:rsidR="006C6238" w:rsidRDefault="006C6238" w:rsidP="006C6238">
      <w:pPr>
        <w:jc w:val="center"/>
      </w:pPr>
    </w:p>
    <w:p w14:paraId="2F50BBC6" w14:textId="5149AEE9" w:rsidR="006C6238" w:rsidRDefault="006C6238" w:rsidP="006C6238">
      <w:pPr>
        <w:jc w:val="center"/>
      </w:pPr>
      <w:r w:rsidRPr="00ED2C12">
        <w:rPr>
          <w:b/>
          <w:bCs/>
        </w:rPr>
        <w:t>Location</w:t>
      </w:r>
      <w:r>
        <w:t xml:space="preserve">: Virtual </w:t>
      </w:r>
      <w:r w:rsidRPr="00ED2C12">
        <w:rPr>
          <w:b/>
          <w:bCs/>
        </w:rPr>
        <w:t>Date:</w:t>
      </w:r>
      <w:r>
        <w:t xml:space="preserve"> </w:t>
      </w:r>
      <w:r w:rsidR="00FA688D">
        <w:t>March 19</w:t>
      </w:r>
      <w:r w:rsidR="003816FC">
        <w:t>, 2025</w:t>
      </w:r>
      <w:r>
        <w:t xml:space="preserve"> </w:t>
      </w:r>
      <w:r w:rsidRPr="00ED2C12">
        <w:rPr>
          <w:b/>
          <w:bCs/>
        </w:rPr>
        <w:t>Time:</w:t>
      </w:r>
      <w:r>
        <w:t xml:space="preserve"> 10:00 AM</w:t>
      </w:r>
    </w:p>
    <w:p w14:paraId="47406C4E" w14:textId="10C137CE" w:rsidR="006C6238" w:rsidRDefault="006C6238" w:rsidP="006C6238"/>
    <w:p w14:paraId="0D87C0DC" w14:textId="77777777" w:rsidR="006C6238" w:rsidRPr="00FC53CD" w:rsidRDefault="006C6238" w:rsidP="006C6238">
      <w:pPr>
        <w:jc w:val="center"/>
      </w:pPr>
      <w:r>
        <w:t>Cisco WebEx Meeting Information</w:t>
      </w:r>
    </w:p>
    <w:p w14:paraId="2BFE6734" w14:textId="77777777" w:rsidR="006C6238" w:rsidRDefault="006C6238" w:rsidP="006C6238">
      <w:pPr>
        <w:jc w:val="center"/>
        <w:rPr>
          <w:b/>
          <w:bCs/>
        </w:rPr>
      </w:pPr>
      <w:r w:rsidRPr="00FC53CD">
        <w:rPr>
          <w:b/>
          <w:bCs/>
        </w:rPr>
        <w:t>Join on your computer, mobile app or room device</w:t>
      </w:r>
    </w:p>
    <w:p w14:paraId="0BB07761" w14:textId="4DCB3649" w:rsidR="00FE5F4D" w:rsidRPr="00FC53CD" w:rsidRDefault="00FA688D" w:rsidP="006C6238">
      <w:pPr>
        <w:jc w:val="center"/>
        <w:rPr>
          <w:b/>
          <w:bCs/>
        </w:rPr>
      </w:pPr>
      <w:hyperlink r:id="rId9" w:history="1">
        <w:r w:rsidRPr="00EA1040">
          <w:rPr>
            <w:rStyle w:val="Hyperlink"/>
          </w:rPr>
          <w:t>https://eohhs.webex.com/eohhs/j.php?MTID=mb8db884445f51f7cfac5576e0f720345</w:t>
        </w:r>
      </w:hyperlink>
      <w:r>
        <w:t xml:space="preserve"> </w:t>
      </w:r>
    </w:p>
    <w:p w14:paraId="3B1B4C8E" w14:textId="77777777" w:rsidR="00FA688D" w:rsidRDefault="006C6238" w:rsidP="006C6238">
      <w:pPr>
        <w:jc w:val="center"/>
      </w:pPr>
      <w:r>
        <w:t>Meeting number:</w:t>
      </w:r>
      <w:r w:rsidR="00FE5F4D" w:rsidRPr="00FE5F4D">
        <w:t xml:space="preserve"> </w:t>
      </w:r>
      <w:r w:rsidR="00FA688D" w:rsidRPr="00FA688D">
        <w:t>2534 330 8847</w:t>
      </w:r>
    </w:p>
    <w:p w14:paraId="10B7A9A4" w14:textId="1EB2595F" w:rsidR="00F12538" w:rsidRDefault="00F12538" w:rsidP="006C6238">
      <w:pPr>
        <w:jc w:val="center"/>
      </w:pPr>
      <w:r>
        <w:t xml:space="preserve">Password: </w:t>
      </w:r>
      <w:r w:rsidRPr="00F12538">
        <w:t>OPT1234 (6781234 when dialing from a phone or video system)</w:t>
      </w:r>
    </w:p>
    <w:p w14:paraId="7DB9A7AC" w14:textId="00EC9FB6" w:rsidR="006C6238" w:rsidRPr="00FC53CD" w:rsidRDefault="006C6238" w:rsidP="006C6238">
      <w:pPr>
        <w:jc w:val="center"/>
      </w:pPr>
      <w:r>
        <w:rPr>
          <w:b/>
          <w:bCs/>
        </w:rPr>
        <w:t>Telephone Information</w:t>
      </w:r>
      <w:r w:rsidRPr="00FC53CD">
        <w:rPr>
          <w:b/>
          <w:bCs/>
        </w:rPr>
        <w:t xml:space="preserve"> (audio only)</w:t>
      </w:r>
    </w:p>
    <w:p w14:paraId="56625C8E" w14:textId="77777777" w:rsidR="006C6238" w:rsidRDefault="006C6238" w:rsidP="006C6238">
      <w:pPr>
        <w:jc w:val="center"/>
      </w:pPr>
      <w:r>
        <w:t>+1-617-315-0704 United States Toll (Boston) +1-650-479-3208 United States Toll</w:t>
      </w:r>
    </w:p>
    <w:p w14:paraId="65E643E2" w14:textId="458F17F6" w:rsidR="00D9731A" w:rsidRDefault="006C6238" w:rsidP="00D9731A">
      <w:pPr>
        <w:jc w:val="center"/>
      </w:pPr>
      <w:r>
        <w:t xml:space="preserve">Access code: </w:t>
      </w:r>
      <w:r w:rsidR="00FA688D" w:rsidRPr="00FA688D">
        <w:t>2534 330 8847</w:t>
      </w:r>
    </w:p>
    <w:p w14:paraId="1685A328" w14:textId="4DC72BDD" w:rsidR="006C6238" w:rsidRDefault="006C6238" w:rsidP="006C6238">
      <w:pPr>
        <w:jc w:val="center"/>
      </w:pPr>
    </w:p>
    <w:p w14:paraId="5CE9CB8A" w14:textId="77777777" w:rsidR="00922E08" w:rsidRDefault="00922E08" w:rsidP="006C6238">
      <w:pPr>
        <w:pStyle w:val="Default"/>
        <w:ind w:left="720"/>
        <w:rPr>
          <w:b/>
          <w:bCs/>
          <w:u w:val="single"/>
        </w:rPr>
      </w:pPr>
    </w:p>
    <w:p w14:paraId="2F3104C0" w14:textId="56D24D3C" w:rsidR="006C6238" w:rsidRPr="00992029" w:rsidRDefault="006C6238" w:rsidP="006C6238">
      <w:pPr>
        <w:pStyle w:val="Default"/>
        <w:ind w:left="720"/>
        <w:rPr>
          <w:b/>
          <w:bCs/>
          <w:u w:val="single"/>
        </w:rPr>
      </w:pPr>
      <w:r w:rsidRPr="00992029">
        <w:rPr>
          <w:b/>
          <w:bCs/>
          <w:u w:val="single"/>
        </w:rPr>
        <w:t>Meeting called to order:</w:t>
      </w:r>
    </w:p>
    <w:p w14:paraId="5D9798B2" w14:textId="7FC951A8" w:rsidR="006C6238" w:rsidRPr="00C07DD9" w:rsidRDefault="00025E27" w:rsidP="006C6238">
      <w:pPr>
        <w:pStyle w:val="Default"/>
        <w:numPr>
          <w:ilvl w:val="1"/>
          <w:numId w:val="2"/>
        </w:numPr>
      </w:pPr>
      <w:r>
        <w:t>R</w:t>
      </w:r>
      <w:r w:rsidR="006C6238" w:rsidRPr="00C07DD9">
        <w:t xml:space="preserve">oll </w:t>
      </w:r>
      <w:r>
        <w:t>C</w:t>
      </w:r>
      <w:r w:rsidR="006C6238" w:rsidRPr="00C07DD9">
        <w:t xml:space="preserve">all for </w:t>
      </w:r>
      <w:r w:rsidR="008C27C9">
        <w:t>a</w:t>
      </w:r>
      <w:r w:rsidR="006C6238" w:rsidRPr="00C07DD9">
        <w:t>ttendance</w:t>
      </w:r>
    </w:p>
    <w:p w14:paraId="1BC9B9C9" w14:textId="77777777" w:rsidR="006C6238" w:rsidRPr="00323755" w:rsidRDefault="006C6238" w:rsidP="006C6238">
      <w:pPr>
        <w:pStyle w:val="Default"/>
        <w:ind w:left="1440"/>
        <w:rPr>
          <w:b/>
          <w:bCs/>
          <w:u w:val="single"/>
        </w:rPr>
      </w:pPr>
    </w:p>
    <w:p w14:paraId="24E914AF" w14:textId="77777777" w:rsidR="006C6238" w:rsidRPr="00323755" w:rsidRDefault="006C6238" w:rsidP="006C6238">
      <w:pPr>
        <w:pStyle w:val="Default"/>
        <w:ind w:left="720"/>
        <w:rPr>
          <w:b/>
          <w:bCs/>
          <w:u w:val="single"/>
        </w:rPr>
      </w:pPr>
      <w:r w:rsidRPr="00323755">
        <w:rPr>
          <w:b/>
          <w:bCs/>
          <w:u w:val="single"/>
        </w:rPr>
        <w:t xml:space="preserve">Board Business: </w:t>
      </w:r>
    </w:p>
    <w:p w14:paraId="5D5F80AA" w14:textId="53CAE00C" w:rsidR="00134158" w:rsidRPr="00323755" w:rsidRDefault="00134158" w:rsidP="00623AB3">
      <w:pPr>
        <w:numPr>
          <w:ilvl w:val="1"/>
          <w:numId w:val="1"/>
        </w:numPr>
        <w:rPr>
          <w:bCs/>
          <w:snapToGrid w:val="0"/>
          <w:szCs w:val="24"/>
        </w:rPr>
      </w:pPr>
      <w:r w:rsidRPr="00323755">
        <w:rPr>
          <w:bCs/>
          <w:snapToGrid w:val="0"/>
          <w:szCs w:val="24"/>
        </w:rPr>
        <w:t xml:space="preserve">Review public agenda </w:t>
      </w:r>
    </w:p>
    <w:p w14:paraId="41616972" w14:textId="13C3CCBB" w:rsidR="00F12538" w:rsidRPr="003F4ECC" w:rsidRDefault="00FA688D" w:rsidP="00F12538">
      <w:pPr>
        <w:numPr>
          <w:ilvl w:val="1"/>
          <w:numId w:val="1"/>
        </w:numPr>
        <w:rPr>
          <w:bCs/>
          <w:snapToGrid w:val="0"/>
          <w:szCs w:val="24"/>
        </w:rPr>
      </w:pPr>
      <w:r>
        <w:rPr>
          <w:snapToGrid w:val="0"/>
          <w:szCs w:val="24"/>
        </w:rPr>
        <w:t>January 15</w:t>
      </w:r>
      <w:r w:rsidR="003816FC">
        <w:rPr>
          <w:snapToGrid w:val="0"/>
          <w:szCs w:val="24"/>
        </w:rPr>
        <w:t>,</w:t>
      </w:r>
      <w:r w:rsidR="008C72D3" w:rsidRPr="00323755">
        <w:rPr>
          <w:snapToGrid w:val="0"/>
          <w:szCs w:val="24"/>
        </w:rPr>
        <w:t xml:space="preserve"> 202</w:t>
      </w:r>
      <w:r w:rsidR="006E189D">
        <w:rPr>
          <w:snapToGrid w:val="0"/>
          <w:szCs w:val="24"/>
        </w:rPr>
        <w:t>5</w:t>
      </w:r>
      <w:r w:rsidR="008C72D3" w:rsidRPr="00323755">
        <w:rPr>
          <w:snapToGrid w:val="0"/>
          <w:szCs w:val="24"/>
        </w:rPr>
        <w:t xml:space="preserve"> public session minutes </w:t>
      </w:r>
    </w:p>
    <w:p w14:paraId="64D8A04E" w14:textId="77777777" w:rsidR="006D252C" w:rsidRPr="006D252C" w:rsidRDefault="006D252C" w:rsidP="00513C42">
      <w:pPr>
        <w:numPr>
          <w:ilvl w:val="1"/>
          <w:numId w:val="1"/>
        </w:numPr>
        <w:rPr>
          <w:snapToGrid w:val="0"/>
          <w:szCs w:val="24"/>
        </w:rPr>
      </w:pPr>
      <w:r w:rsidRPr="006D252C">
        <w:rPr>
          <w:snapToGrid w:val="0"/>
          <w:szCs w:val="24"/>
        </w:rPr>
        <w:t>Presentation on the Unified Recovery and Monitory Program (URAMP)</w:t>
      </w:r>
    </w:p>
    <w:p w14:paraId="0AF3ADA8" w14:textId="4DC7DE5F" w:rsidR="003F4ECC" w:rsidRDefault="003F4ECC" w:rsidP="003F4ECC">
      <w:pPr>
        <w:numPr>
          <w:ilvl w:val="2"/>
          <w:numId w:val="1"/>
        </w:numPr>
        <w:rPr>
          <w:bCs/>
          <w:snapToGrid w:val="0"/>
          <w:szCs w:val="24"/>
        </w:rPr>
      </w:pPr>
      <w:r>
        <w:rPr>
          <w:bCs/>
          <w:snapToGrid w:val="0"/>
          <w:szCs w:val="24"/>
        </w:rPr>
        <w:t xml:space="preserve">Proposed </w:t>
      </w:r>
      <w:r w:rsidRPr="003F4ECC">
        <w:rPr>
          <w:bCs/>
          <w:snapToGrid w:val="0"/>
          <w:szCs w:val="24"/>
        </w:rPr>
        <w:t>practice and supervision criteria</w:t>
      </w:r>
    </w:p>
    <w:p w14:paraId="3FA07C72" w14:textId="539B6193" w:rsidR="003F4ECC" w:rsidRDefault="003F4ECC" w:rsidP="003F4ECC">
      <w:pPr>
        <w:numPr>
          <w:ilvl w:val="2"/>
          <w:numId w:val="1"/>
        </w:numPr>
        <w:rPr>
          <w:bCs/>
          <w:snapToGrid w:val="0"/>
          <w:szCs w:val="24"/>
        </w:rPr>
      </w:pPr>
      <w:r>
        <w:rPr>
          <w:bCs/>
          <w:snapToGrid w:val="0"/>
          <w:szCs w:val="24"/>
        </w:rPr>
        <w:t xml:space="preserve">Staff action policy for operational management </w:t>
      </w:r>
      <w:r w:rsidR="00943176">
        <w:rPr>
          <w:bCs/>
          <w:snapToGrid w:val="0"/>
          <w:szCs w:val="24"/>
        </w:rPr>
        <w:t>–</w:t>
      </w:r>
      <w:r>
        <w:rPr>
          <w:bCs/>
          <w:snapToGrid w:val="0"/>
          <w:szCs w:val="24"/>
        </w:rPr>
        <w:t xml:space="preserve"> VOTE</w:t>
      </w:r>
    </w:p>
    <w:p w14:paraId="302EE26C" w14:textId="527B446F" w:rsidR="00943176" w:rsidRPr="00943176" w:rsidRDefault="00943176" w:rsidP="00943176">
      <w:pPr>
        <w:pStyle w:val="ListParagraph"/>
        <w:numPr>
          <w:ilvl w:val="1"/>
          <w:numId w:val="1"/>
        </w:numPr>
        <w:rPr>
          <w:bCs/>
          <w:snapToGrid w:val="0"/>
          <w:szCs w:val="24"/>
        </w:rPr>
      </w:pPr>
      <w:r w:rsidRPr="00E46F97">
        <w:rPr>
          <w:rFonts w:ascii="Times New Roman" w:hAnsi="Times New Roman"/>
          <w:bCs/>
          <w:snapToGrid w:val="0"/>
          <w:sz w:val="24"/>
          <w:szCs w:val="24"/>
        </w:rPr>
        <w:t>Hybrid meetings for board members –</w:t>
      </w:r>
      <w:r>
        <w:rPr>
          <w:rFonts w:ascii="Times New Roman" w:hAnsi="Times New Roman"/>
          <w:bCs/>
          <w:snapToGrid w:val="0"/>
          <w:szCs w:val="24"/>
        </w:rPr>
        <w:t xml:space="preserve"> VOTE </w:t>
      </w:r>
    </w:p>
    <w:p w14:paraId="4D31DFF3" w14:textId="77777777" w:rsidR="00FA688D" w:rsidRDefault="00FA688D" w:rsidP="00FA688D">
      <w:pPr>
        <w:rPr>
          <w:snapToGrid w:val="0"/>
          <w:szCs w:val="24"/>
        </w:rPr>
      </w:pPr>
    </w:p>
    <w:p w14:paraId="492F87E9" w14:textId="3ABEFF3D" w:rsidR="00FA688D" w:rsidRPr="003F4ECC" w:rsidRDefault="00FA688D" w:rsidP="00FA688D">
      <w:pPr>
        <w:ind w:left="720"/>
        <w:rPr>
          <w:b/>
          <w:bCs/>
          <w:snapToGrid w:val="0"/>
          <w:szCs w:val="24"/>
          <w:u w:val="single"/>
        </w:rPr>
      </w:pPr>
      <w:r w:rsidRPr="003F4ECC">
        <w:rPr>
          <w:b/>
          <w:bCs/>
          <w:snapToGrid w:val="0"/>
          <w:szCs w:val="24"/>
          <w:u w:val="single"/>
        </w:rPr>
        <w:t>Correspondence:</w:t>
      </w:r>
    </w:p>
    <w:p w14:paraId="6A90C780" w14:textId="440E25C2" w:rsidR="000A07F3" w:rsidRPr="00943176" w:rsidRDefault="00FA688D" w:rsidP="000A07F3">
      <w:pPr>
        <w:pStyle w:val="ListParagraph"/>
        <w:numPr>
          <w:ilvl w:val="0"/>
          <w:numId w:val="14"/>
        </w:numPr>
        <w:rPr>
          <w:rFonts w:ascii="Times New Roman" w:hAnsi="Times New Roman"/>
          <w:bCs/>
          <w:snapToGrid w:val="0"/>
          <w:sz w:val="24"/>
          <w:szCs w:val="24"/>
        </w:rPr>
      </w:pPr>
      <w:r w:rsidRPr="003F4ECC">
        <w:rPr>
          <w:rFonts w:ascii="Times New Roman" w:hAnsi="Times New Roman"/>
          <w:bCs/>
          <w:snapToGrid w:val="0"/>
          <w:sz w:val="24"/>
          <w:szCs w:val="24"/>
        </w:rPr>
        <w:t>ARBO Statement Regarding Part II Exam Score Error</w:t>
      </w:r>
    </w:p>
    <w:p w14:paraId="0004857C" w14:textId="73721B66" w:rsidR="000A07F3" w:rsidRPr="000A07F3" w:rsidRDefault="000A07F3" w:rsidP="000A07F3">
      <w:pPr>
        <w:pStyle w:val="ListParagraph"/>
        <w:numPr>
          <w:ilvl w:val="0"/>
          <w:numId w:val="14"/>
        </w:numPr>
        <w:rPr>
          <w:rFonts w:ascii="Times New Roman" w:hAnsi="Times New Roman"/>
          <w:bCs/>
          <w:snapToGrid w:val="0"/>
          <w:sz w:val="24"/>
          <w:szCs w:val="24"/>
        </w:rPr>
      </w:pPr>
      <w:r w:rsidRPr="000A07F3">
        <w:rPr>
          <w:rFonts w:ascii="Times New Roman" w:hAnsi="Times New Roman"/>
          <w:bCs/>
          <w:snapToGrid w:val="0"/>
          <w:sz w:val="24"/>
          <w:szCs w:val="24"/>
        </w:rPr>
        <w:t xml:space="preserve">E. Scharff </w:t>
      </w:r>
    </w:p>
    <w:p w14:paraId="6CD9EA4F" w14:textId="77777777" w:rsidR="00150E75" w:rsidRPr="00150E75" w:rsidRDefault="00150E75" w:rsidP="00150E75">
      <w:pPr>
        <w:ind w:left="1440"/>
        <w:rPr>
          <w:bCs/>
          <w:snapToGrid w:val="0"/>
          <w:szCs w:val="24"/>
        </w:rPr>
      </w:pPr>
    </w:p>
    <w:p w14:paraId="7C7F5E25" w14:textId="5A7098AD" w:rsidR="00F12538" w:rsidRDefault="00F12538" w:rsidP="00F12538">
      <w:pPr>
        <w:pStyle w:val="Default"/>
        <w:ind w:left="720"/>
        <w:rPr>
          <w:b/>
          <w:bCs/>
          <w:u w:val="single"/>
        </w:rPr>
      </w:pPr>
      <w:r w:rsidRPr="00F12538">
        <w:rPr>
          <w:b/>
          <w:bCs/>
          <w:u w:val="single"/>
        </w:rPr>
        <w:t>Discussion</w:t>
      </w:r>
      <w:r w:rsidR="00B44F0D">
        <w:rPr>
          <w:b/>
          <w:bCs/>
          <w:u w:val="single"/>
        </w:rPr>
        <w:t>:</w:t>
      </w:r>
      <w:r w:rsidRPr="00F12538">
        <w:rPr>
          <w:b/>
          <w:bCs/>
          <w:u w:val="single"/>
        </w:rPr>
        <w:t xml:space="preserve"> </w:t>
      </w:r>
    </w:p>
    <w:p w14:paraId="6DFB8F61" w14:textId="6B96117A" w:rsidR="00FA688D" w:rsidRDefault="00FA688D" w:rsidP="004F35DA">
      <w:pPr>
        <w:pStyle w:val="Default"/>
        <w:numPr>
          <w:ilvl w:val="0"/>
          <w:numId w:val="11"/>
        </w:numPr>
      </w:pPr>
      <w:r>
        <w:t>N</w:t>
      </w:r>
      <w:r w:rsidR="000A07F3">
        <w:t xml:space="preserve">ational </w:t>
      </w:r>
      <w:r>
        <w:t>P</w:t>
      </w:r>
      <w:r w:rsidR="000A07F3">
        <w:t xml:space="preserve">ractitioner </w:t>
      </w:r>
      <w:r>
        <w:t>D</w:t>
      </w:r>
      <w:r w:rsidR="000A07F3">
        <w:t xml:space="preserve">ata </w:t>
      </w:r>
      <w:r>
        <w:t>B</w:t>
      </w:r>
      <w:r w:rsidR="000A07F3">
        <w:t>ank (NPDB)</w:t>
      </w:r>
      <w:r>
        <w:t xml:space="preserve"> Self Queries </w:t>
      </w:r>
    </w:p>
    <w:p w14:paraId="1B5EEAE3" w14:textId="5639443C" w:rsidR="00BF7329" w:rsidRDefault="001A6ADA" w:rsidP="004F35DA">
      <w:pPr>
        <w:pStyle w:val="Default"/>
        <w:numPr>
          <w:ilvl w:val="0"/>
          <w:numId w:val="11"/>
        </w:numPr>
      </w:pPr>
      <w:r>
        <w:t>Massachusetts Society of Optometrist</w:t>
      </w:r>
      <w:r w:rsidR="006117AD">
        <w:t>s</w:t>
      </w:r>
      <w:r>
        <w:t xml:space="preserve"> glaucoma course proposal and schedule</w:t>
      </w:r>
    </w:p>
    <w:p w14:paraId="141BB8B2" w14:textId="22918B4B" w:rsidR="00FA688D" w:rsidRDefault="00FA688D" w:rsidP="004F35DA">
      <w:pPr>
        <w:pStyle w:val="Default"/>
        <w:numPr>
          <w:ilvl w:val="0"/>
          <w:numId w:val="11"/>
        </w:numPr>
      </w:pPr>
      <w:r>
        <w:t>K. Keeley Application</w:t>
      </w:r>
    </w:p>
    <w:p w14:paraId="1911DDEA" w14:textId="50EC4B90" w:rsidR="001A6ADA" w:rsidRDefault="001A6ADA" w:rsidP="000A07F3">
      <w:pPr>
        <w:pStyle w:val="Default"/>
        <w:numPr>
          <w:ilvl w:val="1"/>
          <w:numId w:val="11"/>
        </w:numPr>
      </w:pPr>
      <w:r>
        <w:t>New York State Optometry Board enhanced scope of practice</w:t>
      </w:r>
    </w:p>
    <w:p w14:paraId="0BA520F4" w14:textId="7880498E" w:rsidR="0072158C" w:rsidRPr="0036580E" w:rsidRDefault="0072158C" w:rsidP="000A07F3">
      <w:pPr>
        <w:pStyle w:val="Default"/>
        <w:numPr>
          <w:ilvl w:val="1"/>
          <w:numId w:val="11"/>
        </w:numPr>
      </w:pPr>
      <w:r>
        <w:rPr>
          <w:rFonts w:ascii="Georgia" w:hAnsi="Georgia"/>
        </w:rPr>
        <w:t>NERCOATS examination for licensed optometrists</w:t>
      </w:r>
    </w:p>
    <w:p w14:paraId="5E1091FF" w14:textId="77777777" w:rsidR="00B44F0D" w:rsidRPr="00150E75" w:rsidRDefault="00B44F0D" w:rsidP="00150E75">
      <w:pPr>
        <w:autoSpaceDE w:val="0"/>
        <w:autoSpaceDN w:val="0"/>
        <w:adjustRightInd w:val="0"/>
        <w:ind w:left="1080"/>
        <w:rPr>
          <w:color w:val="000000"/>
          <w:sz w:val="23"/>
          <w:szCs w:val="23"/>
        </w:rPr>
      </w:pPr>
    </w:p>
    <w:p w14:paraId="0510E0B1" w14:textId="77777777" w:rsidR="00C243D1" w:rsidRPr="00EC7E35" w:rsidRDefault="00C243D1" w:rsidP="00C243D1">
      <w:pPr>
        <w:pStyle w:val="Default"/>
        <w:ind w:left="720"/>
        <w:rPr>
          <w:b/>
          <w:bCs/>
          <w:u w:val="single"/>
        </w:rPr>
      </w:pPr>
      <w:r w:rsidRPr="00EC7E35">
        <w:rPr>
          <w:b/>
          <w:bCs/>
          <w:u w:val="single"/>
        </w:rPr>
        <w:lastRenderedPageBreak/>
        <w:t>Executive Session:</w:t>
      </w:r>
    </w:p>
    <w:p w14:paraId="73889940" w14:textId="77777777" w:rsidR="00C243D1" w:rsidRPr="00EC7E35" w:rsidRDefault="00C243D1" w:rsidP="00C243D1">
      <w:pPr>
        <w:pStyle w:val="Default"/>
        <w:ind w:left="720"/>
      </w:pPr>
      <w:r w:rsidRPr="00EC7E35">
        <w:t>The Board will meet in Executive Session as authorized pursuant to M.G.L. c.</w:t>
      </w:r>
    </w:p>
    <w:p w14:paraId="5A6C19DE" w14:textId="77777777" w:rsidR="00C243D1" w:rsidRPr="00EC7E35" w:rsidRDefault="00C243D1" w:rsidP="00C243D1">
      <w:pPr>
        <w:pStyle w:val="Default"/>
        <w:ind w:left="720"/>
      </w:pPr>
      <w:r w:rsidRPr="00EC7E35">
        <w:t>30A, § 21(a)(1) for the purpose of discussing the reputation, character, physical</w:t>
      </w:r>
    </w:p>
    <w:p w14:paraId="00294FF7" w14:textId="77777777" w:rsidR="00C243D1" w:rsidRPr="00EC7E35" w:rsidRDefault="00C243D1" w:rsidP="00C243D1">
      <w:pPr>
        <w:pStyle w:val="Default"/>
        <w:ind w:left="720"/>
      </w:pPr>
      <w:r w:rsidRPr="00EC7E35">
        <w:t>condition, or mental health, rather than professional competence, of an</w:t>
      </w:r>
    </w:p>
    <w:p w14:paraId="4BED62F0" w14:textId="77777777" w:rsidR="00C243D1" w:rsidRPr="00EC7E35" w:rsidRDefault="00C243D1" w:rsidP="00C243D1">
      <w:pPr>
        <w:pStyle w:val="Default"/>
        <w:ind w:left="720"/>
      </w:pPr>
      <w:r w:rsidRPr="00EC7E35">
        <w:t>individual, or to discuss the discipline or dismissal of, or complaints or charges</w:t>
      </w:r>
    </w:p>
    <w:p w14:paraId="6CF97178" w14:textId="77777777" w:rsidR="00C243D1" w:rsidRPr="00EC7E35" w:rsidRDefault="00C243D1" w:rsidP="00C243D1">
      <w:pPr>
        <w:pStyle w:val="Default"/>
        <w:ind w:left="720"/>
      </w:pPr>
      <w:r w:rsidRPr="00EC7E35">
        <w:t>brought against, a public officer, employee, staff member or individual.</w:t>
      </w:r>
    </w:p>
    <w:p w14:paraId="3883007B" w14:textId="77777777" w:rsidR="00C243D1" w:rsidRPr="00EC7E35" w:rsidRDefault="00C243D1" w:rsidP="00C243D1">
      <w:pPr>
        <w:pStyle w:val="Default"/>
        <w:ind w:left="720"/>
      </w:pPr>
      <w:r w:rsidRPr="00EC7E35">
        <w:t>Specifically, evaluate the Good Moral Character as required for registration for a</w:t>
      </w:r>
    </w:p>
    <w:p w14:paraId="32A34AB1" w14:textId="33249009" w:rsidR="00C243D1" w:rsidRPr="00C243D1" w:rsidRDefault="00C243D1" w:rsidP="00C243D1">
      <w:pPr>
        <w:pStyle w:val="Default"/>
        <w:ind w:left="720"/>
      </w:pPr>
      <w:r w:rsidRPr="00EC7E35">
        <w:t>pending applicant.</w:t>
      </w:r>
    </w:p>
    <w:p w14:paraId="5232E1E5" w14:textId="77777777" w:rsidR="00C243D1" w:rsidRDefault="00C243D1" w:rsidP="006C6238">
      <w:pPr>
        <w:pStyle w:val="Default"/>
        <w:ind w:left="720"/>
        <w:rPr>
          <w:b/>
          <w:bCs/>
          <w:u w:val="single"/>
        </w:rPr>
      </w:pPr>
    </w:p>
    <w:p w14:paraId="557A8B37" w14:textId="3D7525AB" w:rsidR="00033154" w:rsidRDefault="006C6238" w:rsidP="006C6238">
      <w:pPr>
        <w:pStyle w:val="Default"/>
        <w:ind w:left="720"/>
        <w:rPr>
          <w:b/>
          <w:bCs/>
          <w:u w:val="single"/>
        </w:rPr>
      </w:pPr>
      <w:r w:rsidRPr="00992029">
        <w:rPr>
          <w:b/>
          <w:bCs/>
          <w:u w:val="single"/>
        </w:rPr>
        <w:t xml:space="preserve">Cases, Investigative Conference, Settlement Offers [Closed session pursuant to </w:t>
      </w:r>
      <w:r>
        <w:rPr>
          <w:b/>
          <w:bCs/>
          <w:u w:val="single"/>
        </w:rPr>
        <w:t>M.</w:t>
      </w:r>
      <w:r w:rsidRPr="00992029">
        <w:rPr>
          <w:b/>
          <w:bCs/>
          <w:i/>
          <w:u w:val="single"/>
        </w:rPr>
        <w:t>G.L. c. 112 §65C</w:t>
      </w:r>
      <w:r w:rsidRPr="00992029">
        <w:rPr>
          <w:b/>
          <w:bCs/>
          <w:u w:val="single"/>
        </w:rPr>
        <w:t xml:space="preserve">]: </w:t>
      </w:r>
    </w:p>
    <w:p w14:paraId="4724BC43" w14:textId="77777777" w:rsidR="00006E4D" w:rsidRDefault="00006E4D" w:rsidP="006C6238">
      <w:pPr>
        <w:pStyle w:val="Default"/>
        <w:ind w:left="720"/>
        <w:rPr>
          <w:b/>
          <w:bCs/>
          <w:u w:val="single"/>
        </w:rPr>
      </w:pPr>
    </w:p>
    <w:p w14:paraId="158ED8AC" w14:textId="77777777" w:rsidR="00EC7E35" w:rsidRPr="00EC7E35" w:rsidRDefault="00EC7E35" w:rsidP="002963E7">
      <w:pPr>
        <w:pStyle w:val="Default"/>
      </w:pPr>
    </w:p>
    <w:p w14:paraId="19A90650" w14:textId="36ECC7C0" w:rsidR="00006E4D" w:rsidRDefault="0003242C" w:rsidP="0003242C">
      <w:pPr>
        <w:pStyle w:val="Default"/>
        <w:ind w:left="720"/>
        <w:rPr>
          <w:rFonts w:ascii="Arial" w:hAnsi="Arial" w:cs="Arial"/>
          <w:b/>
          <w:bCs/>
          <w:sz w:val="20"/>
          <w:szCs w:val="20"/>
        </w:rPr>
      </w:pPr>
      <w:r w:rsidRPr="0003242C">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37FA43CF" w14:textId="77777777" w:rsidR="005777F7" w:rsidRDefault="005777F7" w:rsidP="0003242C">
      <w:pPr>
        <w:pStyle w:val="Default"/>
        <w:ind w:left="720"/>
        <w:rPr>
          <w:rFonts w:ascii="Arial" w:hAnsi="Arial" w:cs="Arial"/>
          <w:b/>
          <w:bCs/>
          <w:sz w:val="20"/>
          <w:szCs w:val="20"/>
        </w:rPr>
      </w:pPr>
    </w:p>
    <w:p w14:paraId="32A61CF1" w14:textId="5B626F4D" w:rsidR="005777F7" w:rsidRDefault="005777F7" w:rsidP="0003242C">
      <w:pPr>
        <w:pStyle w:val="Default"/>
        <w:ind w:left="720"/>
        <w:rPr>
          <w:rFonts w:ascii="Arial" w:hAnsi="Arial" w:cs="Arial"/>
          <w:b/>
          <w:bCs/>
          <w:sz w:val="20"/>
          <w:szCs w:val="20"/>
        </w:rPr>
      </w:pPr>
      <w:r w:rsidRPr="005777F7">
        <w:rPr>
          <w:rFonts w:ascii="Arial" w:hAnsi="Arial" w:cs="Arial"/>
          <w:b/>
          <w:bCs/>
          <w:sz w:val="20"/>
          <w:szCs w:val="20"/>
        </w:rPr>
        <w:t>Please be advised that recording meetings, by any means, including the use of any A.I. applications, without prior permission is strictly prohibited.</w:t>
      </w:r>
    </w:p>
    <w:p w14:paraId="5ADDE116" w14:textId="77777777" w:rsidR="005777F7" w:rsidRDefault="005777F7" w:rsidP="0003242C">
      <w:pPr>
        <w:pStyle w:val="Default"/>
        <w:ind w:left="720"/>
        <w:rPr>
          <w:rFonts w:ascii="Arial" w:hAnsi="Arial" w:cs="Arial"/>
          <w:b/>
          <w:bCs/>
          <w:sz w:val="20"/>
          <w:szCs w:val="20"/>
        </w:rPr>
      </w:pPr>
    </w:p>
    <w:p w14:paraId="5C64D0D7" w14:textId="77777777" w:rsidR="005777F7" w:rsidRPr="00006E4D" w:rsidRDefault="005777F7" w:rsidP="0003242C">
      <w:pPr>
        <w:pStyle w:val="Default"/>
        <w:ind w:left="720"/>
        <w:rPr>
          <w:rFonts w:ascii="Arial" w:hAnsi="Arial" w:cs="Arial"/>
          <w:b/>
          <w:bCs/>
          <w:sz w:val="20"/>
          <w:szCs w:val="20"/>
        </w:rPr>
      </w:pPr>
    </w:p>
    <w:sectPr w:rsidR="005777F7"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5814BE"/>
    <w:multiLevelType w:val="hybridMultilevel"/>
    <w:tmpl w:val="EDEAE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51E3B83"/>
    <w:multiLevelType w:val="hybridMultilevel"/>
    <w:tmpl w:val="AB1CC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170A77"/>
    <w:multiLevelType w:val="hybridMultilevel"/>
    <w:tmpl w:val="E29CF8FC"/>
    <w:lvl w:ilvl="0" w:tplc="BECC2028">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5698B"/>
    <w:multiLevelType w:val="hybridMultilevel"/>
    <w:tmpl w:val="95CE6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9041AD"/>
    <w:multiLevelType w:val="hybridMultilevel"/>
    <w:tmpl w:val="746A986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43F4F7D"/>
    <w:multiLevelType w:val="hybridMultilevel"/>
    <w:tmpl w:val="9E605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F07D3D"/>
    <w:multiLevelType w:val="hybridMultilevel"/>
    <w:tmpl w:val="40D6E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4A3564"/>
    <w:multiLevelType w:val="hybridMultilevel"/>
    <w:tmpl w:val="FE8E12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2463892"/>
    <w:multiLevelType w:val="hybridMultilevel"/>
    <w:tmpl w:val="CCA8D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4B3F74"/>
    <w:multiLevelType w:val="hybridMultilevel"/>
    <w:tmpl w:val="37E846AC"/>
    <w:lvl w:ilvl="0" w:tplc="5A666528">
      <w:start w:val="1"/>
      <w:numFmt w:val="upperRoman"/>
      <w:lvlText w:val="%1."/>
      <w:lvlJc w:val="left"/>
      <w:pPr>
        <w:ind w:left="1530" w:hanging="72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932591">
    <w:abstractNumId w:val="12"/>
  </w:num>
  <w:num w:numId="2" w16cid:durableId="899903228">
    <w:abstractNumId w:val="5"/>
  </w:num>
  <w:num w:numId="3" w16cid:durableId="442698639">
    <w:abstractNumId w:val="4"/>
  </w:num>
  <w:num w:numId="4" w16cid:durableId="645551812">
    <w:abstractNumId w:val="2"/>
  </w:num>
  <w:num w:numId="5" w16cid:durableId="1039816875">
    <w:abstractNumId w:val="2"/>
  </w:num>
  <w:num w:numId="6" w16cid:durableId="378357790">
    <w:abstractNumId w:val="10"/>
  </w:num>
  <w:num w:numId="7" w16cid:durableId="1748965078">
    <w:abstractNumId w:val="7"/>
  </w:num>
  <w:num w:numId="8" w16cid:durableId="405614425">
    <w:abstractNumId w:val="1"/>
  </w:num>
  <w:num w:numId="9" w16cid:durableId="424497596">
    <w:abstractNumId w:val="11"/>
  </w:num>
  <w:num w:numId="10" w16cid:durableId="510993708">
    <w:abstractNumId w:val="8"/>
  </w:num>
  <w:num w:numId="11" w16cid:durableId="1130397470">
    <w:abstractNumId w:val="0"/>
  </w:num>
  <w:num w:numId="12" w16cid:durableId="2039507069">
    <w:abstractNumId w:val="6"/>
  </w:num>
  <w:num w:numId="13" w16cid:durableId="1714308581">
    <w:abstractNumId w:val="3"/>
  </w:num>
  <w:num w:numId="14" w16cid:durableId="1535189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E4D"/>
    <w:rsid w:val="00015D74"/>
    <w:rsid w:val="000163F6"/>
    <w:rsid w:val="00022356"/>
    <w:rsid w:val="00025E27"/>
    <w:rsid w:val="0003242C"/>
    <w:rsid w:val="00033154"/>
    <w:rsid w:val="00042048"/>
    <w:rsid w:val="00042670"/>
    <w:rsid w:val="000537DA"/>
    <w:rsid w:val="00083F89"/>
    <w:rsid w:val="000A07F3"/>
    <w:rsid w:val="000A1DE1"/>
    <w:rsid w:val="000A5C53"/>
    <w:rsid w:val="000B7D96"/>
    <w:rsid w:val="000C02F3"/>
    <w:rsid w:val="000F315B"/>
    <w:rsid w:val="001125C0"/>
    <w:rsid w:val="0012708E"/>
    <w:rsid w:val="00134158"/>
    <w:rsid w:val="00141240"/>
    <w:rsid w:val="00150E75"/>
    <w:rsid w:val="0015268B"/>
    <w:rsid w:val="0016280E"/>
    <w:rsid w:val="00177C77"/>
    <w:rsid w:val="001969D7"/>
    <w:rsid w:val="001A6ADA"/>
    <w:rsid w:val="001B6693"/>
    <w:rsid w:val="001D1D7D"/>
    <w:rsid w:val="001D5493"/>
    <w:rsid w:val="001E5AE3"/>
    <w:rsid w:val="001E6DD6"/>
    <w:rsid w:val="0021698C"/>
    <w:rsid w:val="00217675"/>
    <w:rsid w:val="0022347E"/>
    <w:rsid w:val="00260D54"/>
    <w:rsid w:val="00276957"/>
    <w:rsid w:val="00276DCC"/>
    <w:rsid w:val="00290D83"/>
    <w:rsid w:val="002963E7"/>
    <w:rsid w:val="002A132F"/>
    <w:rsid w:val="002A4D63"/>
    <w:rsid w:val="002D1C21"/>
    <w:rsid w:val="00301022"/>
    <w:rsid w:val="00302FBD"/>
    <w:rsid w:val="00323755"/>
    <w:rsid w:val="0033735C"/>
    <w:rsid w:val="003579AF"/>
    <w:rsid w:val="0036580E"/>
    <w:rsid w:val="00375EAD"/>
    <w:rsid w:val="0037674C"/>
    <w:rsid w:val="003816FC"/>
    <w:rsid w:val="00383777"/>
    <w:rsid w:val="00385812"/>
    <w:rsid w:val="003867FD"/>
    <w:rsid w:val="00390B93"/>
    <w:rsid w:val="00392D0B"/>
    <w:rsid w:val="003A7AFC"/>
    <w:rsid w:val="003C60EF"/>
    <w:rsid w:val="003F4ECC"/>
    <w:rsid w:val="004813AC"/>
    <w:rsid w:val="004B2483"/>
    <w:rsid w:val="004B37A0"/>
    <w:rsid w:val="004B5CFB"/>
    <w:rsid w:val="004D4388"/>
    <w:rsid w:val="004D539D"/>
    <w:rsid w:val="004D6B39"/>
    <w:rsid w:val="004E0C3F"/>
    <w:rsid w:val="004F35DA"/>
    <w:rsid w:val="00512956"/>
    <w:rsid w:val="00513C42"/>
    <w:rsid w:val="00530145"/>
    <w:rsid w:val="005448AA"/>
    <w:rsid w:val="00561D0E"/>
    <w:rsid w:val="00565EA5"/>
    <w:rsid w:val="00572CB6"/>
    <w:rsid w:val="005777F7"/>
    <w:rsid w:val="00594CF1"/>
    <w:rsid w:val="00596950"/>
    <w:rsid w:val="006057FA"/>
    <w:rsid w:val="006109A1"/>
    <w:rsid w:val="006117AD"/>
    <w:rsid w:val="006149D2"/>
    <w:rsid w:val="00623AB3"/>
    <w:rsid w:val="00645E8D"/>
    <w:rsid w:val="0065621F"/>
    <w:rsid w:val="0067151A"/>
    <w:rsid w:val="006B6B8F"/>
    <w:rsid w:val="006B779F"/>
    <w:rsid w:val="006C231C"/>
    <w:rsid w:val="006C6238"/>
    <w:rsid w:val="006D06D9"/>
    <w:rsid w:val="006D252C"/>
    <w:rsid w:val="006D77A6"/>
    <w:rsid w:val="006E189D"/>
    <w:rsid w:val="00702109"/>
    <w:rsid w:val="00706F4A"/>
    <w:rsid w:val="00716A02"/>
    <w:rsid w:val="0072158C"/>
    <w:rsid w:val="0072610D"/>
    <w:rsid w:val="00757006"/>
    <w:rsid w:val="00784541"/>
    <w:rsid w:val="007B3F4B"/>
    <w:rsid w:val="007B7347"/>
    <w:rsid w:val="007D10F3"/>
    <w:rsid w:val="007F3CDB"/>
    <w:rsid w:val="00810F1A"/>
    <w:rsid w:val="0081391A"/>
    <w:rsid w:val="008373E1"/>
    <w:rsid w:val="008450B7"/>
    <w:rsid w:val="0085541F"/>
    <w:rsid w:val="008734FD"/>
    <w:rsid w:val="00895E05"/>
    <w:rsid w:val="008C27C9"/>
    <w:rsid w:val="008C6040"/>
    <w:rsid w:val="008C6F23"/>
    <w:rsid w:val="008C72D3"/>
    <w:rsid w:val="008D1859"/>
    <w:rsid w:val="008F307E"/>
    <w:rsid w:val="00922E08"/>
    <w:rsid w:val="00943176"/>
    <w:rsid w:val="009525A9"/>
    <w:rsid w:val="00972FC2"/>
    <w:rsid w:val="009730E5"/>
    <w:rsid w:val="009908FF"/>
    <w:rsid w:val="00995505"/>
    <w:rsid w:val="009C021A"/>
    <w:rsid w:val="009C4428"/>
    <w:rsid w:val="009D48CD"/>
    <w:rsid w:val="00A22274"/>
    <w:rsid w:val="00A26271"/>
    <w:rsid w:val="00A65101"/>
    <w:rsid w:val="00AC0CEA"/>
    <w:rsid w:val="00AD5E4B"/>
    <w:rsid w:val="00AE2ECC"/>
    <w:rsid w:val="00B236C3"/>
    <w:rsid w:val="00B403BF"/>
    <w:rsid w:val="00B44F0D"/>
    <w:rsid w:val="00B608D9"/>
    <w:rsid w:val="00B62B7C"/>
    <w:rsid w:val="00B8773D"/>
    <w:rsid w:val="00B9075A"/>
    <w:rsid w:val="00B96B4A"/>
    <w:rsid w:val="00B96DE3"/>
    <w:rsid w:val="00BA2042"/>
    <w:rsid w:val="00BA4055"/>
    <w:rsid w:val="00BA4A39"/>
    <w:rsid w:val="00BA7FB6"/>
    <w:rsid w:val="00BD1A29"/>
    <w:rsid w:val="00BF7329"/>
    <w:rsid w:val="00C20BFE"/>
    <w:rsid w:val="00C243D1"/>
    <w:rsid w:val="00C37D03"/>
    <w:rsid w:val="00C46D29"/>
    <w:rsid w:val="00C51493"/>
    <w:rsid w:val="00C7458C"/>
    <w:rsid w:val="00C90E5F"/>
    <w:rsid w:val="00CC1778"/>
    <w:rsid w:val="00CC25F9"/>
    <w:rsid w:val="00CE575B"/>
    <w:rsid w:val="00CF3DE8"/>
    <w:rsid w:val="00D0493F"/>
    <w:rsid w:val="00D322A6"/>
    <w:rsid w:val="00D56F91"/>
    <w:rsid w:val="00D8671C"/>
    <w:rsid w:val="00D91390"/>
    <w:rsid w:val="00D9731A"/>
    <w:rsid w:val="00DA57C3"/>
    <w:rsid w:val="00DA6BD0"/>
    <w:rsid w:val="00DC0859"/>
    <w:rsid w:val="00DC32BB"/>
    <w:rsid w:val="00DC3855"/>
    <w:rsid w:val="00DD49ED"/>
    <w:rsid w:val="00DD5636"/>
    <w:rsid w:val="00E242A8"/>
    <w:rsid w:val="00E274B8"/>
    <w:rsid w:val="00E44E8D"/>
    <w:rsid w:val="00E46F97"/>
    <w:rsid w:val="00E72707"/>
    <w:rsid w:val="00EA7589"/>
    <w:rsid w:val="00EC7E35"/>
    <w:rsid w:val="00F037E1"/>
    <w:rsid w:val="00F0586E"/>
    <w:rsid w:val="00F12538"/>
    <w:rsid w:val="00F21CA9"/>
    <w:rsid w:val="00F21DF9"/>
    <w:rsid w:val="00F43932"/>
    <w:rsid w:val="00F45AC0"/>
    <w:rsid w:val="00F51B89"/>
    <w:rsid w:val="00F7578D"/>
    <w:rsid w:val="00F87C01"/>
    <w:rsid w:val="00FA4F7D"/>
    <w:rsid w:val="00FA575E"/>
    <w:rsid w:val="00FA688D"/>
    <w:rsid w:val="00FC6B42"/>
    <w:rsid w:val="00FE01EF"/>
    <w:rsid w:val="00FE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79BAF6FB-1EB4-4AFE-BD87-7E743095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6C623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C6238"/>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6C6238"/>
    <w:rPr>
      <w:color w:val="605E5C"/>
      <w:shd w:val="clear" w:color="auto" w:fill="E1DFDD"/>
    </w:rPr>
  </w:style>
  <w:style w:type="character" w:styleId="FollowedHyperlink">
    <w:name w:val="FollowedHyperlink"/>
    <w:basedOn w:val="DefaultParagraphFont"/>
    <w:rsid w:val="00083F89"/>
    <w:rPr>
      <w:color w:val="954F72" w:themeColor="followedHyperlink"/>
      <w:u w:val="single"/>
    </w:rPr>
  </w:style>
  <w:style w:type="paragraph" w:styleId="Revision">
    <w:name w:val="Revision"/>
    <w:hidden/>
    <w:uiPriority w:val="99"/>
    <w:semiHidden/>
    <w:rsid w:val="00572C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0399">
      <w:bodyDiv w:val="1"/>
      <w:marLeft w:val="0"/>
      <w:marRight w:val="0"/>
      <w:marTop w:val="0"/>
      <w:marBottom w:val="0"/>
      <w:divBdr>
        <w:top w:val="none" w:sz="0" w:space="0" w:color="auto"/>
        <w:left w:val="none" w:sz="0" w:space="0" w:color="auto"/>
        <w:bottom w:val="none" w:sz="0" w:space="0" w:color="auto"/>
        <w:right w:val="none" w:sz="0" w:space="0" w:color="auto"/>
      </w:divBdr>
    </w:div>
    <w:div w:id="115610607">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38848275">
      <w:bodyDiv w:val="1"/>
      <w:marLeft w:val="0"/>
      <w:marRight w:val="0"/>
      <w:marTop w:val="0"/>
      <w:marBottom w:val="0"/>
      <w:divBdr>
        <w:top w:val="none" w:sz="0" w:space="0" w:color="auto"/>
        <w:left w:val="none" w:sz="0" w:space="0" w:color="auto"/>
        <w:bottom w:val="none" w:sz="0" w:space="0" w:color="auto"/>
        <w:right w:val="none" w:sz="0" w:space="0" w:color="auto"/>
      </w:divBdr>
    </w:div>
    <w:div w:id="1397898435">
      <w:bodyDiv w:val="1"/>
      <w:marLeft w:val="0"/>
      <w:marRight w:val="0"/>
      <w:marTop w:val="0"/>
      <w:marBottom w:val="0"/>
      <w:divBdr>
        <w:top w:val="none" w:sz="0" w:space="0" w:color="auto"/>
        <w:left w:val="none" w:sz="0" w:space="0" w:color="auto"/>
        <w:bottom w:val="none" w:sz="0" w:space="0" w:color="auto"/>
        <w:right w:val="none" w:sz="0" w:space="0" w:color="auto"/>
      </w:divBdr>
    </w:div>
    <w:div w:id="1417946780">
      <w:bodyDiv w:val="1"/>
      <w:marLeft w:val="0"/>
      <w:marRight w:val="0"/>
      <w:marTop w:val="0"/>
      <w:marBottom w:val="0"/>
      <w:divBdr>
        <w:top w:val="none" w:sz="0" w:space="0" w:color="auto"/>
        <w:left w:val="none" w:sz="0" w:space="0" w:color="auto"/>
        <w:bottom w:val="none" w:sz="0" w:space="0" w:color="auto"/>
        <w:right w:val="none" w:sz="0" w:space="0" w:color="auto"/>
      </w:divBdr>
    </w:div>
    <w:div w:id="192324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b8db884445f51f7cfac5576e0f7203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12</TotalTime>
  <Pages>2</Pages>
  <Words>347</Words>
  <Characters>2245</Characters>
  <Application>Microsoft Office Word</Application>
  <DocSecurity>0</DocSecurity>
  <Lines>97</Lines>
  <Paragraphs>60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McKenna, Margaret (DPH)</cp:lastModifiedBy>
  <cp:revision>6</cp:revision>
  <cp:lastPrinted>2023-06-06T21:06:00Z</cp:lastPrinted>
  <dcterms:created xsi:type="dcterms:W3CDTF">2025-02-12T19:50:00Z</dcterms:created>
  <dcterms:modified xsi:type="dcterms:W3CDTF">2025-03-11T18:36:00Z</dcterms:modified>
</cp:coreProperties>
</file>