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bookmarkStart w:id="0" w:name="_Hlk203127234"/>
      <w:bookmarkEnd w:id="0"/>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FE9E88A" w14:textId="635A6638" w:rsidR="00D76119" w:rsidRDefault="000537DA" w:rsidP="00D76119">
      <w:pPr>
        <w:pStyle w:val="ExecOffice"/>
        <w:framePr w:w="6926" w:wrap="notBeside" w:vAnchor="page" w:x="2884" w:y="711"/>
      </w:pPr>
      <w:r>
        <w:t>Department of Public Health</w:t>
      </w:r>
    </w:p>
    <w:p w14:paraId="0958205A" w14:textId="77777777" w:rsidR="006D06D9" w:rsidRPr="00951305" w:rsidRDefault="000537DA" w:rsidP="000F315B">
      <w:pPr>
        <w:pStyle w:val="ExecOffice"/>
        <w:framePr w:w="6926" w:wrap="notBeside" w:vAnchor="page" w:x="2884" w:y="711"/>
        <w:rPr>
          <w:sz w:val="24"/>
          <w:szCs w:val="18"/>
        </w:rPr>
      </w:pPr>
      <w:r w:rsidRPr="00951305">
        <w:rPr>
          <w:sz w:val="24"/>
          <w:szCs w:val="18"/>
        </w:rPr>
        <w:t>250 Washington Street, Boston, MA 02108-4619</w:t>
      </w:r>
    </w:p>
    <w:p w14:paraId="10BFC7A4" w14:textId="1D6C16C5" w:rsidR="0017749A" w:rsidRPr="0017749A" w:rsidRDefault="0017749A" w:rsidP="000F315B">
      <w:pPr>
        <w:pStyle w:val="ExecOffice"/>
        <w:framePr w:w="6926" w:wrap="notBeside" w:vAnchor="page" w:x="2884" w:y="711"/>
        <w:rPr>
          <w:sz w:val="24"/>
          <w:szCs w:val="18"/>
        </w:rPr>
      </w:pPr>
      <w:r w:rsidRPr="0017749A">
        <w:rPr>
          <w:sz w:val="24"/>
          <w:szCs w:val="18"/>
        </w:rPr>
        <w:t>617-624-6000 | mass.gov/</w:t>
      </w:r>
      <w:proofErr w:type="spellStart"/>
      <w:r w:rsidRPr="0017749A">
        <w:rPr>
          <w:sz w:val="24"/>
          <w:szCs w:val="18"/>
        </w:rPr>
        <w:t>dph</w:t>
      </w:r>
      <w:proofErr w:type="spellEnd"/>
    </w:p>
    <w:p w14:paraId="14DDC802" w14:textId="3FA133ED" w:rsidR="00BA4055" w:rsidRDefault="00E814A1" w:rsidP="00E814A1">
      <w:pPr>
        <w:framePr w:w="2300" w:hSpace="180" w:wrap="auto" w:vAnchor="text" w:hAnchor="page" w:x="940" w:y="-951"/>
        <w:ind w:left="630"/>
        <w:rPr>
          <w:rFonts w:ascii="LinePrinter" w:hAnsi="LinePrinter"/>
        </w:rPr>
      </w:pPr>
      <w:r>
        <w:rPr>
          <w:rFonts w:ascii="LinePrinter" w:hAnsi="LinePrinter"/>
          <w:noProof/>
        </w:rPr>
        <w:drawing>
          <wp:inline distT="0" distB="0" distL="0" distR="0" wp14:anchorId="2651EE28" wp14:editId="302A2CF4">
            <wp:extent cx="962025" cy="1152525"/>
            <wp:effectExtent l="0" t="0" r="0" b="0"/>
            <wp:docPr id="1" name="Picture 1"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achusetts state 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33866557" w14:textId="7B11C513" w:rsidR="00FC6B42" w:rsidRDefault="00FC6B42" w:rsidP="0072610D"/>
    <w:p w14:paraId="5523EF4D" w14:textId="77777777" w:rsidR="00802852" w:rsidRDefault="00802852" w:rsidP="0072610D">
      <w:pPr>
        <w:rPr>
          <w:rFonts w:ascii="Arial" w:hAnsi="Arial" w:cs="Arial"/>
          <w:b/>
          <w:bCs/>
        </w:rPr>
        <w:sectPr w:rsidR="00802852">
          <w:pgSz w:w="12240" w:h="15840"/>
          <w:pgMar w:top="1440" w:right="1440" w:bottom="1440" w:left="1440" w:header="720" w:footer="720" w:gutter="0"/>
          <w:cols w:space="720"/>
        </w:sectPr>
      </w:pPr>
    </w:p>
    <w:p w14:paraId="70EB315F" w14:textId="77777777" w:rsidR="00802852" w:rsidRDefault="00E814A1" w:rsidP="0072610D">
      <w:pPr>
        <w:rPr>
          <w:rFonts w:ascii="Arial" w:hAnsi="Arial" w:cs="Arial"/>
          <w:b/>
          <w:bCs/>
        </w:rPr>
      </w:pPr>
      <w:r w:rsidRPr="00237280">
        <w:rPr>
          <w:rFonts w:ascii="Arial" w:hAnsi="Arial" w:cs="Arial"/>
          <w:b/>
          <w:bCs/>
        </w:rPr>
        <w:t>Maura T. Healey</w:t>
      </w:r>
    </w:p>
    <w:p w14:paraId="25BE71A6" w14:textId="51C5E49E" w:rsidR="0088305B" w:rsidRDefault="00802852" w:rsidP="000C2E20">
      <w:pPr>
        <w:spacing w:line="360" w:lineRule="auto"/>
        <w:rPr>
          <w:rFonts w:ascii="Arial" w:hAnsi="Arial" w:cs="Arial"/>
        </w:rPr>
      </w:pPr>
      <w:r w:rsidRPr="00237280">
        <w:rPr>
          <w:rFonts w:ascii="Arial" w:hAnsi="Arial" w:cs="Arial"/>
        </w:rPr>
        <w:t>Governor</w:t>
      </w:r>
    </w:p>
    <w:p w14:paraId="19D02B02" w14:textId="77777777" w:rsidR="00951305" w:rsidRDefault="0088305B" w:rsidP="0072610D">
      <w:pPr>
        <w:rPr>
          <w:rFonts w:ascii="Arial" w:hAnsi="Arial" w:cs="Arial"/>
        </w:rPr>
      </w:pPr>
      <w:r w:rsidRPr="0088305B">
        <w:rPr>
          <w:rFonts w:ascii="Arial" w:hAnsi="Arial" w:cs="Arial"/>
          <w:b/>
          <w:bCs/>
        </w:rPr>
        <w:t>Kimberley Driscoll</w:t>
      </w:r>
    </w:p>
    <w:p w14:paraId="45EA865C" w14:textId="703E4E09" w:rsidR="00FC6B42" w:rsidRPr="0088305B" w:rsidRDefault="0088305B" w:rsidP="0072610D">
      <w:pPr>
        <w:rPr>
          <w:rFonts w:ascii="Arial" w:hAnsi="Arial" w:cs="Arial"/>
        </w:rPr>
      </w:pPr>
      <w:r>
        <w:rPr>
          <w:rFonts w:ascii="Arial" w:hAnsi="Arial" w:cs="Arial"/>
        </w:rPr>
        <w:t>Lieutenant Governor</w:t>
      </w:r>
      <w:r w:rsidR="00237280" w:rsidRPr="00237280">
        <w:rPr>
          <w:rFonts w:ascii="Arial" w:hAnsi="Arial" w:cs="Arial"/>
          <w:b/>
          <w:bCs/>
        </w:rPr>
        <w:t xml:space="preserve"> </w:t>
      </w:r>
    </w:p>
    <w:p w14:paraId="723AD3B1" w14:textId="5030074F" w:rsidR="007D1D51" w:rsidRDefault="00802852" w:rsidP="00802852">
      <w:pPr>
        <w:jc w:val="right"/>
        <w:rPr>
          <w:rFonts w:ascii="Arial" w:hAnsi="Arial" w:cs="Arial"/>
        </w:rPr>
      </w:pPr>
      <w:r w:rsidRPr="00237280">
        <w:rPr>
          <w:rFonts w:ascii="Arial" w:hAnsi="Arial" w:cs="Arial"/>
          <w:b/>
          <w:bCs/>
        </w:rPr>
        <w:t>Kiame Mahaniah, MD</w:t>
      </w:r>
      <w:r w:rsidR="000164B3">
        <w:rPr>
          <w:rFonts w:ascii="Arial" w:hAnsi="Arial" w:cs="Arial"/>
          <w:b/>
          <w:bCs/>
        </w:rPr>
        <w:t>, MBA</w:t>
      </w:r>
    </w:p>
    <w:p w14:paraId="51314366" w14:textId="498AF08B" w:rsidR="00033154" w:rsidRDefault="00237280" w:rsidP="007D1D51">
      <w:pPr>
        <w:spacing w:line="360" w:lineRule="auto"/>
        <w:jc w:val="right"/>
        <w:rPr>
          <w:rFonts w:ascii="Arial" w:hAnsi="Arial" w:cs="Arial"/>
        </w:rPr>
      </w:pPr>
      <w:r w:rsidRPr="00237280">
        <w:rPr>
          <w:rFonts w:ascii="Arial" w:hAnsi="Arial" w:cs="Arial"/>
        </w:rPr>
        <w:t>Secretary</w:t>
      </w:r>
    </w:p>
    <w:p w14:paraId="49013D2D" w14:textId="509F30C9" w:rsidR="00951305" w:rsidRPr="00951305" w:rsidRDefault="00951305" w:rsidP="00802852">
      <w:pPr>
        <w:jc w:val="right"/>
        <w:rPr>
          <w:rFonts w:ascii="Arial" w:hAnsi="Arial" w:cs="Arial"/>
          <w:b/>
          <w:bCs/>
        </w:rPr>
      </w:pPr>
      <w:r w:rsidRPr="00951305">
        <w:rPr>
          <w:rFonts w:ascii="Arial" w:hAnsi="Arial" w:cs="Arial"/>
          <w:b/>
          <w:bCs/>
        </w:rPr>
        <w:t>Robert Goldstein, MD, PhD</w:t>
      </w:r>
    </w:p>
    <w:p w14:paraId="5EA03CA8" w14:textId="7173ADCA" w:rsidR="00802852" w:rsidRDefault="00951305" w:rsidP="00951305">
      <w:pPr>
        <w:jc w:val="right"/>
        <w:rPr>
          <w:rFonts w:ascii="Arial" w:hAnsi="Arial" w:cs="Arial"/>
        </w:rPr>
        <w:sectPr w:rsidR="00802852" w:rsidSect="00802852">
          <w:type w:val="continuous"/>
          <w:pgSz w:w="12240" w:h="15840"/>
          <w:pgMar w:top="1440" w:right="1440" w:bottom="1440" w:left="1440" w:header="720" w:footer="720" w:gutter="0"/>
          <w:cols w:num="2" w:space="720"/>
        </w:sectPr>
      </w:pPr>
      <w:r>
        <w:rPr>
          <w:rFonts w:ascii="Arial" w:hAnsi="Arial" w:cs="Arial"/>
        </w:rPr>
        <w:t>Commissione</w:t>
      </w:r>
      <w:r w:rsidR="00D10DDE">
        <w:rPr>
          <w:rFonts w:ascii="Arial" w:hAnsi="Arial" w:cs="Arial"/>
        </w:rPr>
        <w:t>r</w:t>
      </w:r>
    </w:p>
    <w:p w14:paraId="76751140" w14:textId="77777777" w:rsidR="00D10DDE" w:rsidRDefault="00D10DDE" w:rsidP="0072610D"/>
    <w:p w14:paraId="56FAC207" w14:textId="77777777" w:rsidR="00637EDC" w:rsidRPr="00637EDC" w:rsidRDefault="00637EDC" w:rsidP="00637EDC">
      <w:pPr>
        <w:jc w:val="center"/>
        <w:rPr>
          <w:b/>
          <w:bCs/>
        </w:rPr>
      </w:pPr>
      <w:r w:rsidRPr="00637EDC">
        <w:rPr>
          <w:b/>
          <w:bCs/>
        </w:rPr>
        <w:t>Board of Registration in Optometry Meeting</w:t>
      </w:r>
    </w:p>
    <w:p w14:paraId="6CF26480" w14:textId="77777777" w:rsidR="00637EDC" w:rsidRPr="00637EDC" w:rsidRDefault="00637EDC" w:rsidP="00637EDC"/>
    <w:p w14:paraId="2A067A2A" w14:textId="77777777" w:rsidR="00637EDC" w:rsidRPr="00637EDC" w:rsidRDefault="00637EDC" w:rsidP="00637EDC">
      <w:pPr>
        <w:jc w:val="center"/>
      </w:pPr>
      <w:r w:rsidRPr="00637EDC">
        <w:rPr>
          <w:b/>
          <w:bCs/>
        </w:rPr>
        <w:t>Location</w:t>
      </w:r>
      <w:r w:rsidRPr="00637EDC">
        <w:t xml:space="preserve">: Virtual </w:t>
      </w:r>
      <w:r w:rsidRPr="00637EDC">
        <w:rPr>
          <w:b/>
          <w:bCs/>
        </w:rPr>
        <w:t>Date:</w:t>
      </w:r>
      <w:r w:rsidRPr="00637EDC">
        <w:t xml:space="preserve"> August 20, </w:t>
      </w:r>
      <w:proofErr w:type="gramStart"/>
      <w:r w:rsidRPr="00637EDC">
        <w:t>2025</w:t>
      </w:r>
      <w:proofErr w:type="gramEnd"/>
      <w:r w:rsidRPr="00637EDC">
        <w:t xml:space="preserve"> </w:t>
      </w:r>
      <w:r w:rsidRPr="00637EDC">
        <w:rPr>
          <w:b/>
          <w:bCs/>
        </w:rPr>
        <w:t>Time:</w:t>
      </w:r>
      <w:r w:rsidRPr="00637EDC">
        <w:t xml:space="preserve"> 10:00 AM</w:t>
      </w:r>
    </w:p>
    <w:p w14:paraId="558953E1" w14:textId="77777777" w:rsidR="00637EDC" w:rsidRPr="00637EDC" w:rsidRDefault="00637EDC" w:rsidP="00637EDC"/>
    <w:p w14:paraId="1063C88A" w14:textId="77777777" w:rsidR="00637EDC" w:rsidRPr="00637EDC" w:rsidRDefault="00637EDC" w:rsidP="00637EDC">
      <w:pPr>
        <w:jc w:val="center"/>
      </w:pPr>
      <w:r w:rsidRPr="00637EDC">
        <w:t xml:space="preserve">Cisco </w:t>
      </w:r>
      <w:proofErr w:type="spellStart"/>
      <w:r w:rsidRPr="00637EDC">
        <w:t>WebEx</w:t>
      </w:r>
      <w:proofErr w:type="spellEnd"/>
      <w:r w:rsidRPr="00637EDC">
        <w:t xml:space="preserve"> Meeting Information</w:t>
      </w:r>
    </w:p>
    <w:p w14:paraId="5F111BE4" w14:textId="77777777" w:rsidR="00637EDC" w:rsidRPr="00637EDC" w:rsidRDefault="00637EDC" w:rsidP="00637EDC">
      <w:pPr>
        <w:jc w:val="center"/>
        <w:rPr>
          <w:b/>
          <w:bCs/>
        </w:rPr>
      </w:pPr>
      <w:r w:rsidRPr="00637EDC">
        <w:rPr>
          <w:b/>
          <w:bCs/>
        </w:rPr>
        <w:t>Join on your computer, mobile app or room device</w:t>
      </w:r>
    </w:p>
    <w:p w14:paraId="2E67D7CA" w14:textId="64186B7E" w:rsidR="00637EDC" w:rsidRPr="00637EDC" w:rsidRDefault="00637EDC" w:rsidP="00637EDC">
      <w:pPr>
        <w:jc w:val="center"/>
        <w:rPr>
          <w:b/>
          <w:bCs/>
        </w:rPr>
      </w:pPr>
      <w:hyperlink r:id="rId9" w:history="1">
        <w:r w:rsidRPr="00637EDC">
          <w:rPr>
            <w:rStyle w:val="Hyperlink"/>
          </w:rPr>
          <w:t>https://eohhs.webex.com/eohhs/j.php?MTID=mc67ec854cc09cc9a4d6e0e4ab188dfcf</w:t>
        </w:r>
      </w:hyperlink>
    </w:p>
    <w:p w14:paraId="60CE31AE" w14:textId="77777777" w:rsidR="00637EDC" w:rsidRPr="00637EDC" w:rsidRDefault="00637EDC" w:rsidP="00637EDC">
      <w:pPr>
        <w:jc w:val="center"/>
      </w:pPr>
      <w:r w:rsidRPr="00637EDC">
        <w:t>Meeting number: 2533 165 3868</w:t>
      </w:r>
    </w:p>
    <w:p w14:paraId="6154BD1F" w14:textId="77777777" w:rsidR="00637EDC" w:rsidRPr="00637EDC" w:rsidRDefault="00637EDC" w:rsidP="00637EDC">
      <w:pPr>
        <w:jc w:val="center"/>
      </w:pPr>
      <w:r w:rsidRPr="00637EDC">
        <w:t>Password: OPT1234 (6781234 when dialing from a phone or video system)</w:t>
      </w:r>
    </w:p>
    <w:p w14:paraId="0AE83118" w14:textId="77777777" w:rsidR="00637EDC" w:rsidRPr="00637EDC" w:rsidRDefault="00637EDC" w:rsidP="00637EDC">
      <w:pPr>
        <w:jc w:val="center"/>
      </w:pPr>
      <w:r w:rsidRPr="00637EDC">
        <w:rPr>
          <w:b/>
          <w:bCs/>
        </w:rPr>
        <w:t>Telephone Information (audio only)</w:t>
      </w:r>
    </w:p>
    <w:p w14:paraId="08B02F9A" w14:textId="77777777" w:rsidR="00637EDC" w:rsidRPr="00637EDC" w:rsidRDefault="00637EDC" w:rsidP="00637EDC">
      <w:pPr>
        <w:jc w:val="center"/>
      </w:pPr>
      <w:r w:rsidRPr="00637EDC">
        <w:t>+1-617-315-0704 United States Toll (Boston) +1-650-479-3208 United States Toll</w:t>
      </w:r>
    </w:p>
    <w:p w14:paraId="6A1EDE2A" w14:textId="77777777" w:rsidR="00637EDC" w:rsidRPr="00637EDC" w:rsidRDefault="00637EDC" w:rsidP="00637EDC">
      <w:pPr>
        <w:jc w:val="center"/>
      </w:pPr>
      <w:r w:rsidRPr="00637EDC">
        <w:t>Access code: 2533 165 3868</w:t>
      </w:r>
    </w:p>
    <w:p w14:paraId="3D3DEC71" w14:textId="77777777" w:rsidR="00637EDC" w:rsidRPr="00637EDC" w:rsidRDefault="00637EDC" w:rsidP="00637EDC"/>
    <w:p w14:paraId="0BA47635" w14:textId="77777777" w:rsidR="00637EDC" w:rsidRPr="00637EDC" w:rsidRDefault="00637EDC" w:rsidP="00637EDC">
      <w:pPr>
        <w:rPr>
          <w:b/>
          <w:bCs/>
          <w:u w:val="single"/>
        </w:rPr>
      </w:pPr>
    </w:p>
    <w:p w14:paraId="3F5789D9" w14:textId="77777777" w:rsidR="00637EDC" w:rsidRPr="00637EDC" w:rsidRDefault="00637EDC" w:rsidP="00637EDC">
      <w:pPr>
        <w:rPr>
          <w:b/>
          <w:bCs/>
          <w:u w:val="single"/>
        </w:rPr>
      </w:pPr>
      <w:r w:rsidRPr="00637EDC">
        <w:rPr>
          <w:b/>
          <w:bCs/>
          <w:u w:val="single"/>
        </w:rPr>
        <w:t>Meeting called to order:</w:t>
      </w:r>
    </w:p>
    <w:p w14:paraId="1C502552" w14:textId="77777777" w:rsidR="00637EDC" w:rsidRPr="00637EDC" w:rsidRDefault="00637EDC" w:rsidP="00637EDC">
      <w:pPr>
        <w:numPr>
          <w:ilvl w:val="1"/>
          <w:numId w:val="1"/>
        </w:numPr>
      </w:pPr>
      <w:r w:rsidRPr="00637EDC">
        <w:t>Roll Call for attendance</w:t>
      </w:r>
    </w:p>
    <w:p w14:paraId="49B48C50" w14:textId="77777777" w:rsidR="00637EDC" w:rsidRPr="00637EDC" w:rsidRDefault="00637EDC" w:rsidP="00637EDC">
      <w:pPr>
        <w:rPr>
          <w:b/>
          <w:bCs/>
          <w:u w:val="single"/>
        </w:rPr>
      </w:pPr>
    </w:p>
    <w:p w14:paraId="2E77A484" w14:textId="77777777" w:rsidR="00637EDC" w:rsidRPr="00637EDC" w:rsidRDefault="00637EDC" w:rsidP="00637EDC">
      <w:pPr>
        <w:rPr>
          <w:b/>
          <w:bCs/>
          <w:u w:val="single"/>
        </w:rPr>
      </w:pPr>
      <w:r w:rsidRPr="00637EDC">
        <w:rPr>
          <w:b/>
          <w:bCs/>
          <w:u w:val="single"/>
        </w:rPr>
        <w:t xml:space="preserve">Board Business: </w:t>
      </w:r>
    </w:p>
    <w:p w14:paraId="3EEF326C" w14:textId="77777777" w:rsidR="00637EDC" w:rsidRPr="00637EDC" w:rsidRDefault="00637EDC" w:rsidP="00637EDC">
      <w:pPr>
        <w:numPr>
          <w:ilvl w:val="1"/>
          <w:numId w:val="2"/>
        </w:numPr>
        <w:rPr>
          <w:bCs/>
        </w:rPr>
      </w:pPr>
      <w:proofErr w:type="gramStart"/>
      <w:r w:rsidRPr="00637EDC">
        <w:rPr>
          <w:bCs/>
        </w:rPr>
        <w:t>Review</w:t>
      </w:r>
      <w:proofErr w:type="gramEnd"/>
      <w:r w:rsidRPr="00637EDC">
        <w:rPr>
          <w:bCs/>
        </w:rPr>
        <w:t xml:space="preserve"> public agenda </w:t>
      </w:r>
    </w:p>
    <w:p w14:paraId="796E243C" w14:textId="77777777" w:rsidR="00637EDC" w:rsidRPr="00637EDC" w:rsidRDefault="00637EDC" w:rsidP="00637EDC">
      <w:pPr>
        <w:numPr>
          <w:ilvl w:val="1"/>
          <w:numId w:val="2"/>
        </w:numPr>
        <w:rPr>
          <w:bCs/>
        </w:rPr>
      </w:pPr>
      <w:r w:rsidRPr="00637EDC">
        <w:t xml:space="preserve">June 18, </w:t>
      </w:r>
      <w:proofErr w:type="gramStart"/>
      <w:r w:rsidRPr="00637EDC">
        <w:t>2025</w:t>
      </w:r>
      <w:proofErr w:type="gramEnd"/>
      <w:r w:rsidRPr="00637EDC">
        <w:t xml:space="preserve"> public session minutes</w:t>
      </w:r>
    </w:p>
    <w:p w14:paraId="11710B2F" w14:textId="77777777" w:rsidR="00637EDC" w:rsidRPr="00637EDC" w:rsidRDefault="00637EDC" w:rsidP="00637EDC">
      <w:pPr>
        <w:numPr>
          <w:ilvl w:val="1"/>
          <w:numId w:val="2"/>
        </w:numPr>
        <w:rPr>
          <w:bCs/>
        </w:rPr>
      </w:pPr>
      <w:r w:rsidRPr="00637EDC">
        <w:t xml:space="preserve">Executive Director Report </w:t>
      </w:r>
    </w:p>
    <w:p w14:paraId="38C6C771" w14:textId="77777777" w:rsidR="00637EDC" w:rsidRPr="00637EDC" w:rsidRDefault="00637EDC" w:rsidP="00637EDC"/>
    <w:p w14:paraId="3CDE0AD3" w14:textId="77777777" w:rsidR="00637EDC" w:rsidRPr="00637EDC" w:rsidRDefault="00637EDC" w:rsidP="00637EDC">
      <w:pPr>
        <w:rPr>
          <w:b/>
          <w:bCs/>
          <w:u w:val="single"/>
        </w:rPr>
      </w:pPr>
      <w:r w:rsidRPr="00637EDC">
        <w:rPr>
          <w:b/>
          <w:bCs/>
          <w:u w:val="single"/>
        </w:rPr>
        <w:t>Correspondence:</w:t>
      </w:r>
    </w:p>
    <w:p w14:paraId="2D521326" w14:textId="77777777" w:rsidR="00637EDC" w:rsidRPr="00637EDC" w:rsidRDefault="00637EDC" w:rsidP="00637EDC">
      <w:pPr>
        <w:numPr>
          <w:ilvl w:val="0"/>
          <w:numId w:val="3"/>
        </w:numPr>
      </w:pPr>
      <w:r w:rsidRPr="00637EDC">
        <w:t>Notification of Adopted Changes to the Accreditation Council on Optometric Education (ACOE) Policy and Procedure (P&amp;P) Manual</w:t>
      </w:r>
    </w:p>
    <w:p w14:paraId="40B5721F" w14:textId="77777777" w:rsidR="00637EDC" w:rsidRPr="00637EDC" w:rsidRDefault="00637EDC" w:rsidP="00637EDC">
      <w:pPr>
        <w:numPr>
          <w:ilvl w:val="0"/>
          <w:numId w:val="3"/>
        </w:numPr>
      </w:pPr>
      <w:r w:rsidRPr="00637EDC">
        <w:t>ARBO Member Opportunity with NBEO</w:t>
      </w:r>
    </w:p>
    <w:p w14:paraId="0BE7D686" w14:textId="77777777" w:rsidR="00637EDC" w:rsidRPr="00637EDC" w:rsidRDefault="00637EDC" w:rsidP="00637EDC">
      <w:pPr>
        <w:numPr>
          <w:ilvl w:val="0"/>
          <w:numId w:val="3"/>
        </w:numPr>
      </w:pPr>
      <w:r w:rsidRPr="00637EDC">
        <w:t>Accreditation Council on Optometric Education (ACOE) to phase out ACOE Accreditation of Optometric Technician Programs.</w:t>
      </w:r>
    </w:p>
    <w:p w14:paraId="581D7C30" w14:textId="77777777" w:rsidR="00637EDC" w:rsidRPr="00637EDC" w:rsidRDefault="00637EDC" w:rsidP="00637EDC">
      <w:pPr>
        <w:rPr>
          <w:bCs/>
        </w:rPr>
      </w:pPr>
    </w:p>
    <w:p w14:paraId="7E322F66" w14:textId="77777777" w:rsidR="00637EDC" w:rsidRPr="00637EDC" w:rsidRDefault="00637EDC" w:rsidP="00637EDC">
      <w:pPr>
        <w:rPr>
          <w:b/>
          <w:bCs/>
          <w:u w:val="single"/>
        </w:rPr>
      </w:pPr>
      <w:r w:rsidRPr="00637EDC">
        <w:rPr>
          <w:b/>
          <w:bCs/>
          <w:u w:val="single"/>
        </w:rPr>
        <w:t xml:space="preserve">Discussion: </w:t>
      </w:r>
    </w:p>
    <w:p w14:paraId="665166D2" w14:textId="77777777" w:rsidR="00637EDC" w:rsidRPr="00637EDC" w:rsidRDefault="00637EDC" w:rsidP="00637EDC">
      <w:pPr>
        <w:numPr>
          <w:ilvl w:val="0"/>
          <w:numId w:val="4"/>
        </w:numPr>
      </w:pPr>
      <w:r w:rsidRPr="00637EDC">
        <w:t>Reactivation applications – A. Gire</w:t>
      </w:r>
    </w:p>
    <w:p w14:paraId="5BE26F69" w14:textId="77777777" w:rsidR="00637EDC" w:rsidRPr="00637EDC" w:rsidRDefault="00637EDC" w:rsidP="00637EDC">
      <w:pPr>
        <w:numPr>
          <w:ilvl w:val="0"/>
          <w:numId w:val="4"/>
        </w:numPr>
      </w:pPr>
      <w:r w:rsidRPr="00637EDC">
        <w:t xml:space="preserve">Massachusetts Society of Optometrists glaucoma continuing education course proposal: The End of Myopia Starts at the Beginning – Dr. Justin Kwan </w:t>
      </w:r>
    </w:p>
    <w:p w14:paraId="18D90948" w14:textId="77777777" w:rsidR="00637EDC" w:rsidRPr="00637EDC" w:rsidRDefault="00637EDC" w:rsidP="00637EDC">
      <w:pPr>
        <w:numPr>
          <w:ilvl w:val="0"/>
          <w:numId w:val="4"/>
        </w:numPr>
      </w:pPr>
      <w:r w:rsidRPr="00637EDC">
        <w:t>Approved Massachusetts Society of Optometrists glaucoma course offering</w:t>
      </w:r>
    </w:p>
    <w:p w14:paraId="5945C57A" w14:textId="77777777" w:rsidR="00637EDC" w:rsidRPr="00637EDC" w:rsidRDefault="00637EDC" w:rsidP="00637EDC"/>
    <w:p w14:paraId="64B5CD9B" w14:textId="77777777" w:rsidR="00637EDC" w:rsidRPr="00637EDC" w:rsidRDefault="00637EDC" w:rsidP="00637EDC">
      <w:pPr>
        <w:rPr>
          <w:b/>
          <w:bCs/>
          <w:u w:val="single"/>
        </w:rPr>
      </w:pPr>
    </w:p>
    <w:p w14:paraId="2D9DAFEA" w14:textId="77777777" w:rsidR="00637EDC" w:rsidRPr="00637EDC" w:rsidRDefault="00637EDC" w:rsidP="00637EDC">
      <w:pPr>
        <w:rPr>
          <w:b/>
          <w:bCs/>
          <w:u w:val="single"/>
        </w:rPr>
      </w:pPr>
      <w:r w:rsidRPr="00637EDC">
        <w:rPr>
          <w:b/>
          <w:bCs/>
          <w:u w:val="single"/>
        </w:rPr>
        <w:lastRenderedPageBreak/>
        <w:t>Cases, Investigative Conference, Settlement Offers [Closed session pursuant to M.</w:t>
      </w:r>
      <w:r w:rsidRPr="00637EDC">
        <w:rPr>
          <w:b/>
          <w:bCs/>
          <w:i/>
          <w:u w:val="single"/>
        </w:rPr>
        <w:t>G.L. c. 112 §65C</w:t>
      </w:r>
      <w:r w:rsidRPr="00637EDC">
        <w:rPr>
          <w:b/>
          <w:bCs/>
          <w:u w:val="single"/>
        </w:rPr>
        <w:t xml:space="preserve">]: </w:t>
      </w:r>
    </w:p>
    <w:p w14:paraId="15728079" w14:textId="77777777" w:rsidR="00637EDC" w:rsidRPr="00637EDC" w:rsidRDefault="00637EDC" w:rsidP="00637EDC">
      <w:pPr>
        <w:rPr>
          <w:b/>
          <w:bCs/>
          <w:u w:val="single"/>
        </w:rPr>
      </w:pPr>
    </w:p>
    <w:p w14:paraId="64B75AFA" w14:textId="77777777" w:rsidR="00637EDC" w:rsidRPr="00637EDC" w:rsidRDefault="00637EDC" w:rsidP="00637EDC"/>
    <w:p w14:paraId="692A0B6C" w14:textId="77777777" w:rsidR="00637EDC" w:rsidRPr="00637EDC" w:rsidRDefault="00637EDC" w:rsidP="00637EDC">
      <w:pPr>
        <w:rPr>
          <w:b/>
          <w:bCs/>
        </w:rPr>
      </w:pPr>
      <w:r w:rsidRPr="00637EDC">
        <w:rPr>
          <w:b/>
          <w:bCs/>
        </w:rPr>
        <w:t xml:space="preserve">If you need reasonable accommodations </w:t>
      </w:r>
      <w:proofErr w:type="gramStart"/>
      <w:r w:rsidRPr="00637EDC">
        <w:rPr>
          <w:b/>
          <w:bCs/>
        </w:rPr>
        <w:t>in order to</w:t>
      </w:r>
      <w:proofErr w:type="gramEnd"/>
      <w:r w:rsidRPr="00637EDC">
        <w:rPr>
          <w:b/>
          <w:bCs/>
        </w:rPr>
        <w:t xml:space="preserve"> participate in the meeting, contact the DPH ADA Coordinator Stacy Hart at Stacy.Hart@mass.gov in advance of the meeting.  While the Board will do its best to accommodate you, certain accommodations may require distinctive requests or the hiring of outside contractors and may not be available if requested immediately before the meeting.</w:t>
      </w:r>
    </w:p>
    <w:p w14:paraId="0D052FF0" w14:textId="77777777" w:rsidR="00637EDC" w:rsidRPr="00637EDC" w:rsidRDefault="00637EDC" w:rsidP="00637EDC">
      <w:pPr>
        <w:rPr>
          <w:b/>
          <w:bCs/>
        </w:rPr>
      </w:pPr>
    </w:p>
    <w:p w14:paraId="1B0CCDC7" w14:textId="77777777" w:rsidR="00637EDC" w:rsidRPr="00637EDC" w:rsidRDefault="00637EDC" w:rsidP="00637EDC">
      <w:pPr>
        <w:rPr>
          <w:b/>
          <w:bCs/>
        </w:rPr>
      </w:pPr>
      <w:r w:rsidRPr="00637EDC">
        <w:rPr>
          <w:b/>
          <w:bCs/>
        </w:rPr>
        <w:t xml:space="preserve">Please be advised that recording meetings, by any means, including the use of any A.I. applications, without prior </w:t>
      </w:r>
      <w:proofErr w:type="gramStart"/>
      <w:r w:rsidRPr="00637EDC">
        <w:rPr>
          <w:b/>
          <w:bCs/>
        </w:rPr>
        <w:t>permission</w:t>
      </w:r>
      <w:proofErr w:type="gramEnd"/>
      <w:r w:rsidRPr="00637EDC">
        <w:rPr>
          <w:b/>
          <w:bCs/>
        </w:rPr>
        <w:t xml:space="preserve"> is strictly prohibited.</w:t>
      </w:r>
    </w:p>
    <w:p w14:paraId="74BAC1E1" w14:textId="77777777" w:rsidR="007210FB" w:rsidRPr="009908FF" w:rsidRDefault="007210FB" w:rsidP="0072610D"/>
    <w:sectPr w:rsidR="007210FB" w:rsidRPr="009908FF" w:rsidSect="00802852">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91525"/>
    <w:multiLevelType w:val="hybridMultilevel"/>
    <w:tmpl w:val="0E6C9A6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434F7372"/>
    <w:multiLevelType w:val="hybridMultilevel"/>
    <w:tmpl w:val="7DCA3C5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47170A77"/>
    <w:multiLevelType w:val="hybridMultilevel"/>
    <w:tmpl w:val="E29CF8FC"/>
    <w:lvl w:ilvl="0" w:tplc="BECC2028">
      <w:start w:val="1"/>
      <w:numFmt w:val="bullet"/>
      <w:lvlText w:val=""/>
      <w:lvlJc w:val="left"/>
      <w:pPr>
        <w:ind w:left="720" w:hanging="360"/>
      </w:pPr>
      <w:rPr>
        <w:rFonts w:ascii="Symbol" w:hAnsi="Symbol" w:hint="default"/>
        <w:sz w:val="22"/>
        <w:szCs w:val="22"/>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44B3F74"/>
    <w:multiLevelType w:val="hybridMultilevel"/>
    <w:tmpl w:val="37E846AC"/>
    <w:lvl w:ilvl="0" w:tplc="5A666528">
      <w:start w:val="1"/>
      <w:numFmt w:val="upperRoman"/>
      <w:lvlText w:val="%1."/>
      <w:lvlJc w:val="left"/>
      <w:pPr>
        <w:ind w:left="1530" w:hanging="720"/>
      </w:pPr>
      <w:rPr>
        <w:b/>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520" w:hanging="360"/>
      </w:pPr>
      <w:rPr>
        <w:rFonts w:ascii="Courier New" w:hAnsi="Courier New" w:cs="Courier New" w:hint="default"/>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628509239">
    <w:abstractNumId w:val="2"/>
  </w:num>
  <w:num w:numId="2" w16cid:durableId="1420833732">
    <w:abstractNumId w:val="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97960206">
    <w:abstractNumId w:val="1"/>
  </w:num>
  <w:num w:numId="4" w16cid:durableId="402722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164B3"/>
    <w:rsid w:val="00033154"/>
    <w:rsid w:val="00042048"/>
    <w:rsid w:val="000537DA"/>
    <w:rsid w:val="000A1DE1"/>
    <w:rsid w:val="000B7D96"/>
    <w:rsid w:val="000C2E20"/>
    <w:rsid w:val="000F315B"/>
    <w:rsid w:val="001125C0"/>
    <w:rsid w:val="0015268B"/>
    <w:rsid w:val="0015709E"/>
    <w:rsid w:val="0017749A"/>
    <w:rsid w:val="00177C77"/>
    <w:rsid w:val="001A7E66"/>
    <w:rsid w:val="001B6693"/>
    <w:rsid w:val="0021698C"/>
    <w:rsid w:val="00237280"/>
    <w:rsid w:val="00260D54"/>
    <w:rsid w:val="00276957"/>
    <w:rsid w:val="00276DCC"/>
    <w:rsid w:val="002A132F"/>
    <w:rsid w:val="002D1C21"/>
    <w:rsid w:val="00301022"/>
    <w:rsid w:val="00357A68"/>
    <w:rsid w:val="00375EAD"/>
    <w:rsid w:val="00385812"/>
    <w:rsid w:val="00392D0B"/>
    <w:rsid w:val="003A7AFC"/>
    <w:rsid w:val="003C60EF"/>
    <w:rsid w:val="004813AC"/>
    <w:rsid w:val="004B37A0"/>
    <w:rsid w:val="004B5CFB"/>
    <w:rsid w:val="004D6B39"/>
    <w:rsid w:val="004E0C3F"/>
    <w:rsid w:val="00512956"/>
    <w:rsid w:val="00530145"/>
    <w:rsid w:val="005448AA"/>
    <w:rsid w:val="00572A6E"/>
    <w:rsid w:val="00574315"/>
    <w:rsid w:val="00637EDC"/>
    <w:rsid w:val="006D06D9"/>
    <w:rsid w:val="006D77A6"/>
    <w:rsid w:val="00702109"/>
    <w:rsid w:val="007210FB"/>
    <w:rsid w:val="0072610D"/>
    <w:rsid w:val="007359C3"/>
    <w:rsid w:val="00757006"/>
    <w:rsid w:val="00771FEB"/>
    <w:rsid w:val="007B3F4B"/>
    <w:rsid w:val="007B7347"/>
    <w:rsid w:val="007D10F3"/>
    <w:rsid w:val="007D1D51"/>
    <w:rsid w:val="007E06B4"/>
    <w:rsid w:val="007F3CDB"/>
    <w:rsid w:val="00802852"/>
    <w:rsid w:val="00850407"/>
    <w:rsid w:val="0088305B"/>
    <w:rsid w:val="00951305"/>
    <w:rsid w:val="009621BA"/>
    <w:rsid w:val="009730E5"/>
    <w:rsid w:val="009908FF"/>
    <w:rsid w:val="00995505"/>
    <w:rsid w:val="009C4428"/>
    <w:rsid w:val="009D48CD"/>
    <w:rsid w:val="00A5547C"/>
    <w:rsid w:val="00A65101"/>
    <w:rsid w:val="00B403BF"/>
    <w:rsid w:val="00B608D9"/>
    <w:rsid w:val="00B863B1"/>
    <w:rsid w:val="00BA15C5"/>
    <w:rsid w:val="00BA4055"/>
    <w:rsid w:val="00BA7FB6"/>
    <w:rsid w:val="00C20BFE"/>
    <w:rsid w:val="00C46D29"/>
    <w:rsid w:val="00CC1778"/>
    <w:rsid w:val="00CE575B"/>
    <w:rsid w:val="00CF3DE8"/>
    <w:rsid w:val="00D0493F"/>
    <w:rsid w:val="00D10DDE"/>
    <w:rsid w:val="00D56F91"/>
    <w:rsid w:val="00D76119"/>
    <w:rsid w:val="00D8671C"/>
    <w:rsid w:val="00D91390"/>
    <w:rsid w:val="00DA57C3"/>
    <w:rsid w:val="00DC3855"/>
    <w:rsid w:val="00E242A8"/>
    <w:rsid w:val="00E274B8"/>
    <w:rsid w:val="00E72707"/>
    <w:rsid w:val="00E814A1"/>
    <w:rsid w:val="00E92038"/>
    <w:rsid w:val="00EE3732"/>
    <w:rsid w:val="00EF0780"/>
    <w:rsid w:val="00F0586E"/>
    <w:rsid w:val="00F43932"/>
    <w:rsid w:val="00FA575E"/>
    <w:rsid w:val="00FC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Revision">
    <w:name w:val="Revision"/>
    <w:hidden/>
    <w:uiPriority w:val="99"/>
    <w:semiHidden/>
    <w:rsid w:val="00572A6E"/>
    <w:rPr>
      <w:sz w:val="24"/>
    </w:rPr>
  </w:style>
  <w:style w:type="character" w:styleId="UnresolvedMention">
    <w:name w:val="Unresolved Mention"/>
    <w:basedOn w:val="DefaultParagraphFont"/>
    <w:uiPriority w:val="99"/>
    <w:semiHidden/>
    <w:unhideWhenUsed/>
    <w:rsid w:val="00637EDC"/>
    <w:rPr>
      <w:color w:val="605E5C"/>
      <w:shd w:val="clear" w:color="auto" w:fill="E1DFDD"/>
    </w:rPr>
  </w:style>
  <w:style w:type="character" w:styleId="FollowedHyperlink">
    <w:name w:val="FollowedHyperlink"/>
    <w:basedOn w:val="DefaultParagraphFont"/>
    <w:rsid w:val="00637E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871433">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370909792">
      <w:bodyDiv w:val="1"/>
      <w:marLeft w:val="0"/>
      <w:marRight w:val="0"/>
      <w:marTop w:val="0"/>
      <w:marBottom w:val="0"/>
      <w:divBdr>
        <w:top w:val="none" w:sz="0" w:space="0" w:color="auto"/>
        <w:left w:val="none" w:sz="0" w:space="0" w:color="auto"/>
        <w:bottom w:val="none" w:sz="0" w:space="0" w:color="auto"/>
        <w:right w:val="none" w:sz="0" w:space="0" w:color="auto"/>
      </w:divBdr>
    </w:div>
    <w:div w:id="20617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ohhs.webex.com/eohhs/j.php?MTID=mc67ec854cc09cc9a4d6e0e4ab188dfc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7" ma:contentTypeDescription="Create a new document." ma:contentTypeScope="" ma:versionID="7432218a972c9ec232d3a9b6f06fcc42">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32b2b4497390a973007cec6a698f283a"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10e4db1-d899-403d-9807-651178ead3da" xsi:nil="true"/>
    <lcf76f155ced4ddcb4097134ff3c332f xmlns="ae916ade-957f-4a2f-93c3-592a84a0e7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2.xml><?xml version="1.0" encoding="utf-8"?>
<ds:datastoreItem xmlns:ds="http://schemas.openxmlformats.org/officeDocument/2006/customXml" ds:itemID="{55F539BB-9888-4AE4-B08D-D8DEA85C8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1</TotalTime>
  <Pages>2</Pages>
  <Words>292</Words>
  <Characters>1985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Harrison, Deborah (EHS)</cp:lastModifiedBy>
  <cp:revision>2</cp:revision>
  <cp:lastPrinted>2015-01-29T14:50:00Z</cp:lastPrinted>
  <dcterms:created xsi:type="dcterms:W3CDTF">2025-09-11T17:22:00Z</dcterms:created>
  <dcterms:modified xsi:type="dcterms:W3CDTF">2025-09-11T17:22:00Z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0x010100B0F2FAA928F6D64BB16ED70B5ACF963F</vt:lpwstr>
  </property>
  <property fmtid="{D5CDD505-2E9C-101B-9397-08002B2CF9AE}" pid="3" name="MediaServiceImageTags">
    <vt:lpwstr/>
  </property>
</Properties>
</file>