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even" r:id="rId11"/>
          <w:headerReference w:type="default" r:id="rId12"/>
          <w:footerReference w:type="default" r:id="rId13"/>
          <w:headerReference w:type="first" r:id="rId14"/>
          <w:pgSz w:w="12240" w:h="15840"/>
          <w:pgMar w:top="1440" w:right="1440" w:bottom="1440" w:left="1440" w:header="720" w:footer="720" w:gutter="0"/>
          <w:cols w:num="2" w:space="720"/>
          <w:docGrid w:linePitch="360"/>
        </w:sectPr>
      </w:pPr>
    </w:p>
    <w:p w14:paraId="3D382B4B" w14:textId="3ABF79C3" w:rsidR="00472E85" w:rsidRPr="005210A2" w:rsidRDefault="00472E85" w:rsidP="00472E85">
      <w:pPr>
        <w:spacing w:after="0"/>
        <w:rPr>
          <w:rFonts w:ascii="Times New Roman" w:hAnsi="Times New Roman" w:cs="Times New Roman"/>
          <w:b/>
          <w:sz w:val="24"/>
          <w:szCs w:val="24"/>
        </w:rPr>
      </w:pPr>
      <w:r w:rsidRPr="005210A2">
        <w:rPr>
          <w:rFonts w:ascii="Times New Roman" w:hAnsi="Times New Roman" w:cs="Times New Roman"/>
          <w:b/>
          <w:sz w:val="24"/>
          <w:szCs w:val="24"/>
        </w:rPr>
        <w:t>Board Members Present</w:t>
      </w:r>
      <w:r>
        <w:rPr>
          <w:rFonts w:ascii="Times New Roman" w:hAnsi="Times New Roman" w:cs="Times New Roman"/>
          <w:b/>
          <w:sz w:val="24"/>
          <w:szCs w:val="24"/>
        </w:rPr>
        <w:t xml:space="preserve"> by Phone/Video</w:t>
      </w:r>
      <w:r w:rsidRPr="005210A2">
        <w:rPr>
          <w:rFonts w:ascii="Times New Roman" w:hAnsi="Times New Roman" w:cs="Times New Roman"/>
          <w:b/>
          <w:sz w:val="24"/>
          <w:szCs w:val="24"/>
        </w:rPr>
        <w:t>:</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309A3EDD" w14:textId="7A3397CA"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433124C9" w14:textId="65E42173" w:rsidR="00B15F1A" w:rsidRDefault="00B15F1A" w:rsidP="005B5D6A">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56918535" w14:textId="3CFCA420" w:rsidR="005B5D6A" w:rsidRDefault="006A5945" w:rsidP="005B5D6A">
      <w:pPr>
        <w:spacing w:after="0"/>
        <w:rPr>
          <w:rFonts w:ascii="Times New Roman" w:hAnsi="Times New Roman" w:cs="Times New Roman"/>
          <w:sz w:val="24"/>
          <w:szCs w:val="24"/>
        </w:rPr>
      </w:pPr>
      <w:r>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p>
    <w:p w14:paraId="280CBD5F" w14:textId="5F6A41FD" w:rsidR="00157A03" w:rsidRPr="0073548D" w:rsidRDefault="00157A03" w:rsidP="00157A03">
      <w:pPr>
        <w:spacing w:after="0"/>
        <w:rPr>
          <w:rFonts w:ascii="Times New Roman" w:hAnsi="Times New Roman" w:cs="Times New Roman"/>
          <w:sz w:val="24"/>
          <w:szCs w:val="24"/>
        </w:rPr>
      </w:pPr>
      <w:r>
        <w:rPr>
          <w:rFonts w:ascii="Times New Roman" w:hAnsi="Times New Roman" w:cs="Times New Roman"/>
          <w:b/>
          <w:sz w:val="24"/>
          <w:szCs w:val="24"/>
        </w:rPr>
        <w:t>D</w:t>
      </w:r>
      <w:r w:rsidRPr="005210A2">
        <w:rPr>
          <w:rFonts w:ascii="Times New Roman" w:hAnsi="Times New Roman" w:cs="Times New Roman"/>
          <w:b/>
          <w:sz w:val="24"/>
          <w:szCs w:val="24"/>
        </w:rPr>
        <w:t>P</w:t>
      </w:r>
      <w:r w:rsidR="00AD23C3">
        <w:rPr>
          <w:rFonts w:ascii="Times New Roman" w:hAnsi="Times New Roman" w:cs="Times New Roman"/>
          <w:b/>
          <w:sz w:val="24"/>
          <w:szCs w:val="24"/>
        </w:rPr>
        <w:t>H</w:t>
      </w:r>
      <w:r w:rsidRPr="005210A2">
        <w:rPr>
          <w:rFonts w:ascii="Times New Roman" w:hAnsi="Times New Roman" w:cs="Times New Roman"/>
          <w:b/>
          <w:sz w:val="24"/>
          <w:szCs w:val="24"/>
        </w:rPr>
        <w:t xml:space="preserve"> Staff</w:t>
      </w:r>
      <w:r>
        <w:rPr>
          <w:rFonts w:ascii="Times New Roman" w:hAnsi="Times New Roman" w:cs="Times New Roman"/>
          <w:b/>
          <w:sz w:val="24"/>
          <w:szCs w:val="24"/>
        </w:rPr>
        <w:t xml:space="preserve"> Present by Phone/Video</w:t>
      </w:r>
      <w:r w:rsidRPr="005210A2">
        <w:rPr>
          <w:rFonts w:ascii="Times New Roman" w:hAnsi="Times New Roman" w:cs="Times New Roman"/>
          <w:b/>
          <w:sz w:val="24"/>
          <w:szCs w:val="24"/>
        </w:rPr>
        <w:t>:</w:t>
      </w:r>
    </w:p>
    <w:p w14:paraId="51C23F47" w14:textId="6B1BAF2B" w:rsidR="0079299F" w:rsidRDefault="00F816EF" w:rsidP="00157A03">
      <w:pPr>
        <w:spacing w:after="0"/>
        <w:rPr>
          <w:rFonts w:ascii="Times New Roman" w:hAnsi="Times New Roman" w:cs="Times New Roman"/>
          <w:sz w:val="24"/>
          <w:szCs w:val="24"/>
        </w:rPr>
      </w:pPr>
      <w:r>
        <w:rPr>
          <w:rFonts w:ascii="Times New Roman" w:hAnsi="Times New Roman" w:cs="Times New Roman"/>
          <w:sz w:val="24"/>
          <w:szCs w:val="24"/>
        </w:rPr>
        <w:t>Sheila York</w:t>
      </w:r>
      <w:r w:rsidR="0079299F">
        <w:rPr>
          <w:rFonts w:ascii="Times New Roman" w:hAnsi="Times New Roman" w:cs="Times New Roman"/>
          <w:sz w:val="24"/>
          <w:szCs w:val="24"/>
        </w:rPr>
        <w:t>, Board Counsel</w:t>
      </w:r>
    </w:p>
    <w:p w14:paraId="2402655B" w14:textId="3E1026E0" w:rsidR="00EE0AF2" w:rsidRDefault="00EE0AF2" w:rsidP="00157A03">
      <w:pPr>
        <w:spacing w:after="0"/>
        <w:rPr>
          <w:rFonts w:ascii="Times New Roman" w:hAnsi="Times New Roman" w:cs="Times New Roman"/>
          <w:sz w:val="24"/>
          <w:szCs w:val="24"/>
        </w:rPr>
      </w:pPr>
      <w:r>
        <w:rPr>
          <w:rFonts w:ascii="Times New Roman" w:hAnsi="Times New Roman" w:cs="Times New Roman"/>
          <w:sz w:val="24"/>
          <w:szCs w:val="24"/>
        </w:rPr>
        <w:t xml:space="preserve">Thomas F. Burke, </w:t>
      </w:r>
      <w:r w:rsidR="005B5D6A">
        <w:rPr>
          <w:rFonts w:ascii="Times New Roman" w:hAnsi="Times New Roman" w:cs="Times New Roman"/>
          <w:sz w:val="24"/>
          <w:szCs w:val="24"/>
        </w:rPr>
        <w:t>Executive Director</w:t>
      </w:r>
    </w:p>
    <w:p w14:paraId="37876BDD" w14:textId="77777777" w:rsidR="006E7379" w:rsidRDefault="006E7379" w:rsidP="006E7379">
      <w:pPr>
        <w:spacing w:after="0"/>
        <w:rPr>
          <w:rFonts w:ascii="Times New Roman" w:hAnsi="Times New Roman" w:cs="Times New Roman"/>
          <w:sz w:val="24"/>
          <w:szCs w:val="24"/>
        </w:rPr>
      </w:pPr>
      <w:r>
        <w:rPr>
          <w:rFonts w:ascii="Times New Roman" w:hAnsi="Times New Roman" w:cs="Times New Roman"/>
          <w:sz w:val="24"/>
          <w:szCs w:val="24"/>
        </w:rPr>
        <w:t>Lauren McShane, Chief Investigator</w:t>
      </w:r>
    </w:p>
    <w:p w14:paraId="377ACC95" w14:textId="1DEAA877" w:rsidR="00F816EF" w:rsidRDefault="0066686C" w:rsidP="00FB16CD">
      <w:pPr>
        <w:spacing w:after="0"/>
        <w:rPr>
          <w:rFonts w:ascii="Times New Roman" w:hAnsi="Times New Roman" w:cs="Times New Roman"/>
          <w:bCs/>
          <w:sz w:val="24"/>
          <w:szCs w:val="24"/>
        </w:rPr>
      </w:pPr>
      <w:r>
        <w:rPr>
          <w:rFonts w:ascii="Times New Roman" w:hAnsi="Times New Roman" w:cs="Times New Roman"/>
          <w:bCs/>
          <w:sz w:val="24"/>
          <w:szCs w:val="24"/>
        </w:rPr>
        <w:t xml:space="preserve">Margaret McKenna, </w:t>
      </w:r>
      <w:r w:rsidR="00F701BC">
        <w:rPr>
          <w:rFonts w:ascii="Times New Roman" w:hAnsi="Times New Roman" w:cs="Times New Roman"/>
          <w:bCs/>
          <w:sz w:val="24"/>
          <w:szCs w:val="24"/>
        </w:rPr>
        <w:t>Board Staff</w:t>
      </w:r>
    </w:p>
    <w:p w14:paraId="6F32C1D6" w14:textId="42C5C09B" w:rsidR="006E7379" w:rsidRPr="005971C3" w:rsidRDefault="006E7379" w:rsidP="00FB16CD">
      <w:pPr>
        <w:spacing w:after="0"/>
        <w:rPr>
          <w:rFonts w:ascii="Times New Roman" w:hAnsi="Times New Roman" w:cs="Times New Roman"/>
          <w:bCs/>
          <w:sz w:val="24"/>
          <w:szCs w:val="24"/>
        </w:rPr>
        <w:sectPr w:rsidR="006E7379" w:rsidRPr="005971C3" w:rsidSect="00FB16CD">
          <w:headerReference w:type="even" r:id="rId15"/>
          <w:headerReference w:type="default" r:id="rId16"/>
          <w:headerReference w:type="first" r:id="rId17"/>
          <w:type w:val="continuous"/>
          <w:pgSz w:w="12240" w:h="15840"/>
          <w:pgMar w:top="1440" w:right="1440" w:bottom="1440" w:left="1440" w:header="720" w:footer="720" w:gutter="0"/>
          <w:cols w:num="2" w:space="720"/>
          <w:docGrid w:linePitch="360"/>
        </w:sectPr>
      </w:pPr>
    </w:p>
    <w:p w14:paraId="417BB719" w14:textId="46CDB5A8" w:rsidR="00735E5E" w:rsidRPr="00735E5E" w:rsidRDefault="00735E5E" w:rsidP="007610A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Christian Carl, Intern</w:t>
      </w:r>
    </w:p>
    <w:p w14:paraId="2534CE29" w14:textId="2767502E" w:rsidR="00DE35FA" w:rsidRPr="00DE35FA" w:rsidRDefault="00DE35FA" w:rsidP="007610A8">
      <w:pPr>
        <w:spacing w:after="0"/>
        <w:rPr>
          <w:rFonts w:ascii="Times New Roman" w:hAnsi="Times New Roman" w:cs="Times New Roman"/>
          <w:b/>
          <w:bCs/>
          <w:sz w:val="24"/>
          <w:szCs w:val="24"/>
          <w:u w:val="single"/>
        </w:rPr>
      </w:pPr>
      <w:r w:rsidRPr="00DE35FA">
        <w:rPr>
          <w:rFonts w:ascii="Times New Roman" w:hAnsi="Times New Roman" w:cs="Times New Roman"/>
          <w:b/>
          <w:bCs/>
          <w:sz w:val="24"/>
          <w:szCs w:val="24"/>
          <w:u w:val="single"/>
        </w:rPr>
        <w:t>Board Members Not Present by Phone/Video:</w:t>
      </w:r>
    </w:p>
    <w:p w14:paraId="6706ABEF" w14:textId="77777777" w:rsidR="007610A8" w:rsidRDefault="007610A8" w:rsidP="007610A8">
      <w:pPr>
        <w:spacing w:after="0"/>
        <w:rPr>
          <w:rFonts w:ascii="Times New Roman" w:hAnsi="Times New Roman" w:cs="Times New Roman"/>
          <w:sz w:val="24"/>
          <w:szCs w:val="24"/>
        </w:rPr>
      </w:pPr>
      <w:r w:rsidRPr="00FF0514">
        <w:rPr>
          <w:rFonts w:ascii="Times New Roman" w:hAnsi="Times New Roman" w:cs="Times New Roman"/>
          <w:sz w:val="24"/>
          <w:szCs w:val="24"/>
        </w:rPr>
        <w:t>Marianne Sarkis, Ph.D.</w:t>
      </w:r>
    </w:p>
    <w:p w14:paraId="6707F584" w14:textId="77777777" w:rsidR="00F701BC" w:rsidRPr="00FF0514" w:rsidRDefault="00F701BC" w:rsidP="00B52759">
      <w:pPr>
        <w:spacing w:after="0"/>
        <w:rPr>
          <w:rFonts w:ascii="Times New Roman" w:hAnsi="Times New Roman" w:cs="Times New Roman"/>
          <w:b/>
          <w:sz w:val="24"/>
          <w:szCs w:val="24"/>
        </w:rPr>
      </w:pPr>
    </w:p>
    <w:p w14:paraId="47F6207B" w14:textId="7AB60605" w:rsidR="00472E85" w:rsidRDefault="00472E85" w:rsidP="00472E85">
      <w:pPr>
        <w:rPr>
          <w:rFonts w:ascii="Times New Roman" w:hAnsi="Times New Roman" w:cs="Times New Roman"/>
          <w:sz w:val="24"/>
          <w:szCs w:val="24"/>
        </w:rPr>
      </w:pPr>
      <w:r w:rsidRPr="005210A2">
        <w:rPr>
          <w:rFonts w:ascii="Times New Roman" w:hAnsi="Times New Roman" w:cs="Times New Roman"/>
          <w:sz w:val="24"/>
          <w:szCs w:val="24"/>
        </w:rPr>
        <w:t xml:space="preserve">Meeting called to order at </w:t>
      </w:r>
      <w:r w:rsidR="0073548D">
        <w:rPr>
          <w:rFonts w:ascii="Times New Roman" w:hAnsi="Times New Roman" w:cs="Times New Roman"/>
          <w:sz w:val="24"/>
          <w:szCs w:val="24"/>
        </w:rPr>
        <w:t>10:</w:t>
      </w:r>
      <w:r w:rsidR="00DE35FA">
        <w:rPr>
          <w:rFonts w:ascii="Times New Roman" w:hAnsi="Times New Roman" w:cs="Times New Roman"/>
          <w:sz w:val="24"/>
          <w:szCs w:val="24"/>
        </w:rPr>
        <w:t>0</w:t>
      </w:r>
      <w:r w:rsidR="00B15F1A">
        <w:rPr>
          <w:rFonts w:ascii="Times New Roman" w:hAnsi="Times New Roman" w:cs="Times New Roman"/>
          <w:sz w:val="24"/>
          <w:szCs w:val="24"/>
        </w:rPr>
        <w:t>1</w:t>
      </w:r>
      <w:r w:rsidRPr="005210A2">
        <w:rPr>
          <w:rFonts w:ascii="Times New Roman" w:hAnsi="Times New Roman" w:cs="Times New Roman"/>
          <w:sz w:val="24"/>
          <w:szCs w:val="24"/>
        </w:rPr>
        <w:t xml:space="preserve"> AM by Dr. </w:t>
      </w:r>
      <w:r w:rsidR="00624E57">
        <w:rPr>
          <w:rFonts w:ascii="Times New Roman" w:hAnsi="Times New Roman" w:cs="Times New Roman"/>
          <w:sz w:val="24"/>
          <w:szCs w:val="24"/>
        </w:rPr>
        <w:t>Sabree</w:t>
      </w:r>
      <w:r w:rsidRPr="005210A2">
        <w:rPr>
          <w:rFonts w:ascii="Times New Roman" w:hAnsi="Times New Roman" w:cs="Times New Roman"/>
          <w:sz w:val="24"/>
          <w:szCs w:val="24"/>
        </w:rPr>
        <w:t xml:space="preserve"> </w:t>
      </w: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1C7DA70" w14:textId="4C4A10B2" w:rsidR="00AA1657" w:rsidRPr="00992029" w:rsidRDefault="0073548D" w:rsidP="007E1C48">
      <w:pPr>
        <w:pStyle w:val="Default"/>
        <w:numPr>
          <w:ilvl w:val="0"/>
          <w:numId w:val="9"/>
        </w:numPr>
        <w:spacing w:after="240"/>
      </w:pPr>
      <w:r>
        <w:t>Teleconference</w:t>
      </w:r>
      <w:r w:rsidR="00AA1657" w:rsidRPr="00992029">
        <w:t xml:space="preserve"> Procedure</w:t>
      </w:r>
      <w:r w:rsidR="00771F2B">
        <w:t>s</w:t>
      </w:r>
      <w:r w:rsidR="00AA1657" w:rsidRPr="00992029">
        <w:t xml:space="preserve"> </w:t>
      </w:r>
    </w:p>
    <w:p w14:paraId="174D24F2" w14:textId="21462F57" w:rsidR="003B637B" w:rsidRDefault="00D33912" w:rsidP="00E511FD">
      <w:pPr>
        <w:spacing w:after="0"/>
        <w:ind w:left="360"/>
        <w:rPr>
          <w:rFonts w:ascii="Times New Roman" w:hAnsi="Times New Roman" w:cs="Times New Roman"/>
          <w:sz w:val="24"/>
          <w:szCs w:val="24"/>
        </w:rPr>
      </w:pPr>
      <w:r w:rsidRPr="008B134F">
        <w:rPr>
          <w:rFonts w:ascii="Times New Roman" w:hAnsi="Times New Roman" w:cs="Times New Roman"/>
          <w:sz w:val="24"/>
          <w:szCs w:val="24"/>
        </w:rPr>
        <w:t>Mr. Burke advised members of the public to mute their volume and utilize the raise hand function to address the Board. He asked that members of the public turn off their cameras during the meeting and when not directly addressing the Board.</w:t>
      </w:r>
    </w:p>
    <w:p w14:paraId="4D585D1F" w14:textId="77777777" w:rsidR="00D33912" w:rsidRDefault="00D33912" w:rsidP="00F63CF9">
      <w:pPr>
        <w:spacing w:after="0" w:line="240" w:lineRule="auto"/>
        <w:ind w:left="360"/>
        <w:rPr>
          <w:rFonts w:ascii="Times New Roman" w:hAnsi="Times New Roman" w:cs="Times New Roman"/>
          <w:sz w:val="24"/>
          <w:szCs w:val="24"/>
        </w:rPr>
      </w:pPr>
    </w:p>
    <w:p w14:paraId="3F07B68C" w14:textId="77777777" w:rsidR="004B3038" w:rsidRDefault="003B637B" w:rsidP="004B3038">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73C8B509" w14:textId="77777777" w:rsidR="004B3038" w:rsidRDefault="004B3038" w:rsidP="004B3038">
      <w:pPr>
        <w:pStyle w:val="ListParagraph"/>
        <w:spacing w:after="0" w:line="240" w:lineRule="auto"/>
        <w:ind w:left="360"/>
        <w:rPr>
          <w:rFonts w:ascii="Times New Roman" w:hAnsi="Times New Roman" w:cs="Times New Roman"/>
          <w:sz w:val="24"/>
          <w:szCs w:val="24"/>
        </w:rPr>
      </w:pPr>
    </w:p>
    <w:p w14:paraId="31353E12" w14:textId="6864C704" w:rsidR="003B637B" w:rsidRPr="004B3038" w:rsidRDefault="003B637B" w:rsidP="00E511FD">
      <w:pPr>
        <w:pStyle w:val="ListParagraph"/>
        <w:spacing w:after="0"/>
        <w:ind w:left="360"/>
        <w:rPr>
          <w:rFonts w:ascii="Times New Roman" w:hAnsi="Times New Roman" w:cs="Times New Roman"/>
          <w:sz w:val="24"/>
          <w:szCs w:val="24"/>
        </w:rPr>
      </w:pPr>
      <w:r w:rsidRPr="004B3038">
        <w:rPr>
          <w:rFonts w:ascii="Times New Roman" w:hAnsi="Times New Roman" w:cs="Times New Roman"/>
          <w:sz w:val="24"/>
          <w:szCs w:val="24"/>
        </w:rPr>
        <w:t xml:space="preserve">Board chair Dr. Sabree established a quorum via calling attendance: Everett Sabree, </w:t>
      </w:r>
      <w:r w:rsidR="00B15F1A">
        <w:rPr>
          <w:rFonts w:ascii="Times New Roman" w:hAnsi="Times New Roman" w:cs="Times New Roman"/>
          <w:sz w:val="24"/>
          <w:szCs w:val="24"/>
        </w:rPr>
        <w:t xml:space="preserve">Jeanette </w:t>
      </w:r>
      <w:proofErr w:type="gramStart"/>
      <w:r w:rsidR="00B15F1A">
        <w:rPr>
          <w:rFonts w:ascii="Times New Roman" w:hAnsi="Times New Roman" w:cs="Times New Roman"/>
          <w:sz w:val="24"/>
          <w:szCs w:val="24"/>
        </w:rPr>
        <w:t>Sewell</w:t>
      </w:r>
      <w:proofErr w:type="gramEnd"/>
      <w:r w:rsidR="00B15F1A" w:rsidRPr="004B3038">
        <w:rPr>
          <w:rFonts w:ascii="Times New Roman" w:hAnsi="Times New Roman" w:cs="Times New Roman"/>
          <w:sz w:val="24"/>
          <w:szCs w:val="24"/>
        </w:rPr>
        <w:t xml:space="preserve"> </w:t>
      </w:r>
      <w:r w:rsidRPr="004B3038">
        <w:rPr>
          <w:rFonts w:ascii="Times New Roman" w:hAnsi="Times New Roman" w:cs="Times New Roman"/>
          <w:sz w:val="24"/>
          <w:szCs w:val="24"/>
        </w:rPr>
        <w:t>and Rhonda Willinger. All members participated remotely via Webex by Cisco.</w:t>
      </w:r>
    </w:p>
    <w:p w14:paraId="205D4C72" w14:textId="77777777" w:rsidR="00771F2B" w:rsidRDefault="00771F2B" w:rsidP="00771F2B">
      <w:pPr>
        <w:spacing w:after="0" w:line="240" w:lineRule="auto"/>
        <w:ind w:firstLine="360"/>
        <w:rPr>
          <w:rFonts w:ascii="Times New Roman" w:hAnsi="Times New Roman" w:cs="Times New Roman"/>
          <w:sz w:val="24"/>
          <w:szCs w:val="24"/>
        </w:rPr>
      </w:pPr>
      <w:bookmarkStart w:id="0" w:name="_Hlk150436800"/>
    </w:p>
    <w:p w14:paraId="4F0003FC" w14:textId="03804E95" w:rsidR="002B25D8" w:rsidRDefault="00850037" w:rsidP="002B25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Business</w:t>
      </w:r>
      <w:r w:rsidR="00F5268C">
        <w:rPr>
          <w:rFonts w:ascii="Times New Roman" w:hAnsi="Times New Roman" w:cs="Times New Roman"/>
          <w:b/>
          <w:sz w:val="24"/>
          <w:szCs w:val="24"/>
          <w:u w:val="single"/>
        </w:rPr>
        <w:t>:</w:t>
      </w:r>
    </w:p>
    <w:bookmarkEnd w:id="0"/>
    <w:p w14:paraId="3A8D448B" w14:textId="77777777" w:rsidR="001A341E" w:rsidRDefault="001A341E" w:rsidP="002B25D8">
      <w:pPr>
        <w:spacing w:after="0" w:line="240" w:lineRule="auto"/>
        <w:rPr>
          <w:rFonts w:ascii="Times New Roman" w:hAnsi="Times New Roman" w:cs="Times New Roman"/>
          <w:b/>
          <w:sz w:val="24"/>
          <w:szCs w:val="24"/>
          <w:u w:val="single"/>
        </w:rPr>
      </w:pPr>
    </w:p>
    <w:p w14:paraId="6F6E4F53" w14:textId="1FD943B6" w:rsidR="00A64659" w:rsidRPr="002721E0" w:rsidRDefault="00A64659" w:rsidP="002721E0">
      <w:pPr>
        <w:pStyle w:val="Default"/>
        <w:numPr>
          <w:ilvl w:val="0"/>
          <w:numId w:val="9"/>
        </w:numPr>
        <w:tabs>
          <w:tab w:val="left" w:pos="5532"/>
        </w:tabs>
        <w:spacing w:after="120"/>
        <w:rPr>
          <w:b/>
        </w:rPr>
      </w:pPr>
      <w:bookmarkStart w:id="1" w:name="_Hlk150257688"/>
      <w:r>
        <w:t xml:space="preserve">Review of Public Session Minutes: </w:t>
      </w:r>
      <w:r w:rsidR="00B15F1A">
        <w:t>December 20</w:t>
      </w:r>
      <w:r w:rsidR="00B11028">
        <w:t>,</w:t>
      </w:r>
      <w:r w:rsidR="00635B1B">
        <w:t xml:space="preserve"> 2023</w:t>
      </w:r>
      <w:r>
        <w:t xml:space="preserve"> </w:t>
      </w:r>
    </w:p>
    <w:p w14:paraId="318CE094" w14:textId="77777777" w:rsidR="00735E5E" w:rsidRDefault="00F428A4" w:rsidP="00735E5E">
      <w:pPr>
        <w:pStyle w:val="ListParagraph"/>
        <w:tabs>
          <w:tab w:val="left" w:pos="5532"/>
        </w:tabs>
        <w:spacing w:after="120"/>
        <w:ind w:left="360"/>
        <w:rPr>
          <w:rFonts w:ascii="Times New Roman" w:hAnsi="Times New Roman" w:cs="Times New Roman"/>
          <w:b/>
          <w:sz w:val="24"/>
          <w:szCs w:val="24"/>
        </w:rPr>
      </w:pPr>
      <w:bookmarkStart w:id="2" w:name="_Hlk102931914"/>
      <w:bookmarkEnd w:id="1"/>
      <w:r w:rsidRPr="00FE1833">
        <w:rPr>
          <w:rFonts w:ascii="Times New Roman" w:hAnsi="Times New Roman" w:cs="Times New Roman"/>
          <w:b/>
          <w:sz w:val="24"/>
          <w:szCs w:val="24"/>
        </w:rPr>
        <w:t xml:space="preserve">Dr. </w:t>
      </w:r>
      <w:r w:rsidR="00B15F1A">
        <w:rPr>
          <w:rFonts w:ascii="Times New Roman" w:hAnsi="Times New Roman" w:cs="Times New Roman"/>
          <w:b/>
          <w:sz w:val="24"/>
          <w:szCs w:val="24"/>
        </w:rPr>
        <w:t xml:space="preserve">Willinger </w:t>
      </w:r>
      <w:r w:rsidRPr="00FE1833">
        <w:rPr>
          <w:rFonts w:ascii="Times New Roman" w:hAnsi="Times New Roman" w:cs="Times New Roman"/>
          <w:b/>
          <w:sz w:val="24"/>
          <w:szCs w:val="24"/>
        </w:rPr>
        <w:t xml:space="preserve">moved to accept the </w:t>
      </w:r>
      <w:r>
        <w:rPr>
          <w:rFonts w:ascii="Times New Roman" w:hAnsi="Times New Roman" w:cs="Times New Roman"/>
          <w:b/>
          <w:sz w:val="24"/>
          <w:szCs w:val="24"/>
        </w:rPr>
        <w:t xml:space="preserve">public session </w:t>
      </w:r>
      <w:r w:rsidRPr="00FE1833">
        <w:rPr>
          <w:rFonts w:ascii="Times New Roman" w:hAnsi="Times New Roman" w:cs="Times New Roman"/>
          <w:b/>
          <w:sz w:val="24"/>
          <w:szCs w:val="24"/>
        </w:rPr>
        <w:t>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sidR="00B15F1A">
        <w:rPr>
          <w:rFonts w:ascii="Times New Roman" w:hAnsi="Times New Roman" w:cs="Times New Roman"/>
          <w:b/>
          <w:sz w:val="24"/>
          <w:szCs w:val="24"/>
        </w:rPr>
        <w:t xml:space="preserve">Sewell </w:t>
      </w:r>
      <w:r w:rsidRPr="00FE1833">
        <w:rPr>
          <w:rFonts w:ascii="Times New Roman" w:hAnsi="Times New Roman" w:cs="Times New Roman"/>
          <w:b/>
          <w:sz w:val="24"/>
          <w:szCs w:val="24"/>
        </w:rPr>
        <w:t xml:space="preserve">seconded.  The motion passed on a roll call vote: </w:t>
      </w:r>
      <w:bookmarkStart w:id="3" w:name="_Hlk151126117"/>
      <w:r w:rsidRPr="00FE1833">
        <w:rPr>
          <w:rFonts w:ascii="Times New Roman" w:hAnsi="Times New Roman" w:cs="Times New Roman"/>
          <w:b/>
          <w:sz w:val="24"/>
          <w:szCs w:val="24"/>
        </w:rPr>
        <w:t>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w:t>
      </w:r>
      <w:r w:rsidR="00B15F1A">
        <w:rPr>
          <w:rFonts w:ascii="Times New Roman" w:hAnsi="Times New Roman" w:cs="Times New Roman"/>
          <w:b/>
          <w:sz w:val="24"/>
          <w:szCs w:val="24"/>
        </w:rPr>
        <w:t>yes</w:t>
      </w:r>
      <w:r w:rsidRPr="00FE1833">
        <w:rPr>
          <w:rFonts w:ascii="Times New Roman" w:hAnsi="Times New Roman" w:cs="Times New Roman"/>
          <w:b/>
          <w:sz w:val="24"/>
          <w:szCs w:val="24"/>
        </w:rPr>
        <w:t>”</w:t>
      </w:r>
      <w:bookmarkEnd w:id="3"/>
      <w:r w:rsidR="00B15F1A">
        <w:rPr>
          <w:rFonts w:ascii="Times New Roman" w:hAnsi="Times New Roman" w:cs="Times New Roman"/>
          <w:b/>
          <w:sz w:val="24"/>
          <w:szCs w:val="24"/>
        </w:rPr>
        <w:t>.</w:t>
      </w:r>
    </w:p>
    <w:p w14:paraId="0930FA41" w14:textId="77777777" w:rsidR="00735E5E" w:rsidRDefault="00735E5E" w:rsidP="00735E5E">
      <w:pPr>
        <w:pStyle w:val="ListParagraph"/>
        <w:tabs>
          <w:tab w:val="left" w:pos="5532"/>
        </w:tabs>
        <w:spacing w:after="120"/>
        <w:ind w:left="360"/>
        <w:rPr>
          <w:rFonts w:ascii="Times New Roman" w:hAnsi="Times New Roman" w:cs="Times New Roman"/>
          <w:b/>
          <w:sz w:val="24"/>
          <w:szCs w:val="24"/>
        </w:rPr>
      </w:pPr>
    </w:p>
    <w:p w14:paraId="192A730A" w14:textId="3EE85CF7" w:rsidR="004F4C43" w:rsidRPr="001D0F00" w:rsidRDefault="004B598E" w:rsidP="00735E5E">
      <w:pPr>
        <w:pStyle w:val="ListParagraph"/>
        <w:numPr>
          <w:ilvl w:val="0"/>
          <w:numId w:val="9"/>
        </w:numPr>
        <w:tabs>
          <w:tab w:val="left" w:pos="5532"/>
        </w:tabs>
        <w:spacing w:after="120"/>
        <w:rPr>
          <w:rFonts w:ascii="Times New Roman" w:hAnsi="Times New Roman" w:cs="Times New Roman"/>
          <w:bCs/>
          <w:sz w:val="24"/>
          <w:szCs w:val="24"/>
        </w:rPr>
      </w:pPr>
      <w:r w:rsidRPr="001D0F00">
        <w:rPr>
          <w:rFonts w:ascii="Times New Roman" w:hAnsi="Times New Roman" w:cs="Times New Roman"/>
          <w:bCs/>
          <w:sz w:val="24"/>
          <w:szCs w:val="24"/>
        </w:rPr>
        <w:t xml:space="preserve">License renewal period update </w:t>
      </w:r>
    </w:p>
    <w:p w14:paraId="0013C490" w14:textId="5CBEB835" w:rsidR="004F4C43" w:rsidRDefault="004F4C43" w:rsidP="004F4C43">
      <w:pPr>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Mr. Burke reported that approximately </w:t>
      </w:r>
      <w:r w:rsidR="00B15F1A">
        <w:rPr>
          <w:rFonts w:ascii="Times New Roman" w:hAnsi="Times New Roman" w:cs="Times New Roman"/>
          <w:bCs/>
          <w:sz w:val="24"/>
          <w:szCs w:val="24"/>
        </w:rPr>
        <w:t>1300</w:t>
      </w:r>
      <w:r>
        <w:rPr>
          <w:rFonts w:ascii="Times New Roman" w:hAnsi="Times New Roman" w:cs="Times New Roman"/>
          <w:bCs/>
          <w:sz w:val="24"/>
          <w:szCs w:val="24"/>
        </w:rPr>
        <w:t xml:space="preserve"> licensed optometrists have </w:t>
      </w:r>
      <w:r w:rsidR="00A23F96">
        <w:rPr>
          <w:rFonts w:ascii="Times New Roman" w:hAnsi="Times New Roman" w:cs="Times New Roman"/>
          <w:bCs/>
          <w:sz w:val="24"/>
          <w:szCs w:val="24"/>
        </w:rPr>
        <w:t>submitted</w:t>
      </w:r>
      <w:r>
        <w:rPr>
          <w:rFonts w:ascii="Times New Roman" w:hAnsi="Times New Roman" w:cs="Times New Roman"/>
          <w:bCs/>
          <w:sz w:val="24"/>
          <w:szCs w:val="24"/>
        </w:rPr>
        <w:t xml:space="preserve"> their license renewal</w:t>
      </w:r>
      <w:r w:rsidR="00A23F96">
        <w:rPr>
          <w:rFonts w:ascii="Times New Roman" w:hAnsi="Times New Roman" w:cs="Times New Roman"/>
          <w:bCs/>
          <w:sz w:val="24"/>
          <w:szCs w:val="24"/>
        </w:rPr>
        <w:t xml:space="preserve"> applications</w:t>
      </w:r>
      <w:r w:rsidR="00735E5E">
        <w:rPr>
          <w:rFonts w:ascii="Times New Roman" w:hAnsi="Times New Roman" w:cs="Times New Roman"/>
          <w:bCs/>
          <w:sz w:val="24"/>
          <w:szCs w:val="24"/>
        </w:rPr>
        <w:t>.</w:t>
      </w:r>
      <w:r>
        <w:rPr>
          <w:rFonts w:ascii="Times New Roman" w:hAnsi="Times New Roman" w:cs="Times New Roman"/>
          <w:bCs/>
          <w:sz w:val="24"/>
          <w:szCs w:val="24"/>
        </w:rPr>
        <w:t xml:space="preserve"> </w:t>
      </w:r>
      <w:r w:rsidR="00173F84" w:rsidRPr="00173F84">
        <w:rPr>
          <w:rFonts w:ascii="Times New Roman" w:hAnsi="Times New Roman" w:cs="Times New Roman"/>
          <w:bCs/>
          <w:sz w:val="24"/>
          <w:szCs w:val="24"/>
        </w:rPr>
        <w:t xml:space="preserve">Licensees with renewal questions should contact staff by email. </w:t>
      </w:r>
    </w:p>
    <w:p w14:paraId="2E624B40" w14:textId="77777777" w:rsidR="00735E5E" w:rsidRDefault="00735E5E" w:rsidP="004F4C43">
      <w:pPr>
        <w:tabs>
          <w:tab w:val="left" w:pos="5532"/>
        </w:tabs>
        <w:spacing w:after="120"/>
        <w:ind w:left="360"/>
        <w:rPr>
          <w:rFonts w:ascii="Times New Roman" w:hAnsi="Times New Roman" w:cs="Times New Roman"/>
          <w:bCs/>
          <w:sz w:val="24"/>
          <w:szCs w:val="24"/>
        </w:rPr>
      </w:pPr>
    </w:p>
    <w:p w14:paraId="79E66D64" w14:textId="77777777" w:rsidR="00641078" w:rsidRDefault="00B15F1A" w:rsidP="00641078">
      <w:pPr>
        <w:pStyle w:val="ListParagraph"/>
        <w:numPr>
          <w:ilvl w:val="0"/>
          <w:numId w:val="9"/>
        </w:numPr>
        <w:rPr>
          <w:rFonts w:ascii="Times New Roman" w:hAnsi="Times New Roman" w:cs="Times New Roman"/>
          <w:bCs/>
          <w:sz w:val="24"/>
          <w:szCs w:val="24"/>
        </w:rPr>
      </w:pPr>
      <w:r w:rsidRPr="00B15F1A">
        <w:rPr>
          <w:rFonts w:ascii="Times New Roman" w:hAnsi="Times New Roman" w:cs="Times New Roman"/>
          <w:bCs/>
          <w:sz w:val="24"/>
          <w:szCs w:val="24"/>
        </w:rPr>
        <w:lastRenderedPageBreak/>
        <w:t>Policy 17-01 Social Security Numbers and Department of Revenue License Actions – VOTE</w:t>
      </w:r>
    </w:p>
    <w:p w14:paraId="2F5F8049" w14:textId="77777777" w:rsidR="00735E5E" w:rsidRDefault="00735E5E" w:rsidP="00735E5E">
      <w:pPr>
        <w:pStyle w:val="ListParagraph"/>
        <w:ind w:left="360"/>
        <w:rPr>
          <w:rFonts w:ascii="Times New Roman" w:hAnsi="Times New Roman" w:cs="Times New Roman"/>
          <w:bCs/>
          <w:sz w:val="24"/>
          <w:szCs w:val="24"/>
        </w:rPr>
      </w:pPr>
    </w:p>
    <w:p w14:paraId="2A3FCABF" w14:textId="0EFA3ADB" w:rsidR="00735E5E" w:rsidRDefault="00735E5E" w:rsidP="00735E5E">
      <w:pPr>
        <w:pStyle w:val="ListParagraph"/>
        <w:ind w:left="360"/>
        <w:rPr>
          <w:rFonts w:ascii="Times New Roman" w:hAnsi="Times New Roman" w:cs="Times New Roman"/>
          <w:bCs/>
          <w:sz w:val="24"/>
          <w:szCs w:val="24"/>
        </w:rPr>
      </w:pPr>
      <w:r w:rsidRPr="00735E5E">
        <w:rPr>
          <w:rFonts w:ascii="Times New Roman" w:hAnsi="Times New Roman" w:cs="Times New Roman"/>
          <w:bCs/>
          <w:sz w:val="24"/>
          <w:szCs w:val="24"/>
        </w:rPr>
        <w:t>The executive director presented a policy for the Board’s consideration that puts in place guidelines for the collection of social security numbers (SSNs)for initial applications and the reporting of SSNs to the Department of Revenue in the processing of license suspensions and reactivations pursuant to Department of Revenue notices.</w:t>
      </w:r>
    </w:p>
    <w:p w14:paraId="004055B9" w14:textId="77777777" w:rsidR="00735E5E" w:rsidRDefault="00735E5E" w:rsidP="00735E5E">
      <w:pPr>
        <w:pStyle w:val="ListParagraph"/>
        <w:ind w:left="360"/>
        <w:rPr>
          <w:rFonts w:ascii="Times New Roman" w:hAnsi="Times New Roman" w:cs="Times New Roman"/>
          <w:bCs/>
          <w:sz w:val="24"/>
          <w:szCs w:val="24"/>
        </w:rPr>
      </w:pPr>
    </w:p>
    <w:p w14:paraId="08A2ABD3" w14:textId="326C2579" w:rsidR="00641078" w:rsidRDefault="00641078" w:rsidP="00641078">
      <w:pPr>
        <w:pStyle w:val="ListParagraph"/>
        <w:ind w:left="360"/>
        <w:rPr>
          <w:rFonts w:ascii="Times New Roman" w:hAnsi="Times New Roman" w:cs="Times New Roman"/>
          <w:b/>
          <w:sz w:val="24"/>
          <w:szCs w:val="24"/>
        </w:rPr>
      </w:pPr>
      <w:r w:rsidRPr="00641078">
        <w:rPr>
          <w:rFonts w:ascii="Times New Roman" w:hAnsi="Times New Roman" w:cs="Times New Roman"/>
          <w:b/>
          <w:sz w:val="24"/>
          <w:szCs w:val="24"/>
        </w:rPr>
        <w:t>Dr. Sewell moved to accept Policy 17-01 Social Security Numbers and Department of Revenue License Actions as presented. The motion passed on a roll call vote: Dr. Willinger – “yes”; Dr. Sabree – “yes”; Dr. Sarkis – “Not Present”; Dr. Sewell – “yes”.</w:t>
      </w:r>
    </w:p>
    <w:p w14:paraId="4479E452" w14:textId="77777777" w:rsidR="00641078" w:rsidRPr="00641078" w:rsidRDefault="00641078" w:rsidP="00641078">
      <w:pPr>
        <w:pStyle w:val="ListParagraph"/>
        <w:ind w:left="360"/>
        <w:rPr>
          <w:rFonts w:ascii="Times New Roman" w:hAnsi="Times New Roman" w:cs="Times New Roman"/>
          <w:bCs/>
          <w:sz w:val="24"/>
          <w:szCs w:val="24"/>
        </w:rPr>
      </w:pPr>
    </w:p>
    <w:p w14:paraId="014D5ADF" w14:textId="77777777" w:rsidR="00B15F1A" w:rsidRDefault="00B15F1A" w:rsidP="00B15F1A">
      <w:pPr>
        <w:pStyle w:val="ListParagraph"/>
        <w:numPr>
          <w:ilvl w:val="0"/>
          <w:numId w:val="9"/>
        </w:numPr>
        <w:rPr>
          <w:rFonts w:ascii="Times New Roman" w:hAnsi="Times New Roman" w:cs="Times New Roman"/>
          <w:bCs/>
          <w:sz w:val="24"/>
          <w:szCs w:val="24"/>
        </w:rPr>
      </w:pPr>
      <w:r w:rsidRPr="00B15F1A">
        <w:rPr>
          <w:rFonts w:ascii="Times New Roman" w:hAnsi="Times New Roman" w:cs="Times New Roman"/>
          <w:bCs/>
          <w:sz w:val="24"/>
          <w:szCs w:val="24"/>
        </w:rPr>
        <w:t>The Medication Access and Training Expansion (MATE) Act Letter for Drug Enforcement Administration (DEA) Registered Practitioners</w:t>
      </w:r>
    </w:p>
    <w:bookmarkEnd w:id="2"/>
    <w:p w14:paraId="7880BFE9" w14:textId="77777777" w:rsidR="00207EAA" w:rsidRDefault="00207EAA" w:rsidP="00207EAA">
      <w:pPr>
        <w:tabs>
          <w:tab w:val="left" w:pos="5532"/>
        </w:tabs>
        <w:spacing w:after="120"/>
        <w:rPr>
          <w:rFonts w:ascii="Times New Roman" w:hAnsi="Times New Roman" w:cs="Times New Roman"/>
          <w:b/>
          <w:sz w:val="24"/>
          <w:szCs w:val="24"/>
          <w:u w:val="single"/>
        </w:rPr>
      </w:pPr>
      <w:r>
        <w:rPr>
          <w:rFonts w:ascii="Times New Roman" w:hAnsi="Times New Roman" w:cs="Times New Roman"/>
          <w:b/>
          <w:sz w:val="24"/>
          <w:szCs w:val="24"/>
          <w:u w:val="single"/>
        </w:rPr>
        <w:t xml:space="preserve">Correspondence: </w:t>
      </w:r>
    </w:p>
    <w:p w14:paraId="14EA3ACF" w14:textId="2F3AA961" w:rsidR="00207EAA" w:rsidRPr="00207EAA" w:rsidRDefault="00207EAA" w:rsidP="00207EAA">
      <w:pPr>
        <w:pStyle w:val="ListParagraph"/>
        <w:numPr>
          <w:ilvl w:val="0"/>
          <w:numId w:val="9"/>
        </w:numPr>
        <w:tabs>
          <w:tab w:val="left" w:pos="5532"/>
        </w:tabs>
        <w:spacing w:after="120"/>
        <w:rPr>
          <w:rFonts w:ascii="Times New Roman" w:hAnsi="Times New Roman" w:cs="Times New Roman"/>
          <w:bCs/>
          <w:sz w:val="24"/>
          <w:szCs w:val="24"/>
        </w:rPr>
      </w:pPr>
      <w:r w:rsidRPr="00207EAA">
        <w:rPr>
          <w:rFonts w:ascii="Times New Roman" w:hAnsi="Times New Roman" w:cs="Times New Roman"/>
          <w:bCs/>
          <w:sz w:val="24"/>
          <w:szCs w:val="24"/>
        </w:rPr>
        <w:t>None</w:t>
      </w:r>
    </w:p>
    <w:p w14:paraId="19AEA0D8" w14:textId="55AA4B40" w:rsidR="00B11028" w:rsidRDefault="00B11028" w:rsidP="00B11028">
      <w:pPr>
        <w:tabs>
          <w:tab w:val="left" w:pos="5532"/>
        </w:tabs>
        <w:spacing w:after="120"/>
        <w:rPr>
          <w:rFonts w:ascii="Times New Roman" w:hAnsi="Times New Roman" w:cs="Times New Roman"/>
          <w:b/>
          <w:sz w:val="24"/>
          <w:szCs w:val="24"/>
          <w:u w:val="single"/>
        </w:rPr>
      </w:pPr>
      <w:r w:rsidRPr="00832084">
        <w:rPr>
          <w:rFonts w:ascii="Times New Roman" w:hAnsi="Times New Roman" w:cs="Times New Roman"/>
          <w:b/>
          <w:sz w:val="24"/>
          <w:szCs w:val="24"/>
          <w:u w:val="single"/>
        </w:rPr>
        <w:t>Discussion:</w:t>
      </w:r>
    </w:p>
    <w:p w14:paraId="6F7E31C1" w14:textId="054BD436" w:rsidR="00641078" w:rsidRDefault="00641078" w:rsidP="00C95202">
      <w:pPr>
        <w:pStyle w:val="Default"/>
        <w:numPr>
          <w:ilvl w:val="0"/>
          <w:numId w:val="9"/>
        </w:numPr>
      </w:pPr>
      <w:r>
        <w:t>M. Chu glaucoma certification application via dual licensure – VOTE</w:t>
      </w:r>
    </w:p>
    <w:p w14:paraId="13B94817" w14:textId="77777777" w:rsidR="00FB22FD" w:rsidRDefault="00FB22FD" w:rsidP="00C95202">
      <w:pPr>
        <w:pStyle w:val="ListParagraph"/>
        <w:spacing w:line="240" w:lineRule="auto"/>
        <w:ind w:left="360"/>
        <w:rPr>
          <w:rFonts w:ascii="Times New Roman" w:hAnsi="Times New Roman" w:cs="Times New Roman"/>
          <w:b/>
          <w:sz w:val="24"/>
          <w:szCs w:val="24"/>
        </w:rPr>
      </w:pPr>
    </w:p>
    <w:p w14:paraId="70B6592F" w14:textId="65A186AB" w:rsidR="00FB22FD" w:rsidRPr="00FB22FD" w:rsidRDefault="0036569C" w:rsidP="00BA18B7">
      <w:pPr>
        <w:pStyle w:val="ListParagraph"/>
        <w:ind w:left="360"/>
        <w:rPr>
          <w:rFonts w:ascii="Times New Roman" w:hAnsi="Times New Roman" w:cs="Times New Roman"/>
          <w:bCs/>
          <w:sz w:val="24"/>
          <w:szCs w:val="24"/>
        </w:rPr>
      </w:pPr>
      <w:r>
        <w:rPr>
          <w:rFonts w:ascii="Times New Roman" w:hAnsi="Times New Roman" w:cs="Times New Roman"/>
          <w:bCs/>
          <w:sz w:val="24"/>
          <w:szCs w:val="24"/>
        </w:rPr>
        <w:t xml:space="preserve">Dr. Chu was licensed initially in Massachusetts in 2010 and received a license to practice optometry in Illinois in 2021. Both licenses are active and current. </w:t>
      </w:r>
      <w:r w:rsidR="002848D4">
        <w:rPr>
          <w:rFonts w:ascii="Times New Roman" w:hAnsi="Times New Roman" w:cs="Times New Roman"/>
          <w:bCs/>
          <w:sz w:val="24"/>
          <w:szCs w:val="24"/>
        </w:rPr>
        <w:t>Because</w:t>
      </w:r>
      <w:r>
        <w:rPr>
          <w:rFonts w:ascii="Times New Roman" w:hAnsi="Times New Roman" w:cs="Times New Roman"/>
          <w:bCs/>
          <w:sz w:val="24"/>
          <w:szCs w:val="24"/>
        </w:rPr>
        <w:t xml:space="preserve"> her </w:t>
      </w:r>
      <w:r w:rsidR="002848D4">
        <w:rPr>
          <w:rFonts w:ascii="Times New Roman" w:hAnsi="Times New Roman" w:cs="Times New Roman"/>
          <w:bCs/>
          <w:sz w:val="24"/>
          <w:szCs w:val="24"/>
        </w:rPr>
        <w:t xml:space="preserve">out-of-state </w:t>
      </w:r>
      <w:r>
        <w:rPr>
          <w:rFonts w:ascii="Times New Roman" w:hAnsi="Times New Roman" w:cs="Times New Roman"/>
          <w:bCs/>
          <w:sz w:val="24"/>
          <w:szCs w:val="24"/>
        </w:rPr>
        <w:t xml:space="preserve">license </w:t>
      </w:r>
      <w:r w:rsidR="002848D4">
        <w:rPr>
          <w:rFonts w:ascii="Times New Roman" w:hAnsi="Times New Roman" w:cs="Times New Roman"/>
          <w:bCs/>
          <w:sz w:val="24"/>
          <w:szCs w:val="24"/>
        </w:rPr>
        <w:t xml:space="preserve">includes glaucoma certification, </w:t>
      </w:r>
      <w:r>
        <w:rPr>
          <w:rFonts w:ascii="Times New Roman" w:hAnsi="Times New Roman" w:cs="Times New Roman"/>
          <w:bCs/>
          <w:sz w:val="24"/>
          <w:szCs w:val="24"/>
        </w:rPr>
        <w:t xml:space="preserve">Dr. Chu requests </w:t>
      </w:r>
      <w:r w:rsidR="002848D4">
        <w:rPr>
          <w:rFonts w:ascii="Times New Roman" w:hAnsi="Times New Roman" w:cs="Times New Roman"/>
          <w:bCs/>
          <w:sz w:val="24"/>
          <w:szCs w:val="24"/>
        </w:rPr>
        <w:t xml:space="preserve">glaucoma </w:t>
      </w:r>
      <w:r>
        <w:rPr>
          <w:rFonts w:ascii="Times New Roman" w:hAnsi="Times New Roman" w:cs="Times New Roman"/>
          <w:bCs/>
          <w:sz w:val="24"/>
          <w:szCs w:val="24"/>
        </w:rPr>
        <w:t>certification</w:t>
      </w:r>
      <w:r w:rsidR="002848D4">
        <w:rPr>
          <w:rFonts w:ascii="Times New Roman" w:hAnsi="Times New Roman" w:cs="Times New Roman"/>
          <w:bCs/>
          <w:sz w:val="24"/>
          <w:szCs w:val="24"/>
        </w:rPr>
        <w:t xml:space="preserve"> in Massachusetts via dual licensure. The Board acknowledged that </w:t>
      </w:r>
      <w:r w:rsidR="00FB22FD" w:rsidRPr="00FB22FD">
        <w:rPr>
          <w:rFonts w:ascii="Times New Roman" w:hAnsi="Times New Roman" w:cs="Times New Roman"/>
          <w:bCs/>
          <w:sz w:val="24"/>
          <w:szCs w:val="24"/>
        </w:rPr>
        <w:t xml:space="preserve">licensees </w:t>
      </w:r>
      <w:r w:rsidR="002848D4">
        <w:rPr>
          <w:rFonts w:ascii="Times New Roman" w:hAnsi="Times New Roman" w:cs="Times New Roman"/>
          <w:bCs/>
          <w:sz w:val="24"/>
          <w:szCs w:val="24"/>
        </w:rPr>
        <w:t xml:space="preserve">who are actively licensed in other jurisdictions and possess an equivalent scope of practice for the treatment of glaucoma may apply for certification in Massachusetts by dual licensure. </w:t>
      </w:r>
    </w:p>
    <w:p w14:paraId="5848A696" w14:textId="77777777" w:rsidR="00FB22FD" w:rsidRDefault="00FB22FD" w:rsidP="00C95202">
      <w:pPr>
        <w:pStyle w:val="ListParagraph"/>
        <w:spacing w:line="240" w:lineRule="auto"/>
        <w:ind w:left="360"/>
        <w:rPr>
          <w:rFonts w:ascii="Times New Roman" w:hAnsi="Times New Roman" w:cs="Times New Roman"/>
          <w:b/>
          <w:sz w:val="24"/>
          <w:szCs w:val="24"/>
        </w:rPr>
      </w:pPr>
    </w:p>
    <w:p w14:paraId="5550EA09" w14:textId="11881CD3" w:rsidR="00FB22FD" w:rsidRPr="00C95202" w:rsidRDefault="002848D4" w:rsidP="00C95202">
      <w:pPr>
        <w:pStyle w:val="ListParagraph"/>
        <w:spacing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After discussion, </w:t>
      </w:r>
      <w:r w:rsidR="00FB22FD" w:rsidRPr="00641078">
        <w:rPr>
          <w:rFonts w:ascii="Times New Roman" w:hAnsi="Times New Roman" w:cs="Times New Roman"/>
          <w:b/>
          <w:sz w:val="24"/>
          <w:szCs w:val="24"/>
        </w:rPr>
        <w:t>Dr. Sewell moved to accept</w:t>
      </w:r>
      <w:r w:rsidR="00FB22FD">
        <w:rPr>
          <w:rFonts w:ascii="Times New Roman" w:hAnsi="Times New Roman" w:cs="Times New Roman"/>
          <w:b/>
          <w:sz w:val="24"/>
          <w:szCs w:val="24"/>
        </w:rPr>
        <w:t xml:space="preserve"> M. Chu’s glaucoma certification application via dual licensure </w:t>
      </w:r>
      <w:r>
        <w:rPr>
          <w:rFonts w:ascii="Times New Roman" w:hAnsi="Times New Roman" w:cs="Times New Roman"/>
          <w:b/>
          <w:sz w:val="24"/>
          <w:szCs w:val="24"/>
        </w:rPr>
        <w:t xml:space="preserve">and Dr. Willinger seconded. </w:t>
      </w:r>
      <w:r w:rsidR="00FB22FD" w:rsidRPr="00641078">
        <w:rPr>
          <w:rFonts w:ascii="Times New Roman" w:hAnsi="Times New Roman" w:cs="Times New Roman"/>
          <w:b/>
          <w:sz w:val="24"/>
          <w:szCs w:val="24"/>
        </w:rPr>
        <w:t>The motion passed on a roll call vote: Dr. Willinger – “yes”; Dr. Sabree – “</w:t>
      </w:r>
      <w:r w:rsidR="00FB3A00">
        <w:rPr>
          <w:rFonts w:ascii="Times New Roman" w:hAnsi="Times New Roman" w:cs="Times New Roman"/>
          <w:b/>
          <w:sz w:val="24"/>
          <w:szCs w:val="24"/>
        </w:rPr>
        <w:t>yes</w:t>
      </w:r>
      <w:r w:rsidR="00FB22FD" w:rsidRPr="00641078">
        <w:rPr>
          <w:rFonts w:ascii="Times New Roman" w:hAnsi="Times New Roman" w:cs="Times New Roman"/>
          <w:b/>
          <w:sz w:val="24"/>
          <w:szCs w:val="24"/>
        </w:rPr>
        <w:t>”; Dr. Sarkis – “Not Present”; Dr. Sewell – “yes”.</w:t>
      </w:r>
    </w:p>
    <w:p w14:paraId="2139235A" w14:textId="3D5B1BC1" w:rsidR="00641078" w:rsidRDefault="00641078" w:rsidP="00641078">
      <w:pPr>
        <w:pStyle w:val="Default"/>
        <w:numPr>
          <w:ilvl w:val="0"/>
          <w:numId w:val="9"/>
        </w:numPr>
      </w:pPr>
      <w:r>
        <w:t>Reviewing glaucoma applications via dual licensure – VOTE</w:t>
      </w:r>
    </w:p>
    <w:p w14:paraId="6FAE2CA9" w14:textId="77777777" w:rsidR="00EF5DA8" w:rsidRDefault="00EF5DA8" w:rsidP="00EF5DA8">
      <w:pPr>
        <w:pStyle w:val="Default"/>
      </w:pPr>
    </w:p>
    <w:p w14:paraId="40D28705" w14:textId="55AC09E6" w:rsidR="00EF5DA8" w:rsidRDefault="00CF1935" w:rsidP="00BA18B7">
      <w:pPr>
        <w:pStyle w:val="Default"/>
        <w:spacing w:line="276" w:lineRule="auto"/>
        <w:ind w:left="360"/>
      </w:pPr>
      <w:r>
        <w:t>Dr</w:t>
      </w:r>
      <w:r w:rsidR="00EF5DA8">
        <w:t xml:space="preserve">. Sewell </w:t>
      </w:r>
      <w:r w:rsidR="00E84987">
        <w:t xml:space="preserve">offered </w:t>
      </w:r>
      <w:r w:rsidR="00EF5DA8">
        <w:t xml:space="preserve">to </w:t>
      </w:r>
      <w:r w:rsidR="00E84987">
        <w:t xml:space="preserve">replace Dr. Rakusin to </w:t>
      </w:r>
      <w:r w:rsidR="00735E5E">
        <w:t xml:space="preserve">review </w:t>
      </w:r>
      <w:r w:rsidR="00207EAA">
        <w:t xml:space="preserve">applications from Massachusetts optometrists who seek </w:t>
      </w:r>
      <w:r w:rsidR="00735E5E">
        <w:t>glaucoma certification by</w:t>
      </w:r>
      <w:r w:rsidR="00EF5DA8">
        <w:t xml:space="preserve"> dual licensure</w:t>
      </w:r>
      <w:r w:rsidR="00735E5E">
        <w:t xml:space="preserve">. </w:t>
      </w:r>
      <w:r w:rsidR="00207EAA">
        <w:t xml:space="preserve">Applications may be presented for full-board review on a case-by-case basis. </w:t>
      </w:r>
    </w:p>
    <w:p w14:paraId="041D484B" w14:textId="77777777" w:rsidR="00EF5DA8" w:rsidRDefault="00EF5DA8" w:rsidP="00EF5DA8">
      <w:pPr>
        <w:pStyle w:val="Default"/>
        <w:ind w:left="360"/>
      </w:pPr>
    </w:p>
    <w:p w14:paraId="79903536" w14:textId="6DFDBCA2" w:rsidR="00641078" w:rsidRPr="00C95202" w:rsidRDefault="00EF5DA8" w:rsidP="00C95202">
      <w:pPr>
        <w:pStyle w:val="ListParagraph"/>
        <w:ind w:left="360"/>
        <w:rPr>
          <w:rFonts w:ascii="Times New Roman" w:hAnsi="Times New Roman" w:cs="Times New Roman"/>
          <w:b/>
          <w:sz w:val="24"/>
          <w:szCs w:val="24"/>
        </w:rPr>
      </w:pPr>
      <w:r w:rsidRPr="00641078">
        <w:rPr>
          <w:rFonts w:ascii="Times New Roman" w:hAnsi="Times New Roman" w:cs="Times New Roman"/>
          <w:b/>
          <w:sz w:val="24"/>
          <w:szCs w:val="24"/>
        </w:rPr>
        <w:t xml:space="preserve">Dr. </w:t>
      </w:r>
      <w:r w:rsidR="00207EAA">
        <w:rPr>
          <w:rFonts w:ascii="Times New Roman" w:hAnsi="Times New Roman" w:cs="Times New Roman"/>
          <w:b/>
          <w:sz w:val="24"/>
          <w:szCs w:val="24"/>
        </w:rPr>
        <w:t>Willinger</w:t>
      </w:r>
      <w:r w:rsidRPr="00641078">
        <w:rPr>
          <w:rFonts w:ascii="Times New Roman" w:hAnsi="Times New Roman" w:cs="Times New Roman"/>
          <w:b/>
          <w:sz w:val="24"/>
          <w:szCs w:val="24"/>
        </w:rPr>
        <w:t xml:space="preserve"> moved to </w:t>
      </w:r>
      <w:r w:rsidR="00207EAA">
        <w:rPr>
          <w:rFonts w:ascii="Times New Roman" w:hAnsi="Times New Roman" w:cs="Times New Roman"/>
          <w:b/>
          <w:sz w:val="24"/>
          <w:szCs w:val="24"/>
        </w:rPr>
        <w:t xml:space="preserve">nominate Dr. Sewell to review glaucoma certification applications by dual licensure. Dr. Sewell seconded. </w:t>
      </w:r>
      <w:r w:rsidRPr="00641078">
        <w:rPr>
          <w:rFonts w:ascii="Times New Roman" w:hAnsi="Times New Roman" w:cs="Times New Roman"/>
          <w:b/>
          <w:sz w:val="24"/>
          <w:szCs w:val="24"/>
        </w:rPr>
        <w:t>The motion passed on a roll call vote: Dr. Willinger – “yes”; Dr. Sabree – “yes”; Dr. Sarkis – “Not Present”; Dr. Sewell – “yes”</w:t>
      </w:r>
      <w:r w:rsidR="00C95202">
        <w:rPr>
          <w:rFonts w:ascii="Times New Roman" w:hAnsi="Times New Roman" w:cs="Times New Roman"/>
          <w:b/>
          <w:sz w:val="24"/>
          <w:szCs w:val="24"/>
        </w:rPr>
        <w:t>.</w:t>
      </w:r>
    </w:p>
    <w:p w14:paraId="6E282FA0" w14:textId="77777777" w:rsidR="00641078" w:rsidRPr="000A5C53" w:rsidRDefault="00641078" w:rsidP="00641078">
      <w:pPr>
        <w:pStyle w:val="Default"/>
        <w:numPr>
          <w:ilvl w:val="0"/>
          <w:numId w:val="9"/>
        </w:numPr>
      </w:pPr>
      <w:r w:rsidRPr="000A5C53">
        <w:lastRenderedPageBreak/>
        <w:t>P</w:t>
      </w:r>
      <w:r>
        <w:t xml:space="preserve">reliminary discussion on </w:t>
      </w:r>
      <w:r w:rsidRPr="000A5C53">
        <w:t xml:space="preserve">changes to </w:t>
      </w:r>
      <w:r>
        <w:t>2</w:t>
      </w:r>
      <w:r w:rsidRPr="000A5C53">
        <w:t xml:space="preserve">46cmr 2.00 for Topical </w:t>
      </w:r>
      <w:r>
        <w:t>and Oral Therapeutic Pharmaceutical Agents and Glaucoma Certification</w:t>
      </w:r>
    </w:p>
    <w:p w14:paraId="74AEBA26" w14:textId="77777777" w:rsidR="00641078" w:rsidRDefault="00641078" w:rsidP="00641078">
      <w:pPr>
        <w:pStyle w:val="Default"/>
        <w:ind w:left="360"/>
      </w:pPr>
    </w:p>
    <w:p w14:paraId="205C13F3" w14:textId="6853CC5E" w:rsidR="00FB3A00" w:rsidRDefault="00E370E1" w:rsidP="00BA18B7">
      <w:pPr>
        <w:pStyle w:val="Default"/>
        <w:spacing w:line="276" w:lineRule="auto"/>
        <w:ind w:left="360"/>
      </w:pPr>
      <w:r>
        <w:t>The Board discussed the codification of</w:t>
      </w:r>
      <w:r w:rsidRPr="00E370E1">
        <w:t xml:space="preserve"> M.G.L. c. 112, § 66C</w:t>
      </w:r>
      <w:r>
        <w:t xml:space="preserve"> for the </w:t>
      </w:r>
      <w:r w:rsidRPr="00E370E1">
        <w:t xml:space="preserve">purpose of diagnosing, </w:t>
      </w:r>
      <w:proofErr w:type="gramStart"/>
      <w:r w:rsidRPr="00E370E1">
        <w:t>managing</w:t>
      </w:r>
      <w:proofErr w:type="gramEnd"/>
      <w:r w:rsidRPr="00E370E1">
        <w:t xml:space="preserve"> or treating glaucoma</w:t>
      </w:r>
      <w:r>
        <w:t xml:space="preserve"> in</w:t>
      </w:r>
      <w:r w:rsidR="009B13A9">
        <w:t>to</w:t>
      </w:r>
      <w:r>
        <w:t xml:space="preserve"> the Board’s</w:t>
      </w:r>
      <w:r w:rsidR="00B86CB7">
        <w:t xml:space="preserve"> rules and</w:t>
      </w:r>
      <w:r>
        <w:t xml:space="preserve"> regulation</w:t>
      </w:r>
      <w:r w:rsidR="00B86CB7">
        <w:t>s governing optometrists in Massachusetts.</w:t>
      </w:r>
      <w:r>
        <w:t xml:space="preserve"> </w:t>
      </w:r>
      <w:r w:rsidR="009B13A9">
        <w:t xml:space="preserve">In 2020, the Board approved a policy and application to </w:t>
      </w:r>
      <w:r w:rsidR="00B86CB7">
        <w:t xml:space="preserve">permit </w:t>
      </w:r>
      <w:r w:rsidR="009B13A9">
        <w:t xml:space="preserve">eligible optometrists to upgrade to TPA+GC certification. </w:t>
      </w:r>
      <w:r>
        <w:t>A</w:t>
      </w:r>
      <w:r w:rsidR="00B86CB7">
        <w:t>s a result, a</w:t>
      </w:r>
      <w:r>
        <w:t>pproximately 800 optometrists have received glaucoma certification</w:t>
      </w:r>
      <w:r w:rsidR="003C5D4C">
        <w:t xml:space="preserve"> in the Commonwealth</w:t>
      </w:r>
      <w:r w:rsidR="009B13A9">
        <w:t xml:space="preserve">. </w:t>
      </w:r>
      <w:r>
        <w:t xml:space="preserve">The Board agreed </w:t>
      </w:r>
      <w:r w:rsidR="009B13A9">
        <w:t>that 246 CMR 1.00 and 2.00 should be reviewed to inc</w:t>
      </w:r>
      <w:r w:rsidR="00B86CB7">
        <w:t>orporate</w:t>
      </w:r>
      <w:r w:rsidR="009B13A9">
        <w:t xml:space="preserve"> requirements for the treatment of glaucoma and the various methods by which optometrists may qualify. The Board instructed the director and counsel to review continuing education </w:t>
      </w:r>
      <w:r w:rsidR="003C5D4C">
        <w:t xml:space="preserve">(CE) </w:t>
      </w:r>
      <w:r w:rsidR="009B13A9">
        <w:t xml:space="preserve">requirements </w:t>
      </w:r>
      <w:r w:rsidR="00B86CB7">
        <w:t xml:space="preserve">to include </w:t>
      </w:r>
      <w:r w:rsidR="003C5D4C">
        <w:t xml:space="preserve">CE </w:t>
      </w:r>
      <w:r w:rsidR="00B86CB7">
        <w:t xml:space="preserve">course </w:t>
      </w:r>
      <w:r w:rsidR="003C5D4C">
        <w:t xml:space="preserve">requirements </w:t>
      </w:r>
      <w:r w:rsidR="00B86CB7">
        <w:t xml:space="preserve">on glaucoma and prescriber training. Counsel stated that she and the director will present a redlined version for review at a subsequent board meeting. </w:t>
      </w:r>
    </w:p>
    <w:p w14:paraId="4879523B" w14:textId="77777777" w:rsidR="003D47A9" w:rsidRPr="005F66A7" w:rsidRDefault="003D47A9" w:rsidP="00B11028">
      <w:pPr>
        <w:pStyle w:val="ListParagraph"/>
        <w:spacing w:after="0" w:line="240" w:lineRule="auto"/>
        <w:ind w:left="360"/>
        <w:rPr>
          <w:rFonts w:ascii="Times New Roman" w:hAnsi="Times New Roman"/>
          <w:sz w:val="24"/>
          <w:szCs w:val="24"/>
        </w:rPr>
      </w:pPr>
    </w:p>
    <w:p w14:paraId="49DE32CA" w14:textId="43C613B2" w:rsidR="00801D49" w:rsidRDefault="00321699" w:rsidP="00321699">
      <w:pPr>
        <w:tabs>
          <w:tab w:val="left" w:pos="5532"/>
        </w:tabs>
        <w:spacing w:after="120"/>
        <w:rPr>
          <w:rFonts w:ascii="Times New Roman" w:hAnsi="Times New Roman" w:cs="Times New Roman"/>
          <w:b/>
          <w:sz w:val="24"/>
          <w:szCs w:val="24"/>
          <w:u w:val="single"/>
        </w:rPr>
      </w:pPr>
      <w:r w:rsidRPr="00321699">
        <w:rPr>
          <w:rFonts w:ascii="Times New Roman" w:hAnsi="Times New Roman" w:cs="Times New Roman"/>
          <w:b/>
          <w:sz w:val="24"/>
          <w:szCs w:val="24"/>
          <w:u w:val="single"/>
        </w:rPr>
        <w:t>Open session for topics not reasonably anticipated 48 hours in advance of meeting:</w:t>
      </w:r>
      <w:r w:rsidR="00801D49" w:rsidRPr="00321699">
        <w:rPr>
          <w:rFonts w:ascii="Times New Roman" w:hAnsi="Times New Roman" w:cs="Times New Roman"/>
          <w:b/>
          <w:sz w:val="24"/>
          <w:szCs w:val="24"/>
          <w:u w:val="single"/>
        </w:rPr>
        <w:t xml:space="preserve"> </w:t>
      </w:r>
    </w:p>
    <w:p w14:paraId="5A74FE0B" w14:textId="5FD80CD3" w:rsidR="00CE0E2C" w:rsidRPr="00CE0E2C" w:rsidRDefault="00CE0E2C" w:rsidP="00FD62CE">
      <w:pPr>
        <w:rPr>
          <w:rFonts w:ascii="Times New Roman" w:hAnsi="Times New Roman" w:cs="Times New Roman"/>
          <w:b/>
          <w:sz w:val="24"/>
          <w:szCs w:val="24"/>
          <w:u w:val="single"/>
        </w:rPr>
      </w:pPr>
      <w:r w:rsidRPr="00CE0E2C">
        <w:rPr>
          <w:rFonts w:ascii="Times New Roman" w:hAnsi="Times New Roman" w:cs="Times New Roman"/>
          <w:b/>
          <w:bCs/>
          <w:sz w:val="24"/>
          <w:szCs w:val="24"/>
        </w:rPr>
        <w:t>Cases, Investigative Conference, Settlement Offers [Closed session pursuant to M.G.L. c. 112 §65C]: Investigative Matters and Settlement Offers- [Closed Session Pursuant to M.G.L. c. 112, § 65C]:</w:t>
      </w:r>
    </w:p>
    <w:p w14:paraId="0027B7D6" w14:textId="154A9A94" w:rsidR="00CE0E2C" w:rsidRDefault="00685834" w:rsidP="00FD62CE">
      <w:pPr>
        <w:rPr>
          <w:rFonts w:ascii="Times New Roman" w:hAnsi="Times New Roman" w:cs="Times New Roman"/>
          <w:b/>
          <w:bCs/>
          <w:sz w:val="24"/>
          <w:szCs w:val="24"/>
        </w:rPr>
      </w:pPr>
      <w:r w:rsidRPr="00685834">
        <w:rPr>
          <w:rFonts w:ascii="Times New Roman" w:hAnsi="Times New Roman" w:cs="Times New Roman"/>
          <w:b/>
          <w:sz w:val="24"/>
          <w:szCs w:val="24"/>
        </w:rPr>
        <w:t>At 1</w:t>
      </w:r>
      <w:r w:rsidR="006D0C1C">
        <w:rPr>
          <w:rFonts w:ascii="Times New Roman" w:hAnsi="Times New Roman" w:cs="Times New Roman"/>
          <w:b/>
          <w:sz w:val="24"/>
          <w:szCs w:val="24"/>
        </w:rPr>
        <w:t>1:0</w:t>
      </w:r>
      <w:r w:rsidR="00BA18B7">
        <w:rPr>
          <w:rFonts w:ascii="Times New Roman" w:hAnsi="Times New Roman" w:cs="Times New Roman"/>
          <w:b/>
          <w:sz w:val="24"/>
          <w:szCs w:val="24"/>
        </w:rPr>
        <w:t>7</w:t>
      </w:r>
      <w:r w:rsidRPr="00685834">
        <w:rPr>
          <w:rFonts w:ascii="Times New Roman" w:hAnsi="Times New Roman" w:cs="Times New Roman"/>
          <w:b/>
          <w:sz w:val="24"/>
          <w:szCs w:val="24"/>
        </w:rPr>
        <w:t xml:space="preserve"> a.m. </w:t>
      </w:r>
      <w:r w:rsidR="002D4ADA">
        <w:rPr>
          <w:rFonts w:ascii="Times New Roman" w:hAnsi="Times New Roman" w:cs="Times New Roman"/>
          <w:b/>
          <w:sz w:val="24"/>
          <w:szCs w:val="24"/>
        </w:rPr>
        <w:t xml:space="preserve">Dr. </w:t>
      </w:r>
      <w:r w:rsidR="00641078">
        <w:rPr>
          <w:rFonts w:ascii="Times New Roman" w:hAnsi="Times New Roman" w:cs="Times New Roman"/>
          <w:b/>
          <w:sz w:val="24"/>
          <w:szCs w:val="24"/>
        </w:rPr>
        <w:t>Sewell</w:t>
      </w:r>
      <w:r w:rsidR="002D4ADA">
        <w:rPr>
          <w:rFonts w:ascii="Times New Roman" w:hAnsi="Times New Roman" w:cs="Times New Roman"/>
          <w:b/>
          <w:sz w:val="24"/>
          <w:szCs w:val="24"/>
        </w:rPr>
        <w:t xml:space="preserve"> </w:t>
      </w:r>
      <w:r>
        <w:rPr>
          <w:rFonts w:ascii="Times New Roman" w:hAnsi="Times New Roman" w:cs="Times New Roman"/>
          <w:b/>
          <w:sz w:val="24"/>
          <w:szCs w:val="24"/>
        </w:rPr>
        <w:t>made a</w:t>
      </w:r>
      <w:r w:rsidRPr="00685834">
        <w:rPr>
          <w:rFonts w:ascii="Times New Roman" w:hAnsi="Times New Roman" w:cs="Times New Roman"/>
          <w:b/>
          <w:sz w:val="24"/>
          <w:szCs w:val="24"/>
        </w:rPr>
        <w:t xml:space="preserve"> motion, seconded by </w:t>
      </w:r>
      <w:r w:rsidR="002D4ADA" w:rsidRPr="00685834">
        <w:rPr>
          <w:rFonts w:ascii="Times New Roman" w:hAnsi="Times New Roman" w:cs="Times New Roman"/>
          <w:b/>
          <w:sz w:val="24"/>
          <w:szCs w:val="24"/>
        </w:rPr>
        <w:t xml:space="preserve">Dr. </w:t>
      </w:r>
      <w:r w:rsidR="006D0C1C">
        <w:rPr>
          <w:rFonts w:ascii="Times New Roman" w:hAnsi="Times New Roman" w:cs="Times New Roman"/>
          <w:b/>
          <w:sz w:val="24"/>
          <w:szCs w:val="24"/>
        </w:rPr>
        <w:t>Willinger</w:t>
      </w:r>
      <w:r w:rsidR="002D4ADA" w:rsidRPr="00685834">
        <w:rPr>
          <w:rFonts w:ascii="Times New Roman" w:hAnsi="Times New Roman" w:cs="Times New Roman"/>
          <w:b/>
          <w:sz w:val="24"/>
          <w:szCs w:val="24"/>
        </w:rPr>
        <w:t xml:space="preserve"> </w:t>
      </w:r>
      <w:r w:rsidRPr="00685834">
        <w:rPr>
          <w:rFonts w:ascii="Times New Roman" w:hAnsi="Times New Roman" w:cs="Times New Roman"/>
          <w:b/>
          <w:sz w:val="24"/>
          <w:szCs w:val="24"/>
        </w:rPr>
        <w:t xml:space="preserve">to adjourn the public </w:t>
      </w:r>
      <w:proofErr w:type="gramStart"/>
      <w:r w:rsidRPr="00685834">
        <w:rPr>
          <w:rFonts w:ascii="Times New Roman" w:hAnsi="Times New Roman" w:cs="Times New Roman"/>
          <w:b/>
          <w:sz w:val="24"/>
          <w:szCs w:val="24"/>
        </w:rPr>
        <w:t>meeting</w:t>
      </w:r>
      <w:proofErr w:type="gramEnd"/>
      <w:r w:rsidRPr="00685834">
        <w:rPr>
          <w:rFonts w:ascii="Times New Roman" w:hAnsi="Times New Roman" w:cs="Times New Roman"/>
          <w:b/>
          <w:sz w:val="24"/>
          <w:szCs w:val="24"/>
        </w:rPr>
        <w:t xml:space="preserve"> and enter into closed session to conduct investigatory conferences pursuant to G.L. c. 112, §65C, and at the conclusion of the closed session, not return to the public meeting. Motion passed by roll call vote:</w:t>
      </w:r>
      <w:r>
        <w:rPr>
          <w:rFonts w:ascii="Times New Roman" w:hAnsi="Times New Roman" w:cs="Times New Roman"/>
          <w:b/>
          <w:sz w:val="24"/>
          <w:szCs w:val="24"/>
        </w:rPr>
        <w:t xml:space="preserve"> </w:t>
      </w:r>
      <w:r w:rsidR="00641078" w:rsidRPr="00FE1833">
        <w:rPr>
          <w:rFonts w:ascii="Times New Roman" w:hAnsi="Times New Roman" w:cs="Times New Roman"/>
          <w:b/>
          <w:sz w:val="24"/>
          <w:szCs w:val="24"/>
        </w:rPr>
        <w:t>Dr. Willinger – “yes”; Dr. Sabree – “</w:t>
      </w:r>
      <w:r w:rsidR="00641078">
        <w:rPr>
          <w:rFonts w:ascii="Times New Roman" w:hAnsi="Times New Roman" w:cs="Times New Roman"/>
          <w:b/>
          <w:sz w:val="24"/>
          <w:szCs w:val="24"/>
        </w:rPr>
        <w:t>yes</w:t>
      </w:r>
      <w:r w:rsidR="00641078" w:rsidRPr="00FE1833">
        <w:rPr>
          <w:rFonts w:ascii="Times New Roman" w:hAnsi="Times New Roman" w:cs="Times New Roman"/>
          <w:b/>
          <w:sz w:val="24"/>
          <w:szCs w:val="24"/>
        </w:rPr>
        <w:t>”; Dr. Sarkis – “</w:t>
      </w:r>
      <w:r w:rsidR="00641078">
        <w:rPr>
          <w:rFonts w:ascii="Times New Roman" w:hAnsi="Times New Roman" w:cs="Times New Roman"/>
          <w:b/>
          <w:sz w:val="24"/>
          <w:szCs w:val="24"/>
        </w:rPr>
        <w:t>Not Present</w:t>
      </w:r>
      <w:r w:rsidR="00641078" w:rsidRPr="00FE1833">
        <w:rPr>
          <w:rFonts w:ascii="Times New Roman" w:hAnsi="Times New Roman" w:cs="Times New Roman"/>
          <w:b/>
          <w:sz w:val="24"/>
          <w:szCs w:val="24"/>
        </w:rPr>
        <w:t>”</w:t>
      </w:r>
      <w:r w:rsidR="00641078">
        <w:rPr>
          <w:rFonts w:ascii="Times New Roman" w:hAnsi="Times New Roman" w:cs="Times New Roman"/>
          <w:b/>
          <w:sz w:val="24"/>
          <w:szCs w:val="24"/>
        </w:rPr>
        <w:t xml:space="preserve">; </w:t>
      </w:r>
      <w:r w:rsidR="00641078" w:rsidRPr="00FE1833">
        <w:rPr>
          <w:rFonts w:ascii="Times New Roman" w:hAnsi="Times New Roman" w:cs="Times New Roman"/>
          <w:b/>
          <w:sz w:val="24"/>
          <w:szCs w:val="24"/>
        </w:rPr>
        <w:t>Dr. Sewell – “</w:t>
      </w:r>
      <w:r w:rsidR="00641078">
        <w:rPr>
          <w:rFonts w:ascii="Times New Roman" w:hAnsi="Times New Roman" w:cs="Times New Roman"/>
          <w:b/>
          <w:sz w:val="24"/>
          <w:szCs w:val="24"/>
        </w:rPr>
        <w:t>yes”.</w:t>
      </w:r>
    </w:p>
    <w:p w14:paraId="671D454B" w14:textId="77777777" w:rsidR="00ED713A" w:rsidRDefault="00ED713A" w:rsidP="00ED713A">
      <w:pPr>
        <w:pStyle w:val="NoSpacing"/>
        <w:rPr>
          <w:color w:val="000000"/>
        </w:rPr>
      </w:pPr>
      <w:r w:rsidRPr="000C62DF">
        <w:rPr>
          <w:color w:val="000000"/>
        </w:rPr>
        <w:t>Du</w:t>
      </w:r>
      <w:r>
        <w:rPr>
          <w:color w:val="000000"/>
        </w:rPr>
        <w:t xml:space="preserve">ring the closed </w:t>
      </w:r>
      <w:r w:rsidRPr="000C62DF">
        <w:rPr>
          <w:color w:val="000000"/>
        </w:rPr>
        <w:t xml:space="preserve">session, the Board </w:t>
      </w:r>
      <w:r>
        <w:rPr>
          <w:color w:val="000000"/>
        </w:rPr>
        <w:t xml:space="preserve">took the </w:t>
      </w:r>
      <w:r w:rsidRPr="000C62DF">
        <w:rPr>
          <w:color w:val="000000"/>
        </w:rPr>
        <w:t>following action:</w:t>
      </w:r>
    </w:p>
    <w:p w14:paraId="68F831AC" w14:textId="77777777" w:rsidR="00ED713A" w:rsidRDefault="00ED713A" w:rsidP="00ED713A">
      <w:pPr>
        <w:pStyle w:val="Default"/>
        <w:ind w:left="360"/>
        <w:rPr>
          <w:b/>
          <w:bCs/>
          <w:u w:val="single"/>
        </w:rPr>
      </w:pPr>
    </w:p>
    <w:p w14:paraId="291FCA16" w14:textId="7C8979FA" w:rsidR="00CC1748" w:rsidRDefault="00CC1748" w:rsidP="00CC1748">
      <w:pPr>
        <w:pStyle w:val="ListParagraph"/>
        <w:numPr>
          <w:ilvl w:val="0"/>
          <w:numId w:val="9"/>
        </w:numPr>
        <w:rPr>
          <w:rFonts w:ascii="Times New Roman" w:eastAsia="Calibri" w:hAnsi="Times New Roman" w:cs="Times New Roman"/>
          <w:color w:val="000000"/>
          <w:sz w:val="24"/>
          <w:szCs w:val="24"/>
        </w:rPr>
      </w:pPr>
      <w:r w:rsidRPr="00CC1748">
        <w:rPr>
          <w:rFonts w:ascii="Times New Roman" w:eastAsia="Calibri" w:hAnsi="Times New Roman" w:cs="Times New Roman"/>
          <w:color w:val="000000"/>
          <w:sz w:val="24"/>
          <w:szCs w:val="24"/>
        </w:rPr>
        <w:t>CASE-2023-0</w:t>
      </w:r>
      <w:r w:rsidR="006D0C1C">
        <w:rPr>
          <w:rFonts w:ascii="Times New Roman" w:eastAsia="Calibri" w:hAnsi="Times New Roman" w:cs="Times New Roman"/>
          <w:color w:val="000000"/>
          <w:sz w:val="24"/>
          <w:szCs w:val="24"/>
        </w:rPr>
        <w:t>1</w:t>
      </w:r>
      <w:r w:rsidR="00BA18B7">
        <w:rPr>
          <w:rFonts w:ascii="Times New Roman" w:eastAsia="Calibri" w:hAnsi="Times New Roman" w:cs="Times New Roman"/>
          <w:color w:val="000000"/>
          <w:sz w:val="24"/>
          <w:szCs w:val="24"/>
        </w:rPr>
        <w:t>45</w:t>
      </w:r>
      <w:r w:rsidR="002D4ADA">
        <w:rPr>
          <w:rFonts w:ascii="Times New Roman" w:eastAsia="Calibri" w:hAnsi="Times New Roman" w:cs="Times New Roman"/>
          <w:color w:val="000000"/>
          <w:sz w:val="24"/>
          <w:szCs w:val="24"/>
        </w:rPr>
        <w:t xml:space="preserve"> – </w:t>
      </w:r>
      <w:r w:rsidR="00BA18B7">
        <w:rPr>
          <w:rFonts w:ascii="Times New Roman" w:eastAsia="Calibri" w:hAnsi="Times New Roman" w:cs="Times New Roman"/>
          <w:color w:val="000000"/>
          <w:sz w:val="24"/>
          <w:szCs w:val="24"/>
        </w:rPr>
        <w:t>Dismissed.</w:t>
      </w:r>
    </w:p>
    <w:p w14:paraId="06FE97C1" w14:textId="49BD53F2" w:rsidR="00BA18B7" w:rsidRDefault="00BA18B7" w:rsidP="00CC1748">
      <w:pPr>
        <w:pStyle w:val="ListParagraph"/>
        <w:numPr>
          <w:ilvl w:val="0"/>
          <w:numId w:val="9"/>
        </w:num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CASE-2023-0774 – Provided guidance to the Investigator.</w:t>
      </w:r>
    </w:p>
    <w:p w14:paraId="5C422BAA" w14:textId="53A941F8" w:rsidR="00CE0E2C" w:rsidRPr="00790FE2" w:rsidRDefault="00B16749" w:rsidP="009A6AC7">
      <w:pPr>
        <w:spacing w:line="360" w:lineRule="auto"/>
        <w:rPr>
          <w:rFonts w:ascii="Times New Roman" w:hAnsi="Times New Roman" w:cs="Times New Roman"/>
          <w:b/>
          <w:sz w:val="24"/>
          <w:szCs w:val="24"/>
          <w:u w:val="single"/>
        </w:rPr>
      </w:pPr>
      <w:r w:rsidRPr="00790FE2">
        <w:rPr>
          <w:rFonts w:ascii="Times New Roman" w:hAnsi="Times New Roman" w:cs="Times New Roman"/>
          <w:b/>
          <w:sz w:val="24"/>
          <w:szCs w:val="24"/>
          <w:u w:val="single"/>
        </w:rPr>
        <w:t>Adjournment:</w:t>
      </w:r>
    </w:p>
    <w:p w14:paraId="5E09DF27" w14:textId="77777777" w:rsidR="00BA18B7" w:rsidRDefault="00C16781" w:rsidP="00B16749">
      <w:pPr>
        <w:rPr>
          <w:rFonts w:ascii="Times New Roman" w:hAnsi="Times New Roman" w:cs="Times New Roman"/>
          <w:b/>
          <w:bCs/>
          <w:sz w:val="24"/>
          <w:szCs w:val="24"/>
        </w:rPr>
      </w:pPr>
      <w:r w:rsidRPr="00790FE2">
        <w:rPr>
          <w:rFonts w:ascii="Times New Roman" w:hAnsi="Times New Roman" w:cs="Times New Roman"/>
          <w:b/>
          <w:sz w:val="24"/>
          <w:szCs w:val="24"/>
        </w:rPr>
        <w:t xml:space="preserve">At </w:t>
      </w:r>
      <w:r w:rsidR="00FD69A6">
        <w:rPr>
          <w:rFonts w:ascii="Times New Roman" w:hAnsi="Times New Roman" w:cs="Times New Roman"/>
          <w:b/>
          <w:sz w:val="24"/>
          <w:szCs w:val="24"/>
        </w:rPr>
        <w:t>11</w:t>
      </w:r>
      <w:r w:rsidR="00685834">
        <w:rPr>
          <w:rFonts w:ascii="Times New Roman" w:hAnsi="Times New Roman" w:cs="Times New Roman"/>
          <w:b/>
          <w:sz w:val="24"/>
          <w:szCs w:val="24"/>
        </w:rPr>
        <w:t>:</w:t>
      </w:r>
      <w:r w:rsidR="00BA18B7">
        <w:rPr>
          <w:rFonts w:ascii="Times New Roman" w:hAnsi="Times New Roman" w:cs="Times New Roman"/>
          <w:b/>
          <w:sz w:val="24"/>
          <w:szCs w:val="24"/>
        </w:rPr>
        <w:t>30</w:t>
      </w:r>
      <w:r w:rsidR="00FD69A6">
        <w:rPr>
          <w:rFonts w:ascii="Times New Roman" w:hAnsi="Times New Roman" w:cs="Times New Roman"/>
          <w:b/>
          <w:sz w:val="24"/>
          <w:szCs w:val="24"/>
        </w:rPr>
        <w:t xml:space="preserve"> a.m</w:t>
      </w:r>
      <w:r w:rsidR="00ED146C" w:rsidRPr="00790FE2">
        <w:rPr>
          <w:rFonts w:ascii="Times New Roman" w:hAnsi="Times New Roman" w:cs="Times New Roman"/>
          <w:b/>
          <w:sz w:val="24"/>
          <w:szCs w:val="24"/>
        </w:rPr>
        <w:t>.</w:t>
      </w:r>
      <w:r w:rsidR="00F42542" w:rsidRPr="00790FE2">
        <w:rPr>
          <w:rFonts w:ascii="Times New Roman" w:hAnsi="Times New Roman" w:cs="Times New Roman"/>
          <w:b/>
          <w:sz w:val="24"/>
          <w:szCs w:val="24"/>
        </w:rPr>
        <w:t xml:space="preserve">, </w:t>
      </w:r>
      <w:r w:rsidRPr="00790FE2">
        <w:rPr>
          <w:rFonts w:ascii="Times New Roman" w:hAnsi="Times New Roman" w:cs="Times New Roman"/>
          <w:b/>
          <w:sz w:val="24"/>
          <w:szCs w:val="24"/>
        </w:rPr>
        <w:t>Dr</w:t>
      </w:r>
      <w:r w:rsidR="00901975" w:rsidRPr="00790FE2">
        <w:rPr>
          <w:rFonts w:ascii="Times New Roman" w:hAnsi="Times New Roman" w:cs="Times New Roman"/>
          <w:b/>
          <w:sz w:val="24"/>
          <w:szCs w:val="24"/>
        </w:rPr>
        <w:t>.</w:t>
      </w:r>
      <w:r w:rsidRPr="00790FE2">
        <w:rPr>
          <w:rFonts w:ascii="Times New Roman" w:hAnsi="Times New Roman" w:cs="Times New Roman"/>
          <w:b/>
          <w:sz w:val="24"/>
          <w:szCs w:val="24"/>
        </w:rPr>
        <w:t xml:space="preserve"> </w:t>
      </w:r>
      <w:r w:rsidR="00BA18B7">
        <w:rPr>
          <w:rFonts w:ascii="Times New Roman" w:hAnsi="Times New Roman" w:cs="Times New Roman"/>
          <w:b/>
          <w:sz w:val="24"/>
          <w:szCs w:val="24"/>
        </w:rPr>
        <w:t xml:space="preserve">Sewell </w:t>
      </w:r>
      <w:r w:rsidRPr="00790FE2">
        <w:rPr>
          <w:rFonts w:ascii="Times New Roman" w:hAnsi="Times New Roman" w:cs="Times New Roman"/>
          <w:b/>
          <w:sz w:val="24"/>
          <w:szCs w:val="24"/>
        </w:rPr>
        <w:t>moved to adjourn the meeting. Dr.</w:t>
      </w:r>
      <w:r w:rsidR="00D072A4">
        <w:rPr>
          <w:rFonts w:ascii="Times New Roman" w:hAnsi="Times New Roman" w:cs="Times New Roman"/>
          <w:b/>
          <w:sz w:val="24"/>
          <w:szCs w:val="24"/>
        </w:rPr>
        <w:t xml:space="preserve"> </w:t>
      </w:r>
      <w:r w:rsidR="00281BE2">
        <w:rPr>
          <w:rFonts w:ascii="Times New Roman" w:hAnsi="Times New Roman" w:cs="Times New Roman"/>
          <w:b/>
          <w:sz w:val="24"/>
          <w:szCs w:val="24"/>
        </w:rPr>
        <w:t xml:space="preserve">Willinger </w:t>
      </w:r>
      <w:r w:rsidRPr="00790FE2">
        <w:rPr>
          <w:rFonts w:ascii="Times New Roman" w:hAnsi="Times New Roman" w:cs="Times New Roman"/>
          <w:b/>
          <w:sz w:val="24"/>
          <w:szCs w:val="24"/>
        </w:rPr>
        <w:t xml:space="preserve">seconded. </w:t>
      </w:r>
      <w:r w:rsidR="00901975" w:rsidRPr="00790FE2">
        <w:rPr>
          <w:rFonts w:ascii="Times New Roman" w:hAnsi="Times New Roman" w:cs="Times New Roman"/>
          <w:b/>
          <w:sz w:val="24"/>
          <w:szCs w:val="24"/>
        </w:rPr>
        <w:t xml:space="preserve"> </w:t>
      </w:r>
      <w:r w:rsidR="003A3AD4" w:rsidRPr="003A3AD4">
        <w:rPr>
          <w:rFonts w:ascii="Times New Roman" w:hAnsi="Times New Roman" w:cs="Times New Roman"/>
          <w:b/>
          <w:bCs/>
          <w:sz w:val="24"/>
          <w:szCs w:val="24"/>
        </w:rPr>
        <w:t xml:space="preserve">The </w:t>
      </w:r>
      <w:r w:rsidR="00BA18B7">
        <w:rPr>
          <w:rFonts w:ascii="Times New Roman" w:hAnsi="Times New Roman" w:cs="Times New Roman"/>
          <w:b/>
          <w:bCs/>
          <w:sz w:val="24"/>
          <w:szCs w:val="24"/>
        </w:rPr>
        <w:t>m</w:t>
      </w:r>
      <w:r w:rsidR="00BA18B7" w:rsidRPr="00BA18B7">
        <w:rPr>
          <w:rFonts w:ascii="Times New Roman" w:hAnsi="Times New Roman" w:cs="Times New Roman"/>
          <w:b/>
          <w:bCs/>
          <w:sz w:val="24"/>
          <w:szCs w:val="24"/>
        </w:rPr>
        <w:t>otion passed by roll call vote: Dr. Willinger – “yes”; Dr. Sabree – “yes”; Dr. Sarkis – “Not Present”; Dr. Sewell – “yes”.</w:t>
      </w:r>
    </w:p>
    <w:p w14:paraId="6A51137B" w14:textId="43819A51"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291B628F" w14:textId="34E9418E" w:rsidR="00A61451" w:rsidRPr="00790FE2" w:rsidRDefault="00057EC8" w:rsidP="00472E85">
      <w:pPr>
        <w:spacing w:after="0"/>
        <w:rPr>
          <w:rFonts w:ascii="Times New Roman" w:hAnsi="Times New Roman" w:cs="Times New Roman"/>
          <w:sz w:val="24"/>
          <w:szCs w:val="24"/>
        </w:rPr>
      </w:pPr>
      <w:r w:rsidRPr="00914E96">
        <w:rPr>
          <w:noProof/>
        </w:rPr>
        <w:drawing>
          <wp:inline distT="0" distB="0" distL="0" distR="0" wp14:anchorId="3623D823" wp14:editId="10695B89">
            <wp:extent cx="1568450" cy="444500"/>
            <wp:effectExtent l="0" t="0" r="0" b="0"/>
            <wp:docPr id="181160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208BA36D" w14:textId="248BFAA5"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77777" w:rsidR="00472E85" w:rsidRPr="00790FE2" w:rsidRDefault="00472E85" w:rsidP="00472E85">
      <w:p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Documents used in the open meeting:</w:t>
      </w:r>
    </w:p>
    <w:p w14:paraId="5296580B" w14:textId="5512AE5F" w:rsidR="00472E85" w:rsidRDefault="00472E85" w:rsidP="00D41600">
      <w:pPr>
        <w:pStyle w:val="ListParagraph"/>
        <w:numPr>
          <w:ilvl w:val="0"/>
          <w:numId w:val="4"/>
        </w:num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Agenda for</w:t>
      </w:r>
      <w:r w:rsidR="00281BE2">
        <w:rPr>
          <w:rFonts w:ascii="Times New Roman" w:hAnsi="Times New Roman" w:cs="Times New Roman"/>
          <w:sz w:val="24"/>
          <w:szCs w:val="24"/>
        </w:rPr>
        <w:t xml:space="preserve"> </w:t>
      </w:r>
      <w:r w:rsidR="00BA18B7">
        <w:rPr>
          <w:rFonts w:ascii="Times New Roman" w:hAnsi="Times New Roman" w:cs="Times New Roman"/>
          <w:sz w:val="24"/>
          <w:szCs w:val="24"/>
        </w:rPr>
        <w:t>January 17</w:t>
      </w:r>
      <w:r w:rsidR="0009738A">
        <w:rPr>
          <w:rFonts w:ascii="Times New Roman" w:hAnsi="Times New Roman" w:cs="Times New Roman"/>
          <w:sz w:val="24"/>
          <w:szCs w:val="24"/>
        </w:rPr>
        <w:t xml:space="preserve">, </w:t>
      </w:r>
      <w:proofErr w:type="gramStart"/>
      <w:r w:rsidR="0009738A">
        <w:rPr>
          <w:rFonts w:ascii="Times New Roman" w:hAnsi="Times New Roman" w:cs="Times New Roman"/>
          <w:sz w:val="24"/>
          <w:szCs w:val="24"/>
        </w:rPr>
        <w:t>202</w:t>
      </w:r>
      <w:r w:rsidR="00BA18B7">
        <w:rPr>
          <w:rFonts w:ascii="Times New Roman" w:hAnsi="Times New Roman" w:cs="Times New Roman"/>
          <w:sz w:val="24"/>
          <w:szCs w:val="24"/>
        </w:rPr>
        <w:t>4</w:t>
      </w:r>
      <w:proofErr w:type="gramEnd"/>
      <w:r w:rsidR="0009738A">
        <w:rPr>
          <w:rFonts w:ascii="Times New Roman" w:hAnsi="Times New Roman" w:cs="Times New Roman"/>
          <w:sz w:val="24"/>
          <w:szCs w:val="24"/>
        </w:rPr>
        <w:t xml:space="preserve"> </w:t>
      </w:r>
      <w:r w:rsidRPr="00790FE2">
        <w:rPr>
          <w:rFonts w:ascii="Times New Roman" w:hAnsi="Times New Roman" w:cs="Times New Roman"/>
          <w:sz w:val="24"/>
          <w:szCs w:val="24"/>
        </w:rPr>
        <w:t>board meeting</w:t>
      </w:r>
    </w:p>
    <w:p w14:paraId="32670A32" w14:textId="4A14D5F9" w:rsidR="006F463B" w:rsidRDefault="0009738A" w:rsidP="006F463B">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Public session minutes for </w:t>
      </w:r>
      <w:r w:rsidR="00BA18B7">
        <w:rPr>
          <w:rFonts w:ascii="Times New Roman" w:hAnsi="Times New Roman" w:cs="Times New Roman"/>
          <w:sz w:val="24"/>
          <w:szCs w:val="24"/>
        </w:rPr>
        <w:t>December 20,</w:t>
      </w:r>
      <w:r>
        <w:rPr>
          <w:rFonts w:ascii="Times New Roman" w:hAnsi="Times New Roman" w:cs="Times New Roman"/>
          <w:sz w:val="24"/>
          <w:szCs w:val="24"/>
        </w:rPr>
        <w:t xml:space="preserve"> 2023 </w:t>
      </w:r>
      <w:r w:rsidR="00C92BB9">
        <w:rPr>
          <w:rFonts w:ascii="Times New Roman" w:hAnsi="Times New Roman" w:cs="Times New Roman"/>
          <w:sz w:val="24"/>
          <w:szCs w:val="24"/>
        </w:rPr>
        <w:t xml:space="preserve"> </w:t>
      </w:r>
    </w:p>
    <w:p w14:paraId="758B7231" w14:textId="7D9F3B7C" w:rsidR="00E61218" w:rsidRDefault="00BA18B7" w:rsidP="00E61218">
      <w:pPr>
        <w:pStyle w:val="ListParagraph"/>
        <w:numPr>
          <w:ilvl w:val="0"/>
          <w:numId w:val="4"/>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Glaucoma certification application for M. Chu</w:t>
      </w:r>
    </w:p>
    <w:p w14:paraId="3F49EC10" w14:textId="0DBC9121" w:rsidR="005527E5" w:rsidRPr="005527E5" w:rsidRDefault="00BA18B7" w:rsidP="00E61218">
      <w:pPr>
        <w:pStyle w:val="ListParagraph"/>
        <w:numPr>
          <w:ilvl w:val="0"/>
          <w:numId w:val="4"/>
        </w:numPr>
        <w:rPr>
          <w:rFonts w:ascii="Times New Roman" w:eastAsia="Times New Roman" w:hAnsi="Times New Roman" w:cs="Times New Roman"/>
          <w:color w:val="000000"/>
          <w:sz w:val="24"/>
          <w:szCs w:val="24"/>
        </w:rPr>
      </w:pPr>
      <w:r w:rsidRPr="00BA18B7">
        <w:rPr>
          <w:rFonts w:ascii="Times New Roman" w:eastAsia="Times New Roman" w:hAnsi="Times New Roman" w:cs="Times New Roman"/>
          <w:color w:val="000000"/>
          <w:sz w:val="24"/>
          <w:szCs w:val="24"/>
        </w:rPr>
        <w:t>Association of Regulatory Boards of Optometry</w:t>
      </w:r>
      <w:r>
        <w:rPr>
          <w:rFonts w:ascii="Times New Roman" w:eastAsia="Times New Roman" w:hAnsi="Times New Roman" w:cs="Times New Roman"/>
          <w:color w:val="000000"/>
          <w:sz w:val="24"/>
          <w:szCs w:val="24"/>
        </w:rPr>
        <w:t xml:space="preserve"> (ARBO) interstate optometry scope of practice 2023</w:t>
      </w:r>
    </w:p>
    <w:p w14:paraId="3A059C76" w14:textId="4B5C8334" w:rsidR="005527E5" w:rsidRPr="00E61218" w:rsidRDefault="00BA18B7" w:rsidP="00E61218">
      <w:pPr>
        <w:pStyle w:val="ListParagraph"/>
        <w:numPr>
          <w:ilvl w:val="0"/>
          <w:numId w:val="4"/>
        </w:numPr>
        <w:rPr>
          <w:rFonts w:ascii="Times New Roman" w:eastAsia="Times New Roman" w:hAnsi="Times New Roman" w:cs="Times New Roman"/>
          <w:color w:val="000000"/>
          <w:sz w:val="24"/>
          <w:szCs w:val="24"/>
        </w:rPr>
      </w:pPr>
      <w:r>
        <w:rPr>
          <w:rFonts w:ascii="Times New Roman" w:hAnsi="Times New Roman"/>
          <w:sz w:val="24"/>
          <w:szCs w:val="24"/>
        </w:rPr>
        <w:t>246 CMR 2.00</w:t>
      </w:r>
    </w:p>
    <w:p w14:paraId="55EEEEE1" w14:textId="7EF65377" w:rsidR="008D239E" w:rsidRDefault="00BA18B7" w:rsidP="008D239E">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Senate Bill 2984 containing </w:t>
      </w:r>
      <w:r w:rsidRPr="00BA18B7">
        <w:rPr>
          <w:rFonts w:ascii="Times New Roman" w:hAnsi="Times New Roman"/>
          <w:sz w:val="24"/>
          <w:szCs w:val="24"/>
        </w:rPr>
        <w:t xml:space="preserve">M.G.L. c. 112, § </w:t>
      </w:r>
      <w:proofErr w:type="gramStart"/>
      <w:r w:rsidRPr="00BA18B7">
        <w:rPr>
          <w:rFonts w:ascii="Times New Roman" w:hAnsi="Times New Roman"/>
          <w:sz w:val="24"/>
          <w:szCs w:val="24"/>
        </w:rPr>
        <w:t>66C</w:t>
      </w:r>
      <w:proofErr w:type="gramEnd"/>
    </w:p>
    <w:p w14:paraId="293B633B" w14:textId="2D45468D" w:rsidR="00BA18B7" w:rsidRPr="00596B48" w:rsidRDefault="00BA18B7" w:rsidP="00596B4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Policy </w:t>
      </w:r>
      <w:r w:rsidR="00596B48">
        <w:rPr>
          <w:rFonts w:ascii="Times New Roman" w:hAnsi="Times New Roman"/>
          <w:sz w:val="24"/>
          <w:szCs w:val="24"/>
        </w:rPr>
        <w:t>on</w:t>
      </w:r>
      <w:r w:rsidR="00596B48" w:rsidRPr="00596B48">
        <w:rPr>
          <w:rFonts w:ascii="Times New Roman" w:hAnsi="Times New Roman"/>
          <w:sz w:val="24"/>
          <w:szCs w:val="24"/>
        </w:rPr>
        <w:t xml:space="preserve"> Topical and Oral Therapeutic Pharmaceutical Agents and</w:t>
      </w:r>
      <w:r w:rsidR="00596B48">
        <w:rPr>
          <w:rFonts w:ascii="Times New Roman" w:hAnsi="Times New Roman"/>
          <w:sz w:val="24"/>
          <w:szCs w:val="24"/>
        </w:rPr>
        <w:t xml:space="preserve"> </w:t>
      </w:r>
      <w:r w:rsidR="00596B48" w:rsidRPr="00596B48">
        <w:rPr>
          <w:rFonts w:ascii="Times New Roman" w:hAnsi="Times New Roman"/>
          <w:sz w:val="24"/>
          <w:szCs w:val="24"/>
        </w:rPr>
        <w:t>Glaucoma Certification</w:t>
      </w:r>
      <w:r w:rsidR="00596B48">
        <w:rPr>
          <w:rFonts w:ascii="Times New Roman" w:hAnsi="Times New Roman"/>
          <w:sz w:val="24"/>
          <w:szCs w:val="24"/>
        </w:rPr>
        <w:t xml:space="preserve"> </w:t>
      </w:r>
      <w:r w:rsidR="00596B48" w:rsidRPr="00596B48">
        <w:rPr>
          <w:rFonts w:ascii="Times New Roman" w:hAnsi="Times New Roman"/>
          <w:sz w:val="24"/>
          <w:szCs w:val="24"/>
        </w:rPr>
        <w:t>(TPA+GC)</w:t>
      </w:r>
    </w:p>
    <w:sectPr w:rsidR="00BA18B7" w:rsidRPr="00596B48"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0C37" w14:textId="77777777" w:rsidR="000B012E" w:rsidRDefault="000B012E" w:rsidP="005210A2">
      <w:pPr>
        <w:spacing w:after="0" w:line="240" w:lineRule="auto"/>
      </w:pPr>
      <w:r>
        <w:separator/>
      </w:r>
    </w:p>
  </w:endnote>
  <w:endnote w:type="continuationSeparator" w:id="0">
    <w:p w14:paraId="3D2197B0" w14:textId="77777777" w:rsidR="000B012E" w:rsidRDefault="000B012E"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F26B" w14:textId="77777777" w:rsidR="000B012E" w:rsidRDefault="000B012E" w:rsidP="005210A2">
      <w:pPr>
        <w:spacing w:after="0" w:line="240" w:lineRule="auto"/>
      </w:pPr>
      <w:r>
        <w:separator/>
      </w:r>
    </w:p>
  </w:footnote>
  <w:footnote w:type="continuationSeparator" w:id="0">
    <w:p w14:paraId="52C94EB1" w14:textId="77777777" w:rsidR="000B012E" w:rsidRDefault="000B012E"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487F" w14:textId="47CD643A" w:rsidR="00C235F5" w:rsidRDefault="00C23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CAB6" w14:textId="2D8AEA13"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Board of Registration of 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00EA70F9" w:rsidR="005210A2" w:rsidRDefault="00242BC8" w:rsidP="00242BC8">
    <w:pPr>
      <w:spacing w:after="0"/>
      <w:jc w:val="center"/>
      <w:rPr>
        <w:rFonts w:ascii="Times New Roman" w:hAnsi="Times New Roman" w:cs="Times New Roman"/>
        <w:sz w:val="20"/>
        <w:szCs w:val="20"/>
      </w:rPr>
    </w:pPr>
    <w:r w:rsidRPr="007656DC">
      <w:rPr>
        <w:rFonts w:ascii="Times New Roman" w:hAnsi="Times New Roman" w:cs="Times New Roman"/>
        <w:sz w:val="20"/>
        <w:szCs w:val="20"/>
      </w:rPr>
      <w:t>DATE:</w:t>
    </w:r>
    <w:r w:rsidR="00F816EF">
      <w:rPr>
        <w:rFonts w:ascii="Times New Roman" w:hAnsi="Times New Roman" w:cs="Times New Roman"/>
        <w:sz w:val="20"/>
        <w:szCs w:val="20"/>
      </w:rPr>
      <w:t xml:space="preserve"> </w:t>
    </w:r>
    <w:r w:rsidR="00B15F1A">
      <w:rPr>
        <w:rFonts w:ascii="Times New Roman" w:hAnsi="Times New Roman" w:cs="Times New Roman"/>
        <w:sz w:val="20"/>
        <w:szCs w:val="20"/>
      </w:rPr>
      <w:t>January 17</w:t>
    </w:r>
    <w:r w:rsidR="006E7379">
      <w:rPr>
        <w:rFonts w:ascii="Times New Roman" w:hAnsi="Times New Roman" w:cs="Times New Roman"/>
        <w:sz w:val="20"/>
        <w:szCs w:val="20"/>
      </w:rPr>
      <w:t xml:space="preserve">, </w:t>
    </w:r>
    <w:proofErr w:type="gramStart"/>
    <w:r w:rsidR="006E7379">
      <w:rPr>
        <w:rFonts w:ascii="Times New Roman" w:hAnsi="Times New Roman" w:cs="Times New Roman"/>
        <w:sz w:val="20"/>
        <w:szCs w:val="20"/>
      </w:rPr>
      <w:t>202</w:t>
    </w:r>
    <w:r w:rsidR="00B15F1A">
      <w:rPr>
        <w:rFonts w:ascii="Times New Roman" w:hAnsi="Times New Roman" w:cs="Times New Roman"/>
        <w:sz w:val="20"/>
        <w:szCs w:val="20"/>
      </w:rPr>
      <w:t>4</w:t>
    </w:r>
    <w:proofErr w:type="gramEnd"/>
    <w:r w:rsidRPr="007656DC">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25DCB2DB" w:rsidR="00602396" w:rsidRPr="00CF7A06" w:rsidRDefault="007D3AEA" w:rsidP="007D3AEA">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w:t>
    </w:r>
    <w:r w:rsidR="00997893">
      <w:rPr>
        <w:rFonts w:ascii="Times New Roman" w:hAnsi="Times New Roman"/>
        <w:b/>
      </w:rPr>
      <w:t>in Optometry</w:t>
    </w:r>
    <w:r w:rsidRPr="00A33253">
      <w:rPr>
        <w:rFonts w:ascii="Times New Roman" w:hAnsi="Times New Roman"/>
        <w:b/>
      </w:rPr>
      <w:t xml:space="preserve"> (“the Board”) was held via Videoconference and Conference Call pursuant </w:t>
    </w:r>
    <w:r>
      <w:rPr>
        <w:rFonts w:ascii="Times New Roman" w:hAnsi="Times New Roman"/>
        <w:b/>
      </w:rPr>
      <w:t xml:space="preserve">to </w:t>
    </w:r>
    <w:r w:rsidRPr="008961CF">
      <w:rPr>
        <w:rFonts w:ascii="Times New Roman" w:hAnsi="Times New Roman"/>
        <w:b/>
      </w:rPr>
      <w:t>section 40 of chapter 2 of the acts of 2023, signed into law on March 29, 2023</w:t>
    </w:r>
    <w:r>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FE10" w14:textId="3603B898" w:rsidR="00C235F5" w:rsidRDefault="00C235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FF56" w14:textId="2A423887" w:rsidR="00BE286B" w:rsidRDefault="00BE2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74BB" w14:textId="497F4C5D"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9391" w14:textId="4542AF0C" w:rsidR="00BE286B" w:rsidRDefault="00BE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73B5"/>
    <w:multiLevelType w:val="hybridMultilevel"/>
    <w:tmpl w:val="636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85DD8"/>
    <w:multiLevelType w:val="hybridMultilevel"/>
    <w:tmpl w:val="B2E0AA16"/>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4E712D"/>
    <w:multiLevelType w:val="hybridMultilevel"/>
    <w:tmpl w:val="51C087FE"/>
    <w:lvl w:ilvl="0" w:tplc="56A2FA7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70A77"/>
    <w:multiLevelType w:val="hybridMultilevel"/>
    <w:tmpl w:val="1452DC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A4F7FC4"/>
    <w:multiLevelType w:val="hybridMultilevel"/>
    <w:tmpl w:val="95F2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F4F7D"/>
    <w:multiLevelType w:val="hybridMultilevel"/>
    <w:tmpl w:val="6AB65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5C1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4B3F74"/>
    <w:multiLevelType w:val="hybridMultilevel"/>
    <w:tmpl w:val="0D2808C4"/>
    <w:lvl w:ilvl="0" w:tplc="04090001">
      <w:start w:val="1"/>
      <w:numFmt w:val="bullet"/>
      <w:lvlText w:val=""/>
      <w:lvlJc w:val="left"/>
      <w:pPr>
        <w:ind w:left="720" w:hanging="720"/>
      </w:pPr>
      <w:rPr>
        <w:rFonts w:ascii="Symbol" w:hAnsi="Symbol" w:hint="default"/>
        <w:b/>
      </w:rPr>
    </w:lvl>
    <w:lvl w:ilvl="1" w:tplc="04090001">
      <w:start w:val="1"/>
      <w:numFmt w:val="bullet"/>
      <w:lvlText w:val=""/>
      <w:lvlJc w:val="left"/>
      <w:pPr>
        <w:ind w:left="630" w:hanging="360"/>
      </w:pPr>
      <w:rPr>
        <w:rFonts w:ascii="Symbol" w:hAnsi="Symbol" w:hint="default"/>
      </w:rPr>
    </w:lvl>
    <w:lvl w:ilvl="2" w:tplc="3088489A">
      <w:start w:val="1"/>
      <w:numFmt w:val="lowerRoman"/>
      <w:lvlText w:val="%3."/>
      <w:lvlJc w:val="right"/>
      <w:pPr>
        <w:ind w:left="1530" w:hanging="180"/>
      </w:pPr>
      <w:rPr>
        <w:b w:val="0"/>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10310">
    <w:abstractNumId w:val="2"/>
  </w:num>
  <w:num w:numId="2" w16cid:durableId="1493252756">
    <w:abstractNumId w:val="5"/>
  </w:num>
  <w:num w:numId="3" w16cid:durableId="1461726561">
    <w:abstractNumId w:val="9"/>
  </w:num>
  <w:num w:numId="4" w16cid:durableId="2022076253">
    <w:abstractNumId w:val="11"/>
  </w:num>
  <w:num w:numId="5" w16cid:durableId="1736977345">
    <w:abstractNumId w:val="21"/>
  </w:num>
  <w:num w:numId="6" w16cid:durableId="1383820914">
    <w:abstractNumId w:val="16"/>
  </w:num>
  <w:num w:numId="7" w16cid:durableId="149566394">
    <w:abstractNumId w:val="8"/>
  </w:num>
  <w:num w:numId="8" w16cid:durableId="351495244">
    <w:abstractNumId w:val="12"/>
  </w:num>
  <w:num w:numId="9" w16cid:durableId="2103142670">
    <w:abstractNumId w:val="10"/>
  </w:num>
  <w:num w:numId="10" w16cid:durableId="1313870704">
    <w:abstractNumId w:val="7"/>
  </w:num>
  <w:num w:numId="11" w16cid:durableId="476798624">
    <w:abstractNumId w:val="4"/>
  </w:num>
  <w:num w:numId="12" w16cid:durableId="657155204">
    <w:abstractNumId w:val="19"/>
  </w:num>
  <w:num w:numId="13" w16cid:durableId="1407411755">
    <w:abstractNumId w:val="18"/>
  </w:num>
  <w:num w:numId="14" w16cid:durableId="357001171">
    <w:abstractNumId w:val="6"/>
  </w:num>
  <w:num w:numId="15" w16cid:durableId="1119228682">
    <w:abstractNumId w:val="7"/>
  </w:num>
  <w:num w:numId="16" w16cid:durableId="564294918">
    <w:abstractNumId w:val="3"/>
  </w:num>
  <w:num w:numId="17" w16cid:durableId="364529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604083">
    <w:abstractNumId w:val="20"/>
  </w:num>
  <w:num w:numId="19" w16cid:durableId="676151150">
    <w:abstractNumId w:val="1"/>
  </w:num>
  <w:num w:numId="20" w16cid:durableId="1126509742">
    <w:abstractNumId w:val="13"/>
  </w:num>
  <w:num w:numId="21" w16cid:durableId="435053224">
    <w:abstractNumId w:val="0"/>
  </w:num>
  <w:num w:numId="22" w16cid:durableId="1543244584">
    <w:abstractNumId w:val="17"/>
  </w:num>
  <w:num w:numId="23" w16cid:durableId="510993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0A06"/>
    <w:rsid w:val="0000173A"/>
    <w:rsid w:val="00001F6A"/>
    <w:rsid w:val="0000237C"/>
    <w:rsid w:val="00002EAE"/>
    <w:rsid w:val="00003DEB"/>
    <w:rsid w:val="000041BF"/>
    <w:rsid w:val="00004315"/>
    <w:rsid w:val="00004688"/>
    <w:rsid w:val="000046DB"/>
    <w:rsid w:val="000049BB"/>
    <w:rsid w:val="00007331"/>
    <w:rsid w:val="00010CCD"/>
    <w:rsid w:val="00011EFC"/>
    <w:rsid w:val="00011F8B"/>
    <w:rsid w:val="00013B78"/>
    <w:rsid w:val="00016828"/>
    <w:rsid w:val="00022483"/>
    <w:rsid w:val="000234B8"/>
    <w:rsid w:val="00025E35"/>
    <w:rsid w:val="00026E1D"/>
    <w:rsid w:val="00032950"/>
    <w:rsid w:val="0003384E"/>
    <w:rsid w:val="00033F8D"/>
    <w:rsid w:val="00040AD8"/>
    <w:rsid w:val="000416B5"/>
    <w:rsid w:val="000419FA"/>
    <w:rsid w:val="0004476D"/>
    <w:rsid w:val="0005066F"/>
    <w:rsid w:val="000510E2"/>
    <w:rsid w:val="0005131A"/>
    <w:rsid w:val="0005282B"/>
    <w:rsid w:val="000528A6"/>
    <w:rsid w:val="00052B22"/>
    <w:rsid w:val="000539FA"/>
    <w:rsid w:val="00054385"/>
    <w:rsid w:val="000549FC"/>
    <w:rsid w:val="000557A8"/>
    <w:rsid w:val="0005629A"/>
    <w:rsid w:val="00057EC8"/>
    <w:rsid w:val="000619DA"/>
    <w:rsid w:val="000627A6"/>
    <w:rsid w:val="00062B42"/>
    <w:rsid w:val="0006485E"/>
    <w:rsid w:val="0007000A"/>
    <w:rsid w:val="00071794"/>
    <w:rsid w:val="00075805"/>
    <w:rsid w:val="00075E91"/>
    <w:rsid w:val="00076FF4"/>
    <w:rsid w:val="00077329"/>
    <w:rsid w:val="0008571E"/>
    <w:rsid w:val="000920B5"/>
    <w:rsid w:val="0009218E"/>
    <w:rsid w:val="0009325C"/>
    <w:rsid w:val="0009425F"/>
    <w:rsid w:val="000943C8"/>
    <w:rsid w:val="000966A1"/>
    <w:rsid w:val="0009738A"/>
    <w:rsid w:val="0009741F"/>
    <w:rsid w:val="00097678"/>
    <w:rsid w:val="000A035E"/>
    <w:rsid w:val="000A0698"/>
    <w:rsid w:val="000A12F6"/>
    <w:rsid w:val="000A55FC"/>
    <w:rsid w:val="000A7F09"/>
    <w:rsid w:val="000B012E"/>
    <w:rsid w:val="000B069B"/>
    <w:rsid w:val="000B0C90"/>
    <w:rsid w:val="000B2DC0"/>
    <w:rsid w:val="000B2ECC"/>
    <w:rsid w:val="000B4CB5"/>
    <w:rsid w:val="000B60C9"/>
    <w:rsid w:val="000B7837"/>
    <w:rsid w:val="000C059F"/>
    <w:rsid w:val="000C13D3"/>
    <w:rsid w:val="000C15BA"/>
    <w:rsid w:val="000C1F56"/>
    <w:rsid w:val="000C2D6F"/>
    <w:rsid w:val="000C360F"/>
    <w:rsid w:val="000C4769"/>
    <w:rsid w:val="000C61FE"/>
    <w:rsid w:val="000D104D"/>
    <w:rsid w:val="000D1657"/>
    <w:rsid w:val="000D1D62"/>
    <w:rsid w:val="000D3C2D"/>
    <w:rsid w:val="000D411B"/>
    <w:rsid w:val="000D58B7"/>
    <w:rsid w:val="000D72DA"/>
    <w:rsid w:val="000E1EA7"/>
    <w:rsid w:val="000E1EDA"/>
    <w:rsid w:val="000E34F3"/>
    <w:rsid w:val="000E3883"/>
    <w:rsid w:val="000E3C9C"/>
    <w:rsid w:val="000E59D9"/>
    <w:rsid w:val="000F16A8"/>
    <w:rsid w:val="000F23D0"/>
    <w:rsid w:val="000F259E"/>
    <w:rsid w:val="000F3A1B"/>
    <w:rsid w:val="000F3F56"/>
    <w:rsid w:val="000F5B72"/>
    <w:rsid w:val="000F6394"/>
    <w:rsid w:val="000F6536"/>
    <w:rsid w:val="000F6B3A"/>
    <w:rsid w:val="00100DCC"/>
    <w:rsid w:val="00100F0E"/>
    <w:rsid w:val="00102D6E"/>
    <w:rsid w:val="00104220"/>
    <w:rsid w:val="0010439C"/>
    <w:rsid w:val="00104884"/>
    <w:rsid w:val="00106834"/>
    <w:rsid w:val="0011183C"/>
    <w:rsid w:val="001133E0"/>
    <w:rsid w:val="001158A1"/>
    <w:rsid w:val="00116DA3"/>
    <w:rsid w:val="00117A28"/>
    <w:rsid w:val="00123EF6"/>
    <w:rsid w:val="00124067"/>
    <w:rsid w:val="00124727"/>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7450"/>
    <w:rsid w:val="00157A03"/>
    <w:rsid w:val="001602AD"/>
    <w:rsid w:val="00160940"/>
    <w:rsid w:val="0016245F"/>
    <w:rsid w:val="0016285A"/>
    <w:rsid w:val="001637B3"/>
    <w:rsid w:val="0016458F"/>
    <w:rsid w:val="00164C41"/>
    <w:rsid w:val="001654C8"/>
    <w:rsid w:val="00165B55"/>
    <w:rsid w:val="00166D11"/>
    <w:rsid w:val="001672A8"/>
    <w:rsid w:val="00167C73"/>
    <w:rsid w:val="00167FC2"/>
    <w:rsid w:val="00170283"/>
    <w:rsid w:val="00172115"/>
    <w:rsid w:val="00173150"/>
    <w:rsid w:val="00173BBF"/>
    <w:rsid w:val="00173BF5"/>
    <w:rsid w:val="00173E93"/>
    <w:rsid w:val="00173F84"/>
    <w:rsid w:val="0017673C"/>
    <w:rsid w:val="00176AA6"/>
    <w:rsid w:val="001819EF"/>
    <w:rsid w:val="0018540C"/>
    <w:rsid w:val="00185FB0"/>
    <w:rsid w:val="00191025"/>
    <w:rsid w:val="001912A1"/>
    <w:rsid w:val="00191C51"/>
    <w:rsid w:val="0019484D"/>
    <w:rsid w:val="00195B8B"/>
    <w:rsid w:val="00195F0E"/>
    <w:rsid w:val="001A0669"/>
    <w:rsid w:val="001A0883"/>
    <w:rsid w:val="001A107D"/>
    <w:rsid w:val="001A25CA"/>
    <w:rsid w:val="001A2675"/>
    <w:rsid w:val="001A341E"/>
    <w:rsid w:val="001A431A"/>
    <w:rsid w:val="001A7723"/>
    <w:rsid w:val="001A7CA2"/>
    <w:rsid w:val="001A7DB1"/>
    <w:rsid w:val="001B0543"/>
    <w:rsid w:val="001B1ACD"/>
    <w:rsid w:val="001B3E54"/>
    <w:rsid w:val="001B42BD"/>
    <w:rsid w:val="001B449A"/>
    <w:rsid w:val="001B64E4"/>
    <w:rsid w:val="001B76C6"/>
    <w:rsid w:val="001C19E3"/>
    <w:rsid w:val="001C52AE"/>
    <w:rsid w:val="001C668A"/>
    <w:rsid w:val="001C7D7B"/>
    <w:rsid w:val="001D0088"/>
    <w:rsid w:val="001D038D"/>
    <w:rsid w:val="001D0F00"/>
    <w:rsid w:val="001D4D01"/>
    <w:rsid w:val="001D57C8"/>
    <w:rsid w:val="001D77CE"/>
    <w:rsid w:val="001D7F64"/>
    <w:rsid w:val="001E32B6"/>
    <w:rsid w:val="001E41E0"/>
    <w:rsid w:val="001E439B"/>
    <w:rsid w:val="001E4B8F"/>
    <w:rsid w:val="001F0077"/>
    <w:rsid w:val="001F1FAA"/>
    <w:rsid w:val="001F2634"/>
    <w:rsid w:val="001F3897"/>
    <w:rsid w:val="001F55DA"/>
    <w:rsid w:val="00201F5E"/>
    <w:rsid w:val="0020393C"/>
    <w:rsid w:val="002041A9"/>
    <w:rsid w:val="00204D1F"/>
    <w:rsid w:val="00204EC4"/>
    <w:rsid w:val="002068D2"/>
    <w:rsid w:val="00207EAA"/>
    <w:rsid w:val="00210420"/>
    <w:rsid w:val="00211C75"/>
    <w:rsid w:val="00212B46"/>
    <w:rsid w:val="00212C62"/>
    <w:rsid w:val="00212EF2"/>
    <w:rsid w:val="0021303C"/>
    <w:rsid w:val="00214A81"/>
    <w:rsid w:val="00214BE7"/>
    <w:rsid w:val="00214FB7"/>
    <w:rsid w:val="00216DBC"/>
    <w:rsid w:val="00217C75"/>
    <w:rsid w:val="0022159C"/>
    <w:rsid w:val="0022454F"/>
    <w:rsid w:val="00224F26"/>
    <w:rsid w:val="00226E7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8D4"/>
    <w:rsid w:val="00284D4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4DEC"/>
    <w:rsid w:val="002C5142"/>
    <w:rsid w:val="002D0816"/>
    <w:rsid w:val="002D28AB"/>
    <w:rsid w:val="002D2905"/>
    <w:rsid w:val="002D3590"/>
    <w:rsid w:val="002D42BC"/>
    <w:rsid w:val="002D4ADA"/>
    <w:rsid w:val="002D5339"/>
    <w:rsid w:val="002D595D"/>
    <w:rsid w:val="002E0680"/>
    <w:rsid w:val="002E0AD4"/>
    <w:rsid w:val="002E0FCB"/>
    <w:rsid w:val="002E1473"/>
    <w:rsid w:val="002E22F6"/>
    <w:rsid w:val="002E7E10"/>
    <w:rsid w:val="002F34F9"/>
    <w:rsid w:val="002F3B38"/>
    <w:rsid w:val="002F3B3F"/>
    <w:rsid w:val="002F43B3"/>
    <w:rsid w:val="002F6396"/>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12"/>
    <w:rsid w:val="00323DAA"/>
    <w:rsid w:val="00325641"/>
    <w:rsid w:val="003260B8"/>
    <w:rsid w:val="0032767D"/>
    <w:rsid w:val="003278B6"/>
    <w:rsid w:val="00327B1E"/>
    <w:rsid w:val="00327EF4"/>
    <w:rsid w:val="003309A7"/>
    <w:rsid w:val="00330CE6"/>
    <w:rsid w:val="00331B75"/>
    <w:rsid w:val="003325ED"/>
    <w:rsid w:val="003336FA"/>
    <w:rsid w:val="0033399D"/>
    <w:rsid w:val="00334919"/>
    <w:rsid w:val="003355D5"/>
    <w:rsid w:val="00335B73"/>
    <w:rsid w:val="00336224"/>
    <w:rsid w:val="00337E66"/>
    <w:rsid w:val="00343172"/>
    <w:rsid w:val="00345306"/>
    <w:rsid w:val="0034744A"/>
    <w:rsid w:val="00354D70"/>
    <w:rsid w:val="00355208"/>
    <w:rsid w:val="00356C38"/>
    <w:rsid w:val="00357B75"/>
    <w:rsid w:val="003607E8"/>
    <w:rsid w:val="00360F0C"/>
    <w:rsid w:val="003610C4"/>
    <w:rsid w:val="00361B23"/>
    <w:rsid w:val="00361FAB"/>
    <w:rsid w:val="00364A6E"/>
    <w:rsid w:val="0036569C"/>
    <w:rsid w:val="0036694B"/>
    <w:rsid w:val="003669F0"/>
    <w:rsid w:val="00373218"/>
    <w:rsid w:val="00373778"/>
    <w:rsid w:val="0037433F"/>
    <w:rsid w:val="00375632"/>
    <w:rsid w:val="003769D2"/>
    <w:rsid w:val="00377E0A"/>
    <w:rsid w:val="00380DB7"/>
    <w:rsid w:val="0038113A"/>
    <w:rsid w:val="003811BF"/>
    <w:rsid w:val="0038126C"/>
    <w:rsid w:val="003815C9"/>
    <w:rsid w:val="00381E1B"/>
    <w:rsid w:val="00381E66"/>
    <w:rsid w:val="00383B8D"/>
    <w:rsid w:val="00385BAF"/>
    <w:rsid w:val="003867B3"/>
    <w:rsid w:val="00387904"/>
    <w:rsid w:val="00391223"/>
    <w:rsid w:val="00393411"/>
    <w:rsid w:val="003960BD"/>
    <w:rsid w:val="003A0866"/>
    <w:rsid w:val="003A1CCF"/>
    <w:rsid w:val="003A3AD4"/>
    <w:rsid w:val="003A45F7"/>
    <w:rsid w:val="003A644B"/>
    <w:rsid w:val="003B0730"/>
    <w:rsid w:val="003B188B"/>
    <w:rsid w:val="003B3823"/>
    <w:rsid w:val="003B463C"/>
    <w:rsid w:val="003B4A4C"/>
    <w:rsid w:val="003B637B"/>
    <w:rsid w:val="003B65AB"/>
    <w:rsid w:val="003B7564"/>
    <w:rsid w:val="003C02A4"/>
    <w:rsid w:val="003C2849"/>
    <w:rsid w:val="003C3961"/>
    <w:rsid w:val="003C4906"/>
    <w:rsid w:val="003C5D4C"/>
    <w:rsid w:val="003C771A"/>
    <w:rsid w:val="003D102A"/>
    <w:rsid w:val="003D20F3"/>
    <w:rsid w:val="003D4115"/>
    <w:rsid w:val="003D47A9"/>
    <w:rsid w:val="003D6E07"/>
    <w:rsid w:val="003E0F68"/>
    <w:rsid w:val="003E70B4"/>
    <w:rsid w:val="003F0BD1"/>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18F2"/>
    <w:rsid w:val="004220DE"/>
    <w:rsid w:val="0042453A"/>
    <w:rsid w:val="0042744A"/>
    <w:rsid w:val="00431227"/>
    <w:rsid w:val="00432CF5"/>
    <w:rsid w:val="00433549"/>
    <w:rsid w:val="00436ADF"/>
    <w:rsid w:val="0043703C"/>
    <w:rsid w:val="004431C4"/>
    <w:rsid w:val="00443BEA"/>
    <w:rsid w:val="00444004"/>
    <w:rsid w:val="0044496E"/>
    <w:rsid w:val="004456A7"/>
    <w:rsid w:val="004456DB"/>
    <w:rsid w:val="0044586A"/>
    <w:rsid w:val="00446B1F"/>
    <w:rsid w:val="00446E1B"/>
    <w:rsid w:val="00451644"/>
    <w:rsid w:val="00452B4A"/>
    <w:rsid w:val="00453A41"/>
    <w:rsid w:val="00456263"/>
    <w:rsid w:val="00456E16"/>
    <w:rsid w:val="00460B2E"/>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52C9"/>
    <w:rsid w:val="004A5459"/>
    <w:rsid w:val="004B0243"/>
    <w:rsid w:val="004B067B"/>
    <w:rsid w:val="004B0FBF"/>
    <w:rsid w:val="004B3038"/>
    <w:rsid w:val="004B3332"/>
    <w:rsid w:val="004B3C34"/>
    <w:rsid w:val="004B598E"/>
    <w:rsid w:val="004B64F4"/>
    <w:rsid w:val="004B6FDA"/>
    <w:rsid w:val="004B70CE"/>
    <w:rsid w:val="004C4059"/>
    <w:rsid w:val="004D01D1"/>
    <w:rsid w:val="004D09B5"/>
    <w:rsid w:val="004D0A49"/>
    <w:rsid w:val="004D1832"/>
    <w:rsid w:val="004D4836"/>
    <w:rsid w:val="004D62B5"/>
    <w:rsid w:val="004E09E9"/>
    <w:rsid w:val="004E446F"/>
    <w:rsid w:val="004E5D81"/>
    <w:rsid w:val="004F0AE7"/>
    <w:rsid w:val="004F2168"/>
    <w:rsid w:val="004F2196"/>
    <w:rsid w:val="004F3BA7"/>
    <w:rsid w:val="004F4C43"/>
    <w:rsid w:val="004F619B"/>
    <w:rsid w:val="004F6AE9"/>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22D1"/>
    <w:rsid w:val="00546FB4"/>
    <w:rsid w:val="00547782"/>
    <w:rsid w:val="005527E5"/>
    <w:rsid w:val="00552C48"/>
    <w:rsid w:val="00553477"/>
    <w:rsid w:val="005554DD"/>
    <w:rsid w:val="00557EF1"/>
    <w:rsid w:val="00562F28"/>
    <w:rsid w:val="00563B3D"/>
    <w:rsid w:val="00564B10"/>
    <w:rsid w:val="0056579D"/>
    <w:rsid w:val="00566060"/>
    <w:rsid w:val="00567186"/>
    <w:rsid w:val="00570320"/>
    <w:rsid w:val="00570754"/>
    <w:rsid w:val="005721C8"/>
    <w:rsid w:val="00573409"/>
    <w:rsid w:val="0058006D"/>
    <w:rsid w:val="005816E4"/>
    <w:rsid w:val="005826FE"/>
    <w:rsid w:val="005840EB"/>
    <w:rsid w:val="005856C2"/>
    <w:rsid w:val="00590DC2"/>
    <w:rsid w:val="00593D5C"/>
    <w:rsid w:val="005947EB"/>
    <w:rsid w:val="00595E2E"/>
    <w:rsid w:val="00596B48"/>
    <w:rsid w:val="005971C3"/>
    <w:rsid w:val="005A29E4"/>
    <w:rsid w:val="005A33DF"/>
    <w:rsid w:val="005A7395"/>
    <w:rsid w:val="005A7DBC"/>
    <w:rsid w:val="005B0B2E"/>
    <w:rsid w:val="005B37B5"/>
    <w:rsid w:val="005B5D6A"/>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62FD"/>
    <w:rsid w:val="005E6C27"/>
    <w:rsid w:val="005E7002"/>
    <w:rsid w:val="005F2F4B"/>
    <w:rsid w:val="005F44AC"/>
    <w:rsid w:val="005F4AAB"/>
    <w:rsid w:val="005F645B"/>
    <w:rsid w:val="005F66A7"/>
    <w:rsid w:val="00602396"/>
    <w:rsid w:val="00603B58"/>
    <w:rsid w:val="00603DC2"/>
    <w:rsid w:val="00605B18"/>
    <w:rsid w:val="006078EF"/>
    <w:rsid w:val="00610144"/>
    <w:rsid w:val="006102DE"/>
    <w:rsid w:val="006129DE"/>
    <w:rsid w:val="00612FEA"/>
    <w:rsid w:val="006137A5"/>
    <w:rsid w:val="00613CDB"/>
    <w:rsid w:val="00614AB0"/>
    <w:rsid w:val="00615226"/>
    <w:rsid w:val="00620F85"/>
    <w:rsid w:val="00621486"/>
    <w:rsid w:val="0062460B"/>
    <w:rsid w:val="00624E57"/>
    <w:rsid w:val="00625F18"/>
    <w:rsid w:val="00627493"/>
    <w:rsid w:val="0063055A"/>
    <w:rsid w:val="00631B46"/>
    <w:rsid w:val="006322A6"/>
    <w:rsid w:val="006331D3"/>
    <w:rsid w:val="00635B1B"/>
    <w:rsid w:val="00637548"/>
    <w:rsid w:val="00637880"/>
    <w:rsid w:val="00637C17"/>
    <w:rsid w:val="00641078"/>
    <w:rsid w:val="00641915"/>
    <w:rsid w:val="006424C2"/>
    <w:rsid w:val="006428D8"/>
    <w:rsid w:val="006432BF"/>
    <w:rsid w:val="00645FEC"/>
    <w:rsid w:val="006460EF"/>
    <w:rsid w:val="00646D70"/>
    <w:rsid w:val="00646DBA"/>
    <w:rsid w:val="00650C3B"/>
    <w:rsid w:val="00650D13"/>
    <w:rsid w:val="006516C8"/>
    <w:rsid w:val="00651D0D"/>
    <w:rsid w:val="00655439"/>
    <w:rsid w:val="00655B02"/>
    <w:rsid w:val="00661843"/>
    <w:rsid w:val="00662BF4"/>
    <w:rsid w:val="00662CD1"/>
    <w:rsid w:val="00662E62"/>
    <w:rsid w:val="00663CD5"/>
    <w:rsid w:val="0066454F"/>
    <w:rsid w:val="00666208"/>
    <w:rsid w:val="0066686C"/>
    <w:rsid w:val="0066779A"/>
    <w:rsid w:val="006703CC"/>
    <w:rsid w:val="006739A1"/>
    <w:rsid w:val="00674471"/>
    <w:rsid w:val="00676872"/>
    <w:rsid w:val="0068348E"/>
    <w:rsid w:val="006837CC"/>
    <w:rsid w:val="0068485D"/>
    <w:rsid w:val="00685834"/>
    <w:rsid w:val="006859CC"/>
    <w:rsid w:val="006862F0"/>
    <w:rsid w:val="00687DB2"/>
    <w:rsid w:val="00690E72"/>
    <w:rsid w:val="006922B7"/>
    <w:rsid w:val="006929E1"/>
    <w:rsid w:val="006947F6"/>
    <w:rsid w:val="006A0E8E"/>
    <w:rsid w:val="006A4D2A"/>
    <w:rsid w:val="006A5945"/>
    <w:rsid w:val="006A5FD6"/>
    <w:rsid w:val="006A62F3"/>
    <w:rsid w:val="006A75C1"/>
    <w:rsid w:val="006A7816"/>
    <w:rsid w:val="006B13F8"/>
    <w:rsid w:val="006B31B7"/>
    <w:rsid w:val="006B64B5"/>
    <w:rsid w:val="006B7952"/>
    <w:rsid w:val="006C1EC5"/>
    <w:rsid w:val="006C22D1"/>
    <w:rsid w:val="006C4CDE"/>
    <w:rsid w:val="006C52E5"/>
    <w:rsid w:val="006C5ADA"/>
    <w:rsid w:val="006C5DB5"/>
    <w:rsid w:val="006C6101"/>
    <w:rsid w:val="006C6480"/>
    <w:rsid w:val="006C70F1"/>
    <w:rsid w:val="006D0002"/>
    <w:rsid w:val="006D0C1C"/>
    <w:rsid w:val="006D2255"/>
    <w:rsid w:val="006D6F66"/>
    <w:rsid w:val="006E1437"/>
    <w:rsid w:val="006E18A0"/>
    <w:rsid w:val="006E3521"/>
    <w:rsid w:val="006E40E8"/>
    <w:rsid w:val="006E5A0D"/>
    <w:rsid w:val="006E61D3"/>
    <w:rsid w:val="006E7379"/>
    <w:rsid w:val="006F0BF0"/>
    <w:rsid w:val="006F0D69"/>
    <w:rsid w:val="006F1C99"/>
    <w:rsid w:val="006F463B"/>
    <w:rsid w:val="006F4F7A"/>
    <w:rsid w:val="006F7C35"/>
    <w:rsid w:val="00701725"/>
    <w:rsid w:val="007026D2"/>
    <w:rsid w:val="0070289B"/>
    <w:rsid w:val="0071000C"/>
    <w:rsid w:val="0071147E"/>
    <w:rsid w:val="00715B32"/>
    <w:rsid w:val="0072001D"/>
    <w:rsid w:val="00720BD8"/>
    <w:rsid w:val="0072274F"/>
    <w:rsid w:val="00724023"/>
    <w:rsid w:val="00731F38"/>
    <w:rsid w:val="007338C9"/>
    <w:rsid w:val="0073548D"/>
    <w:rsid w:val="00735E5E"/>
    <w:rsid w:val="00736B2C"/>
    <w:rsid w:val="00741085"/>
    <w:rsid w:val="0074272E"/>
    <w:rsid w:val="00742FE4"/>
    <w:rsid w:val="00743B29"/>
    <w:rsid w:val="007456CE"/>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817"/>
    <w:rsid w:val="00783A56"/>
    <w:rsid w:val="00787778"/>
    <w:rsid w:val="00787C27"/>
    <w:rsid w:val="00790FE2"/>
    <w:rsid w:val="007916F3"/>
    <w:rsid w:val="0079299F"/>
    <w:rsid w:val="00793371"/>
    <w:rsid w:val="00793958"/>
    <w:rsid w:val="00793BA2"/>
    <w:rsid w:val="007944AE"/>
    <w:rsid w:val="00794653"/>
    <w:rsid w:val="00794FC2"/>
    <w:rsid w:val="00795A0B"/>
    <w:rsid w:val="0079649C"/>
    <w:rsid w:val="007A1217"/>
    <w:rsid w:val="007A1700"/>
    <w:rsid w:val="007A2166"/>
    <w:rsid w:val="007A21D2"/>
    <w:rsid w:val="007A23D1"/>
    <w:rsid w:val="007A2615"/>
    <w:rsid w:val="007A2A4E"/>
    <w:rsid w:val="007A49A5"/>
    <w:rsid w:val="007A4F36"/>
    <w:rsid w:val="007A5791"/>
    <w:rsid w:val="007A5C47"/>
    <w:rsid w:val="007A6DCF"/>
    <w:rsid w:val="007A70C7"/>
    <w:rsid w:val="007B0507"/>
    <w:rsid w:val="007B1C68"/>
    <w:rsid w:val="007B22B5"/>
    <w:rsid w:val="007B2E86"/>
    <w:rsid w:val="007B3BFF"/>
    <w:rsid w:val="007B5FF5"/>
    <w:rsid w:val="007B7860"/>
    <w:rsid w:val="007C0D93"/>
    <w:rsid w:val="007C0DB6"/>
    <w:rsid w:val="007C2DF5"/>
    <w:rsid w:val="007C3FDA"/>
    <w:rsid w:val="007C4051"/>
    <w:rsid w:val="007C5B8B"/>
    <w:rsid w:val="007C6019"/>
    <w:rsid w:val="007C7E03"/>
    <w:rsid w:val="007D17DA"/>
    <w:rsid w:val="007D25A6"/>
    <w:rsid w:val="007D3AEA"/>
    <w:rsid w:val="007D3BEA"/>
    <w:rsid w:val="007D665D"/>
    <w:rsid w:val="007D7B2D"/>
    <w:rsid w:val="007D7CB0"/>
    <w:rsid w:val="007E0A91"/>
    <w:rsid w:val="007E183B"/>
    <w:rsid w:val="007E1C48"/>
    <w:rsid w:val="007E219A"/>
    <w:rsid w:val="007E38CA"/>
    <w:rsid w:val="007E5BE2"/>
    <w:rsid w:val="007E6A94"/>
    <w:rsid w:val="007E7109"/>
    <w:rsid w:val="007E7D23"/>
    <w:rsid w:val="007F1557"/>
    <w:rsid w:val="007F6DC8"/>
    <w:rsid w:val="007F75D2"/>
    <w:rsid w:val="007F7B8C"/>
    <w:rsid w:val="008010AD"/>
    <w:rsid w:val="0080121E"/>
    <w:rsid w:val="00801D49"/>
    <w:rsid w:val="00803115"/>
    <w:rsid w:val="008050BC"/>
    <w:rsid w:val="0080692B"/>
    <w:rsid w:val="008105C0"/>
    <w:rsid w:val="00810EC8"/>
    <w:rsid w:val="00811061"/>
    <w:rsid w:val="00812AB4"/>
    <w:rsid w:val="008139F9"/>
    <w:rsid w:val="00814181"/>
    <w:rsid w:val="008155F1"/>
    <w:rsid w:val="00815A3C"/>
    <w:rsid w:val="0081627F"/>
    <w:rsid w:val="00816429"/>
    <w:rsid w:val="008169ED"/>
    <w:rsid w:val="00816F59"/>
    <w:rsid w:val="00823F72"/>
    <w:rsid w:val="00827C3E"/>
    <w:rsid w:val="008303D2"/>
    <w:rsid w:val="008308E3"/>
    <w:rsid w:val="00830ED0"/>
    <w:rsid w:val="0083132C"/>
    <w:rsid w:val="00832084"/>
    <w:rsid w:val="008331AF"/>
    <w:rsid w:val="00833997"/>
    <w:rsid w:val="00835DE2"/>
    <w:rsid w:val="00836790"/>
    <w:rsid w:val="0083699F"/>
    <w:rsid w:val="00837699"/>
    <w:rsid w:val="0084023E"/>
    <w:rsid w:val="00841D1D"/>
    <w:rsid w:val="008431BC"/>
    <w:rsid w:val="00843E5E"/>
    <w:rsid w:val="00844436"/>
    <w:rsid w:val="00844BEE"/>
    <w:rsid w:val="00850037"/>
    <w:rsid w:val="00851B87"/>
    <w:rsid w:val="00853410"/>
    <w:rsid w:val="00853585"/>
    <w:rsid w:val="00856E6F"/>
    <w:rsid w:val="00856F8F"/>
    <w:rsid w:val="0085714C"/>
    <w:rsid w:val="00861ECB"/>
    <w:rsid w:val="008663A7"/>
    <w:rsid w:val="00867C45"/>
    <w:rsid w:val="00867D33"/>
    <w:rsid w:val="00870ADA"/>
    <w:rsid w:val="00871A68"/>
    <w:rsid w:val="00873607"/>
    <w:rsid w:val="00873B2E"/>
    <w:rsid w:val="00875EC6"/>
    <w:rsid w:val="008779AD"/>
    <w:rsid w:val="00881259"/>
    <w:rsid w:val="00884AE5"/>
    <w:rsid w:val="00885E68"/>
    <w:rsid w:val="008864B7"/>
    <w:rsid w:val="00887554"/>
    <w:rsid w:val="0089115B"/>
    <w:rsid w:val="0089190B"/>
    <w:rsid w:val="00891C16"/>
    <w:rsid w:val="0089221A"/>
    <w:rsid w:val="00895413"/>
    <w:rsid w:val="00896A2E"/>
    <w:rsid w:val="008978AF"/>
    <w:rsid w:val="00897E2D"/>
    <w:rsid w:val="00897E51"/>
    <w:rsid w:val="008A1F40"/>
    <w:rsid w:val="008A3B47"/>
    <w:rsid w:val="008A50AA"/>
    <w:rsid w:val="008A6935"/>
    <w:rsid w:val="008B2230"/>
    <w:rsid w:val="008B2ED9"/>
    <w:rsid w:val="008B4D90"/>
    <w:rsid w:val="008B5012"/>
    <w:rsid w:val="008B7158"/>
    <w:rsid w:val="008B7780"/>
    <w:rsid w:val="008C0B84"/>
    <w:rsid w:val="008C16B8"/>
    <w:rsid w:val="008C32E0"/>
    <w:rsid w:val="008C3E5E"/>
    <w:rsid w:val="008C47BA"/>
    <w:rsid w:val="008C4EFC"/>
    <w:rsid w:val="008D0147"/>
    <w:rsid w:val="008D017A"/>
    <w:rsid w:val="008D0A3B"/>
    <w:rsid w:val="008D239E"/>
    <w:rsid w:val="008D2718"/>
    <w:rsid w:val="008D3795"/>
    <w:rsid w:val="008D4D2C"/>
    <w:rsid w:val="008D5C24"/>
    <w:rsid w:val="008E0C5D"/>
    <w:rsid w:val="008E0DDA"/>
    <w:rsid w:val="008E1FE6"/>
    <w:rsid w:val="008E264B"/>
    <w:rsid w:val="008E6AC3"/>
    <w:rsid w:val="008E77EE"/>
    <w:rsid w:val="008F03FB"/>
    <w:rsid w:val="008F764A"/>
    <w:rsid w:val="00901975"/>
    <w:rsid w:val="00902CD1"/>
    <w:rsid w:val="00906640"/>
    <w:rsid w:val="0090754F"/>
    <w:rsid w:val="00910720"/>
    <w:rsid w:val="00911305"/>
    <w:rsid w:val="009114EC"/>
    <w:rsid w:val="00911661"/>
    <w:rsid w:val="00912928"/>
    <w:rsid w:val="0091292F"/>
    <w:rsid w:val="00914563"/>
    <w:rsid w:val="009154CE"/>
    <w:rsid w:val="0091655D"/>
    <w:rsid w:val="0091760E"/>
    <w:rsid w:val="00921BD1"/>
    <w:rsid w:val="00923EF7"/>
    <w:rsid w:val="00931CF0"/>
    <w:rsid w:val="009346FD"/>
    <w:rsid w:val="00940DE1"/>
    <w:rsid w:val="00941304"/>
    <w:rsid w:val="009415B6"/>
    <w:rsid w:val="00941A49"/>
    <w:rsid w:val="00943756"/>
    <w:rsid w:val="00943A03"/>
    <w:rsid w:val="00943BA0"/>
    <w:rsid w:val="00943F51"/>
    <w:rsid w:val="009464CB"/>
    <w:rsid w:val="0094729B"/>
    <w:rsid w:val="00951A75"/>
    <w:rsid w:val="0095315B"/>
    <w:rsid w:val="00954155"/>
    <w:rsid w:val="00954DF2"/>
    <w:rsid w:val="00955034"/>
    <w:rsid w:val="009560A3"/>
    <w:rsid w:val="009575D4"/>
    <w:rsid w:val="00957697"/>
    <w:rsid w:val="00960DFD"/>
    <w:rsid w:val="0096180B"/>
    <w:rsid w:val="00962E69"/>
    <w:rsid w:val="00963956"/>
    <w:rsid w:val="00965439"/>
    <w:rsid w:val="00967810"/>
    <w:rsid w:val="00970B0F"/>
    <w:rsid w:val="00971272"/>
    <w:rsid w:val="00973081"/>
    <w:rsid w:val="00973F61"/>
    <w:rsid w:val="009828CE"/>
    <w:rsid w:val="00984331"/>
    <w:rsid w:val="009853BC"/>
    <w:rsid w:val="009875C0"/>
    <w:rsid w:val="009877D4"/>
    <w:rsid w:val="00990A21"/>
    <w:rsid w:val="009920C5"/>
    <w:rsid w:val="009945B2"/>
    <w:rsid w:val="00994DD1"/>
    <w:rsid w:val="0099665B"/>
    <w:rsid w:val="00997893"/>
    <w:rsid w:val="009A1A68"/>
    <w:rsid w:val="009A1C28"/>
    <w:rsid w:val="009A1D6C"/>
    <w:rsid w:val="009A214E"/>
    <w:rsid w:val="009A2EBE"/>
    <w:rsid w:val="009A3489"/>
    <w:rsid w:val="009A42DD"/>
    <w:rsid w:val="009A4B1E"/>
    <w:rsid w:val="009A4F01"/>
    <w:rsid w:val="009A6AC7"/>
    <w:rsid w:val="009A6E53"/>
    <w:rsid w:val="009A7514"/>
    <w:rsid w:val="009B087B"/>
    <w:rsid w:val="009B13A9"/>
    <w:rsid w:val="009B1D76"/>
    <w:rsid w:val="009B5B9C"/>
    <w:rsid w:val="009B5D3A"/>
    <w:rsid w:val="009B6DD8"/>
    <w:rsid w:val="009B76B8"/>
    <w:rsid w:val="009C0516"/>
    <w:rsid w:val="009C077A"/>
    <w:rsid w:val="009C1D08"/>
    <w:rsid w:val="009C3765"/>
    <w:rsid w:val="009C3ECD"/>
    <w:rsid w:val="009C4E89"/>
    <w:rsid w:val="009C5DF5"/>
    <w:rsid w:val="009C6BA2"/>
    <w:rsid w:val="009C73A7"/>
    <w:rsid w:val="009D06BB"/>
    <w:rsid w:val="009D0ACC"/>
    <w:rsid w:val="009D0CE9"/>
    <w:rsid w:val="009D1030"/>
    <w:rsid w:val="009D2A47"/>
    <w:rsid w:val="009D46BB"/>
    <w:rsid w:val="009D5830"/>
    <w:rsid w:val="009D6CEB"/>
    <w:rsid w:val="009D731D"/>
    <w:rsid w:val="009D7E9E"/>
    <w:rsid w:val="009E2676"/>
    <w:rsid w:val="009E2F10"/>
    <w:rsid w:val="009E31AE"/>
    <w:rsid w:val="009E3D30"/>
    <w:rsid w:val="009E48D2"/>
    <w:rsid w:val="009F0058"/>
    <w:rsid w:val="009F0849"/>
    <w:rsid w:val="009F264B"/>
    <w:rsid w:val="009F26BF"/>
    <w:rsid w:val="009F2933"/>
    <w:rsid w:val="009F37F7"/>
    <w:rsid w:val="009F4894"/>
    <w:rsid w:val="009F4CD5"/>
    <w:rsid w:val="009F55BD"/>
    <w:rsid w:val="009F672B"/>
    <w:rsid w:val="009F68A6"/>
    <w:rsid w:val="009F7BFD"/>
    <w:rsid w:val="00A02C22"/>
    <w:rsid w:val="00A0736F"/>
    <w:rsid w:val="00A1448B"/>
    <w:rsid w:val="00A2027D"/>
    <w:rsid w:val="00A212E5"/>
    <w:rsid w:val="00A2151A"/>
    <w:rsid w:val="00A23F96"/>
    <w:rsid w:val="00A25D8D"/>
    <w:rsid w:val="00A32DEB"/>
    <w:rsid w:val="00A35323"/>
    <w:rsid w:val="00A358A2"/>
    <w:rsid w:val="00A35E4E"/>
    <w:rsid w:val="00A41E4C"/>
    <w:rsid w:val="00A43EB7"/>
    <w:rsid w:val="00A470AD"/>
    <w:rsid w:val="00A50C04"/>
    <w:rsid w:val="00A53BA2"/>
    <w:rsid w:val="00A54E98"/>
    <w:rsid w:val="00A55079"/>
    <w:rsid w:val="00A56CD2"/>
    <w:rsid w:val="00A571F3"/>
    <w:rsid w:val="00A60681"/>
    <w:rsid w:val="00A607F8"/>
    <w:rsid w:val="00A61451"/>
    <w:rsid w:val="00A62BE1"/>
    <w:rsid w:val="00A64659"/>
    <w:rsid w:val="00A65D54"/>
    <w:rsid w:val="00A665DC"/>
    <w:rsid w:val="00A72920"/>
    <w:rsid w:val="00A729BE"/>
    <w:rsid w:val="00A72EE2"/>
    <w:rsid w:val="00A73E4C"/>
    <w:rsid w:val="00A75326"/>
    <w:rsid w:val="00A776FD"/>
    <w:rsid w:val="00A803A4"/>
    <w:rsid w:val="00A81379"/>
    <w:rsid w:val="00A816FA"/>
    <w:rsid w:val="00A82D07"/>
    <w:rsid w:val="00A847E4"/>
    <w:rsid w:val="00A85A09"/>
    <w:rsid w:val="00A90193"/>
    <w:rsid w:val="00A91927"/>
    <w:rsid w:val="00A93756"/>
    <w:rsid w:val="00A93F53"/>
    <w:rsid w:val="00A959F0"/>
    <w:rsid w:val="00A96D15"/>
    <w:rsid w:val="00A9715C"/>
    <w:rsid w:val="00A974C4"/>
    <w:rsid w:val="00A97743"/>
    <w:rsid w:val="00A97F95"/>
    <w:rsid w:val="00AA1657"/>
    <w:rsid w:val="00AA1F09"/>
    <w:rsid w:val="00AA4940"/>
    <w:rsid w:val="00AA6149"/>
    <w:rsid w:val="00AB2762"/>
    <w:rsid w:val="00AB512F"/>
    <w:rsid w:val="00AB64EB"/>
    <w:rsid w:val="00AB710D"/>
    <w:rsid w:val="00AC32F3"/>
    <w:rsid w:val="00AC3890"/>
    <w:rsid w:val="00AD0EE9"/>
    <w:rsid w:val="00AD23C3"/>
    <w:rsid w:val="00AD23CA"/>
    <w:rsid w:val="00AD2E91"/>
    <w:rsid w:val="00AD4C20"/>
    <w:rsid w:val="00AD511A"/>
    <w:rsid w:val="00AD6E4A"/>
    <w:rsid w:val="00AD6F66"/>
    <w:rsid w:val="00AD773B"/>
    <w:rsid w:val="00AE1175"/>
    <w:rsid w:val="00AE489A"/>
    <w:rsid w:val="00AE5340"/>
    <w:rsid w:val="00AE70FF"/>
    <w:rsid w:val="00AE776A"/>
    <w:rsid w:val="00AE79AD"/>
    <w:rsid w:val="00AE7CBD"/>
    <w:rsid w:val="00AE7FE1"/>
    <w:rsid w:val="00AF144E"/>
    <w:rsid w:val="00AF6CF7"/>
    <w:rsid w:val="00AF7622"/>
    <w:rsid w:val="00AF786B"/>
    <w:rsid w:val="00B020C0"/>
    <w:rsid w:val="00B029B5"/>
    <w:rsid w:val="00B03780"/>
    <w:rsid w:val="00B03A1A"/>
    <w:rsid w:val="00B04BA1"/>
    <w:rsid w:val="00B04D46"/>
    <w:rsid w:val="00B05B8C"/>
    <w:rsid w:val="00B0656C"/>
    <w:rsid w:val="00B073E2"/>
    <w:rsid w:val="00B07637"/>
    <w:rsid w:val="00B07D2D"/>
    <w:rsid w:val="00B11028"/>
    <w:rsid w:val="00B11201"/>
    <w:rsid w:val="00B119D4"/>
    <w:rsid w:val="00B127BD"/>
    <w:rsid w:val="00B15F1A"/>
    <w:rsid w:val="00B16749"/>
    <w:rsid w:val="00B201CC"/>
    <w:rsid w:val="00B20207"/>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7D7"/>
    <w:rsid w:val="00B82CAA"/>
    <w:rsid w:val="00B835E3"/>
    <w:rsid w:val="00B854A7"/>
    <w:rsid w:val="00B86380"/>
    <w:rsid w:val="00B86CB7"/>
    <w:rsid w:val="00B90A0C"/>
    <w:rsid w:val="00B911A2"/>
    <w:rsid w:val="00B92311"/>
    <w:rsid w:val="00B94C87"/>
    <w:rsid w:val="00B95E10"/>
    <w:rsid w:val="00B95F58"/>
    <w:rsid w:val="00B962A5"/>
    <w:rsid w:val="00B970A9"/>
    <w:rsid w:val="00BA0D7F"/>
    <w:rsid w:val="00BA18B7"/>
    <w:rsid w:val="00BA424B"/>
    <w:rsid w:val="00BA681F"/>
    <w:rsid w:val="00BA6A5C"/>
    <w:rsid w:val="00BB1657"/>
    <w:rsid w:val="00BB2E23"/>
    <w:rsid w:val="00BB446E"/>
    <w:rsid w:val="00BB58A5"/>
    <w:rsid w:val="00BC1CDA"/>
    <w:rsid w:val="00BC27E3"/>
    <w:rsid w:val="00BC36F5"/>
    <w:rsid w:val="00BC42EA"/>
    <w:rsid w:val="00BC506B"/>
    <w:rsid w:val="00BC770F"/>
    <w:rsid w:val="00BD06CA"/>
    <w:rsid w:val="00BD1643"/>
    <w:rsid w:val="00BD17DA"/>
    <w:rsid w:val="00BD2B56"/>
    <w:rsid w:val="00BD7ED2"/>
    <w:rsid w:val="00BE1CC0"/>
    <w:rsid w:val="00BE286B"/>
    <w:rsid w:val="00BE4B8E"/>
    <w:rsid w:val="00BE5C05"/>
    <w:rsid w:val="00BE6AE4"/>
    <w:rsid w:val="00BE7773"/>
    <w:rsid w:val="00BF0A2C"/>
    <w:rsid w:val="00BF2020"/>
    <w:rsid w:val="00BF2267"/>
    <w:rsid w:val="00BF3230"/>
    <w:rsid w:val="00BF6B91"/>
    <w:rsid w:val="00BF72B4"/>
    <w:rsid w:val="00C01532"/>
    <w:rsid w:val="00C01B5E"/>
    <w:rsid w:val="00C028E6"/>
    <w:rsid w:val="00C034D6"/>
    <w:rsid w:val="00C03B9A"/>
    <w:rsid w:val="00C04D3E"/>
    <w:rsid w:val="00C12073"/>
    <w:rsid w:val="00C122EF"/>
    <w:rsid w:val="00C14405"/>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DE7"/>
    <w:rsid w:val="00C47E8C"/>
    <w:rsid w:val="00C50E09"/>
    <w:rsid w:val="00C51D5C"/>
    <w:rsid w:val="00C54AE9"/>
    <w:rsid w:val="00C5514F"/>
    <w:rsid w:val="00C56187"/>
    <w:rsid w:val="00C6280C"/>
    <w:rsid w:val="00C67DAD"/>
    <w:rsid w:val="00C71093"/>
    <w:rsid w:val="00C71F79"/>
    <w:rsid w:val="00C733DD"/>
    <w:rsid w:val="00C7340C"/>
    <w:rsid w:val="00C753E7"/>
    <w:rsid w:val="00C762EE"/>
    <w:rsid w:val="00C7721B"/>
    <w:rsid w:val="00C77B4C"/>
    <w:rsid w:val="00C80D98"/>
    <w:rsid w:val="00C817D4"/>
    <w:rsid w:val="00C843A2"/>
    <w:rsid w:val="00C87AB5"/>
    <w:rsid w:val="00C900D7"/>
    <w:rsid w:val="00C90A71"/>
    <w:rsid w:val="00C915DE"/>
    <w:rsid w:val="00C92BB9"/>
    <w:rsid w:val="00C93570"/>
    <w:rsid w:val="00C940D0"/>
    <w:rsid w:val="00C9492D"/>
    <w:rsid w:val="00C95202"/>
    <w:rsid w:val="00C957A1"/>
    <w:rsid w:val="00C95EAD"/>
    <w:rsid w:val="00C97A88"/>
    <w:rsid w:val="00CA0433"/>
    <w:rsid w:val="00CA1FB1"/>
    <w:rsid w:val="00CA2E5F"/>
    <w:rsid w:val="00CA2EB4"/>
    <w:rsid w:val="00CA2F80"/>
    <w:rsid w:val="00CA7E91"/>
    <w:rsid w:val="00CB09C6"/>
    <w:rsid w:val="00CB0BDC"/>
    <w:rsid w:val="00CB190A"/>
    <w:rsid w:val="00CB3F68"/>
    <w:rsid w:val="00CC104C"/>
    <w:rsid w:val="00CC12E4"/>
    <w:rsid w:val="00CC1748"/>
    <w:rsid w:val="00CC2234"/>
    <w:rsid w:val="00CC2687"/>
    <w:rsid w:val="00CC7002"/>
    <w:rsid w:val="00CD12EB"/>
    <w:rsid w:val="00CD2B45"/>
    <w:rsid w:val="00CD39AD"/>
    <w:rsid w:val="00CD39D8"/>
    <w:rsid w:val="00CD4E5F"/>
    <w:rsid w:val="00CD7EB2"/>
    <w:rsid w:val="00CE0E2C"/>
    <w:rsid w:val="00CE4E1F"/>
    <w:rsid w:val="00CE56AF"/>
    <w:rsid w:val="00CE6003"/>
    <w:rsid w:val="00CE6AFD"/>
    <w:rsid w:val="00CE79E8"/>
    <w:rsid w:val="00CE7ABB"/>
    <w:rsid w:val="00CE7DF0"/>
    <w:rsid w:val="00CE7FCD"/>
    <w:rsid w:val="00CF00CE"/>
    <w:rsid w:val="00CF11D6"/>
    <w:rsid w:val="00CF15A0"/>
    <w:rsid w:val="00CF1935"/>
    <w:rsid w:val="00CF21F8"/>
    <w:rsid w:val="00CF5BC3"/>
    <w:rsid w:val="00CF5E45"/>
    <w:rsid w:val="00CF65A6"/>
    <w:rsid w:val="00CF7A06"/>
    <w:rsid w:val="00D000F7"/>
    <w:rsid w:val="00D007C0"/>
    <w:rsid w:val="00D02169"/>
    <w:rsid w:val="00D023DC"/>
    <w:rsid w:val="00D03504"/>
    <w:rsid w:val="00D047E6"/>
    <w:rsid w:val="00D055EF"/>
    <w:rsid w:val="00D072A4"/>
    <w:rsid w:val="00D1192D"/>
    <w:rsid w:val="00D129E8"/>
    <w:rsid w:val="00D155A6"/>
    <w:rsid w:val="00D16653"/>
    <w:rsid w:val="00D21E55"/>
    <w:rsid w:val="00D25D76"/>
    <w:rsid w:val="00D33650"/>
    <w:rsid w:val="00D33800"/>
    <w:rsid w:val="00D33912"/>
    <w:rsid w:val="00D33F06"/>
    <w:rsid w:val="00D364E6"/>
    <w:rsid w:val="00D40DC3"/>
    <w:rsid w:val="00D41221"/>
    <w:rsid w:val="00D415C9"/>
    <w:rsid w:val="00D41600"/>
    <w:rsid w:val="00D418F5"/>
    <w:rsid w:val="00D448DE"/>
    <w:rsid w:val="00D44EEF"/>
    <w:rsid w:val="00D45D7B"/>
    <w:rsid w:val="00D46FBA"/>
    <w:rsid w:val="00D515A4"/>
    <w:rsid w:val="00D54FE5"/>
    <w:rsid w:val="00D55443"/>
    <w:rsid w:val="00D56B91"/>
    <w:rsid w:val="00D56D69"/>
    <w:rsid w:val="00D5734C"/>
    <w:rsid w:val="00D575AF"/>
    <w:rsid w:val="00D60624"/>
    <w:rsid w:val="00D6165A"/>
    <w:rsid w:val="00D61B49"/>
    <w:rsid w:val="00D645AD"/>
    <w:rsid w:val="00D660A2"/>
    <w:rsid w:val="00D67001"/>
    <w:rsid w:val="00D709DA"/>
    <w:rsid w:val="00D72995"/>
    <w:rsid w:val="00D74ABD"/>
    <w:rsid w:val="00D80CF3"/>
    <w:rsid w:val="00D815E8"/>
    <w:rsid w:val="00D83198"/>
    <w:rsid w:val="00D8467F"/>
    <w:rsid w:val="00D84A27"/>
    <w:rsid w:val="00D86A61"/>
    <w:rsid w:val="00D87AE2"/>
    <w:rsid w:val="00D92595"/>
    <w:rsid w:val="00D972DC"/>
    <w:rsid w:val="00DA0323"/>
    <w:rsid w:val="00DA1B86"/>
    <w:rsid w:val="00DA24D7"/>
    <w:rsid w:val="00DA5D17"/>
    <w:rsid w:val="00DA6403"/>
    <w:rsid w:val="00DA73A4"/>
    <w:rsid w:val="00DA77B1"/>
    <w:rsid w:val="00DA77FF"/>
    <w:rsid w:val="00DA7D1B"/>
    <w:rsid w:val="00DB271E"/>
    <w:rsid w:val="00DB309A"/>
    <w:rsid w:val="00DB3EA2"/>
    <w:rsid w:val="00DB45BB"/>
    <w:rsid w:val="00DB56DB"/>
    <w:rsid w:val="00DB6292"/>
    <w:rsid w:val="00DC43A7"/>
    <w:rsid w:val="00DC540D"/>
    <w:rsid w:val="00DC6CEC"/>
    <w:rsid w:val="00DD043F"/>
    <w:rsid w:val="00DD09EC"/>
    <w:rsid w:val="00DD24C8"/>
    <w:rsid w:val="00DD3838"/>
    <w:rsid w:val="00DD4FEB"/>
    <w:rsid w:val="00DD58C8"/>
    <w:rsid w:val="00DD5F37"/>
    <w:rsid w:val="00DE1BB8"/>
    <w:rsid w:val="00DE35FA"/>
    <w:rsid w:val="00DE42D2"/>
    <w:rsid w:val="00DE5CC5"/>
    <w:rsid w:val="00DF4CC4"/>
    <w:rsid w:val="00DF505C"/>
    <w:rsid w:val="00DF64C2"/>
    <w:rsid w:val="00E000B8"/>
    <w:rsid w:val="00E03018"/>
    <w:rsid w:val="00E05FA6"/>
    <w:rsid w:val="00E0623B"/>
    <w:rsid w:val="00E074E6"/>
    <w:rsid w:val="00E07590"/>
    <w:rsid w:val="00E10CB8"/>
    <w:rsid w:val="00E11082"/>
    <w:rsid w:val="00E12168"/>
    <w:rsid w:val="00E13215"/>
    <w:rsid w:val="00E14FB4"/>
    <w:rsid w:val="00E15198"/>
    <w:rsid w:val="00E16A3C"/>
    <w:rsid w:val="00E210F0"/>
    <w:rsid w:val="00E22ED2"/>
    <w:rsid w:val="00E24AF9"/>
    <w:rsid w:val="00E2608B"/>
    <w:rsid w:val="00E2621A"/>
    <w:rsid w:val="00E26706"/>
    <w:rsid w:val="00E27D01"/>
    <w:rsid w:val="00E370E1"/>
    <w:rsid w:val="00E372DA"/>
    <w:rsid w:val="00E37C4A"/>
    <w:rsid w:val="00E4097B"/>
    <w:rsid w:val="00E428E1"/>
    <w:rsid w:val="00E465B3"/>
    <w:rsid w:val="00E50934"/>
    <w:rsid w:val="00E511FD"/>
    <w:rsid w:val="00E51A25"/>
    <w:rsid w:val="00E53B7F"/>
    <w:rsid w:val="00E556D9"/>
    <w:rsid w:val="00E570EB"/>
    <w:rsid w:val="00E57E59"/>
    <w:rsid w:val="00E61218"/>
    <w:rsid w:val="00E6193B"/>
    <w:rsid w:val="00E679A6"/>
    <w:rsid w:val="00E70743"/>
    <w:rsid w:val="00E70FE1"/>
    <w:rsid w:val="00E72394"/>
    <w:rsid w:val="00E7285F"/>
    <w:rsid w:val="00E72FBF"/>
    <w:rsid w:val="00E75450"/>
    <w:rsid w:val="00E76332"/>
    <w:rsid w:val="00E7709B"/>
    <w:rsid w:val="00E80177"/>
    <w:rsid w:val="00E80A6B"/>
    <w:rsid w:val="00E812DD"/>
    <w:rsid w:val="00E82565"/>
    <w:rsid w:val="00E83FFF"/>
    <w:rsid w:val="00E84987"/>
    <w:rsid w:val="00E84FC1"/>
    <w:rsid w:val="00E856DF"/>
    <w:rsid w:val="00E85AB4"/>
    <w:rsid w:val="00E8689D"/>
    <w:rsid w:val="00E873CB"/>
    <w:rsid w:val="00E87629"/>
    <w:rsid w:val="00E9007C"/>
    <w:rsid w:val="00E90F29"/>
    <w:rsid w:val="00E93A2F"/>
    <w:rsid w:val="00E954D6"/>
    <w:rsid w:val="00EA04CB"/>
    <w:rsid w:val="00EA3D10"/>
    <w:rsid w:val="00EA5830"/>
    <w:rsid w:val="00EA5E4D"/>
    <w:rsid w:val="00EA6B11"/>
    <w:rsid w:val="00EA7531"/>
    <w:rsid w:val="00EB1F7A"/>
    <w:rsid w:val="00EB254D"/>
    <w:rsid w:val="00EB4D5A"/>
    <w:rsid w:val="00EC077E"/>
    <w:rsid w:val="00EC0ECC"/>
    <w:rsid w:val="00EC5AD7"/>
    <w:rsid w:val="00EC7734"/>
    <w:rsid w:val="00EC77BB"/>
    <w:rsid w:val="00ED146C"/>
    <w:rsid w:val="00ED14DF"/>
    <w:rsid w:val="00ED24EB"/>
    <w:rsid w:val="00ED2590"/>
    <w:rsid w:val="00ED2BB2"/>
    <w:rsid w:val="00ED47EB"/>
    <w:rsid w:val="00ED5612"/>
    <w:rsid w:val="00ED6AC8"/>
    <w:rsid w:val="00ED713A"/>
    <w:rsid w:val="00EE0AF2"/>
    <w:rsid w:val="00EE29F2"/>
    <w:rsid w:val="00EE2AFC"/>
    <w:rsid w:val="00EE33FE"/>
    <w:rsid w:val="00EE3891"/>
    <w:rsid w:val="00EE4578"/>
    <w:rsid w:val="00EE4C49"/>
    <w:rsid w:val="00EE650A"/>
    <w:rsid w:val="00EE7309"/>
    <w:rsid w:val="00EE7FF0"/>
    <w:rsid w:val="00EF0FCC"/>
    <w:rsid w:val="00EF215D"/>
    <w:rsid w:val="00EF265E"/>
    <w:rsid w:val="00EF40E3"/>
    <w:rsid w:val="00EF5DA8"/>
    <w:rsid w:val="00EF6A5A"/>
    <w:rsid w:val="00EF776C"/>
    <w:rsid w:val="00F01C94"/>
    <w:rsid w:val="00F03D59"/>
    <w:rsid w:val="00F04920"/>
    <w:rsid w:val="00F04AC8"/>
    <w:rsid w:val="00F04C96"/>
    <w:rsid w:val="00F05DE2"/>
    <w:rsid w:val="00F05E8B"/>
    <w:rsid w:val="00F0614D"/>
    <w:rsid w:val="00F061FE"/>
    <w:rsid w:val="00F07283"/>
    <w:rsid w:val="00F10BBA"/>
    <w:rsid w:val="00F12CC7"/>
    <w:rsid w:val="00F13D96"/>
    <w:rsid w:val="00F15DB2"/>
    <w:rsid w:val="00F16396"/>
    <w:rsid w:val="00F20A1F"/>
    <w:rsid w:val="00F217D0"/>
    <w:rsid w:val="00F21809"/>
    <w:rsid w:val="00F218F6"/>
    <w:rsid w:val="00F23C90"/>
    <w:rsid w:val="00F25145"/>
    <w:rsid w:val="00F30304"/>
    <w:rsid w:val="00F348A1"/>
    <w:rsid w:val="00F3755C"/>
    <w:rsid w:val="00F421EE"/>
    <w:rsid w:val="00F42542"/>
    <w:rsid w:val="00F427B8"/>
    <w:rsid w:val="00F428A4"/>
    <w:rsid w:val="00F43416"/>
    <w:rsid w:val="00F44DFA"/>
    <w:rsid w:val="00F464E8"/>
    <w:rsid w:val="00F46743"/>
    <w:rsid w:val="00F5268C"/>
    <w:rsid w:val="00F52766"/>
    <w:rsid w:val="00F52C2C"/>
    <w:rsid w:val="00F53589"/>
    <w:rsid w:val="00F55787"/>
    <w:rsid w:val="00F55C99"/>
    <w:rsid w:val="00F567A6"/>
    <w:rsid w:val="00F5746A"/>
    <w:rsid w:val="00F61471"/>
    <w:rsid w:val="00F62BF9"/>
    <w:rsid w:val="00F63CF9"/>
    <w:rsid w:val="00F668C2"/>
    <w:rsid w:val="00F67278"/>
    <w:rsid w:val="00F701BC"/>
    <w:rsid w:val="00F70F39"/>
    <w:rsid w:val="00F71DFD"/>
    <w:rsid w:val="00F720E6"/>
    <w:rsid w:val="00F72772"/>
    <w:rsid w:val="00F7546F"/>
    <w:rsid w:val="00F8033C"/>
    <w:rsid w:val="00F80B88"/>
    <w:rsid w:val="00F80D6D"/>
    <w:rsid w:val="00F816EF"/>
    <w:rsid w:val="00F86BFB"/>
    <w:rsid w:val="00F8775D"/>
    <w:rsid w:val="00F90D34"/>
    <w:rsid w:val="00F91894"/>
    <w:rsid w:val="00F935C0"/>
    <w:rsid w:val="00F93828"/>
    <w:rsid w:val="00F93ADC"/>
    <w:rsid w:val="00FA0438"/>
    <w:rsid w:val="00FA1348"/>
    <w:rsid w:val="00FA2AC7"/>
    <w:rsid w:val="00FA4F34"/>
    <w:rsid w:val="00FA780E"/>
    <w:rsid w:val="00FB12DB"/>
    <w:rsid w:val="00FB16CD"/>
    <w:rsid w:val="00FB18D4"/>
    <w:rsid w:val="00FB210A"/>
    <w:rsid w:val="00FB22FD"/>
    <w:rsid w:val="00FB2B5B"/>
    <w:rsid w:val="00FB3A00"/>
    <w:rsid w:val="00FB66AB"/>
    <w:rsid w:val="00FB733E"/>
    <w:rsid w:val="00FB78D8"/>
    <w:rsid w:val="00FB7C7C"/>
    <w:rsid w:val="00FC1BE0"/>
    <w:rsid w:val="00FC4723"/>
    <w:rsid w:val="00FC7CDA"/>
    <w:rsid w:val="00FD0B27"/>
    <w:rsid w:val="00FD15EF"/>
    <w:rsid w:val="00FD1687"/>
    <w:rsid w:val="00FD3BA1"/>
    <w:rsid w:val="00FD411B"/>
    <w:rsid w:val="00FD62CE"/>
    <w:rsid w:val="00FD69A6"/>
    <w:rsid w:val="00FE10D8"/>
    <w:rsid w:val="00FE1833"/>
    <w:rsid w:val="00FE26C6"/>
    <w:rsid w:val="00FE4C5A"/>
    <w:rsid w:val="00FE4CFE"/>
    <w:rsid w:val="00FE58AD"/>
    <w:rsid w:val="00FE70F6"/>
    <w:rsid w:val="00FF0514"/>
    <w:rsid w:val="00FF62F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3" ma:contentTypeDescription="Create a new document." ma:contentTypeScope="" ma:versionID="7fff5c80625a98bd7ea1b4f96ad3b448">
  <xsd:schema xmlns:xsd="http://www.w3.org/2001/XMLSchema" xmlns:xs="http://www.w3.org/2001/XMLSchema" xmlns:p="http://schemas.microsoft.com/office/2006/metadata/properties" xmlns:ns3="1aa89635-f952-467d-bcc0-3e04454c0616" targetNamespace="http://schemas.microsoft.com/office/2006/metadata/properties" ma:root="true" ma:fieldsID="5d2c66a922b7c67eac6185406f4d42d6" ns3:_="">
    <xsd:import namespace="1aa89635-f952-467d-bcc0-3e04454c0616"/>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F57F1-0F9C-4783-8388-85B259E93901}">
  <ds:schemaRefs>
    <ds:schemaRef ds:uri="http://schemas.microsoft.com/sharepoint/v3/contenttype/forms"/>
  </ds:schemaRefs>
</ds:datastoreItem>
</file>

<file path=customXml/itemProps2.xml><?xml version="1.0" encoding="utf-8"?>
<ds:datastoreItem xmlns:ds="http://schemas.openxmlformats.org/officeDocument/2006/customXml" ds:itemID="{324F775D-4279-42FA-B223-E64E9AD87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customXml/itemProps4.xml><?xml version="1.0" encoding="utf-8"?>
<ds:datastoreItem xmlns:ds="http://schemas.openxmlformats.org/officeDocument/2006/customXml" ds:itemID="{61298C07-44DE-4125-8F4A-878A9840C59C}">
  <ds:schemaRefs>
    <ds:schemaRef ds:uri="http://schemas.microsoft.com/office/2006/documentManagement/types"/>
    <ds:schemaRef ds:uri="http://www.w3.org/XML/1998/namespace"/>
    <ds:schemaRef ds:uri="http://purl.org/dc/terms/"/>
    <ds:schemaRef ds:uri="http://schemas.openxmlformats.org/package/2006/metadata/core-properties"/>
    <ds:schemaRef ds:uri="1aa89635-f952-467d-bcc0-3e04454c0616"/>
    <ds:schemaRef ds:uri="http://purl.org/dc/dcmityp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2</cp:revision>
  <cp:lastPrinted>2019-08-14T12:48:00Z</cp:lastPrinted>
  <dcterms:created xsi:type="dcterms:W3CDTF">2024-03-20T20:18:00Z</dcterms:created>
  <dcterms:modified xsi:type="dcterms:W3CDTF">2024-03-20T20:18:00Z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