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4EFB7" w14:textId="77777777" w:rsidR="00316E70" w:rsidRPr="005210A2" w:rsidRDefault="00316E70" w:rsidP="00316E7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3E85B28E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Present by Phone/Video:</w:t>
      </w:r>
    </w:p>
    <w:p w14:paraId="0A3D010C" w14:textId="77777777" w:rsidR="00316E70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0A2">
        <w:rPr>
          <w:rFonts w:ascii="Times New Roman" w:hAnsi="Times New Roman" w:cs="Times New Roman"/>
          <w:sz w:val="24"/>
          <w:szCs w:val="24"/>
        </w:rPr>
        <w:t>Rhonda Willinger,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DDA5C" w14:textId="77777777" w:rsidR="00316E70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Everett Sabree</w:t>
      </w:r>
      <w:r w:rsidRPr="001B3E54">
        <w:rPr>
          <w:rFonts w:ascii="Times New Roman" w:hAnsi="Times New Roman" w:cs="Times New Roman"/>
          <w:sz w:val="24"/>
          <w:szCs w:val="24"/>
        </w:rPr>
        <w:t>, OD</w:t>
      </w:r>
      <w:r w:rsidRPr="006A5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ABBF0" w14:textId="463C49E1" w:rsidR="02C62610" w:rsidRDefault="00316E70" w:rsidP="02C62610">
      <w:pPr>
        <w:spacing w:after="0"/>
        <w:rPr>
          <w:rFonts w:ascii="Times New Roman" w:hAnsi="Times New Roman" w:cs="Times New Roman"/>
          <w:sz w:val="24"/>
          <w:szCs w:val="24"/>
        </w:rPr>
      </w:pPr>
      <w:r w:rsidRPr="56E2DE07">
        <w:rPr>
          <w:rFonts w:ascii="Times New Roman" w:hAnsi="Times New Roman" w:cs="Times New Roman"/>
          <w:sz w:val="24"/>
          <w:szCs w:val="24"/>
        </w:rPr>
        <w:t xml:space="preserve">Jeanette Sewell, OD </w:t>
      </w:r>
    </w:p>
    <w:p w14:paraId="2E82CEA7" w14:textId="1B291FDE" w:rsidR="56E2DE07" w:rsidRDefault="56E2DE07" w:rsidP="56E2DE0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C40A7F" w14:textId="6E3C1596" w:rsidR="00316E70" w:rsidRPr="007C775D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56E2DE07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Members Not Present by Phone/Video:</w:t>
      </w:r>
    </w:p>
    <w:p w14:paraId="70338768" w14:textId="77777777" w:rsidR="00316E70" w:rsidRDefault="00316E70" w:rsidP="00316E7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3E85B28E">
        <w:rPr>
          <w:rFonts w:ascii="Times New Roman" w:hAnsi="Times New Roman" w:cs="Times New Roman"/>
          <w:b/>
          <w:bCs/>
          <w:sz w:val="24"/>
          <w:szCs w:val="24"/>
          <w:u w:val="single"/>
        </w:rPr>
        <w:t>DPH Staff Present by Phone/Video:</w:t>
      </w:r>
      <w:r w:rsidRPr="3E85B2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3DE84D1" w14:textId="77777777" w:rsidR="00316E70" w:rsidRDefault="00316E70" w:rsidP="00316E70">
      <w:pPr>
        <w:spacing w:after="0"/>
        <w:ind w:right="-576"/>
      </w:pPr>
      <w:r w:rsidRPr="3E85B28E">
        <w:rPr>
          <w:rFonts w:ascii="Times New Roman" w:eastAsia="Times New Roman" w:hAnsi="Times New Roman" w:cs="Times New Roman"/>
          <w:sz w:val="24"/>
          <w:szCs w:val="24"/>
        </w:rPr>
        <w:t xml:space="preserve">Jaqueline Petrillo, Board Counsel </w:t>
      </w:r>
    </w:p>
    <w:p w14:paraId="0A99E5EC" w14:textId="77777777" w:rsidR="00316E70" w:rsidRDefault="00316E70" w:rsidP="00316E70">
      <w:pPr>
        <w:spacing w:after="0"/>
        <w:ind w:right="-576"/>
      </w:pPr>
      <w:r w:rsidRPr="56E2DE07">
        <w:rPr>
          <w:rFonts w:ascii="Times New Roman" w:eastAsia="Times New Roman" w:hAnsi="Times New Roman" w:cs="Times New Roman"/>
          <w:sz w:val="24"/>
          <w:szCs w:val="24"/>
        </w:rPr>
        <w:t xml:space="preserve">Thomas F. Burke, Executive Director </w:t>
      </w:r>
    </w:p>
    <w:p w14:paraId="6D2FDE2C" w14:textId="77777777" w:rsidR="00316E70" w:rsidRDefault="00316E70" w:rsidP="00316E70">
      <w:pPr>
        <w:spacing w:after="0"/>
        <w:ind w:right="-576"/>
      </w:pPr>
      <w:r w:rsidRPr="3E85B28E">
        <w:rPr>
          <w:rFonts w:ascii="Times New Roman" w:eastAsia="Times New Roman" w:hAnsi="Times New Roman" w:cs="Times New Roman"/>
          <w:sz w:val="24"/>
          <w:szCs w:val="24"/>
        </w:rPr>
        <w:t>Margaret McKenna, Board Staff</w:t>
      </w:r>
    </w:p>
    <w:p w14:paraId="30658E29" w14:textId="5F062CDE" w:rsidR="00316E70" w:rsidRDefault="00316E70" w:rsidP="56E2DE07">
      <w:pPr>
        <w:spacing w:after="0"/>
        <w:ind w:right="-576"/>
      </w:pPr>
      <w:r w:rsidRPr="56E2DE07">
        <w:rPr>
          <w:rFonts w:ascii="Times New Roman" w:eastAsia="Times New Roman" w:hAnsi="Times New Roman" w:cs="Times New Roman"/>
          <w:sz w:val="24"/>
          <w:szCs w:val="24"/>
        </w:rPr>
        <w:t>Isaac Badner, Board Intern</w:t>
      </w:r>
    </w:p>
    <w:p w14:paraId="01BDBF0E" w14:textId="77777777" w:rsidR="007C775D" w:rsidRDefault="007C775D" w:rsidP="00316E70">
      <w:pPr>
        <w:spacing w:after="0"/>
        <w:rPr>
          <w:rFonts w:ascii="Times New Roman" w:hAnsi="Times New Roman" w:cs="Times New Roman"/>
          <w:sz w:val="24"/>
          <w:szCs w:val="24"/>
        </w:rPr>
        <w:sectPr w:rsidR="007C775D" w:rsidSect="007C775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388F5A3" w14:textId="573D598F" w:rsidR="00316E70" w:rsidRDefault="4A579958" w:rsidP="56E2DE07">
      <w:pPr>
        <w:spacing w:after="0"/>
        <w:rPr>
          <w:rFonts w:ascii="Times New Roman" w:hAnsi="Times New Roman" w:cs="Times New Roman"/>
          <w:sz w:val="24"/>
          <w:szCs w:val="24"/>
        </w:rPr>
      </w:pPr>
      <w:r w:rsidRPr="56E2DE07">
        <w:rPr>
          <w:rFonts w:ascii="Times New Roman" w:hAnsi="Times New Roman" w:cs="Times New Roman"/>
          <w:sz w:val="24"/>
          <w:szCs w:val="24"/>
        </w:rPr>
        <w:t>Julie Hiura, OD</w:t>
      </w:r>
    </w:p>
    <w:p w14:paraId="4DA07314" w14:textId="39144C69" w:rsidR="56E2DE07" w:rsidRDefault="56E2DE07" w:rsidP="56E2DE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443D7C" w14:textId="1772115C" w:rsidR="00316E70" w:rsidRDefault="00316E70" w:rsidP="00316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4E966AB">
        <w:rPr>
          <w:rFonts w:ascii="Times New Roman" w:hAnsi="Times New Roman" w:cs="Times New Roman"/>
          <w:sz w:val="24"/>
          <w:szCs w:val="24"/>
        </w:rPr>
        <w:t>Meeting called to order at 10:0</w:t>
      </w:r>
      <w:r w:rsidR="007C775D">
        <w:rPr>
          <w:rFonts w:ascii="Times New Roman" w:hAnsi="Times New Roman" w:cs="Times New Roman"/>
          <w:sz w:val="24"/>
          <w:szCs w:val="24"/>
        </w:rPr>
        <w:t>3</w:t>
      </w:r>
      <w:r w:rsidRPr="24E966AB">
        <w:rPr>
          <w:rFonts w:ascii="Times New Roman" w:hAnsi="Times New Roman" w:cs="Times New Roman"/>
          <w:sz w:val="24"/>
          <w:szCs w:val="24"/>
        </w:rPr>
        <w:t xml:space="preserve"> AM by Dr. Sabree </w:t>
      </w:r>
    </w:p>
    <w:p w14:paraId="6CF7C4FE" w14:textId="77777777" w:rsidR="00316E70" w:rsidRDefault="00316E70" w:rsidP="00316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D235B" w14:textId="77777777" w:rsidR="00316E70" w:rsidRDefault="00316E70" w:rsidP="00316E70">
      <w:pPr>
        <w:pStyle w:val="Default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4252473B" w14:textId="77777777" w:rsidR="00316E70" w:rsidRPr="00992029" w:rsidRDefault="00316E70" w:rsidP="00316E70">
      <w:pPr>
        <w:pStyle w:val="Default"/>
        <w:rPr>
          <w:b/>
          <w:bCs/>
          <w:u w:val="single"/>
        </w:rPr>
      </w:pPr>
    </w:p>
    <w:p w14:paraId="69836EEF" w14:textId="77777777" w:rsidR="00316E70" w:rsidRDefault="00316E70" w:rsidP="00316E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 for Attendance</w:t>
      </w:r>
    </w:p>
    <w:p w14:paraId="7243B21E" w14:textId="77777777" w:rsidR="00316E70" w:rsidRDefault="00316E70" w:rsidP="00316E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152D4C" w14:textId="7EC3609B" w:rsidR="00316E70" w:rsidRPr="004B3038" w:rsidRDefault="00316E70" w:rsidP="00316E70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Hlk177135229"/>
      <w:r w:rsidRPr="004B3038">
        <w:rPr>
          <w:rFonts w:ascii="Times New Roman" w:hAnsi="Times New Roman" w:cs="Times New Roman"/>
          <w:sz w:val="24"/>
          <w:szCs w:val="24"/>
        </w:rPr>
        <w:t xml:space="preserve">Board chair Dr. Sabree established a quorum via calling attendance: Everett Sabree, </w:t>
      </w:r>
      <w:r>
        <w:rPr>
          <w:rFonts w:ascii="Times New Roman" w:hAnsi="Times New Roman" w:cs="Times New Roman"/>
          <w:sz w:val="24"/>
          <w:szCs w:val="24"/>
        </w:rPr>
        <w:t xml:space="preserve">Jeanette </w:t>
      </w:r>
      <w:r w:rsidR="007C775D">
        <w:rPr>
          <w:rFonts w:ascii="Times New Roman" w:hAnsi="Times New Roman" w:cs="Times New Roman"/>
          <w:sz w:val="24"/>
          <w:szCs w:val="24"/>
        </w:rPr>
        <w:t xml:space="preserve">Sewell, and </w:t>
      </w:r>
      <w:r>
        <w:rPr>
          <w:rFonts w:ascii="Times New Roman" w:hAnsi="Times New Roman" w:cs="Times New Roman"/>
          <w:sz w:val="24"/>
          <w:szCs w:val="24"/>
        </w:rPr>
        <w:t>Rhonda Willinger</w:t>
      </w:r>
      <w:r w:rsidRPr="004B3038">
        <w:rPr>
          <w:rFonts w:ascii="Times New Roman" w:hAnsi="Times New Roman" w:cs="Times New Roman"/>
          <w:sz w:val="24"/>
          <w:szCs w:val="24"/>
        </w:rPr>
        <w:t>. All members participated remotely via Webex by Cisco.</w:t>
      </w:r>
    </w:p>
    <w:p w14:paraId="097794F4" w14:textId="77777777" w:rsidR="00316E70" w:rsidRDefault="00316E70" w:rsidP="00316E7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1" w:name="_Hlk150436800"/>
      <w:bookmarkEnd w:id="0"/>
    </w:p>
    <w:p w14:paraId="4B9A0E09" w14:textId="77777777" w:rsidR="00316E70" w:rsidRPr="00323B01" w:rsidRDefault="00316E70" w:rsidP="00316E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Business:</w:t>
      </w:r>
      <w:bookmarkEnd w:id="1"/>
    </w:p>
    <w:p w14:paraId="70194E5A" w14:textId="77777777" w:rsidR="00316E70" w:rsidRPr="003A7F9A" w:rsidRDefault="00316E70" w:rsidP="00316E70">
      <w:pPr>
        <w:pStyle w:val="Default"/>
        <w:tabs>
          <w:tab w:val="left" w:pos="5532"/>
        </w:tabs>
        <w:spacing w:after="120"/>
        <w:ind w:left="360"/>
        <w:rPr>
          <w:b/>
          <w:bCs/>
        </w:rPr>
      </w:pPr>
      <w:bookmarkStart w:id="2" w:name="_Hlk150257688"/>
    </w:p>
    <w:p w14:paraId="15DFBFCB" w14:textId="1A9CF060" w:rsidR="00316E70" w:rsidRPr="002721E0" w:rsidRDefault="00316E70" w:rsidP="00316E70">
      <w:pPr>
        <w:pStyle w:val="Default"/>
        <w:numPr>
          <w:ilvl w:val="0"/>
          <w:numId w:val="4"/>
        </w:numPr>
        <w:tabs>
          <w:tab w:val="left" w:pos="5532"/>
        </w:tabs>
        <w:spacing w:after="120"/>
        <w:rPr>
          <w:b/>
          <w:bCs/>
        </w:rPr>
      </w:pPr>
      <w:r>
        <w:t xml:space="preserve">Review of </w:t>
      </w:r>
      <w:r w:rsidR="00BB51B2">
        <w:t>General</w:t>
      </w:r>
      <w:r>
        <w:t xml:space="preserve"> Session Agenda: </w:t>
      </w:r>
      <w:r w:rsidR="007C775D">
        <w:t>September 1</w:t>
      </w:r>
      <w:r w:rsidR="3D217394">
        <w:t>8</w:t>
      </w:r>
      <w:r>
        <w:t xml:space="preserve">, 2024 </w:t>
      </w:r>
    </w:p>
    <w:p w14:paraId="4F737F60" w14:textId="45A9CC94" w:rsidR="00316E70" w:rsidRDefault="00316E70" w:rsidP="00316E70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3" w:name="_Hlk177135441"/>
      <w:bookmarkStart w:id="4" w:name="_Hlk102931914"/>
      <w:bookmarkEnd w:id="2"/>
      <w:r w:rsidRPr="008A5B84">
        <w:rPr>
          <w:rFonts w:ascii="Times New Roman" w:hAnsi="Times New Roman" w:cs="Times New Roman"/>
          <w:b/>
          <w:bCs/>
          <w:sz w:val="24"/>
          <w:szCs w:val="24"/>
        </w:rPr>
        <w:t xml:space="preserve">Dr. Sewell moved to accept the public </w:t>
      </w:r>
      <w:bookmarkStart w:id="5" w:name="_Hlk177135367"/>
      <w:r w:rsidRPr="008A5B84">
        <w:rPr>
          <w:rFonts w:ascii="Times New Roman" w:hAnsi="Times New Roman" w:cs="Times New Roman"/>
          <w:b/>
          <w:bCs/>
          <w:sz w:val="24"/>
          <w:szCs w:val="24"/>
        </w:rPr>
        <w:t>session agenda as amended.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"/>
      <w:bookmarkEnd w:id="5"/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Dr. Willinger seconded.  The motion passed on a roll call vote: </w:t>
      </w:r>
      <w:bookmarkStart w:id="6" w:name="_Hlk151126117"/>
      <w:r w:rsidRPr="24E966AB">
        <w:rPr>
          <w:rFonts w:ascii="Times New Roman" w:hAnsi="Times New Roman" w:cs="Times New Roman"/>
          <w:b/>
          <w:bCs/>
          <w:sz w:val="24"/>
          <w:szCs w:val="24"/>
        </w:rPr>
        <w:t>Dr. Willinger – “yes”; Dr. Sabree – “yes”; Dr. Sewell – “yes”</w:t>
      </w:r>
      <w:bookmarkEnd w:id="6"/>
      <w:r w:rsidRPr="24E966AB">
        <w:rPr>
          <w:rFonts w:ascii="Times New Roman" w:hAnsi="Times New Roman" w:cs="Times New Roman"/>
          <w:b/>
          <w:bCs/>
          <w:sz w:val="24"/>
          <w:szCs w:val="24"/>
        </w:rPr>
        <w:t>; Dr. Hiura – “</w:t>
      </w:r>
      <w:r w:rsidR="00210871">
        <w:rPr>
          <w:rFonts w:ascii="Times New Roman" w:hAnsi="Times New Roman" w:cs="Times New Roman"/>
          <w:b/>
          <w:bCs/>
          <w:sz w:val="24"/>
          <w:szCs w:val="24"/>
        </w:rPr>
        <w:t>Not Present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3A316915" w14:textId="6914A8EE" w:rsidR="5F4C75F7" w:rsidRDefault="5F4C75F7" w:rsidP="5F4C75F7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A76CB" w14:textId="30322519" w:rsidR="00316E70" w:rsidRDefault="00316E70" w:rsidP="00316E70">
      <w:pPr>
        <w:pStyle w:val="ListParagraph"/>
        <w:numPr>
          <w:ilvl w:val="0"/>
          <w:numId w:val="4"/>
        </w:numPr>
        <w:tabs>
          <w:tab w:val="left" w:pos="5532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3E85B28E">
        <w:rPr>
          <w:rFonts w:ascii="Times New Roman" w:hAnsi="Times New Roman" w:cs="Times New Roman"/>
          <w:sz w:val="24"/>
          <w:szCs w:val="24"/>
        </w:rPr>
        <w:t xml:space="preserve">Review of </w:t>
      </w:r>
      <w:r w:rsidR="00BB51B2">
        <w:rPr>
          <w:rFonts w:ascii="Times New Roman" w:hAnsi="Times New Roman" w:cs="Times New Roman"/>
          <w:sz w:val="24"/>
          <w:szCs w:val="24"/>
        </w:rPr>
        <w:t>General</w:t>
      </w:r>
      <w:r w:rsidRPr="3E85B28E">
        <w:rPr>
          <w:rFonts w:ascii="Times New Roman" w:hAnsi="Times New Roman" w:cs="Times New Roman"/>
          <w:sz w:val="24"/>
          <w:szCs w:val="24"/>
        </w:rPr>
        <w:t xml:space="preserve"> Session Minutes: </w:t>
      </w:r>
      <w:r w:rsidR="00210871">
        <w:rPr>
          <w:rFonts w:ascii="Times New Roman" w:hAnsi="Times New Roman" w:cs="Times New Roman"/>
          <w:sz w:val="24"/>
          <w:szCs w:val="24"/>
        </w:rPr>
        <w:t>August</w:t>
      </w:r>
      <w:r w:rsidRPr="3E85B28E">
        <w:rPr>
          <w:rFonts w:ascii="Times New Roman" w:hAnsi="Times New Roman" w:cs="Times New Roman"/>
          <w:sz w:val="24"/>
          <w:szCs w:val="24"/>
        </w:rPr>
        <w:t xml:space="preserve"> </w:t>
      </w:r>
      <w:r w:rsidR="00210871">
        <w:rPr>
          <w:rFonts w:ascii="Times New Roman" w:hAnsi="Times New Roman" w:cs="Times New Roman"/>
          <w:sz w:val="24"/>
          <w:szCs w:val="24"/>
        </w:rPr>
        <w:t>21</w:t>
      </w:r>
      <w:r w:rsidRPr="3E85B28E">
        <w:rPr>
          <w:rFonts w:ascii="Times New Roman" w:hAnsi="Times New Roman" w:cs="Times New Roman"/>
          <w:sz w:val="24"/>
          <w:szCs w:val="24"/>
        </w:rPr>
        <w:t>, 2024</w:t>
      </w:r>
      <w:bookmarkEnd w:id="4"/>
      <w:r w:rsidRPr="3E85B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DC1951" w14:textId="77777777" w:rsidR="00316E70" w:rsidRDefault="00316E70" w:rsidP="00316E70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8D67E" w14:textId="5C770B85" w:rsidR="00316E70" w:rsidRDefault="00316E70" w:rsidP="00210871">
      <w:pPr>
        <w:pStyle w:val="ListParagraph"/>
        <w:tabs>
          <w:tab w:val="left" w:pos="5532"/>
        </w:tabs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</w:rPr>
        <w:t>Dr. Sewell moved to a</w:t>
      </w:r>
      <w:r>
        <w:rPr>
          <w:rFonts w:ascii="Times New Roman" w:hAnsi="Times New Roman" w:cs="Times New Roman"/>
          <w:b/>
          <w:bCs/>
          <w:sz w:val="24"/>
          <w:szCs w:val="24"/>
        </w:rPr>
        <w:t>pprove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 the public session minutes as written. Dr. Willinger seconded.  The motion passed on a roll call vote: Dr. Willinger – “yes”; Dr. Sabree – “yes”; Dr. Sewell – “yes”; Dr. Hiura – “</w:t>
      </w:r>
      <w:r w:rsidR="00210871">
        <w:rPr>
          <w:rFonts w:ascii="Times New Roman" w:hAnsi="Times New Roman" w:cs="Times New Roman"/>
          <w:b/>
          <w:bCs/>
          <w:sz w:val="24"/>
          <w:szCs w:val="24"/>
        </w:rPr>
        <w:t>Not Present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09C88717" w14:textId="77777777" w:rsidR="00210871" w:rsidRPr="00210871" w:rsidRDefault="00210871" w:rsidP="00210871">
      <w:pPr>
        <w:tabs>
          <w:tab w:val="left" w:pos="5532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851EF" w14:textId="3F17C692" w:rsidR="00316E70" w:rsidRDefault="00316E70" w:rsidP="00BD5AA7">
      <w:pPr>
        <w:pStyle w:val="ListParagraph"/>
        <w:numPr>
          <w:ilvl w:val="0"/>
          <w:numId w:val="4"/>
        </w:numPr>
        <w:tabs>
          <w:tab w:val="left" w:pos="5532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56E2DE07">
        <w:rPr>
          <w:rFonts w:ascii="Times New Roman" w:hAnsi="Times New Roman" w:cs="Times New Roman"/>
          <w:sz w:val="24"/>
          <w:szCs w:val="24"/>
        </w:rPr>
        <w:t>Department of Public Health recognition – Dr. Bruce Rakusin O.D.</w:t>
      </w:r>
    </w:p>
    <w:p w14:paraId="30174611" w14:textId="7CB65955" w:rsidR="1EA04530" w:rsidRDefault="00BB51B2" w:rsidP="56E2DE07">
      <w:pPr>
        <w:pStyle w:val="Default"/>
        <w:ind w:left="360"/>
        <w:rPr>
          <w:color w:val="000000" w:themeColor="text1"/>
        </w:rPr>
      </w:pPr>
      <w:r>
        <w:rPr>
          <w:color w:val="000000" w:themeColor="text1"/>
        </w:rPr>
        <w:t xml:space="preserve">The Board welcomed former member, </w:t>
      </w:r>
      <w:r w:rsidR="1EA04530" w:rsidRPr="56E2DE07">
        <w:rPr>
          <w:color w:val="000000" w:themeColor="text1"/>
        </w:rPr>
        <w:t>Bruce Rakusin, O.D.</w:t>
      </w:r>
      <w:r>
        <w:rPr>
          <w:color w:val="000000" w:themeColor="text1"/>
        </w:rPr>
        <w:t xml:space="preserve">, </w:t>
      </w:r>
      <w:r w:rsidR="00840BFB">
        <w:rPr>
          <w:color w:val="000000" w:themeColor="text1"/>
        </w:rPr>
        <w:t>to receive a</w:t>
      </w:r>
      <w:r>
        <w:rPr>
          <w:color w:val="000000" w:themeColor="text1"/>
        </w:rPr>
        <w:t xml:space="preserve"> citation for his </w:t>
      </w:r>
      <w:r w:rsidR="00751709">
        <w:rPr>
          <w:color w:val="000000" w:themeColor="text1"/>
        </w:rPr>
        <w:t>many</w:t>
      </w:r>
      <w:r>
        <w:rPr>
          <w:color w:val="000000" w:themeColor="text1"/>
        </w:rPr>
        <w:t xml:space="preserve"> years of </w:t>
      </w:r>
      <w:r w:rsidR="008907A8">
        <w:rPr>
          <w:color w:val="000000" w:themeColor="text1"/>
        </w:rPr>
        <w:t>work with</w:t>
      </w:r>
      <w:r w:rsidR="00751709">
        <w:rPr>
          <w:color w:val="000000" w:themeColor="text1"/>
        </w:rPr>
        <w:t xml:space="preserve"> the Board. Mr. Burke read the citation into the record: “</w:t>
      </w:r>
      <w:r w:rsidR="00751709" w:rsidRPr="00751709">
        <w:rPr>
          <w:color w:val="000000" w:themeColor="text1"/>
        </w:rPr>
        <w:t xml:space="preserve">The </w:t>
      </w:r>
      <w:r w:rsidR="00751709" w:rsidRPr="00751709">
        <w:rPr>
          <w:color w:val="000000" w:themeColor="text1"/>
        </w:rPr>
        <w:lastRenderedPageBreak/>
        <w:t xml:space="preserve">Massachusetts </w:t>
      </w:r>
      <w:r w:rsidR="00751709">
        <w:rPr>
          <w:color w:val="000000" w:themeColor="text1"/>
        </w:rPr>
        <w:t xml:space="preserve">Department </w:t>
      </w:r>
      <w:r w:rsidR="00751709" w:rsidRPr="00751709">
        <w:rPr>
          <w:color w:val="000000" w:themeColor="text1"/>
        </w:rPr>
        <w:t xml:space="preserve">of </w:t>
      </w:r>
      <w:r w:rsidR="00751709">
        <w:rPr>
          <w:color w:val="000000" w:themeColor="text1"/>
        </w:rPr>
        <w:t>Public</w:t>
      </w:r>
      <w:r w:rsidR="00751709" w:rsidRPr="00751709">
        <w:rPr>
          <w:color w:val="000000" w:themeColor="text1"/>
        </w:rPr>
        <w:t xml:space="preserve"> </w:t>
      </w:r>
      <w:r w:rsidR="001946BF">
        <w:rPr>
          <w:color w:val="000000" w:themeColor="text1"/>
        </w:rPr>
        <w:t>H</w:t>
      </w:r>
      <w:r w:rsidR="00751709" w:rsidRPr="00751709">
        <w:rPr>
          <w:color w:val="000000" w:themeColor="text1"/>
        </w:rPr>
        <w:t>ealth recognizes Bruce L</w:t>
      </w:r>
      <w:r w:rsidR="00751709">
        <w:rPr>
          <w:color w:val="000000" w:themeColor="text1"/>
        </w:rPr>
        <w:t>.</w:t>
      </w:r>
      <w:r w:rsidR="00751709" w:rsidRPr="00751709">
        <w:rPr>
          <w:color w:val="000000" w:themeColor="text1"/>
        </w:rPr>
        <w:t xml:space="preserve"> Rakusin for his dedication, commitment and </w:t>
      </w:r>
      <w:r w:rsidR="00751709">
        <w:rPr>
          <w:color w:val="000000" w:themeColor="text1"/>
        </w:rPr>
        <w:t>twenty-five</w:t>
      </w:r>
      <w:r w:rsidR="00751709" w:rsidRPr="00751709">
        <w:rPr>
          <w:color w:val="000000" w:themeColor="text1"/>
        </w:rPr>
        <w:t xml:space="preserve"> years of public service to the </w:t>
      </w:r>
      <w:r w:rsidR="00751709">
        <w:rPr>
          <w:color w:val="000000" w:themeColor="text1"/>
        </w:rPr>
        <w:t>B</w:t>
      </w:r>
      <w:r w:rsidR="00751709" w:rsidRPr="00751709">
        <w:rPr>
          <w:color w:val="000000" w:themeColor="text1"/>
        </w:rPr>
        <w:t xml:space="preserve">oard of </w:t>
      </w:r>
      <w:r w:rsidR="00751709">
        <w:rPr>
          <w:color w:val="000000" w:themeColor="text1"/>
        </w:rPr>
        <w:t>R</w:t>
      </w:r>
      <w:r w:rsidR="00751709" w:rsidRPr="00751709">
        <w:rPr>
          <w:color w:val="000000" w:themeColor="text1"/>
        </w:rPr>
        <w:t xml:space="preserve">egistration in </w:t>
      </w:r>
      <w:r w:rsidR="00751709">
        <w:rPr>
          <w:color w:val="000000" w:themeColor="text1"/>
        </w:rPr>
        <w:t>O</w:t>
      </w:r>
      <w:r w:rsidR="00751709" w:rsidRPr="00751709">
        <w:rPr>
          <w:color w:val="000000" w:themeColor="text1"/>
        </w:rPr>
        <w:t>ptometry and to the residen</w:t>
      </w:r>
      <w:r w:rsidR="00751709">
        <w:rPr>
          <w:color w:val="000000" w:themeColor="text1"/>
        </w:rPr>
        <w:t>ts</w:t>
      </w:r>
      <w:r w:rsidR="00751709" w:rsidRPr="00751709">
        <w:rPr>
          <w:color w:val="000000" w:themeColor="text1"/>
        </w:rPr>
        <w:t xml:space="preserve"> of the </w:t>
      </w:r>
      <w:r w:rsidR="00751709">
        <w:rPr>
          <w:color w:val="000000" w:themeColor="text1"/>
        </w:rPr>
        <w:t>C</w:t>
      </w:r>
      <w:r w:rsidR="00751709" w:rsidRPr="00751709">
        <w:rPr>
          <w:color w:val="000000" w:themeColor="text1"/>
        </w:rPr>
        <w:t>ommonwealth.</w:t>
      </w:r>
      <w:r w:rsidR="00751709">
        <w:rPr>
          <w:color w:val="000000" w:themeColor="text1"/>
        </w:rPr>
        <w:t xml:space="preserve">” Dr. Rakusin thanked the Board and members of the public in attendance for this recognition. </w:t>
      </w:r>
    </w:p>
    <w:p w14:paraId="7C49D3C5" w14:textId="340DA995" w:rsidR="00744242" w:rsidRDefault="00744242" w:rsidP="56E2DE07">
      <w:pPr>
        <w:pStyle w:val="Default"/>
        <w:ind w:left="360"/>
        <w:rPr>
          <w:color w:val="000000" w:themeColor="text1"/>
        </w:rPr>
      </w:pPr>
    </w:p>
    <w:p w14:paraId="15FB931B" w14:textId="77777777" w:rsidR="00316E70" w:rsidRDefault="00316E70" w:rsidP="00316E70">
      <w:pPr>
        <w:pStyle w:val="Default"/>
        <w:spacing w:line="480" w:lineRule="auto"/>
        <w:rPr>
          <w:color w:val="000000" w:themeColor="text1"/>
        </w:rPr>
      </w:pPr>
      <w:r w:rsidRPr="3E85B28E">
        <w:rPr>
          <w:b/>
          <w:bCs/>
          <w:color w:val="000000" w:themeColor="text1"/>
          <w:u w:val="single"/>
        </w:rPr>
        <w:t>Discussion</w:t>
      </w:r>
    </w:p>
    <w:p w14:paraId="6F472CBA" w14:textId="23B78054" w:rsidR="00316E70" w:rsidRDefault="00BD5AA7" w:rsidP="00316E70">
      <w:pPr>
        <w:pStyle w:val="Default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 xml:space="preserve">Review of current optometry monitoring requirements and practice restrictions </w:t>
      </w:r>
    </w:p>
    <w:p w14:paraId="774F926C" w14:textId="77777777" w:rsidR="00B75130" w:rsidRDefault="00B75130" w:rsidP="000D0453">
      <w:pPr>
        <w:pStyle w:val="Default"/>
        <w:rPr>
          <w:color w:val="000000" w:themeColor="text1"/>
        </w:rPr>
      </w:pPr>
    </w:p>
    <w:p w14:paraId="0BD39599" w14:textId="6945C01C" w:rsidR="7A41FDF9" w:rsidRDefault="7A41FDF9" w:rsidP="56E2DE07">
      <w:pPr>
        <w:pStyle w:val="Default"/>
        <w:ind w:left="360"/>
        <w:rPr>
          <w:color w:val="000000" w:themeColor="text1"/>
        </w:rPr>
      </w:pPr>
      <w:r w:rsidRPr="56E2DE07">
        <w:rPr>
          <w:color w:val="000000" w:themeColor="text1"/>
        </w:rPr>
        <w:t xml:space="preserve">The </w:t>
      </w:r>
      <w:r w:rsidR="00A44A56">
        <w:rPr>
          <w:color w:val="000000" w:themeColor="text1"/>
        </w:rPr>
        <w:t>B</w:t>
      </w:r>
      <w:r w:rsidRPr="56E2DE07">
        <w:rPr>
          <w:color w:val="000000" w:themeColor="text1"/>
        </w:rPr>
        <w:t>oard reviewed the current monitoring requirements for Massachusetts optometrists</w:t>
      </w:r>
      <w:r w:rsidR="00A44A56">
        <w:rPr>
          <w:color w:val="000000" w:themeColor="text1"/>
        </w:rPr>
        <w:t xml:space="preserve"> who enter into disciplinary consent agreements</w:t>
      </w:r>
      <w:r w:rsidR="00D9581C">
        <w:rPr>
          <w:color w:val="000000" w:themeColor="text1"/>
        </w:rPr>
        <w:t xml:space="preserve"> as well as supervisor reports for other professions at the Bureau of Health Professions Licensure</w:t>
      </w:r>
      <w:r w:rsidR="3557F679" w:rsidRPr="56E2DE07">
        <w:rPr>
          <w:color w:val="000000" w:themeColor="text1"/>
        </w:rPr>
        <w:t xml:space="preserve">. </w:t>
      </w:r>
      <w:r w:rsidR="00A44A56">
        <w:rPr>
          <w:color w:val="000000" w:themeColor="text1"/>
        </w:rPr>
        <w:t xml:space="preserve">The </w:t>
      </w:r>
      <w:r w:rsidR="00D35688">
        <w:rPr>
          <w:color w:val="000000" w:themeColor="text1"/>
        </w:rPr>
        <w:t>optometry requirements for monitoring</w:t>
      </w:r>
      <w:r w:rsidR="00A44A56">
        <w:rPr>
          <w:color w:val="000000" w:themeColor="text1"/>
        </w:rPr>
        <w:t xml:space="preserve"> offer specific guidelines to </w:t>
      </w:r>
      <w:r w:rsidR="00D85931">
        <w:rPr>
          <w:color w:val="000000" w:themeColor="text1"/>
        </w:rPr>
        <w:t>individuals</w:t>
      </w:r>
      <w:r w:rsidR="00A44A56">
        <w:rPr>
          <w:color w:val="000000" w:themeColor="text1"/>
        </w:rPr>
        <w:t xml:space="preserve"> who </w:t>
      </w:r>
      <w:r w:rsidR="00D85931">
        <w:rPr>
          <w:color w:val="000000" w:themeColor="text1"/>
        </w:rPr>
        <w:t xml:space="preserve">consent to </w:t>
      </w:r>
      <w:r w:rsidR="00A44A56">
        <w:rPr>
          <w:color w:val="000000" w:themeColor="text1"/>
        </w:rPr>
        <w:t>oversee the licensed optometrist’s practice according to the terms of the consent agreement</w:t>
      </w:r>
      <w:r w:rsidR="007A75CC">
        <w:rPr>
          <w:color w:val="000000" w:themeColor="text1"/>
        </w:rPr>
        <w:t xml:space="preserve">, and the supervisory reports </w:t>
      </w:r>
      <w:r w:rsidR="00711C3A">
        <w:rPr>
          <w:color w:val="000000" w:themeColor="text1"/>
        </w:rPr>
        <w:t xml:space="preserve">provide checklists </w:t>
      </w:r>
      <w:r w:rsidR="00A11EE5">
        <w:rPr>
          <w:color w:val="000000" w:themeColor="text1"/>
        </w:rPr>
        <w:t xml:space="preserve">to ensure the licensee’s compliance with required policies and procedures. </w:t>
      </w:r>
      <w:r w:rsidR="00711C3A">
        <w:rPr>
          <w:color w:val="000000" w:themeColor="text1"/>
        </w:rPr>
        <w:t xml:space="preserve">Ms. Petrillo noted that the Board may consider placing limitations on access to controlled substances and different levels of return to work that would increase access. </w:t>
      </w:r>
      <w:r w:rsidR="525106EA" w:rsidRPr="56E2DE07">
        <w:rPr>
          <w:color w:val="000000" w:themeColor="text1"/>
        </w:rPr>
        <w:t xml:space="preserve">Ms. Petrillo advised the </w:t>
      </w:r>
      <w:r w:rsidR="00D85931">
        <w:rPr>
          <w:color w:val="000000" w:themeColor="text1"/>
        </w:rPr>
        <w:t>B</w:t>
      </w:r>
      <w:r w:rsidR="525106EA" w:rsidRPr="56E2DE07">
        <w:rPr>
          <w:color w:val="000000" w:themeColor="text1"/>
        </w:rPr>
        <w:t xml:space="preserve">oard to </w:t>
      </w:r>
      <w:r w:rsidR="001946BF">
        <w:rPr>
          <w:color w:val="000000" w:themeColor="text1"/>
        </w:rPr>
        <w:t>offer additional</w:t>
      </w:r>
      <w:r w:rsidR="00D85931">
        <w:rPr>
          <w:color w:val="000000" w:themeColor="text1"/>
        </w:rPr>
        <w:t xml:space="preserve"> </w:t>
      </w:r>
      <w:r w:rsidR="525106EA" w:rsidRPr="56E2DE07">
        <w:rPr>
          <w:color w:val="000000" w:themeColor="text1"/>
        </w:rPr>
        <w:t xml:space="preserve">recommendations </w:t>
      </w:r>
      <w:r w:rsidR="00D85931">
        <w:rPr>
          <w:color w:val="000000" w:themeColor="text1"/>
        </w:rPr>
        <w:t>so that</w:t>
      </w:r>
      <w:r w:rsidR="00FB2959">
        <w:rPr>
          <w:color w:val="000000" w:themeColor="text1"/>
        </w:rPr>
        <w:t xml:space="preserve"> they</w:t>
      </w:r>
      <w:r w:rsidR="00D85931">
        <w:rPr>
          <w:color w:val="000000" w:themeColor="text1"/>
        </w:rPr>
        <w:t xml:space="preserve"> may</w:t>
      </w:r>
      <w:r w:rsidR="245AD5D7" w:rsidRPr="56E2DE07">
        <w:rPr>
          <w:color w:val="000000" w:themeColor="text1"/>
        </w:rPr>
        <w:t xml:space="preserve"> be </w:t>
      </w:r>
      <w:r w:rsidR="000F4C7F">
        <w:rPr>
          <w:color w:val="000000" w:themeColor="text1"/>
        </w:rPr>
        <w:t xml:space="preserve">adapted and </w:t>
      </w:r>
      <w:r w:rsidR="245AD5D7" w:rsidRPr="56E2DE07">
        <w:rPr>
          <w:color w:val="000000" w:themeColor="text1"/>
        </w:rPr>
        <w:t xml:space="preserve">implemented in the URAMP monitoring program. </w:t>
      </w:r>
    </w:p>
    <w:p w14:paraId="5E13DF57" w14:textId="77777777" w:rsidR="007D4083" w:rsidRDefault="007D4083" w:rsidP="007D4083">
      <w:pPr>
        <w:pStyle w:val="Default"/>
        <w:ind w:left="360"/>
        <w:rPr>
          <w:color w:val="000000" w:themeColor="text1"/>
        </w:rPr>
      </w:pPr>
    </w:p>
    <w:p w14:paraId="3A80D34A" w14:textId="586FE92C" w:rsidR="00BD5AA7" w:rsidRDefault="00BD5AA7" w:rsidP="00316E70">
      <w:pPr>
        <w:pStyle w:val="Default"/>
        <w:numPr>
          <w:ilvl w:val="0"/>
          <w:numId w:val="1"/>
        </w:numPr>
        <w:ind w:left="360"/>
        <w:rPr>
          <w:color w:val="000000" w:themeColor="text1"/>
        </w:rPr>
      </w:pPr>
      <w:r>
        <w:rPr>
          <w:color w:val="000000" w:themeColor="text1"/>
        </w:rPr>
        <w:t>Recommendations for URAMP requirements and practice restrictions for optometrist</w:t>
      </w:r>
    </w:p>
    <w:p w14:paraId="41C6A2A8" w14:textId="2C56104A" w:rsidR="00316E70" w:rsidRDefault="00316E70" w:rsidP="00316E70">
      <w:pPr>
        <w:pStyle w:val="Default"/>
        <w:ind w:left="360"/>
        <w:rPr>
          <w:color w:val="000000" w:themeColor="text1"/>
        </w:rPr>
      </w:pPr>
    </w:p>
    <w:p w14:paraId="4D96C8DF" w14:textId="4DD014EC" w:rsidR="2F851C4D" w:rsidRDefault="2F851C4D" w:rsidP="56E2DE07">
      <w:pPr>
        <w:pStyle w:val="Default"/>
        <w:ind w:left="360"/>
        <w:rPr>
          <w:color w:val="000000" w:themeColor="text1"/>
        </w:rPr>
      </w:pPr>
      <w:r w:rsidRPr="56E2DE07">
        <w:rPr>
          <w:color w:val="000000" w:themeColor="text1"/>
        </w:rPr>
        <w:t xml:space="preserve">The </w:t>
      </w:r>
      <w:r w:rsidR="00FE5900">
        <w:rPr>
          <w:color w:val="000000" w:themeColor="text1"/>
        </w:rPr>
        <w:t xml:space="preserve">Board </w:t>
      </w:r>
      <w:r w:rsidR="00A73375">
        <w:rPr>
          <w:color w:val="000000" w:themeColor="text1"/>
        </w:rPr>
        <w:t>further</w:t>
      </w:r>
      <w:r w:rsidR="000F4C7F">
        <w:rPr>
          <w:color w:val="000000" w:themeColor="text1"/>
        </w:rPr>
        <w:t xml:space="preserve"> </w:t>
      </w:r>
      <w:r w:rsidR="00FE5900">
        <w:rPr>
          <w:color w:val="000000" w:themeColor="text1"/>
        </w:rPr>
        <w:t xml:space="preserve">discussed possible restrictions and return-to-work conditions for optometrists who </w:t>
      </w:r>
      <w:r w:rsidR="002C0B28">
        <w:rPr>
          <w:color w:val="000000" w:themeColor="text1"/>
        </w:rPr>
        <w:t xml:space="preserve">choose to </w:t>
      </w:r>
      <w:r w:rsidR="001946BF">
        <w:rPr>
          <w:color w:val="000000" w:themeColor="text1"/>
        </w:rPr>
        <w:t>enter</w:t>
      </w:r>
      <w:r w:rsidR="0096550B">
        <w:rPr>
          <w:color w:val="000000" w:themeColor="text1"/>
        </w:rPr>
        <w:t xml:space="preserve"> </w:t>
      </w:r>
      <w:r w:rsidR="00506414">
        <w:rPr>
          <w:color w:val="000000" w:themeColor="text1"/>
        </w:rPr>
        <w:t xml:space="preserve">URAMP </w:t>
      </w:r>
      <w:r w:rsidR="002C0B28">
        <w:rPr>
          <w:color w:val="000000" w:themeColor="text1"/>
        </w:rPr>
        <w:t>as an</w:t>
      </w:r>
      <w:r w:rsidR="00506414">
        <w:rPr>
          <w:color w:val="000000" w:themeColor="text1"/>
        </w:rPr>
        <w:t xml:space="preserve"> alternative to discipline. </w:t>
      </w:r>
      <w:r w:rsidR="000F4C7F">
        <w:rPr>
          <w:color w:val="000000" w:themeColor="text1"/>
        </w:rPr>
        <w:t>After brief discussion, t</w:t>
      </w:r>
      <w:r w:rsidR="00506414">
        <w:rPr>
          <w:color w:val="000000" w:themeColor="text1"/>
        </w:rPr>
        <w:t xml:space="preserve">he Board agreed to table </w:t>
      </w:r>
      <w:r w:rsidR="000F4C7F">
        <w:rPr>
          <w:color w:val="000000" w:themeColor="text1"/>
        </w:rPr>
        <w:t>the topic</w:t>
      </w:r>
      <w:r w:rsidR="00506414">
        <w:rPr>
          <w:color w:val="000000" w:themeColor="text1"/>
        </w:rPr>
        <w:t xml:space="preserve"> so that they may </w:t>
      </w:r>
      <w:r w:rsidR="002C0B28">
        <w:rPr>
          <w:color w:val="000000" w:themeColor="text1"/>
        </w:rPr>
        <w:t xml:space="preserve">consider possible work conditions at a subsequent meeting. </w:t>
      </w:r>
    </w:p>
    <w:p w14:paraId="7436C95E" w14:textId="002375A0" w:rsidR="56E2DE07" w:rsidRDefault="56E2DE07" w:rsidP="56E2DE07">
      <w:pPr>
        <w:pStyle w:val="Default"/>
        <w:ind w:left="360"/>
        <w:rPr>
          <w:color w:val="000000" w:themeColor="text1"/>
        </w:rPr>
      </w:pPr>
    </w:p>
    <w:p w14:paraId="47ADB9F3" w14:textId="77777777" w:rsidR="00316E70" w:rsidRPr="00CC6238" w:rsidRDefault="00316E70" w:rsidP="00316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ment:</w:t>
      </w:r>
    </w:p>
    <w:p w14:paraId="6EC38780" w14:textId="73F2EA85" w:rsidR="00316E70" w:rsidRDefault="00316E70" w:rsidP="00316E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24E966AB">
        <w:rPr>
          <w:rFonts w:ascii="Times New Roman" w:hAnsi="Times New Roman" w:cs="Times New Roman"/>
          <w:b/>
          <w:bCs/>
          <w:sz w:val="24"/>
          <w:szCs w:val="24"/>
        </w:rPr>
        <w:t>At 1</w:t>
      </w:r>
      <w:r w:rsidR="00451F8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51F88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 a.m., Dr. Sewell moved to adjourn the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ublic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ession meeting. Dr. </w:t>
      </w:r>
      <w:r w:rsidR="004F3B55">
        <w:rPr>
          <w:rFonts w:ascii="Times New Roman" w:hAnsi="Times New Roman" w:cs="Times New Roman"/>
          <w:b/>
          <w:bCs/>
          <w:sz w:val="24"/>
          <w:szCs w:val="24"/>
        </w:rPr>
        <w:t>Willinger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 xml:space="preserve"> seconded.  The motion passed by roll call vote: Dr. Willinger – “yes”; Dr. Sabree – “yes”; Dr. Sewell – “yes”; Dr. Hiura – “</w:t>
      </w:r>
      <w:r w:rsidR="00BD5AA7">
        <w:rPr>
          <w:rFonts w:ascii="Times New Roman" w:hAnsi="Times New Roman" w:cs="Times New Roman"/>
          <w:b/>
          <w:bCs/>
          <w:sz w:val="24"/>
          <w:szCs w:val="24"/>
        </w:rPr>
        <w:t>Not Present</w:t>
      </w:r>
      <w:r w:rsidRPr="24E966AB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5E322CBD" w14:textId="77777777" w:rsidR="00316E70" w:rsidRPr="00790FE2" w:rsidRDefault="00316E70" w:rsidP="00316E70">
      <w:pPr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5EB3696" w14:textId="2DADDBAE" w:rsidR="00316E70" w:rsidRDefault="007D0516" w:rsidP="00316E70">
      <w:pPr>
        <w:spacing w:after="0"/>
        <w:rPr>
          <w:noProof/>
        </w:rPr>
      </w:pPr>
      <w:r w:rsidRPr="00914E96">
        <w:rPr>
          <w:noProof/>
        </w:rPr>
        <w:drawing>
          <wp:inline distT="0" distB="0" distL="0" distR="0" wp14:anchorId="56EC81AB" wp14:editId="5B282204">
            <wp:extent cx="1568450" cy="444500"/>
            <wp:effectExtent l="0" t="0" r="0" b="0"/>
            <wp:docPr id="1429859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39CD2" w14:textId="77777777" w:rsidR="00316E70" w:rsidRPr="00790FE2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8F3EC4C" w14:textId="77777777" w:rsidR="00316E70" w:rsidRPr="00790FE2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FE2">
        <w:rPr>
          <w:rFonts w:ascii="Times New Roman" w:hAnsi="Times New Roman" w:cs="Times New Roman"/>
          <w:sz w:val="24"/>
          <w:szCs w:val="24"/>
        </w:rPr>
        <w:t>Thomas Burke, Executive Director</w:t>
      </w:r>
    </w:p>
    <w:p w14:paraId="00BCE872" w14:textId="77777777" w:rsidR="00316E70" w:rsidRPr="00790FE2" w:rsidRDefault="00316E70" w:rsidP="00316E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2DFFCE" w14:textId="77777777" w:rsidR="00316E70" w:rsidRPr="00790FE2" w:rsidRDefault="00316E70" w:rsidP="00316E70">
      <w:p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2FA7">
        <w:rPr>
          <w:rFonts w:ascii="Times New Roman" w:hAnsi="Times New Roman" w:cs="Times New Roman"/>
          <w:sz w:val="24"/>
          <w:szCs w:val="24"/>
        </w:rPr>
        <w:t xml:space="preserve">Documents used in the </w:t>
      </w:r>
      <w:r>
        <w:rPr>
          <w:rFonts w:ascii="Times New Roman" w:hAnsi="Times New Roman" w:cs="Times New Roman"/>
          <w:sz w:val="24"/>
          <w:szCs w:val="24"/>
        </w:rPr>
        <w:t>public session</w:t>
      </w:r>
      <w:r w:rsidRPr="00752FA7">
        <w:rPr>
          <w:rFonts w:ascii="Times New Roman" w:hAnsi="Times New Roman" w:cs="Times New Roman"/>
          <w:sz w:val="24"/>
          <w:szCs w:val="24"/>
        </w:rPr>
        <w:t xml:space="preserve"> meeting:</w:t>
      </w:r>
    </w:p>
    <w:p w14:paraId="01BB69FE" w14:textId="005E10F9" w:rsidR="00316E70" w:rsidRDefault="00316E70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56E2DE07">
        <w:rPr>
          <w:rFonts w:ascii="Times New Roman" w:hAnsi="Times New Roman" w:cs="Times New Roman"/>
          <w:sz w:val="24"/>
          <w:szCs w:val="24"/>
        </w:rPr>
        <w:t xml:space="preserve">Agenda for </w:t>
      </w:r>
      <w:r w:rsidR="008A4B9F" w:rsidRPr="56E2DE07">
        <w:rPr>
          <w:rFonts w:ascii="Times New Roman" w:hAnsi="Times New Roman" w:cs="Times New Roman"/>
          <w:sz w:val="24"/>
          <w:szCs w:val="24"/>
        </w:rPr>
        <w:t>September 1</w:t>
      </w:r>
      <w:r w:rsidR="02714C78" w:rsidRPr="56E2DE07">
        <w:rPr>
          <w:rFonts w:ascii="Times New Roman" w:hAnsi="Times New Roman" w:cs="Times New Roman"/>
          <w:sz w:val="24"/>
          <w:szCs w:val="24"/>
        </w:rPr>
        <w:t>8</w:t>
      </w:r>
      <w:r w:rsidR="008A4B9F" w:rsidRPr="56E2DE07">
        <w:rPr>
          <w:rFonts w:ascii="Times New Roman" w:hAnsi="Times New Roman" w:cs="Times New Roman"/>
          <w:sz w:val="24"/>
          <w:szCs w:val="24"/>
        </w:rPr>
        <w:t>,</w:t>
      </w:r>
      <w:r w:rsidRPr="56E2DE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56E2DE07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Pr="56E2DE07">
        <w:rPr>
          <w:rFonts w:ascii="Times New Roman" w:hAnsi="Times New Roman" w:cs="Times New Roman"/>
          <w:sz w:val="24"/>
          <w:szCs w:val="24"/>
        </w:rPr>
        <w:t xml:space="preserve"> </w:t>
      </w:r>
      <w:r w:rsidR="00C44560">
        <w:rPr>
          <w:rFonts w:ascii="Times New Roman" w:hAnsi="Times New Roman" w:cs="Times New Roman"/>
          <w:sz w:val="24"/>
          <w:szCs w:val="24"/>
        </w:rPr>
        <w:t>B</w:t>
      </w:r>
      <w:r w:rsidRPr="56E2DE07">
        <w:rPr>
          <w:rFonts w:ascii="Times New Roman" w:hAnsi="Times New Roman" w:cs="Times New Roman"/>
          <w:sz w:val="24"/>
          <w:szCs w:val="24"/>
        </w:rPr>
        <w:t>oard meeting</w:t>
      </w:r>
    </w:p>
    <w:p w14:paraId="0DDDE049" w14:textId="2EEF4B10" w:rsidR="00316E70" w:rsidRDefault="00316E70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3E85B28E">
        <w:rPr>
          <w:rFonts w:ascii="Times New Roman" w:hAnsi="Times New Roman" w:cs="Times New Roman"/>
          <w:sz w:val="24"/>
          <w:szCs w:val="24"/>
        </w:rPr>
        <w:t xml:space="preserve">Public session minutes for </w:t>
      </w:r>
      <w:r w:rsidR="008A4B9F">
        <w:rPr>
          <w:rFonts w:ascii="Times New Roman" w:hAnsi="Times New Roman" w:cs="Times New Roman"/>
          <w:sz w:val="24"/>
          <w:szCs w:val="24"/>
        </w:rPr>
        <w:t>August 21</w:t>
      </w:r>
      <w:r w:rsidRPr="3E85B28E">
        <w:rPr>
          <w:rFonts w:ascii="Times New Roman" w:hAnsi="Times New Roman" w:cs="Times New Roman"/>
          <w:sz w:val="24"/>
          <w:szCs w:val="24"/>
        </w:rPr>
        <w:t xml:space="preserve">, 2024 </w:t>
      </w:r>
    </w:p>
    <w:p w14:paraId="289BC8C3" w14:textId="0379E262" w:rsidR="008A4B9F" w:rsidRDefault="008A4B9F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 Performance Report</w:t>
      </w:r>
    </w:p>
    <w:p w14:paraId="570DD349" w14:textId="424F462A" w:rsidR="008A4B9F" w:rsidRDefault="008A4B9F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Job Supervisor Acceptance Participant</w:t>
      </w:r>
    </w:p>
    <w:p w14:paraId="1AC2287F" w14:textId="25E13046" w:rsidR="008A4B9F" w:rsidRDefault="008A4B9F" w:rsidP="00316E70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Instructions for Optometrists</w:t>
      </w:r>
    </w:p>
    <w:p w14:paraId="204D31C2" w14:textId="3D3CFDBF" w:rsidR="008A4B9F" w:rsidRDefault="008A4B9F" w:rsidP="008A4B9F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 Employment Supervisor Report</w:t>
      </w:r>
    </w:p>
    <w:p w14:paraId="7F973EF0" w14:textId="030BCFA2" w:rsidR="008A4B9F" w:rsidRPr="008A4B9F" w:rsidRDefault="008A4B9F" w:rsidP="008A4B9F">
      <w:pPr>
        <w:pStyle w:val="ListParagraph"/>
        <w:numPr>
          <w:ilvl w:val="0"/>
          <w:numId w:val="3"/>
        </w:numPr>
        <w:tabs>
          <w:tab w:val="left" w:pos="242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URAMP </w:t>
      </w:r>
      <w:r w:rsidR="00C44560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 presentation</w:t>
      </w:r>
    </w:p>
    <w:p w14:paraId="58E7508B" w14:textId="77777777" w:rsidR="0050297E" w:rsidRDefault="0050297E"/>
    <w:sectPr w:rsidR="0050297E" w:rsidSect="00316E70">
      <w:headerReference w:type="even" r:id="rId18"/>
      <w:headerReference w:type="default" r:id="rId19"/>
      <w:headerReference w:type="first" r:id="rId20"/>
      <w:footerReference w:type="first" r:id="rId2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54073" w14:textId="77777777" w:rsidR="00322641" w:rsidRDefault="00322641" w:rsidP="00316E70">
      <w:pPr>
        <w:spacing w:after="0" w:line="240" w:lineRule="auto"/>
      </w:pPr>
      <w:r>
        <w:separator/>
      </w:r>
    </w:p>
  </w:endnote>
  <w:endnote w:type="continuationSeparator" w:id="0">
    <w:p w14:paraId="10D3432E" w14:textId="77777777" w:rsidR="00322641" w:rsidRDefault="00322641" w:rsidP="00316E70">
      <w:pPr>
        <w:spacing w:after="0" w:line="240" w:lineRule="auto"/>
      </w:pPr>
      <w:r>
        <w:continuationSeparator/>
      </w:r>
    </w:p>
  </w:endnote>
  <w:endnote w:type="continuationNotice" w:id="1">
    <w:p w14:paraId="05B9CEDF" w14:textId="77777777" w:rsidR="00322641" w:rsidRDefault="003226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D70AF" w14:textId="77777777" w:rsidR="00F11DC1" w:rsidRDefault="00F11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7498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E2D72" w14:textId="77777777" w:rsidR="00316E70" w:rsidRDefault="00316E70" w:rsidP="00316E7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512C8864" w14:textId="77777777" w:rsidR="00316E70" w:rsidRDefault="00316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5ED96E23" w14:paraId="742160F5" w14:textId="77777777" w:rsidTr="5ED96E23">
      <w:trPr>
        <w:trHeight w:val="300"/>
      </w:trPr>
      <w:tc>
        <w:tcPr>
          <w:tcW w:w="1440" w:type="dxa"/>
        </w:tcPr>
        <w:p w14:paraId="6358876F" w14:textId="420BD0AB" w:rsidR="5ED96E23" w:rsidRDefault="5ED96E23" w:rsidP="5ED96E23">
          <w:pPr>
            <w:pStyle w:val="Header"/>
            <w:ind w:left="-115"/>
          </w:pPr>
        </w:p>
      </w:tc>
      <w:tc>
        <w:tcPr>
          <w:tcW w:w="1440" w:type="dxa"/>
        </w:tcPr>
        <w:p w14:paraId="1530C53E" w14:textId="3402C1D2" w:rsidR="5ED96E23" w:rsidRDefault="5ED96E23" w:rsidP="5ED96E23">
          <w:pPr>
            <w:pStyle w:val="Header"/>
            <w:jc w:val="center"/>
          </w:pPr>
        </w:p>
      </w:tc>
      <w:tc>
        <w:tcPr>
          <w:tcW w:w="1440" w:type="dxa"/>
        </w:tcPr>
        <w:p w14:paraId="14360BB8" w14:textId="71425F3D" w:rsidR="5ED96E23" w:rsidRDefault="5ED96E23" w:rsidP="5ED96E23">
          <w:pPr>
            <w:pStyle w:val="Header"/>
            <w:ind w:right="-115"/>
            <w:jc w:val="right"/>
          </w:pPr>
        </w:p>
      </w:tc>
    </w:tr>
  </w:tbl>
  <w:p w14:paraId="218A2876" w14:textId="396B51E6" w:rsidR="0018459C" w:rsidRDefault="001845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D96E23" w14:paraId="0FF7C386" w14:textId="77777777" w:rsidTr="5ED96E23">
      <w:trPr>
        <w:trHeight w:val="300"/>
      </w:trPr>
      <w:tc>
        <w:tcPr>
          <w:tcW w:w="3120" w:type="dxa"/>
        </w:tcPr>
        <w:p w14:paraId="6249925C" w14:textId="1A519AF0" w:rsidR="5ED96E23" w:rsidRDefault="5ED96E23" w:rsidP="5ED96E23">
          <w:pPr>
            <w:pStyle w:val="Header"/>
            <w:ind w:left="-115"/>
          </w:pPr>
        </w:p>
      </w:tc>
      <w:tc>
        <w:tcPr>
          <w:tcW w:w="3120" w:type="dxa"/>
        </w:tcPr>
        <w:p w14:paraId="645D5FE6" w14:textId="5F69DF6F" w:rsidR="5ED96E23" w:rsidRDefault="5ED96E23" w:rsidP="5ED96E23">
          <w:pPr>
            <w:pStyle w:val="Header"/>
            <w:jc w:val="center"/>
          </w:pPr>
        </w:p>
      </w:tc>
      <w:tc>
        <w:tcPr>
          <w:tcW w:w="3120" w:type="dxa"/>
        </w:tcPr>
        <w:p w14:paraId="440E6CD0" w14:textId="07647D80" w:rsidR="5ED96E23" w:rsidRDefault="5ED96E23" w:rsidP="5ED96E23">
          <w:pPr>
            <w:pStyle w:val="Header"/>
            <w:ind w:right="-115"/>
            <w:jc w:val="right"/>
          </w:pPr>
        </w:p>
      </w:tc>
    </w:tr>
  </w:tbl>
  <w:p w14:paraId="60AC3479" w14:textId="08F52366" w:rsidR="0018459C" w:rsidRDefault="00184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DDF15" w14:textId="77777777" w:rsidR="00322641" w:rsidRDefault="00322641" w:rsidP="00316E70">
      <w:pPr>
        <w:spacing w:after="0" w:line="240" w:lineRule="auto"/>
      </w:pPr>
      <w:r>
        <w:separator/>
      </w:r>
    </w:p>
  </w:footnote>
  <w:footnote w:type="continuationSeparator" w:id="0">
    <w:p w14:paraId="5FAB2C1B" w14:textId="77777777" w:rsidR="00322641" w:rsidRDefault="00322641" w:rsidP="00316E70">
      <w:pPr>
        <w:spacing w:after="0" w:line="240" w:lineRule="auto"/>
      </w:pPr>
      <w:r>
        <w:continuationSeparator/>
      </w:r>
    </w:p>
  </w:footnote>
  <w:footnote w:type="continuationNotice" w:id="1">
    <w:p w14:paraId="45A0D286" w14:textId="77777777" w:rsidR="00322641" w:rsidRDefault="003226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1DF4C" w14:textId="78B94F6C" w:rsidR="00F11DC1" w:rsidRDefault="00F11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34BD4" w14:textId="7828ECD9" w:rsidR="00EE7BD1" w:rsidRPr="00CF7A06" w:rsidRDefault="00EE7BD1">
    <w:pPr>
      <w:spacing w:after="0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39843" w14:textId="67BA7F7A" w:rsidR="5ED96E23" w:rsidRDefault="0132B6FB" w:rsidP="0132B6F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132B6FB">
      <w:rPr>
        <w:rFonts w:ascii="Times New Roman" w:hAnsi="Times New Roman" w:cs="Times New Roman"/>
        <w:b/>
        <w:bCs/>
        <w:sz w:val="24"/>
        <w:szCs w:val="24"/>
      </w:rPr>
      <w:t>Board of Registration of Optometry</w:t>
    </w:r>
  </w:p>
  <w:p w14:paraId="1A50084F" w14:textId="472193AD" w:rsidR="5ED96E23" w:rsidRDefault="00BB51B2" w:rsidP="0132B6FB">
    <w:pPr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General </w:t>
    </w:r>
    <w:r w:rsidR="0132B6FB" w:rsidRPr="0132B6FB">
      <w:rPr>
        <w:rFonts w:ascii="Times New Roman" w:hAnsi="Times New Roman" w:cs="Times New Roman"/>
      </w:rPr>
      <w:t>Session Minutes</w:t>
    </w:r>
  </w:p>
  <w:p w14:paraId="23405356" w14:textId="77777777" w:rsidR="5ED96E23" w:rsidRDefault="0132B6FB" w:rsidP="0132B6FB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132B6FB">
      <w:rPr>
        <w:rFonts w:ascii="Times New Roman" w:hAnsi="Times New Roman" w:cs="Times New Roman"/>
        <w:sz w:val="20"/>
        <w:szCs w:val="20"/>
      </w:rPr>
      <w:t>Meeting Held by Phone/Video Conference</w:t>
    </w:r>
  </w:p>
  <w:p w14:paraId="4D34C9FD" w14:textId="327F7421" w:rsidR="5ED96E23" w:rsidRDefault="0132B6FB" w:rsidP="0132B6FB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132B6FB">
      <w:rPr>
        <w:rFonts w:ascii="Times New Roman" w:hAnsi="Times New Roman" w:cs="Times New Roman"/>
        <w:sz w:val="20"/>
        <w:szCs w:val="20"/>
      </w:rPr>
      <w:t xml:space="preserve">DATE: September 18, </w:t>
    </w:r>
    <w:proofErr w:type="gramStart"/>
    <w:r w:rsidRPr="0132B6FB">
      <w:rPr>
        <w:rFonts w:ascii="Times New Roman" w:hAnsi="Times New Roman" w:cs="Times New Roman"/>
        <w:sz w:val="20"/>
        <w:szCs w:val="20"/>
      </w:rPr>
      <w:t>2024</w:t>
    </w:r>
    <w:proofErr w:type="gramEnd"/>
    <w:r w:rsidRPr="0132B6FB">
      <w:rPr>
        <w:rFonts w:ascii="Times New Roman" w:hAnsi="Times New Roman" w:cs="Times New Roman"/>
        <w:sz w:val="20"/>
        <w:szCs w:val="20"/>
      </w:rPr>
      <w:t xml:space="preserve">   TIME: 10:00am</w:t>
    </w:r>
  </w:p>
  <w:p w14:paraId="5ED9D44A" w14:textId="77777777" w:rsidR="5ED96E23" w:rsidRDefault="5ED96E23" w:rsidP="0132B6FB">
    <w:pPr>
      <w:spacing w:after="0"/>
      <w:jc w:val="center"/>
      <w:rPr>
        <w:rFonts w:ascii="Times New Roman" w:hAnsi="Times New Roman" w:cs="Times New Roman"/>
        <w:sz w:val="20"/>
        <w:szCs w:val="20"/>
      </w:rPr>
    </w:pPr>
  </w:p>
  <w:p w14:paraId="667161EB" w14:textId="77777777" w:rsidR="5ED96E23" w:rsidRDefault="0132B6FB" w:rsidP="0132B6FB">
    <w:pPr>
      <w:tabs>
        <w:tab w:val="left" w:pos="360"/>
      </w:tabs>
      <w:spacing w:after="120"/>
      <w:ind w:right="576"/>
      <w:jc w:val="center"/>
      <w:rPr>
        <w:rFonts w:ascii="Times New Roman" w:hAnsi="Times New Roman" w:cs="Times New Roman"/>
        <w:sz w:val="20"/>
        <w:szCs w:val="20"/>
      </w:rPr>
    </w:pPr>
    <w:r w:rsidRPr="0132B6FB">
      <w:rPr>
        <w:rFonts w:ascii="Times New Roman" w:hAnsi="Times New Roman"/>
        <w:b/>
        <w:bCs/>
      </w:rPr>
      <w:t>A public meeting of the Massachusetts Board of Registration in Optometry (“the Board”) was held via Videoconference and Conference Call pursuant to section 40 of chapter 2 of the acts of 2023, signed into law on March 29, 2023.</w:t>
    </w:r>
  </w:p>
  <w:p w14:paraId="757A663D" w14:textId="7F7848C6" w:rsidR="0018459C" w:rsidRDefault="001845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27C1A" w14:textId="5EEC456E" w:rsidR="003C6FA2" w:rsidRDefault="003C6FA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DF5E7" w14:textId="293067A0" w:rsidR="003C6FA2" w:rsidRDefault="003C6FA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5ED96E23" w14:paraId="27914CDC" w14:textId="77777777" w:rsidTr="3D782276">
      <w:trPr>
        <w:trHeight w:val="300"/>
      </w:trPr>
      <w:tc>
        <w:tcPr>
          <w:tcW w:w="345" w:type="dxa"/>
        </w:tcPr>
        <w:p w14:paraId="6D424874" w14:textId="0E36688A" w:rsidR="5ED96E23" w:rsidRDefault="5ED96E23" w:rsidP="5ED96E23">
          <w:pPr>
            <w:pStyle w:val="Header"/>
            <w:ind w:left="-115"/>
          </w:pPr>
        </w:p>
      </w:tc>
      <w:tc>
        <w:tcPr>
          <w:tcW w:w="8670" w:type="dxa"/>
        </w:tcPr>
        <w:p w14:paraId="3C3D1DF5" w14:textId="77777777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463CFEC0">
            <w:rPr>
              <w:rFonts w:ascii="Times New Roman" w:hAnsi="Times New Roman" w:cs="Times New Roman"/>
              <w:b/>
              <w:bCs/>
              <w:sz w:val="24"/>
              <w:szCs w:val="24"/>
            </w:rPr>
            <w:t>Board of Registration of Optometry</w:t>
          </w:r>
        </w:p>
        <w:p w14:paraId="12D69406" w14:textId="77777777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463CFEC0">
            <w:rPr>
              <w:rFonts w:ascii="Times New Roman" w:hAnsi="Times New Roman" w:cs="Times New Roman"/>
            </w:rPr>
            <w:t>Public Session Minutes</w:t>
          </w:r>
        </w:p>
        <w:p w14:paraId="7164B99E" w14:textId="77777777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463CFEC0">
            <w:rPr>
              <w:rFonts w:ascii="Times New Roman" w:hAnsi="Times New Roman" w:cs="Times New Roman"/>
              <w:sz w:val="20"/>
              <w:szCs w:val="20"/>
            </w:rPr>
            <w:t>Meeting Held by Phone/Video Conference</w:t>
          </w:r>
        </w:p>
        <w:p w14:paraId="0888095A" w14:textId="327F7421" w:rsidR="5ED96E23" w:rsidRDefault="463CFEC0" w:rsidP="463CFEC0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463CFEC0">
            <w:rPr>
              <w:rFonts w:ascii="Times New Roman" w:hAnsi="Times New Roman" w:cs="Times New Roman"/>
              <w:sz w:val="20"/>
              <w:szCs w:val="20"/>
            </w:rPr>
            <w:t xml:space="preserve">DATE: September 18, </w:t>
          </w:r>
          <w:proofErr w:type="gramStart"/>
          <w:r w:rsidRPr="463CFEC0">
            <w:rPr>
              <w:rFonts w:ascii="Times New Roman" w:hAnsi="Times New Roman" w:cs="Times New Roman"/>
              <w:sz w:val="20"/>
              <w:szCs w:val="20"/>
            </w:rPr>
            <w:t>2024</w:t>
          </w:r>
          <w:proofErr w:type="gramEnd"/>
          <w:r w:rsidRPr="463CFEC0">
            <w:rPr>
              <w:rFonts w:ascii="Times New Roman" w:hAnsi="Times New Roman" w:cs="Times New Roman"/>
              <w:sz w:val="20"/>
              <w:szCs w:val="20"/>
            </w:rPr>
            <w:t xml:space="preserve">   TIME: 10:00am</w:t>
          </w:r>
        </w:p>
        <w:p w14:paraId="3E51A8EF" w14:textId="77777777" w:rsidR="5ED96E23" w:rsidRDefault="5ED96E23" w:rsidP="463CFEC0">
          <w:pPr>
            <w:spacing w:after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601068B7" w14:textId="77777777" w:rsidR="5ED96E23" w:rsidRDefault="463CFEC0" w:rsidP="463CFEC0">
          <w:pPr>
            <w:tabs>
              <w:tab w:val="left" w:pos="360"/>
            </w:tabs>
            <w:spacing w:after="120"/>
            <w:ind w:right="576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463CFEC0">
            <w:rPr>
              <w:rFonts w:ascii="Times New Roman" w:hAnsi="Times New Roman"/>
              <w:b/>
              <w:bCs/>
            </w:rPr>
            <w:t>A public meeting of the Massachusetts Board of Registration in Optometry (“the Board”) was held via Videoconference and Conference Call pursuant to section 40 of chapter 2 of the acts of 2023, signed into law on March 29, 2023.</w:t>
          </w:r>
        </w:p>
        <w:p w14:paraId="0E1EBA04" w14:textId="615FEF06" w:rsidR="5ED96E23" w:rsidRDefault="5ED96E23" w:rsidP="5ED96E23">
          <w:pPr>
            <w:pStyle w:val="Header"/>
            <w:jc w:val="center"/>
          </w:pPr>
        </w:p>
      </w:tc>
      <w:tc>
        <w:tcPr>
          <w:tcW w:w="345" w:type="dxa"/>
        </w:tcPr>
        <w:p w14:paraId="0A49480C" w14:textId="4A169EA6" w:rsidR="5ED96E23" w:rsidRDefault="5ED96E23" w:rsidP="5ED96E23">
          <w:pPr>
            <w:pStyle w:val="Header"/>
            <w:ind w:right="-115"/>
            <w:jc w:val="right"/>
          </w:pPr>
        </w:p>
      </w:tc>
    </w:tr>
  </w:tbl>
  <w:p w14:paraId="6618F04B" w14:textId="55134288" w:rsidR="0018459C" w:rsidRDefault="00184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A254"/>
    <w:multiLevelType w:val="hybridMultilevel"/>
    <w:tmpl w:val="A856854E"/>
    <w:lvl w:ilvl="0" w:tplc="A312729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A64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A5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6C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A7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09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04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C0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4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50A87"/>
    <w:multiLevelType w:val="hybridMultilevel"/>
    <w:tmpl w:val="7F78A82E"/>
    <w:lvl w:ilvl="0" w:tplc="9BE08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5459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10A4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F43E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CE73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78CA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F4E4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36B0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BC3A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170A77"/>
    <w:multiLevelType w:val="hybridMultilevel"/>
    <w:tmpl w:val="A978C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42799">
    <w:abstractNumId w:val="0"/>
  </w:num>
  <w:num w:numId="2" w16cid:durableId="930166107">
    <w:abstractNumId w:val="1"/>
  </w:num>
  <w:num w:numId="3" w16cid:durableId="2022076253">
    <w:abstractNumId w:val="3"/>
  </w:num>
  <w:num w:numId="4" w16cid:durableId="210314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0"/>
    <w:rsid w:val="000164D1"/>
    <w:rsid w:val="00035160"/>
    <w:rsid w:val="0005563D"/>
    <w:rsid w:val="0006371D"/>
    <w:rsid w:val="00080FA6"/>
    <w:rsid w:val="000D0453"/>
    <w:rsid w:val="000F4C7F"/>
    <w:rsid w:val="00101507"/>
    <w:rsid w:val="00125711"/>
    <w:rsid w:val="00131933"/>
    <w:rsid w:val="00143FF1"/>
    <w:rsid w:val="00165DEC"/>
    <w:rsid w:val="0018459C"/>
    <w:rsid w:val="001857F7"/>
    <w:rsid w:val="001946BF"/>
    <w:rsid w:val="00196D4B"/>
    <w:rsid w:val="001B3A00"/>
    <w:rsid w:val="001D2444"/>
    <w:rsid w:val="00210871"/>
    <w:rsid w:val="002111FD"/>
    <w:rsid w:val="00251436"/>
    <w:rsid w:val="00254D9B"/>
    <w:rsid w:val="002669B6"/>
    <w:rsid w:val="002B7CBB"/>
    <w:rsid w:val="002C0B28"/>
    <w:rsid w:val="002C66E1"/>
    <w:rsid w:val="002D1B61"/>
    <w:rsid w:val="003071D3"/>
    <w:rsid w:val="00316E70"/>
    <w:rsid w:val="00322641"/>
    <w:rsid w:val="00365186"/>
    <w:rsid w:val="003C6FA2"/>
    <w:rsid w:val="003E0E12"/>
    <w:rsid w:val="003E6E28"/>
    <w:rsid w:val="00420FDC"/>
    <w:rsid w:val="00430D68"/>
    <w:rsid w:val="00431E15"/>
    <w:rsid w:val="004472A0"/>
    <w:rsid w:val="00451F88"/>
    <w:rsid w:val="0047517D"/>
    <w:rsid w:val="00491EAF"/>
    <w:rsid w:val="004A0B9D"/>
    <w:rsid w:val="004E214E"/>
    <w:rsid w:val="004F3B55"/>
    <w:rsid w:val="004F6E7D"/>
    <w:rsid w:val="0050297E"/>
    <w:rsid w:val="00506414"/>
    <w:rsid w:val="00533ABF"/>
    <w:rsid w:val="00562113"/>
    <w:rsid w:val="005739BB"/>
    <w:rsid w:val="00580F67"/>
    <w:rsid w:val="005F2311"/>
    <w:rsid w:val="00605CD7"/>
    <w:rsid w:val="00681129"/>
    <w:rsid w:val="006B3CD8"/>
    <w:rsid w:val="00711C3A"/>
    <w:rsid w:val="007126CD"/>
    <w:rsid w:val="00712B14"/>
    <w:rsid w:val="00744242"/>
    <w:rsid w:val="00751709"/>
    <w:rsid w:val="00797B2D"/>
    <w:rsid w:val="007A75CC"/>
    <w:rsid w:val="007C775D"/>
    <w:rsid w:val="007D0516"/>
    <w:rsid w:val="007D4083"/>
    <w:rsid w:val="007E7420"/>
    <w:rsid w:val="007F6DB9"/>
    <w:rsid w:val="00816B12"/>
    <w:rsid w:val="0082625E"/>
    <w:rsid w:val="00840BFB"/>
    <w:rsid w:val="008716DC"/>
    <w:rsid w:val="008754FF"/>
    <w:rsid w:val="008907A8"/>
    <w:rsid w:val="008A4B9F"/>
    <w:rsid w:val="008C6B37"/>
    <w:rsid w:val="008D659A"/>
    <w:rsid w:val="008E0EF5"/>
    <w:rsid w:val="00916848"/>
    <w:rsid w:val="0092500D"/>
    <w:rsid w:val="00941DA5"/>
    <w:rsid w:val="0094207E"/>
    <w:rsid w:val="00947C62"/>
    <w:rsid w:val="0096550B"/>
    <w:rsid w:val="009A0C04"/>
    <w:rsid w:val="009A2BB1"/>
    <w:rsid w:val="00A11EE5"/>
    <w:rsid w:val="00A175A6"/>
    <w:rsid w:val="00A22C70"/>
    <w:rsid w:val="00A42573"/>
    <w:rsid w:val="00A44A56"/>
    <w:rsid w:val="00A45FC0"/>
    <w:rsid w:val="00A73375"/>
    <w:rsid w:val="00AB329E"/>
    <w:rsid w:val="00AC0D3D"/>
    <w:rsid w:val="00B75130"/>
    <w:rsid w:val="00BA5356"/>
    <w:rsid w:val="00BB51B2"/>
    <w:rsid w:val="00BD5AA7"/>
    <w:rsid w:val="00C20BBB"/>
    <w:rsid w:val="00C26BA0"/>
    <w:rsid w:val="00C44560"/>
    <w:rsid w:val="00C6254F"/>
    <w:rsid w:val="00C677CB"/>
    <w:rsid w:val="00D31724"/>
    <w:rsid w:val="00D35688"/>
    <w:rsid w:val="00D46A08"/>
    <w:rsid w:val="00D470DC"/>
    <w:rsid w:val="00D63168"/>
    <w:rsid w:val="00D85931"/>
    <w:rsid w:val="00D85C94"/>
    <w:rsid w:val="00D9581C"/>
    <w:rsid w:val="00DB3154"/>
    <w:rsid w:val="00E01C2B"/>
    <w:rsid w:val="00E146FC"/>
    <w:rsid w:val="00E46400"/>
    <w:rsid w:val="00EA3C13"/>
    <w:rsid w:val="00EA6534"/>
    <w:rsid w:val="00EC7A90"/>
    <w:rsid w:val="00EE7BD1"/>
    <w:rsid w:val="00F11DC1"/>
    <w:rsid w:val="00F4062B"/>
    <w:rsid w:val="00F66343"/>
    <w:rsid w:val="00F7278A"/>
    <w:rsid w:val="00FB2959"/>
    <w:rsid w:val="00FE5900"/>
    <w:rsid w:val="0132B6FB"/>
    <w:rsid w:val="02714C78"/>
    <w:rsid w:val="02C62610"/>
    <w:rsid w:val="066B46EB"/>
    <w:rsid w:val="08747057"/>
    <w:rsid w:val="1339EAB2"/>
    <w:rsid w:val="15BCE54A"/>
    <w:rsid w:val="1EA04530"/>
    <w:rsid w:val="245AD5D7"/>
    <w:rsid w:val="26A95455"/>
    <w:rsid w:val="29D4F1E2"/>
    <w:rsid w:val="2AC216A2"/>
    <w:rsid w:val="2D7867AD"/>
    <w:rsid w:val="2F851C4D"/>
    <w:rsid w:val="31F4A9AF"/>
    <w:rsid w:val="3557F679"/>
    <w:rsid w:val="3D217394"/>
    <w:rsid w:val="3D782276"/>
    <w:rsid w:val="441FDC8E"/>
    <w:rsid w:val="463CFEC0"/>
    <w:rsid w:val="4A579958"/>
    <w:rsid w:val="4E74425A"/>
    <w:rsid w:val="4EDACA19"/>
    <w:rsid w:val="525106EA"/>
    <w:rsid w:val="55116FE1"/>
    <w:rsid w:val="55DF23FB"/>
    <w:rsid w:val="56E2DE07"/>
    <w:rsid w:val="5ED96E23"/>
    <w:rsid w:val="5F4C75F7"/>
    <w:rsid w:val="62D05413"/>
    <w:rsid w:val="66BAF5EF"/>
    <w:rsid w:val="73176244"/>
    <w:rsid w:val="7A41F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4934927"/>
  <w15:chartTrackingRefBased/>
  <w15:docId w15:val="{7385A501-0042-46EA-993F-59A05626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E7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E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E70"/>
    <w:rPr>
      <w:kern w:val="0"/>
      <w:sz w:val="22"/>
      <w:szCs w:val="22"/>
      <w14:ligatures w14:val="none"/>
    </w:rPr>
  </w:style>
  <w:style w:type="paragraph" w:customStyle="1" w:styleId="Default">
    <w:name w:val="Default"/>
    <w:rsid w:val="00316E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16E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E70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1845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06f1e-b98c-4f15-820d-c88c8a9961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3DEB5BA4FDF499B446443652934DC" ma:contentTypeVersion="13" ma:contentTypeDescription="Create a new document." ma:contentTypeScope="" ma:versionID="bea850f6373eb2fece19628d27e732c2">
  <xsd:schema xmlns:xsd="http://www.w3.org/2001/XMLSchema" xmlns:xs="http://www.w3.org/2001/XMLSchema" xmlns:p="http://schemas.microsoft.com/office/2006/metadata/properties" xmlns:ns3="45806f1e-b98c-4f15-820d-c88c8a996118" xmlns:ns4="3856546e-027c-49da-a7a9-c6055683b007" targetNamespace="http://schemas.microsoft.com/office/2006/metadata/properties" ma:root="true" ma:fieldsID="182f278f0e979dacd73e5b62984f6946" ns3:_="" ns4:_="">
    <xsd:import namespace="45806f1e-b98c-4f15-820d-c88c8a996118"/>
    <xsd:import namespace="3856546e-027c-49da-a7a9-c6055683b00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6f1e-b98c-4f15-820d-c88c8a99611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546e-027c-49da-a7a9-c6055683b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3166-AC73-4C58-9A5C-FDCCE2FBEE0C}">
  <ds:schemaRefs>
    <ds:schemaRef ds:uri="http://schemas.microsoft.com/office/2006/metadata/properties"/>
    <ds:schemaRef ds:uri="http://schemas.microsoft.com/office/infopath/2007/PartnerControls"/>
    <ds:schemaRef ds:uri="45806f1e-b98c-4f15-820d-c88c8a996118"/>
  </ds:schemaRefs>
</ds:datastoreItem>
</file>

<file path=customXml/itemProps2.xml><?xml version="1.0" encoding="utf-8"?>
<ds:datastoreItem xmlns:ds="http://schemas.openxmlformats.org/officeDocument/2006/customXml" ds:itemID="{0CEF4164-3008-4CBD-96DC-0A249ABFC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06f1e-b98c-4f15-820d-c88c8a996118"/>
    <ds:schemaRef ds:uri="3856546e-027c-49da-a7a9-c6055683b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567128-E0B4-475F-A963-04FD10FAD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C1AA8-BC64-4F44-8878-5242EEDA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Badner, Isaac (DPH)</dc:creator>
  <cp:keywords/>
  <dc:description/>
  <cp:lastModifiedBy>Burke, Thomas F (DPH)</cp:lastModifiedBy>
  <cp:revision>2</cp:revision>
  <dcterms:created xsi:type="dcterms:W3CDTF">2024-11-22T21:43:00Z</dcterms:created>
  <dcterms:modified xsi:type="dcterms:W3CDTF">2024-11-22T21:43:00Z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0x010100D943DEB5BA4FDF499B446443652934DC</vt:lpwstr>
  </property>
</Properties>
</file>