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CB05" w14:textId="77777777" w:rsidR="00DC497D" w:rsidRDefault="00DC497D" w:rsidP="00DC497D">
      <w:pPr>
        <w:pStyle w:val="BodyText"/>
        <w:ind w:right="149"/>
        <w:jc w:val="center"/>
        <w:rPr>
          <w:rFonts w:ascii="宋体" w:eastAsia="宋体" w:hAnsi="宋体"/>
          <w:lang w:eastAsia="zh-CN"/>
        </w:rPr>
      </w:pPr>
      <w:r w:rsidRPr="00DC497D">
        <w:rPr>
          <w:rFonts w:ascii="宋体" w:eastAsia="宋体" w:hAnsi="宋体"/>
          <w:sz w:val="28"/>
          <w:szCs w:val="22"/>
          <w:lang w:eastAsia="zh-CN"/>
        </w:rPr>
        <w:t>OTA</w:t>
      </w:r>
      <w:r w:rsidRPr="00DC497D">
        <w:rPr>
          <w:rFonts w:ascii="宋体" w:eastAsia="宋体" w:hAnsi="宋体" w:cs="MS Mincho" w:hint="eastAsia"/>
          <w:sz w:val="28"/>
          <w:szCs w:val="22"/>
          <w:lang w:eastAsia="zh-CN"/>
        </w:rPr>
        <w:t>保密政策</w:t>
      </w:r>
    </w:p>
    <w:p w14:paraId="4FCFB30A" w14:textId="38591D95" w:rsidR="00DC497D" w:rsidRDefault="00DC497D" w:rsidP="00DC497D">
      <w:pPr>
        <w:pStyle w:val="BodyText"/>
        <w:ind w:right="149"/>
        <w:jc w:val="center"/>
        <w:rPr>
          <w:rFonts w:ascii="宋体" w:eastAsia="宋体" w:hAnsi="宋体"/>
          <w:lang w:eastAsia="zh-CN"/>
        </w:rPr>
      </w:pPr>
    </w:p>
    <w:p w14:paraId="4FCFB30A" w14:textId="38591D95" w:rsidR="00DC497D" w:rsidRDefault="00362683" w:rsidP="00DC497D">
      <w:pPr>
        <w:pStyle w:val="BodyText"/>
        <w:ind w:right="149"/>
        <w:rPr>
          <w:rFonts w:ascii="宋体" w:eastAsia="宋体" w:hAnsi="宋体"/>
          <w:lang w:eastAsia="zh-CN"/>
        </w:rPr>
      </w:pPr>
      <w:r>
        <w:rPr>
          <w:rFonts w:ascii="宋体" w:eastAsia="宋体" w:hAnsi="宋体" w:cs="Noto Sans JP" w:hint="eastAsia"/>
          <w:lang w:eastAsia="zh-CN"/>
        </w:rPr>
        <w:t>麻萨</w:t>
      </w:r>
      <w:r w:rsidR="00DC497D" w:rsidRPr="00DC497D">
        <w:rPr>
          <w:rFonts w:ascii="宋体" w:eastAsia="宋体" w:hAnsi="宋体" w:cs="宋体" w:hint="eastAsia"/>
          <w:lang w:eastAsia="zh-CN"/>
        </w:rPr>
        <w:t>诸塞州技术援助和技术办公室（</w:t>
      </w:r>
      <w:r w:rsidR="00DC497D" w:rsidRPr="00DC497D">
        <w:rPr>
          <w:rFonts w:ascii="宋体" w:eastAsia="宋体" w:hAnsi="宋体"/>
          <w:lang w:eastAsia="zh-CN"/>
        </w:rPr>
        <w:t>OTA</w:t>
      </w:r>
      <w:r w:rsidR="00DC497D" w:rsidRPr="00DC497D">
        <w:rPr>
          <w:rFonts w:ascii="宋体" w:eastAsia="宋体" w:hAnsi="宋体" w:cs="MS Mincho" w:hint="eastAsia"/>
          <w:lang w:eastAsia="zh-CN"/>
        </w:rPr>
        <w:t>）的本保密政策旨在明确公开披露法律</w:t>
      </w:r>
      <w:r w:rsidR="00DC497D" w:rsidRPr="00DC497D">
        <w:rPr>
          <w:rFonts w:ascii="宋体" w:eastAsia="宋体" w:hAnsi="宋体" w:cs="宋体" w:hint="eastAsia"/>
          <w:lang w:eastAsia="zh-CN"/>
        </w:rPr>
        <w:t>对接受本办公室服务的设施所提供信息的适用性。</w:t>
      </w:r>
    </w:p>
    <w:p w14:paraId="0C63E8FB" w14:textId="1255DE20" w:rsidR="00DC497D" w:rsidRDefault="00DC497D" w:rsidP="00DC497D">
      <w:pPr>
        <w:pStyle w:val="BodyText"/>
        <w:ind w:right="149"/>
        <w:rPr>
          <w:rFonts w:ascii="宋体" w:eastAsia="宋体" w:hAnsi="宋体"/>
          <w:lang w:eastAsia="zh-CN"/>
        </w:rPr>
      </w:pPr>
    </w:p>
    <w:p w14:paraId="0C63E8FB" w14:textId="1255DE20" w:rsidR="00DC497D" w:rsidRDefault="00DC497D" w:rsidP="00DC497D">
      <w:pPr>
        <w:pStyle w:val="BodyText"/>
        <w:ind w:right="149"/>
        <w:rPr>
          <w:rFonts w:ascii="宋体" w:eastAsia="宋体" w:hAnsi="宋体"/>
          <w:lang w:eastAsia="zh-CN"/>
        </w:rPr>
      </w:pPr>
      <w:r w:rsidRPr="00DC497D">
        <w:rPr>
          <w:rFonts w:ascii="宋体" w:eastAsia="宋体" w:hAnsi="宋体" w:cs="MS Mincho" w:hint="eastAsia"/>
          <w:lang w:eastAsia="zh-CN"/>
        </w:rPr>
        <w:t>《有毒物</w:t>
      </w:r>
      <w:r w:rsidRPr="00DC497D">
        <w:rPr>
          <w:rFonts w:ascii="宋体" w:eastAsia="宋体" w:hAnsi="宋体" w:cs="宋体" w:hint="eastAsia"/>
          <w:lang w:eastAsia="zh-CN"/>
        </w:rPr>
        <w:t>质使用减少法》</w:t>
      </w:r>
      <w:r w:rsidR="00362683">
        <w:rPr>
          <w:rFonts w:ascii="宋体" w:eastAsia="宋体" w:hAnsi="宋体" w:cs="宋体" w:hint="eastAsia"/>
          <w:lang w:eastAsia="zh-CN"/>
        </w:rPr>
        <w:t>（</w:t>
      </w:r>
      <w:r w:rsidR="00362683">
        <w:rPr>
          <w:lang w:eastAsia="zh-CN"/>
        </w:rPr>
        <w:t>Toxics Use Reduction Act</w:t>
      </w:r>
      <w:r w:rsidR="00362683">
        <w:rPr>
          <w:rFonts w:ascii="宋体" w:eastAsia="宋体" w:hAnsi="宋体" w:cs="宋体" w:hint="eastAsia"/>
          <w:lang w:eastAsia="zh-CN"/>
        </w:rPr>
        <w:t>）</w:t>
      </w:r>
      <w:r w:rsidRPr="00DC497D">
        <w:rPr>
          <w:rFonts w:ascii="宋体" w:eastAsia="宋体" w:hAnsi="宋体" w:cs="宋体" w:hint="eastAsia"/>
          <w:lang w:eastAsia="zh-CN"/>
        </w:rPr>
        <w:t>规定，</w:t>
      </w:r>
      <w:r w:rsidRPr="00DC497D">
        <w:rPr>
          <w:rFonts w:ascii="宋体" w:eastAsia="宋体" w:hAnsi="宋体"/>
          <w:lang w:eastAsia="zh-CN"/>
        </w:rPr>
        <w:t>"</w:t>
      </w:r>
      <w:r w:rsidRPr="00DC497D">
        <w:rPr>
          <w:rFonts w:ascii="宋体" w:eastAsia="宋体" w:hAnsi="宋体" w:cs="宋体" w:hint="eastAsia"/>
          <w:lang w:eastAsia="zh-CN"/>
        </w:rPr>
        <w:t>办公室在提供技术援助过程中收到的任何信息或记录，无论是文件还是电子格式，都应保密，且根据第</w:t>
      </w:r>
      <w:r w:rsidRPr="00DC497D">
        <w:rPr>
          <w:rFonts w:ascii="宋体" w:eastAsia="宋体" w:hAnsi="宋体"/>
          <w:lang w:eastAsia="zh-CN"/>
        </w:rPr>
        <w:t>66</w:t>
      </w:r>
      <w:r w:rsidRPr="00DC497D">
        <w:rPr>
          <w:rFonts w:ascii="宋体" w:eastAsia="宋体" w:hAnsi="宋体" w:cs="MS Mincho" w:hint="eastAsia"/>
          <w:lang w:eastAsia="zh-CN"/>
        </w:rPr>
        <w:t>章第</w:t>
      </w:r>
      <w:r w:rsidRPr="00DC497D">
        <w:rPr>
          <w:rFonts w:ascii="宋体" w:eastAsia="宋体" w:hAnsi="宋体"/>
          <w:lang w:eastAsia="zh-CN"/>
        </w:rPr>
        <w:t>10</w:t>
      </w:r>
      <w:r w:rsidRPr="00DC497D">
        <w:rPr>
          <w:rFonts w:ascii="宋体" w:eastAsia="宋体" w:hAnsi="宋体" w:cs="MS Mincho" w:hint="eastAsia"/>
          <w:lang w:eastAsia="zh-CN"/>
        </w:rPr>
        <w:t>条</w:t>
      </w:r>
      <w:r w:rsidRPr="00DC497D">
        <w:rPr>
          <w:rFonts w:ascii="宋体" w:eastAsia="宋体" w:hAnsi="宋体" w:cs="宋体" w:hint="eastAsia"/>
          <w:lang w:eastAsia="zh-CN"/>
        </w:rPr>
        <w:t>规定不被视为公共记录，除非：</w:t>
      </w:r>
      <w:r w:rsidRPr="00DC497D">
        <w:rPr>
          <w:rFonts w:ascii="宋体" w:eastAsia="宋体" w:hAnsi="宋体"/>
          <w:lang w:eastAsia="zh-CN"/>
        </w:rPr>
        <w:t xml:space="preserve">(i) </w:t>
      </w:r>
      <w:r w:rsidRPr="00DC497D">
        <w:rPr>
          <w:rFonts w:ascii="宋体" w:eastAsia="宋体" w:hAnsi="宋体" w:cs="MS Mincho" w:hint="eastAsia"/>
          <w:lang w:eastAsia="zh-CN"/>
        </w:rPr>
        <w:t>有毒物</w:t>
      </w:r>
      <w:r w:rsidRPr="00DC497D">
        <w:rPr>
          <w:rFonts w:ascii="宋体" w:eastAsia="宋体" w:hAnsi="宋体" w:cs="宋体" w:hint="eastAsia"/>
          <w:lang w:eastAsia="zh-CN"/>
        </w:rPr>
        <w:t>质使用者书面同意可以向部门提供此类信息；或</w:t>
      </w:r>
      <w:r w:rsidRPr="00DC497D">
        <w:rPr>
          <w:rFonts w:ascii="宋体" w:eastAsia="宋体" w:hAnsi="宋体"/>
          <w:lang w:eastAsia="zh-CN"/>
        </w:rPr>
        <w:t xml:space="preserve"> (ii) </w:t>
      </w:r>
      <w:r w:rsidRPr="00DC497D">
        <w:rPr>
          <w:rFonts w:ascii="宋体" w:eastAsia="宋体" w:hAnsi="宋体" w:cs="宋体" w:hint="eastAsia"/>
          <w:lang w:eastAsia="zh-CN"/>
        </w:rPr>
        <w:t>办公室自行判断该信息涉及对公众健康或安全、或环境的迫在眉睫的威胁；或</w:t>
      </w:r>
      <w:r w:rsidRPr="00DC497D">
        <w:rPr>
          <w:rFonts w:ascii="宋体" w:eastAsia="宋体" w:hAnsi="宋体"/>
          <w:lang w:eastAsia="zh-CN"/>
        </w:rPr>
        <w:t xml:space="preserve"> (iii) </w:t>
      </w:r>
      <w:r w:rsidRPr="00DC497D">
        <w:rPr>
          <w:rFonts w:ascii="宋体" w:eastAsia="宋体" w:hAnsi="宋体" w:cs="MS Mincho" w:hint="eastAsia"/>
          <w:lang w:eastAsia="zh-CN"/>
        </w:rPr>
        <w:t>法律要求向部</w:t>
      </w:r>
      <w:r w:rsidRPr="00DC497D">
        <w:rPr>
          <w:rFonts w:ascii="宋体" w:eastAsia="宋体" w:hAnsi="宋体" w:cs="Yu Gothic" w:hint="eastAsia"/>
          <w:lang w:eastAsia="zh-CN"/>
        </w:rPr>
        <w:t>门披露。</w:t>
      </w:r>
      <w:r w:rsidRPr="00DC497D">
        <w:rPr>
          <w:rFonts w:ascii="宋体" w:eastAsia="宋体" w:hAnsi="宋体"/>
          <w:lang w:eastAsia="zh-CN"/>
        </w:rPr>
        <w:t>" M.G.L. c. 21I, §7(H)</w:t>
      </w:r>
      <w:r w:rsidRPr="00DC497D">
        <w:rPr>
          <w:rFonts w:ascii="宋体" w:eastAsia="宋体" w:hAnsi="宋体" w:cs="MS Mincho" w:hint="eastAsia"/>
          <w:lang w:eastAsia="zh-CN"/>
        </w:rPr>
        <w:t>。</w:t>
      </w:r>
    </w:p>
    <w:p w14:paraId="0103B213" w14:textId="634206FE" w:rsidR="00DC497D" w:rsidRDefault="00DC497D" w:rsidP="00DC497D">
      <w:pPr>
        <w:pStyle w:val="BodyText"/>
        <w:ind w:right="149"/>
        <w:rPr>
          <w:rFonts w:ascii="宋体" w:eastAsia="宋体" w:hAnsi="宋体"/>
          <w:lang w:eastAsia="zh-CN"/>
        </w:rPr>
      </w:pPr>
    </w:p>
    <w:p w14:paraId="0103B213" w14:textId="634206FE" w:rsidR="00DC497D" w:rsidRDefault="00DC497D" w:rsidP="00DC497D">
      <w:pPr>
        <w:pStyle w:val="BodyText"/>
        <w:ind w:right="149"/>
        <w:rPr>
          <w:rFonts w:ascii="宋体" w:eastAsia="宋体" w:hAnsi="宋体"/>
          <w:lang w:eastAsia="zh-CN"/>
        </w:rPr>
      </w:pPr>
      <w:r w:rsidRPr="00DC497D">
        <w:rPr>
          <w:rFonts w:ascii="宋体" w:eastAsia="宋体" w:hAnsi="宋体" w:cs="MS Mincho" w:hint="eastAsia"/>
          <w:lang w:eastAsia="zh-CN"/>
        </w:rPr>
        <w:t>根据</w:t>
      </w:r>
      <w:r w:rsidRPr="00DC497D">
        <w:rPr>
          <w:rFonts w:ascii="宋体" w:eastAsia="宋体" w:hAnsi="宋体" w:cs="宋体" w:hint="eastAsia"/>
          <w:lang w:eastAsia="zh-CN"/>
        </w:rPr>
        <w:t>这一规定，除上述特殊情况外，</w:t>
      </w:r>
      <w:r w:rsidRPr="00DC497D">
        <w:rPr>
          <w:rFonts w:ascii="宋体" w:eastAsia="宋体" w:hAnsi="宋体"/>
          <w:lang w:eastAsia="zh-CN"/>
        </w:rPr>
        <w:t>OTA</w:t>
      </w:r>
      <w:r w:rsidRPr="00DC497D">
        <w:rPr>
          <w:rFonts w:ascii="宋体" w:eastAsia="宋体" w:hAnsi="宋体" w:cs="MS Mincho" w:hint="eastAsia"/>
          <w:lang w:eastAsia="zh-CN"/>
        </w:rPr>
        <w:t>在法律上禁止向任何人（包括</w:t>
      </w:r>
      <w:r w:rsidR="00362683">
        <w:rPr>
          <w:rFonts w:ascii="宋体" w:eastAsia="宋体" w:hAnsi="宋体" w:cs="MS Mincho" w:hint="eastAsia"/>
          <w:lang w:eastAsia="zh-CN"/>
        </w:rPr>
        <w:t>州</w:t>
      </w:r>
      <w:r w:rsidRPr="00DC497D">
        <w:rPr>
          <w:rFonts w:ascii="宋体" w:eastAsia="宋体" w:hAnsi="宋体" w:cs="宋体" w:hint="eastAsia"/>
          <w:lang w:eastAsia="zh-CN"/>
        </w:rPr>
        <w:t>联邦其他机构的代表）透露在提供技术援助过程中获得的信息。这一禁令涉及</w:t>
      </w:r>
      <w:r w:rsidRPr="00DC497D">
        <w:rPr>
          <w:rFonts w:ascii="宋体" w:eastAsia="宋体" w:hAnsi="宋体"/>
          <w:lang w:eastAsia="zh-CN"/>
        </w:rPr>
        <w:t>OTA</w:t>
      </w:r>
      <w:r w:rsidRPr="00DC497D">
        <w:rPr>
          <w:rFonts w:ascii="宋体" w:eastAsia="宋体" w:hAnsi="宋体" w:cs="宋体" w:hint="eastAsia"/>
          <w:lang w:eastAsia="zh-CN"/>
        </w:rPr>
        <w:t>获得的所有信息，无论是口头还是书面的，包括但不限于有关接受</w:t>
      </w:r>
      <w:r w:rsidRPr="00DC497D">
        <w:rPr>
          <w:rFonts w:ascii="宋体" w:eastAsia="宋体" w:hAnsi="宋体"/>
          <w:lang w:eastAsia="zh-CN"/>
        </w:rPr>
        <w:t>OTA</w:t>
      </w:r>
      <w:r w:rsidRPr="00DC497D">
        <w:rPr>
          <w:rFonts w:ascii="宋体" w:eastAsia="宋体" w:hAnsi="宋体" w:cs="MS Mincho" w:hint="eastAsia"/>
          <w:lang w:eastAsia="zh-CN"/>
        </w:rPr>
        <w:t>援助的</w:t>
      </w:r>
      <w:r w:rsidRPr="00DC497D">
        <w:rPr>
          <w:rFonts w:ascii="宋体" w:eastAsia="宋体" w:hAnsi="宋体" w:cs="宋体" w:hint="eastAsia"/>
          <w:lang w:eastAsia="zh-CN"/>
        </w:rPr>
        <w:t>设施的运营或工艺的信息。</w:t>
      </w:r>
      <w:r w:rsidRPr="00DC497D">
        <w:rPr>
          <w:rFonts w:ascii="宋体" w:eastAsia="宋体" w:hAnsi="宋体"/>
          <w:lang w:eastAsia="zh-CN"/>
        </w:rPr>
        <w:t>OTA</w:t>
      </w:r>
      <w:r w:rsidRPr="00DC497D">
        <w:rPr>
          <w:rFonts w:ascii="宋体" w:eastAsia="宋体" w:hAnsi="宋体" w:cs="MS Mincho" w:hint="eastAsia"/>
          <w:lang w:eastAsia="zh-CN"/>
        </w:rPr>
        <w:t>在提供技</w:t>
      </w:r>
      <w:r w:rsidRPr="00DC497D">
        <w:rPr>
          <w:rFonts w:ascii="宋体" w:eastAsia="宋体" w:hAnsi="宋体" w:cs="宋体" w:hint="eastAsia"/>
          <w:lang w:eastAsia="zh-CN"/>
        </w:rPr>
        <w:t>术援助过程中获得的信息不受《</w:t>
      </w:r>
      <w:r w:rsidR="00362683">
        <w:rPr>
          <w:rFonts w:ascii="宋体" w:eastAsia="宋体" w:hAnsi="宋体" w:cs="宋体" w:hint="eastAsia"/>
          <w:lang w:eastAsia="zh-CN"/>
        </w:rPr>
        <w:t>麻萨</w:t>
      </w:r>
      <w:r w:rsidRPr="00DC497D">
        <w:rPr>
          <w:rFonts w:ascii="宋体" w:eastAsia="宋体" w:hAnsi="宋体" w:cs="宋体" w:hint="eastAsia"/>
          <w:lang w:eastAsia="zh-CN"/>
        </w:rPr>
        <w:t>诸塞州公共记录法》（</w:t>
      </w:r>
      <w:r w:rsidR="00362683">
        <w:rPr>
          <w:lang w:eastAsia="zh-CN"/>
        </w:rPr>
        <w:t xml:space="preserve">Massachusetts Public Records Act, M.G.L. c. 66, §10 </w:t>
      </w:r>
      <w:r w:rsidR="00362683">
        <w:rPr>
          <w:rFonts w:asciiTheme="minorEastAsia" w:eastAsiaTheme="minorEastAsia" w:hAnsiTheme="minorEastAsia" w:cs="MS Mincho" w:hint="eastAsia"/>
          <w:lang w:eastAsia="zh-CN"/>
        </w:rPr>
        <w:t>以及</w:t>
      </w:r>
      <w:r w:rsidR="00362683">
        <w:rPr>
          <w:lang w:eastAsia="zh-CN"/>
        </w:rPr>
        <w:t>c. 4, §7</w:t>
      </w:r>
      <w:r w:rsidRPr="00DC497D">
        <w:rPr>
          <w:rFonts w:ascii="宋体" w:eastAsia="宋体" w:hAnsi="宋体" w:cs="MS Mincho" w:hint="eastAsia"/>
          <w:lang w:eastAsia="zh-CN"/>
        </w:rPr>
        <w:t>）的</w:t>
      </w:r>
      <w:r w:rsidRPr="00DC497D">
        <w:rPr>
          <w:rFonts w:ascii="宋体" w:eastAsia="宋体" w:hAnsi="宋体" w:cs="宋体" w:hint="eastAsia"/>
          <w:lang w:eastAsia="zh-CN"/>
        </w:rPr>
        <w:t>约束。</w:t>
      </w:r>
    </w:p>
    <w:p w14:paraId="60AA436D" w14:textId="33475622" w:rsidR="00DC497D" w:rsidRDefault="00DC497D" w:rsidP="00DC497D">
      <w:pPr>
        <w:pStyle w:val="BodyText"/>
        <w:ind w:right="149"/>
        <w:rPr>
          <w:rFonts w:ascii="宋体" w:eastAsia="宋体" w:hAnsi="宋体"/>
          <w:lang w:eastAsia="zh-CN"/>
        </w:rPr>
      </w:pPr>
    </w:p>
    <w:p w14:paraId="60AA436D" w14:textId="33475622" w:rsidR="00DC497D" w:rsidRDefault="00DC497D" w:rsidP="00DC497D">
      <w:pPr>
        <w:pStyle w:val="BodyText"/>
        <w:ind w:right="149"/>
        <w:rPr>
          <w:rFonts w:ascii="宋体" w:eastAsia="宋体" w:hAnsi="宋体"/>
          <w:lang w:eastAsia="zh-CN"/>
        </w:rPr>
      </w:pPr>
      <w:r w:rsidRPr="00DC497D">
        <w:rPr>
          <w:rFonts w:ascii="宋体" w:eastAsia="宋体" w:hAnsi="宋体" w:cs="MS Mincho" w:hint="eastAsia"/>
          <w:lang w:eastAsia="zh-CN"/>
        </w:rPr>
        <w:t>在推广</w:t>
      </w:r>
      <w:r w:rsidR="00362683">
        <w:rPr>
          <w:rFonts w:ascii="宋体" w:eastAsia="宋体" w:hAnsi="宋体" w:cs="宋体" w:hint="eastAsia"/>
          <w:lang w:eastAsia="zh-CN"/>
        </w:rPr>
        <w:t>本州</w:t>
      </w:r>
      <w:r w:rsidRPr="00DC497D">
        <w:rPr>
          <w:rFonts w:ascii="宋体" w:eastAsia="宋体" w:hAnsi="宋体" w:cs="宋体" w:hint="eastAsia"/>
          <w:lang w:eastAsia="zh-CN"/>
        </w:rPr>
        <w:t>内的污染预防、能源效率、可再生能源和节水活动时，</w:t>
      </w:r>
      <w:r w:rsidRPr="00DC497D">
        <w:rPr>
          <w:rFonts w:ascii="宋体" w:eastAsia="宋体" w:hAnsi="宋体"/>
          <w:lang w:eastAsia="zh-CN"/>
        </w:rPr>
        <w:t>OTA</w:t>
      </w:r>
      <w:r w:rsidRPr="00DC497D">
        <w:rPr>
          <w:rFonts w:ascii="宋体" w:eastAsia="宋体" w:hAnsi="宋体" w:cs="MS Mincho" w:hint="eastAsia"/>
          <w:lang w:eastAsia="zh-CN"/>
        </w:rPr>
        <w:t>可以通</w:t>
      </w:r>
      <w:r w:rsidRPr="00DC497D">
        <w:rPr>
          <w:rFonts w:ascii="宋体" w:eastAsia="宋体" w:hAnsi="宋体" w:cs="宋体" w:hint="eastAsia"/>
          <w:lang w:eastAsia="zh-CN"/>
        </w:rPr>
        <w:t>过研讨会和会议发布某些设施采取的有毒物质使用减少和节约措施的一般性信息。未经设施事先书面同意，不得透露具体信息。</w:t>
      </w:r>
      <w:r w:rsidRPr="00DC497D">
        <w:rPr>
          <w:rFonts w:ascii="宋体" w:eastAsia="宋体" w:hAnsi="宋体"/>
          <w:lang w:eastAsia="zh-CN"/>
        </w:rPr>
        <w:t xml:space="preserve"> </w:t>
      </w:r>
      <w:r w:rsidRPr="00DC497D">
        <w:rPr>
          <w:rFonts w:ascii="宋体" w:eastAsia="宋体" w:hAnsi="宋体" w:cs="MS Mincho" w:hint="eastAsia"/>
          <w:lang w:eastAsia="zh-CN"/>
        </w:rPr>
        <w:t>同</w:t>
      </w:r>
      <w:r w:rsidRPr="00DC497D">
        <w:rPr>
          <w:rFonts w:ascii="宋体" w:eastAsia="宋体" w:hAnsi="宋体" w:cs="宋体" w:hint="eastAsia"/>
          <w:lang w:eastAsia="zh-CN"/>
        </w:rPr>
        <w:t>样，</w:t>
      </w:r>
      <w:r w:rsidRPr="00DC497D">
        <w:rPr>
          <w:rFonts w:ascii="宋体" w:eastAsia="宋体" w:hAnsi="宋体"/>
          <w:lang w:eastAsia="zh-CN"/>
        </w:rPr>
        <w:t>OTA</w:t>
      </w:r>
      <w:r w:rsidRPr="00DC497D">
        <w:rPr>
          <w:rFonts w:ascii="宋体" w:eastAsia="宋体" w:hAnsi="宋体" w:cs="MS Mincho" w:hint="eastAsia"/>
          <w:lang w:eastAsia="zh-CN"/>
        </w:rPr>
        <w:t>可能</w:t>
      </w:r>
      <w:r w:rsidRPr="00DC497D">
        <w:rPr>
          <w:rFonts w:ascii="宋体" w:eastAsia="宋体" w:hAnsi="宋体" w:cs="宋体" w:hint="eastAsia"/>
          <w:lang w:eastAsia="zh-CN"/>
        </w:rPr>
        <w:t>认为在某些情况下将设施转介给环境保护部寻求援助是可取的，但未经设施明确书面许可，不得进行此类转介。</w:t>
      </w:r>
    </w:p>
    <w:p w14:paraId="493CB082" w14:textId="77777777" w:rsidR="00DC497D" w:rsidRDefault="00DC497D" w:rsidP="00DC497D">
      <w:pPr>
        <w:pStyle w:val="BodyText"/>
        <w:ind w:right="149"/>
        <w:rPr>
          <w:rFonts w:ascii="宋体" w:eastAsia="宋体" w:hAnsi="宋体"/>
          <w:lang w:eastAsia="zh-CN"/>
        </w:rPr>
      </w:pPr>
    </w:p>
    <w:p w14:paraId="493CB082" w14:textId="77777777" w:rsidR="00DC497D" w:rsidRDefault="00DC497D" w:rsidP="00DC497D">
      <w:pPr>
        <w:pStyle w:val="BodyText"/>
        <w:ind w:right="149"/>
        <w:rPr>
          <w:rFonts w:ascii="宋体" w:eastAsia="宋体" w:hAnsi="宋体"/>
          <w:lang w:eastAsia="zh-CN"/>
        </w:rPr>
      </w:pPr>
      <w:r w:rsidRPr="00DC497D">
        <w:rPr>
          <w:rFonts w:ascii="宋体" w:eastAsia="宋体" w:hAnsi="宋体"/>
          <w:lang w:eastAsia="zh-CN"/>
        </w:rPr>
        <w:t>OTA</w:t>
      </w:r>
      <w:r w:rsidRPr="00DC497D">
        <w:rPr>
          <w:rFonts w:ascii="宋体" w:eastAsia="宋体" w:hAnsi="宋体" w:cs="MS Mincho" w:hint="eastAsia"/>
          <w:lang w:eastAsia="zh-CN"/>
        </w:rPr>
        <w:t>非常</w:t>
      </w:r>
      <w:r w:rsidRPr="00DC497D">
        <w:rPr>
          <w:rFonts w:ascii="宋体" w:eastAsia="宋体" w:hAnsi="宋体" w:cs="宋体" w:hint="eastAsia"/>
          <w:lang w:eastAsia="zh-CN"/>
        </w:rPr>
        <w:t>谨慎地保护其收到的信息，并制定了管理机密材料处理和处置的内部书面指南。</w:t>
      </w:r>
    </w:p>
    <w:p w14:paraId="7A057145" w14:textId="66D2AF56" w:rsidR="00DC497D" w:rsidRDefault="00DC497D" w:rsidP="00DC497D">
      <w:pPr>
        <w:pStyle w:val="BodyText"/>
        <w:ind w:right="149"/>
        <w:rPr>
          <w:rFonts w:ascii="宋体" w:eastAsia="宋体" w:hAnsi="宋体"/>
          <w:lang w:eastAsia="zh-CN"/>
        </w:rPr>
      </w:pPr>
    </w:p>
    <w:p w14:paraId="7A057145" w14:textId="66D2AF56" w:rsidR="00DC497D" w:rsidRDefault="00DC497D" w:rsidP="00DC497D">
      <w:pPr>
        <w:pStyle w:val="BodyText"/>
        <w:ind w:right="149"/>
        <w:rPr>
          <w:rFonts w:ascii="宋体" w:eastAsia="宋体" w:hAnsi="宋体"/>
          <w:lang w:eastAsia="zh-CN"/>
        </w:rPr>
      </w:pPr>
      <w:r w:rsidRPr="00DC497D">
        <w:rPr>
          <w:rFonts w:ascii="宋体" w:eastAsia="宋体" w:hAnsi="宋体" w:cs="MS Mincho" w:hint="eastAsia"/>
          <w:lang w:eastAsia="zh-CN"/>
        </w:rPr>
        <w:t>由于</w:t>
      </w:r>
      <w:r w:rsidRPr="00DC497D">
        <w:rPr>
          <w:rFonts w:ascii="宋体" w:eastAsia="宋体" w:hAnsi="宋体"/>
          <w:lang w:eastAsia="zh-CN"/>
        </w:rPr>
        <w:t>OTA</w:t>
      </w:r>
      <w:r w:rsidRPr="00DC497D">
        <w:rPr>
          <w:rFonts w:ascii="宋体" w:eastAsia="宋体" w:hAnsi="宋体" w:cs="宋体" w:hint="eastAsia"/>
          <w:lang w:eastAsia="zh-CN"/>
        </w:rPr>
        <w:t>获得的信息保密性是由法规而非个别协议管理，</w:t>
      </w:r>
      <w:r w:rsidRPr="00DC497D">
        <w:rPr>
          <w:rFonts w:ascii="宋体" w:eastAsia="宋体" w:hAnsi="宋体"/>
          <w:lang w:eastAsia="zh-CN"/>
        </w:rPr>
        <w:t>OTA</w:t>
      </w:r>
      <w:r w:rsidRPr="00DC497D">
        <w:rPr>
          <w:rFonts w:ascii="宋体" w:eastAsia="宋体" w:hAnsi="宋体" w:cs="MS Mincho" w:hint="eastAsia"/>
          <w:lang w:eastAsia="zh-CN"/>
        </w:rPr>
        <w:t>工作人</w:t>
      </w:r>
      <w:r w:rsidRPr="00DC497D">
        <w:rPr>
          <w:rFonts w:ascii="宋体" w:eastAsia="宋体" w:hAnsi="宋体" w:cs="宋体" w:hint="eastAsia"/>
          <w:lang w:eastAsia="zh-CN"/>
        </w:rPr>
        <w:t>员不允许与其合作的设施</w:t>
      </w:r>
      <w:r w:rsidR="00C910F2">
        <w:rPr>
          <w:rFonts w:ascii="宋体" w:eastAsia="宋体" w:hAnsi="宋体" w:cs="宋体" w:hint="eastAsia"/>
          <w:lang w:eastAsia="zh-CN"/>
        </w:rPr>
        <w:t>机构</w:t>
      </w:r>
      <w:r w:rsidRPr="00DC497D">
        <w:rPr>
          <w:rFonts w:ascii="宋体" w:eastAsia="宋体" w:hAnsi="宋体" w:cs="宋体" w:hint="eastAsia"/>
          <w:lang w:eastAsia="zh-CN"/>
        </w:rPr>
        <w:t>签署保密协议。</w:t>
      </w:r>
    </w:p>
    <w:p w14:paraId="172BC41D" w14:textId="77777777" w:rsidR="00DC497D" w:rsidRDefault="00DC497D" w:rsidP="00DC497D">
      <w:pPr>
        <w:pStyle w:val="BodyText"/>
        <w:ind w:right="149"/>
        <w:rPr>
          <w:rFonts w:ascii="宋体" w:eastAsia="宋体" w:hAnsi="宋体"/>
          <w:lang w:eastAsia="zh-CN"/>
        </w:rPr>
      </w:pPr>
    </w:p>
    <w:p w14:paraId="172BC41D" w14:textId="77777777" w:rsidR="00DC497D" w:rsidRDefault="00DC497D" w:rsidP="00DC497D">
      <w:pPr>
        <w:pStyle w:val="BodyText"/>
        <w:ind w:right="149"/>
        <w:rPr>
          <w:rFonts w:ascii="宋体" w:eastAsia="宋体" w:hAnsi="宋体"/>
        </w:rPr>
      </w:pPr>
      <w:r w:rsidRPr="00DC497D">
        <w:rPr>
          <w:rFonts w:ascii="宋体" w:eastAsia="宋体" w:hAnsi="宋体"/>
        </w:rPr>
        <w:t>2008</w:t>
      </w:r>
      <w:r w:rsidRPr="00DC497D">
        <w:rPr>
          <w:rFonts w:ascii="宋体" w:eastAsia="宋体" w:hAnsi="宋体" w:cs="MS Mincho" w:hint="eastAsia"/>
        </w:rPr>
        <w:t>年</w:t>
      </w:r>
      <w:r w:rsidRPr="00DC497D">
        <w:rPr>
          <w:rFonts w:ascii="宋体" w:eastAsia="宋体" w:hAnsi="宋体"/>
        </w:rPr>
        <w:t>5</w:t>
      </w:r>
      <w:r w:rsidRPr="00DC497D">
        <w:rPr>
          <w:rFonts w:ascii="宋体" w:eastAsia="宋体" w:hAnsi="宋体" w:cs="MS Mincho" w:hint="eastAsia"/>
        </w:rPr>
        <w:t>月</w:t>
      </w:r>
      <w:r w:rsidRPr="00DC497D">
        <w:rPr>
          <w:rFonts w:ascii="宋体" w:eastAsia="宋体" w:hAnsi="宋体"/>
        </w:rPr>
        <w:t>1</w:t>
      </w:r>
      <w:r w:rsidRPr="00DC497D">
        <w:rPr>
          <w:rFonts w:ascii="宋体" w:eastAsia="宋体" w:hAnsi="宋体" w:cs="MS Mincho" w:hint="eastAsia"/>
        </w:rPr>
        <w:t>日</w:t>
      </w:r>
    </w:p>
    <w:p w14:paraId="38CC1A16" w14:textId="77777777" w:rsidR="00DC497D" w:rsidRDefault="00DC497D" w:rsidP="00DC497D">
      <w:pPr>
        <w:pStyle w:val="BodyText"/>
        <w:ind w:right="149"/>
        <w:rPr>
          <w:rFonts w:ascii="宋体" w:eastAsia="宋体" w:hAnsi="宋体"/>
        </w:rPr>
      </w:pPr>
    </w:p>
    <w:p w14:paraId="38CC1A16" w14:textId="77777777" w:rsidR="00DC497D" w:rsidRDefault="00DC497D" w:rsidP="00DC497D">
      <w:pPr>
        <w:pStyle w:val="BodyText"/>
        <w:ind w:right="149"/>
      </w:pPr>
    </w:p>
    <w:p w14:paraId="2BBF0908" w14:textId="09118627" w:rsidR="00DC497D" w:rsidRDefault="00DC497D" w:rsidP="00DC497D">
      <w:pPr>
        <w:pStyle w:val="BodyText"/>
        <w:ind w:right="149"/>
      </w:pPr>
    </w:p>
    <w:p w14:paraId="2BBF0908" w14:textId="09118627" w:rsidR="00E101EC" w:rsidRDefault="00E101EC" w:rsidP="00DC497D">
      <w:pPr>
        <w:pStyle w:val="BodyText"/>
        <w:ind w:right="149"/>
      </w:pPr>
    </w:p>
    <w:sectPr w:rsidR="00E101EC">
      <w:type w:val="continuous"/>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2BA3" w14:textId="77777777" w:rsidR="008E56FF" w:rsidRDefault="008E56FF" w:rsidP="00DC497D">
      <w:r>
        <w:separator/>
      </w:r>
    </w:p>
  </w:endnote>
  <w:endnote w:type="continuationSeparator" w:id="0">
    <w:p w14:paraId="5D065663" w14:textId="77777777" w:rsidR="008E56FF" w:rsidRDefault="008E56FF" w:rsidP="00DC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JP">
    <w:panose1 w:val="020B0200000000000000"/>
    <w:charset w:val="86"/>
    <w:family w:val="swiss"/>
    <w:pitch w:val="variable"/>
    <w:sig w:usb0="20000287" w:usb1="2ADF3C10" w:usb2="00000016" w:usb3="00000000" w:csb0="00060107"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BA4E" w14:textId="77777777" w:rsidR="008E56FF" w:rsidRDefault="008E56FF" w:rsidP="00DC497D">
      <w:r>
        <w:separator/>
      </w:r>
    </w:p>
  </w:footnote>
  <w:footnote w:type="continuationSeparator" w:id="0">
    <w:p w14:paraId="55D1D4E8" w14:textId="77777777" w:rsidR="008E56FF" w:rsidRDefault="008E56FF" w:rsidP="00DC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EC"/>
    <w:rsid w:val="001E6EC9"/>
    <w:rsid w:val="00362683"/>
    <w:rsid w:val="00420504"/>
    <w:rsid w:val="008E56FF"/>
    <w:rsid w:val="00C910F2"/>
    <w:rsid w:val="00DC497D"/>
    <w:rsid w:val="00E10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00769"/>
  <w15:docId w15:val="{E2D46464-6B72-495F-9B3D-82EB20B7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497D"/>
    <w:pPr>
      <w:tabs>
        <w:tab w:val="center" w:pos="4320"/>
        <w:tab w:val="right" w:pos="8640"/>
      </w:tabs>
    </w:pPr>
  </w:style>
  <w:style w:type="character" w:customStyle="1" w:styleId="HeaderChar">
    <w:name w:val="Header Char"/>
    <w:basedOn w:val="DefaultParagraphFont"/>
    <w:link w:val="Header"/>
    <w:uiPriority w:val="99"/>
    <w:rsid w:val="00DC497D"/>
    <w:rPr>
      <w:rFonts w:ascii="Times New Roman" w:eastAsia="Times New Roman" w:hAnsi="Times New Roman" w:cs="Times New Roman"/>
      <w:lang w:bidi="en-US"/>
    </w:rPr>
  </w:style>
  <w:style w:type="paragraph" w:styleId="Footer">
    <w:name w:val="footer"/>
    <w:basedOn w:val="Normal"/>
    <w:link w:val="FooterChar"/>
    <w:uiPriority w:val="99"/>
    <w:unhideWhenUsed/>
    <w:rsid w:val="00DC497D"/>
    <w:pPr>
      <w:tabs>
        <w:tab w:val="center" w:pos="4320"/>
        <w:tab w:val="right" w:pos="8640"/>
      </w:tabs>
    </w:pPr>
  </w:style>
  <w:style w:type="character" w:customStyle="1" w:styleId="FooterChar">
    <w:name w:val="Footer Char"/>
    <w:basedOn w:val="DefaultParagraphFont"/>
    <w:link w:val="Footer"/>
    <w:uiPriority w:val="99"/>
    <w:rsid w:val="00DC497D"/>
    <w:rPr>
      <w:rFonts w:ascii="Times New Roman" w:eastAsia="Times New Roman" w:hAnsi="Times New Roman" w:cs="Times New Roman"/>
      <w:lang w:bidi="en-US"/>
    </w:rPr>
  </w:style>
  <w:style w:type="paragraph" w:styleId="NormalWeb">
    <w:name w:val="Normal (Web)"/>
    <w:basedOn w:val="Normal"/>
    <w:uiPriority w:val="99"/>
    <w:semiHidden/>
    <w:unhideWhenUsed/>
    <w:rsid w:val="00DC49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808083">
      <w:bodyDiv w:val="1"/>
      <w:marLeft w:val="0"/>
      <w:marRight w:val="0"/>
      <w:marTop w:val="0"/>
      <w:marBottom w:val="0"/>
      <w:divBdr>
        <w:top w:val="none" w:sz="0" w:space="0" w:color="auto"/>
        <w:left w:val="none" w:sz="0" w:space="0" w:color="auto"/>
        <w:bottom w:val="none" w:sz="0" w:space="0" w:color="auto"/>
        <w:right w:val="none" w:sz="0" w:space="0" w:color="auto"/>
      </w:divBdr>
    </w:div>
    <w:div w:id="199637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08352c-7730-42d3-9de7-c218937c9120">
      <Terms xmlns="http://schemas.microsoft.com/office/infopath/2007/PartnerControls"/>
    </lcf76f155ced4ddcb4097134ff3c332f>
    <TaxCatchAll xmlns="27f883ec-8b32-4f75-889c-dd6dfa83a0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E18CC4B593409B7A32DA89C9A86E" ma:contentTypeVersion="16" ma:contentTypeDescription="Create a new document." ma:contentTypeScope="" ma:versionID="f46b65ab43c8431e59a9ce82606ba94c">
  <xsd:schema xmlns:xsd="http://www.w3.org/2001/XMLSchema" xmlns:xs="http://www.w3.org/2001/XMLSchema" xmlns:p="http://schemas.microsoft.com/office/2006/metadata/properties" xmlns:ns2="eb08352c-7730-42d3-9de7-c218937c9120" xmlns:ns3="27f883ec-8b32-4f75-889c-dd6dfa83a050" targetNamespace="http://schemas.microsoft.com/office/2006/metadata/properties" ma:root="true" ma:fieldsID="444463a90835082472039ef291475f7a" ns2:_="" ns3:_="">
    <xsd:import namespace="eb08352c-7730-42d3-9de7-c218937c9120"/>
    <xsd:import namespace="27f883ec-8b32-4f75-889c-dd6dfa83a0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52c-7730-42d3-9de7-c218937c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1b408a-3f25-4446-8595-02bdc928cb9d}"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49AE5-992B-47B6-BF0A-7B66B9C425C2}">
  <ds:schemaRefs>
    <ds:schemaRef ds:uri="http://schemas.microsoft.com/office/2006/metadata/properties"/>
    <ds:schemaRef ds:uri="http://schemas.microsoft.com/office/infopath/2007/PartnerControls"/>
    <ds:schemaRef ds:uri="eb08352c-7730-42d3-9de7-c218937c9120"/>
    <ds:schemaRef ds:uri="27f883ec-8b32-4f75-889c-dd6dfa83a050"/>
  </ds:schemaRefs>
</ds:datastoreItem>
</file>

<file path=customXml/itemProps2.xml><?xml version="1.0" encoding="utf-8"?>
<ds:datastoreItem xmlns:ds="http://schemas.openxmlformats.org/officeDocument/2006/customXml" ds:itemID="{2404D65F-1EFB-49A3-BA3A-33D8689DF992}">
  <ds:schemaRefs>
    <ds:schemaRef ds:uri="http://schemas.microsoft.com/sharepoint/v3/contenttype/forms"/>
  </ds:schemaRefs>
</ds:datastoreItem>
</file>

<file path=customXml/itemProps3.xml><?xml version="1.0" encoding="utf-8"?>
<ds:datastoreItem xmlns:ds="http://schemas.openxmlformats.org/officeDocument/2006/customXml" ds:itemID="{EEF896A3-18C3-49C6-8792-FD695C52C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352c-7730-42d3-9de7-c218937c9120"/>
    <ds:schemaRef ds:uri="27f883ec-8b32-4f75-889c-dd6dfa83a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Toxics Use Reduction Act states that “Any information or record, in document or electronic format, received by the office in the course of providing technical assistance to a toxics user shall be kept confidential and not considered to be a public re</dc:title>
  <dc:creator>Bill McGowan</dc:creator>
  <cp:lastModifiedBy>Snow McDonald</cp:lastModifiedBy>
  <cp:revision>5</cp:revision>
  <dcterms:created xsi:type="dcterms:W3CDTF">2025-06-16T19:05:00Z</dcterms:created>
  <dcterms:modified xsi:type="dcterms:W3CDTF">2025-06-16T19:08:00Z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2011-02-17T00:00:00Z</vt:filetime>
  </property>
  <property fmtid="{D5CDD505-2E9C-101B-9397-08002B2CF9AE}" pid="3" name="Creator">
    <vt:lpwstr>Microsoft® Office Word 2007</vt:lpwstr>
  </property>
  <property fmtid="{D5CDD505-2E9C-101B-9397-08002B2CF9AE}" pid="4" name="LastSaved">
    <vt:filetime>2025-05-30T00:00:00Z</vt:filetime>
  </property>
  <property fmtid="{D5CDD505-2E9C-101B-9397-08002B2CF9AE}" pid="5" name="ContentTypeId">
    <vt:lpwstr>0x0101003106E18CC4B593409B7A32DA89C9A86E</vt:lpwstr>
  </property>
  <property fmtid="{D5CDD505-2E9C-101B-9397-08002B2CF9AE}" pid="6" name="MediaServiceImageTags">
    <vt:lpwstr/>
  </property>
</Properties>
</file>