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9339" w14:textId="20746787" w:rsidR="00F66B16" w:rsidRDefault="00F66B16" w:rsidP="00F66B16">
      <w:pPr>
        <w:rPr>
          <w:b/>
          <w:bCs/>
        </w:rPr>
      </w:pPr>
      <w:r>
        <w:rPr>
          <w:b/>
          <w:bCs/>
        </w:rPr>
        <w:t>Veteran Advocate – Second Round</w:t>
      </w:r>
    </w:p>
    <w:p w14:paraId="361B6B5A" w14:textId="5AB9E90E" w:rsidR="00F66B16" w:rsidRDefault="00F66B16" w:rsidP="00F66B16">
      <w:r>
        <w:rPr>
          <w:rStyle w:val="ui-provider"/>
        </w:rPr>
        <w:t xml:space="preserve">In advance of your interview, please provide in writing you answer to the following prompt no later than </w:t>
      </w:r>
      <w:r>
        <w:rPr>
          <w:rStyle w:val="Strong"/>
        </w:rPr>
        <w:t>Monday July 3rd at 5pm</w:t>
      </w:r>
      <w:r>
        <w:rPr>
          <w:rStyle w:val="ui-provider"/>
        </w:rPr>
        <w:t>. Please limit your response to one page or less. This writing sample will be used by the Committee as a demonstration of your writing skills.</w:t>
      </w:r>
    </w:p>
    <w:p w14:paraId="54F2208E" w14:textId="77777777" w:rsidR="00F66B16" w:rsidRDefault="00F66B16" w:rsidP="00F66B16">
      <w:pPr>
        <w:pStyle w:val="ListParagraph"/>
        <w:numPr>
          <w:ilvl w:val="0"/>
          <w:numId w:val="1"/>
        </w:numPr>
      </w:pPr>
      <w:r>
        <w:t>The Veteran Advocate is charged with a broad mandate that requires a diverse set of competencies. What are some areas where you may initially be challenged and what steps would you take to ensure your success?</w:t>
      </w:r>
    </w:p>
    <w:p w14:paraId="58AE69BD" w14:textId="77777777" w:rsidR="00F66B16" w:rsidRDefault="00F66B16">
      <w:pPr>
        <w:rPr>
          <w:b/>
          <w:bCs/>
        </w:rPr>
      </w:pPr>
    </w:p>
    <w:p w14:paraId="57E55C96" w14:textId="5C5F8CEE" w:rsidR="001D400C" w:rsidRDefault="00CD55D8">
      <w:pPr>
        <w:rPr>
          <w:b/>
          <w:bCs/>
        </w:rPr>
      </w:pPr>
      <w:r>
        <w:rPr>
          <w:b/>
          <w:bCs/>
        </w:rPr>
        <w:t>Veteran Advocate – Second Round Interview Questions</w:t>
      </w:r>
    </w:p>
    <w:p w14:paraId="42775A45" w14:textId="77777777" w:rsidR="00D30E1B" w:rsidRPr="00A575B5" w:rsidRDefault="00D30E1B" w:rsidP="00F66B16">
      <w:pPr>
        <w:pStyle w:val="ListParagraph"/>
        <w:numPr>
          <w:ilvl w:val="0"/>
          <w:numId w:val="4"/>
        </w:numPr>
      </w:pPr>
      <w:r>
        <w:t>Can you briefly introduce yourself and tell us what specifically in your professional experience has given you the confidence to be successful in serving as the Veteran Advocate?</w:t>
      </w:r>
    </w:p>
    <w:p w14:paraId="77CED5B7" w14:textId="77777777" w:rsidR="00D30E1B" w:rsidRDefault="00D30E1B" w:rsidP="00F66B16">
      <w:pPr>
        <w:pStyle w:val="ListParagraph"/>
        <w:numPr>
          <w:ilvl w:val="0"/>
          <w:numId w:val="4"/>
        </w:numPr>
      </w:pPr>
      <w:r>
        <w:t>Can you describe a specific example of your leadership style, how did you address a particular challenge or tough decision? What did you do and what was the result?</w:t>
      </w:r>
    </w:p>
    <w:p w14:paraId="54E9D22D" w14:textId="305CEF39" w:rsidR="00D30E1B" w:rsidRDefault="00D30E1B" w:rsidP="00F66B16">
      <w:pPr>
        <w:pStyle w:val="ListParagraph"/>
        <w:numPr>
          <w:ilvl w:val="0"/>
          <w:numId w:val="4"/>
        </w:numPr>
      </w:pPr>
      <w:r>
        <w:t>Can you describe how you view the Veteran Advocate’s relationship with the Veterans’ community, organizations, and other state Veterans’ Offices and programs. How would</w:t>
      </w:r>
      <w:r w:rsidR="00F66B16">
        <w:t xml:space="preserve"> you</w:t>
      </w:r>
      <w:r>
        <w:t xml:space="preserve"> establish relationships and trust with these organizations</w:t>
      </w:r>
      <w:r w:rsidR="00E36ECB">
        <w:t xml:space="preserve"> and how</w:t>
      </w:r>
      <w:r>
        <w:t xml:space="preserve"> would you ensure the office engages with veterans’ community from different backgrounds?</w:t>
      </w:r>
    </w:p>
    <w:p w14:paraId="05C7E06C" w14:textId="77777777" w:rsidR="00F66B16" w:rsidRDefault="00F66B16" w:rsidP="00F66B16">
      <w:pPr>
        <w:pStyle w:val="ListParagraph"/>
      </w:pPr>
    </w:p>
    <w:p w14:paraId="041FC889" w14:textId="77777777" w:rsidR="00F66B16" w:rsidRDefault="00F66B16" w:rsidP="0081229F">
      <w:pPr>
        <w:pStyle w:val="Default"/>
        <w:rPr>
          <w:b/>
          <w:bCs/>
          <w:sz w:val="22"/>
          <w:szCs w:val="22"/>
        </w:rPr>
      </w:pPr>
    </w:p>
    <w:p w14:paraId="1252D306" w14:textId="6DBF9AF5" w:rsidR="00ED53C4" w:rsidRDefault="0081229F" w:rsidP="0081229F">
      <w:pPr>
        <w:pStyle w:val="Default"/>
        <w:rPr>
          <w:b/>
          <w:bCs/>
          <w:sz w:val="22"/>
          <w:szCs w:val="22"/>
        </w:rPr>
      </w:pPr>
      <w:r w:rsidRPr="00B227A3">
        <w:rPr>
          <w:b/>
          <w:bCs/>
          <w:sz w:val="22"/>
          <w:szCs w:val="22"/>
        </w:rPr>
        <w:t xml:space="preserve">Appointment Process to share with Candidates: </w:t>
      </w:r>
    </w:p>
    <w:p w14:paraId="4A3EFEBE" w14:textId="77777777" w:rsidR="00ED53C4" w:rsidRPr="00B227A3" w:rsidRDefault="00ED53C4" w:rsidP="0081229F">
      <w:pPr>
        <w:pStyle w:val="Default"/>
        <w:rPr>
          <w:b/>
          <w:bCs/>
          <w:sz w:val="22"/>
          <w:szCs w:val="22"/>
        </w:rPr>
      </w:pPr>
    </w:p>
    <w:p w14:paraId="24388F13" w14:textId="77777777" w:rsidR="0081229F" w:rsidRDefault="0081229F" w:rsidP="0081229F">
      <w:pPr>
        <w:pStyle w:val="Default"/>
        <w:numPr>
          <w:ilvl w:val="0"/>
          <w:numId w:val="2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The Committee will deliberate and nominate 3 candidates to the Governor, Attorney General, and State Auditor who may then conduct additional screening and interviews. </w:t>
      </w:r>
    </w:p>
    <w:p w14:paraId="570D0CE4" w14:textId="0C1CE2BB" w:rsidR="00B227A3" w:rsidRPr="00C57929" w:rsidRDefault="0081229F" w:rsidP="00B227A3">
      <w:pPr>
        <w:pStyle w:val="Default"/>
        <w:numPr>
          <w:ilvl w:val="0"/>
          <w:numId w:val="2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The Veteran Advocate will be appointed by majority vote of the Governor Attorney General, and the State Auditor. </w:t>
      </w:r>
    </w:p>
    <w:p w14:paraId="21D21723" w14:textId="77777777" w:rsidR="00B227A3" w:rsidRPr="00CD55D8" w:rsidRDefault="00B227A3" w:rsidP="00B227A3"/>
    <w:sectPr w:rsidR="00B227A3" w:rsidRPr="00CD5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5CB3"/>
    <w:multiLevelType w:val="hybridMultilevel"/>
    <w:tmpl w:val="C8001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729FD"/>
    <w:multiLevelType w:val="hybridMultilevel"/>
    <w:tmpl w:val="D5360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B5294"/>
    <w:multiLevelType w:val="hybridMultilevel"/>
    <w:tmpl w:val="44749F7C"/>
    <w:lvl w:ilvl="0" w:tplc="EA5203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C77A4"/>
    <w:multiLevelType w:val="hybridMultilevel"/>
    <w:tmpl w:val="D536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6589">
    <w:abstractNumId w:val="3"/>
  </w:num>
  <w:num w:numId="2" w16cid:durableId="713577041">
    <w:abstractNumId w:val="0"/>
  </w:num>
  <w:num w:numId="3" w16cid:durableId="238635445">
    <w:abstractNumId w:val="2"/>
  </w:num>
  <w:num w:numId="4" w16cid:durableId="48235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72"/>
    <w:rsid w:val="00052F41"/>
    <w:rsid w:val="000B75CD"/>
    <w:rsid w:val="000C0B46"/>
    <w:rsid w:val="000E0F32"/>
    <w:rsid w:val="00116726"/>
    <w:rsid w:val="00184113"/>
    <w:rsid w:val="001D400C"/>
    <w:rsid w:val="001E0813"/>
    <w:rsid w:val="001F17CC"/>
    <w:rsid w:val="002457C9"/>
    <w:rsid w:val="002547D8"/>
    <w:rsid w:val="00290ABE"/>
    <w:rsid w:val="00317A59"/>
    <w:rsid w:val="0034358C"/>
    <w:rsid w:val="00350F38"/>
    <w:rsid w:val="00360C6D"/>
    <w:rsid w:val="003A783E"/>
    <w:rsid w:val="003B3E1F"/>
    <w:rsid w:val="003E1A53"/>
    <w:rsid w:val="003F6760"/>
    <w:rsid w:val="004029FE"/>
    <w:rsid w:val="00445606"/>
    <w:rsid w:val="00450473"/>
    <w:rsid w:val="004542EF"/>
    <w:rsid w:val="00490C57"/>
    <w:rsid w:val="004968F0"/>
    <w:rsid w:val="004977CB"/>
    <w:rsid w:val="004B22B5"/>
    <w:rsid w:val="004E5A5C"/>
    <w:rsid w:val="005031D6"/>
    <w:rsid w:val="005257EC"/>
    <w:rsid w:val="00557DAF"/>
    <w:rsid w:val="005626B6"/>
    <w:rsid w:val="005779A2"/>
    <w:rsid w:val="0058291E"/>
    <w:rsid w:val="005F3095"/>
    <w:rsid w:val="0060045B"/>
    <w:rsid w:val="00624D42"/>
    <w:rsid w:val="00626B87"/>
    <w:rsid w:val="0063700E"/>
    <w:rsid w:val="006F23FC"/>
    <w:rsid w:val="00722209"/>
    <w:rsid w:val="00731B58"/>
    <w:rsid w:val="00777A3F"/>
    <w:rsid w:val="0081229F"/>
    <w:rsid w:val="00850E15"/>
    <w:rsid w:val="00893DE8"/>
    <w:rsid w:val="008D6154"/>
    <w:rsid w:val="008E3E79"/>
    <w:rsid w:val="00914E56"/>
    <w:rsid w:val="00922B39"/>
    <w:rsid w:val="0099308D"/>
    <w:rsid w:val="009B5516"/>
    <w:rsid w:val="009B6C99"/>
    <w:rsid w:val="009D49D9"/>
    <w:rsid w:val="00A02B44"/>
    <w:rsid w:val="00A16D56"/>
    <w:rsid w:val="00A17FF7"/>
    <w:rsid w:val="00A575B5"/>
    <w:rsid w:val="00A84D7F"/>
    <w:rsid w:val="00A95A72"/>
    <w:rsid w:val="00AA6098"/>
    <w:rsid w:val="00AB2074"/>
    <w:rsid w:val="00B227A3"/>
    <w:rsid w:val="00B26F67"/>
    <w:rsid w:val="00BC39CF"/>
    <w:rsid w:val="00BF1E66"/>
    <w:rsid w:val="00C37FE6"/>
    <w:rsid w:val="00C403F0"/>
    <w:rsid w:val="00C42A4E"/>
    <w:rsid w:val="00C56589"/>
    <w:rsid w:val="00C57929"/>
    <w:rsid w:val="00C75095"/>
    <w:rsid w:val="00C8039B"/>
    <w:rsid w:val="00CC7F9B"/>
    <w:rsid w:val="00CD55D8"/>
    <w:rsid w:val="00D134CD"/>
    <w:rsid w:val="00D30E1B"/>
    <w:rsid w:val="00D33047"/>
    <w:rsid w:val="00E34455"/>
    <w:rsid w:val="00E35346"/>
    <w:rsid w:val="00E36ECB"/>
    <w:rsid w:val="00E83E7C"/>
    <w:rsid w:val="00E84D88"/>
    <w:rsid w:val="00ED53C4"/>
    <w:rsid w:val="00EE6EB0"/>
    <w:rsid w:val="00F302C0"/>
    <w:rsid w:val="00F4672E"/>
    <w:rsid w:val="00F66B16"/>
    <w:rsid w:val="00F713F6"/>
    <w:rsid w:val="00FA16D8"/>
    <w:rsid w:val="00FB64A2"/>
    <w:rsid w:val="09C9A97A"/>
    <w:rsid w:val="17D130C8"/>
    <w:rsid w:val="1B08D18A"/>
    <w:rsid w:val="273F4724"/>
    <w:rsid w:val="2920D8BD"/>
    <w:rsid w:val="3F1FC3C8"/>
    <w:rsid w:val="3F51C2AA"/>
    <w:rsid w:val="4422B31F"/>
    <w:rsid w:val="4ED5250F"/>
    <w:rsid w:val="638DC4E8"/>
    <w:rsid w:val="7A1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FDBD"/>
  <w15:chartTrackingRefBased/>
  <w15:docId w15:val="{02544FDE-2F33-4234-A53A-60955F21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5D8"/>
    <w:pPr>
      <w:ind w:left="720"/>
      <w:contextualSpacing/>
    </w:pPr>
  </w:style>
  <w:style w:type="paragraph" w:customStyle="1" w:styleId="Default">
    <w:name w:val="Default"/>
    <w:rsid w:val="00B22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4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7D8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F66B16"/>
  </w:style>
  <w:style w:type="character" w:styleId="Strong">
    <w:name w:val="Strong"/>
    <w:basedOn w:val="DefaultParagraphFont"/>
    <w:uiPriority w:val="22"/>
    <w:qFormat/>
    <w:rsid w:val="00F66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Sudireddy, Sreya R (EHS)</dc:creator>
  <cp:keywords/>
  <dc:description/>
  <cp:lastModifiedBy>Cohen, Gabriel R. (EHS)</cp:lastModifiedBy>
  <cp:revision>2</cp:revision>
  <dcterms:created xsi:type="dcterms:W3CDTF">2023-06-28T21:40:00Z</dcterms:created>
  <dcterms:modified xsi:type="dcterms:W3CDTF">2023-06-28T21:40:00Z</dcterms:modified>
</cp:coreProperties>
</file>