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5C" w:rsidRDefault="009F4061" w:rsidP="00E22BA4">
      <w:pPr>
        <w:shd w:val="clear" w:color="auto" w:fill="D9D9D9" w:themeFill="background1" w:themeFillShade="D9"/>
        <w:ind w:right="-360"/>
        <w:jc w:val="center"/>
        <w:rPr>
          <w:rFonts w:asciiTheme="minorHAnsi" w:hAnsiTheme="minorHAnsi" w:cs="Arial"/>
          <w:b/>
          <w:bCs/>
          <w:sz w:val="28"/>
          <w:szCs w:val="30"/>
        </w:rPr>
      </w:pPr>
      <w:r w:rsidRPr="006E074B">
        <w:rPr>
          <w:rFonts w:asciiTheme="minorHAnsi" w:hAnsiTheme="minorHAnsi" w:cs="Arial"/>
          <w:b/>
          <w:bCs/>
          <w:sz w:val="28"/>
          <w:szCs w:val="30"/>
        </w:rPr>
        <w:t xml:space="preserve">Universal Design for Learning (UDL) Academy </w:t>
      </w:r>
      <w:r w:rsidR="00C57F6C">
        <w:rPr>
          <w:rFonts w:asciiTheme="minorHAnsi" w:hAnsiTheme="minorHAnsi" w:cs="Arial"/>
          <w:b/>
          <w:bCs/>
          <w:sz w:val="28"/>
          <w:szCs w:val="30"/>
        </w:rPr>
        <w:t xml:space="preserve"> </w:t>
      </w:r>
    </w:p>
    <w:p w:rsidR="009F4061" w:rsidRDefault="00475C3A" w:rsidP="00E22BA4">
      <w:pPr>
        <w:shd w:val="clear" w:color="auto" w:fill="D9D9D9" w:themeFill="background1" w:themeFillShade="D9"/>
        <w:ind w:right="-360"/>
        <w:jc w:val="center"/>
        <w:rPr>
          <w:rFonts w:asciiTheme="minorHAnsi" w:hAnsiTheme="minorHAnsi" w:cs="Arial"/>
          <w:b/>
          <w:bCs/>
          <w:sz w:val="28"/>
          <w:szCs w:val="30"/>
        </w:rPr>
      </w:pPr>
      <w:r>
        <w:rPr>
          <w:rFonts w:asciiTheme="minorHAnsi" w:hAnsiTheme="minorHAnsi" w:cs="Arial"/>
          <w:b/>
          <w:bCs/>
          <w:sz w:val="28"/>
          <w:szCs w:val="30"/>
        </w:rPr>
        <w:t>Overview</w:t>
      </w:r>
    </w:p>
    <w:p w:rsidR="00787B89" w:rsidRPr="006E074B" w:rsidRDefault="00787B89" w:rsidP="00E22BA4">
      <w:pPr>
        <w:shd w:val="clear" w:color="auto" w:fill="D9D9D9" w:themeFill="background1" w:themeFillShade="D9"/>
        <w:ind w:right="-360"/>
        <w:jc w:val="center"/>
        <w:rPr>
          <w:rFonts w:asciiTheme="minorHAnsi" w:hAnsiTheme="minorHAnsi" w:cs="Arial"/>
          <w:b/>
          <w:bCs/>
          <w:sz w:val="28"/>
          <w:szCs w:val="30"/>
        </w:rPr>
      </w:pPr>
      <w:r>
        <w:rPr>
          <w:rFonts w:asciiTheme="minorHAnsi" w:hAnsiTheme="minorHAnsi" w:cs="Arial"/>
          <w:b/>
          <w:bCs/>
          <w:sz w:val="28"/>
          <w:szCs w:val="30"/>
        </w:rPr>
        <w:t>Continuing Teams</w:t>
      </w:r>
    </w:p>
    <w:p w:rsidR="009F4061" w:rsidRPr="006E074B" w:rsidRDefault="009F4061" w:rsidP="00E22BA4">
      <w:pPr>
        <w:shd w:val="clear" w:color="auto" w:fill="D9D9D9" w:themeFill="background1" w:themeFillShade="D9"/>
        <w:ind w:right="-360"/>
        <w:jc w:val="center"/>
        <w:rPr>
          <w:sz w:val="28"/>
          <w:szCs w:val="30"/>
        </w:rPr>
      </w:pPr>
      <w:r w:rsidRPr="006E074B">
        <w:rPr>
          <w:rFonts w:asciiTheme="minorHAnsi" w:hAnsiTheme="minorHAnsi" w:cs="Arial"/>
          <w:b/>
          <w:bCs/>
          <w:sz w:val="28"/>
          <w:szCs w:val="30"/>
        </w:rPr>
        <w:t xml:space="preserve">School Year </w:t>
      </w:r>
      <w:r w:rsidR="00787B89">
        <w:rPr>
          <w:rFonts w:asciiTheme="minorHAnsi" w:hAnsiTheme="minorHAnsi" w:cs="Arial"/>
          <w:b/>
          <w:bCs/>
          <w:sz w:val="28"/>
          <w:szCs w:val="30"/>
        </w:rPr>
        <w:t>2016-2017</w:t>
      </w:r>
    </w:p>
    <w:p w:rsidR="009F4061" w:rsidRPr="00405E1C" w:rsidRDefault="009F4061" w:rsidP="009F4061">
      <w:pPr>
        <w:ind w:right="-720"/>
        <w:rPr>
          <w:rFonts w:asciiTheme="minorHAnsi" w:hAnsiTheme="minorHAnsi" w:cs="Arial"/>
          <w:b/>
          <w:bCs/>
          <w:i/>
          <w:sz w:val="22"/>
          <w:szCs w:val="22"/>
        </w:rPr>
      </w:pPr>
    </w:p>
    <w:p w:rsidR="009F4061" w:rsidRPr="0078770A" w:rsidRDefault="009F4061" w:rsidP="009F4061">
      <w:pPr>
        <w:ind w:right="-720"/>
        <w:rPr>
          <w:rFonts w:ascii="Arial" w:hAnsi="Arial" w:cs="Arial"/>
          <w:i/>
          <w:sz w:val="20"/>
          <w:szCs w:val="20"/>
        </w:rPr>
      </w:pPr>
      <w:r w:rsidRPr="0078770A">
        <w:rPr>
          <w:rFonts w:ascii="Arial" w:hAnsi="Arial" w:cs="Arial"/>
          <w:b/>
          <w:bCs/>
          <w:i/>
          <w:sz w:val="20"/>
          <w:szCs w:val="20"/>
        </w:rPr>
        <w:t>DIRECTIONS</w:t>
      </w:r>
      <w:r w:rsidRPr="0078770A">
        <w:rPr>
          <w:rFonts w:ascii="Arial" w:hAnsi="Arial" w:cs="Arial"/>
          <w:b/>
          <w:i/>
          <w:sz w:val="20"/>
          <w:szCs w:val="20"/>
        </w:rPr>
        <w:t>:</w:t>
      </w:r>
      <w:r w:rsidRPr="0078770A">
        <w:rPr>
          <w:rFonts w:ascii="Arial" w:hAnsi="Arial" w:cs="Arial"/>
          <w:i/>
          <w:sz w:val="20"/>
          <w:szCs w:val="20"/>
        </w:rPr>
        <w:t xml:space="preserve"> The Program </w:t>
      </w:r>
      <w:r>
        <w:rPr>
          <w:rFonts w:ascii="Arial" w:hAnsi="Arial" w:cs="Arial"/>
          <w:i/>
          <w:sz w:val="20"/>
          <w:szCs w:val="20"/>
        </w:rPr>
        <w:t>Information</w:t>
      </w:r>
      <w:r w:rsidRPr="0078770A">
        <w:rPr>
          <w:rFonts w:ascii="Arial" w:hAnsi="Arial" w:cs="Arial"/>
          <w:i/>
          <w:sz w:val="20"/>
          <w:szCs w:val="20"/>
        </w:rPr>
        <w:t xml:space="preserve"> and Application are </w:t>
      </w:r>
      <w:r>
        <w:rPr>
          <w:rFonts w:ascii="Arial" w:hAnsi="Arial" w:cs="Arial"/>
          <w:i/>
          <w:sz w:val="20"/>
          <w:szCs w:val="20"/>
        </w:rPr>
        <w:t>both contained within this document.  Please r</w:t>
      </w:r>
      <w:r w:rsidRPr="0078770A">
        <w:rPr>
          <w:rFonts w:ascii="Arial" w:hAnsi="Arial" w:cs="Arial"/>
          <w:i/>
          <w:sz w:val="20"/>
          <w:szCs w:val="20"/>
        </w:rPr>
        <w:t xml:space="preserve">ead through the </w:t>
      </w:r>
      <w:r>
        <w:rPr>
          <w:rFonts w:ascii="Arial" w:hAnsi="Arial" w:cs="Arial"/>
          <w:i/>
          <w:sz w:val="20"/>
          <w:szCs w:val="20"/>
        </w:rPr>
        <w:t xml:space="preserve">Background, Overview, and Logistics </w:t>
      </w:r>
      <w:r w:rsidR="000F6159">
        <w:rPr>
          <w:rFonts w:ascii="Arial" w:hAnsi="Arial" w:cs="Arial"/>
          <w:i/>
          <w:sz w:val="20"/>
          <w:szCs w:val="20"/>
        </w:rPr>
        <w:t>before completing online application.</w:t>
      </w:r>
      <w:r w:rsidRPr="0078770A">
        <w:rPr>
          <w:rFonts w:ascii="Arial" w:hAnsi="Arial" w:cs="Arial"/>
          <w:i/>
          <w:sz w:val="20"/>
          <w:szCs w:val="20"/>
        </w:rPr>
        <w:t xml:space="preserve">  </w:t>
      </w:r>
    </w:p>
    <w:p w:rsidR="000167AF" w:rsidRPr="00787B89" w:rsidRDefault="00DA2CAE" w:rsidP="009F4061">
      <w:pPr>
        <w:ind w:right="-720"/>
        <w:rPr>
          <w:rFonts w:ascii="Arial" w:hAnsi="Arial" w:cs="Arial"/>
          <w:sz w:val="20"/>
          <w:szCs w:val="20"/>
        </w:rPr>
      </w:pPr>
      <w:r>
        <w:rPr>
          <w:rFonts w:ascii="Arial" w:hAnsi="Arial" w:cs="Arial"/>
          <w:noProof/>
          <w:sz w:val="20"/>
          <w:szCs w:val="20"/>
        </w:rPr>
        <w:pict>
          <v:lin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25pt" to="522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"/>
        </w:pict>
      </w:r>
    </w:p>
    <w:p w:rsidR="008813A2" w:rsidRPr="00787B89" w:rsidRDefault="009F4061" w:rsidP="00787B89">
      <w:pPr>
        <w:ind w:right="-360"/>
        <w:jc w:val="center"/>
        <w:rPr>
          <w:rFonts w:asciiTheme="minorHAnsi" w:hAnsiTheme="minorHAnsi" w:cs="Arial"/>
          <w:b/>
          <w:szCs w:val="22"/>
        </w:rPr>
      </w:pPr>
      <w:r w:rsidRPr="006E074B">
        <w:rPr>
          <w:rFonts w:asciiTheme="minorHAnsi" w:hAnsiTheme="minorHAnsi" w:cs="Arial"/>
          <w:b/>
          <w:szCs w:val="22"/>
        </w:rPr>
        <w:t>FY201</w:t>
      </w:r>
      <w:r w:rsidR="00787B89">
        <w:rPr>
          <w:rFonts w:asciiTheme="minorHAnsi" w:hAnsiTheme="minorHAnsi" w:cs="Arial"/>
          <w:b/>
          <w:szCs w:val="22"/>
        </w:rPr>
        <w:t>7</w:t>
      </w:r>
      <w:r w:rsidRPr="006E074B">
        <w:rPr>
          <w:rFonts w:asciiTheme="minorHAnsi" w:hAnsiTheme="minorHAnsi" w:cs="Arial"/>
          <w:b/>
          <w:szCs w:val="22"/>
        </w:rPr>
        <w:t xml:space="preserve"> UDL Academy Program Information</w:t>
      </w:r>
    </w:p>
    <w:p w:rsidR="006E074B" w:rsidRPr="006E074B" w:rsidRDefault="006E074B" w:rsidP="006E074B">
      <w:pPr>
        <w:pStyle w:val="Heading2"/>
        <w:spacing w:before="0" w:after="0"/>
        <w:rPr>
          <w:rFonts w:ascii="Calibri" w:hAnsi="Calibri"/>
          <w:sz w:val="22"/>
        </w:rPr>
      </w:pPr>
      <w:r>
        <w:rPr>
          <w:rFonts w:ascii="Calibri" w:hAnsi="Calibri"/>
          <w:sz w:val="22"/>
        </w:rPr>
        <w:t>INTRODUCTION</w:t>
      </w:r>
    </w:p>
    <w:p w:rsidR="009F4061" w:rsidRPr="006E074B" w:rsidRDefault="009F4061" w:rsidP="00D028AF">
      <w:pPr>
        <w:ind w:right="-360"/>
        <w:rPr>
          <w:rFonts w:asciiTheme="minorHAnsi" w:hAnsiTheme="minorHAnsi" w:cs="Arial"/>
          <w:sz w:val="20"/>
          <w:szCs w:val="20"/>
        </w:rPr>
      </w:pPr>
      <w:r w:rsidRPr="006E074B">
        <w:rPr>
          <w:rFonts w:asciiTheme="minorHAnsi" w:hAnsiTheme="minorHAnsi" w:cs="Arial"/>
          <w:sz w:val="20"/>
          <w:szCs w:val="20"/>
        </w:rPr>
        <w:t xml:space="preserve">The Department of Elementary and Secondary Education (ESE)/Office of Tiered System of Supports (OTSS) is committed to building districts’ capacity to provide high-quality core educational experiences in a safe and supportive learning environment for all students within the framework of the Massachusetts Tiered System of Support (MTSS). </w:t>
      </w:r>
    </w:p>
    <w:p w:rsidR="009F4061" w:rsidRPr="008813A2" w:rsidRDefault="009F4061" w:rsidP="00D028AF">
      <w:pPr>
        <w:ind w:right="-360"/>
        <w:rPr>
          <w:rFonts w:asciiTheme="minorHAnsi" w:hAnsiTheme="minorHAnsi" w:cs="Arial"/>
          <w:sz w:val="20"/>
          <w:szCs w:val="20"/>
        </w:rPr>
      </w:pPr>
    </w:p>
    <w:p w:rsidR="009F4061" w:rsidRPr="006E074B" w:rsidRDefault="009F4061" w:rsidP="00D028AF">
      <w:pPr>
        <w:ind w:right="-360"/>
        <w:rPr>
          <w:rFonts w:asciiTheme="minorHAnsi" w:hAnsiTheme="minorHAnsi" w:cs="Arial"/>
          <w:sz w:val="20"/>
          <w:szCs w:val="20"/>
        </w:rPr>
      </w:pPr>
      <w:r w:rsidRPr="006E074B">
        <w:rPr>
          <w:rFonts w:asciiTheme="minorHAnsi" w:hAnsiTheme="minorHAnsi" w:cs="Arial"/>
          <w:sz w:val="20"/>
          <w:szCs w:val="20"/>
        </w:rPr>
        <w:t xml:space="preserve">OTSS will be offering three professional development academies to support districts in implementing the academic and non-academic core components of a tiered system of supports. Each professional development academy will be a multi-year, multi-cohort training series that includes face-to-face sessions, coaching, and on-site job-embedded support for school-based teams of administrators and educators. </w:t>
      </w:r>
    </w:p>
    <w:p w:rsidR="009F4061" w:rsidRPr="008813A2" w:rsidRDefault="009F4061" w:rsidP="00D028AF">
      <w:pPr>
        <w:ind w:right="-360"/>
        <w:rPr>
          <w:rFonts w:asciiTheme="minorHAnsi" w:hAnsiTheme="minorHAnsi" w:cs="Arial"/>
          <w:sz w:val="20"/>
          <w:szCs w:val="20"/>
        </w:rPr>
      </w:pPr>
    </w:p>
    <w:p w:rsidR="009F4061" w:rsidRPr="006E074B" w:rsidRDefault="002A64C4" w:rsidP="00D028AF">
      <w:pPr>
        <w:ind w:right="-360"/>
        <w:rPr>
          <w:rFonts w:asciiTheme="minorHAnsi" w:hAnsiTheme="minorHAnsi" w:cs="Arial"/>
          <w:sz w:val="20"/>
          <w:szCs w:val="20"/>
        </w:rPr>
      </w:pPr>
      <w:r>
        <w:rPr>
          <w:rFonts w:asciiTheme="minorHAnsi" w:hAnsiTheme="minorHAnsi" w:cs="Arial"/>
          <w:sz w:val="20"/>
          <w:szCs w:val="20"/>
        </w:rPr>
        <w:t>Academies for the 2016-2017</w:t>
      </w:r>
      <w:r w:rsidR="009F4061" w:rsidRPr="006E074B">
        <w:rPr>
          <w:rFonts w:asciiTheme="minorHAnsi" w:hAnsiTheme="minorHAnsi" w:cs="Arial"/>
          <w:sz w:val="20"/>
          <w:szCs w:val="20"/>
        </w:rPr>
        <w:t xml:space="preserve"> school year will be offered in the following areas:</w:t>
      </w:r>
    </w:p>
    <w:p w:rsidR="009F4061" w:rsidRPr="006E074B" w:rsidRDefault="009F4061" w:rsidP="00D028AF">
      <w:pPr>
        <w:pStyle w:val="ListParagraph"/>
        <w:numPr>
          <w:ilvl w:val="0"/>
          <w:numId w:val="2"/>
        </w:numPr>
        <w:ind w:right="-360"/>
        <w:rPr>
          <w:rFonts w:asciiTheme="minorHAnsi" w:hAnsiTheme="minorHAnsi" w:cs="Arial"/>
          <w:sz w:val="20"/>
          <w:szCs w:val="20"/>
        </w:rPr>
      </w:pPr>
      <w:r w:rsidRPr="006E074B">
        <w:rPr>
          <w:rFonts w:asciiTheme="minorHAnsi" w:hAnsiTheme="minorHAnsi" w:cs="Arial"/>
          <w:sz w:val="20"/>
          <w:szCs w:val="20"/>
        </w:rPr>
        <w:t>Academic Tiered System of Supports – Literacy;</w:t>
      </w:r>
    </w:p>
    <w:p w:rsidR="009F4061" w:rsidRPr="006E074B" w:rsidRDefault="009F4061" w:rsidP="00D028AF">
      <w:pPr>
        <w:pStyle w:val="ListParagraph"/>
        <w:numPr>
          <w:ilvl w:val="0"/>
          <w:numId w:val="2"/>
        </w:numPr>
        <w:ind w:right="-360"/>
        <w:rPr>
          <w:rFonts w:asciiTheme="minorHAnsi" w:hAnsiTheme="minorHAnsi" w:cs="Arial"/>
          <w:sz w:val="20"/>
          <w:szCs w:val="20"/>
        </w:rPr>
      </w:pPr>
      <w:r w:rsidRPr="006E074B">
        <w:rPr>
          <w:rFonts w:asciiTheme="minorHAnsi" w:hAnsiTheme="minorHAnsi" w:cs="Arial"/>
          <w:sz w:val="20"/>
          <w:szCs w:val="20"/>
        </w:rPr>
        <w:t>Positive Behavioral Interventions and Supports (PBIS); and</w:t>
      </w:r>
    </w:p>
    <w:p w:rsidR="009F4061" w:rsidRPr="006E074B" w:rsidRDefault="009F4061" w:rsidP="00D028AF">
      <w:pPr>
        <w:pStyle w:val="ListParagraph"/>
        <w:numPr>
          <w:ilvl w:val="0"/>
          <w:numId w:val="2"/>
        </w:numPr>
        <w:ind w:right="-360"/>
        <w:rPr>
          <w:rFonts w:asciiTheme="minorHAnsi" w:hAnsiTheme="minorHAnsi" w:cs="Arial"/>
          <w:sz w:val="20"/>
          <w:szCs w:val="20"/>
        </w:rPr>
      </w:pPr>
      <w:r w:rsidRPr="006E074B">
        <w:rPr>
          <w:rFonts w:asciiTheme="minorHAnsi" w:hAnsiTheme="minorHAnsi" w:cs="Arial"/>
          <w:sz w:val="20"/>
          <w:szCs w:val="20"/>
        </w:rPr>
        <w:t xml:space="preserve">Universal Design for Learning (UDL). </w:t>
      </w:r>
    </w:p>
    <w:p w:rsidR="009F4061" w:rsidRPr="008813A2" w:rsidRDefault="009F4061" w:rsidP="00D028AF">
      <w:pPr>
        <w:ind w:right="-360"/>
        <w:rPr>
          <w:rFonts w:asciiTheme="minorHAnsi" w:hAnsiTheme="minorHAnsi" w:cs="Arial"/>
          <w:sz w:val="20"/>
          <w:szCs w:val="20"/>
        </w:rPr>
      </w:pPr>
    </w:p>
    <w:p w:rsidR="009F4061" w:rsidRPr="006E074B" w:rsidRDefault="009F4061" w:rsidP="00D028AF">
      <w:pPr>
        <w:ind w:right="-360"/>
        <w:rPr>
          <w:rFonts w:asciiTheme="minorHAnsi" w:hAnsiTheme="minorHAnsi" w:cs="Arial"/>
          <w:sz w:val="20"/>
          <w:szCs w:val="20"/>
        </w:rPr>
      </w:pPr>
      <w:r w:rsidRPr="006E074B">
        <w:rPr>
          <w:rFonts w:asciiTheme="minorHAnsi" w:hAnsiTheme="minorHAnsi" w:cs="Arial"/>
          <w:sz w:val="20"/>
          <w:szCs w:val="20"/>
        </w:rPr>
        <w:t xml:space="preserve">The application for the Universal Design for Learning (UDL) Academy is included below. Information regarding participation in the PBIS and Academic Tiered System of Supports Academies will be available later this summer. For questions regarding these upcoming academies, please contact </w:t>
      </w:r>
      <w:hyperlink r:id="rId8" w:history="1">
        <w:r w:rsidRPr="006E074B">
          <w:rPr>
            <w:rStyle w:val="Hyperlink"/>
            <w:rFonts w:asciiTheme="minorHAnsi" w:hAnsiTheme="minorHAnsi" w:cs="Arial"/>
            <w:sz w:val="20"/>
            <w:szCs w:val="20"/>
          </w:rPr>
          <w:t>mtss@doe.mass.edu</w:t>
        </w:r>
      </w:hyperlink>
      <w:r w:rsidRPr="006E074B">
        <w:rPr>
          <w:rFonts w:asciiTheme="minorHAnsi" w:hAnsiTheme="minorHAnsi" w:cs="Arial"/>
          <w:sz w:val="20"/>
          <w:szCs w:val="20"/>
        </w:rPr>
        <w:t>.</w:t>
      </w:r>
    </w:p>
    <w:p w:rsidR="009F4061" w:rsidRPr="00787B89" w:rsidRDefault="009F4061" w:rsidP="00D028AF">
      <w:pPr>
        <w:ind w:right="-360"/>
        <w:rPr>
          <w:rFonts w:asciiTheme="minorHAnsi" w:hAnsiTheme="minorHAnsi" w:cs="Arial"/>
          <w:b/>
          <w:sz w:val="10"/>
          <w:szCs w:val="10"/>
        </w:rPr>
      </w:pPr>
    </w:p>
    <w:p w:rsidR="000167AF" w:rsidRPr="008813A2" w:rsidRDefault="009F4061" w:rsidP="008813A2">
      <w:pPr>
        <w:pStyle w:val="Heading2"/>
        <w:spacing w:before="0" w:after="0"/>
        <w:rPr>
          <w:rFonts w:ascii="Calibri" w:hAnsi="Calibri"/>
          <w:sz w:val="22"/>
        </w:rPr>
      </w:pPr>
      <w:r w:rsidRPr="006E074B">
        <w:rPr>
          <w:rFonts w:ascii="Calibri" w:hAnsi="Calibri"/>
          <w:sz w:val="22"/>
        </w:rPr>
        <w:t>OVERVIEW</w:t>
      </w:r>
    </w:p>
    <w:p w:rsidR="000167AF" w:rsidRDefault="000167AF" w:rsidP="000167AF">
      <w:pPr>
        <w:ind w:right="-360"/>
        <w:rPr>
          <w:rFonts w:asciiTheme="minorHAnsi" w:hAnsiTheme="minorHAnsi" w:cs="Arial"/>
          <w:sz w:val="20"/>
          <w:szCs w:val="20"/>
        </w:rPr>
      </w:pPr>
      <w:r w:rsidRPr="006E074B">
        <w:rPr>
          <w:rFonts w:asciiTheme="minorHAnsi" w:hAnsiTheme="minorHAnsi" w:cs="Arial"/>
          <w:sz w:val="20"/>
          <w:szCs w:val="20"/>
        </w:rPr>
        <w:t xml:space="preserve">ESE, in partnership with CAST, is seeking </w:t>
      </w:r>
      <w:r w:rsidR="00787B89">
        <w:rPr>
          <w:rFonts w:asciiTheme="minorHAnsi" w:hAnsiTheme="minorHAnsi" w:cs="Arial"/>
          <w:sz w:val="20"/>
          <w:szCs w:val="20"/>
        </w:rPr>
        <w:t>returning</w:t>
      </w:r>
      <w:r w:rsidRPr="006E074B">
        <w:rPr>
          <w:rFonts w:asciiTheme="minorHAnsi" w:hAnsiTheme="minorHAnsi" w:cs="Arial"/>
          <w:sz w:val="20"/>
          <w:szCs w:val="20"/>
        </w:rPr>
        <w:t xml:space="preserve"> teams from participating district</w:t>
      </w:r>
      <w:r w:rsidR="00787B89">
        <w:rPr>
          <w:rFonts w:asciiTheme="minorHAnsi" w:hAnsiTheme="minorHAnsi" w:cs="Arial"/>
          <w:sz w:val="20"/>
          <w:szCs w:val="20"/>
        </w:rPr>
        <w:t xml:space="preserve"> (i.e., teams that participated in the MTSS UDL Academy during the 2015-2016 school year)</w:t>
      </w:r>
      <w:r w:rsidRPr="006E074B">
        <w:rPr>
          <w:rFonts w:asciiTheme="minorHAnsi" w:hAnsiTheme="minorHAnsi" w:cs="Arial"/>
          <w:sz w:val="20"/>
          <w:szCs w:val="20"/>
        </w:rPr>
        <w:t xml:space="preserve"> </w:t>
      </w:r>
      <w:r>
        <w:rPr>
          <w:rFonts w:asciiTheme="minorHAnsi" w:hAnsiTheme="minorHAnsi" w:cs="Arial"/>
          <w:sz w:val="20"/>
          <w:szCs w:val="20"/>
        </w:rPr>
        <w:t>beginning in September 201</w:t>
      </w:r>
      <w:r w:rsidR="00787B89">
        <w:rPr>
          <w:rFonts w:asciiTheme="minorHAnsi" w:hAnsiTheme="minorHAnsi" w:cs="Arial"/>
          <w:sz w:val="20"/>
          <w:szCs w:val="20"/>
        </w:rPr>
        <w:t>6</w:t>
      </w:r>
      <w:r>
        <w:rPr>
          <w:rFonts w:asciiTheme="minorHAnsi" w:hAnsiTheme="minorHAnsi" w:cs="Arial"/>
          <w:sz w:val="20"/>
          <w:szCs w:val="20"/>
        </w:rPr>
        <w:t xml:space="preserve"> through September 2017. </w:t>
      </w:r>
      <w:r w:rsidRPr="006E074B">
        <w:rPr>
          <w:rFonts w:asciiTheme="minorHAnsi" w:hAnsiTheme="minorHAnsi" w:cs="Arial"/>
          <w:sz w:val="20"/>
          <w:szCs w:val="20"/>
        </w:rPr>
        <w:t xml:space="preserve">CAST is a non-Profit educational research and development organization that works to expand learning opportunities for all individuals through UDL. The UDL Academy is designed to support the implementation of UDL at the classroom, school, and district levels using a blended professional learning approach. </w:t>
      </w:r>
    </w:p>
    <w:p w:rsidR="008813A2" w:rsidRDefault="008813A2" w:rsidP="008813A2">
      <w:pPr>
        <w:ind w:right="-360"/>
        <w:rPr>
          <w:rFonts w:asciiTheme="minorHAnsi" w:hAnsiTheme="minorHAnsi" w:cs="Arial"/>
          <w:sz w:val="20"/>
          <w:szCs w:val="20"/>
        </w:rPr>
      </w:pPr>
    </w:p>
    <w:p w:rsidR="008813A2" w:rsidRDefault="008813A2" w:rsidP="008813A2">
      <w:pPr>
        <w:ind w:right="-360"/>
        <w:rPr>
          <w:rFonts w:asciiTheme="minorHAnsi" w:hAnsiTheme="minorHAnsi" w:cs="Arial"/>
          <w:sz w:val="20"/>
          <w:szCs w:val="20"/>
        </w:rPr>
      </w:pPr>
      <w:r w:rsidRPr="006E074B">
        <w:rPr>
          <w:rFonts w:asciiTheme="minorHAnsi" w:hAnsiTheme="minorHAnsi" w:cs="Arial"/>
          <w:sz w:val="20"/>
          <w:szCs w:val="20"/>
        </w:rPr>
        <w:t>UDL is a framework for guiding the design of curriculum, programs, and materials.</w:t>
      </w:r>
      <w:r>
        <w:rPr>
          <w:rFonts w:asciiTheme="minorHAnsi" w:hAnsiTheme="minorHAnsi" w:cs="Arial"/>
          <w:sz w:val="20"/>
          <w:szCs w:val="20"/>
        </w:rPr>
        <w:t xml:space="preserve"> </w:t>
      </w:r>
      <w:r w:rsidRPr="006E074B">
        <w:rPr>
          <w:rFonts w:asciiTheme="minorHAnsi" w:hAnsiTheme="minorHAnsi" w:cs="Arial"/>
          <w:sz w:val="20"/>
          <w:szCs w:val="20"/>
        </w:rPr>
        <w:t>The UDL implementation process involves clearly defined goals, ongoing measures of progress relative to the goals, and flexible methods and resources that support the UDL Phases</w:t>
      </w:r>
      <w:r>
        <w:rPr>
          <w:rFonts w:asciiTheme="minorHAnsi" w:hAnsiTheme="minorHAnsi" w:cs="Arial"/>
          <w:sz w:val="20"/>
          <w:szCs w:val="20"/>
        </w:rPr>
        <w:t xml:space="preserve">. </w:t>
      </w:r>
      <w:r w:rsidRPr="006E074B">
        <w:rPr>
          <w:rFonts w:asciiTheme="minorHAnsi" w:hAnsiTheme="minorHAnsi" w:cs="Arial"/>
          <w:sz w:val="20"/>
          <w:szCs w:val="20"/>
        </w:rPr>
        <w:t xml:space="preserve"> UDL helps educators by suggesting flexible goals, methods, materials, and assessments that empower educators to address learner variability in today’s classrooms while maintaining high achievement standards for all students.</w:t>
      </w:r>
      <w:r>
        <w:rPr>
          <w:rFonts w:asciiTheme="minorHAnsi" w:hAnsiTheme="minorHAnsi" w:cs="Arial"/>
          <w:sz w:val="20"/>
          <w:szCs w:val="20"/>
        </w:rPr>
        <w:t xml:space="preserve"> </w:t>
      </w:r>
    </w:p>
    <w:p w:rsidR="00977CC0" w:rsidRDefault="00977CC0" w:rsidP="000167AF">
      <w:pPr>
        <w:ind w:right="-360"/>
        <w:rPr>
          <w:rFonts w:asciiTheme="minorHAnsi" w:hAnsiTheme="minorHAnsi" w:cs="Arial"/>
          <w:sz w:val="20"/>
          <w:szCs w:val="20"/>
        </w:rPr>
      </w:pPr>
    </w:p>
    <w:p w:rsidR="005E3133" w:rsidRDefault="00D028AF" w:rsidP="005E3133">
      <w:pPr>
        <w:rPr>
          <w:rFonts w:asciiTheme="minorHAnsi" w:hAnsiTheme="minorHAnsi" w:cs="Arial"/>
          <w:sz w:val="20"/>
          <w:szCs w:val="20"/>
        </w:rPr>
      </w:pPr>
      <w:r w:rsidRPr="006E074B">
        <w:rPr>
          <w:rFonts w:asciiTheme="minorHAnsi" w:hAnsiTheme="minorHAnsi" w:cs="Arial"/>
          <w:sz w:val="20"/>
          <w:szCs w:val="20"/>
        </w:rPr>
        <w:t xml:space="preserve">The goal of the UDL Academy is to build capacity at the school and district levels to impact real change in educator practice and support high achievement for all learners. The UDL Academy will promote the structures, processes, resources, and collaboration needed for implementation of UDL. CAST staff will work with teams of school and district leaders </w:t>
      </w:r>
      <w:r w:rsidR="001E7440">
        <w:rPr>
          <w:rFonts w:asciiTheme="minorHAnsi" w:hAnsiTheme="minorHAnsi" w:cs="Arial"/>
          <w:sz w:val="20"/>
          <w:szCs w:val="20"/>
        </w:rPr>
        <w:t>to</w:t>
      </w:r>
      <w:r w:rsidRPr="006E074B">
        <w:rPr>
          <w:rFonts w:asciiTheme="minorHAnsi" w:hAnsiTheme="minorHAnsi" w:cs="Arial"/>
          <w:sz w:val="20"/>
          <w:szCs w:val="20"/>
        </w:rPr>
        <w:t xml:space="preserve"> shape the learning environment so that it addresses the variability of all learners, including students with disabilities, English language learners, and students who have already demonstrated mastery of the concepts and skills being taught. </w:t>
      </w:r>
    </w:p>
    <w:p w:rsidR="005E3133" w:rsidRDefault="005E3133" w:rsidP="005E3133">
      <w:pPr>
        <w:rPr>
          <w:rFonts w:asciiTheme="minorHAnsi" w:hAnsiTheme="minorHAnsi" w:cs="Arial"/>
          <w:sz w:val="20"/>
          <w:szCs w:val="20"/>
        </w:rPr>
      </w:pPr>
    </w:p>
    <w:p w:rsidR="00313E2B" w:rsidRDefault="00977CC0" w:rsidP="00F00A33">
      <w:pPr>
        <w:rPr>
          <w:rFonts w:asciiTheme="minorHAnsi" w:hAnsiTheme="minorHAnsi" w:cs="Arial"/>
          <w:sz w:val="20"/>
          <w:szCs w:val="20"/>
        </w:rPr>
      </w:pPr>
      <w:r>
        <w:rPr>
          <w:rFonts w:asciiTheme="minorHAnsi" w:hAnsiTheme="minorHAnsi" w:cs="Arial"/>
          <w:sz w:val="20"/>
          <w:szCs w:val="20"/>
        </w:rPr>
        <w:t>The design of the academy supports learning about UDL, engaging in an iterative process of trying out UDL, collecting and analyzing data, reflecting about the application of UDL and working in teams to address common needs and actions.</w:t>
      </w:r>
      <w:r w:rsidR="005E3133" w:rsidRPr="005E3133">
        <w:rPr>
          <w:rFonts w:asciiTheme="minorHAnsi" w:hAnsiTheme="minorHAnsi" w:cs="Arial"/>
          <w:sz w:val="20"/>
          <w:szCs w:val="20"/>
        </w:rPr>
        <w:t xml:space="preserve"> </w:t>
      </w:r>
      <w:r w:rsidR="005E3133" w:rsidRPr="00D802D4">
        <w:rPr>
          <w:rFonts w:asciiTheme="minorHAnsi" w:hAnsiTheme="minorHAnsi" w:cs="Arial"/>
          <w:sz w:val="20"/>
          <w:szCs w:val="20"/>
        </w:rPr>
        <w:t xml:space="preserve">The UDL Academy is a </w:t>
      </w:r>
      <w:r w:rsidR="005E3133">
        <w:rPr>
          <w:rFonts w:asciiTheme="minorHAnsi" w:hAnsiTheme="minorHAnsi" w:cs="Arial"/>
          <w:sz w:val="20"/>
          <w:szCs w:val="20"/>
        </w:rPr>
        <w:t>multi-year</w:t>
      </w:r>
      <w:r w:rsidR="005E3133" w:rsidRPr="00D802D4">
        <w:rPr>
          <w:rFonts w:asciiTheme="minorHAnsi" w:hAnsiTheme="minorHAnsi" w:cs="Arial"/>
          <w:sz w:val="20"/>
          <w:szCs w:val="20"/>
        </w:rPr>
        <w:t xml:space="preserve"> professional learning program for school-based teams that are committed </w:t>
      </w:r>
      <w:r w:rsidR="00313E2B" w:rsidRPr="00D802D4">
        <w:rPr>
          <w:rFonts w:asciiTheme="minorHAnsi" w:hAnsiTheme="minorHAnsi" w:cs="Arial"/>
          <w:sz w:val="20"/>
          <w:szCs w:val="20"/>
        </w:rPr>
        <w:t xml:space="preserve">to using a team approach to impact educator effectiveness and agree to actively participate in the key </w:t>
      </w:r>
      <w:r w:rsidR="00313E2B" w:rsidRPr="00D802D4">
        <w:rPr>
          <w:rFonts w:asciiTheme="minorHAnsi" w:hAnsiTheme="minorHAnsi" w:cs="Arial"/>
          <w:sz w:val="20"/>
          <w:szCs w:val="20"/>
        </w:rPr>
        <w:lastRenderedPageBreak/>
        <w:t>components of the UDL Academy.  The design of the UDL Academy supports learning about UDL, engaging in an iterative process</w:t>
      </w:r>
      <w:r w:rsidR="00C60090">
        <w:rPr>
          <w:rFonts w:asciiTheme="minorHAnsi" w:hAnsiTheme="minorHAnsi" w:cs="Arial"/>
          <w:sz w:val="20"/>
          <w:szCs w:val="20"/>
        </w:rPr>
        <w:t xml:space="preserve"> </w:t>
      </w:r>
      <w:r w:rsidR="00313E2B" w:rsidRPr="00D802D4">
        <w:rPr>
          <w:rFonts w:asciiTheme="minorHAnsi" w:hAnsiTheme="minorHAnsi" w:cs="Arial"/>
          <w:sz w:val="20"/>
          <w:szCs w:val="20"/>
        </w:rPr>
        <w:t>of trying out UDL in practice, collecting and analyzing data, reflecting about application of UDL, and working in teams that identify and add</w:t>
      </w:r>
      <w:r w:rsidR="00313E2B">
        <w:rPr>
          <w:rFonts w:asciiTheme="minorHAnsi" w:hAnsiTheme="minorHAnsi" w:cs="Arial"/>
          <w:sz w:val="20"/>
          <w:szCs w:val="20"/>
        </w:rPr>
        <w:t>ress common needs and actions</w:t>
      </w:r>
    </w:p>
    <w:p w:rsidR="005E3133" w:rsidRDefault="005E3133" w:rsidP="005E3133">
      <w:pPr>
        <w:rPr>
          <w:rFonts w:asciiTheme="minorHAnsi" w:hAnsiTheme="minorHAnsi" w:cs="Arial"/>
          <w:sz w:val="20"/>
          <w:szCs w:val="20"/>
        </w:rPr>
      </w:pPr>
    </w:p>
    <w:p w:rsidR="0034695C" w:rsidRDefault="005E3133" w:rsidP="005E3133">
      <w:pPr>
        <w:shd w:val="clear" w:color="auto" w:fill="D9D9D9" w:themeFill="background1" w:themeFillShade="D9"/>
        <w:ind w:right="-360"/>
        <w:jc w:val="center"/>
        <w:rPr>
          <w:rFonts w:asciiTheme="minorHAnsi" w:hAnsiTheme="minorHAnsi" w:cs="Arial"/>
          <w:b/>
          <w:bCs/>
          <w:sz w:val="28"/>
          <w:szCs w:val="30"/>
        </w:rPr>
      </w:pPr>
      <w:r w:rsidRPr="006E074B">
        <w:rPr>
          <w:rFonts w:asciiTheme="minorHAnsi" w:hAnsiTheme="minorHAnsi" w:cs="Arial"/>
          <w:b/>
          <w:bCs/>
          <w:sz w:val="28"/>
          <w:szCs w:val="30"/>
        </w:rPr>
        <w:t xml:space="preserve">Universal Design for Learning (UDL) Academy </w:t>
      </w:r>
    </w:p>
    <w:p w:rsidR="005E3133" w:rsidRPr="006E074B" w:rsidRDefault="005E3133" w:rsidP="005E3133">
      <w:pPr>
        <w:shd w:val="clear" w:color="auto" w:fill="D9D9D9" w:themeFill="background1" w:themeFillShade="D9"/>
        <w:ind w:right="-360"/>
        <w:jc w:val="center"/>
        <w:rPr>
          <w:rFonts w:asciiTheme="minorHAnsi" w:hAnsiTheme="minorHAnsi" w:cs="Arial"/>
          <w:b/>
          <w:bCs/>
          <w:sz w:val="28"/>
          <w:szCs w:val="30"/>
        </w:rPr>
      </w:pPr>
      <w:r>
        <w:rPr>
          <w:rFonts w:asciiTheme="minorHAnsi" w:hAnsiTheme="minorHAnsi" w:cs="Arial"/>
          <w:b/>
          <w:bCs/>
          <w:sz w:val="28"/>
          <w:szCs w:val="30"/>
        </w:rPr>
        <w:t xml:space="preserve">Information and </w:t>
      </w:r>
      <w:r w:rsidRPr="006E074B">
        <w:rPr>
          <w:rFonts w:asciiTheme="minorHAnsi" w:hAnsiTheme="minorHAnsi" w:cs="Arial"/>
          <w:b/>
          <w:bCs/>
          <w:sz w:val="28"/>
          <w:szCs w:val="30"/>
        </w:rPr>
        <w:t>Application</w:t>
      </w:r>
    </w:p>
    <w:p w:rsidR="005E3133" w:rsidRPr="008813A2" w:rsidRDefault="005E3133" w:rsidP="005E3133">
      <w:pPr>
        <w:shd w:val="clear" w:color="auto" w:fill="D9D9D9" w:themeFill="background1" w:themeFillShade="D9"/>
        <w:ind w:right="-360"/>
        <w:jc w:val="center"/>
        <w:rPr>
          <w:sz w:val="28"/>
          <w:szCs w:val="30"/>
        </w:rPr>
      </w:pPr>
      <w:r w:rsidRPr="006E074B">
        <w:rPr>
          <w:rFonts w:asciiTheme="minorHAnsi" w:hAnsiTheme="minorHAnsi" w:cs="Arial"/>
          <w:b/>
          <w:bCs/>
          <w:sz w:val="28"/>
          <w:szCs w:val="30"/>
        </w:rPr>
        <w:t xml:space="preserve">School Year </w:t>
      </w:r>
      <w:r w:rsidR="00787B89">
        <w:rPr>
          <w:rFonts w:asciiTheme="minorHAnsi" w:hAnsiTheme="minorHAnsi" w:cs="Arial"/>
          <w:b/>
          <w:bCs/>
          <w:sz w:val="28"/>
          <w:szCs w:val="30"/>
        </w:rPr>
        <w:t>2016-2017</w:t>
      </w:r>
    </w:p>
    <w:p w:rsidR="009D6FDA" w:rsidRPr="008813A2" w:rsidRDefault="009D6FDA" w:rsidP="00F0156B">
      <w:pPr>
        <w:jc w:val="both"/>
        <w:rPr>
          <w:rFonts w:asciiTheme="minorHAnsi" w:hAnsiTheme="minorHAnsi" w:cs="Arial"/>
          <w:sz w:val="20"/>
          <w:szCs w:val="20"/>
        </w:rPr>
      </w:pPr>
    </w:p>
    <w:p w:rsidR="0073766F" w:rsidRPr="00E01162" w:rsidRDefault="0073766F" w:rsidP="0073766F">
      <w:pPr>
        <w:pStyle w:val="Heading2"/>
        <w:spacing w:before="0" w:after="0"/>
        <w:rPr>
          <w:rFonts w:ascii="Calibri" w:hAnsi="Calibri"/>
          <w:sz w:val="22"/>
        </w:rPr>
      </w:pPr>
      <w:r>
        <w:rPr>
          <w:rFonts w:ascii="Calibri" w:hAnsi="Calibri"/>
          <w:sz w:val="22"/>
        </w:rPr>
        <w:t>LOGISTICS</w:t>
      </w:r>
    </w:p>
    <w:p w:rsidR="008813A2" w:rsidRDefault="008813A2" w:rsidP="0073766F">
      <w:pPr>
        <w:rPr>
          <w:rFonts w:asciiTheme="minorHAnsi" w:hAnsiTheme="minorHAnsi" w:cs="Arial"/>
          <w:sz w:val="20"/>
          <w:szCs w:val="20"/>
        </w:rPr>
      </w:pPr>
      <w:r w:rsidRPr="00787B89">
        <w:rPr>
          <w:rFonts w:asciiTheme="minorHAnsi" w:hAnsiTheme="minorHAnsi" w:cs="Arial"/>
          <w:b/>
          <w:sz w:val="20"/>
          <w:szCs w:val="20"/>
        </w:rPr>
        <w:t>S</w:t>
      </w:r>
      <w:r w:rsidR="00D922F6" w:rsidRPr="00787B89">
        <w:rPr>
          <w:rFonts w:asciiTheme="minorHAnsi" w:hAnsiTheme="minorHAnsi" w:cs="Arial"/>
          <w:b/>
          <w:sz w:val="20"/>
          <w:szCs w:val="20"/>
        </w:rPr>
        <w:t>cho</w:t>
      </w:r>
      <w:r w:rsidR="00D922F6" w:rsidRPr="00D922F6">
        <w:rPr>
          <w:rFonts w:asciiTheme="minorHAnsi" w:hAnsiTheme="minorHAnsi" w:cs="Arial"/>
          <w:b/>
          <w:sz w:val="20"/>
          <w:szCs w:val="20"/>
        </w:rPr>
        <w:t>ol-based t</w:t>
      </w:r>
      <w:r w:rsidR="006E074B" w:rsidRPr="00D922F6">
        <w:rPr>
          <w:rFonts w:asciiTheme="minorHAnsi" w:hAnsiTheme="minorHAnsi" w:cs="Arial"/>
          <w:b/>
          <w:sz w:val="20"/>
          <w:szCs w:val="20"/>
        </w:rPr>
        <w:t xml:space="preserve">eams </w:t>
      </w:r>
      <w:r w:rsidR="006E074B" w:rsidRPr="006E074B">
        <w:rPr>
          <w:rFonts w:asciiTheme="minorHAnsi" w:hAnsiTheme="minorHAnsi" w:cs="Arial"/>
          <w:sz w:val="20"/>
          <w:szCs w:val="20"/>
        </w:rPr>
        <w:t xml:space="preserve">of MA educators will be provided with professional customized learning opportunities that build capacity </w:t>
      </w:r>
      <w:r w:rsidR="00787B89">
        <w:rPr>
          <w:rFonts w:asciiTheme="minorHAnsi" w:hAnsiTheme="minorHAnsi" w:cs="Arial"/>
          <w:sz w:val="20"/>
          <w:szCs w:val="20"/>
        </w:rPr>
        <w:t xml:space="preserve">at a school level </w:t>
      </w:r>
      <w:r w:rsidR="006E074B" w:rsidRPr="006E074B">
        <w:rPr>
          <w:rFonts w:asciiTheme="minorHAnsi" w:hAnsiTheme="minorHAnsi" w:cs="Arial"/>
          <w:sz w:val="20"/>
          <w:szCs w:val="20"/>
        </w:rPr>
        <w:t xml:space="preserve">in the implementation and roll out of </w:t>
      </w:r>
      <w:r w:rsidR="00F0156B">
        <w:rPr>
          <w:rFonts w:asciiTheme="minorHAnsi" w:hAnsiTheme="minorHAnsi" w:cs="Arial"/>
          <w:sz w:val="20"/>
          <w:szCs w:val="20"/>
        </w:rPr>
        <w:t>UDL</w:t>
      </w:r>
      <w:r w:rsidR="006E074B" w:rsidRPr="006E074B">
        <w:rPr>
          <w:rFonts w:asciiTheme="minorHAnsi" w:hAnsiTheme="minorHAnsi" w:cs="Arial"/>
          <w:sz w:val="20"/>
          <w:szCs w:val="20"/>
        </w:rPr>
        <w:t xml:space="preserve"> as a systemic framework for educational decision-making and improving outcomes for all learners. </w:t>
      </w:r>
      <w:r w:rsidR="000167AF" w:rsidRPr="006E074B">
        <w:rPr>
          <w:rFonts w:asciiTheme="minorHAnsi" w:hAnsiTheme="minorHAnsi" w:cs="Arial"/>
          <w:sz w:val="20"/>
          <w:szCs w:val="20"/>
        </w:rPr>
        <w:t xml:space="preserve">The focus of this work is on improving outcomes for all learners by </w:t>
      </w:r>
      <w:r w:rsidR="0073766F" w:rsidRPr="006E074B">
        <w:rPr>
          <w:rFonts w:asciiTheme="minorHAnsi" w:hAnsiTheme="minorHAnsi" w:cs="Arial"/>
          <w:sz w:val="20"/>
          <w:szCs w:val="20"/>
        </w:rPr>
        <w:t>systematically applying the UDL guidelines to lessons and examining data at regular intervals to assess effecti</w:t>
      </w:r>
      <w:r w:rsidR="0073766F">
        <w:rPr>
          <w:rFonts w:asciiTheme="minorHAnsi" w:hAnsiTheme="minorHAnsi" w:cs="Arial"/>
          <w:sz w:val="20"/>
          <w:szCs w:val="20"/>
        </w:rPr>
        <w:t xml:space="preserve">veness of Implementation </w:t>
      </w:r>
      <w:r w:rsidR="0073766F" w:rsidRPr="006E074B">
        <w:rPr>
          <w:rFonts w:asciiTheme="minorHAnsi" w:hAnsiTheme="minorHAnsi" w:cs="Arial"/>
          <w:sz w:val="20"/>
          <w:szCs w:val="20"/>
        </w:rPr>
        <w:t>t</w:t>
      </w:r>
      <w:r w:rsidR="0073766F">
        <w:rPr>
          <w:rFonts w:asciiTheme="minorHAnsi" w:hAnsiTheme="minorHAnsi" w:cs="Arial"/>
          <w:sz w:val="20"/>
          <w:szCs w:val="20"/>
        </w:rPr>
        <w:t>he UDL Phases of</w:t>
      </w:r>
      <w:r w:rsidR="0073766F" w:rsidRPr="00E01162">
        <w:rPr>
          <w:rFonts w:asciiTheme="minorHAnsi" w:hAnsiTheme="minorHAnsi" w:cs="Arial"/>
          <w:sz w:val="20"/>
          <w:szCs w:val="20"/>
        </w:rPr>
        <w:t xml:space="preserve"> </w:t>
      </w:r>
      <w:r w:rsidR="0073766F">
        <w:rPr>
          <w:rFonts w:asciiTheme="minorHAnsi" w:hAnsiTheme="minorHAnsi" w:cs="Arial"/>
          <w:sz w:val="20"/>
          <w:szCs w:val="20"/>
        </w:rPr>
        <w:t>Implementation</w:t>
      </w:r>
      <w:r w:rsidR="005E3133">
        <w:rPr>
          <w:rFonts w:asciiTheme="minorHAnsi" w:hAnsiTheme="minorHAnsi" w:cs="Arial"/>
          <w:sz w:val="20"/>
          <w:szCs w:val="20"/>
        </w:rPr>
        <w:t>.</w:t>
      </w:r>
      <w:r w:rsidR="0073766F" w:rsidRPr="00D802D4">
        <w:rPr>
          <w:rFonts w:asciiTheme="minorHAnsi" w:hAnsiTheme="minorHAnsi" w:cs="Arial"/>
          <w:sz w:val="20"/>
          <w:szCs w:val="20"/>
        </w:rPr>
        <w:t xml:space="preserve"> </w:t>
      </w:r>
    </w:p>
    <w:p w:rsidR="00E01162" w:rsidRDefault="00DA2CAE" w:rsidP="0073766F">
      <w:pPr>
        <w:rPr>
          <w:rFonts w:asciiTheme="minorHAnsi" w:hAnsiTheme="minorHAnsi" w:cs="Arial"/>
          <w:sz w:val="20"/>
          <w:szCs w:val="20"/>
        </w:rPr>
      </w:pPr>
      <w:r>
        <w:rPr>
          <w:rFonts w:asciiTheme="minorHAnsi" w:hAnsiTheme="minorHAnsi" w:cs="Arial"/>
          <w:noProof/>
          <w:sz w:val="20"/>
          <w:szCs w:val="20"/>
        </w:rPr>
        <w:pict>
          <v:shapetype id="_x0000_t202" coordsize="21600,21600" o:spt="202" path="m,l,21600r21600,l21600,xe">
            <v:stroke joinstyle="miter"/>
            <v:path gradientshapeok="t" o:connecttype="rect"/>
          </v:shapetype>
          <v:shape id="Text Box 4" o:spid="_x0000_s1027" type="#_x0000_t202" style="position:absolute;margin-left:234pt;margin-top:7.25pt;width:229.5pt;height:1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" filled="f" strokecolor="black [3213]">
            <v:stroke joinstyle="round"/>
            <v:path arrowok="t"/>
            <v:textbox>
              <w:txbxContent>
                <w:p w:rsidR="005F57EB" w:rsidRPr="00D922F6" w:rsidRDefault="005F57EB" w:rsidP="00D028AF">
                  <w:pPr>
                    <w:ind w:left="90"/>
                    <w:jc w:val="center"/>
                    <w:rPr>
                      <w:rFonts w:asciiTheme="minorHAnsi" w:hAnsiTheme="minorHAnsi"/>
                      <w:b/>
                      <w:sz w:val="22"/>
                    </w:rPr>
                  </w:pPr>
                  <w:r w:rsidRPr="00D922F6">
                    <w:rPr>
                      <w:rFonts w:asciiTheme="minorHAnsi" w:hAnsiTheme="minorHAnsi"/>
                      <w:b/>
                      <w:sz w:val="22"/>
                    </w:rPr>
                    <w:t xml:space="preserve">UDL </w:t>
                  </w:r>
                  <w:r>
                    <w:rPr>
                      <w:rFonts w:asciiTheme="minorHAnsi" w:hAnsiTheme="minorHAnsi"/>
                      <w:b/>
                      <w:sz w:val="22"/>
                    </w:rPr>
                    <w:t xml:space="preserve">Academy </w:t>
                  </w:r>
                  <w:r w:rsidRPr="00D922F6">
                    <w:rPr>
                      <w:rFonts w:asciiTheme="minorHAnsi" w:hAnsiTheme="minorHAnsi"/>
                      <w:b/>
                      <w:sz w:val="22"/>
                    </w:rPr>
                    <w:t>Phases of Implementation</w:t>
                  </w:r>
                </w:p>
                <w:p w:rsidR="005F57EB" w:rsidRPr="00D922F6" w:rsidRDefault="005F57EB" w:rsidP="00D028AF">
                  <w:pPr>
                    <w:ind w:left="90"/>
                    <w:rPr>
                      <w:sz w:val="8"/>
                      <w:szCs w:val="20"/>
                    </w:rPr>
                  </w:pPr>
                </w:p>
                <w:p w:rsidR="005F57EB" w:rsidRPr="00D028AF" w:rsidRDefault="005F57EB" w:rsidP="005C2049">
                  <w:pPr>
                    <w:pStyle w:val="ListParagraph"/>
                    <w:numPr>
                      <w:ilvl w:val="0"/>
                      <w:numId w:val="19"/>
                    </w:numPr>
                    <w:spacing w:line="276" w:lineRule="auto"/>
                    <w:ind w:left="360" w:hanging="180"/>
                    <w:rPr>
                      <w:rFonts w:asciiTheme="minorHAnsi" w:hAnsiTheme="minorHAnsi"/>
                      <w:sz w:val="20"/>
                      <w:szCs w:val="20"/>
                    </w:rPr>
                  </w:pPr>
                  <w:r>
                    <w:rPr>
                      <w:rFonts w:asciiTheme="minorHAnsi" w:hAnsiTheme="minorHAnsi"/>
                      <w:sz w:val="20"/>
                      <w:szCs w:val="20"/>
                    </w:rPr>
                    <w:t>Pre-phase</w:t>
                  </w:r>
                  <w:r w:rsidRPr="00D028AF">
                    <w:rPr>
                      <w:rFonts w:asciiTheme="minorHAnsi" w:hAnsiTheme="minorHAnsi"/>
                      <w:sz w:val="20"/>
                      <w:szCs w:val="20"/>
                    </w:rPr>
                    <w:t>: Entering into UDL Implementation</w:t>
                  </w:r>
                </w:p>
                <w:p w:rsidR="005F57EB" w:rsidRPr="00D028AF" w:rsidRDefault="005F57EB" w:rsidP="005C2049">
                  <w:pPr>
                    <w:pStyle w:val="ListParagraph"/>
                    <w:numPr>
                      <w:ilvl w:val="0"/>
                      <w:numId w:val="19"/>
                    </w:numPr>
                    <w:spacing w:line="276" w:lineRule="auto"/>
                    <w:ind w:left="360" w:hanging="180"/>
                    <w:rPr>
                      <w:rFonts w:asciiTheme="minorHAnsi" w:hAnsiTheme="minorHAnsi"/>
                      <w:sz w:val="20"/>
                      <w:szCs w:val="20"/>
                    </w:rPr>
                  </w:pPr>
                  <w:r w:rsidRPr="00D028AF">
                    <w:rPr>
                      <w:rFonts w:asciiTheme="minorHAnsi" w:hAnsiTheme="minorHAnsi"/>
                      <w:sz w:val="20"/>
                      <w:szCs w:val="20"/>
                    </w:rPr>
                    <w:t>Phase 1: Preparing for UDL Implementation</w:t>
                  </w:r>
                </w:p>
                <w:p w:rsidR="005F57EB" w:rsidRPr="00D028AF" w:rsidRDefault="005F57EB" w:rsidP="005C2049">
                  <w:pPr>
                    <w:pStyle w:val="ListParagraph"/>
                    <w:numPr>
                      <w:ilvl w:val="0"/>
                      <w:numId w:val="19"/>
                    </w:numPr>
                    <w:spacing w:line="276" w:lineRule="auto"/>
                    <w:ind w:left="360" w:hanging="180"/>
                    <w:rPr>
                      <w:rFonts w:asciiTheme="minorHAnsi" w:hAnsiTheme="minorHAnsi"/>
                      <w:sz w:val="20"/>
                      <w:szCs w:val="20"/>
                    </w:rPr>
                  </w:pPr>
                  <w:r w:rsidRPr="00D028AF">
                    <w:rPr>
                      <w:rFonts w:asciiTheme="minorHAnsi" w:hAnsiTheme="minorHAnsi"/>
                      <w:sz w:val="20"/>
                      <w:szCs w:val="20"/>
                    </w:rPr>
                    <w:t>Phase 2: Applying UDL to Classroom Practices</w:t>
                  </w:r>
                </w:p>
                <w:p w:rsidR="005F57EB" w:rsidRPr="00D028AF" w:rsidRDefault="005F57EB" w:rsidP="005C2049">
                  <w:pPr>
                    <w:pStyle w:val="ListParagraph"/>
                    <w:numPr>
                      <w:ilvl w:val="0"/>
                      <w:numId w:val="19"/>
                    </w:numPr>
                    <w:spacing w:line="276" w:lineRule="auto"/>
                    <w:ind w:left="360" w:hanging="180"/>
                    <w:rPr>
                      <w:rFonts w:asciiTheme="minorHAnsi" w:hAnsiTheme="minorHAnsi"/>
                      <w:sz w:val="20"/>
                      <w:szCs w:val="20"/>
                    </w:rPr>
                  </w:pPr>
                  <w:r w:rsidRPr="00D028AF">
                    <w:rPr>
                      <w:rFonts w:asciiTheme="minorHAnsi" w:hAnsiTheme="minorHAnsi"/>
                      <w:sz w:val="20"/>
                      <w:szCs w:val="20"/>
                    </w:rPr>
                    <w:t>Phase 3: Scaling UDL to the School</w:t>
                  </w:r>
                </w:p>
                <w:p w:rsidR="005F57EB" w:rsidRPr="00D028AF" w:rsidRDefault="005F57EB" w:rsidP="005C2049">
                  <w:pPr>
                    <w:pStyle w:val="ListParagraph"/>
                    <w:numPr>
                      <w:ilvl w:val="0"/>
                      <w:numId w:val="19"/>
                    </w:numPr>
                    <w:spacing w:line="276" w:lineRule="auto"/>
                    <w:ind w:left="360" w:hanging="180"/>
                    <w:rPr>
                      <w:rFonts w:asciiTheme="minorHAnsi" w:hAnsiTheme="minorHAnsi"/>
                      <w:sz w:val="20"/>
                      <w:szCs w:val="20"/>
                    </w:rPr>
                  </w:pPr>
                  <w:r w:rsidRPr="00D028AF">
                    <w:rPr>
                      <w:rFonts w:asciiTheme="minorHAnsi" w:hAnsiTheme="minorHAnsi"/>
                      <w:sz w:val="20"/>
                      <w:szCs w:val="20"/>
                    </w:rPr>
                    <w:t>Phase 4: Scaling UDL to the District</w:t>
                  </w:r>
                </w:p>
              </w:txbxContent>
            </v:textbox>
            <w10:wrap type="square"/>
          </v:shape>
        </w:pict>
      </w:r>
    </w:p>
    <w:p w:rsidR="00C840B9" w:rsidRDefault="008813A2" w:rsidP="005E3133">
      <w:pPr>
        <w:ind w:right="270"/>
        <w:jc w:val="both"/>
        <w:rPr>
          <w:rFonts w:asciiTheme="minorHAnsi" w:hAnsiTheme="minorHAnsi" w:cs="Arial"/>
          <w:sz w:val="20"/>
          <w:szCs w:val="20"/>
        </w:rPr>
      </w:pPr>
      <w:r>
        <w:rPr>
          <w:rFonts w:asciiTheme="minorHAnsi" w:hAnsiTheme="minorHAnsi" w:cs="Arial"/>
          <w:sz w:val="20"/>
          <w:szCs w:val="20"/>
        </w:rPr>
        <w:t xml:space="preserve">Over the course of the academy, participants will </w:t>
      </w:r>
      <w:r w:rsidR="00787B89">
        <w:rPr>
          <w:rFonts w:asciiTheme="minorHAnsi" w:hAnsiTheme="minorHAnsi" w:cs="Arial"/>
          <w:sz w:val="20"/>
          <w:szCs w:val="20"/>
        </w:rPr>
        <w:t xml:space="preserve">work on aligning UDL with other school initiatives, teach others in the school about UDL and </w:t>
      </w:r>
      <w:r>
        <w:rPr>
          <w:rFonts w:asciiTheme="minorHAnsi" w:hAnsiTheme="minorHAnsi" w:cs="Arial"/>
          <w:sz w:val="20"/>
          <w:szCs w:val="20"/>
        </w:rPr>
        <w:t xml:space="preserve">engage </w:t>
      </w:r>
      <w:r w:rsidRPr="006E074B">
        <w:rPr>
          <w:rFonts w:asciiTheme="minorHAnsi" w:hAnsiTheme="minorHAnsi" w:cs="Arial"/>
          <w:sz w:val="20"/>
          <w:szCs w:val="20"/>
        </w:rPr>
        <w:t xml:space="preserve">in </w:t>
      </w:r>
      <w:r w:rsidR="00787B89">
        <w:rPr>
          <w:rFonts w:asciiTheme="minorHAnsi" w:hAnsiTheme="minorHAnsi" w:cs="Arial"/>
          <w:sz w:val="20"/>
          <w:szCs w:val="20"/>
        </w:rPr>
        <w:t xml:space="preserve">with colleagues in </w:t>
      </w:r>
      <w:r w:rsidRPr="006E074B">
        <w:rPr>
          <w:rFonts w:asciiTheme="minorHAnsi" w:hAnsiTheme="minorHAnsi" w:cs="Arial"/>
          <w:sz w:val="20"/>
          <w:szCs w:val="20"/>
        </w:rPr>
        <w:t xml:space="preserve">an iterative process of trying out UDL in practice, collecting and analyzing data, </w:t>
      </w:r>
      <w:r>
        <w:rPr>
          <w:rFonts w:asciiTheme="minorHAnsi" w:hAnsiTheme="minorHAnsi" w:cs="Arial"/>
          <w:sz w:val="20"/>
          <w:szCs w:val="20"/>
        </w:rPr>
        <w:t xml:space="preserve">and </w:t>
      </w:r>
      <w:r w:rsidRPr="006E074B">
        <w:rPr>
          <w:rFonts w:asciiTheme="minorHAnsi" w:hAnsiTheme="minorHAnsi" w:cs="Arial"/>
          <w:sz w:val="20"/>
          <w:szCs w:val="20"/>
        </w:rPr>
        <w:t>refl</w:t>
      </w:r>
      <w:r>
        <w:rPr>
          <w:rFonts w:asciiTheme="minorHAnsi" w:hAnsiTheme="minorHAnsi" w:cs="Arial"/>
          <w:sz w:val="20"/>
          <w:szCs w:val="20"/>
        </w:rPr>
        <w:t>ecting about the application of UDL. In school-based teams, educators will work to identify and</w:t>
      </w:r>
      <w:r w:rsidRPr="006E074B">
        <w:rPr>
          <w:rFonts w:asciiTheme="minorHAnsi" w:hAnsiTheme="minorHAnsi" w:cs="Arial"/>
          <w:sz w:val="20"/>
          <w:szCs w:val="20"/>
        </w:rPr>
        <w:t xml:space="preserve"> address common needs and actions</w:t>
      </w:r>
      <w:r w:rsidR="00787B89">
        <w:rPr>
          <w:rFonts w:asciiTheme="minorHAnsi" w:hAnsiTheme="minorHAnsi" w:cs="Arial"/>
          <w:sz w:val="20"/>
          <w:szCs w:val="20"/>
        </w:rPr>
        <w:t xml:space="preserve">, working </w:t>
      </w:r>
      <w:r w:rsidR="00DF20AE">
        <w:rPr>
          <w:rFonts w:asciiTheme="minorHAnsi" w:hAnsiTheme="minorHAnsi" w:cs="Arial"/>
          <w:sz w:val="20"/>
          <w:szCs w:val="20"/>
        </w:rPr>
        <w:t>quickly through Phase 1 and focusing on phases</w:t>
      </w:r>
      <w:r w:rsidR="00787B89">
        <w:rPr>
          <w:rFonts w:asciiTheme="minorHAnsi" w:hAnsiTheme="minorHAnsi" w:cs="Arial"/>
          <w:sz w:val="20"/>
          <w:szCs w:val="20"/>
        </w:rPr>
        <w:t xml:space="preserve"> Phase 2 and</w:t>
      </w:r>
      <w:r w:rsidR="00E01162">
        <w:rPr>
          <w:rFonts w:asciiTheme="minorHAnsi" w:hAnsiTheme="minorHAnsi" w:cs="Arial"/>
          <w:sz w:val="20"/>
          <w:szCs w:val="20"/>
        </w:rPr>
        <w:t xml:space="preserve"> Phase </w:t>
      </w:r>
      <w:r w:rsidR="00787B89">
        <w:rPr>
          <w:rFonts w:asciiTheme="minorHAnsi" w:hAnsiTheme="minorHAnsi" w:cs="Arial"/>
          <w:sz w:val="20"/>
          <w:szCs w:val="20"/>
        </w:rPr>
        <w:t>3</w:t>
      </w:r>
      <w:r w:rsidR="0073766F">
        <w:rPr>
          <w:rFonts w:asciiTheme="minorHAnsi" w:hAnsiTheme="minorHAnsi" w:cs="Arial"/>
          <w:sz w:val="20"/>
          <w:szCs w:val="20"/>
        </w:rPr>
        <w:t xml:space="preserve"> (see Table). </w:t>
      </w:r>
    </w:p>
    <w:p w:rsidR="00C840B9" w:rsidRDefault="00C840B9" w:rsidP="005E3133">
      <w:pPr>
        <w:ind w:right="270"/>
        <w:jc w:val="both"/>
        <w:rPr>
          <w:rFonts w:asciiTheme="minorHAnsi" w:hAnsiTheme="minorHAnsi" w:cs="Arial"/>
          <w:sz w:val="20"/>
          <w:szCs w:val="20"/>
        </w:rPr>
      </w:pPr>
    </w:p>
    <w:p w:rsidR="005C2049" w:rsidRPr="006640FB" w:rsidRDefault="00C840B9" w:rsidP="005C2049">
      <w:pPr>
        <w:ind w:right="270"/>
        <w:jc w:val="both"/>
        <w:rPr>
          <w:rFonts w:asciiTheme="minorHAnsi" w:hAnsiTheme="minorHAnsi" w:cs="Arial"/>
          <w:sz w:val="20"/>
          <w:szCs w:val="20"/>
        </w:rPr>
      </w:pPr>
      <w:r w:rsidRPr="00D802D4">
        <w:rPr>
          <w:rFonts w:asciiTheme="minorHAnsi" w:hAnsiTheme="minorHAnsi" w:cs="Arial"/>
          <w:sz w:val="20"/>
          <w:szCs w:val="20"/>
        </w:rPr>
        <w:t xml:space="preserve">This Academy </w:t>
      </w:r>
      <w:r w:rsidR="00787B89">
        <w:rPr>
          <w:rFonts w:asciiTheme="minorHAnsi" w:hAnsiTheme="minorHAnsi" w:cs="Arial"/>
          <w:sz w:val="20"/>
          <w:szCs w:val="20"/>
        </w:rPr>
        <w:t>provides opportunities for learning deeply about UDL, teaching others about UDL, and</w:t>
      </w:r>
      <w:r w:rsidRPr="00C840B9">
        <w:rPr>
          <w:rFonts w:asciiTheme="minorHAnsi" w:hAnsiTheme="minorHAnsi" w:cs="Arial"/>
          <w:sz w:val="20"/>
          <w:szCs w:val="20"/>
        </w:rPr>
        <w:t xml:space="preserve"> </w:t>
      </w:r>
      <w:r w:rsidR="00787B89">
        <w:rPr>
          <w:rFonts w:asciiTheme="minorHAnsi" w:hAnsiTheme="minorHAnsi" w:cs="Arial"/>
          <w:sz w:val="20"/>
          <w:szCs w:val="20"/>
        </w:rPr>
        <w:t>applying</w:t>
      </w:r>
      <w:r w:rsidRPr="00C840B9">
        <w:rPr>
          <w:rFonts w:asciiTheme="minorHAnsi" w:hAnsiTheme="minorHAnsi" w:cs="Arial"/>
          <w:sz w:val="20"/>
          <w:szCs w:val="20"/>
        </w:rPr>
        <w:t xml:space="preserve"> UDL in their own </w:t>
      </w:r>
      <w:r>
        <w:rPr>
          <w:rFonts w:asciiTheme="minorHAnsi" w:hAnsiTheme="minorHAnsi" w:cs="Arial"/>
          <w:sz w:val="20"/>
          <w:szCs w:val="20"/>
        </w:rPr>
        <w:t xml:space="preserve">settings. </w:t>
      </w:r>
      <w:r w:rsidR="00787B89">
        <w:rPr>
          <w:rFonts w:asciiTheme="minorHAnsi" w:hAnsiTheme="minorHAnsi" w:cs="Arial"/>
          <w:sz w:val="20"/>
          <w:szCs w:val="20"/>
        </w:rPr>
        <w:t>T</w:t>
      </w:r>
      <w:r w:rsidR="005C2049">
        <w:rPr>
          <w:rFonts w:asciiTheme="minorHAnsi" w:hAnsiTheme="minorHAnsi" w:cs="Arial"/>
          <w:sz w:val="20"/>
          <w:szCs w:val="20"/>
        </w:rPr>
        <w:t xml:space="preserve">eams will be supported both onsite and remotely and </w:t>
      </w:r>
      <w:r w:rsidR="005C2049" w:rsidRPr="006E074B">
        <w:rPr>
          <w:rFonts w:asciiTheme="minorHAnsi" w:hAnsiTheme="minorHAnsi" w:cs="Arial"/>
          <w:sz w:val="20"/>
          <w:szCs w:val="20"/>
        </w:rPr>
        <w:t>by a CAST UDL Implementation Specialist</w:t>
      </w:r>
      <w:r w:rsidR="005C2049">
        <w:rPr>
          <w:rFonts w:asciiTheme="minorHAnsi" w:hAnsiTheme="minorHAnsi" w:cs="Arial"/>
          <w:sz w:val="20"/>
          <w:szCs w:val="20"/>
        </w:rPr>
        <w:t xml:space="preserve"> (coach). T</w:t>
      </w:r>
      <w:r w:rsidR="005C2049" w:rsidRPr="006E074B">
        <w:rPr>
          <w:rFonts w:asciiTheme="minorHAnsi" w:hAnsiTheme="minorHAnsi" w:cs="Arial"/>
          <w:sz w:val="20"/>
          <w:szCs w:val="20"/>
        </w:rPr>
        <w:t>he CAST approach to implementation is a systematic approach that requires a commitment of time, resources, and supports to ensure that educators understand and apply UDL as a framework for addressing the varied needs of all learners</w:t>
      </w:r>
      <w:r w:rsidR="00787B89">
        <w:rPr>
          <w:rFonts w:asciiTheme="minorHAnsi" w:hAnsiTheme="minorHAnsi" w:cs="Arial"/>
          <w:sz w:val="20"/>
          <w:szCs w:val="20"/>
        </w:rPr>
        <w:t xml:space="preserve"> and to ensure that UDL can be used across the school to systematically improve teaching and learning</w:t>
      </w:r>
      <w:r w:rsidR="005C2049" w:rsidRPr="006E074B">
        <w:rPr>
          <w:rFonts w:asciiTheme="minorHAnsi" w:hAnsiTheme="minorHAnsi" w:cs="Arial"/>
          <w:sz w:val="20"/>
          <w:szCs w:val="20"/>
        </w:rPr>
        <w:t xml:space="preserve">. </w:t>
      </w:r>
    </w:p>
    <w:p w:rsidR="005C2049" w:rsidRDefault="005C2049" w:rsidP="00C840B9">
      <w:pPr>
        <w:pStyle w:val="NormalWeb"/>
        <w:spacing w:before="0" w:beforeAutospacing="0" w:after="0" w:afterAutospacing="0"/>
        <w:textAlignment w:val="baseline"/>
        <w:rPr>
          <w:rFonts w:asciiTheme="minorHAnsi" w:eastAsia="Times New Roman" w:hAnsiTheme="minorHAnsi" w:cs="Arial"/>
          <w:sz w:val="20"/>
          <w:szCs w:val="20"/>
        </w:rPr>
      </w:pPr>
    </w:p>
    <w:p w:rsidR="00C840B9" w:rsidRPr="00C840B9" w:rsidRDefault="00787B89" w:rsidP="00C840B9">
      <w:pPr>
        <w:pStyle w:val="NormalWeb"/>
        <w:spacing w:before="0" w:beforeAutospacing="0" w:after="0" w:afterAutospacing="0"/>
        <w:textAlignment w:val="baseline"/>
        <w:rPr>
          <w:rFonts w:asciiTheme="minorHAnsi" w:eastAsia="Times New Roman" w:hAnsiTheme="minorHAnsi" w:cs="Arial"/>
          <w:sz w:val="20"/>
          <w:szCs w:val="20"/>
        </w:rPr>
      </w:pPr>
      <w:r>
        <w:rPr>
          <w:rFonts w:asciiTheme="minorHAnsi" w:eastAsia="Times New Roman" w:hAnsiTheme="minorHAnsi" w:cs="Arial"/>
          <w:sz w:val="20"/>
          <w:szCs w:val="20"/>
        </w:rPr>
        <w:t>As the needs of schools vary, CAST</w:t>
      </w:r>
      <w:r w:rsidR="00DF20AE">
        <w:rPr>
          <w:rFonts w:asciiTheme="minorHAnsi" w:eastAsia="Times New Roman" w:hAnsiTheme="minorHAnsi" w:cs="Arial"/>
          <w:sz w:val="20"/>
          <w:szCs w:val="20"/>
        </w:rPr>
        <w:t>’s Implementation Specialist works with each school-based team as the team</w:t>
      </w:r>
      <w:r>
        <w:rPr>
          <w:rFonts w:asciiTheme="minorHAnsi" w:eastAsia="Times New Roman" w:hAnsiTheme="minorHAnsi" w:cs="Arial"/>
          <w:sz w:val="20"/>
          <w:szCs w:val="20"/>
        </w:rPr>
        <w:t xml:space="preserve"> determines how to learn more deeply about UDL through face-to-face learning opportunities, online courses, and site visits. Further, the </w:t>
      </w:r>
      <w:r w:rsidR="00DF20AE">
        <w:rPr>
          <w:rFonts w:asciiTheme="minorHAnsi" w:eastAsia="Times New Roman" w:hAnsiTheme="minorHAnsi" w:cs="Arial"/>
          <w:sz w:val="20"/>
          <w:szCs w:val="20"/>
        </w:rPr>
        <w:t>Implementation Specialist supports the team to</w:t>
      </w:r>
      <w:r>
        <w:rPr>
          <w:rFonts w:asciiTheme="minorHAnsi" w:eastAsia="Times New Roman" w:hAnsiTheme="minorHAnsi" w:cs="Arial"/>
          <w:sz w:val="20"/>
          <w:szCs w:val="20"/>
        </w:rPr>
        <w:t xml:space="preserve"> spread best UDL practices to other educators throughout the school, to align UDL with other initiatives, and to try out UDL with multiple educators across the school.  </w:t>
      </w:r>
      <w:r w:rsidR="00C840B9" w:rsidRPr="00C840B9">
        <w:rPr>
          <w:rFonts w:asciiTheme="minorHAnsi" w:eastAsia="Times New Roman" w:hAnsiTheme="minorHAnsi" w:cs="Arial"/>
          <w:sz w:val="20"/>
          <w:szCs w:val="20"/>
        </w:rPr>
        <w:t xml:space="preserve"> </w:t>
      </w:r>
      <w:r>
        <w:rPr>
          <w:rFonts w:asciiTheme="minorHAnsi" w:eastAsia="Times New Roman" w:hAnsiTheme="minorHAnsi" w:cs="Arial"/>
          <w:sz w:val="20"/>
          <w:szCs w:val="20"/>
        </w:rPr>
        <w:t>Ultimately, t</w:t>
      </w:r>
      <w:r w:rsidR="00C840B9" w:rsidRPr="00C840B9">
        <w:rPr>
          <w:rFonts w:asciiTheme="minorHAnsi" w:eastAsia="Times New Roman" w:hAnsiTheme="minorHAnsi" w:cs="Arial"/>
          <w:sz w:val="20"/>
          <w:szCs w:val="20"/>
        </w:rPr>
        <w:t xml:space="preserve">he team can decide how to go through the experience together. </w:t>
      </w:r>
      <w:r>
        <w:rPr>
          <w:rFonts w:asciiTheme="minorHAnsi" w:eastAsia="Times New Roman" w:hAnsiTheme="minorHAnsi" w:cs="Arial"/>
          <w:sz w:val="20"/>
          <w:szCs w:val="20"/>
        </w:rPr>
        <w:t xml:space="preserve">However, teams are required to meet at least every two weeks for 60-90 minutes with their CAST Implementation Specialist throughout the year as capacity is built. </w:t>
      </w:r>
      <w:r w:rsidR="00C840B9" w:rsidRPr="00C840B9">
        <w:rPr>
          <w:rFonts w:asciiTheme="minorHAnsi" w:eastAsia="Times New Roman" w:hAnsiTheme="minorHAnsi" w:cs="Arial"/>
          <w:sz w:val="20"/>
          <w:szCs w:val="20"/>
        </w:rPr>
        <w:t xml:space="preserve"> </w:t>
      </w:r>
    </w:p>
    <w:p w:rsidR="005E3133" w:rsidRDefault="005E3133" w:rsidP="00D028AF">
      <w:pPr>
        <w:widowControl w:val="0"/>
        <w:autoSpaceDE w:val="0"/>
        <w:autoSpaceDN w:val="0"/>
        <w:adjustRightInd w:val="0"/>
        <w:rPr>
          <w:rFonts w:asciiTheme="minorHAnsi" w:hAnsiTheme="minorHAnsi" w:cs="Arial"/>
          <w:sz w:val="20"/>
          <w:szCs w:val="20"/>
        </w:rPr>
      </w:pPr>
    </w:p>
    <w:p w:rsidR="00D802D4" w:rsidRPr="005E3133" w:rsidRDefault="00DF20AE" w:rsidP="00D028AF">
      <w:pPr>
        <w:widowControl w:val="0"/>
        <w:autoSpaceDE w:val="0"/>
        <w:autoSpaceDN w:val="0"/>
        <w:adjustRightInd w:val="0"/>
        <w:rPr>
          <w:rFonts w:asciiTheme="minorHAnsi" w:hAnsiTheme="minorHAnsi" w:cs="Arial"/>
          <w:b/>
          <w:sz w:val="20"/>
          <w:szCs w:val="20"/>
          <w:u w:val="single"/>
        </w:rPr>
      </w:pPr>
      <w:r>
        <w:rPr>
          <w:rFonts w:asciiTheme="minorHAnsi" w:hAnsiTheme="minorHAnsi" w:cs="Arial"/>
          <w:b/>
          <w:sz w:val="20"/>
          <w:szCs w:val="20"/>
          <w:u w:val="single"/>
        </w:rPr>
        <w:t xml:space="preserve">2016-2017 </w:t>
      </w:r>
    </w:p>
    <w:p w:rsidR="006640FB" w:rsidRPr="006640FB" w:rsidRDefault="006640FB" w:rsidP="00D028AF">
      <w:pPr>
        <w:widowControl w:val="0"/>
        <w:autoSpaceDE w:val="0"/>
        <w:autoSpaceDN w:val="0"/>
        <w:adjustRightInd w:val="0"/>
        <w:ind w:left="180" w:hanging="180"/>
        <w:rPr>
          <w:rFonts w:asciiTheme="minorHAnsi" w:hAnsiTheme="minorHAnsi" w:cs="Arial"/>
          <w:sz w:val="8"/>
          <w:szCs w:val="20"/>
        </w:rPr>
      </w:pPr>
    </w:p>
    <w:p w:rsidR="00D802D4" w:rsidRPr="00D802D4" w:rsidRDefault="00D802D4" w:rsidP="00D028AF">
      <w:pPr>
        <w:pStyle w:val="ListParagraph"/>
        <w:widowControl w:val="0"/>
        <w:numPr>
          <w:ilvl w:val="0"/>
          <w:numId w:val="8"/>
        </w:numPr>
        <w:tabs>
          <w:tab w:val="right" w:pos="9180"/>
        </w:tabs>
        <w:autoSpaceDE w:val="0"/>
        <w:autoSpaceDN w:val="0"/>
        <w:adjustRightInd w:val="0"/>
        <w:ind w:left="540"/>
        <w:rPr>
          <w:rFonts w:asciiTheme="minorHAnsi" w:hAnsiTheme="minorHAnsi" w:cs="Arial"/>
          <w:sz w:val="20"/>
          <w:szCs w:val="20"/>
        </w:rPr>
      </w:pPr>
      <w:r w:rsidRPr="00D802D4">
        <w:rPr>
          <w:rFonts w:asciiTheme="minorHAnsi" w:hAnsiTheme="minorHAnsi" w:cs="Arial"/>
          <w:sz w:val="20"/>
          <w:szCs w:val="20"/>
        </w:rPr>
        <w:t xml:space="preserve">Identify </w:t>
      </w:r>
      <w:r w:rsidR="00DF20AE">
        <w:rPr>
          <w:rFonts w:asciiTheme="minorHAnsi" w:hAnsiTheme="minorHAnsi" w:cs="Arial"/>
          <w:sz w:val="20"/>
          <w:szCs w:val="20"/>
        </w:rPr>
        <w:t xml:space="preserve">the </w:t>
      </w:r>
      <w:r w:rsidRPr="00D802D4">
        <w:rPr>
          <w:rFonts w:asciiTheme="minorHAnsi" w:hAnsiTheme="minorHAnsi" w:cs="Arial"/>
          <w:sz w:val="20"/>
          <w:szCs w:val="20"/>
        </w:rPr>
        <w:t xml:space="preserve">school-based </w:t>
      </w:r>
      <w:r w:rsidR="00C60090" w:rsidRPr="00D802D4">
        <w:rPr>
          <w:rFonts w:asciiTheme="minorHAnsi" w:hAnsiTheme="minorHAnsi" w:cs="Arial"/>
          <w:sz w:val="20"/>
          <w:szCs w:val="20"/>
        </w:rPr>
        <w:t>team</w:t>
      </w:r>
      <w:r w:rsidR="00C60090">
        <w:rPr>
          <w:rFonts w:asciiTheme="minorHAnsi" w:hAnsiTheme="minorHAnsi" w:cs="Arial"/>
          <w:sz w:val="20"/>
          <w:szCs w:val="20"/>
        </w:rPr>
        <w:t xml:space="preserve"> </w:t>
      </w:r>
      <w:r w:rsidR="00C60090" w:rsidRPr="00D802D4">
        <w:rPr>
          <w:rFonts w:asciiTheme="minorHAnsi" w:hAnsiTheme="minorHAnsi" w:cs="Arial"/>
          <w:sz w:val="20"/>
          <w:szCs w:val="20"/>
        </w:rPr>
        <w:t>that agrees</w:t>
      </w:r>
      <w:r w:rsidRPr="00D802D4">
        <w:rPr>
          <w:rFonts w:asciiTheme="minorHAnsi" w:hAnsiTheme="minorHAnsi" w:cs="Arial"/>
          <w:sz w:val="20"/>
          <w:szCs w:val="20"/>
        </w:rPr>
        <w:t xml:space="preserve"> to fully participate in the UDL Academy. Teams need to include a building administrator, two –three classroom teachers, and special educator. School-based te</w:t>
      </w:r>
      <w:r w:rsidR="00DF20AE">
        <w:rPr>
          <w:rFonts w:asciiTheme="minorHAnsi" w:hAnsiTheme="minorHAnsi" w:cs="Arial"/>
          <w:sz w:val="20"/>
          <w:szCs w:val="20"/>
        </w:rPr>
        <w:t xml:space="preserve">ams should not exceed 8 members and should include at least 50% returning members. Please contact CAST if your school based team would like to return with fewer than half of the 2015-2016 team. </w:t>
      </w:r>
    </w:p>
    <w:p w:rsidR="00D802D4" w:rsidRPr="00D802D4" w:rsidRDefault="00D802D4" w:rsidP="00D028AF">
      <w:pPr>
        <w:pStyle w:val="ListParagraph"/>
        <w:widowControl w:val="0"/>
        <w:numPr>
          <w:ilvl w:val="0"/>
          <w:numId w:val="8"/>
        </w:numPr>
        <w:tabs>
          <w:tab w:val="right" w:pos="9450"/>
        </w:tabs>
        <w:autoSpaceDE w:val="0"/>
        <w:autoSpaceDN w:val="0"/>
        <w:adjustRightInd w:val="0"/>
        <w:ind w:left="540"/>
        <w:rPr>
          <w:rFonts w:asciiTheme="minorHAnsi" w:hAnsiTheme="minorHAnsi" w:cs="Arial"/>
          <w:sz w:val="20"/>
          <w:szCs w:val="20"/>
        </w:rPr>
      </w:pPr>
      <w:r w:rsidRPr="00D802D4">
        <w:rPr>
          <w:rFonts w:asciiTheme="minorHAnsi" w:hAnsiTheme="minorHAnsi" w:cs="Arial"/>
          <w:sz w:val="20"/>
          <w:szCs w:val="20"/>
        </w:rPr>
        <w:t xml:space="preserve">Complete the </w:t>
      </w:r>
      <w:r w:rsidR="00E45EC3">
        <w:rPr>
          <w:rFonts w:asciiTheme="minorHAnsi" w:hAnsiTheme="minorHAnsi" w:cs="Arial"/>
          <w:sz w:val="20"/>
          <w:szCs w:val="20"/>
        </w:rPr>
        <w:t>application</w:t>
      </w:r>
      <w:r w:rsidR="00CC38BD">
        <w:rPr>
          <w:rFonts w:asciiTheme="minorHAnsi" w:hAnsiTheme="minorHAnsi" w:cs="Arial"/>
          <w:sz w:val="20"/>
          <w:szCs w:val="20"/>
        </w:rPr>
        <w:t xml:space="preserve"> and </w:t>
      </w:r>
      <w:r w:rsidR="00CC38BD" w:rsidRPr="00CC38BD">
        <w:rPr>
          <w:rFonts w:asciiTheme="minorHAnsi" w:hAnsiTheme="minorHAnsi" w:cs="Arial"/>
          <w:sz w:val="20"/>
          <w:szCs w:val="20"/>
        </w:rPr>
        <w:t>District Readiness protocol</w:t>
      </w:r>
      <w:r w:rsidR="00DF20AE">
        <w:rPr>
          <w:rFonts w:asciiTheme="minorHAnsi" w:hAnsiTheme="minorHAnsi" w:cs="Arial"/>
          <w:sz w:val="20"/>
          <w:szCs w:val="20"/>
        </w:rPr>
        <w:t>.</w:t>
      </w:r>
    </w:p>
    <w:p w:rsidR="005C2049" w:rsidRDefault="005C2049" w:rsidP="00313E2B">
      <w:pPr>
        <w:widowControl w:val="0"/>
        <w:autoSpaceDE w:val="0"/>
        <w:autoSpaceDN w:val="0"/>
        <w:adjustRightInd w:val="0"/>
        <w:rPr>
          <w:rFonts w:asciiTheme="minorHAnsi" w:hAnsiTheme="minorHAnsi" w:cs="Arial"/>
          <w:sz w:val="20"/>
          <w:szCs w:val="20"/>
        </w:rPr>
      </w:pPr>
    </w:p>
    <w:p w:rsidR="00DF20AE" w:rsidRDefault="00313E2B" w:rsidP="00313E2B">
      <w:pPr>
        <w:widowControl w:val="0"/>
        <w:autoSpaceDE w:val="0"/>
        <w:autoSpaceDN w:val="0"/>
        <w:adjustRightInd w:val="0"/>
        <w:rPr>
          <w:rFonts w:asciiTheme="minorHAnsi" w:hAnsiTheme="minorHAnsi" w:cs="Arial"/>
          <w:sz w:val="20"/>
          <w:szCs w:val="20"/>
        </w:rPr>
      </w:pPr>
      <w:r w:rsidRPr="005E3133">
        <w:rPr>
          <w:rFonts w:asciiTheme="minorHAnsi" w:hAnsiTheme="minorHAnsi" w:cs="Arial"/>
          <w:i/>
          <w:sz w:val="20"/>
          <w:szCs w:val="20"/>
        </w:rPr>
        <w:t>Phase 1</w:t>
      </w:r>
      <w:r w:rsidRPr="00D802D4">
        <w:rPr>
          <w:rFonts w:asciiTheme="minorHAnsi" w:hAnsiTheme="minorHAnsi" w:cs="Arial"/>
          <w:sz w:val="20"/>
          <w:szCs w:val="20"/>
        </w:rPr>
        <w:t>:  Preparing for UDL Implementation</w:t>
      </w:r>
      <w:r>
        <w:rPr>
          <w:rFonts w:asciiTheme="minorHAnsi" w:hAnsiTheme="minorHAnsi" w:cs="Arial"/>
          <w:sz w:val="20"/>
          <w:szCs w:val="20"/>
        </w:rPr>
        <w:t xml:space="preserve"> – </w:t>
      </w:r>
      <w:r w:rsidRPr="00D802D4">
        <w:rPr>
          <w:rFonts w:asciiTheme="minorHAnsi" w:hAnsiTheme="minorHAnsi" w:cs="Arial"/>
          <w:sz w:val="20"/>
          <w:szCs w:val="20"/>
        </w:rPr>
        <w:t>Teams</w:t>
      </w:r>
      <w:r w:rsidR="00DF20AE">
        <w:rPr>
          <w:rFonts w:asciiTheme="minorHAnsi" w:hAnsiTheme="minorHAnsi" w:cs="Arial"/>
          <w:sz w:val="20"/>
          <w:szCs w:val="20"/>
        </w:rPr>
        <w:t xml:space="preserve"> have the opportunity to dig deeply into aspects of UDL through a </w:t>
      </w:r>
      <w:r w:rsidRPr="004B1D5A">
        <w:rPr>
          <w:rFonts w:asciiTheme="minorHAnsi" w:hAnsiTheme="minorHAnsi" w:cs="Arial"/>
          <w:i/>
          <w:sz w:val="20"/>
          <w:szCs w:val="20"/>
        </w:rPr>
        <w:t>two-day face-to-face workshop</w:t>
      </w:r>
      <w:r w:rsidRPr="00D802D4">
        <w:rPr>
          <w:rFonts w:asciiTheme="minorHAnsi" w:hAnsiTheme="minorHAnsi" w:cs="Arial"/>
          <w:sz w:val="20"/>
          <w:szCs w:val="20"/>
        </w:rPr>
        <w:t xml:space="preserve"> </w:t>
      </w:r>
      <w:r w:rsidR="00DF20AE">
        <w:rPr>
          <w:rFonts w:asciiTheme="minorHAnsi" w:hAnsiTheme="minorHAnsi" w:cs="Arial"/>
          <w:sz w:val="20"/>
          <w:szCs w:val="20"/>
        </w:rPr>
        <w:t>or</w:t>
      </w:r>
      <w:r w:rsidRPr="00D802D4">
        <w:rPr>
          <w:rFonts w:asciiTheme="minorHAnsi" w:hAnsiTheme="minorHAnsi" w:cs="Arial"/>
          <w:sz w:val="20"/>
          <w:szCs w:val="20"/>
        </w:rPr>
        <w:t xml:space="preserve"> </w:t>
      </w:r>
      <w:r w:rsidRPr="004B1D5A">
        <w:rPr>
          <w:rFonts w:asciiTheme="minorHAnsi" w:hAnsiTheme="minorHAnsi" w:cs="Arial"/>
          <w:i/>
          <w:sz w:val="20"/>
          <w:szCs w:val="20"/>
        </w:rPr>
        <w:t>online learning experiences</w:t>
      </w:r>
      <w:r w:rsidR="00DF20AE">
        <w:rPr>
          <w:rFonts w:asciiTheme="minorHAnsi" w:hAnsiTheme="minorHAnsi" w:cs="Arial"/>
          <w:sz w:val="20"/>
          <w:szCs w:val="20"/>
        </w:rPr>
        <w:t xml:space="preserve"> or site visits</w:t>
      </w:r>
      <w:r>
        <w:rPr>
          <w:rFonts w:asciiTheme="minorHAnsi" w:hAnsiTheme="minorHAnsi" w:cs="Arial"/>
          <w:sz w:val="20"/>
          <w:szCs w:val="20"/>
        </w:rPr>
        <w:t xml:space="preserve">  </w:t>
      </w:r>
    </w:p>
    <w:p w:rsidR="00313E2B" w:rsidRPr="006640FB" w:rsidRDefault="00313E2B" w:rsidP="00313E2B">
      <w:pPr>
        <w:widowControl w:val="0"/>
        <w:tabs>
          <w:tab w:val="right" w:pos="9187"/>
        </w:tabs>
        <w:autoSpaceDE w:val="0"/>
        <w:autoSpaceDN w:val="0"/>
        <w:adjustRightInd w:val="0"/>
        <w:rPr>
          <w:rFonts w:asciiTheme="minorHAnsi" w:hAnsiTheme="minorHAnsi" w:cs="Arial"/>
          <w:sz w:val="8"/>
          <w:szCs w:val="20"/>
        </w:rPr>
      </w:pPr>
    </w:p>
    <w:p w:rsidR="00313E2B" w:rsidRPr="00D802D4" w:rsidRDefault="00313E2B" w:rsidP="00313E2B">
      <w:pPr>
        <w:widowControl w:val="0"/>
        <w:tabs>
          <w:tab w:val="right" w:pos="9187"/>
        </w:tabs>
        <w:autoSpaceDE w:val="0"/>
        <w:autoSpaceDN w:val="0"/>
        <w:adjustRightInd w:val="0"/>
        <w:rPr>
          <w:rFonts w:asciiTheme="minorHAnsi" w:hAnsiTheme="minorHAnsi" w:cs="Arial"/>
          <w:sz w:val="20"/>
          <w:szCs w:val="20"/>
        </w:rPr>
      </w:pPr>
      <w:r w:rsidRPr="00D802D4">
        <w:rPr>
          <w:rFonts w:asciiTheme="minorHAnsi" w:hAnsiTheme="minorHAnsi" w:cs="Arial"/>
          <w:sz w:val="20"/>
          <w:szCs w:val="20"/>
        </w:rPr>
        <w:t>During this phase of implementation, teams will</w:t>
      </w:r>
    </w:p>
    <w:p w:rsidR="00313E2B" w:rsidRPr="00D802D4" w:rsidRDefault="00DF20AE" w:rsidP="00313E2B">
      <w:pPr>
        <w:pStyle w:val="ListParagraph"/>
        <w:widowControl w:val="0"/>
        <w:numPr>
          <w:ilvl w:val="0"/>
          <w:numId w:val="9"/>
        </w:numPr>
        <w:tabs>
          <w:tab w:val="right" w:pos="9187"/>
        </w:tabs>
        <w:autoSpaceDE w:val="0"/>
        <w:autoSpaceDN w:val="0"/>
        <w:adjustRightInd w:val="0"/>
        <w:ind w:left="540"/>
        <w:rPr>
          <w:rFonts w:asciiTheme="minorHAnsi" w:hAnsiTheme="minorHAnsi" w:cs="Arial"/>
          <w:sz w:val="20"/>
          <w:szCs w:val="20"/>
        </w:rPr>
      </w:pPr>
      <w:r>
        <w:rPr>
          <w:rFonts w:asciiTheme="minorHAnsi" w:hAnsiTheme="minorHAnsi" w:cs="Arial"/>
          <w:sz w:val="20"/>
          <w:szCs w:val="20"/>
        </w:rPr>
        <w:lastRenderedPageBreak/>
        <w:t>Confirm</w:t>
      </w:r>
      <w:r w:rsidR="00313E2B" w:rsidRPr="00D802D4">
        <w:rPr>
          <w:rFonts w:asciiTheme="minorHAnsi" w:hAnsiTheme="minorHAnsi" w:cs="Arial"/>
          <w:sz w:val="20"/>
          <w:szCs w:val="20"/>
        </w:rPr>
        <w:t xml:space="preserve"> roles and responsibilities of the team.</w:t>
      </w:r>
    </w:p>
    <w:p w:rsidR="00DF20AE" w:rsidRDefault="00DF20AE" w:rsidP="00DF20AE">
      <w:pPr>
        <w:pStyle w:val="ListParagraph"/>
        <w:widowControl w:val="0"/>
        <w:numPr>
          <w:ilvl w:val="0"/>
          <w:numId w:val="9"/>
        </w:numPr>
        <w:tabs>
          <w:tab w:val="right" w:pos="9187"/>
        </w:tabs>
        <w:autoSpaceDE w:val="0"/>
        <w:autoSpaceDN w:val="0"/>
        <w:adjustRightInd w:val="0"/>
        <w:ind w:left="540"/>
        <w:rPr>
          <w:rFonts w:asciiTheme="minorHAnsi" w:hAnsiTheme="minorHAnsi" w:cs="Arial"/>
          <w:sz w:val="20"/>
          <w:szCs w:val="20"/>
        </w:rPr>
      </w:pPr>
      <w:r>
        <w:rPr>
          <w:rFonts w:asciiTheme="minorHAnsi" w:hAnsiTheme="minorHAnsi" w:cs="Arial"/>
          <w:sz w:val="20"/>
          <w:szCs w:val="20"/>
        </w:rPr>
        <w:t>Dig deeply into UDL as a framework to understand UDL in practice</w:t>
      </w:r>
    </w:p>
    <w:p w:rsidR="00313E2B" w:rsidRPr="00DF20AE" w:rsidRDefault="00313E2B" w:rsidP="00DF20AE">
      <w:pPr>
        <w:pStyle w:val="ListParagraph"/>
        <w:widowControl w:val="0"/>
        <w:tabs>
          <w:tab w:val="right" w:pos="9187"/>
        </w:tabs>
        <w:autoSpaceDE w:val="0"/>
        <w:autoSpaceDN w:val="0"/>
        <w:adjustRightInd w:val="0"/>
        <w:ind w:left="540"/>
        <w:rPr>
          <w:rFonts w:asciiTheme="minorHAnsi" w:hAnsiTheme="minorHAnsi" w:cs="Arial"/>
          <w:sz w:val="20"/>
          <w:szCs w:val="20"/>
        </w:rPr>
      </w:pPr>
      <w:r w:rsidRPr="00DF20AE">
        <w:rPr>
          <w:rFonts w:asciiTheme="minorHAnsi" w:hAnsiTheme="minorHAnsi" w:cs="Arial"/>
          <w:sz w:val="20"/>
          <w:szCs w:val="20"/>
        </w:rPr>
        <w:tab/>
      </w:r>
      <w:r w:rsidRPr="00DF20AE">
        <w:rPr>
          <w:rFonts w:asciiTheme="minorHAnsi" w:hAnsiTheme="minorHAnsi" w:cs="Arial"/>
          <w:sz w:val="20"/>
          <w:szCs w:val="20"/>
        </w:rPr>
        <w:tab/>
      </w:r>
    </w:p>
    <w:p w:rsidR="005C2049" w:rsidRDefault="005C2049" w:rsidP="00D028AF">
      <w:pPr>
        <w:widowControl w:val="0"/>
        <w:autoSpaceDE w:val="0"/>
        <w:autoSpaceDN w:val="0"/>
        <w:adjustRightInd w:val="0"/>
        <w:ind w:left="180" w:hanging="180"/>
        <w:rPr>
          <w:rFonts w:asciiTheme="minorHAnsi" w:hAnsiTheme="minorHAnsi" w:cs="Arial"/>
          <w:sz w:val="20"/>
          <w:szCs w:val="20"/>
        </w:rPr>
      </w:pPr>
    </w:p>
    <w:p w:rsidR="00313E2B" w:rsidRDefault="00313E2B" w:rsidP="00D028AF">
      <w:pPr>
        <w:widowControl w:val="0"/>
        <w:autoSpaceDE w:val="0"/>
        <w:autoSpaceDN w:val="0"/>
        <w:adjustRightInd w:val="0"/>
        <w:ind w:left="180" w:hanging="180"/>
        <w:rPr>
          <w:rFonts w:asciiTheme="minorHAnsi" w:hAnsiTheme="minorHAnsi" w:cs="Arial"/>
          <w:sz w:val="20"/>
          <w:szCs w:val="20"/>
        </w:rPr>
      </w:pPr>
    </w:p>
    <w:p w:rsidR="005C2049" w:rsidRDefault="005C2049" w:rsidP="00313E2B">
      <w:pPr>
        <w:shd w:val="clear" w:color="auto" w:fill="D9D9D9" w:themeFill="background1" w:themeFillShade="D9"/>
        <w:ind w:right="-360"/>
        <w:jc w:val="center"/>
        <w:rPr>
          <w:rFonts w:asciiTheme="minorHAnsi" w:hAnsiTheme="minorHAnsi" w:cs="Arial"/>
          <w:b/>
          <w:bCs/>
          <w:sz w:val="28"/>
          <w:szCs w:val="30"/>
        </w:rPr>
      </w:pPr>
      <w:r w:rsidRPr="006E074B">
        <w:rPr>
          <w:rFonts w:asciiTheme="minorHAnsi" w:hAnsiTheme="minorHAnsi" w:cs="Arial"/>
          <w:b/>
          <w:bCs/>
          <w:sz w:val="28"/>
          <w:szCs w:val="30"/>
        </w:rPr>
        <w:t>Universal Design for Learning (UDL) Academy</w:t>
      </w:r>
    </w:p>
    <w:p w:rsidR="005C2049" w:rsidRPr="006E074B" w:rsidRDefault="005C2049" w:rsidP="005C2049">
      <w:pPr>
        <w:shd w:val="clear" w:color="auto" w:fill="D9D9D9" w:themeFill="background1" w:themeFillShade="D9"/>
        <w:ind w:right="-360"/>
        <w:jc w:val="center"/>
        <w:rPr>
          <w:rFonts w:asciiTheme="minorHAnsi" w:hAnsiTheme="minorHAnsi" w:cs="Arial"/>
          <w:b/>
          <w:bCs/>
          <w:sz w:val="28"/>
          <w:szCs w:val="30"/>
        </w:rPr>
      </w:pPr>
      <w:r>
        <w:rPr>
          <w:rFonts w:asciiTheme="minorHAnsi" w:hAnsiTheme="minorHAnsi" w:cs="Arial"/>
          <w:b/>
          <w:bCs/>
          <w:sz w:val="28"/>
          <w:szCs w:val="30"/>
        </w:rPr>
        <w:t xml:space="preserve">Information and </w:t>
      </w:r>
      <w:r w:rsidRPr="006E074B">
        <w:rPr>
          <w:rFonts w:asciiTheme="minorHAnsi" w:hAnsiTheme="minorHAnsi" w:cs="Arial"/>
          <w:b/>
          <w:bCs/>
          <w:sz w:val="28"/>
          <w:szCs w:val="30"/>
        </w:rPr>
        <w:t>Application</w:t>
      </w:r>
    </w:p>
    <w:p w:rsidR="005C2049" w:rsidRPr="008813A2" w:rsidRDefault="005C2049" w:rsidP="005C2049">
      <w:pPr>
        <w:shd w:val="clear" w:color="auto" w:fill="D9D9D9" w:themeFill="background1" w:themeFillShade="D9"/>
        <w:ind w:right="-360"/>
        <w:jc w:val="center"/>
        <w:rPr>
          <w:sz w:val="28"/>
          <w:szCs w:val="30"/>
        </w:rPr>
      </w:pPr>
      <w:r w:rsidRPr="006E074B">
        <w:rPr>
          <w:rFonts w:asciiTheme="minorHAnsi" w:hAnsiTheme="minorHAnsi" w:cs="Arial"/>
          <w:b/>
          <w:bCs/>
          <w:sz w:val="28"/>
          <w:szCs w:val="30"/>
        </w:rPr>
        <w:t>School Year 201</w:t>
      </w:r>
      <w:r w:rsidR="00DF20AE">
        <w:rPr>
          <w:rFonts w:asciiTheme="minorHAnsi" w:hAnsiTheme="minorHAnsi" w:cs="Arial"/>
          <w:b/>
          <w:bCs/>
          <w:sz w:val="28"/>
          <w:szCs w:val="30"/>
        </w:rPr>
        <w:t>6-2017</w:t>
      </w:r>
    </w:p>
    <w:p w:rsidR="005C2049" w:rsidRDefault="005C2049" w:rsidP="005C2049">
      <w:pPr>
        <w:pStyle w:val="normal0"/>
        <w:rPr>
          <w:rFonts w:asciiTheme="minorHAnsi" w:eastAsia="Times New Roman" w:hAnsiTheme="minorHAnsi"/>
          <w:color w:val="auto"/>
          <w:sz w:val="20"/>
        </w:rPr>
      </w:pPr>
    </w:p>
    <w:p w:rsidR="005F57EB" w:rsidRDefault="00D802D4" w:rsidP="00886266">
      <w:pPr>
        <w:widowControl w:val="0"/>
        <w:tabs>
          <w:tab w:val="right" w:pos="9540"/>
        </w:tabs>
        <w:autoSpaceDE w:val="0"/>
        <w:autoSpaceDN w:val="0"/>
        <w:adjustRightInd w:val="0"/>
        <w:spacing w:line="276" w:lineRule="auto"/>
        <w:ind w:left="180" w:hanging="180"/>
        <w:rPr>
          <w:rFonts w:asciiTheme="minorHAnsi" w:hAnsiTheme="minorHAnsi" w:cs="Arial"/>
          <w:sz w:val="20"/>
          <w:szCs w:val="20"/>
        </w:rPr>
      </w:pPr>
      <w:r w:rsidRPr="005E3133">
        <w:rPr>
          <w:rFonts w:asciiTheme="minorHAnsi" w:hAnsiTheme="minorHAnsi" w:cs="Arial"/>
          <w:i/>
          <w:sz w:val="20"/>
          <w:szCs w:val="20"/>
        </w:rPr>
        <w:t>Phase 2</w:t>
      </w:r>
      <w:r w:rsidRPr="00D802D4">
        <w:rPr>
          <w:rFonts w:asciiTheme="minorHAnsi" w:hAnsiTheme="minorHAnsi" w:cs="Arial"/>
          <w:b/>
          <w:sz w:val="20"/>
          <w:szCs w:val="20"/>
        </w:rPr>
        <w:t>:</w:t>
      </w:r>
      <w:r w:rsidRPr="00D802D4">
        <w:rPr>
          <w:rFonts w:asciiTheme="minorHAnsi" w:hAnsiTheme="minorHAnsi" w:cs="Arial"/>
          <w:sz w:val="20"/>
          <w:szCs w:val="20"/>
        </w:rPr>
        <w:t xml:space="preserve"> Applying UDL to Classroom Practice</w:t>
      </w:r>
      <w:r w:rsidR="005F57EB">
        <w:rPr>
          <w:rFonts w:asciiTheme="minorHAnsi" w:hAnsiTheme="minorHAnsi" w:cs="Arial"/>
          <w:sz w:val="20"/>
          <w:szCs w:val="20"/>
        </w:rPr>
        <w:t xml:space="preserve"> and Phase 3: Scale UDL in the School</w:t>
      </w:r>
    </w:p>
    <w:p w:rsidR="005F57EB" w:rsidRPr="002874C6" w:rsidRDefault="005F57EB" w:rsidP="000F6159">
      <w:pPr>
        <w:widowControl w:val="0"/>
        <w:tabs>
          <w:tab w:val="right" w:pos="9187"/>
        </w:tabs>
        <w:autoSpaceDE w:val="0"/>
        <w:autoSpaceDN w:val="0"/>
        <w:adjustRightInd w:val="0"/>
        <w:rPr>
          <w:rFonts w:asciiTheme="minorHAnsi" w:hAnsiTheme="minorHAnsi" w:cs="Arial"/>
          <w:b/>
          <w:sz w:val="16"/>
          <w:szCs w:val="16"/>
        </w:rPr>
      </w:pPr>
    </w:p>
    <w:p w:rsidR="00D802D4" w:rsidRPr="00D802D4" w:rsidRDefault="00886266" w:rsidP="00D802D4">
      <w:pPr>
        <w:widowControl w:val="0"/>
        <w:tabs>
          <w:tab w:val="right" w:pos="9187"/>
        </w:tabs>
        <w:autoSpaceDE w:val="0"/>
        <w:autoSpaceDN w:val="0"/>
        <w:adjustRightInd w:val="0"/>
        <w:ind w:left="180" w:hanging="180"/>
        <w:rPr>
          <w:rFonts w:asciiTheme="minorHAnsi" w:hAnsiTheme="minorHAnsi" w:cs="Arial"/>
          <w:sz w:val="20"/>
          <w:szCs w:val="20"/>
        </w:rPr>
      </w:pPr>
      <w:r>
        <w:rPr>
          <w:rFonts w:asciiTheme="minorHAnsi" w:hAnsiTheme="minorHAnsi" w:cs="Arial"/>
          <w:sz w:val="20"/>
          <w:szCs w:val="20"/>
        </w:rPr>
        <w:t xml:space="preserve"> </w:t>
      </w:r>
      <w:r w:rsidR="00D802D4" w:rsidRPr="00D802D4">
        <w:rPr>
          <w:rFonts w:asciiTheme="minorHAnsi" w:hAnsiTheme="minorHAnsi" w:cs="Arial"/>
          <w:sz w:val="20"/>
          <w:szCs w:val="20"/>
        </w:rPr>
        <w:t xml:space="preserve">During this phase, </w:t>
      </w:r>
    </w:p>
    <w:p w:rsidR="0034695C" w:rsidRPr="005F57EB" w:rsidRDefault="00D802D4" w:rsidP="0034695C">
      <w:pPr>
        <w:pStyle w:val="ListParagraph"/>
        <w:widowControl w:val="0"/>
        <w:numPr>
          <w:ilvl w:val="0"/>
          <w:numId w:val="13"/>
        </w:numPr>
        <w:tabs>
          <w:tab w:val="right" w:pos="9187"/>
        </w:tabs>
        <w:autoSpaceDE w:val="0"/>
        <w:autoSpaceDN w:val="0"/>
        <w:adjustRightInd w:val="0"/>
        <w:ind w:left="540"/>
        <w:rPr>
          <w:rFonts w:asciiTheme="minorHAnsi" w:hAnsiTheme="minorHAnsi" w:cs="Arial"/>
          <w:sz w:val="20"/>
          <w:szCs w:val="20"/>
        </w:rPr>
      </w:pPr>
      <w:r w:rsidRPr="005F57EB">
        <w:rPr>
          <w:rFonts w:asciiTheme="minorHAnsi" w:hAnsiTheme="minorHAnsi" w:cs="Arial"/>
          <w:sz w:val="20"/>
          <w:szCs w:val="20"/>
        </w:rPr>
        <w:t>The team will go through a series of specific steps in your classroom to try out specific UDL Guidelines</w:t>
      </w:r>
    </w:p>
    <w:p w:rsidR="00985A4C" w:rsidRPr="005F57EB" w:rsidRDefault="00D802D4" w:rsidP="00985A4C">
      <w:pPr>
        <w:pStyle w:val="normal0"/>
        <w:numPr>
          <w:ilvl w:val="0"/>
          <w:numId w:val="13"/>
        </w:numPr>
        <w:ind w:left="540"/>
        <w:rPr>
          <w:rFonts w:asciiTheme="minorHAnsi" w:eastAsia="Times New Roman" w:hAnsiTheme="minorHAnsi"/>
          <w:color w:val="auto"/>
          <w:sz w:val="20"/>
        </w:rPr>
      </w:pPr>
      <w:r w:rsidRPr="005F57EB">
        <w:rPr>
          <w:rFonts w:asciiTheme="minorHAnsi" w:eastAsia="Times New Roman" w:hAnsiTheme="minorHAnsi"/>
          <w:color w:val="auto"/>
          <w:sz w:val="20"/>
        </w:rPr>
        <w:t xml:space="preserve">The team will assess if and how lessons are being infused with the UDL Guidelines </w:t>
      </w:r>
    </w:p>
    <w:p w:rsidR="009D6FDA" w:rsidRPr="005F57EB" w:rsidRDefault="00D802D4" w:rsidP="009D6FDA">
      <w:pPr>
        <w:pStyle w:val="normal0"/>
        <w:numPr>
          <w:ilvl w:val="0"/>
          <w:numId w:val="13"/>
        </w:numPr>
        <w:ind w:left="540"/>
        <w:rPr>
          <w:rFonts w:asciiTheme="minorHAnsi" w:eastAsia="Times New Roman" w:hAnsiTheme="minorHAnsi"/>
          <w:color w:val="auto"/>
          <w:sz w:val="20"/>
        </w:rPr>
      </w:pPr>
      <w:r w:rsidRPr="005F57EB">
        <w:rPr>
          <w:rFonts w:asciiTheme="minorHAnsi" w:eastAsia="Times New Roman" w:hAnsiTheme="minorHAnsi"/>
          <w:color w:val="auto"/>
          <w:sz w:val="20"/>
        </w:rPr>
        <w:t>The team will determine if and how the lessons infused with UDL impact student learning</w:t>
      </w:r>
    </w:p>
    <w:p w:rsidR="009D6FDA" w:rsidRPr="005F57EB" w:rsidRDefault="009D6FDA" w:rsidP="009D6FDA">
      <w:pPr>
        <w:pStyle w:val="normal0"/>
        <w:numPr>
          <w:ilvl w:val="0"/>
          <w:numId w:val="13"/>
        </w:numPr>
        <w:ind w:left="540"/>
        <w:rPr>
          <w:rFonts w:asciiTheme="minorHAnsi" w:eastAsia="Times New Roman" w:hAnsiTheme="minorHAnsi"/>
          <w:color w:val="auto"/>
          <w:sz w:val="20"/>
        </w:rPr>
      </w:pPr>
      <w:r w:rsidRPr="005F57EB">
        <w:rPr>
          <w:rFonts w:asciiTheme="minorHAnsi" w:eastAsia="Times New Roman" w:hAnsiTheme="minorHAnsi"/>
          <w:color w:val="auto"/>
          <w:sz w:val="20"/>
        </w:rPr>
        <w:t>The team will consider what worked and what did not work as UDL is infused into lessons by using protocols to explore and understand student and teacher data</w:t>
      </w:r>
    </w:p>
    <w:p w:rsidR="00D802D4" w:rsidRPr="005F57EB" w:rsidRDefault="00D802D4" w:rsidP="00886266">
      <w:pPr>
        <w:pStyle w:val="normal0"/>
        <w:numPr>
          <w:ilvl w:val="0"/>
          <w:numId w:val="13"/>
        </w:numPr>
        <w:ind w:left="540"/>
        <w:rPr>
          <w:rFonts w:asciiTheme="minorHAnsi" w:eastAsia="Times New Roman" w:hAnsiTheme="minorHAnsi"/>
          <w:color w:val="auto"/>
          <w:sz w:val="20"/>
        </w:rPr>
      </w:pPr>
      <w:r w:rsidRPr="005F57EB">
        <w:rPr>
          <w:rFonts w:asciiTheme="minorHAnsi" w:eastAsia="Times New Roman" w:hAnsiTheme="minorHAnsi"/>
          <w:color w:val="auto"/>
          <w:sz w:val="20"/>
        </w:rPr>
        <w:t xml:space="preserve">The team will determine a model for spreading </w:t>
      </w:r>
      <w:r w:rsidR="005F57EB" w:rsidRPr="005F57EB">
        <w:rPr>
          <w:rFonts w:asciiTheme="minorHAnsi" w:eastAsia="Times New Roman" w:hAnsiTheme="minorHAnsi"/>
          <w:color w:val="auto"/>
          <w:sz w:val="20"/>
        </w:rPr>
        <w:t>UDL to other educators into the school</w:t>
      </w:r>
    </w:p>
    <w:p w:rsidR="005F57EB" w:rsidRPr="005F57EB" w:rsidRDefault="005F57EB" w:rsidP="005F57EB">
      <w:pPr>
        <w:pStyle w:val="ListParagraph"/>
        <w:numPr>
          <w:ilvl w:val="0"/>
          <w:numId w:val="13"/>
        </w:numPr>
        <w:spacing w:line="276" w:lineRule="auto"/>
        <w:ind w:left="540"/>
        <w:contextualSpacing/>
        <w:rPr>
          <w:rFonts w:ascii="Calibri" w:hAnsi="Calibri"/>
          <w:sz w:val="20"/>
          <w:szCs w:val="20"/>
        </w:rPr>
      </w:pPr>
      <w:r w:rsidRPr="005F57EB">
        <w:rPr>
          <w:rFonts w:ascii="Calibri" w:hAnsi="Calibri"/>
          <w:sz w:val="20"/>
          <w:szCs w:val="20"/>
        </w:rPr>
        <w:t>The UDL Team determines other staff in the school that can enter into Phase 1 and 2 of the UDL Implementation process.</w:t>
      </w:r>
    </w:p>
    <w:p w:rsidR="005F57EB" w:rsidRPr="005F57EB" w:rsidRDefault="005F57EB" w:rsidP="005F57EB">
      <w:pPr>
        <w:pStyle w:val="ListParagraph"/>
        <w:numPr>
          <w:ilvl w:val="0"/>
          <w:numId w:val="13"/>
        </w:numPr>
        <w:spacing w:line="276" w:lineRule="auto"/>
        <w:ind w:left="540"/>
        <w:contextualSpacing/>
        <w:rPr>
          <w:rFonts w:ascii="Calibri" w:hAnsi="Calibri"/>
          <w:sz w:val="20"/>
          <w:szCs w:val="20"/>
        </w:rPr>
      </w:pPr>
      <w:r w:rsidRPr="005F57EB">
        <w:rPr>
          <w:rFonts w:ascii="Calibri" w:hAnsi="Calibri"/>
          <w:sz w:val="20"/>
          <w:szCs w:val="20"/>
        </w:rPr>
        <w:t>The team develops an action plan based on the structures in their particular schools and models of other schools’ successful implementation to scale to the school.</w:t>
      </w:r>
    </w:p>
    <w:p w:rsidR="005F57EB" w:rsidRPr="005F57EB" w:rsidRDefault="005F57EB" w:rsidP="005F57EB">
      <w:pPr>
        <w:pStyle w:val="ListParagraph"/>
        <w:numPr>
          <w:ilvl w:val="0"/>
          <w:numId w:val="13"/>
        </w:numPr>
        <w:spacing w:line="276" w:lineRule="auto"/>
        <w:ind w:left="540"/>
        <w:contextualSpacing/>
        <w:rPr>
          <w:rFonts w:ascii="Calibri" w:hAnsi="Calibri"/>
          <w:sz w:val="20"/>
          <w:szCs w:val="20"/>
        </w:rPr>
      </w:pPr>
      <w:r w:rsidRPr="005F57EB">
        <w:rPr>
          <w:rFonts w:ascii="Calibri" w:hAnsi="Calibri"/>
          <w:sz w:val="20"/>
          <w:szCs w:val="20"/>
        </w:rPr>
        <w:t xml:space="preserve">The experienced UDL Team </w:t>
      </w:r>
      <w:r>
        <w:rPr>
          <w:rFonts w:ascii="Calibri" w:hAnsi="Calibri"/>
          <w:sz w:val="20"/>
          <w:szCs w:val="20"/>
        </w:rPr>
        <w:t>and the new team work</w:t>
      </w:r>
      <w:r w:rsidRPr="005F57EB">
        <w:rPr>
          <w:rFonts w:ascii="Calibri" w:hAnsi="Calibri"/>
          <w:sz w:val="20"/>
          <w:szCs w:val="20"/>
        </w:rPr>
        <w:t xml:space="preserve"> together to engage in components of Phase 1 and 2.  </w:t>
      </w:r>
    </w:p>
    <w:p w:rsidR="005F57EB" w:rsidRDefault="005F57EB" w:rsidP="009F4061">
      <w:pPr>
        <w:ind w:right="-360"/>
        <w:rPr>
          <w:rFonts w:asciiTheme="minorHAnsi" w:hAnsiTheme="minorHAnsi" w:cs="Arial"/>
          <w:sz w:val="20"/>
          <w:szCs w:val="20"/>
        </w:rPr>
      </w:pPr>
    </w:p>
    <w:p w:rsidR="006640FB" w:rsidRPr="006640FB" w:rsidRDefault="006640FB" w:rsidP="006640FB">
      <w:pPr>
        <w:pStyle w:val="Heading2"/>
        <w:spacing w:before="0" w:after="0"/>
        <w:rPr>
          <w:rFonts w:ascii="Calibri" w:hAnsi="Calibri"/>
          <w:sz w:val="22"/>
        </w:rPr>
      </w:pPr>
      <w:r w:rsidRPr="006640FB">
        <w:rPr>
          <w:rFonts w:ascii="Calibri" w:hAnsi="Calibri"/>
          <w:sz w:val="22"/>
        </w:rPr>
        <w:t>PARTICIPANT BENEFIT</w:t>
      </w:r>
    </w:p>
    <w:p w:rsidR="006640FB" w:rsidRPr="006640FB" w:rsidRDefault="006640FB" w:rsidP="006640FB">
      <w:pPr>
        <w:spacing w:line="276" w:lineRule="auto"/>
        <w:rPr>
          <w:rFonts w:asciiTheme="minorHAnsi" w:hAnsiTheme="minorHAnsi" w:cs="Arial"/>
          <w:sz w:val="20"/>
          <w:szCs w:val="20"/>
        </w:rPr>
      </w:pPr>
      <w:r w:rsidRPr="006640FB">
        <w:rPr>
          <w:rFonts w:asciiTheme="minorHAnsi" w:hAnsiTheme="minorHAnsi" w:cs="Arial"/>
          <w:sz w:val="20"/>
          <w:szCs w:val="20"/>
        </w:rPr>
        <w:t xml:space="preserve">Participants will: </w:t>
      </w:r>
    </w:p>
    <w:p w:rsidR="006640FB" w:rsidRPr="006640FB" w:rsidRDefault="002874C6" w:rsidP="006640FB">
      <w:pPr>
        <w:pStyle w:val="ListParagraph"/>
        <w:numPr>
          <w:ilvl w:val="0"/>
          <w:numId w:val="10"/>
        </w:numPr>
        <w:spacing w:line="276" w:lineRule="auto"/>
        <w:rPr>
          <w:rFonts w:asciiTheme="minorHAnsi" w:hAnsiTheme="minorHAnsi" w:cs="Arial"/>
          <w:sz w:val="20"/>
          <w:szCs w:val="20"/>
        </w:rPr>
      </w:pPr>
      <w:r>
        <w:rPr>
          <w:rFonts w:asciiTheme="minorHAnsi" w:hAnsiTheme="minorHAnsi" w:cs="Arial"/>
          <w:sz w:val="20"/>
          <w:szCs w:val="20"/>
        </w:rPr>
        <w:t>Understand and be able to teach components of</w:t>
      </w:r>
      <w:r w:rsidR="006640FB" w:rsidRPr="006640FB">
        <w:rPr>
          <w:rFonts w:asciiTheme="minorHAnsi" w:hAnsiTheme="minorHAnsi" w:cs="Arial"/>
          <w:sz w:val="20"/>
          <w:szCs w:val="20"/>
        </w:rPr>
        <w:t xml:space="preserve"> Universal Design for Learning</w:t>
      </w:r>
    </w:p>
    <w:p w:rsidR="006640FB" w:rsidRPr="006640FB" w:rsidRDefault="002874C6" w:rsidP="006640FB">
      <w:pPr>
        <w:pStyle w:val="ListParagraph"/>
        <w:numPr>
          <w:ilvl w:val="0"/>
          <w:numId w:val="10"/>
        </w:numPr>
        <w:spacing w:line="276" w:lineRule="auto"/>
        <w:rPr>
          <w:rFonts w:asciiTheme="minorHAnsi" w:hAnsiTheme="minorHAnsi" w:cs="Arial"/>
          <w:sz w:val="20"/>
          <w:szCs w:val="20"/>
        </w:rPr>
      </w:pPr>
      <w:r>
        <w:rPr>
          <w:rFonts w:asciiTheme="minorHAnsi" w:hAnsiTheme="minorHAnsi" w:cs="Arial"/>
          <w:sz w:val="20"/>
          <w:szCs w:val="20"/>
        </w:rPr>
        <w:t>Apply</w:t>
      </w:r>
      <w:r w:rsidR="006640FB" w:rsidRPr="006640FB">
        <w:rPr>
          <w:rFonts w:asciiTheme="minorHAnsi" w:hAnsiTheme="minorHAnsi" w:cs="Arial"/>
          <w:sz w:val="20"/>
          <w:szCs w:val="20"/>
        </w:rPr>
        <w:t xml:space="preserve"> the UDL Guidelines to instructional practices</w:t>
      </w:r>
    </w:p>
    <w:p w:rsidR="006640FB" w:rsidRPr="006640FB" w:rsidRDefault="002874C6" w:rsidP="006640FB">
      <w:pPr>
        <w:pStyle w:val="ListParagraph"/>
        <w:numPr>
          <w:ilvl w:val="0"/>
          <w:numId w:val="10"/>
        </w:numPr>
        <w:spacing w:line="276" w:lineRule="auto"/>
        <w:rPr>
          <w:rFonts w:asciiTheme="minorHAnsi" w:hAnsiTheme="minorHAnsi" w:cs="Arial"/>
          <w:sz w:val="20"/>
          <w:szCs w:val="20"/>
        </w:rPr>
      </w:pPr>
      <w:r>
        <w:rPr>
          <w:rFonts w:asciiTheme="minorHAnsi" w:hAnsiTheme="minorHAnsi" w:cs="Arial"/>
          <w:sz w:val="20"/>
          <w:szCs w:val="20"/>
        </w:rPr>
        <w:t>Collect and analyze</w:t>
      </w:r>
      <w:r w:rsidR="006640FB" w:rsidRPr="006640FB">
        <w:rPr>
          <w:rFonts w:asciiTheme="minorHAnsi" w:hAnsiTheme="minorHAnsi" w:cs="Arial"/>
          <w:sz w:val="20"/>
          <w:szCs w:val="20"/>
        </w:rPr>
        <w:t xml:space="preserve"> data as a way to measure progress</w:t>
      </w:r>
    </w:p>
    <w:p w:rsidR="006640FB" w:rsidRPr="006640FB" w:rsidRDefault="006640FB" w:rsidP="006640FB">
      <w:pPr>
        <w:pStyle w:val="ListParagraph"/>
        <w:numPr>
          <w:ilvl w:val="0"/>
          <w:numId w:val="10"/>
        </w:numPr>
        <w:spacing w:line="276" w:lineRule="auto"/>
        <w:rPr>
          <w:rFonts w:asciiTheme="minorHAnsi" w:hAnsiTheme="minorHAnsi" w:cs="Arial"/>
          <w:sz w:val="20"/>
          <w:szCs w:val="20"/>
        </w:rPr>
      </w:pPr>
      <w:r w:rsidRPr="006640FB">
        <w:rPr>
          <w:rFonts w:asciiTheme="minorHAnsi" w:hAnsiTheme="minorHAnsi" w:cs="Arial"/>
          <w:sz w:val="20"/>
          <w:szCs w:val="20"/>
        </w:rPr>
        <w:t>Engage in discussions with colleagues and CAST staff throughout the UDL Implementation process</w:t>
      </w:r>
    </w:p>
    <w:p w:rsidR="006640FB" w:rsidRPr="006640FB" w:rsidRDefault="006640FB" w:rsidP="006640FB">
      <w:pPr>
        <w:pStyle w:val="ListParagraph"/>
        <w:numPr>
          <w:ilvl w:val="0"/>
          <w:numId w:val="10"/>
        </w:numPr>
        <w:spacing w:line="276" w:lineRule="auto"/>
        <w:rPr>
          <w:rFonts w:asciiTheme="minorHAnsi" w:hAnsiTheme="minorHAnsi" w:cs="Arial"/>
          <w:sz w:val="20"/>
          <w:szCs w:val="20"/>
        </w:rPr>
      </w:pPr>
      <w:r w:rsidRPr="006640FB">
        <w:rPr>
          <w:rFonts w:asciiTheme="minorHAnsi" w:hAnsiTheme="minorHAnsi" w:cs="Arial"/>
          <w:sz w:val="20"/>
          <w:szCs w:val="20"/>
        </w:rPr>
        <w:t xml:space="preserve">Build individual and team capacity to integrate UDL into their practices </w:t>
      </w:r>
    </w:p>
    <w:p w:rsidR="006640FB" w:rsidRPr="006640FB" w:rsidRDefault="006640FB" w:rsidP="006640FB">
      <w:pPr>
        <w:pStyle w:val="ListParagraph"/>
        <w:numPr>
          <w:ilvl w:val="0"/>
          <w:numId w:val="10"/>
        </w:numPr>
        <w:spacing w:line="276" w:lineRule="auto"/>
        <w:rPr>
          <w:rFonts w:asciiTheme="minorHAnsi" w:hAnsiTheme="minorHAnsi" w:cs="Arial"/>
          <w:sz w:val="20"/>
          <w:szCs w:val="20"/>
        </w:rPr>
      </w:pPr>
      <w:r w:rsidRPr="006640FB">
        <w:rPr>
          <w:rFonts w:asciiTheme="minorHAnsi" w:hAnsiTheme="minorHAnsi" w:cs="Arial"/>
          <w:sz w:val="20"/>
          <w:szCs w:val="20"/>
        </w:rPr>
        <w:t xml:space="preserve">Develop an actionable plan for integrating UDL into </w:t>
      </w:r>
      <w:r w:rsidR="002874C6">
        <w:rPr>
          <w:rFonts w:asciiTheme="minorHAnsi" w:hAnsiTheme="minorHAnsi" w:cs="Arial"/>
          <w:sz w:val="20"/>
          <w:szCs w:val="20"/>
        </w:rPr>
        <w:t>other initiatives and school practices</w:t>
      </w:r>
    </w:p>
    <w:p w:rsidR="006640FB" w:rsidRPr="006640FB" w:rsidRDefault="006640FB" w:rsidP="006640FB">
      <w:pPr>
        <w:pStyle w:val="ListParagraph"/>
        <w:numPr>
          <w:ilvl w:val="0"/>
          <w:numId w:val="10"/>
        </w:numPr>
        <w:spacing w:line="276" w:lineRule="auto"/>
        <w:rPr>
          <w:rFonts w:asciiTheme="minorHAnsi" w:hAnsiTheme="minorHAnsi" w:cs="Arial"/>
          <w:sz w:val="20"/>
          <w:szCs w:val="20"/>
        </w:rPr>
      </w:pPr>
      <w:r w:rsidRPr="006640FB">
        <w:rPr>
          <w:rFonts w:asciiTheme="minorHAnsi" w:hAnsiTheme="minorHAnsi" w:cs="Arial"/>
          <w:sz w:val="20"/>
          <w:szCs w:val="20"/>
        </w:rPr>
        <w:t>Receive support throughout the Academy from CAST staff</w:t>
      </w:r>
    </w:p>
    <w:p w:rsidR="006640FB" w:rsidRDefault="006640FB" w:rsidP="006640FB">
      <w:pPr>
        <w:pStyle w:val="ListParagraph"/>
        <w:numPr>
          <w:ilvl w:val="0"/>
          <w:numId w:val="10"/>
        </w:numPr>
        <w:spacing w:line="276" w:lineRule="auto"/>
        <w:rPr>
          <w:rFonts w:asciiTheme="minorHAnsi" w:hAnsiTheme="minorHAnsi" w:cs="Arial"/>
          <w:sz w:val="20"/>
          <w:szCs w:val="20"/>
        </w:rPr>
      </w:pPr>
      <w:r w:rsidRPr="006640FB">
        <w:rPr>
          <w:rFonts w:asciiTheme="minorHAnsi" w:hAnsiTheme="minorHAnsi" w:cs="Arial"/>
          <w:sz w:val="20"/>
          <w:szCs w:val="20"/>
        </w:rPr>
        <w:t>Have access to CAST developed resources that will be used to integrate UDL into educator practices</w:t>
      </w:r>
      <w:r w:rsidR="002874C6">
        <w:rPr>
          <w:rFonts w:asciiTheme="minorHAnsi" w:hAnsiTheme="minorHAnsi" w:cs="Arial"/>
          <w:sz w:val="20"/>
          <w:szCs w:val="20"/>
        </w:rPr>
        <w:t xml:space="preserve"> throughout the school</w:t>
      </w:r>
      <w:r w:rsidRPr="006640FB">
        <w:rPr>
          <w:rFonts w:asciiTheme="minorHAnsi" w:hAnsiTheme="minorHAnsi" w:cs="Arial"/>
          <w:sz w:val="20"/>
          <w:szCs w:val="20"/>
        </w:rPr>
        <w:t>, including tools for implementation and lesson development as well as material to support facilitators.</w:t>
      </w:r>
    </w:p>
    <w:p w:rsidR="006640FB" w:rsidRPr="002874C6" w:rsidRDefault="006640FB" w:rsidP="006640FB">
      <w:pPr>
        <w:pStyle w:val="ListParagraph"/>
        <w:spacing w:line="276" w:lineRule="auto"/>
        <w:rPr>
          <w:rFonts w:asciiTheme="minorHAnsi" w:hAnsiTheme="minorHAnsi" w:cs="Arial"/>
          <w:sz w:val="16"/>
          <w:szCs w:val="16"/>
        </w:rPr>
      </w:pPr>
    </w:p>
    <w:p w:rsidR="005C2049" w:rsidRDefault="005C2049" w:rsidP="005C2049">
      <w:pPr>
        <w:ind w:right="-360"/>
        <w:rPr>
          <w:rFonts w:asciiTheme="minorHAnsi" w:hAnsiTheme="minorHAnsi" w:cs="Arial"/>
          <w:sz w:val="20"/>
          <w:szCs w:val="20"/>
        </w:rPr>
      </w:pPr>
    </w:p>
    <w:p w:rsidR="002874C6" w:rsidRDefault="002874C6" w:rsidP="005C2049">
      <w:pPr>
        <w:ind w:right="-360"/>
        <w:rPr>
          <w:rFonts w:asciiTheme="minorHAnsi" w:hAnsiTheme="minorHAnsi" w:cs="Arial"/>
          <w:sz w:val="20"/>
          <w:szCs w:val="20"/>
        </w:rPr>
      </w:pPr>
    </w:p>
    <w:sectPr w:rsidR="002874C6" w:rsidSect="009D6FDA">
      <w:footerReference w:type="default" r:id="rId9"/>
      <w:pgSz w:w="12240" w:h="15840"/>
      <w:pgMar w:top="1350" w:right="1350" w:bottom="360" w:left="1440" w:header="57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C75" w:rsidRDefault="001C5C75" w:rsidP="00B12325">
      <w:r>
        <w:separator/>
      </w:r>
    </w:p>
  </w:endnote>
  <w:endnote w:type="continuationSeparator" w:id="0">
    <w:p w:rsidR="001C5C75" w:rsidRDefault="001C5C75" w:rsidP="00B12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FDNHCD+TimesNewRomanPSM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EB" w:rsidRPr="009D6A3C" w:rsidRDefault="005F57EB" w:rsidP="00883810">
    <w:pPr>
      <w:ind w:right="-30"/>
      <w:rPr>
        <w:rFonts w:asciiTheme="minorHAnsi" w:hAnsiTheme="minorHAnsi" w:cs="Arial"/>
        <w:sz w:val="20"/>
        <w:szCs w:val="30"/>
      </w:rPr>
    </w:pPr>
    <w:r w:rsidRPr="009D6A3C">
      <w:rPr>
        <w:rFonts w:asciiTheme="minorHAnsi" w:hAnsiTheme="minorHAnsi" w:cs="Arial"/>
        <w:sz w:val="20"/>
        <w:szCs w:val="30"/>
      </w:rPr>
      <w:t xml:space="preserve">Universal Design for Learning Academy </w:t>
    </w:r>
    <w:r w:rsidR="002E4B86">
      <w:rPr>
        <w:rFonts w:asciiTheme="minorHAnsi" w:hAnsiTheme="minorHAnsi" w:cs="Arial"/>
        <w:sz w:val="20"/>
        <w:szCs w:val="30"/>
      </w:rPr>
      <w:t>Overview</w:t>
    </w:r>
  </w:p>
  <w:p w:rsidR="002874C6" w:rsidRDefault="002874C6" w:rsidP="00883810">
    <w:pPr>
      <w:ind w:right="-30"/>
      <w:rPr>
        <w:rFonts w:asciiTheme="minorHAnsi" w:hAnsiTheme="minorHAnsi" w:cs="Arial"/>
        <w:sz w:val="20"/>
        <w:szCs w:val="30"/>
      </w:rPr>
    </w:pPr>
    <w:r>
      <w:rPr>
        <w:rFonts w:asciiTheme="minorHAnsi" w:hAnsiTheme="minorHAnsi" w:cs="Arial"/>
        <w:sz w:val="20"/>
        <w:szCs w:val="30"/>
      </w:rPr>
      <w:t xml:space="preserve">Continuing Teams (Cohort </w:t>
    </w:r>
    <w:r w:rsidR="00105390">
      <w:rPr>
        <w:rFonts w:asciiTheme="minorHAnsi" w:hAnsiTheme="minorHAnsi" w:cs="Arial"/>
        <w:sz w:val="20"/>
        <w:szCs w:val="30"/>
      </w:rPr>
      <w:t>1 and Cohort 2</w:t>
    </w:r>
    <w:r>
      <w:rPr>
        <w:rFonts w:asciiTheme="minorHAnsi" w:hAnsiTheme="minorHAnsi" w:cs="Arial"/>
        <w:sz w:val="20"/>
        <w:szCs w:val="30"/>
      </w:rPr>
      <w:t>)</w:t>
    </w:r>
  </w:p>
  <w:p w:rsidR="005F57EB" w:rsidRPr="009D6A3C" w:rsidRDefault="002874C6" w:rsidP="00883810">
    <w:pPr>
      <w:ind w:right="-30"/>
      <w:rPr>
        <w:rFonts w:asciiTheme="minorHAnsi" w:hAnsiTheme="minorHAnsi" w:cs="Arial"/>
        <w:sz w:val="20"/>
        <w:szCs w:val="30"/>
      </w:rPr>
    </w:pPr>
    <w:r>
      <w:rPr>
        <w:rFonts w:asciiTheme="minorHAnsi" w:hAnsiTheme="minorHAnsi" w:cs="Arial"/>
        <w:sz w:val="20"/>
        <w:szCs w:val="30"/>
      </w:rPr>
      <w:t>School-Year 2016-2017</w:t>
    </w:r>
  </w:p>
  <w:p w:rsidR="005F57EB" w:rsidRDefault="005F57EB">
    <w:pPr>
      <w:pStyle w:val="Footer"/>
    </w:pPr>
  </w:p>
  <w:p w:rsidR="005F57EB" w:rsidRDefault="005F57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C75" w:rsidRDefault="001C5C75" w:rsidP="00B12325">
      <w:r>
        <w:separator/>
      </w:r>
    </w:p>
  </w:footnote>
  <w:footnote w:type="continuationSeparator" w:id="0">
    <w:p w:rsidR="001C5C75" w:rsidRDefault="001C5C75" w:rsidP="00B12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AF4"/>
    <w:multiLevelType w:val="hybridMultilevel"/>
    <w:tmpl w:val="AC6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07BA0E6C"/>
    <w:multiLevelType w:val="hybridMultilevel"/>
    <w:tmpl w:val="7B7CB1C4"/>
    <w:lvl w:ilvl="0" w:tplc="CB26293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8875CDC"/>
    <w:multiLevelType w:val="hybridMultilevel"/>
    <w:tmpl w:val="6FFC7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F07D8"/>
    <w:multiLevelType w:val="hybridMultilevel"/>
    <w:tmpl w:val="3492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105E22E3"/>
    <w:multiLevelType w:val="hybridMultilevel"/>
    <w:tmpl w:val="0B3EA2E0"/>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17486613"/>
    <w:multiLevelType w:val="hybridMultilevel"/>
    <w:tmpl w:val="5AEC6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27BA9"/>
    <w:multiLevelType w:val="hybridMultilevel"/>
    <w:tmpl w:val="A26C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1C9E7E66"/>
    <w:multiLevelType w:val="hybridMultilevel"/>
    <w:tmpl w:val="C8285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947AA"/>
    <w:multiLevelType w:val="hybridMultilevel"/>
    <w:tmpl w:val="1F80E0B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5393977"/>
    <w:multiLevelType w:val="hybridMultilevel"/>
    <w:tmpl w:val="86C6E964"/>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40B472E1"/>
    <w:multiLevelType w:val="hybridMultilevel"/>
    <w:tmpl w:val="0044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444308EB"/>
    <w:multiLevelType w:val="hybridMultilevel"/>
    <w:tmpl w:val="8F681B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552110F"/>
    <w:multiLevelType w:val="hybridMultilevel"/>
    <w:tmpl w:val="5E2A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515D2459"/>
    <w:multiLevelType w:val="hybridMultilevel"/>
    <w:tmpl w:val="698A73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53A05640"/>
    <w:multiLevelType w:val="hybridMultilevel"/>
    <w:tmpl w:val="5A8E75CA"/>
    <w:lvl w:ilvl="0" w:tplc="57E07E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61B87"/>
    <w:multiLevelType w:val="hybridMultilevel"/>
    <w:tmpl w:val="D5D03F60"/>
    <w:lvl w:ilvl="0" w:tplc="D5DAA6B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nsid w:val="6CA2589A"/>
    <w:multiLevelType w:val="hybridMultilevel"/>
    <w:tmpl w:val="6890CC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CF4DD7"/>
    <w:multiLevelType w:val="hybridMultilevel"/>
    <w:tmpl w:val="EC6A2ABA"/>
    <w:lvl w:ilvl="0" w:tplc="A7BE8F9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8">
    <w:nsid w:val="7E68210F"/>
    <w:multiLevelType w:val="hybridMultilevel"/>
    <w:tmpl w:val="AD82E3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944C69"/>
    <w:multiLevelType w:val="hybridMultilevel"/>
    <w:tmpl w:val="55F0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6"/>
  </w:num>
  <w:num w:numId="4">
    <w:abstractNumId w:val="6"/>
  </w:num>
  <w:num w:numId="5">
    <w:abstractNumId w:val="3"/>
  </w:num>
  <w:num w:numId="6">
    <w:abstractNumId w:val="10"/>
  </w:num>
  <w:num w:numId="7">
    <w:abstractNumId w:val="11"/>
  </w:num>
  <w:num w:numId="8">
    <w:abstractNumId w:val="8"/>
  </w:num>
  <w:num w:numId="9">
    <w:abstractNumId w:val="12"/>
  </w:num>
  <w:num w:numId="10">
    <w:abstractNumId w:val="0"/>
  </w:num>
  <w:num w:numId="11">
    <w:abstractNumId w:val="2"/>
  </w:num>
  <w:num w:numId="12">
    <w:abstractNumId w:val="9"/>
  </w:num>
  <w:num w:numId="13">
    <w:abstractNumId w:val="18"/>
  </w:num>
  <w:num w:numId="14">
    <w:abstractNumId w:val="5"/>
  </w:num>
  <w:num w:numId="15">
    <w:abstractNumId w:val="7"/>
  </w:num>
  <w:num w:numId="16">
    <w:abstractNumId w:val="17"/>
  </w:num>
  <w:num w:numId="17">
    <w:abstractNumId w:val="15"/>
  </w:num>
  <w:num w:numId="18">
    <w:abstractNumId w:val="1"/>
  </w:num>
  <w:num w:numId="19">
    <w:abstractNumId w:val="1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F4061"/>
    <w:rsid w:val="00011FEA"/>
    <w:rsid w:val="000167AF"/>
    <w:rsid w:val="00074CFD"/>
    <w:rsid w:val="000B4932"/>
    <w:rsid w:val="000F0A93"/>
    <w:rsid w:val="000F6159"/>
    <w:rsid w:val="00105390"/>
    <w:rsid w:val="00136DD9"/>
    <w:rsid w:val="00145DF7"/>
    <w:rsid w:val="001577B1"/>
    <w:rsid w:val="00170731"/>
    <w:rsid w:val="001C5C75"/>
    <w:rsid w:val="001E7440"/>
    <w:rsid w:val="0025029E"/>
    <w:rsid w:val="002874C6"/>
    <w:rsid w:val="002A64C4"/>
    <w:rsid w:val="002B57A5"/>
    <w:rsid w:val="002C2275"/>
    <w:rsid w:val="002D4082"/>
    <w:rsid w:val="002E4B86"/>
    <w:rsid w:val="002F539E"/>
    <w:rsid w:val="0031041B"/>
    <w:rsid w:val="00313E2B"/>
    <w:rsid w:val="00335369"/>
    <w:rsid w:val="0034695C"/>
    <w:rsid w:val="0036358B"/>
    <w:rsid w:val="00393F85"/>
    <w:rsid w:val="003D39E6"/>
    <w:rsid w:val="003E4308"/>
    <w:rsid w:val="004155D7"/>
    <w:rsid w:val="00436407"/>
    <w:rsid w:val="00475C3A"/>
    <w:rsid w:val="004B1D5A"/>
    <w:rsid w:val="004B3B8C"/>
    <w:rsid w:val="00563684"/>
    <w:rsid w:val="005774FA"/>
    <w:rsid w:val="005B3134"/>
    <w:rsid w:val="005C09DC"/>
    <w:rsid w:val="005C2049"/>
    <w:rsid w:val="005C576C"/>
    <w:rsid w:val="005E3133"/>
    <w:rsid w:val="005F57EB"/>
    <w:rsid w:val="006030F7"/>
    <w:rsid w:val="006640FB"/>
    <w:rsid w:val="00683F20"/>
    <w:rsid w:val="00693D37"/>
    <w:rsid w:val="006E074B"/>
    <w:rsid w:val="00730EEA"/>
    <w:rsid w:val="0073766F"/>
    <w:rsid w:val="00787B89"/>
    <w:rsid w:val="007F6B6C"/>
    <w:rsid w:val="00800390"/>
    <w:rsid w:val="00824D78"/>
    <w:rsid w:val="00846789"/>
    <w:rsid w:val="008468C7"/>
    <w:rsid w:val="00852F7C"/>
    <w:rsid w:val="00872898"/>
    <w:rsid w:val="008813A2"/>
    <w:rsid w:val="00883810"/>
    <w:rsid w:val="00886266"/>
    <w:rsid w:val="008B478E"/>
    <w:rsid w:val="008B5677"/>
    <w:rsid w:val="008E64C8"/>
    <w:rsid w:val="00930CF2"/>
    <w:rsid w:val="00931EF8"/>
    <w:rsid w:val="009738AC"/>
    <w:rsid w:val="00977CC0"/>
    <w:rsid w:val="00985A4C"/>
    <w:rsid w:val="0099489A"/>
    <w:rsid w:val="009B2586"/>
    <w:rsid w:val="009D6FDA"/>
    <w:rsid w:val="009F4061"/>
    <w:rsid w:val="009F7570"/>
    <w:rsid w:val="00A3701A"/>
    <w:rsid w:val="00A47EBF"/>
    <w:rsid w:val="00A76D6E"/>
    <w:rsid w:val="00A81AD5"/>
    <w:rsid w:val="00AB2D15"/>
    <w:rsid w:val="00AC7EA3"/>
    <w:rsid w:val="00AF6FF3"/>
    <w:rsid w:val="00B05F5A"/>
    <w:rsid w:val="00B12325"/>
    <w:rsid w:val="00B60DEA"/>
    <w:rsid w:val="00BD55C2"/>
    <w:rsid w:val="00C016A9"/>
    <w:rsid w:val="00C11710"/>
    <w:rsid w:val="00C57F6C"/>
    <w:rsid w:val="00C60090"/>
    <w:rsid w:val="00C840B9"/>
    <w:rsid w:val="00CB7EE0"/>
    <w:rsid w:val="00CC0F21"/>
    <w:rsid w:val="00CC38BD"/>
    <w:rsid w:val="00D028AF"/>
    <w:rsid w:val="00D108F4"/>
    <w:rsid w:val="00D802D4"/>
    <w:rsid w:val="00D922F6"/>
    <w:rsid w:val="00DA2CAE"/>
    <w:rsid w:val="00DF20AE"/>
    <w:rsid w:val="00E01162"/>
    <w:rsid w:val="00E22BA4"/>
    <w:rsid w:val="00E33CCF"/>
    <w:rsid w:val="00E45EC3"/>
    <w:rsid w:val="00EB0C8A"/>
    <w:rsid w:val="00EF4BBA"/>
    <w:rsid w:val="00F00A33"/>
    <w:rsid w:val="00F0156B"/>
    <w:rsid w:val="00F118DB"/>
    <w:rsid w:val="00F25198"/>
    <w:rsid w:val="00F66CEF"/>
    <w:rsid w:val="00F90B19"/>
    <w:rsid w:val="00FA3F83"/>
    <w:rsid w:val="00FA4B94"/>
    <w:rsid w:val="00FB3B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39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E074B"/>
    <w:pPr>
      <w:pBdr>
        <w:bottom w:val="single" w:sz="8" w:space="1" w:color="4F81BD"/>
      </w:pBdr>
      <w:spacing w:before="200" w:after="80"/>
      <w:outlineLvl w:val="1"/>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4061"/>
    <w:rPr>
      <w:color w:val="0000FF"/>
      <w:u w:val="single"/>
    </w:rPr>
  </w:style>
  <w:style w:type="paragraph" w:styleId="Footer">
    <w:name w:val="footer"/>
    <w:basedOn w:val="Normal"/>
    <w:link w:val="FooterChar"/>
    <w:uiPriority w:val="99"/>
    <w:unhideWhenUsed/>
    <w:rsid w:val="009F4061"/>
    <w:pPr>
      <w:tabs>
        <w:tab w:val="center" w:pos="4320"/>
        <w:tab w:val="right" w:pos="8640"/>
      </w:tabs>
    </w:pPr>
  </w:style>
  <w:style w:type="character" w:customStyle="1" w:styleId="FooterChar">
    <w:name w:val="Footer Char"/>
    <w:basedOn w:val="DefaultParagraphFont"/>
    <w:link w:val="Footer"/>
    <w:uiPriority w:val="99"/>
    <w:rsid w:val="009F4061"/>
    <w:rPr>
      <w:rFonts w:ascii="Times New Roman" w:eastAsia="Times New Roman" w:hAnsi="Times New Roman" w:cs="Times New Roman"/>
      <w:sz w:val="24"/>
      <w:szCs w:val="24"/>
    </w:rPr>
  </w:style>
  <w:style w:type="paragraph" w:styleId="ListParagraph">
    <w:name w:val="List Paragraph"/>
    <w:basedOn w:val="Normal"/>
    <w:uiPriority w:val="34"/>
    <w:qFormat/>
    <w:rsid w:val="009F4061"/>
    <w:pPr>
      <w:ind w:left="720"/>
    </w:pPr>
  </w:style>
  <w:style w:type="paragraph" w:customStyle="1" w:styleId="Default">
    <w:name w:val="Default"/>
    <w:rsid w:val="009F4061"/>
    <w:pPr>
      <w:autoSpaceDE w:val="0"/>
      <w:autoSpaceDN w:val="0"/>
      <w:adjustRightInd w:val="0"/>
      <w:spacing w:after="0" w:line="240" w:lineRule="auto"/>
    </w:pPr>
    <w:rPr>
      <w:rFonts w:ascii="FDNHCD+TimesNewRomanPSMT" w:eastAsia="Times New Roman" w:hAnsi="FDNHCD+TimesNewRomanPSMT" w:cs="FDNHCD+TimesNewRomanPSMT"/>
      <w:color w:val="000000"/>
      <w:sz w:val="24"/>
      <w:szCs w:val="24"/>
    </w:rPr>
  </w:style>
  <w:style w:type="paragraph" w:styleId="Header">
    <w:name w:val="header"/>
    <w:basedOn w:val="Normal"/>
    <w:link w:val="HeaderChar"/>
    <w:uiPriority w:val="99"/>
    <w:unhideWhenUsed/>
    <w:rsid w:val="009F4061"/>
    <w:pPr>
      <w:tabs>
        <w:tab w:val="center" w:pos="4680"/>
        <w:tab w:val="right" w:pos="9360"/>
      </w:tabs>
    </w:pPr>
  </w:style>
  <w:style w:type="character" w:customStyle="1" w:styleId="HeaderChar">
    <w:name w:val="Header Char"/>
    <w:basedOn w:val="DefaultParagraphFont"/>
    <w:link w:val="Header"/>
    <w:uiPriority w:val="99"/>
    <w:rsid w:val="009F4061"/>
    <w:rPr>
      <w:rFonts w:ascii="Times New Roman" w:eastAsia="Times New Roman" w:hAnsi="Times New Roman" w:cs="Times New Roman"/>
      <w:sz w:val="24"/>
      <w:szCs w:val="24"/>
    </w:rPr>
  </w:style>
  <w:style w:type="table" w:styleId="TableGrid">
    <w:name w:val="Table Grid"/>
    <w:basedOn w:val="TableNormal"/>
    <w:uiPriority w:val="59"/>
    <w:rsid w:val="009F406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3810"/>
    <w:rPr>
      <w:rFonts w:ascii="Tahoma" w:hAnsi="Tahoma" w:cs="Tahoma"/>
      <w:sz w:val="16"/>
      <w:szCs w:val="16"/>
    </w:rPr>
  </w:style>
  <w:style w:type="character" w:customStyle="1" w:styleId="BalloonTextChar">
    <w:name w:val="Balloon Text Char"/>
    <w:basedOn w:val="DefaultParagraphFont"/>
    <w:link w:val="BalloonText"/>
    <w:uiPriority w:val="99"/>
    <w:semiHidden/>
    <w:rsid w:val="00883810"/>
    <w:rPr>
      <w:rFonts w:ascii="Tahoma" w:eastAsia="Times New Roman" w:hAnsi="Tahoma" w:cs="Tahoma"/>
      <w:sz w:val="16"/>
      <w:szCs w:val="16"/>
    </w:rPr>
  </w:style>
  <w:style w:type="character" w:styleId="SubtleReference">
    <w:name w:val="Subtle Reference"/>
    <w:basedOn w:val="DefaultParagraphFont"/>
    <w:uiPriority w:val="31"/>
    <w:qFormat/>
    <w:rsid w:val="00C11710"/>
    <w:rPr>
      <w:smallCaps/>
      <w:color w:val="C0504D" w:themeColor="accent2"/>
      <w:u w:val="single"/>
    </w:rPr>
  </w:style>
  <w:style w:type="character" w:customStyle="1" w:styleId="Heading2Char">
    <w:name w:val="Heading 2 Char"/>
    <w:basedOn w:val="DefaultParagraphFont"/>
    <w:link w:val="Heading2"/>
    <w:uiPriority w:val="9"/>
    <w:rsid w:val="006E074B"/>
    <w:rPr>
      <w:rFonts w:ascii="Cambria" w:eastAsia="Times New Roman" w:hAnsi="Cambria" w:cs="Times New Roman"/>
      <w:color w:val="365F91"/>
      <w:sz w:val="24"/>
      <w:szCs w:val="24"/>
    </w:rPr>
  </w:style>
  <w:style w:type="paragraph" w:customStyle="1" w:styleId="normal0">
    <w:name w:val="normal"/>
    <w:rsid w:val="00D802D4"/>
    <w:pPr>
      <w:spacing w:after="0"/>
    </w:pPr>
    <w:rPr>
      <w:rFonts w:ascii="Arial" w:eastAsia="Arial" w:hAnsi="Arial" w:cs="Arial"/>
      <w:color w:val="000000"/>
      <w:szCs w:val="20"/>
    </w:rPr>
  </w:style>
  <w:style w:type="character" w:customStyle="1" w:styleId="Heading1Char">
    <w:name w:val="Heading 1 Char"/>
    <w:basedOn w:val="DefaultParagraphFont"/>
    <w:link w:val="Heading1"/>
    <w:uiPriority w:val="9"/>
    <w:rsid w:val="003D39E6"/>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3D39E6"/>
  </w:style>
  <w:style w:type="character" w:styleId="CommentReference">
    <w:name w:val="annotation reference"/>
    <w:basedOn w:val="DefaultParagraphFont"/>
    <w:uiPriority w:val="99"/>
    <w:semiHidden/>
    <w:unhideWhenUsed/>
    <w:rsid w:val="000F0A93"/>
    <w:rPr>
      <w:sz w:val="18"/>
      <w:szCs w:val="18"/>
    </w:rPr>
  </w:style>
  <w:style w:type="paragraph" w:styleId="CommentText">
    <w:name w:val="annotation text"/>
    <w:basedOn w:val="Normal"/>
    <w:link w:val="CommentTextChar"/>
    <w:uiPriority w:val="99"/>
    <w:semiHidden/>
    <w:unhideWhenUsed/>
    <w:rsid w:val="000F0A93"/>
  </w:style>
  <w:style w:type="character" w:customStyle="1" w:styleId="CommentTextChar">
    <w:name w:val="Comment Text Char"/>
    <w:basedOn w:val="DefaultParagraphFont"/>
    <w:link w:val="CommentText"/>
    <w:uiPriority w:val="99"/>
    <w:semiHidden/>
    <w:rsid w:val="000F0A93"/>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40B9"/>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39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E074B"/>
    <w:pPr>
      <w:pBdr>
        <w:bottom w:val="single" w:sz="8" w:space="1" w:color="4F81BD"/>
      </w:pBdr>
      <w:spacing w:before="200" w:after="80"/>
      <w:outlineLvl w:val="1"/>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4061"/>
    <w:rPr>
      <w:color w:val="0000FF"/>
      <w:u w:val="single"/>
    </w:rPr>
  </w:style>
  <w:style w:type="paragraph" w:styleId="Footer">
    <w:name w:val="footer"/>
    <w:basedOn w:val="Normal"/>
    <w:link w:val="FooterChar"/>
    <w:uiPriority w:val="99"/>
    <w:unhideWhenUsed/>
    <w:rsid w:val="009F4061"/>
    <w:pPr>
      <w:tabs>
        <w:tab w:val="center" w:pos="4320"/>
        <w:tab w:val="right" w:pos="8640"/>
      </w:tabs>
    </w:pPr>
  </w:style>
  <w:style w:type="character" w:customStyle="1" w:styleId="FooterChar">
    <w:name w:val="Footer Char"/>
    <w:basedOn w:val="DefaultParagraphFont"/>
    <w:link w:val="Footer"/>
    <w:uiPriority w:val="99"/>
    <w:rsid w:val="009F4061"/>
    <w:rPr>
      <w:rFonts w:ascii="Times New Roman" w:eastAsia="Times New Roman" w:hAnsi="Times New Roman" w:cs="Times New Roman"/>
      <w:sz w:val="24"/>
      <w:szCs w:val="24"/>
    </w:rPr>
  </w:style>
  <w:style w:type="paragraph" w:styleId="ListParagraph">
    <w:name w:val="List Paragraph"/>
    <w:basedOn w:val="Normal"/>
    <w:uiPriority w:val="34"/>
    <w:qFormat/>
    <w:rsid w:val="009F4061"/>
    <w:pPr>
      <w:ind w:left="720"/>
    </w:pPr>
  </w:style>
  <w:style w:type="paragraph" w:customStyle="1" w:styleId="Default">
    <w:name w:val="Default"/>
    <w:rsid w:val="009F4061"/>
    <w:pPr>
      <w:autoSpaceDE w:val="0"/>
      <w:autoSpaceDN w:val="0"/>
      <w:adjustRightInd w:val="0"/>
      <w:spacing w:after="0" w:line="240" w:lineRule="auto"/>
    </w:pPr>
    <w:rPr>
      <w:rFonts w:ascii="FDNHCD+TimesNewRomanPSMT" w:eastAsia="Times New Roman" w:hAnsi="FDNHCD+TimesNewRomanPSMT" w:cs="FDNHCD+TimesNewRomanPSMT"/>
      <w:color w:val="000000"/>
      <w:sz w:val="24"/>
      <w:szCs w:val="24"/>
    </w:rPr>
  </w:style>
  <w:style w:type="paragraph" w:styleId="Header">
    <w:name w:val="header"/>
    <w:basedOn w:val="Normal"/>
    <w:link w:val="HeaderChar"/>
    <w:uiPriority w:val="99"/>
    <w:unhideWhenUsed/>
    <w:rsid w:val="009F4061"/>
    <w:pPr>
      <w:tabs>
        <w:tab w:val="center" w:pos="4680"/>
        <w:tab w:val="right" w:pos="9360"/>
      </w:tabs>
    </w:pPr>
  </w:style>
  <w:style w:type="character" w:customStyle="1" w:styleId="HeaderChar">
    <w:name w:val="Header Char"/>
    <w:basedOn w:val="DefaultParagraphFont"/>
    <w:link w:val="Header"/>
    <w:uiPriority w:val="99"/>
    <w:rsid w:val="009F4061"/>
    <w:rPr>
      <w:rFonts w:ascii="Times New Roman" w:eastAsia="Times New Roman" w:hAnsi="Times New Roman" w:cs="Times New Roman"/>
      <w:sz w:val="24"/>
      <w:szCs w:val="24"/>
    </w:rPr>
  </w:style>
  <w:style w:type="table" w:styleId="TableGrid">
    <w:name w:val="Table Grid"/>
    <w:basedOn w:val="TableNormal"/>
    <w:uiPriority w:val="59"/>
    <w:rsid w:val="009F406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3810"/>
    <w:rPr>
      <w:rFonts w:ascii="Tahoma" w:hAnsi="Tahoma" w:cs="Tahoma"/>
      <w:sz w:val="16"/>
      <w:szCs w:val="16"/>
    </w:rPr>
  </w:style>
  <w:style w:type="character" w:customStyle="1" w:styleId="BalloonTextChar">
    <w:name w:val="Balloon Text Char"/>
    <w:basedOn w:val="DefaultParagraphFont"/>
    <w:link w:val="BalloonText"/>
    <w:uiPriority w:val="99"/>
    <w:semiHidden/>
    <w:rsid w:val="00883810"/>
    <w:rPr>
      <w:rFonts w:ascii="Tahoma" w:eastAsia="Times New Roman" w:hAnsi="Tahoma" w:cs="Tahoma"/>
      <w:sz w:val="16"/>
      <w:szCs w:val="16"/>
    </w:rPr>
  </w:style>
  <w:style w:type="character" w:styleId="SubtleReference">
    <w:name w:val="Subtle Reference"/>
    <w:basedOn w:val="DefaultParagraphFont"/>
    <w:uiPriority w:val="31"/>
    <w:qFormat/>
    <w:rsid w:val="00C11710"/>
    <w:rPr>
      <w:smallCaps/>
      <w:color w:val="C0504D" w:themeColor="accent2"/>
      <w:u w:val="single"/>
    </w:rPr>
  </w:style>
  <w:style w:type="character" w:customStyle="1" w:styleId="Heading2Char">
    <w:name w:val="Heading 2 Char"/>
    <w:basedOn w:val="DefaultParagraphFont"/>
    <w:link w:val="Heading2"/>
    <w:uiPriority w:val="9"/>
    <w:rsid w:val="006E074B"/>
    <w:rPr>
      <w:rFonts w:ascii="Cambria" w:eastAsia="Times New Roman" w:hAnsi="Cambria" w:cs="Times New Roman"/>
      <w:color w:val="365F91"/>
      <w:sz w:val="24"/>
      <w:szCs w:val="24"/>
    </w:rPr>
  </w:style>
  <w:style w:type="paragraph" w:customStyle="1" w:styleId="normal0">
    <w:name w:val="normal"/>
    <w:rsid w:val="00D802D4"/>
    <w:pPr>
      <w:spacing w:after="0"/>
    </w:pPr>
    <w:rPr>
      <w:rFonts w:ascii="Arial" w:eastAsia="Arial" w:hAnsi="Arial" w:cs="Arial"/>
      <w:color w:val="000000"/>
      <w:szCs w:val="20"/>
    </w:rPr>
  </w:style>
  <w:style w:type="character" w:customStyle="1" w:styleId="Heading1Char">
    <w:name w:val="Heading 1 Char"/>
    <w:basedOn w:val="DefaultParagraphFont"/>
    <w:link w:val="Heading1"/>
    <w:uiPriority w:val="9"/>
    <w:rsid w:val="003D39E6"/>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3D39E6"/>
  </w:style>
  <w:style w:type="character" w:styleId="CommentReference">
    <w:name w:val="annotation reference"/>
    <w:basedOn w:val="DefaultParagraphFont"/>
    <w:uiPriority w:val="99"/>
    <w:semiHidden/>
    <w:unhideWhenUsed/>
    <w:rsid w:val="000F0A93"/>
    <w:rPr>
      <w:sz w:val="18"/>
      <w:szCs w:val="18"/>
    </w:rPr>
  </w:style>
  <w:style w:type="paragraph" w:styleId="CommentText">
    <w:name w:val="annotation text"/>
    <w:basedOn w:val="Normal"/>
    <w:link w:val="CommentTextChar"/>
    <w:uiPriority w:val="99"/>
    <w:semiHidden/>
    <w:unhideWhenUsed/>
    <w:rsid w:val="000F0A93"/>
  </w:style>
  <w:style w:type="character" w:customStyle="1" w:styleId="CommentTextChar">
    <w:name w:val="Comment Text Char"/>
    <w:basedOn w:val="DefaultParagraphFont"/>
    <w:link w:val="CommentText"/>
    <w:uiPriority w:val="99"/>
    <w:semiHidden/>
    <w:rsid w:val="000F0A93"/>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40B9"/>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7090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07/relationships/stylesWithEffects" Target="stylesWithEffects.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customXml" Target="../customXml/item4.xml"/>
  <Relationship Id="rId16" Type="http://schemas.openxmlformats.org/officeDocument/2006/relationships/customXml" Target="../customXml/item5.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mtss@doe.mass.edu"/>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DESE-231-25587</_dlc_DocId>
    <_dlc_DocIdUrl xmlns="733efe1c-5bbe-4968-87dc-d400e65c879f">
      <Url>https://sharepoint.doemass.org/ese/webteam/cps/_layouts/DocIdRedir.aspx?ID=DESE-231-25587</Url>
      <Description>DESE-231-25587</Description>
    </_dlc_DocIdUrl>
  </documentManagement>
</p:properties>
</file>

<file path=customXml/itemProps1.xml><?xml version="1.0" encoding="utf-8"?>
<ds:datastoreItem xmlns:ds="http://schemas.openxmlformats.org/officeDocument/2006/customXml" ds:itemID="{31B35EBB-592D-4EA1-A36F-F5C91C38B946}"/>
</file>

<file path=customXml/itemProps2.xml><?xml version="1.0" encoding="utf-8"?>
<ds:datastoreItem xmlns:ds="http://schemas.openxmlformats.org/officeDocument/2006/customXml" ds:itemID="{9F850A13-FFEA-4ED0-BC76-8091CFD4BF57}"/>
</file>

<file path=customXml/itemProps3.xml><?xml version="1.0" encoding="utf-8"?>
<ds:datastoreItem xmlns:ds="http://schemas.openxmlformats.org/officeDocument/2006/customXml" ds:itemID="{9BE5C332-880B-4EF3-90B1-1B7FD6BEE573}"/>
</file>

<file path=customXml/itemProps4.xml><?xml version="1.0" encoding="utf-8"?>
<ds:datastoreItem xmlns:ds="http://schemas.openxmlformats.org/officeDocument/2006/customXml" ds:itemID="{D60EA44F-2832-4AF7-B788-278A9A47839A}"/>
</file>

<file path=customXml/itemProps5.xml><?xml version="1.0" encoding="utf-8"?>
<ds:datastoreItem xmlns:ds="http://schemas.openxmlformats.org/officeDocument/2006/customXml" ds:itemID="{4CBAD32A-2CB0-4C88-9359-742942C2BA4D}"/>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2016-06-14T15:16:00Z</dcterms:created>
  <dc:creator>lst</dc:creator>
  <lastModifiedBy>Madeline Levine</lastModifiedBy>
  <lastPrinted>2015-03-26T17:29:00Z</lastPrinted>
  <dcterms:modified xsi:type="dcterms:W3CDTF">2016-06-14T15:16:00Z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b599eb0c-747f-426a-b63e-1326fa4f9535</vt:lpwstr>
  </property>
</Properties>
</file>