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DB" w:rsidRDefault="00B347DB" w:rsidP="00B347DB">
      <w:pPr>
        <w:pStyle w:val="Default"/>
      </w:pPr>
    </w:p>
    <w:p w:rsidR="009E0B89" w:rsidRPr="00B347DB" w:rsidRDefault="00B347DB" w:rsidP="00626693">
      <w:pPr>
        <w:ind w:right="90"/>
        <w:jc w:val="center"/>
        <w:rPr>
          <w:b/>
        </w:rPr>
      </w:pPr>
      <w:r w:rsidRPr="00B347DB">
        <w:rPr>
          <w:b/>
        </w:rPr>
        <w:t xml:space="preserve">Abuse-Deterrent Opioids – </w:t>
      </w:r>
      <w:r w:rsidR="00646D33">
        <w:rPr>
          <w:b/>
        </w:rPr>
        <w:t xml:space="preserve">Evidence </w:t>
      </w:r>
      <w:r w:rsidRPr="00B347DB">
        <w:rPr>
          <w:b/>
        </w:rPr>
        <w:t>Evaluation &amp; Labeling</w:t>
      </w:r>
    </w:p>
    <w:p w:rsidR="00B347DB" w:rsidRDefault="00B347DB" w:rsidP="00626693">
      <w:pPr>
        <w:ind w:right="90"/>
        <w:jc w:val="center"/>
      </w:pPr>
    </w:p>
    <w:p w:rsidR="00B456E6" w:rsidRDefault="00B456E6" w:rsidP="00626693">
      <w:pPr>
        <w:ind w:left="-810" w:right="90"/>
        <w:rPr>
          <w:sz w:val="20"/>
          <w:szCs w:val="20"/>
        </w:rPr>
      </w:pPr>
      <w:r>
        <w:rPr>
          <w:sz w:val="20"/>
          <w:szCs w:val="20"/>
        </w:rPr>
        <w:t xml:space="preserve">Medication: </w:t>
      </w:r>
      <w:proofErr w:type="spellStart"/>
      <w:r w:rsidR="0006030E" w:rsidRPr="0006030E">
        <w:rPr>
          <w:sz w:val="20"/>
          <w:szCs w:val="20"/>
          <w:u w:val="single"/>
        </w:rPr>
        <w:t>Oxaydo</w:t>
      </w:r>
      <w:proofErr w:type="spellEnd"/>
      <w:r w:rsidR="0006030E" w:rsidRPr="0006030E">
        <w:rPr>
          <w:sz w:val="20"/>
          <w:szCs w:val="20"/>
          <w:u w:val="single"/>
          <w:vertAlign w:val="superscript"/>
        </w:rPr>
        <w:t>®</w:t>
      </w:r>
      <w:r w:rsidR="0006030E" w:rsidRPr="0006030E">
        <w:rPr>
          <w:sz w:val="20"/>
          <w:szCs w:val="20"/>
          <w:u w:val="single"/>
        </w:rPr>
        <w:t xml:space="preserve"> (oxycodone immediate-release tablet)</w:t>
      </w:r>
    </w:p>
    <w:p w:rsidR="00B456E6" w:rsidRDefault="00B456E6" w:rsidP="00626693">
      <w:pPr>
        <w:ind w:left="-810" w:right="90"/>
        <w:rPr>
          <w:sz w:val="20"/>
          <w:szCs w:val="20"/>
        </w:rPr>
      </w:pPr>
    </w:p>
    <w:p w:rsidR="00B347DB" w:rsidRDefault="00B347DB" w:rsidP="00626693">
      <w:pPr>
        <w:ind w:left="-810" w:right="90"/>
        <w:rPr>
          <w:sz w:val="20"/>
          <w:szCs w:val="20"/>
        </w:rPr>
      </w:pPr>
      <w:r w:rsidRPr="00B347DB">
        <w:rPr>
          <w:sz w:val="20"/>
          <w:szCs w:val="20"/>
        </w:rPr>
        <w:t>Evaluation Date</w:t>
      </w:r>
      <w:r w:rsidR="002E1B0E" w:rsidRPr="00B347DB">
        <w:rPr>
          <w:sz w:val="20"/>
          <w:szCs w:val="20"/>
        </w:rPr>
        <w:t xml:space="preserve">: </w:t>
      </w:r>
      <w:r w:rsidR="00DB7BBE">
        <w:rPr>
          <w:sz w:val="20"/>
          <w:szCs w:val="20"/>
          <w:u w:val="single"/>
        </w:rPr>
        <w:t>06</w:t>
      </w:r>
      <w:bookmarkStart w:id="0" w:name="_GoBack"/>
      <w:bookmarkEnd w:id="0"/>
      <w:r w:rsidR="00DB7BBE">
        <w:rPr>
          <w:sz w:val="20"/>
          <w:szCs w:val="20"/>
          <w:u w:val="single"/>
        </w:rPr>
        <w:t>/02</w:t>
      </w:r>
      <w:r w:rsidR="0006030E" w:rsidRPr="0006030E">
        <w:rPr>
          <w:sz w:val="20"/>
          <w:szCs w:val="20"/>
          <w:u w:val="single"/>
        </w:rPr>
        <w:t>/2016</w:t>
      </w:r>
      <w:r w:rsidR="0006030E">
        <w:rPr>
          <w:sz w:val="20"/>
          <w:szCs w:val="20"/>
        </w:rPr>
        <w:tab/>
      </w:r>
      <w:r w:rsidR="0006030E">
        <w:rPr>
          <w:sz w:val="20"/>
          <w:szCs w:val="20"/>
        </w:rPr>
        <w:tab/>
      </w:r>
      <w:r w:rsidR="0006030E">
        <w:rPr>
          <w:sz w:val="20"/>
          <w:szCs w:val="20"/>
        </w:rPr>
        <w:tab/>
      </w:r>
      <w:r w:rsidR="005A53C6">
        <w:rPr>
          <w:sz w:val="20"/>
          <w:szCs w:val="20"/>
        </w:rPr>
        <w:t xml:space="preserve">Evaluation History: 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4447654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030E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5A53C6">
        <w:rPr>
          <w:sz w:val="20"/>
          <w:szCs w:val="20"/>
        </w:rPr>
        <w:t xml:space="preserve"> Initial </w:t>
      </w:r>
      <w:r w:rsidR="00640A47">
        <w:rPr>
          <w:sz w:val="20"/>
          <w:szCs w:val="20"/>
        </w:rPr>
        <w:t>Version 1.0, or</w:t>
      </w:r>
      <w:r w:rsidR="005A53C6">
        <w:rPr>
          <w:sz w:val="20"/>
          <w:szCs w:val="20"/>
        </w:rPr>
        <w:t xml:space="preserve">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29413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640A47">
        <w:rPr>
          <w:sz w:val="20"/>
          <w:szCs w:val="20"/>
        </w:rPr>
        <w:t xml:space="preserve"> Version _________</w:t>
      </w:r>
    </w:p>
    <w:p w:rsidR="00B347DB" w:rsidRDefault="00B347DB" w:rsidP="00626693">
      <w:pPr>
        <w:ind w:left="-810" w:right="90"/>
        <w:rPr>
          <w:sz w:val="20"/>
          <w:szCs w:val="20"/>
        </w:rPr>
      </w:pPr>
    </w:p>
    <w:p w:rsidR="00B347DB" w:rsidRDefault="005F647C" w:rsidP="00626693">
      <w:pPr>
        <w:ind w:left="-810" w:right="90"/>
        <w:rPr>
          <w:sz w:val="20"/>
          <w:szCs w:val="20"/>
        </w:rPr>
      </w:pPr>
      <w:r>
        <w:rPr>
          <w:sz w:val="20"/>
          <w:szCs w:val="20"/>
        </w:rPr>
        <w:t>Current Product Labeling established</w:t>
      </w:r>
      <w:r w:rsidR="005A53C6">
        <w:rPr>
          <w:sz w:val="20"/>
          <w:szCs w:val="20"/>
        </w:rPr>
        <w:t xml:space="preserve">:  (select one) </w:t>
      </w:r>
      <w:r w:rsidR="00B347DB">
        <w:rPr>
          <w:sz w:val="20"/>
          <w:szCs w:val="20"/>
        </w:rPr>
        <w:t>[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8201223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5E20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5A53C6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</w:t>
      </w:r>
      <w:r w:rsidR="00B347DB">
        <w:rPr>
          <w:sz w:val="20"/>
          <w:szCs w:val="20"/>
        </w:rPr>
        <w:t>Prior to] or [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29845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5A53C6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proofErr w:type="gramStart"/>
      <w:r w:rsidR="00B347DB">
        <w:rPr>
          <w:sz w:val="20"/>
          <w:szCs w:val="20"/>
        </w:rPr>
        <w:t>After</w:t>
      </w:r>
      <w:proofErr w:type="gramEnd"/>
      <w:r w:rsidR="00B347DB">
        <w:rPr>
          <w:sz w:val="20"/>
          <w:szCs w:val="20"/>
        </w:rPr>
        <w:t>] publication of FDA Guidance to Industry Document (4/2015)</w:t>
      </w:r>
    </w:p>
    <w:p w:rsidR="00B347DB" w:rsidRDefault="00B347DB" w:rsidP="00626693">
      <w:pPr>
        <w:ind w:left="-810" w:right="90"/>
        <w:rPr>
          <w:sz w:val="20"/>
          <w:szCs w:val="20"/>
        </w:rPr>
      </w:pPr>
    </w:p>
    <w:p w:rsidR="00954E0F" w:rsidRDefault="00954E0F" w:rsidP="00626693">
      <w:pPr>
        <w:ind w:left="-810" w:right="90"/>
        <w:rPr>
          <w:iCs/>
          <w:sz w:val="20"/>
          <w:szCs w:val="20"/>
        </w:rPr>
      </w:pPr>
      <w:r>
        <w:rPr>
          <w:iCs/>
          <w:sz w:val="20"/>
          <w:szCs w:val="20"/>
        </w:rPr>
        <w:t>This is</w:t>
      </w:r>
      <w:r w:rsidR="00FF50E1">
        <w:rPr>
          <w:iCs/>
          <w:sz w:val="20"/>
          <w:szCs w:val="20"/>
        </w:rPr>
        <w:t xml:space="preserve"> a</w:t>
      </w:r>
      <w:r>
        <w:rPr>
          <w:iCs/>
          <w:sz w:val="20"/>
          <w:szCs w:val="20"/>
        </w:rPr>
        <w:t xml:space="preserve">: </w:t>
      </w:r>
      <w:r w:rsidR="00791C61">
        <w:rPr>
          <w:iCs/>
          <w:sz w:val="20"/>
          <w:szCs w:val="20"/>
        </w:rPr>
        <w:t>(</w:t>
      </w:r>
      <w:r w:rsidR="00FF50E1">
        <w:rPr>
          <w:iCs/>
          <w:sz w:val="20"/>
          <w:szCs w:val="20"/>
        </w:rPr>
        <w:t>Check all that apply</w:t>
      </w:r>
      <w:r w:rsidR="00791C61">
        <w:rPr>
          <w:iCs/>
          <w:sz w:val="20"/>
          <w:szCs w:val="20"/>
        </w:rPr>
        <w:t>)</w:t>
      </w:r>
    </w:p>
    <w:p w:rsidR="00FF50E1" w:rsidRDefault="00DB7BBE" w:rsidP="00626693">
      <w:pPr>
        <w:ind w:right="9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94560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</w:t>
      </w:r>
      <w:r w:rsidR="00A01419">
        <w:rPr>
          <w:rFonts w:ascii="Times New Roman" w:eastAsia="MS Gothic" w:hAnsi="Times New Roman" w:cs="Times New Roman"/>
          <w:color w:val="000000"/>
          <w:sz w:val="20"/>
          <w:szCs w:val="20"/>
        </w:rPr>
        <w:t>New</w:t>
      </w:r>
      <w:r w:rsidR="00954E0F">
        <w:rPr>
          <w:iCs/>
          <w:sz w:val="20"/>
          <w:szCs w:val="20"/>
        </w:rPr>
        <w:t xml:space="preserve"> product</w:t>
      </w:r>
    </w:p>
    <w:p w:rsidR="00FF50E1" w:rsidRDefault="00DB7BBE" w:rsidP="00626693">
      <w:pPr>
        <w:ind w:right="90"/>
        <w:rPr>
          <w:rFonts w:eastAsia="MS Gothic" w:cs="Menlo Bold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66644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E</w:t>
      </w:r>
      <w:r w:rsidR="00FF50E1">
        <w:rPr>
          <w:rFonts w:eastAsia="MS Gothic" w:cs="Menlo Bold"/>
          <w:color w:val="000000"/>
          <w:sz w:val="20"/>
          <w:szCs w:val="20"/>
        </w:rPr>
        <w:t xml:space="preserve">xisting </w:t>
      </w:r>
      <w:r w:rsidR="00FF50E1" w:rsidRPr="00FF50E1">
        <w:rPr>
          <w:rFonts w:eastAsia="MS Gothic" w:cs="Menlo Bold"/>
          <w:color w:val="000000"/>
          <w:sz w:val="20"/>
          <w:szCs w:val="20"/>
        </w:rPr>
        <w:t>product, new formulation</w:t>
      </w:r>
    </w:p>
    <w:p w:rsidR="00FF50E1" w:rsidRPr="00FF50E1" w:rsidRDefault="00DB7BBE" w:rsidP="00626693">
      <w:pPr>
        <w:ind w:right="9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73306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F50E1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E</w:t>
      </w:r>
      <w:r w:rsidR="00FF50E1">
        <w:rPr>
          <w:rFonts w:eastAsia="MS Gothic" w:cs="Menlo Bold"/>
          <w:color w:val="000000"/>
          <w:sz w:val="20"/>
          <w:szCs w:val="20"/>
        </w:rPr>
        <w:t>xisting product with new/updated labeling</w:t>
      </w:r>
      <w:r w:rsidR="00FF50E1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</w:p>
    <w:p w:rsidR="00FF50E1" w:rsidRDefault="00DB7BBE" w:rsidP="00626693">
      <w:pPr>
        <w:ind w:right="9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2066829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5E20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1E4BD8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O</w:t>
      </w:r>
      <w:r w:rsidR="001E4BD8">
        <w:rPr>
          <w:rFonts w:eastAsia="MS Gothic" w:cs="Menlo Bold"/>
          <w:color w:val="000000"/>
          <w:sz w:val="20"/>
          <w:szCs w:val="20"/>
        </w:rPr>
        <w:t xml:space="preserve">ther: </w:t>
      </w:r>
      <w:r w:rsidR="001C5E20">
        <w:rPr>
          <w:rFonts w:eastAsia="MS Gothic" w:cs="Menlo Bold"/>
          <w:color w:val="000000"/>
          <w:sz w:val="20"/>
          <w:szCs w:val="20"/>
          <w:u w:val="single"/>
        </w:rPr>
        <w:t>Initial evaluation of existing product</w:t>
      </w:r>
    </w:p>
    <w:p w:rsidR="00954E0F" w:rsidRPr="00FD794D" w:rsidRDefault="00FF50E1" w:rsidP="00626693">
      <w:pPr>
        <w:ind w:left="-810" w:right="90" w:firstLine="81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</w:p>
    <w:p w:rsidR="00954E0F" w:rsidRPr="00954E0F" w:rsidRDefault="00F765F6" w:rsidP="00626693">
      <w:pPr>
        <w:ind w:left="-810" w:right="90"/>
        <w:rPr>
          <w:sz w:val="20"/>
          <w:szCs w:val="20"/>
        </w:rPr>
      </w:pPr>
      <w:r w:rsidRPr="00D37576">
        <w:rPr>
          <w:b/>
          <w:sz w:val="20"/>
          <w:szCs w:val="20"/>
        </w:rPr>
        <w:t xml:space="preserve">Product </w:t>
      </w:r>
      <w:r w:rsidR="00C31EE1" w:rsidRPr="00D37576">
        <w:rPr>
          <w:b/>
          <w:sz w:val="20"/>
          <w:szCs w:val="20"/>
        </w:rPr>
        <w:t xml:space="preserve">Abuse Deterrent Property </w:t>
      </w:r>
      <w:r w:rsidRPr="00D37576">
        <w:rPr>
          <w:b/>
          <w:sz w:val="20"/>
          <w:szCs w:val="20"/>
        </w:rPr>
        <w:t>Classification:</w:t>
      </w:r>
      <w:r w:rsidRPr="00954E0F">
        <w:rPr>
          <w:sz w:val="20"/>
          <w:szCs w:val="20"/>
        </w:rPr>
        <w:t xml:space="preserve"> </w:t>
      </w:r>
      <w:r w:rsidRPr="00954E0F">
        <w:rPr>
          <w:iCs/>
          <w:sz w:val="20"/>
          <w:szCs w:val="20"/>
        </w:rPr>
        <w:t>– Check all that apply</w:t>
      </w:r>
    </w:p>
    <w:p w:rsidR="00F765F6" w:rsidRPr="00954E0F" w:rsidRDefault="00DB7BBE" w:rsidP="00626693">
      <w:pPr>
        <w:ind w:left="-810" w:right="90" w:firstLine="81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1253826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5E20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F765F6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Physical / Chemical barrier</w:t>
      </w:r>
    </w:p>
    <w:p w:rsidR="00F765F6" w:rsidRPr="00954E0F" w:rsidRDefault="00DB7BBE" w:rsidP="00626693">
      <w:pPr>
        <w:ind w:right="90"/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70569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Agonist / Antagonist combination</w:t>
      </w:r>
    </w:p>
    <w:p w:rsidR="00F765F6" w:rsidRPr="00954E0F" w:rsidRDefault="00DB7BBE" w:rsidP="00626693">
      <w:pPr>
        <w:ind w:right="90"/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9234160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5E20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Aversion</w:t>
      </w:r>
    </w:p>
    <w:p w:rsidR="00F765F6" w:rsidRPr="00954E0F" w:rsidRDefault="00DB7BBE" w:rsidP="00626693">
      <w:pPr>
        <w:ind w:right="90"/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9158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Delivery System</w:t>
      </w:r>
    </w:p>
    <w:p w:rsidR="00954E0F" w:rsidRPr="00954E0F" w:rsidRDefault="00DB7BBE" w:rsidP="00626693">
      <w:pPr>
        <w:ind w:right="9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56175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New Molecular entity or Prodrug</w:t>
      </w:r>
    </w:p>
    <w:p w:rsidR="00F765F6" w:rsidRPr="00954E0F" w:rsidRDefault="00DB7BBE" w:rsidP="00626693">
      <w:pPr>
        <w:ind w:right="9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35102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Combination</w:t>
      </w:r>
      <w:r w:rsidR="001E4BD8">
        <w:rPr>
          <w:rFonts w:eastAsia="MS Gothic"/>
          <w:color w:val="000000"/>
          <w:sz w:val="20"/>
          <w:szCs w:val="20"/>
        </w:rPr>
        <w:t xml:space="preserve"> (check combined items)</w:t>
      </w:r>
    </w:p>
    <w:p w:rsidR="00F765F6" w:rsidRDefault="00DB7BBE" w:rsidP="00626693">
      <w:pPr>
        <w:ind w:right="90"/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9093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Novel Approach</w:t>
      </w:r>
    </w:p>
    <w:p w:rsidR="00A37F93" w:rsidRDefault="00A37F93" w:rsidP="00626693">
      <w:pPr>
        <w:ind w:right="90"/>
        <w:rPr>
          <w:rFonts w:eastAsia="MS Gothic"/>
          <w:color w:val="000000"/>
          <w:sz w:val="20"/>
          <w:szCs w:val="20"/>
        </w:rPr>
      </w:pPr>
    </w:p>
    <w:p w:rsidR="00A37F93" w:rsidRPr="00D37576" w:rsidRDefault="00A37F93" w:rsidP="00626693">
      <w:pPr>
        <w:ind w:left="-810" w:right="90"/>
        <w:rPr>
          <w:b/>
          <w:iCs/>
          <w:sz w:val="20"/>
          <w:szCs w:val="20"/>
        </w:rPr>
      </w:pPr>
      <w:r w:rsidRPr="00D37576">
        <w:rPr>
          <w:b/>
          <w:iCs/>
          <w:sz w:val="20"/>
          <w:szCs w:val="20"/>
        </w:rPr>
        <w:t>Product Labeling:</w:t>
      </w:r>
    </w:p>
    <w:p w:rsidR="00A37F93" w:rsidRDefault="00A37F93" w:rsidP="00626693">
      <w:pPr>
        <w:ind w:left="-810" w:right="90"/>
        <w:rPr>
          <w:iCs/>
          <w:sz w:val="20"/>
          <w:szCs w:val="20"/>
        </w:rPr>
      </w:pPr>
    </w:p>
    <w:p w:rsidR="00A37F93" w:rsidRPr="00954E0F" w:rsidRDefault="00A37F93" w:rsidP="00626693">
      <w:pPr>
        <w:ind w:left="-810" w:right="90" w:firstLine="810"/>
        <w:rPr>
          <w:sz w:val="20"/>
          <w:szCs w:val="20"/>
        </w:rPr>
      </w:pPr>
      <w:r w:rsidRPr="00954E0F">
        <w:rPr>
          <w:iCs/>
          <w:sz w:val="20"/>
          <w:szCs w:val="20"/>
        </w:rPr>
        <w:t xml:space="preserve">Does the </w:t>
      </w:r>
      <w:r>
        <w:rPr>
          <w:iCs/>
          <w:sz w:val="20"/>
          <w:szCs w:val="20"/>
        </w:rPr>
        <w:t>product</w:t>
      </w:r>
      <w:r w:rsidRPr="00954E0F">
        <w:rPr>
          <w:iCs/>
          <w:sz w:val="20"/>
          <w:szCs w:val="20"/>
        </w:rPr>
        <w:t xml:space="preserve"> have FDA abuse deterrent labeling?</w:t>
      </w:r>
      <w:r w:rsidR="001C5E20">
        <w:rPr>
          <w:iCs/>
          <w:sz w:val="20"/>
          <w:szCs w:val="20"/>
        </w:rPr>
        <w:t xml:space="preserve">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55280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870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1C5E20">
        <w:rPr>
          <w:iCs/>
          <w:sz w:val="20"/>
          <w:szCs w:val="20"/>
        </w:rPr>
        <w:t xml:space="preserve"> Yes</w:t>
      </w:r>
      <w:r w:rsidR="00BF2E2B">
        <w:rPr>
          <w:iCs/>
          <w:sz w:val="20"/>
          <w:szCs w:val="20"/>
        </w:rPr>
        <w:t xml:space="preserve"> </w:t>
      </w:r>
      <w:r w:rsidR="001C5E20">
        <w:rPr>
          <w:iCs/>
          <w:sz w:val="20"/>
          <w:szCs w:val="20"/>
        </w:rPr>
        <w:t xml:space="preserve">or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4425793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0870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1C5E20">
        <w:rPr>
          <w:iCs/>
          <w:sz w:val="20"/>
          <w:szCs w:val="20"/>
        </w:rPr>
        <w:t xml:space="preserve"> No</w:t>
      </w:r>
      <w:r w:rsidR="00BF2E2B">
        <w:rPr>
          <w:iCs/>
          <w:sz w:val="20"/>
          <w:szCs w:val="20"/>
        </w:rPr>
        <w:t xml:space="preserve">   Year obtained: ________</w:t>
      </w:r>
    </w:p>
    <w:p w:rsidR="00D37576" w:rsidRDefault="00D37576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</w:p>
    <w:p w:rsidR="00F765F6" w:rsidRDefault="0075607C" w:rsidP="00626693">
      <w:pPr>
        <w:widowControl w:val="0"/>
        <w:autoSpaceDE w:val="0"/>
        <w:autoSpaceDN w:val="0"/>
        <w:adjustRightInd w:val="0"/>
        <w:ind w:left="-810" w:right="90"/>
        <w:rPr>
          <w:sz w:val="20"/>
          <w:szCs w:val="20"/>
        </w:rPr>
      </w:pPr>
      <w:r w:rsidRPr="00C31EE1">
        <w:rPr>
          <w:b/>
          <w:sz w:val="20"/>
          <w:szCs w:val="20"/>
        </w:rPr>
        <w:t xml:space="preserve">Abuse Deterrent </w:t>
      </w:r>
      <w:r w:rsidR="00E87047" w:rsidRPr="00C31EE1">
        <w:rPr>
          <w:b/>
          <w:sz w:val="20"/>
          <w:szCs w:val="20"/>
        </w:rPr>
        <w:t>Evidence provided</w:t>
      </w:r>
      <w:r w:rsidR="00004CED">
        <w:rPr>
          <w:b/>
          <w:sz w:val="20"/>
          <w:szCs w:val="20"/>
        </w:rPr>
        <w:t xml:space="preserve">. </w:t>
      </w:r>
      <w:r w:rsidR="00004CED" w:rsidRPr="0075607C">
        <w:rPr>
          <w:sz w:val="20"/>
          <w:szCs w:val="20"/>
        </w:rPr>
        <w:t xml:space="preserve">Summary </w:t>
      </w:r>
      <w:r w:rsidR="00004CED">
        <w:rPr>
          <w:sz w:val="20"/>
          <w:szCs w:val="20"/>
        </w:rPr>
        <w:t xml:space="preserve">of </w:t>
      </w:r>
      <w:r w:rsidR="00004CED" w:rsidRPr="0075607C">
        <w:rPr>
          <w:sz w:val="20"/>
          <w:szCs w:val="20"/>
        </w:rPr>
        <w:t>in-depth literature review and product evaluation</w:t>
      </w:r>
      <w:r w:rsidR="00BF2E2B">
        <w:rPr>
          <w:sz w:val="20"/>
          <w:szCs w:val="20"/>
        </w:rPr>
        <w:t xml:space="preserve"> </w:t>
      </w:r>
      <w:r w:rsidR="00E87047">
        <w:rPr>
          <w:sz w:val="20"/>
          <w:szCs w:val="20"/>
        </w:rPr>
        <w:t>based on FD</w:t>
      </w:r>
      <w:r w:rsidR="00004CED">
        <w:rPr>
          <w:sz w:val="20"/>
          <w:szCs w:val="20"/>
        </w:rPr>
        <w:t>A Guidance to Industry Document</w:t>
      </w:r>
    </w:p>
    <w:p w:rsidR="009D7287" w:rsidRDefault="009D7287" w:rsidP="00626693">
      <w:pPr>
        <w:ind w:left="-810" w:right="90"/>
        <w:rPr>
          <w:sz w:val="20"/>
          <w:szCs w:val="20"/>
        </w:rPr>
      </w:pPr>
    </w:p>
    <w:p w:rsidR="0075607C" w:rsidRDefault="00DB7BBE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811322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6693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Laboratory</w:t>
      </w:r>
      <w:r w:rsidR="0075607C" w:rsidRPr="0075607C">
        <w:rPr>
          <w:sz w:val="20"/>
          <w:szCs w:val="20"/>
        </w:rPr>
        <w:t>-based in vitro manipulation and extraction studies (Category 1)</w:t>
      </w:r>
    </w:p>
    <w:p w:rsidR="001647A4" w:rsidRPr="00626693" w:rsidRDefault="001647A4" w:rsidP="00626693">
      <w:pPr>
        <w:widowControl w:val="0"/>
        <w:autoSpaceDE w:val="0"/>
        <w:autoSpaceDN w:val="0"/>
        <w:adjustRightInd w:val="0"/>
        <w:ind w:left="720" w:right="90"/>
        <w:rPr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626693">
        <w:rPr>
          <w:sz w:val="20"/>
          <w:szCs w:val="20"/>
          <w:u w:val="single"/>
        </w:rPr>
        <w:t>Studies not readily available for review; however, NDA review summary concluded procedures and techniques were incomplete in assessing feasibility of preparing an injectable solution.                                                        </w:t>
      </w:r>
      <w:r w:rsidR="00626693">
        <w:rPr>
          <w:u w:val="single"/>
        </w:rPr>
        <w:t>                                                                               </w:t>
      </w:r>
    </w:p>
    <w:p w:rsidR="00B456E6" w:rsidRDefault="00B456E6" w:rsidP="00626693">
      <w:pPr>
        <w:widowControl w:val="0"/>
        <w:autoSpaceDE w:val="0"/>
        <w:autoSpaceDN w:val="0"/>
        <w:adjustRightInd w:val="0"/>
        <w:ind w:right="9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DB7BBE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15063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EC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Pharmacokinetic</w:t>
      </w:r>
      <w:r w:rsidR="0075607C" w:rsidRPr="0075607C">
        <w:rPr>
          <w:sz w:val="20"/>
          <w:szCs w:val="20"/>
        </w:rPr>
        <w:t xml:space="preserve"> Studies (Category 2)</w:t>
      </w:r>
    </w:p>
    <w:p w:rsidR="001647A4" w:rsidRDefault="001647A4" w:rsidP="00A77C25">
      <w:pPr>
        <w:widowControl w:val="0"/>
        <w:autoSpaceDE w:val="0"/>
        <w:autoSpaceDN w:val="0"/>
        <w:adjustRightInd w:val="0"/>
        <w:ind w:left="720" w:right="270"/>
        <w:rPr>
          <w:sz w:val="20"/>
          <w:szCs w:val="20"/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F505EC">
        <w:rPr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505EC" w:rsidRPr="00A77C25" w:rsidRDefault="00F505EC" w:rsidP="00A77C25">
      <w:pPr>
        <w:widowControl w:val="0"/>
        <w:autoSpaceDE w:val="0"/>
        <w:autoSpaceDN w:val="0"/>
        <w:adjustRightInd w:val="0"/>
        <w:ind w:left="720" w:right="27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             </w:t>
      </w:r>
    </w:p>
    <w:p w:rsidR="00B456E6" w:rsidRDefault="00B456E6" w:rsidP="00626693">
      <w:pPr>
        <w:widowControl w:val="0"/>
        <w:autoSpaceDE w:val="0"/>
        <w:autoSpaceDN w:val="0"/>
        <w:adjustRightInd w:val="0"/>
        <w:ind w:right="9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DB7BBE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8460246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7C25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Clinical</w:t>
      </w:r>
      <w:r w:rsidR="0075607C" w:rsidRPr="0075607C">
        <w:rPr>
          <w:sz w:val="20"/>
          <w:szCs w:val="20"/>
        </w:rPr>
        <w:t xml:space="preserve"> Abuse potential studies (Category 3)</w:t>
      </w:r>
    </w:p>
    <w:p w:rsidR="00B456E6" w:rsidRDefault="001647A4" w:rsidP="00A77C25">
      <w:pPr>
        <w:widowControl w:val="0"/>
        <w:autoSpaceDE w:val="0"/>
        <w:autoSpaceDN w:val="0"/>
        <w:adjustRightInd w:val="0"/>
        <w:ind w:left="720" w:right="90"/>
        <w:rPr>
          <w:sz w:val="20"/>
          <w:szCs w:val="20"/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A77C25" w:rsidRPr="00A77C25">
        <w:rPr>
          <w:sz w:val="20"/>
          <w:szCs w:val="20"/>
          <w:u w:val="single"/>
        </w:rPr>
        <w:t>Single-center, single-dose, randomized, double-blind, active-controlled two-way crossover study</w:t>
      </w:r>
      <w:r w:rsidR="00A77C25">
        <w:rPr>
          <w:sz w:val="20"/>
          <w:szCs w:val="20"/>
          <w:u w:val="single"/>
        </w:rPr>
        <w:t>. Intranasal clinical abuse potential with Roxicodone</w:t>
      </w:r>
      <w:r w:rsidR="00A77C25">
        <w:rPr>
          <w:sz w:val="20"/>
          <w:szCs w:val="20"/>
          <w:u w:val="single"/>
          <w:vertAlign w:val="superscript"/>
        </w:rPr>
        <w:t>®</w:t>
      </w:r>
      <w:r w:rsidR="00A77C25">
        <w:rPr>
          <w:sz w:val="20"/>
          <w:szCs w:val="20"/>
          <w:u w:val="single"/>
        </w:rPr>
        <w:t xml:space="preserve"> as active control.           </w:t>
      </w:r>
    </w:p>
    <w:p w:rsidR="00F505EC" w:rsidRDefault="00F505EC" w:rsidP="00A77C25">
      <w:pPr>
        <w:widowControl w:val="0"/>
        <w:autoSpaceDE w:val="0"/>
        <w:autoSpaceDN w:val="0"/>
        <w:adjustRightInd w:val="0"/>
        <w:ind w:left="720" w:right="9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B456E6" w:rsidRDefault="00DB7BBE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77591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rFonts w:eastAsia="MS Gothic"/>
          <w:color w:val="000000"/>
          <w:sz w:val="20"/>
          <w:szCs w:val="20"/>
        </w:rPr>
        <w:t>Clinical</w:t>
      </w:r>
      <w:r w:rsidR="00B456E6" w:rsidRPr="0075607C">
        <w:rPr>
          <w:sz w:val="20"/>
          <w:szCs w:val="20"/>
        </w:rPr>
        <w:t xml:space="preserve"> Abuse potential studies (Category 3)</w:t>
      </w:r>
    </w:p>
    <w:p w:rsidR="00B456E6" w:rsidRDefault="00B456E6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  <w:r>
        <w:rPr>
          <w:sz w:val="20"/>
          <w:szCs w:val="20"/>
        </w:rPr>
        <w:tab/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___________________________________________________________________________________</w:t>
      </w:r>
    </w:p>
    <w:p w:rsidR="00B456E6" w:rsidRDefault="00B456E6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B456E6" w:rsidRPr="0075607C" w:rsidRDefault="00B456E6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</w:p>
    <w:p w:rsidR="00B456E6" w:rsidRDefault="00DB7BBE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56783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rFonts w:eastAsia="MS Gothic"/>
          <w:color w:val="000000"/>
          <w:sz w:val="20"/>
          <w:szCs w:val="20"/>
        </w:rPr>
        <w:t>Clinical</w:t>
      </w:r>
      <w:r w:rsidR="00B456E6" w:rsidRPr="0075607C">
        <w:rPr>
          <w:sz w:val="20"/>
          <w:szCs w:val="20"/>
        </w:rPr>
        <w:t xml:space="preserve"> Abuse potential studies (Category 3)</w:t>
      </w:r>
    </w:p>
    <w:p w:rsidR="00B456E6" w:rsidRDefault="00B456E6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  <w:r>
        <w:rPr>
          <w:sz w:val="20"/>
          <w:szCs w:val="20"/>
        </w:rPr>
        <w:tab/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___________________________________________________________________________________</w:t>
      </w:r>
    </w:p>
    <w:p w:rsidR="00B456E6" w:rsidRPr="004763AC" w:rsidRDefault="00B456E6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4763AC" w:rsidRDefault="004763AC" w:rsidP="00626693">
      <w:pPr>
        <w:widowControl w:val="0"/>
        <w:autoSpaceDE w:val="0"/>
        <w:autoSpaceDN w:val="0"/>
        <w:adjustRightInd w:val="0"/>
        <w:ind w:right="9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F505EC" w:rsidRDefault="00F505EC" w:rsidP="00626693">
      <w:pPr>
        <w:widowControl w:val="0"/>
        <w:autoSpaceDE w:val="0"/>
        <w:autoSpaceDN w:val="0"/>
        <w:adjustRightInd w:val="0"/>
        <w:ind w:right="9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75607C" w:rsidRDefault="00DB7BBE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78839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EC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Additional</w:t>
      </w:r>
      <w:r w:rsidR="0075607C" w:rsidRPr="0075607C">
        <w:rPr>
          <w:sz w:val="20"/>
          <w:szCs w:val="20"/>
        </w:rPr>
        <w:t xml:space="preserve"> Studies / Post Market data which assessed the impact of abuse-deterrent formulation (Category 4)</w:t>
      </w:r>
    </w:p>
    <w:p w:rsidR="0075607C" w:rsidRPr="0075607C" w:rsidRDefault="00DB7BBE" w:rsidP="00626693">
      <w:pPr>
        <w:widowControl w:val="0"/>
        <w:autoSpaceDE w:val="0"/>
        <w:autoSpaceDN w:val="0"/>
        <w:adjustRightInd w:val="0"/>
        <w:ind w:right="9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667127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EC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75607C" w:rsidRPr="00954E0F">
        <w:rPr>
          <w:rFonts w:eastAsia="MS Gothic"/>
          <w:color w:val="000000"/>
          <w:sz w:val="20"/>
          <w:szCs w:val="20"/>
        </w:rPr>
        <w:t xml:space="preserve"> </w:t>
      </w:r>
      <w:r w:rsidR="0075607C" w:rsidRPr="0075607C">
        <w:rPr>
          <w:sz w:val="20"/>
          <w:szCs w:val="20"/>
        </w:rPr>
        <w:t>Post market</w:t>
      </w:r>
    </w:p>
    <w:p w:rsidR="009507B8" w:rsidRDefault="00DB7BBE" w:rsidP="00626693">
      <w:pPr>
        <w:widowControl w:val="0"/>
        <w:autoSpaceDE w:val="0"/>
        <w:autoSpaceDN w:val="0"/>
        <w:adjustRightInd w:val="0"/>
        <w:ind w:left="1440" w:right="9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69536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2E2749" w:rsidRPr="00954E0F">
        <w:rPr>
          <w:rFonts w:eastAsia="MS Gothic"/>
          <w:color w:val="000000"/>
          <w:sz w:val="20"/>
          <w:szCs w:val="20"/>
        </w:rPr>
        <w:t xml:space="preserve"> </w:t>
      </w:r>
      <w:r w:rsidR="0075607C" w:rsidRPr="002E2749">
        <w:rPr>
          <w:sz w:val="20"/>
          <w:szCs w:val="20"/>
        </w:rPr>
        <w:t xml:space="preserve">Formal studies included recommended study design features (see page 19 FDA Guidance </w:t>
      </w:r>
    </w:p>
    <w:p w:rsidR="0075607C" w:rsidRDefault="0075607C" w:rsidP="00626693">
      <w:pPr>
        <w:widowControl w:val="0"/>
        <w:autoSpaceDE w:val="0"/>
        <w:autoSpaceDN w:val="0"/>
        <w:adjustRightInd w:val="0"/>
        <w:ind w:left="1440" w:right="90"/>
        <w:rPr>
          <w:sz w:val="20"/>
          <w:szCs w:val="20"/>
        </w:rPr>
      </w:pPr>
      <w:proofErr w:type="gramStart"/>
      <w:r w:rsidRPr="002E2749">
        <w:rPr>
          <w:sz w:val="20"/>
          <w:szCs w:val="20"/>
        </w:rPr>
        <w:t>document</w:t>
      </w:r>
      <w:proofErr w:type="gramEnd"/>
      <w:r w:rsidRPr="002E2749">
        <w:rPr>
          <w:sz w:val="20"/>
          <w:szCs w:val="20"/>
        </w:rPr>
        <w:t>)</w:t>
      </w:r>
    </w:p>
    <w:p w:rsidR="001647A4" w:rsidRDefault="001647A4" w:rsidP="00626693">
      <w:pPr>
        <w:widowControl w:val="0"/>
        <w:autoSpaceDE w:val="0"/>
        <w:autoSpaceDN w:val="0"/>
        <w:adjustRightInd w:val="0"/>
        <w:ind w:left="720" w:right="90"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>Description of Research</w:t>
      </w:r>
      <w:r w:rsidR="00AE1ED2">
        <w:rPr>
          <w:sz w:val="20"/>
          <w:szCs w:val="20"/>
        </w:rPr>
        <w:t xml:space="preserve">: </w:t>
      </w:r>
      <w:r w:rsidR="00AE1ED2" w:rsidRPr="00630441">
        <w:rPr>
          <w:sz w:val="20"/>
          <w:szCs w:val="20"/>
          <w:u w:val="single"/>
        </w:rPr>
        <w:t>_</w:t>
      </w:r>
      <w:r w:rsidRPr="00630441">
        <w:rPr>
          <w:sz w:val="20"/>
          <w:szCs w:val="20"/>
          <w:u w:val="single"/>
        </w:rPr>
        <w:t>__________________________________________________________________</w:t>
      </w:r>
      <w:r w:rsidR="00B456E6" w:rsidRPr="00630441">
        <w:rPr>
          <w:sz w:val="20"/>
          <w:szCs w:val="20"/>
          <w:u w:val="single"/>
        </w:rPr>
        <w:t>_______</w:t>
      </w:r>
    </w:p>
    <w:p w:rsidR="001647A4" w:rsidRPr="00630441" w:rsidRDefault="001647A4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30441">
        <w:rPr>
          <w:sz w:val="20"/>
          <w:szCs w:val="20"/>
          <w:u w:val="single"/>
        </w:rPr>
        <w:t>_______________________________________________________________________________________________________</w:t>
      </w:r>
    </w:p>
    <w:p w:rsidR="00B456E6" w:rsidRDefault="00B456E6" w:rsidP="00626693">
      <w:pPr>
        <w:widowControl w:val="0"/>
        <w:autoSpaceDE w:val="0"/>
        <w:autoSpaceDN w:val="0"/>
        <w:adjustRightInd w:val="0"/>
        <w:ind w:left="1440" w:right="9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DB7BBE" w:rsidP="00626693">
      <w:pPr>
        <w:widowControl w:val="0"/>
        <w:autoSpaceDE w:val="0"/>
        <w:autoSpaceDN w:val="0"/>
        <w:adjustRightInd w:val="0"/>
        <w:ind w:left="1440" w:right="9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1354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2E2749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sz w:val="20"/>
          <w:szCs w:val="20"/>
        </w:rPr>
        <w:t>D</w:t>
      </w:r>
      <w:r w:rsidR="0075607C" w:rsidRPr="002E2749">
        <w:rPr>
          <w:sz w:val="20"/>
          <w:szCs w:val="20"/>
        </w:rPr>
        <w:t>etermination if use of product results in meaningful reductions in abuse, misuse, and related adverse clinical outcomes, including addiction, overdose, and death</w:t>
      </w:r>
    </w:p>
    <w:p w:rsidR="001647A4" w:rsidRDefault="001647A4" w:rsidP="00626693">
      <w:pPr>
        <w:widowControl w:val="0"/>
        <w:autoSpaceDE w:val="0"/>
        <w:autoSpaceDN w:val="0"/>
        <w:adjustRightInd w:val="0"/>
        <w:ind w:left="720" w:right="9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AE1ED2" w:rsidRPr="00630441">
        <w:rPr>
          <w:sz w:val="20"/>
          <w:szCs w:val="20"/>
          <w:u w:val="single"/>
        </w:rPr>
        <w:t>_</w:t>
      </w:r>
      <w:r w:rsidRPr="00630441">
        <w:rPr>
          <w:sz w:val="20"/>
          <w:szCs w:val="20"/>
          <w:u w:val="single"/>
        </w:rPr>
        <w:t>__________________________________________________________________</w:t>
      </w:r>
      <w:r w:rsidR="00B456E6" w:rsidRPr="00630441">
        <w:rPr>
          <w:sz w:val="20"/>
          <w:szCs w:val="20"/>
          <w:u w:val="single"/>
        </w:rPr>
        <w:t>_______</w:t>
      </w:r>
    </w:p>
    <w:p w:rsidR="001647A4" w:rsidRPr="00630441" w:rsidRDefault="001647A4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30441">
        <w:rPr>
          <w:sz w:val="20"/>
          <w:szCs w:val="20"/>
          <w:u w:val="single"/>
        </w:rPr>
        <w:t>_______________________________________________________________________________________________________</w:t>
      </w:r>
    </w:p>
    <w:p w:rsidR="00B456E6" w:rsidRDefault="00B456E6" w:rsidP="00626693">
      <w:pPr>
        <w:widowControl w:val="0"/>
        <w:autoSpaceDE w:val="0"/>
        <w:autoSpaceDN w:val="0"/>
        <w:adjustRightInd w:val="0"/>
        <w:ind w:right="9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2E2749" w:rsidRDefault="00DB7BBE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1172192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C6E3A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Outcome</w:t>
      </w:r>
      <w:r w:rsidR="0075607C" w:rsidRPr="002E2749">
        <w:rPr>
          <w:sz w:val="20"/>
          <w:szCs w:val="20"/>
        </w:rPr>
        <w:t xml:space="preserve"> Measures and Data Interpretation in Abuse Potential Studies</w:t>
      </w:r>
    </w:p>
    <w:p w:rsidR="0075607C" w:rsidRPr="0075607C" w:rsidRDefault="0075607C" w:rsidP="0062669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right="90"/>
        <w:contextualSpacing w:val="0"/>
        <w:rPr>
          <w:sz w:val="20"/>
          <w:szCs w:val="20"/>
        </w:rPr>
      </w:pPr>
      <w:r w:rsidRPr="0075607C">
        <w:rPr>
          <w:sz w:val="20"/>
          <w:szCs w:val="20"/>
        </w:rPr>
        <w:t>Standardized Instruments</w:t>
      </w:r>
    </w:p>
    <w:p w:rsidR="0075607C" w:rsidRDefault="00DB7BBE" w:rsidP="00626693">
      <w:pPr>
        <w:widowControl w:val="0"/>
        <w:autoSpaceDE w:val="0"/>
        <w:autoSpaceDN w:val="0"/>
        <w:adjustRightInd w:val="0"/>
        <w:ind w:left="720" w:right="9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177851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C6E3A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Visual</w:t>
      </w:r>
      <w:r w:rsidR="0075607C" w:rsidRPr="002E2749">
        <w:rPr>
          <w:sz w:val="20"/>
          <w:szCs w:val="20"/>
        </w:rPr>
        <w:t xml:space="preserve"> Analogue Scales (VAS)</w:t>
      </w:r>
    </w:p>
    <w:p w:rsidR="001647A4" w:rsidRPr="00AC6E3A" w:rsidRDefault="001647A4" w:rsidP="00AC6E3A">
      <w:pPr>
        <w:widowControl w:val="0"/>
        <w:autoSpaceDE w:val="0"/>
        <w:autoSpaceDN w:val="0"/>
        <w:adjustRightInd w:val="0"/>
        <w:ind w:left="1440" w:right="90"/>
        <w:rPr>
          <w:sz w:val="20"/>
          <w:szCs w:val="20"/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AC6E3A">
        <w:rPr>
          <w:sz w:val="20"/>
          <w:szCs w:val="20"/>
          <w:u w:val="single"/>
        </w:rPr>
        <w:t>Maximum effect</w:t>
      </w:r>
      <w:r w:rsidR="00CA1FCE">
        <w:rPr>
          <w:sz w:val="20"/>
          <w:szCs w:val="20"/>
          <w:u w:val="single"/>
        </w:rPr>
        <w:t xml:space="preserve"> (</w:t>
      </w:r>
      <w:proofErr w:type="spellStart"/>
      <w:r w:rsidR="00CA1FCE">
        <w:rPr>
          <w:sz w:val="20"/>
          <w:szCs w:val="20"/>
          <w:u w:val="single"/>
        </w:rPr>
        <w:t>E</w:t>
      </w:r>
      <w:r w:rsidR="00CA1FCE">
        <w:rPr>
          <w:sz w:val="20"/>
          <w:szCs w:val="20"/>
          <w:u w:val="single"/>
          <w:vertAlign w:val="subscript"/>
        </w:rPr>
        <w:t>max</w:t>
      </w:r>
      <w:proofErr w:type="spellEnd"/>
      <w:r w:rsidR="00CA1FCE">
        <w:rPr>
          <w:sz w:val="20"/>
          <w:szCs w:val="20"/>
          <w:u w:val="single"/>
        </w:rPr>
        <w:t>)</w:t>
      </w:r>
      <w:r w:rsidR="001E3E04">
        <w:rPr>
          <w:sz w:val="20"/>
          <w:szCs w:val="20"/>
          <w:u w:val="single"/>
        </w:rPr>
        <w:t xml:space="preserve"> for Drug L</w:t>
      </w:r>
      <w:r w:rsidR="00AC6E3A">
        <w:rPr>
          <w:sz w:val="20"/>
          <w:szCs w:val="20"/>
          <w:u w:val="single"/>
        </w:rPr>
        <w:t xml:space="preserve">iking, effect at 8 hours </w:t>
      </w:r>
      <w:r w:rsidR="00CA1FCE">
        <w:rPr>
          <w:sz w:val="20"/>
          <w:szCs w:val="20"/>
          <w:u w:val="single"/>
        </w:rPr>
        <w:t>(E</w:t>
      </w:r>
      <w:r w:rsidR="00CA1FCE">
        <w:rPr>
          <w:sz w:val="20"/>
          <w:szCs w:val="20"/>
          <w:u w:val="single"/>
          <w:vertAlign w:val="subscript"/>
        </w:rPr>
        <w:t>8h</w:t>
      </w:r>
      <w:r w:rsidR="00CA1FCE">
        <w:rPr>
          <w:sz w:val="20"/>
          <w:szCs w:val="20"/>
          <w:u w:val="single"/>
        </w:rPr>
        <w:t xml:space="preserve">) </w:t>
      </w:r>
      <w:r w:rsidR="00AC6E3A">
        <w:rPr>
          <w:sz w:val="20"/>
          <w:szCs w:val="20"/>
          <w:u w:val="single"/>
        </w:rPr>
        <w:t>post-dose</w:t>
      </w:r>
      <w:r w:rsidR="001E3E04">
        <w:rPr>
          <w:sz w:val="20"/>
          <w:szCs w:val="20"/>
          <w:u w:val="single"/>
        </w:rPr>
        <w:t xml:space="preserve"> for Take Drug Again, E</w:t>
      </w:r>
      <w:r w:rsidR="001E3E04">
        <w:rPr>
          <w:sz w:val="20"/>
          <w:szCs w:val="20"/>
          <w:u w:val="single"/>
          <w:vertAlign w:val="subscript"/>
        </w:rPr>
        <w:t>8h</w:t>
      </w:r>
      <w:r w:rsidR="001E3E04">
        <w:rPr>
          <w:sz w:val="20"/>
          <w:szCs w:val="20"/>
          <w:u w:val="single"/>
        </w:rPr>
        <w:t xml:space="preserve"> for Overall Drug L</w:t>
      </w:r>
      <w:r w:rsidR="00630441">
        <w:rPr>
          <w:sz w:val="20"/>
          <w:szCs w:val="20"/>
          <w:u w:val="single"/>
        </w:rPr>
        <w:t>iking. Nasal effects were also rated on a 6-point Subject Rated Scale.                                                                                                            </w:t>
      </w:r>
      <w:r w:rsidR="001E3E04">
        <w:rPr>
          <w:sz w:val="20"/>
          <w:szCs w:val="20"/>
          <w:u w:val="single"/>
        </w:rPr>
        <w:t>                   </w:t>
      </w:r>
    </w:p>
    <w:p w:rsidR="00B456E6" w:rsidRDefault="00B456E6" w:rsidP="00626693">
      <w:pPr>
        <w:widowControl w:val="0"/>
        <w:autoSpaceDE w:val="0"/>
        <w:autoSpaceDN w:val="0"/>
        <w:adjustRightInd w:val="0"/>
        <w:ind w:left="720" w:right="90" w:firstLine="72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DB7BBE" w:rsidP="00626693">
      <w:pPr>
        <w:widowControl w:val="0"/>
        <w:autoSpaceDE w:val="0"/>
        <w:autoSpaceDN w:val="0"/>
        <w:adjustRightInd w:val="0"/>
        <w:ind w:left="720" w:right="9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6147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Profile</w:t>
      </w:r>
      <w:r w:rsidR="0075607C" w:rsidRPr="002E2749">
        <w:rPr>
          <w:sz w:val="20"/>
          <w:szCs w:val="20"/>
        </w:rPr>
        <w:t xml:space="preserve"> of Mood States</w:t>
      </w:r>
    </w:p>
    <w:p w:rsidR="001647A4" w:rsidRDefault="001647A4" w:rsidP="00626693">
      <w:pPr>
        <w:widowControl w:val="0"/>
        <w:autoSpaceDE w:val="0"/>
        <w:autoSpaceDN w:val="0"/>
        <w:adjustRightInd w:val="0"/>
        <w:ind w:left="720" w:right="9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FB723E" w:rsidRDefault="001647A4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FB723E" w:rsidRPr="002E2749" w:rsidRDefault="00FB723E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</w:p>
    <w:p w:rsidR="0075607C" w:rsidRPr="0075607C" w:rsidRDefault="0075607C" w:rsidP="0062669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right="90"/>
        <w:contextualSpacing w:val="0"/>
        <w:rPr>
          <w:sz w:val="20"/>
          <w:szCs w:val="20"/>
        </w:rPr>
      </w:pPr>
      <w:r w:rsidRPr="0075607C">
        <w:rPr>
          <w:sz w:val="20"/>
          <w:szCs w:val="20"/>
        </w:rPr>
        <w:t>Data Interpretation</w:t>
      </w:r>
    </w:p>
    <w:p w:rsidR="0075607C" w:rsidRDefault="00DB7BBE" w:rsidP="00626693">
      <w:pPr>
        <w:pStyle w:val="ListParagraph"/>
        <w:widowControl w:val="0"/>
        <w:autoSpaceDE w:val="0"/>
        <w:autoSpaceDN w:val="0"/>
        <w:adjustRightInd w:val="0"/>
        <w:ind w:left="1440" w:right="90"/>
        <w:contextualSpacing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270901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3E04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Primary</w:t>
      </w:r>
      <w:r w:rsidR="0075607C" w:rsidRPr="0075607C">
        <w:rPr>
          <w:sz w:val="20"/>
          <w:szCs w:val="20"/>
        </w:rPr>
        <w:t xml:space="preserve"> Analysis</w:t>
      </w:r>
    </w:p>
    <w:p w:rsidR="001647A4" w:rsidRPr="001E3E04" w:rsidRDefault="001647A4" w:rsidP="001E3E04">
      <w:pPr>
        <w:widowControl w:val="0"/>
        <w:autoSpaceDE w:val="0"/>
        <w:autoSpaceDN w:val="0"/>
        <w:adjustRightInd w:val="0"/>
        <w:ind w:left="1440" w:right="90"/>
        <w:rPr>
          <w:sz w:val="20"/>
          <w:szCs w:val="20"/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1E3E04">
        <w:rPr>
          <w:sz w:val="20"/>
          <w:szCs w:val="20"/>
          <w:u w:val="single"/>
        </w:rPr>
        <w:t xml:space="preserve">Least squares mean Drug Liking </w:t>
      </w:r>
      <w:proofErr w:type="spellStart"/>
      <w:r w:rsidR="001E3E04">
        <w:rPr>
          <w:sz w:val="20"/>
          <w:szCs w:val="20"/>
          <w:u w:val="single"/>
        </w:rPr>
        <w:t>E</w:t>
      </w:r>
      <w:r w:rsidR="001E3E04">
        <w:rPr>
          <w:sz w:val="20"/>
          <w:szCs w:val="20"/>
          <w:u w:val="single"/>
          <w:vertAlign w:val="subscript"/>
        </w:rPr>
        <w:t>max</w:t>
      </w:r>
      <w:proofErr w:type="spellEnd"/>
      <w:r w:rsidR="001E3E04">
        <w:rPr>
          <w:sz w:val="20"/>
          <w:szCs w:val="20"/>
          <w:u w:val="single"/>
        </w:rPr>
        <w:t xml:space="preserve"> </w:t>
      </w:r>
      <w:proofErr w:type="spellStart"/>
      <w:r w:rsidR="001E3E04">
        <w:rPr>
          <w:sz w:val="20"/>
          <w:szCs w:val="20"/>
          <w:u w:val="single"/>
        </w:rPr>
        <w:t>Oxecta</w:t>
      </w:r>
      <w:proofErr w:type="spellEnd"/>
      <w:r w:rsidR="001E3E04">
        <w:rPr>
          <w:sz w:val="20"/>
          <w:szCs w:val="20"/>
          <w:u w:val="single"/>
          <w:vertAlign w:val="superscript"/>
        </w:rPr>
        <w:t>®</w:t>
      </w:r>
      <w:r w:rsidR="001E3E04">
        <w:rPr>
          <w:sz w:val="20"/>
          <w:szCs w:val="20"/>
          <w:u w:val="single"/>
        </w:rPr>
        <w:t>/</w:t>
      </w:r>
      <w:proofErr w:type="spellStart"/>
      <w:r w:rsidR="001E3E04">
        <w:rPr>
          <w:sz w:val="20"/>
          <w:szCs w:val="20"/>
          <w:u w:val="single"/>
        </w:rPr>
        <w:t>Oxaydo</w:t>
      </w:r>
      <w:proofErr w:type="spellEnd"/>
      <w:r w:rsidR="001E3E04">
        <w:rPr>
          <w:sz w:val="20"/>
          <w:szCs w:val="20"/>
          <w:u w:val="single"/>
          <w:vertAlign w:val="superscript"/>
        </w:rPr>
        <w:t>®</w:t>
      </w:r>
      <w:r w:rsidR="001E3E04">
        <w:rPr>
          <w:sz w:val="20"/>
          <w:szCs w:val="20"/>
          <w:u w:val="single"/>
        </w:rPr>
        <w:t xml:space="preserve"> </w:t>
      </w:r>
      <w:proofErr w:type="spellStart"/>
      <w:r w:rsidR="001E3E04">
        <w:rPr>
          <w:sz w:val="20"/>
          <w:szCs w:val="20"/>
          <w:u w:val="single"/>
        </w:rPr>
        <w:t>vs</w:t>
      </w:r>
      <w:proofErr w:type="spellEnd"/>
      <w:r w:rsidR="001E3E04">
        <w:rPr>
          <w:sz w:val="20"/>
          <w:szCs w:val="20"/>
          <w:u w:val="single"/>
        </w:rPr>
        <w:t xml:space="preserve"> Roxicodone</w:t>
      </w:r>
      <w:r w:rsidR="001E3E04">
        <w:rPr>
          <w:sz w:val="20"/>
          <w:szCs w:val="20"/>
          <w:u w:val="single"/>
          <w:vertAlign w:val="superscript"/>
        </w:rPr>
        <w:t>®</w:t>
      </w:r>
      <w:r w:rsidR="001E3E04">
        <w:rPr>
          <w:sz w:val="20"/>
          <w:szCs w:val="20"/>
          <w:u w:val="single"/>
        </w:rPr>
        <w:t xml:space="preserve"> (70.8 vs 93.5, respectively; P&lt;0.0001).                                                                         </w:t>
      </w:r>
    </w:p>
    <w:p w:rsidR="00B456E6" w:rsidRDefault="00B456E6" w:rsidP="00626693">
      <w:pPr>
        <w:widowControl w:val="0"/>
        <w:autoSpaceDE w:val="0"/>
        <w:autoSpaceDN w:val="0"/>
        <w:adjustRightInd w:val="0"/>
        <w:ind w:left="720" w:right="90" w:firstLine="72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DB7BBE" w:rsidP="00626693">
      <w:pPr>
        <w:widowControl w:val="0"/>
        <w:autoSpaceDE w:val="0"/>
        <w:autoSpaceDN w:val="0"/>
        <w:adjustRightInd w:val="0"/>
        <w:ind w:left="720" w:right="9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7796035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33D4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Statistical</w:t>
      </w:r>
      <w:r w:rsidR="0075607C" w:rsidRPr="002E2749">
        <w:rPr>
          <w:sz w:val="20"/>
          <w:szCs w:val="20"/>
        </w:rPr>
        <w:t xml:space="preserve"> Analysis</w:t>
      </w:r>
    </w:p>
    <w:p w:rsidR="004763AC" w:rsidRPr="004763AC" w:rsidRDefault="001647A4" w:rsidP="004763AC">
      <w:pPr>
        <w:widowControl w:val="0"/>
        <w:autoSpaceDE w:val="0"/>
        <w:autoSpaceDN w:val="0"/>
        <w:adjustRightInd w:val="0"/>
        <w:ind w:left="1440" w:right="90"/>
        <w:rPr>
          <w:sz w:val="20"/>
          <w:szCs w:val="20"/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4763AC" w:rsidRPr="004763AC">
        <w:rPr>
          <w:sz w:val="20"/>
          <w:szCs w:val="20"/>
          <w:u w:val="single"/>
        </w:rPr>
        <w:t>Linear mixed model with fixed</w:t>
      </w:r>
    </w:p>
    <w:p w:rsidR="001647A4" w:rsidRPr="00BB33D4" w:rsidRDefault="004763AC" w:rsidP="004763AC">
      <w:pPr>
        <w:widowControl w:val="0"/>
        <w:autoSpaceDE w:val="0"/>
        <w:autoSpaceDN w:val="0"/>
        <w:adjustRightInd w:val="0"/>
        <w:ind w:left="1440" w:right="90"/>
        <w:rPr>
          <w:sz w:val="20"/>
          <w:szCs w:val="20"/>
          <w:u w:val="single"/>
        </w:rPr>
      </w:pPr>
      <w:proofErr w:type="gramStart"/>
      <w:r w:rsidRPr="004763AC">
        <w:rPr>
          <w:sz w:val="20"/>
          <w:szCs w:val="20"/>
          <w:u w:val="single"/>
        </w:rPr>
        <w:t>effects</w:t>
      </w:r>
      <w:proofErr w:type="gramEnd"/>
      <w:r w:rsidRPr="004763AC">
        <w:rPr>
          <w:sz w:val="20"/>
          <w:szCs w:val="20"/>
          <w:u w:val="single"/>
        </w:rPr>
        <w:t xml:space="preserve"> for sequence, period, and treatment and a random effect for subject nested in sequence. </w:t>
      </w:r>
      <w:r w:rsidR="0003731E">
        <w:rPr>
          <w:sz w:val="20"/>
          <w:szCs w:val="20"/>
          <w:u w:val="single"/>
        </w:rPr>
        <w:t>Least squares means for all endpoints analyzed. All reported as P&lt;0.0001; however, FDA biometrics review found significant sequence effect. FDA halved sample size as a result of significant sequence effect and re-tested with Wilcoxon-Mann-Whitney, which revealed no significant differences for any endpoint.                                           </w:t>
      </w:r>
      <w:r>
        <w:rPr>
          <w:sz w:val="20"/>
          <w:szCs w:val="20"/>
          <w:u w:val="single"/>
        </w:rPr>
        <w:t>                                                           </w:t>
      </w:r>
    </w:p>
    <w:p w:rsidR="001647A4" w:rsidRPr="002E2749" w:rsidRDefault="001647A4" w:rsidP="00626693">
      <w:pPr>
        <w:widowControl w:val="0"/>
        <w:autoSpaceDE w:val="0"/>
        <w:autoSpaceDN w:val="0"/>
        <w:adjustRightInd w:val="0"/>
        <w:ind w:left="720" w:right="90" w:firstLine="720"/>
        <w:rPr>
          <w:sz w:val="20"/>
          <w:szCs w:val="20"/>
        </w:rPr>
      </w:pPr>
    </w:p>
    <w:p w:rsidR="0075607C" w:rsidRDefault="00DB7BBE" w:rsidP="00626693">
      <w:pPr>
        <w:widowControl w:val="0"/>
        <w:autoSpaceDE w:val="0"/>
        <w:autoSpaceDN w:val="0"/>
        <w:adjustRightInd w:val="0"/>
        <w:ind w:left="720" w:right="9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5041353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A1FCE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Data</w:t>
      </w:r>
      <w:r w:rsidR="0075607C" w:rsidRPr="002E2749">
        <w:rPr>
          <w:sz w:val="20"/>
          <w:szCs w:val="20"/>
        </w:rPr>
        <w:t xml:space="preserve"> and dropout for non-completers</w:t>
      </w:r>
    </w:p>
    <w:p w:rsidR="001647A4" w:rsidRPr="00CA1FCE" w:rsidRDefault="001647A4" w:rsidP="00CA1FCE">
      <w:pPr>
        <w:widowControl w:val="0"/>
        <w:autoSpaceDE w:val="0"/>
        <w:autoSpaceDN w:val="0"/>
        <w:adjustRightInd w:val="0"/>
        <w:ind w:left="1440" w:right="90"/>
        <w:rPr>
          <w:sz w:val="20"/>
          <w:szCs w:val="20"/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CA1FCE">
        <w:rPr>
          <w:sz w:val="20"/>
          <w:szCs w:val="20"/>
          <w:u w:val="single"/>
        </w:rPr>
        <w:t xml:space="preserve">One subject not evaluated due to vomiting after administration of study medication and </w:t>
      </w:r>
      <w:r w:rsidR="00BB33D4">
        <w:rPr>
          <w:sz w:val="20"/>
          <w:szCs w:val="20"/>
          <w:u w:val="single"/>
        </w:rPr>
        <w:t>active control and 21 subjects did not completely administer full dose of Oxaydo</w:t>
      </w:r>
      <w:r w:rsidR="0003731E">
        <w:rPr>
          <w:sz w:val="20"/>
          <w:szCs w:val="20"/>
          <w:u w:val="single"/>
        </w:rPr>
        <w:t>.</w:t>
      </w:r>
      <w:r w:rsidR="0003731E">
        <w:rPr>
          <w:sz w:val="20"/>
          <w:szCs w:val="20"/>
          <w:u w:val="single"/>
        </w:rPr>
        <w:tab/>
      </w:r>
      <w:r w:rsidR="0003731E">
        <w:rPr>
          <w:sz w:val="20"/>
          <w:szCs w:val="20"/>
          <w:u w:val="single"/>
        </w:rPr>
        <w:tab/>
      </w:r>
      <w:r w:rsidR="0003731E">
        <w:rPr>
          <w:sz w:val="20"/>
          <w:szCs w:val="20"/>
          <w:u w:val="single"/>
        </w:rPr>
        <w:tab/>
      </w:r>
      <w:r w:rsidR="0003731E">
        <w:rPr>
          <w:sz w:val="20"/>
          <w:szCs w:val="20"/>
          <w:u w:val="single"/>
        </w:rPr>
        <w:tab/>
        <w:t xml:space="preserve">          </w:t>
      </w:r>
      <w:r w:rsidR="00CA1FCE">
        <w:rPr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:rsidR="001647A4" w:rsidRDefault="001647A4" w:rsidP="00626693">
      <w:pPr>
        <w:widowControl w:val="0"/>
        <w:autoSpaceDE w:val="0"/>
        <w:autoSpaceDN w:val="0"/>
        <w:adjustRightInd w:val="0"/>
        <w:ind w:left="720" w:right="90" w:firstLine="720"/>
        <w:rPr>
          <w:sz w:val="20"/>
          <w:szCs w:val="20"/>
        </w:rPr>
      </w:pPr>
    </w:p>
    <w:p w:rsidR="00004CED" w:rsidRPr="00004CED" w:rsidRDefault="00DB7BBE" w:rsidP="00626693">
      <w:pPr>
        <w:widowControl w:val="0"/>
        <w:autoSpaceDE w:val="0"/>
        <w:autoSpaceDN w:val="0"/>
        <w:adjustRightInd w:val="0"/>
        <w:ind w:right="90"/>
        <w:rPr>
          <w:sz w:val="20"/>
          <w:szCs w:val="20"/>
        </w:rPr>
      </w:pPr>
      <w:sdt>
        <w:sdtPr>
          <w:rPr>
            <w:rFonts w:ascii="Apple Symbols" w:eastAsia="MS Gothic" w:hAnsi="Apple Symbols" w:cs="Apple Symbols"/>
            <w:color w:val="000000"/>
            <w:sz w:val="20"/>
            <w:szCs w:val="20"/>
          </w:rPr>
          <w:id w:val="131460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Apple Symbols" w:hint="eastAsia"/>
              <w:color w:val="000000"/>
              <w:sz w:val="20"/>
              <w:szCs w:val="20"/>
            </w:rPr>
            <w:t>☐</w:t>
          </w:r>
        </w:sdtContent>
      </w:sdt>
      <w:r w:rsidR="00004CED" w:rsidRPr="00004CED">
        <w:rPr>
          <w:rFonts w:eastAsia="MS Gothic" w:cs="Menlo Bold"/>
          <w:color w:val="000000"/>
          <w:sz w:val="20"/>
          <w:szCs w:val="20"/>
        </w:rPr>
        <w:t xml:space="preserve"> None of the above</w:t>
      </w:r>
    </w:p>
    <w:p w:rsidR="009D7287" w:rsidRDefault="009D7287" w:rsidP="00626693">
      <w:pPr>
        <w:widowControl w:val="0"/>
        <w:autoSpaceDE w:val="0"/>
        <w:autoSpaceDN w:val="0"/>
        <w:adjustRightInd w:val="0"/>
        <w:ind w:right="9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9D7287" w:rsidRPr="00A37F93" w:rsidRDefault="00A37F93" w:rsidP="00626693">
      <w:pPr>
        <w:widowControl w:val="0"/>
        <w:autoSpaceDE w:val="0"/>
        <w:autoSpaceDN w:val="0"/>
        <w:adjustRightInd w:val="0"/>
        <w:ind w:right="90"/>
        <w:rPr>
          <w:rFonts w:eastAsia="MS Gothic" w:cs="Menlo Bold"/>
          <w:b/>
          <w:color w:val="000000"/>
          <w:sz w:val="20"/>
          <w:szCs w:val="20"/>
        </w:rPr>
      </w:pPr>
      <w:r w:rsidRPr="00A37F93">
        <w:rPr>
          <w:rFonts w:eastAsia="MS Gothic" w:cs="Menlo Bold"/>
          <w:b/>
          <w:color w:val="000000"/>
          <w:sz w:val="20"/>
          <w:szCs w:val="20"/>
        </w:rPr>
        <w:t>Strength of Evidence of Abuse Deterrent Properties</w:t>
      </w:r>
      <w:r w:rsidR="009D7287" w:rsidRPr="00A37F93">
        <w:rPr>
          <w:rFonts w:eastAsia="MS Gothic" w:cs="Menlo Bold"/>
          <w:b/>
          <w:color w:val="000000"/>
          <w:sz w:val="20"/>
          <w:szCs w:val="20"/>
        </w:rPr>
        <w:t>:</w:t>
      </w:r>
    </w:p>
    <w:p w:rsidR="009D7287" w:rsidRDefault="009D7287" w:rsidP="00626693">
      <w:pPr>
        <w:widowControl w:val="0"/>
        <w:autoSpaceDE w:val="0"/>
        <w:autoSpaceDN w:val="0"/>
        <w:adjustRightInd w:val="0"/>
        <w:ind w:right="90"/>
        <w:rPr>
          <w:rFonts w:eastAsia="MS Gothic" w:cs="Menlo Bold"/>
          <w:color w:val="000000"/>
          <w:sz w:val="20"/>
          <w:szCs w:val="20"/>
        </w:rPr>
      </w:pPr>
      <w:r>
        <w:rPr>
          <w:rFonts w:eastAsia="MS Gothic" w:cs="Menlo Bold"/>
          <w:color w:val="000000"/>
          <w:sz w:val="20"/>
          <w:szCs w:val="20"/>
        </w:rPr>
        <w:tab/>
      </w:r>
    </w:p>
    <w:p w:rsidR="00D518EB" w:rsidRDefault="00DB7BBE" w:rsidP="00626693">
      <w:pPr>
        <w:pStyle w:val="ListParagraph"/>
        <w:widowControl w:val="0"/>
        <w:autoSpaceDE w:val="0"/>
        <w:autoSpaceDN w:val="0"/>
        <w:adjustRightInd w:val="0"/>
        <w:ind w:left="1080" w:right="90"/>
        <w:contextualSpacing w:val="0"/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7157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37F93" w:rsidRPr="00954E0F">
        <w:rPr>
          <w:rFonts w:eastAsia="MS Gothic"/>
          <w:color w:val="000000"/>
          <w:sz w:val="20"/>
          <w:szCs w:val="20"/>
        </w:rPr>
        <w:t xml:space="preserve"> </w:t>
      </w:r>
      <w:r w:rsidR="00A37F93" w:rsidRPr="00DE5A89">
        <w:rPr>
          <w:rFonts w:eastAsia="MS Gothic" w:cs="Menlo Bold"/>
          <w:color w:val="000000"/>
          <w:sz w:val="20"/>
          <w:szCs w:val="20"/>
          <w:u w:val="single"/>
        </w:rPr>
        <w:t xml:space="preserve">Evidence </w:t>
      </w:r>
      <w:r w:rsidR="009D7287" w:rsidRPr="00A37F93">
        <w:rPr>
          <w:rFonts w:eastAsia="MS Gothic" w:cs="Menlo Bold"/>
          <w:color w:val="000000"/>
          <w:sz w:val="20"/>
          <w:szCs w:val="20"/>
          <w:u w:val="single"/>
        </w:rPr>
        <w:t>is based on physical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>/chemical</w:t>
      </w:r>
      <w:r w:rsidR="009D7287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property, </w:t>
      </w:r>
      <w:r w:rsidR="009D7287" w:rsidRPr="00D518EB">
        <w:rPr>
          <w:rFonts w:eastAsia="MS Gothic" w:cs="Menlo Bold"/>
          <w:color w:val="000000"/>
          <w:sz w:val="20"/>
          <w:szCs w:val="20"/>
          <w:u w:val="single"/>
        </w:rPr>
        <w:t>theoretical assumptio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>ns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 or manufacturer’s claims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and is not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yet 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supported by 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scientifically sound 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outcome </w:t>
      </w:r>
      <w:r w:rsidR="00D518EB" w:rsidRPr="00DE5A89">
        <w:rPr>
          <w:rFonts w:eastAsia="MS Gothic" w:cs="Menlo Bold"/>
          <w:color w:val="000000"/>
          <w:sz w:val="20"/>
          <w:szCs w:val="20"/>
        </w:rPr>
        <w:t xml:space="preserve">data which </w:t>
      </w:r>
      <w:r w:rsidR="00D518EB" w:rsidRPr="00DE5A89">
        <w:rPr>
          <w:sz w:val="20"/>
          <w:szCs w:val="20"/>
        </w:rPr>
        <w:t>demonstrates a reduction in the abuse</w:t>
      </w:r>
      <w:r w:rsidR="00D518EB" w:rsidRPr="0075607C">
        <w:rPr>
          <w:sz w:val="20"/>
          <w:szCs w:val="20"/>
        </w:rPr>
        <w:t xml:space="preserve"> of the product in the community setting compared to levels of abuse, overdose, and</w:t>
      </w:r>
      <w:r w:rsidR="00D518EB">
        <w:t xml:space="preserve"> </w:t>
      </w:r>
      <w:r w:rsidR="00D518EB" w:rsidRPr="0075607C">
        <w:rPr>
          <w:sz w:val="20"/>
          <w:szCs w:val="20"/>
        </w:rPr>
        <w:t>death that occurred when only formulat</w:t>
      </w:r>
      <w:r w:rsidR="00BF2E2B">
        <w:rPr>
          <w:sz w:val="20"/>
          <w:szCs w:val="20"/>
        </w:rPr>
        <w:t xml:space="preserve">ions of the same opioid without </w:t>
      </w:r>
      <w:r w:rsidR="00D518EB" w:rsidRPr="0075607C">
        <w:rPr>
          <w:sz w:val="20"/>
          <w:szCs w:val="20"/>
        </w:rPr>
        <w:t>abuse-deterrent properties were available</w:t>
      </w:r>
      <w:r w:rsidR="00D518EB">
        <w:t xml:space="preserve"> </w:t>
      </w:r>
    </w:p>
    <w:p w:rsidR="00B456E6" w:rsidRDefault="00B456E6" w:rsidP="00626693">
      <w:pPr>
        <w:pStyle w:val="ListParagraph"/>
        <w:widowControl w:val="0"/>
        <w:autoSpaceDE w:val="0"/>
        <w:autoSpaceDN w:val="0"/>
        <w:adjustRightInd w:val="0"/>
        <w:ind w:left="1080" w:right="90"/>
        <w:contextualSpacing w:val="0"/>
        <w:rPr>
          <w:rFonts w:ascii="Segoe UI Symbol" w:eastAsia="MS Gothic" w:hAnsi="Segoe UI Symbol" w:cs="Segoe UI Symbol"/>
          <w:color w:val="000000"/>
          <w:sz w:val="20"/>
          <w:szCs w:val="20"/>
        </w:rPr>
      </w:pPr>
    </w:p>
    <w:p w:rsidR="00B456E6" w:rsidRDefault="00DB7BBE" w:rsidP="00626693">
      <w:pPr>
        <w:pStyle w:val="ListParagraph"/>
        <w:widowControl w:val="0"/>
        <w:autoSpaceDE w:val="0"/>
        <w:autoSpaceDN w:val="0"/>
        <w:adjustRightInd w:val="0"/>
        <w:ind w:left="1080" w:right="90"/>
        <w:contextualSpacing w:val="0"/>
      </w:pP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</w:rPr>
          <w:id w:val="-20555292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5EC">
            <w:rPr>
              <w:rFonts w:ascii="MS Gothic" w:eastAsia="MS Gothic" w:hAnsi="MS Gothic" w:cs="Segoe UI Symbol" w:hint="eastAsia"/>
              <w:color w:val="000000"/>
              <w:sz w:val="20"/>
              <w:szCs w:val="20"/>
            </w:rPr>
            <w:t>☒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 w:rsidRPr="00DE5A89">
        <w:rPr>
          <w:rFonts w:eastAsia="MS Gothic" w:cs="Menlo Bold"/>
          <w:color w:val="000000"/>
          <w:sz w:val="20"/>
          <w:szCs w:val="20"/>
          <w:u w:val="single"/>
        </w:rPr>
        <w:t xml:space="preserve">Evidence </w:t>
      </w:r>
      <w:r w:rsidR="00B456E6" w:rsidRPr="00A37F93">
        <w:rPr>
          <w:rFonts w:eastAsia="MS Gothic" w:cs="Menlo Bold"/>
          <w:color w:val="000000"/>
          <w:sz w:val="20"/>
          <w:szCs w:val="20"/>
          <w:u w:val="single"/>
        </w:rPr>
        <w:t>is based on physical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>/chemical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>property, clinical abuse potential studies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 xml:space="preserve"> or laboratory manipulation studies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 and is not yet supported 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by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scientifically sound 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outcome </w:t>
      </w:r>
      <w:r w:rsidR="00B456E6" w:rsidRPr="00DE5A89">
        <w:rPr>
          <w:rFonts w:eastAsia="MS Gothic" w:cs="Menlo Bold"/>
          <w:color w:val="000000"/>
          <w:sz w:val="20"/>
          <w:szCs w:val="20"/>
        </w:rPr>
        <w:t xml:space="preserve">data which </w:t>
      </w:r>
      <w:r w:rsidR="00B456E6" w:rsidRPr="00DE5A89">
        <w:rPr>
          <w:sz w:val="20"/>
          <w:szCs w:val="20"/>
        </w:rPr>
        <w:t>demonstrates a reduction in the abuse</w:t>
      </w:r>
      <w:r w:rsidR="00B456E6" w:rsidRPr="0075607C">
        <w:rPr>
          <w:sz w:val="20"/>
          <w:szCs w:val="20"/>
        </w:rPr>
        <w:t xml:space="preserve"> of the product in the community setting compared to levels of abuse, overdose, and</w:t>
      </w:r>
      <w:r w:rsidR="00B456E6">
        <w:t xml:space="preserve"> </w:t>
      </w:r>
      <w:r w:rsidR="00B456E6" w:rsidRPr="0075607C">
        <w:rPr>
          <w:sz w:val="20"/>
          <w:szCs w:val="20"/>
        </w:rPr>
        <w:t>death that occurred when only formulations of the same opioid without-abuse-deterrent properties were available</w:t>
      </w:r>
      <w:r w:rsidR="00B456E6">
        <w:t xml:space="preserve"> </w:t>
      </w:r>
    </w:p>
    <w:p w:rsidR="009D7287" w:rsidRDefault="009D7287" w:rsidP="00626693">
      <w:pPr>
        <w:widowControl w:val="0"/>
        <w:autoSpaceDE w:val="0"/>
        <w:autoSpaceDN w:val="0"/>
        <w:adjustRightInd w:val="0"/>
        <w:ind w:right="9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D518EB" w:rsidRDefault="00DB7BBE" w:rsidP="00626693">
      <w:pPr>
        <w:widowControl w:val="0"/>
        <w:autoSpaceDE w:val="0"/>
        <w:autoSpaceDN w:val="0"/>
        <w:adjustRightInd w:val="0"/>
        <w:ind w:left="1080" w:right="9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0288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BF2E2B">
        <w:rPr>
          <w:rFonts w:eastAsia="MS Gothic"/>
          <w:color w:val="000000"/>
          <w:sz w:val="20"/>
          <w:szCs w:val="20"/>
        </w:rPr>
        <w:t xml:space="preserve"> </w:t>
      </w:r>
      <w:r w:rsidR="00DE5A89" w:rsidRPr="00BF2E2B">
        <w:rPr>
          <w:rFonts w:eastAsia="MS Gothic"/>
          <w:color w:val="000000"/>
          <w:sz w:val="20"/>
          <w:szCs w:val="20"/>
          <w:u w:val="single"/>
        </w:rPr>
        <w:t>There</w:t>
      </w:r>
      <w:r w:rsidR="00A37F93">
        <w:rPr>
          <w:sz w:val="20"/>
          <w:szCs w:val="20"/>
          <w:u w:val="single"/>
        </w:rPr>
        <w:t xml:space="preserve"> is</w:t>
      </w:r>
      <w:r w:rsidR="0075607C" w:rsidRPr="00D518EB">
        <w:rPr>
          <w:sz w:val="20"/>
          <w:szCs w:val="20"/>
          <w:u w:val="single"/>
        </w:rPr>
        <w:t xml:space="preserve"> evidence</w:t>
      </w:r>
      <w:r w:rsidR="00DE5A89">
        <w:rPr>
          <w:sz w:val="20"/>
          <w:szCs w:val="20"/>
          <w:u w:val="single"/>
        </w:rPr>
        <w:t>,</w:t>
      </w:r>
      <w:r w:rsidR="0075607C" w:rsidRPr="00D518EB">
        <w:rPr>
          <w:sz w:val="20"/>
          <w:szCs w:val="20"/>
          <w:u w:val="single"/>
        </w:rPr>
        <w:t xml:space="preserve"> </w:t>
      </w:r>
      <w:r w:rsidR="00DE5A89">
        <w:rPr>
          <w:sz w:val="20"/>
          <w:szCs w:val="20"/>
          <w:u w:val="single"/>
        </w:rPr>
        <w:t xml:space="preserve">supported by scientifically sound outcome data, which demonstrates </w:t>
      </w:r>
      <w:r w:rsidR="0075607C" w:rsidRPr="00D518EB">
        <w:rPr>
          <w:sz w:val="20"/>
          <w:szCs w:val="20"/>
          <w:u w:val="single"/>
        </w:rPr>
        <w:t>a reduction in the abuse of the product</w:t>
      </w:r>
      <w:r w:rsidR="0075607C" w:rsidRPr="00D518EB">
        <w:rPr>
          <w:sz w:val="20"/>
          <w:szCs w:val="20"/>
        </w:rPr>
        <w:t xml:space="preserve"> in the community setting compared to levels of abuse, overdose, and</w:t>
      </w:r>
      <w:r w:rsidR="0075607C">
        <w:t xml:space="preserve"> </w:t>
      </w:r>
      <w:r w:rsidR="0075607C" w:rsidRPr="00D518EB">
        <w:rPr>
          <w:sz w:val="20"/>
          <w:szCs w:val="20"/>
        </w:rPr>
        <w:t>death that occurred when only formulat</w:t>
      </w:r>
      <w:r w:rsidR="00B456E6">
        <w:rPr>
          <w:sz w:val="20"/>
          <w:szCs w:val="20"/>
        </w:rPr>
        <w:t xml:space="preserve">ions of the same opioid without </w:t>
      </w:r>
      <w:r w:rsidR="0075607C" w:rsidRPr="00D518EB">
        <w:rPr>
          <w:sz w:val="20"/>
          <w:szCs w:val="20"/>
        </w:rPr>
        <w:t>abuse-deterrent properties were available</w:t>
      </w:r>
      <w:r w:rsidR="0075607C">
        <w:t xml:space="preserve"> </w:t>
      </w:r>
    </w:p>
    <w:sectPr w:rsidR="0075607C" w:rsidRPr="00D518EB" w:rsidSect="00B8713A">
      <w:pgSz w:w="12240" w:h="15840"/>
      <w:pgMar w:top="270" w:right="81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6C57"/>
    <w:multiLevelType w:val="hybridMultilevel"/>
    <w:tmpl w:val="1B72634E"/>
    <w:lvl w:ilvl="0" w:tplc="BD0AD7E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61BC8"/>
    <w:multiLevelType w:val="hybridMultilevel"/>
    <w:tmpl w:val="9084C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753077"/>
    <w:multiLevelType w:val="hybridMultilevel"/>
    <w:tmpl w:val="E27063D2"/>
    <w:lvl w:ilvl="0" w:tplc="BD0AD7E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C7"/>
    <w:rsid w:val="00004CED"/>
    <w:rsid w:val="000208C7"/>
    <w:rsid w:val="0003731E"/>
    <w:rsid w:val="0006030E"/>
    <w:rsid w:val="001647A4"/>
    <w:rsid w:val="001C5224"/>
    <w:rsid w:val="001C5E20"/>
    <w:rsid w:val="001E3E04"/>
    <w:rsid w:val="001E4BD8"/>
    <w:rsid w:val="00272DE9"/>
    <w:rsid w:val="002E1B0E"/>
    <w:rsid w:val="002E2749"/>
    <w:rsid w:val="004763AC"/>
    <w:rsid w:val="005A53C6"/>
    <w:rsid w:val="005F647C"/>
    <w:rsid w:val="00626693"/>
    <w:rsid w:val="00630441"/>
    <w:rsid w:val="00640A47"/>
    <w:rsid w:val="00646D33"/>
    <w:rsid w:val="0075607C"/>
    <w:rsid w:val="00791C61"/>
    <w:rsid w:val="009507B8"/>
    <w:rsid w:val="00954E0F"/>
    <w:rsid w:val="00980870"/>
    <w:rsid w:val="009D7287"/>
    <w:rsid w:val="009E0B89"/>
    <w:rsid w:val="00A01419"/>
    <w:rsid w:val="00A37F93"/>
    <w:rsid w:val="00A77C25"/>
    <w:rsid w:val="00AC6E3A"/>
    <w:rsid w:val="00AE1ED2"/>
    <w:rsid w:val="00B347DB"/>
    <w:rsid w:val="00B36119"/>
    <w:rsid w:val="00B456E6"/>
    <w:rsid w:val="00B8713A"/>
    <w:rsid w:val="00BB33D4"/>
    <w:rsid w:val="00BF2E2B"/>
    <w:rsid w:val="00C31EE1"/>
    <w:rsid w:val="00CA1FCE"/>
    <w:rsid w:val="00D37576"/>
    <w:rsid w:val="00D518EB"/>
    <w:rsid w:val="00DB7BBE"/>
    <w:rsid w:val="00DE5A89"/>
    <w:rsid w:val="00E87047"/>
    <w:rsid w:val="00F505EC"/>
    <w:rsid w:val="00F765F6"/>
    <w:rsid w:val="00FB723E"/>
    <w:rsid w:val="00FD794D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7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1"/>
    <w:qFormat/>
    <w:rsid w:val="00954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7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1"/>
    <w:qFormat/>
    <w:rsid w:val="00954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2016-05-23T15:06:00Z</dcterms:created>
  <dc:creator>Stephen Feldman</dc:creator>
  <lastModifiedBy>UmassUser</lastModifiedBy>
  <lastPrinted>2016-03-07T12:15:00Z</lastPrinted>
  <dcterms:modified xsi:type="dcterms:W3CDTF">2016-05-23T15:06:00Z</dcterms:modified>
  <revision>3</revision>
</coreProperties>
</file>