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E7" w:rsidRDefault="004D79E7" w:rsidP="00BF4DCF">
      <w:pPr>
        <w:spacing w:after="120"/>
        <w:rPr>
          <w:rFonts w:cs="Arial"/>
        </w:rPr>
      </w:pPr>
      <w:bookmarkStart w:id="0" w:name="_GoBack"/>
      <w:bookmarkEnd w:id="0"/>
    </w:p>
    <w:p w:rsidR="004D79E7" w:rsidRPr="00BA3F5A" w:rsidRDefault="004D79E7" w:rsidP="004D79E7">
      <w:pPr>
        <w:widowControl w:val="0"/>
        <w:tabs>
          <w:tab w:val="left" w:pos="5400"/>
        </w:tabs>
        <w:ind w:firstLine="5400"/>
        <w:rPr>
          <w:rFonts w:ascii="Arial" w:hAnsi="Arial" w:cs="Arial"/>
        </w:rPr>
      </w:pPr>
      <w:r w:rsidRPr="00BA3F5A">
        <w:rPr>
          <w:rFonts w:ascii="Arial" w:hAnsi="Arial" w:cs="Arial"/>
        </w:rPr>
        <w:t>MassHealth</w:t>
      </w:r>
    </w:p>
    <w:p w:rsidR="004D79E7" w:rsidRPr="00AE5B36" w:rsidRDefault="004D79E7" w:rsidP="004D79E7">
      <w:pPr>
        <w:widowControl w:val="0"/>
        <w:tabs>
          <w:tab w:val="left" w:pos="5400"/>
        </w:tabs>
        <w:ind w:firstLine="5400"/>
        <w:rPr>
          <w:rFonts w:ascii="Arial" w:hAnsi="Arial" w:cs="Arial"/>
        </w:rPr>
      </w:pPr>
      <w:r w:rsidRPr="00BA3F5A">
        <w:rPr>
          <w:rFonts w:ascii="Arial" w:hAnsi="Arial" w:cs="Arial"/>
        </w:rPr>
        <w:t>Transmittal Letter OXY-</w:t>
      </w:r>
      <w:r>
        <w:rPr>
          <w:rFonts w:ascii="Arial" w:hAnsi="Arial" w:cs="Arial"/>
        </w:rPr>
        <w:t>33</w:t>
      </w:r>
    </w:p>
    <w:p w:rsidR="004D79E7" w:rsidRPr="00BA3F5A" w:rsidRDefault="00067DB7" w:rsidP="004D79E7">
      <w:pPr>
        <w:widowControl w:val="0"/>
        <w:tabs>
          <w:tab w:val="left" w:pos="5400"/>
        </w:tabs>
        <w:spacing w:after="360"/>
        <w:ind w:firstLine="5400"/>
        <w:rPr>
          <w:rFonts w:ascii="Arial" w:hAnsi="Arial" w:cs="Arial"/>
        </w:rPr>
        <w:sectPr w:rsidR="004D79E7" w:rsidRPr="00BA3F5A" w:rsidSect="004D79E7">
          <w:headerReference w:type="default" r:id="rId8"/>
          <w:endnotePr>
            <w:numFmt w:val="decimal"/>
          </w:endnotePr>
          <w:type w:val="continuous"/>
          <w:pgSz w:w="12240" w:h="15840"/>
          <w:pgMar w:top="864" w:right="1440" w:bottom="432" w:left="1440" w:header="1080" w:footer="432" w:gutter="0"/>
          <w:cols w:space="720"/>
          <w:noEndnote/>
        </w:sectPr>
      </w:pPr>
      <w:r>
        <w:rPr>
          <w:rFonts w:ascii="Arial" w:hAnsi="Arial" w:cs="Arial"/>
        </w:rPr>
        <w:t>February</w:t>
      </w:r>
      <w:r w:rsidR="004D79E7">
        <w:rPr>
          <w:rFonts w:ascii="Arial" w:hAnsi="Arial" w:cs="Arial"/>
        </w:rPr>
        <w:t xml:space="preserve"> 2019</w:t>
      </w:r>
    </w:p>
    <w:p w:rsidR="004D79E7" w:rsidRPr="00BA3F5A" w:rsidRDefault="00A63717" w:rsidP="004D79E7">
      <w:pPr>
        <w:widowControl w:val="0"/>
        <w:tabs>
          <w:tab w:val="right" w:pos="720"/>
          <w:tab w:val="left" w:pos="1080"/>
          <w:tab w:val="left" w:pos="5400"/>
        </w:tabs>
        <w:spacing w:after="120"/>
        <w:ind w:left="1080" w:hanging="1080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3661410</wp:posOffset>
            </wp:positionH>
            <wp:positionV relativeFrom="paragraph">
              <wp:posOffset>104140</wp:posOffset>
            </wp:positionV>
            <wp:extent cx="843915" cy="444500"/>
            <wp:effectExtent l="0" t="0" r="0" b="0"/>
            <wp:wrapNone/>
            <wp:docPr id="3" name="Picture 2" descr="Dan Tsai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n Tsai 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9E7" w:rsidRPr="00BA3F5A">
        <w:rPr>
          <w:rFonts w:ascii="Arial" w:hAnsi="Arial" w:cs="Arial"/>
        </w:rPr>
        <w:tab/>
      </w:r>
      <w:r w:rsidR="004D79E7" w:rsidRPr="00BA3F5A">
        <w:rPr>
          <w:rFonts w:ascii="Arial" w:hAnsi="Arial" w:cs="Arial"/>
          <w:b/>
        </w:rPr>
        <w:t>TO:</w:t>
      </w:r>
      <w:r w:rsidR="004D79E7" w:rsidRPr="00BA3F5A">
        <w:rPr>
          <w:rFonts w:ascii="Arial" w:hAnsi="Arial" w:cs="Arial"/>
        </w:rPr>
        <w:tab/>
        <w:t>Oxygen and Respiratory Therapy and Equipment Providers Participating in MassHealth</w:t>
      </w:r>
    </w:p>
    <w:p w:rsidR="004D79E7" w:rsidRPr="00BA3F5A" w:rsidRDefault="004D79E7" w:rsidP="004D79E7">
      <w:pPr>
        <w:widowControl w:val="0"/>
        <w:tabs>
          <w:tab w:val="right" w:pos="720"/>
          <w:tab w:val="left" w:pos="1080"/>
          <w:tab w:val="left" w:pos="5400"/>
        </w:tabs>
        <w:spacing w:after="120"/>
        <w:rPr>
          <w:rFonts w:ascii="Arial" w:hAnsi="Arial" w:cs="Arial"/>
        </w:rPr>
      </w:pPr>
      <w:r w:rsidRPr="00BA3F5A">
        <w:rPr>
          <w:rFonts w:ascii="Arial" w:hAnsi="Arial" w:cs="Arial"/>
        </w:rPr>
        <w:tab/>
      </w:r>
      <w:r w:rsidRPr="00BA3F5A">
        <w:rPr>
          <w:rFonts w:ascii="Arial" w:hAnsi="Arial" w:cs="Arial"/>
          <w:b/>
        </w:rPr>
        <w:t>FROM:</w:t>
      </w:r>
      <w:r w:rsidRPr="00BA3F5A">
        <w:rPr>
          <w:rFonts w:ascii="Arial" w:hAnsi="Arial" w:cs="Arial"/>
        </w:rPr>
        <w:tab/>
        <w:t>Daniel Tsai, Assistant Secretary for MassHealth</w:t>
      </w:r>
    </w:p>
    <w:p w:rsidR="004D79E7" w:rsidRPr="00BA3F5A" w:rsidRDefault="004D79E7" w:rsidP="004D79E7">
      <w:pPr>
        <w:widowControl w:val="0"/>
        <w:tabs>
          <w:tab w:val="right" w:pos="720"/>
          <w:tab w:val="left" w:pos="1080"/>
          <w:tab w:val="left" w:pos="5400"/>
        </w:tabs>
        <w:spacing w:after="360"/>
        <w:ind w:left="1080" w:hanging="1080"/>
        <w:rPr>
          <w:rFonts w:ascii="Arial" w:hAnsi="Arial" w:cs="Arial"/>
        </w:rPr>
      </w:pPr>
      <w:r w:rsidRPr="00BA3F5A">
        <w:rPr>
          <w:rFonts w:ascii="Arial" w:hAnsi="Arial" w:cs="Arial"/>
        </w:rPr>
        <w:tab/>
      </w:r>
      <w:r w:rsidRPr="00BA3F5A">
        <w:rPr>
          <w:rFonts w:ascii="Arial" w:hAnsi="Arial" w:cs="Arial"/>
          <w:b/>
        </w:rPr>
        <w:t>RE:</w:t>
      </w:r>
      <w:r w:rsidRPr="00BA3F5A">
        <w:rPr>
          <w:rFonts w:ascii="Arial" w:hAnsi="Arial" w:cs="Arial"/>
        </w:rPr>
        <w:tab/>
      </w:r>
      <w:r w:rsidRPr="00BA3F5A">
        <w:rPr>
          <w:rFonts w:ascii="Arial" w:hAnsi="Arial" w:cs="Arial"/>
          <w:i/>
          <w:iCs/>
        </w:rPr>
        <w:t>Oxy</w:t>
      </w:r>
      <w:r w:rsidR="00601C21">
        <w:rPr>
          <w:rFonts w:ascii="Arial" w:hAnsi="Arial" w:cs="Arial"/>
          <w:i/>
          <w:iCs/>
        </w:rPr>
        <w:t xml:space="preserve">gen and Respiratory Therapy </w:t>
      </w:r>
      <w:r w:rsidRPr="00BA3F5A">
        <w:rPr>
          <w:rFonts w:ascii="Arial" w:hAnsi="Arial" w:cs="Arial"/>
          <w:i/>
          <w:iCs/>
        </w:rPr>
        <w:t xml:space="preserve">Equipment Manual </w:t>
      </w:r>
      <w:r w:rsidRPr="00BA3F5A">
        <w:rPr>
          <w:rFonts w:ascii="Arial" w:hAnsi="Arial" w:cs="Arial"/>
        </w:rPr>
        <w:t>(2018 HCPCS</w:t>
      </w:r>
      <w:r>
        <w:rPr>
          <w:rFonts w:ascii="Arial" w:hAnsi="Arial" w:cs="Arial"/>
        </w:rPr>
        <w:t xml:space="preserve"> Updates</w:t>
      </w:r>
      <w:r w:rsidRPr="00BA3F5A">
        <w:rPr>
          <w:rFonts w:ascii="Arial" w:hAnsi="Arial" w:cs="Arial"/>
        </w:rPr>
        <w:t>)</w:t>
      </w:r>
    </w:p>
    <w:p w:rsidR="004D79E7" w:rsidRPr="00BA3F5A" w:rsidRDefault="004D79E7" w:rsidP="004D79E7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BA3F5A">
        <w:rPr>
          <w:rFonts w:ascii="Arial" w:hAnsi="Arial" w:cs="Arial"/>
          <w:sz w:val="22"/>
          <w:szCs w:val="22"/>
        </w:rPr>
        <w:t xml:space="preserve">This letter transmits revisions to the list of service codes described in Subchapter 6 of the </w:t>
      </w:r>
      <w:r w:rsidRPr="00BA3F5A">
        <w:rPr>
          <w:rFonts w:ascii="Arial" w:hAnsi="Arial" w:cs="Arial"/>
          <w:i/>
          <w:iCs/>
          <w:sz w:val="22"/>
          <w:szCs w:val="22"/>
        </w:rPr>
        <w:t>Oxy</w:t>
      </w:r>
      <w:r w:rsidR="00601C21">
        <w:rPr>
          <w:rFonts w:ascii="Arial" w:hAnsi="Arial" w:cs="Arial"/>
          <w:i/>
          <w:iCs/>
          <w:sz w:val="22"/>
          <w:szCs w:val="22"/>
        </w:rPr>
        <w:t xml:space="preserve">gen and Respiratory Therapy </w:t>
      </w:r>
      <w:r w:rsidRPr="00BA3F5A">
        <w:rPr>
          <w:rFonts w:ascii="Arial" w:hAnsi="Arial" w:cs="Arial"/>
          <w:i/>
          <w:iCs/>
          <w:sz w:val="22"/>
          <w:szCs w:val="22"/>
        </w:rPr>
        <w:t>Equipment Manual</w:t>
      </w:r>
      <w:r w:rsidRPr="00BA3F5A">
        <w:rPr>
          <w:rFonts w:ascii="Arial" w:hAnsi="Arial" w:cs="Arial"/>
          <w:sz w:val="22"/>
          <w:szCs w:val="22"/>
        </w:rPr>
        <w:t>. The Centers for Medicare &amp; Medicaid Services (CMS) has revised the Healthcare Common Procedure Coding System (HCPCS) codes for 2018. The revised Subchapter 6 is effective for date</w:t>
      </w:r>
      <w:r>
        <w:rPr>
          <w:rFonts w:ascii="Arial" w:hAnsi="Arial" w:cs="Arial"/>
          <w:sz w:val="22"/>
          <w:szCs w:val="22"/>
        </w:rPr>
        <w:t>s of service on or after March</w:t>
      </w:r>
      <w:r w:rsidRPr="00BA3F5A">
        <w:rPr>
          <w:rFonts w:ascii="Arial" w:hAnsi="Arial" w:cs="Arial"/>
          <w:sz w:val="22"/>
          <w:szCs w:val="22"/>
        </w:rPr>
        <w:t xml:space="preserve"> 1, 2018.</w:t>
      </w:r>
    </w:p>
    <w:p w:rsidR="004D79E7" w:rsidRPr="00BA3F5A" w:rsidRDefault="004D79E7" w:rsidP="004D79E7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BA3F5A">
        <w:rPr>
          <w:rFonts w:ascii="Arial" w:hAnsi="Arial" w:cs="Arial"/>
          <w:sz w:val="22"/>
          <w:szCs w:val="22"/>
        </w:rPr>
        <w:t xml:space="preserve">Providers may consult the CMS website at </w:t>
      </w:r>
      <w:hyperlink r:id="rId10" w:history="1">
        <w:r w:rsidRPr="00135BEE">
          <w:rPr>
            <w:rStyle w:val="Hyperlink"/>
            <w:rFonts w:ascii="Arial" w:hAnsi="Arial" w:cs="Arial"/>
            <w:sz w:val="22"/>
            <w:szCs w:val="22"/>
          </w:rPr>
          <w:t>www.cms.gov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BA3F5A">
        <w:rPr>
          <w:rFonts w:ascii="Arial" w:hAnsi="Arial" w:cs="Arial"/>
          <w:sz w:val="22"/>
          <w:szCs w:val="22"/>
        </w:rPr>
        <w:t>for a full description of the service codes.</w:t>
      </w:r>
    </w:p>
    <w:p w:rsidR="004D79E7" w:rsidRPr="00BA3F5A" w:rsidRDefault="004D79E7" w:rsidP="004D79E7">
      <w:pPr>
        <w:pStyle w:val="Default"/>
        <w:rPr>
          <w:rFonts w:ascii="Arial" w:hAnsi="Arial" w:cs="Arial"/>
          <w:sz w:val="22"/>
          <w:szCs w:val="22"/>
        </w:rPr>
      </w:pPr>
      <w:r w:rsidRPr="00BA3F5A">
        <w:rPr>
          <w:rFonts w:ascii="Arial" w:hAnsi="Arial" w:cs="Arial"/>
          <w:sz w:val="22"/>
          <w:szCs w:val="22"/>
        </w:rPr>
        <w:t>For prior-authorization (PA) requirements, service limits, and place-of-service codes</w:t>
      </w:r>
      <w:r>
        <w:rPr>
          <w:rFonts w:ascii="Arial" w:hAnsi="Arial" w:cs="Arial"/>
          <w:sz w:val="22"/>
          <w:szCs w:val="22"/>
        </w:rPr>
        <w:t>,</w:t>
      </w:r>
      <w:r w:rsidRPr="00BA3F5A">
        <w:rPr>
          <w:rFonts w:ascii="Arial" w:hAnsi="Arial" w:cs="Arial"/>
          <w:sz w:val="22"/>
          <w:szCs w:val="22"/>
        </w:rPr>
        <w:t xml:space="preserve"> providers should refer to the updated version of the interactive </w:t>
      </w:r>
      <w:r w:rsidRPr="00BA3F5A">
        <w:rPr>
          <w:rFonts w:ascii="Arial" w:hAnsi="Arial" w:cs="Arial"/>
          <w:i/>
          <w:iCs/>
          <w:sz w:val="22"/>
          <w:szCs w:val="22"/>
        </w:rPr>
        <w:t>MassHealth DME and Oxygen</w:t>
      </w:r>
      <w:r>
        <w:rPr>
          <w:rFonts w:ascii="Arial" w:hAnsi="Arial" w:cs="Arial"/>
          <w:i/>
          <w:iCs/>
          <w:sz w:val="22"/>
          <w:szCs w:val="22"/>
        </w:rPr>
        <w:t xml:space="preserve"> Payment and Coverage Guidelines</w:t>
      </w:r>
      <w:r w:rsidRPr="00BA3F5A">
        <w:rPr>
          <w:rFonts w:ascii="Arial" w:hAnsi="Arial" w:cs="Arial"/>
          <w:i/>
          <w:iCs/>
          <w:sz w:val="22"/>
          <w:szCs w:val="22"/>
        </w:rPr>
        <w:t xml:space="preserve"> Tool </w:t>
      </w:r>
      <w:r w:rsidRPr="00BA3F5A">
        <w:rPr>
          <w:rFonts w:ascii="Arial" w:hAnsi="Arial" w:cs="Arial"/>
          <w:sz w:val="22"/>
          <w:szCs w:val="22"/>
        </w:rPr>
        <w:t>posted on the MassHealth website at:</w:t>
      </w:r>
    </w:p>
    <w:p w:rsidR="004D79E7" w:rsidRDefault="00A63717" w:rsidP="004D79E7">
      <w:pPr>
        <w:pStyle w:val="Default"/>
        <w:spacing w:after="240"/>
        <w:rPr>
          <w:rStyle w:val="Hyperlink"/>
          <w:rFonts w:ascii="Arial" w:hAnsi="Arial" w:cs="Arial"/>
          <w:sz w:val="22"/>
          <w:szCs w:val="22"/>
        </w:rPr>
      </w:pPr>
      <w:hyperlink r:id="rId11" w:history="1">
        <w:r w:rsidR="004D79E7" w:rsidRPr="00FB189C">
          <w:rPr>
            <w:rStyle w:val="Hyperlink"/>
            <w:rFonts w:ascii="Arial" w:hAnsi="Arial" w:cs="Arial"/>
            <w:sz w:val="22"/>
            <w:szCs w:val="22"/>
          </w:rPr>
          <w:t>www.mass.gov/service-details/masshealth-payment-and-coverage-guideline-tools</w:t>
        </w:r>
      </w:hyperlink>
      <w:r w:rsidR="004D79E7" w:rsidRPr="00BA3F5A">
        <w:rPr>
          <w:rStyle w:val="Hyperlink"/>
          <w:rFonts w:ascii="Arial" w:hAnsi="Arial" w:cs="Arial"/>
          <w:sz w:val="22"/>
          <w:szCs w:val="22"/>
        </w:rPr>
        <w:t>.</w:t>
      </w:r>
    </w:p>
    <w:p w:rsidR="004D79E7" w:rsidRPr="00BA3F5A" w:rsidRDefault="004D79E7" w:rsidP="00823355">
      <w:pPr>
        <w:pStyle w:val="Default"/>
        <w:spacing w:after="120"/>
        <w:rPr>
          <w:rFonts w:ascii="Arial" w:hAnsi="Arial" w:cs="Arial"/>
          <w:b/>
          <w:sz w:val="22"/>
          <w:szCs w:val="22"/>
          <w:lang w:val="pt-BR"/>
        </w:rPr>
      </w:pPr>
      <w:r w:rsidRPr="00BA3F5A">
        <w:rPr>
          <w:rFonts w:ascii="Arial" w:hAnsi="Arial" w:cs="Arial"/>
          <w:b/>
          <w:sz w:val="22"/>
          <w:szCs w:val="22"/>
          <w:lang w:val="pt-BR"/>
        </w:rPr>
        <w:t>Added Codes:</w:t>
      </w:r>
    </w:p>
    <w:p w:rsidR="004D79E7" w:rsidRPr="00BA3F5A" w:rsidRDefault="004D79E7" w:rsidP="00823355">
      <w:pPr>
        <w:spacing w:after="240"/>
        <w:rPr>
          <w:rFonts w:ascii="Arial" w:hAnsi="Arial" w:cs="Arial"/>
          <w:lang w:val="pt-BR"/>
        </w:rPr>
      </w:pPr>
      <w:r w:rsidRPr="00BA3F5A">
        <w:rPr>
          <w:rFonts w:ascii="Arial" w:hAnsi="Arial" w:cs="Arial"/>
          <w:lang w:val="pt-BR"/>
        </w:rPr>
        <w:t>E0472</w:t>
      </w:r>
    </w:p>
    <w:p w:rsidR="004D79E7" w:rsidRPr="00BA3F5A" w:rsidRDefault="004D79E7" w:rsidP="004D79E7">
      <w:pPr>
        <w:spacing w:after="120"/>
        <w:rPr>
          <w:rFonts w:ascii="Arial" w:hAnsi="Arial" w:cs="Arial"/>
          <w:b/>
          <w:lang w:val="pt-BR"/>
        </w:rPr>
      </w:pPr>
      <w:r w:rsidRPr="00BA3F5A">
        <w:rPr>
          <w:rFonts w:ascii="Arial" w:hAnsi="Arial" w:cs="Arial"/>
          <w:b/>
          <w:lang w:val="pt-BR"/>
        </w:rPr>
        <w:t>Deleted codes:</w:t>
      </w:r>
    </w:p>
    <w:p w:rsidR="004D79E7" w:rsidRPr="00BA3F5A" w:rsidRDefault="004D79E7" w:rsidP="004D79E7">
      <w:pPr>
        <w:rPr>
          <w:rFonts w:ascii="Arial" w:hAnsi="Arial" w:cs="Arial"/>
          <w:lang w:val="pt-BR"/>
        </w:rPr>
      </w:pPr>
      <w:r w:rsidRPr="00BA3F5A">
        <w:rPr>
          <w:rFonts w:ascii="Arial" w:hAnsi="Arial" w:cs="Arial"/>
          <w:lang w:val="pt-BR"/>
        </w:rPr>
        <w:t>A7011</w:t>
      </w:r>
    </w:p>
    <w:p w:rsidR="004D79E7" w:rsidRPr="00BA3F5A" w:rsidRDefault="004D79E7" w:rsidP="004D79E7">
      <w:pPr>
        <w:rPr>
          <w:rFonts w:ascii="Arial" w:hAnsi="Arial" w:cs="Arial"/>
          <w:lang w:val="pt-BR"/>
        </w:rPr>
      </w:pPr>
      <w:r w:rsidRPr="00BA3F5A">
        <w:rPr>
          <w:rFonts w:ascii="Arial" w:hAnsi="Arial" w:cs="Arial"/>
          <w:lang w:val="pt-BR"/>
        </w:rPr>
        <w:t>E0457</w:t>
      </w:r>
    </w:p>
    <w:p w:rsidR="004D79E7" w:rsidRPr="00BA3F5A" w:rsidRDefault="004D79E7" w:rsidP="00DF4A4D">
      <w:pPr>
        <w:spacing w:after="240"/>
        <w:rPr>
          <w:rFonts w:ascii="Arial" w:hAnsi="Arial" w:cs="Arial"/>
          <w:lang w:val="pt-BR"/>
        </w:rPr>
      </w:pPr>
      <w:r w:rsidRPr="00BA3F5A">
        <w:rPr>
          <w:rFonts w:ascii="Arial" w:hAnsi="Arial" w:cs="Arial"/>
          <w:lang w:val="pt-BR"/>
        </w:rPr>
        <w:t>E0459</w:t>
      </w:r>
    </w:p>
    <w:p w:rsidR="004D79E7" w:rsidRPr="00BA3F5A" w:rsidRDefault="004D79E7" w:rsidP="004D79E7">
      <w:pPr>
        <w:spacing w:after="120"/>
        <w:rPr>
          <w:rFonts w:ascii="Arial" w:hAnsi="Arial" w:cs="Arial"/>
          <w:b/>
          <w:lang w:val="pt-BR"/>
        </w:rPr>
      </w:pPr>
      <w:r w:rsidRPr="00BA3F5A">
        <w:rPr>
          <w:rFonts w:ascii="Arial" w:hAnsi="Arial" w:cs="Arial"/>
          <w:b/>
          <w:lang w:val="pt-BR"/>
        </w:rPr>
        <w:t>Updated Modifiers</w:t>
      </w:r>
      <w:r w:rsidRPr="00BA3F5A">
        <w:rPr>
          <w:rFonts w:ascii="Arial" w:hAnsi="Arial" w:cs="Arial"/>
          <w:lang w:val="pt-BR"/>
        </w:rPr>
        <w:tab/>
      </w:r>
    </w:p>
    <w:p w:rsidR="004D79E7" w:rsidRPr="00BA3F5A" w:rsidRDefault="004D79E7" w:rsidP="004D79E7">
      <w:pPr>
        <w:tabs>
          <w:tab w:val="right" w:pos="720"/>
          <w:tab w:val="left" w:pos="1080"/>
          <w:tab w:val="left" w:pos="5400"/>
        </w:tabs>
        <w:suppressAutoHyphens/>
        <w:spacing w:after="240" w:line="260" w:lineRule="exac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</w:t>
      </w:r>
      <w:r w:rsidRPr="00BA3F5A">
        <w:rPr>
          <w:rFonts w:ascii="Arial" w:hAnsi="Arial" w:cs="Arial"/>
        </w:rPr>
        <w:t xml:space="preserve">modifier KE has been replaced with KU per CMS guidance for  items subject to CMS’s competitive bid program number 3 (refer to EOHHS administrative bulletin 18-09 </w:t>
      </w:r>
      <w:r>
        <w:rPr>
          <w:rFonts w:ascii="Arial" w:hAnsi="Arial" w:cs="Arial"/>
        </w:rPr>
        <w:t>for</w:t>
      </w:r>
      <w:r w:rsidRPr="00BA3F5A">
        <w:rPr>
          <w:rFonts w:ascii="Arial" w:hAnsi="Arial" w:cs="Arial"/>
        </w:rPr>
        <w:t xml:space="preserve"> codes with the KU modifier at: </w:t>
      </w:r>
      <w:hyperlink r:id="rId12" w:history="1">
        <w:r w:rsidRPr="00BA3F5A">
          <w:rPr>
            <w:rStyle w:val="Hyperlink"/>
            <w:rFonts w:ascii="Arial" w:hAnsi="Arial" w:cs="Arial"/>
          </w:rPr>
          <w:t>https://www.mass.gov/files/documents/2018/03/27/ab-18-09.pdf</w:t>
        </w:r>
      </w:hyperlink>
      <w:r w:rsidRPr="00BA3F5A">
        <w:rPr>
          <w:rFonts w:ascii="Arial" w:hAnsi="Arial" w:cs="Arial"/>
        </w:rPr>
        <w:t>).</w:t>
      </w:r>
    </w:p>
    <w:p w:rsidR="004D79E7" w:rsidRPr="00BA3F5A" w:rsidRDefault="004D79E7" w:rsidP="004D79E7">
      <w:pPr>
        <w:tabs>
          <w:tab w:val="right" w:pos="720"/>
          <w:tab w:val="left" w:pos="1080"/>
          <w:tab w:val="left" w:pos="5400"/>
        </w:tabs>
        <w:suppressAutoHyphens/>
        <w:spacing w:after="120" w:line="260" w:lineRule="exact"/>
        <w:rPr>
          <w:rFonts w:ascii="Arial" w:hAnsi="Arial" w:cs="Arial"/>
          <w:b/>
          <w:bCs/>
        </w:rPr>
      </w:pPr>
      <w:r w:rsidRPr="00BA3F5A">
        <w:rPr>
          <w:rFonts w:ascii="Arial" w:hAnsi="Arial" w:cs="Arial"/>
          <w:b/>
          <w:bCs/>
        </w:rPr>
        <w:t>MassHealth Website</w:t>
      </w:r>
    </w:p>
    <w:p w:rsidR="004D79E7" w:rsidRPr="00BA3F5A" w:rsidRDefault="004D79E7" w:rsidP="004D79E7">
      <w:pPr>
        <w:tabs>
          <w:tab w:val="right" w:pos="720"/>
          <w:tab w:val="left" w:pos="1080"/>
          <w:tab w:val="left" w:pos="5400"/>
        </w:tabs>
        <w:suppressAutoHyphens/>
        <w:spacing w:after="120" w:line="260" w:lineRule="exact"/>
        <w:rPr>
          <w:rFonts w:ascii="Arial" w:hAnsi="Arial" w:cs="Arial"/>
        </w:rPr>
      </w:pPr>
      <w:r w:rsidRPr="00BA3F5A">
        <w:rPr>
          <w:rFonts w:ascii="Arial" w:hAnsi="Arial" w:cs="Arial"/>
        </w:rPr>
        <w:t xml:space="preserve">This transmittal letter and attached pages are available on the MassHealth website at </w:t>
      </w:r>
      <w:hyperlink r:id="rId13" w:history="1">
        <w:r w:rsidRPr="00BA3F5A">
          <w:rPr>
            <w:rStyle w:val="Hyperlink"/>
            <w:rFonts w:ascii="Arial" w:hAnsi="Arial" w:cs="Arial"/>
          </w:rPr>
          <w:t>www.mass.gov/masshealth-transmittal-letters</w:t>
        </w:r>
      </w:hyperlink>
      <w:r w:rsidRPr="00BA3F5A">
        <w:rPr>
          <w:rFonts w:ascii="Arial" w:hAnsi="Arial" w:cs="Arial"/>
        </w:rPr>
        <w:t>.</w:t>
      </w:r>
    </w:p>
    <w:p w:rsidR="00706D5C" w:rsidRDefault="004D79E7" w:rsidP="00706D5C">
      <w:pPr>
        <w:tabs>
          <w:tab w:val="right" w:pos="720"/>
          <w:tab w:val="left" w:pos="1080"/>
          <w:tab w:val="left" w:pos="5400"/>
        </w:tabs>
        <w:suppressAutoHyphens/>
        <w:spacing w:after="240" w:line="260" w:lineRule="exact"/>
        <w:rPr>
          <w:rFonts w:ascii="Arial" w:hAnsi="Arial" w:cs="Arial"/>
        </w:rPr>
      </w:pPr>
      <w:r w:rsidRPr="00BA3F5A">
        <w:rPr>
          <w:rFonts w:ascii="Arial" w:hAnsi="Arial" w:cs="Arial"/>
        </w:rPr>
        <w:t>To sign up to receive email alerts when MassHealth issues new transmittal letters and provider bulletins, send a blank email to </w:t>
      </w:r>
      <w:hyperlink r:id="rId14" w:history="1">
        <w:r w:rsidRPr="00BA3F5A">
          <w:rPr>
            <w:rStyle w:val="Hyperlink"/>
            <w:rFonts w:ascii="Arial" w:hAnsi="Arial" w:cs="Arial"/>
          </w:rPr>
          <w:t>join-masshealth-provider-pubs@listserv.state.ma.us</w:t>
        </w:r>
      </w:hyperlink>
      <w:r w:rsidRPr="00BA3F5A">
        <w:rPr>
          <w:rFonts w:ascii="Arial" w:hAnsi="Arial" w:cs="Arial"/>
        </w:rPr>
        <w:t>. No text in the body or subject line is needed.</w:t>
      </w:r>
    </w:p>
    <w:p w:rsidR="00706D5C" w:rsidRPr="00706D5C" w:rsidRDefault="00706D5C" w:rsidP="00706D5C">
      <w:pPr>
        <w:tabs>
          <w:tab w:val="right" w:pos="720"/>
          <w:tab w:val="left" w:pos="1080"/>
          <w:tab w:val="left" w:pos="5400"/>
        </w:tabs>
        <w:suppressAutoHyphens/>
        <w:spacing w:after="240" w:line="260" w:lineRule="exact"/>
        <w:rPr>
          <w:rFonts w:ascii="Arial" w:hAnsi="Arial" w:cs="Arial"/>
        </w:rPr>
      </w:pPr>
    </w:p>
    <w:p w:rsidR="00B85378" w:rsidRDefault="00B85378" w:rsidP="00706D5C">
      <w:pPr>
        <w:tabs>
          <w:tab w:val="right" w:pos="720"/>
          <w:tab w:val="left" w:pos="1080"/>
          <w:tab w:val="left" w:pos="5400"/>
        </w:tabs>
        <w:suppressAutoHyphens/>
        <w:spacing w:after="240" w:line="260" w:lineRule="exact"/>
        <w:rPr>
          <w:rFonts w:ascii="Arial" w:hAnsi="Arial" w:cs="Arial"/>
          <w:b/>
          <w:bCs/>
        </w:rPr>
      </w:pPr>
    </w:p>
    <w:p w:rsidR="004D79E7" w:rsidRPr="004D79E7" w:rsidRDefault="004D79E7" w:rsidP="00706D5C">
      <w:pPr>
        <w:tabs>
          <w:tab w:val="right" w:pos="720"/>
          <w:tab w:val="left" w:pos="1080"/>
          <w:tab w:val="left" w:pos="5400"/>
        </w:tabs>
        <w:suppressAutoHyphens/>
        <w:spacing w:after="240" w:line="260" w:lineRule="exact"/>
        <w:rPr>
          <w:rFonts w:ascii="Arial" w:hAnsi="Arial" w:cs="Arial"/>
        </w:rPr>
      </w:pPr>
      <w:r w:rsidRPr="00BA3F5A">
        <w:rPr>
          <w:rFonts w:ascii="Arial" w:hAnsi="Arial" w:cs="Arial"/>
          <w:b/>
          <w:bCs/>
        </w:rPr>
        <w:lastRenderedPageBreak/>
        <w:t>Questions</w:t>
      </w:r>
    </w:p>
    <w:p w:rsidR="004D79E7" w:rsidRPr="00B23137" w:rsidRDefault="004D79E7" w:rsidP="004D79E7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B23137">
        <w:rPr>
          <w:rFonts w:ascii="Arial" w:hAnsi="Arial" w:cs="Arial"/>
          <w:sz w:val="22"/>
          <w:szCs w:val="22"/>
        </w:rPr>
        <w:t xml:space="preserve">LTSS providers should direct their questions about this transmittal letter or other questions to </w:t>
      </w:r>
      <w:r w:rsidR="00601C21">
        <w:rPr>
          <w:rFonts w:ascii="Arial" w:hAnsi="Arial" w:cs="Arial"/>
          <w:sz w:val="22"/>
          <w:szCs w:val="22"/>
        </w:rPr>
        <w:t xml:space="preserve">the </w:t>
      </w:r>
      <w:r w:rsidRPr="00B23137">
        <w:rPr>
          <w:rFonts w:ascii="Arial" w:hAnsi="Arial" w:cs="Arial"/>
          <w:sz w:val="22"/>
          <w:szCs w:val="22"/>
        </w:rPr>
        <w:t>MassHealth Long-Term Services &amp; Supports (LTSS) Provider Service Center by phone at</w:t>
      </w:r>
      <w:r>
        <w:rPr>
          <w:rFonts w:ascii="Arial" w:hAnsi="Arial" w:cs="Arial"/>
          <w:sz w:val="22"/>
          <w:szCs w:val="22"/>
        </w:rPr>
        <w:br/>
        <w:t>(</w:t>
      </w:r>
      <w:r w:rsidRPr="00B23137">
        <w:rPr>
          <w:rFonts w:ascii="Arial" w:hAnsi="Arial" w:cs="Arial"/>
          <w:sz w:val="22"/>
          <w:szCs w:val="22"/>
        </w:rPr>
        <w:t>844</w:t>
      </w:r>
      <w:r>
        <w:rPr>
          <w:rFonts w:ascii="Arial" w:hAnsi="Arial" w:cs="Arial"/>
          <w:sz w:val="22"/>
          <w:szCs w:val="22"/>
        </w:rPr>
        <w:t xml:space="preserve">) </w:t>
      </w:r>
      <w:r w:rsidRPr="00B23137">
        <w:rPr>
          <w:rFonts w:ascii="Arial" w:hAnsi="Arial" w:cs="Arial"/>
          <w:sz w:val="22"/>
          <w:szCs w:val="22"/>
        </w:rPr>
        <w:t xml:space="preserve">368-5184 (toll-free) or via email </w:t>
      </w:r>
      <w:r w:rsidR="00601C21">
        <w:rPr>
          <w:rFonts w:ascii="Arial" w:hAnsi="Arial" w:cs="Arial"/>
          <w:sz w:val="22"/>
          <w:szCs w:val="22"/>
        </w:rPr>
        <w:t xml:space="preserve">at </w:t>
      </w:r>
      <w:hyperlink r:id="rId15" w:history="1">
        <w:r w:rsidRPr="00B23137">
          <w:rPr>
            <w:rStyle w:val="Hyperlink"/>
            <w:rFonts w:ascii="Arial" w:hAnsi="Arial" w:cs="Arial"/>
            <w:sz w:val="22"/>
            <w:szCs w:val="22"/>
          </w:rPr>
          <w:t>support@masshealthltss.com</w:t>
        </w:r>
      </w:hyperlink>
      <w:r>
        <w:rPr>
          <w:rStyle w:val="Hyperlink"/>
          <w:rFonts w:ascii="Arial" w:hAnsi="Arial" w:cs="Arial"/>
          <w:sz w:val="22"/>
          <w:szCs w:val="22"/>
        </w:rPr>
        <w:t>.</w:t>
      </w:r>
    </w:p>
    <w:p w:rsidR="004D79E7" w:rsidRPr="00BA3F5A" w:rsidRDefault="004D79E7" w:rsidP="004D79E7">
      <w:pPr>
        <w:widowControl w:val="0"/>
        <w:rPr>
          <w:rFonts w:ascii="Arial" w:hAnsi="Arial" w:cs="Arial"/>
        </w:rPr>
      </w:pPr>
      <w:r w:rsidRPr="00BA3F5A">
        <w:rPr>
          <w:rFonts w:ascii="Arial" w:hAnsi="Arial" w:cs="Arial"/>
          <w:u w:val="single"/>
        </w:rPr>
        <w:t>NEW MATERIAL</w:t>
      </w:r>
    </w:p>
    <w:p w:rsidR="004D79E7" w:rsidRPr="00BA3F5A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</w:rPr>
      </w:pPr>
      <w:r w:rsidRPr="00BA3F5A">
        <w:rPr>
          <w:rFonts w:ascii="Arial" w:hAnsi="Arial" w:cs="Arial"/>
        </w:rPr>
        <w:t>(The pages listed here contain new or revised language.)</w:t>
      </w:r>
    </w:p>
    <w:p w:rsidR="004D79E7" w:rsidRPr="00BA3F5A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  <w:u w:val="single"/>
        </w:rPr>
      </w:pPr>
      <w:r w:rsidRPr="00BA3F5A">
        <w:rPr>
          <w:rFonts w:ascii="Arial" w:hAnsi="Arial" w:cs="Arial"/>
          <w:u w:val="single"/>
        </w:rPr>
        <w:t>Oxygen and Respiratory Therapy Equipment Manual</w:t>
      </w:r>
    </w:p>
    <w:p w:rsidR="004D79E7" w:rsidRPr="00BA3F5A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240"/>
        <w:ind w:left="720"/>
        <w:rPr>
          <w:rFonts w:ascii="Arial" w:hAnsi="Arial" w:cs="Arial"/>
        </w:rPr>
      </w:pPr>
      <w:r w:rsidRPr="00BA3F5A">
        <w:rPr>
          <w:rFonts w:ascii="Arial" w:hAnsi="Arial" w:cs="Arial"/>
        </w:rPr>
        <w:t xml:space="preserve">Pages </w:t>
      </w:r>
      <w:r>
        <w:rPr>
          <w:rFonts w:ascii="Arial" w:hAnsi="Arial" w:cs="Arial"/>
        </w:rPr>
        <w:t>vi</w:t>
      </w:r>
      <w:r w:rsidR="00C4594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36BB4">
        <w:rPr>
          <w:rFonts w:ascii="Arial" w:hAnsi="Arial" w:cs="Arial"/>
        </w:rPr>
        <w:t>6-1</w:t>
      </w:r>
      <w:r w:rsidR="00C45947">
        <w:rPr>
          <w:rFonts w:ascii="Arial" w:hAnsi="Arial" w:cs="Arial"/>
        </w:rPr>
        <w:t>,</w:t>
      </w:r>
      <w:r w:rsidR="00DF4A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6-2</w:t>
      </w:r>
    </w:p>
    <w:p w:rsidR="004D79E7" w:rsidRPr="00BA3F5A" w:rsidRDefault="004D79E7" w:rsidP="004D79E7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 w:rsidRPr="00BA3F5A">
        <w:rPr>
          <w:rFonts w:ascii="Arial" w:hAnsi="Arial" w:cs="Arial"/>
          <w:u w:val="single"/>
        </w:rPr>
        <w:t>OBSOLETE MATERIAL</w:t>
      </w:r>
    </w:p>
    <w:p w:rsidR="004D79E7" w:rsidRPr="00BA3F5A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</w:rPr>
      </w:pPr>
      <w:r w:rsidRPr="00BA3F5A">
        <w:rPr>
          <w:rFonts w:ascii="Arial" w:hAnsi="Arial" w:cs="Arial"/>
        </w:rPr>
        <w:t>(The pages listed here are no longer in effect.)</w:t>
      </w:r>
    </w:p>
    <w:p w:rsidR="004D79E7" w:rsidRPr="00BA3F5A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  <w:u w:val="single"/>
        </w:rPr>
      </w:pPr>
      <w:r w:rsidRPr="00BA3F5A">
        <w:rPr>
          <w:rFonts w:ascii="Arial" w:hAnsi="Arial" w:cs="Arial"/>
          <w:u w:val="single"/>
        </w:rPr>
        <w:t>Oxygen and Respiratory Therapy Equipment Manual</w:t>
      </w:r>
    </w:p>
    <w:p w:rsidR="004D79E7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Page vi </w:t>
      </w:r>
      <w:r w:rsidRPr="00914401">
        <w:rPr>
          <w:rFonts w:ascii="Arial" w:hAnsi="Arial" w:cs="Arial"/>
        </w:rPr>
        <w:t xml:space="preserve">— transmitted by Transmittal Letter </w:t>
      </w:r>
      <w:r>
        <w:rPr>
          <w:rFonts w:ascii="Arial" w:hAnsi="Arial" w:cs="Arial"/>
        </w:rPr>
        <w:t>OXY</w:t>
      </w:r>
      <w:r w:rsidRPr="00832157">
        <w:rPr>
          <w:rFonts w:ascii="Arial" w:hAnsi="Arial" w:cs="Arial"/>
        </w:rPr>
        <w:t>-</w:t>
      </w:r>
      <w:r>
        <w:rPr>
          <w:rFonts w:ascii="Arial" w:hAnsi="Arial" w:cs="Arial"/>
        </w:rPr>
        <w:t>30</w:t>
      </w:r>
    </w:p>
    <w:p w:rsidR="004D79E7" w:rsidRPr="00BA3F5A" w:rsidRDefault="004D79E7" w:rsidP="004D79E7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</w:rPr>
      </w:pPr>
      <w:r w:rsidRPr="00BA3F5A">
        <w:rPr>
          <w:rFonts w:ascii="Arial" w:hAnsi="Arial" w:cs="Arial"/>
        </w:rPr>
        <w:t xml:space="preserve">Pages </w:t>
      </w:r>
      <w:r w:rsidRPr="00836BB4">
        <w:rPr>
          <w:rFonts w:ascii="Arial" w:hAnsi="Arial" w:cs="Arial"/>
        </w:rPr>
        <w:t>6-1</w:t>
      </w:r>
      <w:r w:rsidRPr="00BA3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6-2 </w:t>
      </w:r>
      <w:r w:rsidRPr="00BA3F5A">
        <w:rPr>
          <w:rFonts w:ascii="Arial" w:hAnsi="Arial" w:cs="Arial"/>
        </w:rPr>
        <w:t>— transmitted by Transmittal Letter OXY-</w:t>
      </w:r>
      <w:r w:rsidRPr="00836BB4">
        <w:rPr>
          <w:rFonts w:ascii="Arial" w:hAnsi="Arial" w:cs="Arial"/>
        </w:rPr>
        <w:t>32</w:t>
      </w:r>
    </w:p>
    <w:p w:rsidR="004D79E7" w:rsidRDefault="004D79E7" w:rsidP="00BF4DCF">
      <w:pPr>
        <w:spacing w:after="120"/>
        <w:rPr>
          <w:rFonts w:cs="Arial"/>
        </w:rPr>
      </w:pPr>
    </w:p>
    <w:p w:rsidR="00E3307B" w:rsidRDefault="00E3307B" w:rsidP="00BF4DCF">
      <w:pPr>
        <w:spacing w:after="120"/>
        <w:rPr>
          <w:rFonts w:cs="Arial"/>
        </w:rPr>
        <w:sectPr w:rsidR="00E3307B" w:rsidSect="004D79E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1296" w:bottom="720" w:left="1296" w:header="360" w:footer="432" w:gutter="0"/>
          <w:pgNumType w:start="1"/>
          <w:cols w:space="720"/>
          <w:noEndnote/>
          <w:docGrid w:linePitch="212"/>
        </w:sectPr>
      </w:pPr>
    </w:p>
    <w:p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>
        <w:t>6.</w:t>
      </w:r>
      <w:r>
        <w:tab/>
        <w:t>Service Codes</w:t>
      </w: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:rsidR="00E3307B" w:rsidRDefault="00E3307B" w:rsidP="00E3307B">
      <w:pPr>
        <w:widowControl w:val="0"/>
        <w:tabs>
          <w:tab w:val="left" w:pos="0"/>
          <w:tab w:val="left" w:pos="360"/>
          <w:tab w:val="left" w:pos="1080"/>
          <w:tab w:val="left" w:pos="1440"/>
          <w:tab w:val="right" w:leader="dot" w:pos="8820"/>
          <w:tab w:val="right" w:pos="9378"/>
        </w:tabs>
        <w:ind w:firstLine="540"/>
      </w:pPr>
      <w:r>
        <w:t>601  Introduction</w:t>
      </w:r>
      <w:r>
        <w:tab/>
      </w:r>
      <w:r>
        <w:tab/>
        <w:t>6-1</w:t>
      </w:r>
    </w:p>
    <w:p w:rsidR="00E3307B" w:rsidRDefault="00E3307B" w:rsidP="00E3307B">
      <w:pPr>
        <w:widowControl w:val="0"/>
        <w:tabs>
          <w:tab w:val="left" w:pos="0"/>
          <w:tab w:val="left" w:pos="360"/>
          <w:tab w:val="left" w:pos="990"/>
          <w:tab w:val="right" w:leader="dot" w:pos="8820"/>
          <w:tab w:val="right" w:pos="9378"/>
        </w:tabs>
        <w:ind w:firstLine="540"/>
      </w:pPr>
      <w:r>
        <w:t>602  Service Codes</w:t>
      </w:r>
      <w:r>
        <w:tab/>
      </w:r>
      <w:r>
        <w:tab/>
        <w:t>6-1</w:t>
      </w: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  <w:ind w:hanging="90"/>
      </w:pP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A.  Directory  </w:t>
      </w:r>
      <w:r>
        <w:tab/>
      </w:r>
      <w:r>
        <w:tab/>
        <w:t>A-1</w:t>
      </w: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C.  Third-Party-Liability Codes  </w:t>
      </w:r>
      <w:r>
        <w:tab/>
      </w:r>
      <w:r>
        <w:tab/>
        <w:t>C-1</w:t>
      </w: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T.  CMSP Covered Services  </w:t>
      </w:r>
      <w:r>
        <w:tab/>
      </w:r>
      <w:r>
        <w:tab/>
        <w:t>T-1</w:t>
      </w: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>Appendix U.  DPH-Designated Serious Reportable Events Tha</w:t>
      </w:r>
      <w:r w:rsidR="00601C21">
        <w:t>t Are Not Provider-</w:t>
      </w:r>
      <w:r>
        <w:t xml:space="preserve">Preventable         </w:t>
      </w:r>
      <w:r>
        <w:tab/>
      </w:r>
      <w:r>
        <w:tab/>
      </w:r>
      <w:r>
        <w:tab/>
        <w:t xml:space="preserve">   </w:t>
      </w:r>
      <w:r w:rsidR="00601C21">
        <w:t xml:space="preserve">             </w:t>
      </w:r>
      <w:r>
        <w:t>Conditions</w:t>
      </w:r>
      <w:r>
        <w:tab/>
        <w:t xml:space="preserve">  </w:t>
      </w:r>
      <w:r>
        <w:tab/>
        <w:t>U-1</w:t>
      </w: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V.  MassHealth Billing Instructions for Provider Preventable Conditions </w:t>
      </w:r>
      <w:r>
        <w:tab/>
      </w:r>
      <w:r>
        <w:tab/>
        <w:t>V-1</w:t>
      </w: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260"/>
          <w:tab w:val="left" w:pos="1440"/>
          <w:tab w:val="right" w:leader="dot" w:pos="8820"/>
          <w:tab w:val="left" w:pos="9000"/>
          <w:tab w:val="right" w:pos="9378"/>
        </w:tabs>
      </w:pPr>
      <w:r>
        <w:t>Appendix W. EPSDT Services Medical and Dental Protocols and Periodicity Schedules</w:t>
      </w:r>
      <w:r>
        <w:tab/>
      </w:r>
      <w:r>
        <w:tab/>
      </w:r>
      <w:r>
        <w:tab/>
        <w:t>W-1</w:t>
      </w: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90"/>
          <w:tab w:val="right" w:pos="9378"/>
        </w:tabs>
      </w:pP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left" w:pos="9000"/>
          <w:tab w:val="right" w:pos="9378"/>
        </w:tabs>
      </w:pPr>
      <w:r>
        <w:t xml:space="preserve">Appendix X.  Family Assistance Copayments and Deductibles </w:t>
      </w:r>
      <w:r>
        <w:tab/>
      </w:r>
      <w:r>
        <w:tab/>
        <w:t>X-1</w:t>
      </w: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left" w:pos="9000"/>
          <w:tab w:val="right" w:pos="9378"/>
        </w:tabs>
      </w:pPr>
      <w:r>
        <w:t xml:space="preserve">Appendix Y.  EVS Codes and Messages  </w:t>
      </w:r>
      <w:r>
        <w:tab/>
      </w:r>
      <w:r>
        <w:tab/>
        <w:t>Y-1</w:t>
      </w: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left" w:pos="9000"/>
          <w:tab w:val="right" w:pos="9378"/>
        </w:tabs>
      </w:pPr>
      <w:r>
        <w:t xml:space="preserve">Appendix Z.  EPSDT/PPHSD Screening Services Codes </w:t>
      </w:r>
      <w:r>
        <w:tab/>
      </w:r>
      <w:r>
        <w:tab/>
        <w:t>Z-1</w:t>
      </w:r>
    </w:p>
    <w:p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  <w:sectPr w:rsidR="00E3307B" w:rsidSect="004D79E7">
          <w:headerReference w:type="default" r:id="rId22"/>
          <w:pgSz w:w="12240" w:h="15840"/>
          <w:pgMar w:top="720" w:right="1296" w:bottom="720" w:left="1296" w:header="1080" w:footer="432" w:gutter="0"/>
          <w:pgNumType w:start="1"/>
          <w:cols w:space="720"/>
          <w:noEndnote/>
          <w:docGrid w:linePitch="212"/>
        </w:sectPr>
      </w:pPr>
    </w:p>
    <w:p w:rsidR="00823355" w:rsidRDefault="00823355" w:rsidP="00E3307B">
      <w:pPr>
        <w:pStyle w:val="BodyText"/>
        <w:tabs>
          <w:tab w:val="left" w:pos="0"/>
          <w:tab w:val="left" w:pos="550"/>
          <w:tab w:val="left" w:pos="2200"/>
        </w:tabs>
        <w:spacing w:after="120"/>
        <w:rPr>
          <w:sz w:val="22"/>
        </w:rPr>
      </w:pPr>
      <w:r w:rsidRPr="003138F5">
        <w:rPr>
          <w:sz w:val="22"/>
        </w:rPr>
        <w:lastRenderedPageBreak/>
        <w:t>60</w:t>
      </w:r>
      <w:r>
        <w:rPr>
          <w:sz w:val="22"/>
        </w:rPr>
        <w:t>1  Introduction</w:t>
      </w:r>
    </w:p>
    <w:p w:rsidR="00147313" w:rsidRPr="00147313" w:rsidRDefault="00147313" w:rsidP="00BF4DCF">
      <w:pPr>
        <w:spacing w:after="120"/>
      </w:pPr>
      <w:r w:rsidRPr="00147313">
        <w:rPr>
          <w:rFonts w:cs="Arial"/>
        </w:rPr>
        <w:t>MassHealth pays for the services for codes listed in section 602 in effect at the time of service, subject to all conditions and limitations in MassHealth regulations at 130 C</w:t>
      </w:r>
      <w:r w:rsidR="002E0208">
        <w:t>MR 427.000 and 450.000.</w:t>
      </w:r>
      <w:r w:rsidRPr="00147313">
        <w:t xml:space="preserve"> In addition, a provider may request prior authorization (PA) for any medically necessary </w:t>
      </w:r>
      <w:r w:rsidR="006E3201">
        <w:t xml:space="preserve">oxygen and </w:t>
      </w:r>
      <w:r w:rsidRPr="00147313">
        <w:t>respirator</w:t>
      </w:r>
      <w:r>
        <w:t>y therapy equipment or s</w:t>
      </w:r>
      <w:r w:rsidR="006E3201">
        <w:t>uppli</w:t>
      </w:r>
      <w:r>
        <w:t>e</w:t>
      </w:r>
      <w:r w:rsidR="006E3201">
        <w:t>s</w:t>
      </w:r>
      <w:r>
        <w:t>.</w:t>
      </w:r>
      <w:r w:rsidRPr="00147313">
        <w:t xml:space="preserve"> Providers should consult </w:t>
      </w:r>
      <w:r w:rsidRPr="00BF4DCF">
        <w:rPr>
          <w:i/>
        </w:rPr>
        <w:t xml:space="preserve">Transmittal Letter </w:t>
      </w:r>
      <w:r w:rsidR="00357EF8" w:rsidRPr="00BF4DCF">
        <w:rPr>
          <w:i/>
        </w:rPr>
        <w:t>OXY</w:t>
      </w:r>
      <w:r w:rsidRPr="00BF4DCF">
        <w:rPr>
          <w:i/>
        </w:rPr>
        <w:t>-</w:t>
      </w:r>
      <w:r w:rsidR="00F504DA" w:rsidRPr="00BF4DCF">
        <w:rPr>
          <w:i/>
        </w:rPr>
        <w:t>33</w:t>
      </w:r>
      <w:r w:rsidRPr="00147313">
        <w:t xml:space="preserve"> for the specific effective dates of service for the service codes</w:t>
      </w:r>
      <w:r>
        <w:t>.</w:t>
      </w:r>
    </w:p>
    <w:p w:rsidR="00C956B9" w:rsidRPr="00147313" w:rsidRDefault="00C956B9" w:rsidP="00BF4DCF">
      <w:pPr>
        <w:pStyle w:val="BodyText"/>
        <w:tabs>
          <w:tab w:val="left" w:pos="0"/>
          <w:tab w:val="left" w:pos="858"/>
          <w:tab w:val="left" w:pos="1310"/>
          <w:tab w:val="left" w:pos="1699"/>
          <w:tab w:val="left" w:pos="2074"/>
        </w:tabs>
        <w:spacing w:after="120"/>
        <w:rPr>
          <w:sz w:val="22"/>
        </w:rPr>
      </w:pPr>
      <w:r w:rsidRPr="00147313">
        <w:rPr>
          <w:sz w:val="22"/>
        </w:rPr>
        <w:t xml:space="preserve">Providers should refer to the </w:t>
      </w:r>
      <w:r w:rsidRPr="00155A65">
        <w:rPr>
          <w:i/>
          <w:sz w:val="22"/>
        </w:rPr>
        <w:t xml:space="preserve">MassHealth DME and Oxygen Payment </w:t>
      </w:r>
      <w:r w:rsidR="003A3BBD" w:rsidRPr="00155A65">
        <w:rPr>
          <w:i/>
          <w:sz w:val="22"/>
        </w:rPr>
        <w:t xml:space="preserve">and Coverage Guidelines </w:t>
      </w:r>
      <w:r w:rsidR="00B222BD" w:rsidRPr="00155A65">
        <w:rPr>
          <w:i/>
          <w:sz w:val="22"/>
        </w:rPr>
        <w:t>Tool</w:t>
      </w:r>
      <w:r w:rsidR="00FF375F">
        <w:rPr>
          <w:sz w:val="22"/>
        </w:rPr>
        <w:t xml:space="preserve"> </w:t>
      </w:r>
      <w:r w:rsidRPr="00147313">
        <w:rPr>
          <w:sz w:val="22"/>
        </w:rPr>
        <w:t xml:space="preserve">for service descriptions, applicable modifiers, place-of-service codes, PA requirements, service limits, and pricing and markup information.  For certain services that are payable </w:t>
      </w:r>
      <w:r w:rsidR="003A3BBD" w:rsidRPr="00147313">
        <w:rPr>
          <w:sz w:val="22"/>
        </w:rPr>
        <w:t>on an</w:t>
      </w:r>
      <w:r w:rsidRPr="00147313">
        <w:rPr>
          <w:sz w:val="22"/>
        </w:rPr>
        <w:t xml:space="preserve"> individual consideration (I.C.)</w:t>
      </w:r>
      <w:r w:rsidR="003A3BBD" w:rsidRPr="00147313">
        <w:rPr>
          <w:sz w:val="22"/>
        </w:rPr>
        <w:t xml:space="preserve"> basis</w:t>
      </w:r>
      <w:r w:rsidRPr="00147313">
        <w:rPr>
          <w:sz w:val="22"/>
        </w:rPr>
        <w:t xml:space="preserve">, the </w:t>
      </w:r>
      <w:r w:rsidR="00B75AC0" w:rsidRPr="00147313">
        <w:rPr>
          <w:sz w:val="22"/>
        </w:rPr>
        <w:t>tool</w:t>
      </w:r>
      <w:r w:rsidR="00B222BD">
        <w:rPr>
          <w:sz w:val="22"/>
        </w:rPr>
        <w:t xml:space="preserve"> can</w:t>
      </w:r>
      <w:r w:rsidRPr="00147313">
        <w:rPr>
          <w:sz w:val="22"/>
        </w:rPr>
        <w:t xml:space="preserve"> calculate the payable amount, based on information enter</w:t>
      </w:r>
      <w:r w:rsidR="0023117D" w:rsidRPr="00147313">
        <w:rPr>
          <w:sz w:val="22"/>
        </w:rPr>
        <w:t>ed</w:t>
      </w:r>
      <w:r w:rsidRPr="00147313">
        <w:rPr>
          <w:sz w:val="22"/>
        </w:rPr>
        <w:t xml:space="preserve"> into certain fields on the </w:t>
      </w:r>
      <w:r w:rsidR="0023117D" w:rsidRPr="00147313">
        <w:rPr>
          <w:sz w:val="22"/>
        </w:rPr>
        <w:t>tool</w:t>
      </w:r>
      <w:r w:rsidR="00BF4DCF">
        <w:rPr>
          <w:sz w:val="22"/>
        </w:rPr>
        <w:t>.</w:t>
      </w:r>
    </w:p>
    <w:p w:rsidR="00C956B9" w:rsidRPr="00147313" w:rsidRDefault="00DF344B" w:rsidP="00BF4DCF">
      <w:pPr>
        <w:pStyle w:val="BodyText"/>
        <w:spacing w:after="240"/>
        <w:rPr>
          <w:sz w:val="22"/>
        </w:rPr>
      </w:pPr>
      <w:r w:rsidRPr="00B62DB6">
        <w:rPr>
          <w:sz w:val="22"/>
        </w:rPr>
        <w:t>The</w:t>
      </w:r>
      <w:r w:rsidRPr="00B62DB6">
        <w:rPr>
          <w:i/>
          <w:iCs/>
          <w:sz w:val="22"/>
        </w:rPr>
        <w:t xml:space="preserve"> MassHealth DME and Oxygen Payment and Coverage Guidelines Tool </w:t>
      </w:r>
      <w:r w:rsidRPr="00B62DB6">
        <w:rPr>
          <w:iCs/>
          <w:sz w:val="22"/>
        </w:rPr>
        <w:t>is o</w:t>
      </w:r>
      <w:r w:rsidRPr="00B62DB6">
        <w:rPr>
          <w:sz w:val="22"/>
        </w:rPr>
        <w:t xml:space="preserve">n the MassHealth website at </w:t>
      </w:r>
      <w:hyperlink r:id="rId23" w:history="1">
        <w:r w:rsidR="004E7307" w:rsidRPr="00FB189C">
          <w:rPr>
            <w:rStyle w:val="Hyperlink"/>
            <w:sz w:val="22"/>
          </w:rPr>
          <w:t>www.mass.gov/service-details/masshealth-payment-and-coverage-guideline-tools</w:t>
        </w:r>
      </w:hyperlink>
      <w:r w:rsidR="00BF4DCF">
        <w:rPr>
          <w:sz w:val="22"/>
        </w:rPr>
        <w:t>.</w:t>
      </w:r>
    </w:p>
    <w:p w:rsidR="00C956B9" w:rsidRPr="00147313" w:rsidRDefault="00C956B9" w:rsidP="00BF4DCF">
      <w:pPr>
        <w:spacing w:after="120"/>
        <w:rPr>
          <w:lang w:val="pt-BR"/>
        </w:rPr>
        <w:sectPr w:rsidR="00C956B9" w:rsidRPr="00147313" w:rsidSect="004D79E7">
          <w:headerReference w:type="default" r:id="rId24"/>
          <w:pgSz w:w="12240" w:h="15840"/>
          <w:pgMar w:top="720" w:right="1296" w:bottom="720" w:left="1296" w:header="1080" w:footer="432" w:gutter="0"/>
          <w:pgNumType w:start="1"/>
          <w:cols w:space="720"/>
          <w:noEndnote/>
          <w:docGrid w:linePitch="212"/>
        </w:sectPr>
      </w:pPr>
      <w:r w:rsidRPr="00147313">
        <w:rPr>
          <w:lang w:val="pt-BR"/>
        </w:rPr>
        <w:t xml:space="preserve">602  </w:t>
      </w:r>
      <w:r w:rsidRPr="00147313">
        <w:rPr>
          <w:u w:val="single"/>
          <w:lang w:val="pt-BR"/>
        </w:rPr>
        <w:t>Service</w:t>
      </w:r>
      <w:r w:rsidR="00B75AC0" w:rsidRPr="00147313">
        <w:rPr>
          <w:u w:val="single"/>
          <w:lang w:val="pt-BR"/>
        </w:rPr>
        <w:t xml:space="preserve"> Codes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lastRenderedPageBreak/>
        <w:t>A4216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A4217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A4481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A4483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A4556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A4557</w:t>
      </w:r>
    </w:p>
    <w:p w:rsidR="00716DE8" w:rsidRPr="00A95E66" w:rsidRDefault="00716DE8" w:rsidP="004F57F6">
      <w:pPr>
        <w:rPr>
          <w:lang w:val="pt-BR"/>
        </w:rPr>
      </w:pPr>
      <w:r w:rsidRPr="00A95E66">
        <w:rPr>
          <w:lang w:val="pt-BR"/>
        </w:rPr>
        <w:t>A4601</w:t>
      </w:r>
    </w:p>
    <w:p w:rsidR="00D671A5" w:rsidRDefault="00D671A5" w:rsidP="004F57F6">
      <w:pPr>
        <w:rPr>
          <w:lang w:val="pt-BR"/>
        </w:rPr>
      </w:pPr>
      <w:r>
        <w:rPr>
          <w:lang w:val="pt-BR"/>
        </w:rPr>
        <w:t>A4604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A4605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A4606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A4608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A4611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A4612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A4613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A4614</w:t>
      </w:r>
    </w:p>
    <w:p w:rsidR="00A80AFD" w:rsidRDefault="00A80AFD" w:rsidP="004F57F6">
      <w:pPr>
        <w:rPr>
          <w:lang w:val="pt-BR"/>
        </w:rPr>
      </w:pPr>
      <w:r>
        <w:rPr>
          <w:lang w:val="pt-BR"/>
        </w:rPr>
        <w:t>A4619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A4623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A4624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A4625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A4626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A4627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A4628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A4629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A7000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A7001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A7002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A7003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A7004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A7005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A7006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A7010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lastRenderedPageBreak/>
        <w:t>A7012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A7013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A7014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A7015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A7017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A7018</w:t>
      </w:r>
    </w:p>
    <w:p w:rsidR="0024179F" w:rsidRPr="00A80AFD" w:rsidRDefault="0024179F" w:rsidP="004F57F6">
      <w:pPr>
        <w:rPr>
          <w:color w:val="000000"/>
          <w:lang w:val="pt-BR"/>
        </w:rPr>
      </w:pPr>
      <w:r w:rsidRPr="00A80AFD">
        <w:rPr>
          <w:color w:val="000000"/>
          <w:lang w:val="pt-BR"/>
        </w:rPr>
        <w:t>A7020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A7025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A7026</w:t>
      </w:r>
    </w:p>
    <w:p w:rsidR="00E3347B" w:rsidRPr="002C40B2" w:rsidRDefault="00E3347B" w:rsidP="004F57F6">
      <w:pPr>
        <w:rPr>
          <w:lang w:val="pt-BR"/>
        </w:rPr>
      </w:pPr>
      <w:r w:rsidRPr="002C40B2">
        <w:rPr>
          <w:lang w:val="pt-BR"/>
        </w:rPr>
        <w:t>A7027</w:t>
      </w:r>
    </w:p>
    <w:p w:rsidR="00E3347B" w:rsidRDefault="00E3347B" w:rsidP="004F57F6">
      <w:pPr>
        <w:rPr>
          <w:color w:val="0000FF"/>
          <w:lang w:val="pt-BR"/>
        </w:rPr>
      </w:pPr>
      <w:r w:rsidRPr="002C40B2">
        <w:rPr>
          <w:lang w:val="pt-BR"/>
        </w:rPr>
        <w:t>A7028</w:t>
      </w:r>
    </w:p>
    <w:p w:rsidR="00E3347B" w:rsidRPr="002C40B2" w:rsidRDefault="00E3347B" w:rsidP="004F57F6">
      <w:pPr>
        <w:rPr>
          <w:lang w:val="pt-BR"/>
        </w:rPr>
      </w:pPr>
      <w:r w:rsidRPr="002C40B2">
        <w:rPr>
          <w:lang w:val="pt-BR"/>
        </w:rPr>
        <w:t>A7029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A7030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A7031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A7032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A7033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A7034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A7035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A7036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A7037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A7038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A7039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A7044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A7045</w:t>
      </w:r>
    </w:p>
    <w:p w:rsidR="008B6E0E" w:rsidRDefault="008B6D3F" w:rsidP="004F57F6">
      <w:pPr>
        <w:rPr>
          <w:lang w:val="pt-BR"/>
        </w:rPr>
      </w:pPr>
      <w:r>
        <w:rPr>
          <w:lang w:val="pt-BR"/>
        </w:rPr>
        <w:t>A7046</w:t>
      </w:r>
    </w:p>
    <w:p w:rsidR="00B50C0E" w:rsidRPr="00FF375F" w:rsidRDefault="008B6E0E" w:rsidP="004F57F6">
      <w:pPr>
        <w:rPr>
          <w:lang w:val="pt-BR"/>
        </w:rPr>
      </w:pPr>
      <w:r w:rsidRPr="00FF375F">
        <w:rPr>
          <w:lang w:val="pt-BR"/>
        </w:rPr>
        <w:t>A7047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A7501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A7502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A7503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A7504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A7505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lastRenderedPageBreak/>
        <w:t>A7506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A7507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A7508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A7509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A7520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A7521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A7522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A7523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A7524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A7525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A7526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A7527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E0424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E0431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E0434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E0439</w:t>
      </w:r>
    </w:p>
    <w:p w:rsidR="00B42CF6" w:rsidRDefault="008B6D3F" w:rsidP="004F57F6">
      <w:pPr>
        <w:rPr>
          <w:lang w:val="pt-BR"/>
        </w:rPr>
      </w:pPr>
      <w:r>
        <w:rPr>
          <w:lang w:val="pt-BR"/>
        </w:rPr>
        <w:t>E0445</w:t>
      </w:r>
    </w:p>
    <w:p w:rsidR="00DF4A4D" w:rsidRPr="004239F2" w:rsidRDefault="00DF4A4D" w:rsidP="004F57F6">
      <w:pPr>
        <w:rPr>
          <w:lang w:val="pt-BR"/>
        </w:rPr>
      </w:pPr>
      <w:r w:rsidRPr="004239F2">
        <w:rPr>
          <w:lang w:val="pt-BR"/>
        </w:rPr>
        <w:t>E0465</w:t>
      </w:r>
    </w:p>
    <w:p w:rsidR="00DF4A4D" w:rsidRDefault="00DF4A4D" w:rsidP="004F57F6">
      <w:pPr>
        <w:rPr>
          <w:lang w:val="pt-BR"/>
        </w:rPr>
      </w:pPr>
      <w:r w:rsidRPr="004239F2">
        <w:rPr>
          <w:lang w:val="pt-BR"/>
        </w:rPr>
        <w:t>E0466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E0470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E0471</w:t>
      </w:r>
    </w:p>
    <w:p w:rsidR="00B42CF6" w:rsidRDefault="00B42CF6" w:rsidP="004F57F6">
      <w:pPr>
        <w:rPr>
          <w:lang w:val="pt-BR"/>
        </w:rPr>
      </w:pPr>
      <w:r>
        <w:rPr>
          <w:lang w:val="pt-BR"/>
        </w:rPr>
        <w:t>E0472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E0480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E0482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E0483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E0484</w:t>
      </w:r>
    </w:p>
    <w:p w:rsidR="006A061A" w:rsidRPr="006E3201" w:rsidRDefault="006A061A" w:rsidP="004F57F6">
      <w:pPr>
        <w:rPr>
          <w:color w:val="0000FF"/>
          <w:lang w:val="pt-BR"/>
        </w:rPr>
      </w:pPr>
      <w:r>
        <w:rPr>
          <w:lang w:val="pt-BR"/>
        </w:rPr>
        <w:t>E0487</w:t>
      </w:r>
    </w:p>
    <w:p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E0500</w:t>
      </w:r>
    </w:p>
    <w:p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E0550</w:t>
      </w:r>
    </w:p>
    <w:p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E0560</w:t>
      </w:r>
    </w:p>
    <w:p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E0561</w:t>
      </w:r>
    </w:p>
    <w:p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lastRenderedPageBreak/>
        <w:t>E0562</w:t>
      </w:r>
    </w:p>
    <w:p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E0565</w:t>
      </w:r>
    </w:p>
    <w:p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E0570</w:t>
      </w:r>
    </w:p>
    <w:p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E0572</w:t>
      </w:r>
    </w:p>
    <w:p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E0585</w:t>
      </w:r>
    </w:p>
    <w:p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E0600</w:t>
      </w:r>
    </w:p>
    <w:p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E0601</w:t>
      </w:r>
    </w:p>
    <w:p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E0619</w:t>
      </w:r>
    </w:p>
    <w:p w:rsidR="008B6D3F" w:rsidRPr="006E3201" w:rsidRDefault="00E7730E" w:rsidP="004F57F6">
      <w:pPr>
        <w:rPr>
          <w:lang w:val="pt-BR"/>
        </w:rPr>
      </w:pPr>
      <w:r w:rsidRPr="006E3201">
        <w:rPr>
          <w:lang w:val="pt-BR"/>
        </w:rPr>
        <w:t>E</w:t>
      </w:r>
      <w:r w:rsidR="008B6D3F" w:rsidRPr="006E3201">
        <w:rPr>
          <w:lang w:val="pt-BR"/>
        </w:rPr>
        <w:t>1372</w:t>
      </w:r>
    </w:p>
    <w:p w:rsidR="008B6D3F" w:rsidRDefault="00E7730E" w:rsidP="004F57F6">
      <w:pPr>
        <w:rPr>
          <w:lang w:val="pt-BR"/>
        </w:rPr>
      </w:pPr>
      <w:r w:rsidRPr="006E3201">
        <w:rPr>
          <w:lang w:val="pt-BR"/>
        </w:rPr>
        <w:t>E</w:t>
      </w:r>
      <w:r w:rsidR="008B6D3F" w:rsidRPr="006E3201">
        <w:rPr>
          <w:lang w:val="pt-BR"/>
        </w:rPr>
        <w:t>1390</w:t>
      </w:r>
    </w:p>
    <w:p w:rsidR="008B6E0E" w:rsidRPr="00FF375F" w:rsidRDefault="008B6E0E" w:rsidP="004F57F6">
      <w:pPr>
        <w:rPr>
          <w:lang w:val="pt-BR"/>
        </w:rPr>
      </w:pPr>
      <w:r w:rsidRPr="00FF375F">
        <w:rPr>
          <w:lang w:val="pt-BR"/>
        </w:rPr>
        <w:t>E1392</w:t>
      </w:r>
    </w:p>
    <w:p w:rsidR="00E7730E" w:rsidRPr="006E3201" w:rsidRDefault="00BF0B62" w:rsidP="00E7730E">
      <w:pPr>
        <w:rPr>
          <w:color w:val="3366FF"/>
          <w:lang w:val="pt-BR"/>
        </w:rPr>
      </w:pPr>
      <w:r>
        <w:rPr>
          <w:lang w:val="pt-BR"/>
        </w:rPr>
        <w:t>K0730</w:t>
      </w:r>
    </w:p>
    <w:p w:rsidR="00DC0906" w:rsidRDefault="00DC0906" w:rsidP="004F57F6">
      <w:pPr>
        <w:rPr>
          <w:lang w:val="pt-BR"/>
        </w:rPr>
      </w:pPr>
      <w:r w:rsidRPr="002C40B2">
        <w:rPr>
          <w:lang w:val="pt-BR"/>
        </w:rPr>
        <w:t>K0738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L8501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S8186</w:t>
      </w:r>
    </w:p>
    <w:p w:rsidR="008B6D3F" w:rsidRDefault="008B6D3F" w:rsidP="004F57F6">
      <w:pPr>
        <w:rPr>
          <w:lang w:val="pt-BR"/>
        </w:rPr>
      </w:pPr>
      <w:r>
        <w:rPr>
          <w:lang w:val="pt-BR"/>
        </w:rPr>
        <w:t>S8210</w:t>
      </w:r>
    </w:p>
    <w:p w:rsidR="00F574A6" w:rsidRPr="0035458D" w:rsidRDefault="00BF4DCF" w:rsidP="00886D89">
      <w:pPr>
        <w:rPr>
          <w:color w:val="000000"/>
        </w:rPr>
        <w:sectPr w:rsidR="00F574A6" w:rsidRPr="0035458D" w:rsidSect="00531A5C">
          <w:headerReference w:type="even" r:id="rId25"/>
          <w:headerReference w:type="default" r:id="rId26"/>
          <w:headerReference w:type="first" r:id="rId27"/>
          <w:type w:val="continuous"/>
          <w:pgSz w:w="12240" w:h="15840"/>
          <w:pgMar w:top="720" w:right="1296" w:bottom="720" w:left="1296" w:header="1080" w:footer="432" w:gutter="0"/>
          <w:cols w:num="7" w:space="50"/>
          <w:noEndnote/>
          <w:docGrid w:linePitch="212"/>
        </w:sectPr>
      </w:pPr>
      <w:r>
        <w:rPr>
          <w:lang w:val="pt-BR"/>
        </w:rPr>
        <w:t>S899</w:t>
      </w:r>
    </w:p>
    <w:p w:rsidR="001B6DB9" w:rsidRDefault="001B6DB9" w:rsidP="00BF4DCF">
      <w:pPr>
        <w:spacing w:after="4320"/>
      </w:pPr>
    </w:p>
    <w:p w:rsidR="009A48FB" w:rsidRDefault="001B6DB9" w:rsidP="001B6DB9">
      <w:pPr>
        <w:jc w:val="center"/>
      </w:pPr>
      <w:r>
        <w:t>This page is reserved.</w:t>
      </w:r>
    </w:p>
    <w:sectPr w:rsidR="009A48FB" w:rsidSect="008A6D1E">
      <w:headerReference w:type="even" r:id="rId28"/>
      <w:headerReference w:type="first" r:id="rId29"/>
      <w:pgSz w:w="12240" w:h="15840"/>
      <w:pgMar w:top="720" w:right="1296" w:bottom="720" w:left="1296" w:header="1080" w:footer="432" w:gutter="0"/>
      <w:cols w:space="50"/>
      <w:noEndnote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9F" w:rsidRDefault="00DA619F">
      <w:r>
        <w:separator/>
      </w:r>
    </w:p>
  </w:endnote>
  <w:endnote w:type="continuationSeparator" w:id="0">
    <w:p w:rsidR="00DA619F" w:rsidRDefault="00DA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CF" w:rsidRDefault="00BF4D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CF" w:rsidRDefault="00BF4D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CF" w:rsidRDefault="00BF4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9F" w:rsidRDefault="00DA619F">
      <w:r>
        <w:separator/>
      </w:r>
    </w:p>
  </w:footnote>
  <w:footnote w:type="continuationSeparator" w:id="0">
    <w:p w:rsidR="00DA619F" w:rsidRDefault="00DA6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728"/>
      <w:gridCol w:w="7848"/>
    </w:tblGrid>
    <w:tr w:rsidR="00706D5C" w:rsidTr="00A92F9B">
      <w:tc>
        <w:tcPr>
          <w:tcW w:w="1728" w:type="dxa"/>
        </w:tcPr>
        <w:p w:rsidR="00706D5C" w:rsidRDefault="00A63717" w:rsidP="00A92F9B">
          <w:pPr>
            <w:widowControl w:val="0"/>
            <w:tabs>
              <w:tab w:val="left" w:pos="5400"/>
            </w:tabs>
            <w:rPr>
              <w:rFonts w:ascii="Helv" w:hAnsi="Helv"/>
              <w:i/>
            </w:rPr>
          </w:pPr>
          <w:r>
            <w:rPr>
              <w:rFonts w:ascii="Helvetica" w:hAnsi="Helvetica"/>
              <w:noProof/>
            </w:rPr>
            <w:drawing>
              <wp:inline distT="0" distB="0" distL="0" distR="0">
                <wp:extent cx="866775" cy="993775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706D5C" w:rsidRDefault="00A63717" w:rsidP="00A92F9B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</w:rPr>
          </w:pPr>
          <w:r>
            <w:rPr>
              <w:rFonts w:ascii="Bookman Old Style" w:hAnsi="Bookman Old Style"/>
              <w:b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3751580</wp:posOffset>
                    </wp:positionH>
                    <wp:positionV relativeFrom="paragraph">
                      <wp:posOffset>2540</wp:posOffset>
                    </wp:positionV>
                    <wp:extent cx="1371600" cy="685800"/>
                    <wp:effectExtent l="0" t="2540" r="1270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716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bookmarkStart w:id="1" w:name="_MON_1133778962"/>
                              <w:bookmarkEnd w:id="1"/>
                              <w:p w:rsidR="00706D5C" w:rsidRDefault="00706D5C" w:rsidP="00706D5C">
                                <w:r>
                                  <w:object w:dxaOrig="2921" w:dyaOrig="1441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7" type="#_x0000_t75" style="width:117.8pt;height:58.25pt" o:ole="">
                                      <v:imagedata r:id="rId2" o:title=""/>
                                    </v:shape>
                                    <o:OLEObject Type="Embed" ProgID="Word.Picture.8" ShapeID="_x0000_i1027" DrawAspect="Content" ObjectID="_1613469733" r:id="rId3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95.4pt;margin-top:.2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" stroked="f">
                    <v:textbox>
                      <w:txbxContent>
                        <w:bookmarkStart w:id="2" w:name="_MON_1133778962"/>
                        <w:bookmarkEnd w:id="2"/>
                        <w:p w:rsidR="00706D5C" w:rsidRDefault="00706D5C" w:rsidP="00706D5C">
                          <w:r>
                            <w:object w:dxaOrig="2921" w:dyaOrig="1441">
                              <v:shape id="_x0000_i1027" type="#_x0000_t75" style="width:117.8pt;height:58.25pt" o:ole="">
                                <v:imagedata r:id="rId2" o:title=""/>
                              </v:shape>
                              <o:OLEObject Type="Embed" ProgID="Word.Picture.8" ShapeID="_x0000_i1027" DrawAspect="Content" ObjectID="_1613469733" r:id="rId4"/>
                            </w:objec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06D5C" w:rsidRPr="00706D5C" w:rsidRDefault="00706D5C" w:rsidP="00A92F9B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  <w:sz w:val="20"/>
              <w:szCs w:val="20"/>
            </w:rPr>
          </w:pPr>
          <w:r w:rsidRPr="00706D5C">
            <w:rPr>
              <w:rFonts w:ascii="Bookman Old Style" w:hAnsi="Bookman Old Style"/>
              <w:b/>
              <w:i/>
              <w:sz w:val="20"/>
              <w:szCs w:val="20"/>
            </w:rPr>
            <w:t>Commonwealth of Massachusetts</w:t>
          </w:r>
        </w:p>
        <w:p w:rsidR="00706D5C" w:rsidRPr="00706D5C" w:rsidRDefault="00706D5C" w:rsidP="00A92F9B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  <w:sz w:val="20"/>
              <w:szCs w:val="20"/>
            </w:rPr>
          </w:pPr>
          <w:r w:rsidRPr="00706D5C">
            <w:rPr>
              <w:rFonts w:ascii="Bookman Old Style" w:hAnsi="Bookman Old Style"/>
              <w:b/>
              <w:i/>
              <w:sz w:val="20"/>
              <w:szCs w:val="20"/>
            </w:rPr>
            <w:t>Executive Office of Health and Human Services</w:t>
          </w:r>
        </w:p>
        <w:p w:rsidR="00706D5C" w:rsidRPr="00706D5C" w:rsidRDefault="00706D5C" w:rsidP="00706D5C">
          <w:pPr>
            <w:widowControl w:val="0"/>
            <w:tabs>
              <w:tab w:val="left" w:pos="5400"/>
            </w:tabs>
            <w:spacing w:after="120"/>
            <w:rPr>
              <w:rFonts w:ascii="Bookman Old Style" w:hAnsi="Bookman Old Style"/>
              <w:b/>
              <w:i/>
              <w:sz w:val="20"/>
              <w:szCs w:val="20"/>
            </w:rPr>
          </w:pPr>
          <w:r w:rsidRPr="00706D5C">
            <w:rPr>
              <w:rFonts w:ascii="Bookman Old Style" w:hAnsi="Bookman Old Style"/>
              <w:b/>
              <w:i/>
              <w:sz w:val="20"/>
              <w:szCs w:val="20"/>
            </w:rPr>
            <w:t>Office of Medicaid</w:t>
          </w:r>
        </w:p>
        <w:p w:rsidR="00706D5C" w:rsidRDefault="00706D5C" w:rsidP="00A92F9B">
          <w:pPr>
            <w:rPr>
              <w:rFonts w:ascii="Bookman Old Style" w:hAnsi="Bookman Old Style"/>
              <w:i/>
              <w:sz w:val="18"/>
            </w:rPr>
          </w:pPr>
          <w:r w:rsidRPr="00706D5C">
            <w:rPr>
              <w:rFonts w:ascii="Bookman Old Style" w:hAnsi="Bookman Old Style"/>
              <w:i/>
              <w:sz w:val="18"/>
              <w:szCs w:val="20"/>
            </w:rPr>
            <w:t>www.mass.gov/masshealth</w:t>
          </w:r>
        </w:p>
      </w:tc>
    </w:tr>
  </w:tbl>
  <w:p w:rsidR="00706D5C" w:rsidRDefault="00706D5C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D7" w:rsidRDefault="008117D7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D7" w:rsidRDefault="008117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D7" w:rsidRDefault="008117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E7" w:rsidRDefault="004D79E7" w:rsidP="004D79E7">
    <w:pPr>
      <w:widowControl w:val="0"/>
      <w:tabs>
        <w:tab w:val="left" w:pos="5400"/>
      </w:tabs>
      <w:ind w:firstLine="5400"/>
      <w:rPr>
        <w:rFonts w:ascii="Arial" w:hAnsi="Arial" w:cs="Arial"/>
      </w:rPr>
    </w:pPr>
    <w:r w:rsidRPr="00BA3F5A">
      <w:rPr>
        <w:rFonts w:ascii="Arial" w:hAnsi="Arial" w:cs="Arial"/>
      </w:rPr>
      <w:t>MassHealth</w:t>
    </w:r>
  </w:p>
  <w:p w:rsidR="004D79E7" w:rsidRPr="00AE5B36" w:rsidRDefault="004D79E7" w:rsidP="004D79E7">
    <w:pPr>
      <w:widowControl w:val="0"/>
      <w:tabs>
        <w:tab w:val="left" w:pos="5400"/>
      </w:tabs>
      <w:ind w:firstLine="5400"/>
      <w:rPr>
        <w:rFonts w:ascii="Arial" w:hAnsi="Arial" w:cs="Arial"/>
      </w:rPr>
    </w:pPr>
    <w:r w:rsidRPr="00BA3F5A">
      <w:rPr>
        <w:rFonts w:ascii="Arial" w:hAnsi="Arial" w:cs="Arial"/>
      </w:rPr>
      <w:t>Transmittal Letter OXY-</w:t>
    </w:r>
    <w:r>
      <w:rPr>
        <w:rFonts w:ascii="Arial" w:hAnsi="Arial" w:cs="Arial"/>
      </w:rPr>
      <w:t>33</w:t>
    </w:r>
  </w:p>
  <w:p w:rsidR="004D79E7" w:rsidRPr="00BA3F5A" w:rsidRDefault="00067DB7" w:rsidP="004D79E7">
    <w:pPr>
      <w:widowControl w:val="0"/>
      <w:tabs>
        <w:tab w:val="left" w:pos="5400"/>
      </w:tabs>
      <w:ind w:firstLine="5400"/>
      <w:rPr>
        <w:rFonts w:ascii="Arial" w:hAnsi="Arial" w:cs="Arial"/>
      </w:rPr>
    </w:pPr>
    <w:r>
      <w:rPr>
        <w:rFonts w:ascii="Arial" w:hAnsi="Arial" w:cs="Arial"/>
      </w:rPr>
      <w:t>Febr</w:t>
    </w:r>
    <w:r w:rsidR="004D79E7">
      <w:rPr>
        <w:rFonts w:ascii="Arial" w:hAnsi="Arial" w:cs="Arial"/>
      </w:rPr>
      <w:t>uary 2019</w:t>
    </w:r>
  </w:p>
  <w:p w:rsidR="004D79E7" w:rsidRPr="001941F2" w:rsidRDefault="00067DB7" w:rsidP="004D79E7">
    <w:pPr>
      <w:widowControl w:val="0"/>
      <w:tabs>
        <w:tab w:val="left" w:pos="5400"/>
      </w:tabs>
      <w:spacing w:after="120"/>
      <w:ind w:firstLine="5400"/>
      <w:rPr>
        <w:rStyle w:val="PageNumber"/>
        <w:rFonts w:ascii="Arial" w:hAnsi="Arial" w:cs="Arial"/>
      </w:rPr>
    </w:pPr>
    <w:r>
      <w:rPr>
        <w:rFonts w:ascii="Arial" w:hAnsi="Arial" w:cs="Arial"/>
      </w:rPr>
      <w:t>Page 2</w:t>
    </w:r>
  </w:p>
  <w:p w:rsidR="00E3347B" w:rsidRDefault="00E3347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D7" w:rsidRDefault="008117D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4D79E7" w:rsidRPr="00C956B9" w:rsidTr="00A92F9B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:rsidR="004D79E7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</w:rPr>
            <w:t>Table of Contents</w:t>
          </w:r>
        </w:p>
      </w:tc>
      <w:tc>
        <w:tcPr>
          <w:tcW w:w="1771" w:type="dxa"/>
        </w:tcPr>
        <w:p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:rsidR="004D79E7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</w:rPr>
            <w:t>vi</w:t>
          </w:r>
          <w:r w:rsidRPr="00C956B9">
            <w:rPr>
              <w:rFonts w:ascii="Arial" w:hAnsi="Arial" w:cs="Arial"/>
              <w:sz w:val="20"/>
            </w:rPr>
            <w:t xml:space="preserve"> </w:t>
          </w:r>
        </w:p>
      </w:tc>
    </w:tr>
    <w:tr w:rsidR="004D79E7" w:rsidRPr="00C956B9" w:rsidTr="00A92F9B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D463AF">
            <w:rPr>
              <w:rFonts w:ascii="Arial" w:hAnsi="Arial" w:cs="Arial"/>
              <w:sz w:val="20"/>
              <w:szCs w:val="20"/>
            </w:rPr>
            <w:t>Oxygen and Respiratory Therapy Equipment Manual</w:t>
          </w:r>
        </w:p>
      </w:tc>
      <w:tc>
        <w:tcPr>
          <w:tcW w:w="3750" w:type="dxa"/>
        </w:tcPr>
        <w:p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:rsidR="004D79E7" w:rsidRPr="00BF4DCF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BF4DCF">
            <w:rPr>
              <w:rFonts w:ascii="Arial" w:hAnsi="Arial" w:cs="Arial"/>
              <w:sz w:val="20"/>
            </w:rPr>
            <w:t>O</w:t>
          </w:r>
          <w:r w:rsidR="00902E13">
            <w:rPr>
              <w:rFonts w:ascii="Arial" w:hAnsi="Arial" w:cs="Arial"/>
              <w:sz w:val="20"/>
            </w:rPr>
            <w:t>XY-33</w:t>
          </w:r>
        </w:p>
      </w:tc>
      <w:tc>
        <w:tcPr>
          <w:tcW w:w="1771" w:type="dxa"/>
        </w:tcPr>
        <w:p w:rsidR="004D79E7" w:rsidRPr="00BF4DCF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:rsidR="004D79E7" w:rsidRPr="00BF4DCF" w:rsidRDefault="00902E13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</w:rPr>
            <w:t>03</w:t>
          </w:r>
          <w:r w:rsidR="00E3307B">
            <w:rPr>
              <w:rFonts w:ascii="Arial" w:hAnsi="Arial" w:cs="Arial"/>
            </w:rPr>
            <w:t>/01/1</w:t>
          </w:r>
          <w:r>
            <w:rPr>
              <w:rFonts w:ascii="Arial" w:hAnsi="Arial" w:cs="Arial"/>
            </w:rPr>
            <w:t>8</w:t>
          </w:r>
        </w:p>
      </w:tc>
    </w:tr>
  </w:tbl>
  <w:p w:rsidR="004D79E7" w:rsidRDefault="004D79E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E3307B" w:rsidRPr="00C956B9" w:rsidTr="00A92F9B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sz w:val="20"/>
            </w:rPr>
            <w:t>6 Service Codes</w:t>
          </w:r>
        </w:p>
      </w:tc>
      <w:tc>
        <w:tcPr>
          <w:tcW w:w="1771" w:type="dxa"/>
        </w:tcPr>
        <w:p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</w:rPr>
            <w:t>6-1</w:t>
          </w:r>
        </w:p>
      </w:tc>
    </w:tr>
    <w:tr w:rsidR="00E3307B" w:rsidRPr="00C956B9" w:rsidTr="00A92F9B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D463AF">
            <w:rPr>
              <w:rFonts w:ascii="Arial" w:hAnsi="Arial" w:cs="Arial"/>
              <w:sz w:val="20"/>
              <w:szCs w:val="20"/>
            </w:rPr>
            <w:t>Oxygen and Respiratory Therapy Equipment Manual</w:t>
          </w:r>
        </w:p>
      </w:tc>
      <w:tc>
        <w:tcPr>
          <w:tcW w:w="3750" w:type="dxa"/>
        </w:tcPr>
        <w:p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:rsidR="00E3307B" w:rsidRPr="00BF4DCF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BF4DCF">
            <w:rPr>
              <w:rFonts w:ascii="Arial" w:hAnsi="Arial" w:cs="Arial"/>
              <w:sz w:val="20"/>
            </w:rPr>
            <w:t>OXY-33</w:t>
          </w:r>
        </w:p>
      </w:tc>
      <w:tc>
        <w:tcPr>
          <w:tcW w:w="1771" w:type="dxa"/>
        </w:tcPr>
        <w:p w:rsidR="00E3307B" w:rsidRPr="00BF4DCF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:rsidR="00E3307B" w:rsidRPr="00BF4DCF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03/01/18</w:t>
          </w:r>
        </w:p>
      </w:tc>
    </w:tr>
  </w:tbl>
  <w:p w:rsidR="00E3307B" w:rsidRDefault="00E3307B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D7" w:rsidRDefault="008117D7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E3347B" w:rsidRPr="00C956B9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sz w:val="20"/>
            </w:rPr>
            <w:t>6 Service Codes</w:t>
          </w:r>
        </w:p>
      </w:tc>
      <w:tc>
        <w:tcPr>
          <w:tcW w:w="1771" w:type="dxa"/>
        </w:tcPr>
        <w:p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:rsidR="00E3347B" w:rsidRPr="00C956B9" w:rsidRDefault="00E3347B" w:rsidP="00E13EC5">
          <w:pPr>
            <w:pStyle w:val="Header"/>
            <w:spacing w:before="120"/>
            <w:jc w:val="center"/>
            <w:rPr>
              <w:rStyle w:val="PageNumber"/>
              <w:sz w:val="20"/>
            </w:rPr>
          </w:pPr>
          <w:r w:rsidRPr="00C956B9">
            <w:rPr>
              <w:sz w:val="20"/>
            </w:rPr>
            <w:t>6-</w:t>
          </w:r>
          <w:r w:rsidRPr="003138F5">
            <w:rPr>
              <w:rStyle w:val="PageNumber"/>
              <w:sz w:val="20"/>
            </w:rPr>
            <w:fldChar w:fldCharType="begin"/>
          </w:r>
          <w:r w:rsidRPr="003138F5">
            <w:rPr>
              <w:rStyle w:val="PageNumber"/>
              <w:sz w:val="20"/>
            </w:rPr>
            <w:instrText xml:space="preserve"> PAGE </w:instrText>
          </w:r>
          <w:r w:rsidRPr="003138F5">
            <w:rPr>
              <w:rStyle w:val="PageNumber"/>
              <w:sz w:val="20"/>
            </w:rPr>
            <w:fldChar w:fldCharType="separate"/>
          </w:r>
          <w:r w:rsidR="00A63717">
            <w:rPr>
              <w:rStyle w:val="PageNumber"/>
              <w:noProof/>
              <w:sz w:val="20"/>
            </w:rPr>
            <w:t>2</w:t>
          </w:r>
          <w:r w:rsidRPr="003138F5">
            <w:rPr>
              <w:rStyle w:val="PageNumber"/>
              <w:sz w:val="20"/>
            </w:rPr>
            <w:fldChar w:fldCharType="end"/>
          </w:r>
        </w:p>
        <w:p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</w:p>
      </w:tc>
    </w:tr>
    <w:tr w:rsidR="00E3347B" w:rsidRPr="00C956B9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:rsidR="00E3347B" w:rsidRPr="00C956B9" w:rsidRDefault="00357EF8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D463AF">
            <w:rPr>
              <w:rFonts w:ascii="Arial" w:hAnsi="Arial" w:cs="Arial"/>
              <w:sz w:val="20"/>
              <w:szCs w:val="20"/>
            </w:rPr>
            <w:t>Oxygen and Respiratory Therapy Equipment Manual</w:t>
          </w:r>
        </w:p>
      </w:tc>
      <w:tc>
        <w:tcPr>
          <w:tcW w:w="3750" w:type="dxa"/>
        </w:tcPr>
        <w:p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:rsidR="00E3347B" w:rsidRPr="00BF4DCF" w:rsidRDefault="00357EF8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BF4DCF">
            <w:rPr>
              <w:rFonts w:ascii="Arial" w:hAnsi="Arial" w:cs="Arial"/>
              <w:sz w:val="20"/>
            </w:rPr>
            <w:t>OXY</w:t>
          </w:r>
          <w:r w:rsidR="00F504DA" w:rsidRPr="00BF4DCF">
            <w:rPr>
              <w:rFonts w:ascii="Arial" w:hAnsi="Arial" w:cs="Arial"/>
              <w:sz w:val="20"/>
            </w:rPr>
            <w:t>-33</w:t>
          </w:r>
        </w:p>
      </w:tc>
      <w:tc>
        <w:tcPr>
          <w:tcW w:w="1771" w:type="dxa"/>
        </w:tcPr>
        <w:p w:rsidR="00BF4DCF" w:rsidRPr="00BF4DCF" w:rsidRDefault="00E3347B" w:rsidP="00BF4DC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:rsidR="00E3347B" w:rsidRPr="00BF4DCF" w:rsidRDefault="00061836" w:rsidP="00BF4DC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03/01/18</w:t>
          </w:r>
        </w:p>
      </w:tc>
    </w:tr>
  </w:tbl>
  <w:p w:rsidR="00E3347B" w:rsidRDefault="00E3347B" w:rsidP="00806C0E">
    <w:pPr>
      <w:widowControl w:val="0"/>
      <w:tabs>
        <w:tab w:val="center" w:pos="4824"/>
      </w:tabs>
      <w:rPr>
        <w:rFonts w:ascii="Arial" w:hAnsi="Arial" w:cs="Arial"/>
        <w:sz w:val="20"/>
      </w:rPr>
    </w:pPr>
  </w:p>
  <w:p w:rsidR="00E0160B" w:rsidRPr="00C956B9" w:rsidRDefault="00E0160B" w:rsidP="00806C0E">
    <w:pPr>
      <w:widowControl w:val="0"/>
      <w:tabs>
        <w:tab w:val="center" w:pos="4824"/>
      </w:tabs>
      <w:rPr>
        <w:rFonts w:ascii="Arial" w:hAnsi="Arial" w:cs="Arial"/>
        <w:sz w:val="20"/>
      </w:rPr>
    </w:pPr>
  </w:p>
  <w:p w:rsidR="00E3347B" w:rsidRDefault="00E3347B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D7" w:rsidRDefault="008117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formatting="1" w:enforcement="0"/>
  <w:defaultTabStop w:val="720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6B"/>
    <w:rsid w:val="00004512"/>
    <w:rsid w:val="000079F8"/>
    <w:rsid w:val="00015C14"/>
    <w:rsid w:val="00022E80"/>
    <w:rsid w:val="00032B44"/>
    <w:rsid w:val="00036FB8"/>
    <w:rsid w:val="0004512D"/>
    <w:rsid w:val="00061836"/>
    <w:rsid w:val="0006330B"/>
    <w:rsid w:val="00067DB7"/>
    <w:rsid w:val="0008272F"/>
    <w:rsid w:val="0009453A"/>
    <w:rsid w:val="000976CC"/>
    <w:rsid w:val="000A0D4D"/>
    <w:rsid w:val="000A4D06"/>
    <w:rsid w:val="000A6D82"/>
    <w:rsid w:val="000A7492"/>
    <w:rsid w:val="000B3AAA"/>
    <w:rsid w:val="000B591E"/>
    <w:rsid w:val="000C5F8F"/>
    <w:rsid w:val="000E5960"/>
    <w:rsid w:val="000F394C"/>
    <w:rsid w:val="00102EBB"/>
    <w:rsid w:val="00110C0D"/>
    <w:rsid w:val="001164D6"/>
    <w:rsid w:val="001174F8"/>
    <w:rsid w:val="001205E2"/>
    <w:rsid w:val="0012497A"/>
    <w:rsid w:val="00133CAC"/>
    <w:rsid w:val="001441BD"/>
    <w:rsid w:val="00147313"/>
    <w:rsid w:val="00155A65"/>
    <w:rsid w:val="001562F3"/>
    <w:rsid w:val="00167AF6"/>
    <w:rsid w:val="00181341"/>
    <w:rsid w:val="00190743"/>
    <w:rsid w:val="0019086F"/>
    <w:rsid w:val="001974FA"/>
    <w:rsid w:val="001A7535"/>
    <w:rsid w:val="001A7A66"/>
    <w:rsid w:val="001B6DB9"/>
    <w:rsid w:val="001B6E6F"/>
    <w:rsid w:val="001B73CE"/>
    <w:rsid w:val="001C6BA0"/>
    <w:rsid w:val="001D49DE"/>
    <w:rsid w:val="001E0B9A"/>
    <w:rsid w:val="001E1C4C"/>
    <w:rsid w:val="001F46B4"/>
    <w:rsid w:val="002062E5"/>
    <w:rsid w:val="00211AA4"/>
    <w:rsid w:val="00212C35"/>
    <w:rsid w:val="00214E55"/>
    <w:rsid w:val="0022092E"/>
    <w:rsid w:val="0023117D"/>
    <w:rsid w:val="0024179F"/>
    <w:rsid w:val="00247B74"/>
    <w:rsid w:val="0025177A"/>
    <w:rsid w:val="00260051"/>
    <w:rsid w:val="00261BA6"/>
    <w:rsid w:val="00263B47"/>
    <w:rsid w:val="002709B4"/>
    <w:rsid w:val="00277571"/>
    <w:rsid w:val="00280AA4"/>
    <w:rsid w:val="00293D37"/>
    <w:rsid w:val="002A6E36"/>
    <w:rsid w:val="002B34C2"/>
    <w:rsid w:val="002B6319"/>
    <w:rsid w:val="002B7CA5"/>
    <w:rsid w:val="002C0467"/>
    <w:rsid w:val="002C40B2"/>
    <w:rsid w:val="002D27C2"/>
    <w:rsid w:val="002D473E"/>
    <w:rsid w:val="002E0208"/>
    <w:rsid w:val="002E1B99"/>
    <w:rsid w:val="002E6D01"/>
    <w:rsid w:val="00300E51"/>
    <w:rsid w:val="00304888"/>
    <w:rsid w:val="003138F5"/>
    <w:rsid w:val="003175BE"/>
    <w:rsid w:val="00323C89"/>
    <w:rsid w:val="00332C41"/>
    <w:rsid w:val="003343E7"/>
    <w:rsid w:val="00335A81"/>
    <w:rsid w:val="0034618C"/>
    <w:rsid w:val="003473A0"/>
    <w:rsid w:val="00351C5E"/>
    <w:rsid w:val="00353F3B"/>
    <w:rsid w:val="0035458D"/>
    <w:rsid w:val="00357EF8"/>
    <w:rsid w:val="00367469"/>
    <w:rsid w:val="00372CB2"/>
    <w:rsid w:val="003747B2"/>
    <w:rsid w:val="00374C1B"/>
    <w:rsid w:val="003807D0"/>
    <w:rsid w:val="00385640"/>
    <w:rsid w:val="00390DA2"/>
    <w:rsid w:val="003A3BBD"/>
    <w:rsid w:val="003A50F5"/>
    <w:rsid w:val="003B49A8"/>
    <w:rsid w:val="003D2B93"/>
    <w:rsid w:val="003D47DC"/>
    <w:rsid w:val="003D6BC0"/>
    <w:rsid w:val="003D6FDF"/>
    <w:rsid w:val="003D796F"/>
    <w:rsid w:val="003E455D"/>
    <w:rsid w:val="003F1BF2"/>
    <w:rsid w:val="00402CD7"/>
    <w:rsid w:val="00402EE7"/>
    <w:rsid w:val="00403C5D"/>
    <w:rsid w:val="004106C7"/>
    <w:rsid w:val="004239F2"/>
    <w:rsid w:val="00425610"/>
    <w:rsid w:val="0044317F"/>
    <w:rsid w:val="0044558A"/>
    <w:rsid w:val="004566EB"/>
    <w:rsid w:val="00465E56"/>
    <w:rsid w:val="0048439F"/>
    <w:rsid w:val="00487983"/>
    <w:rsid w:val="004A0336"/>
    <w:rsid w:val="004A13FF"/>
    <w:rsid w:val="004A5672"/>
    <w:rsid w:val="004A7F33"/>
    <w:rsid w:val="004B1EEE"/>
    <w:rsid w:val="004B7788"/>
    <w:rsid w:val="004D5B0F"/>
    <w:rsid w:val="004D79E7"/>
    <w:rsid w:val="004E656C"/>
    <w:rsid w:val="004E7307"/>
    <w:rsid w:val="004F57F6"/>
    <w:rsid w:val="004F5B85"/>
    <w:rsid w:val="00501509"/>
    <w:rsid w:val="0050775B"/>
    <w:rsid w:val="00510567"/>
    <w:rsid w:val="00511512"/>
    <w:rsid w:val="0052308B"/>
    <w:rsid w:val="005235D3"/>
    <w:rsid w:val="00524F38"/>
    <w:rsid w:val="00531291"/>
    <w:rsid w:val="00531A5C"/>
    <w:rsid w:val="00534470"/>
    <w:rsid w:val="00536698"/>
    <w:rsid w:val="00541379"/>
    <w:rsid w:val="0055593A"/>
    <w:rsid w:val="005569B4"/>
    <w:rsid w:val="0056412A"/>
    <w:rsid w:val="0056537D"/>
    <w:rsid w:val="005700EF"/>
    <w:rsid w:val="00571BEF"/>
    <w:rsid w:val="00574D7D"/>
    <w:rsid w:val="0057764D"/>
    <w:rsid w:val="00583813"/>
    <w:rsid w:val="0058675B"/>
    <w:rsid w:val="005A3BEC"/>
    <w:rsid w:val="005A74D4"/>
    <w:rsid w:val="005C0AFD"/>
    <w:rsid w:val="005C0F1E"/>
    <w:rsid w:val="005C6FDB"/>
    <w:rsid w:val="005D2C66"/>
    <w:rsid w:val="005D7461"/>
    <w:rsid w:val="005F21A2"/>
    <w:rsid w:val="005F5305"/>
    <w:rsid w:val="005F6EEA"/>
    <w:rsid w:val="00600A3B"/>
    <w:rsid w:val="00601C21"/>
    <w:rsid w:val="00602788"/>
    <w:rsid w:val="00613EC5"/>
    <w:rsid w:val="00620295"/>
    <w:rsid w:val="00631CBE"/>
    <w:rsid w:val="00634021"/>
    <w:rsid w:val="006423D0"/>
    <w:rsid w:val="00647970"/>
    <w:rsid w:val="00653542"/>
    <w:rsid w:val="0065455F"/>
    <w:rsid w:val="006570B5"/>
    <w:rsid w:val="00674767"/>
    <w:rsid w:val="0069088D"/>
    <w:rsid w:val="006A061A"/>
    <w:rsid w:val="006A2B41"/>
    <w:rsid w:val="006A6A9A"/>
    <w:rsid w:val="006B4AA6"/>
    <w:rsid w:val="006D283F"/>
    <w:rsid w:val="006D6A86"/>
    <w:rsid w:val="006E3201"/>
    <w:rsid w:val="006F292C"/>
    <w:rsid w:val="00706D5C"/>
    <w:rsid w:val="00713627"/>
    <w:rsid w:val="00714C9D"/>
    <w:rsid w:val="00716DE8"/>
    <w:rsid w:val="00717DCC"/>
    <w:rsid w:val="00755A72"/>
    <w:rsid w:val="0075617D"/>
    <w:rsid w:val="00761462"/>
    <w:rsid w:val="00765D7E"/>
    <w:rsid w:val="00766375"/>
    <w:rsid w:val="00771585"/>
    <w:rsid w:val="00776FDB"/>
    <w:rsid w:val="007860B7"/>
    <w:rsid w:val="0079023E"/>
    <w:rsid w:val="00791865"/>
    <w:rsid w:val="007918B8"/>
    <w:rsid w:val="007A53AF"/>
    <w:rsid w:val="007B4B09"/>
    <w:rsid w:val="007C27F1"/>
    <w:rsid w:val="007C302E"/>
    <w:rsid w:val="007C3558"/>
    <w:rsid w:val="007C7E38"/>
    <w:rsid w:val="007D0B4B"/>
    <w:rsid w:val="007D31D5"/>
    <w:rsid w:val="007E0A2E"/>
    <w:rsid w:val="007F4C5D"/>
    <w:rsid w:val="00804961"/>
    <w:rsid w:val="00806C0E"/>
    <w:rsid w:val="00807C03"/>
    <w:rsid w:val="008117D7"/>
    <w:rsid w:val="00823355"/>
    <w:rsid w:val="00835CD6"/>
    <w:rsid w:val="00853431"/>
    <w:rsid w:val="00865A52"/>
    <w:rsid w:val="00870864"/>
    <w:rsid w:val="00873712"/>
    <w:rsid w:val="00881BA4"/>
    <w:rsid w:val="00885385"/>
    <w:rsid w:val="00886D89"/>
    <w:rsid w:val="0089026E"/>
    <w:rsid w:val="00891831"/>
    <w:rsid w:val="00895602"/>
    <w:rsid w:val="00895E02"/>
    <w:rsid w:val="008A17C9"/>
    <w:rsid w:val="008A6D1E"/>
    <w:rsid w:val="008B06A1"/>
    <w:rsid w:val="008B0965"/>
    <w:rsid w:val="008B6D3F"/>
    <w:rsid w:val="008B6E0E"/>
    <w:rsid w:val="008C3BD0"/>
    <w:rsid w:val="008D0D27"/>
    <w:rsid w:val="008D114E"/>
    <w:rsid w:val="008D3C51"/>
    <w:rsid w:val="008D7A37"/>
    <w:rsid w:val="008E48FA"/>
    <w:rsid w:val="008E5652"/>
    <w:rsid w:val="008E6262"/>
    <w:rsid w:val="008E72F5"/>
    <w:rsid w:val="00902E13"/>
    <w:rsid w:val="00903E88"/>
    <w:rsid w:val="00910806"/>
    <w:rsid w:val="00911925"/>
    <w:rsid w:val="00916B7C"/>
    <w:rsid w:val="00950368"/>
    <w:rsid w:val="00954B50"/>
    <w:rsid w:val="00955565"/>
    <w:rsid w:val="00981DAA"/>
    <w:rsid w:val="0099594A"/>
    <w:rsid w:val="009966BE"/>
    <w:rsid w:val="009A14E2"/>
    <w:rsid w:val="009A2B56"/>
    <w:rsid w:val="009A48FB"/>
    <w:rsid w:val="009A7C83"/>
    <w:rsid w:val="009B239D"/>
    <w:rsid w:val="009B484B"/>
    <w:rsid w:val="009C2AA4"/>
    <w:rsid w:val="009C68EB"/>
    <w:rsid w:val="009D2A2D"/>
    <w:rsid w:val="009F4B08"/>
    <w:rsid w:val="009F5842"/>
    <w:rsid w:val="00A01889"/>
    <w:rsid w:val="00A10D6B"/>
    <w:rsid w:val="00A141F4"/>
    <w:rsid w:val="00A25F5C"/>
    <w:rsid w:val="00A31A0C"/>
    <w:rsid w:val="00A327DE"/>
    <w:rsid w:val="00A402BF"/>
    <w:rsid w:val="00A4625C"/>
    <w:rsid w:val="00A52432"/>
    <w:rsid w:val="00A61833"/>
    <w:rsid w:val="00A61FE1"/>
    <w:rsid w:val="00A63717"/>
    <w:rsid w:val="00A70240"/>
    <w:rsid w:val="00A718AE"/>
    <w:rsid w:val="00A744DC"/>
    <w:rsid w:val="00A80AFD"/>
    <w:rsid w:val="00A92F9B"/>
    <w:rsid w:val="00A95E66"/>
    <w:rsid w:val="00AA0E82"/>
    <w:rsid w:val="00AA3381"/>
    <w:rsid w:val="00AB0C40"/>
    <w:rsid w:val="00AB1E39"/>
    <w:rsid w:val="00AB7861"/>
    <w:rsid w:val="00AB7A8E"/>
    <w:rsid w:val="00AD0951"/>
    <w:rsid w:val="00AF05E3"/>
    <w:rsid w:val="00B0685A"/>
    <w:rsid w:val="00B11871"/>
    <w:rsid w:val="00B16DDD"/>
    <w:rsid w:val="00B222BD"/>
    <w:rsid w:val="00B22878"/>
    <w:rsid w:val="00B40C0A"/>
    <w:rsid w:val="00B42CF6"/>
    <w:rsid w:val="00B43B60"/>
    <w:rsid w:val="00B44913"/>
    <w:rsid w:val="00B50C0E"/>
    <w:rsid w:val="00B52C93"/>
    <w:rsid w:val="00B62DB6"/>
    <w:rsid w:val="00B66D26"/>
    <w:rsid w:val="00B75AC0"/>
    <w:rsid w:val="00B85378"/>
    <w:rsid w:val="00B909F9"/>
    <w:rsid w:val="00B92458"/>
    <w:rsid w:val="00BA0801"/>
    <w:rsid w:val="00BA477A"/>
    <w:rsid w:val="00BA531F"/>
    <w:rsid w:val="00BA7C3F"/>
    <w:rsid w:val="00BC06F2"/>
    <w:rsid w:val="00BC12B5"/>
    <w:rsid w:val="00BC3561"/>
    <w:rsid w:val="00BD1EE0"/>
    <w:rsid w:val="00BD629B"/>
    <w:rsid w:val="00BD6AA1"/>
    <w:rsid w:val="00BE3B68"/>
    <w:rsid w:val="00BE6189"/>
    <w:rsid w:val="00BE7B20"/>
    <w:rsid w:val="00BF0B62"/>
    <w:rsid w:val="00BF4DCF"/>
    <w:rsid w:val="00BF6272"/>
    <w:rsid w:val="00C06038"/>
    <w:rsid w:val="00C20A97"/>
    <w:rsid w:val="00C24D13"/>
    <w:rsid w:val="00C27469"/>
    <w:rsid w:val="00C35041"/>
    <w:rsid w:val="00C44D3F"/>
    <w:rsid w:val="00C45947"/>
    <w:rsid w:val="00C550E6"/>
    <w:rsid w:val="00C66DB5"/>
    <w:rsid w:val="00C720E6"/>
    <w:rsid w:val="00C8226B"/>
    <w:rsid w:val="00C824B2"/>
    <w:rsid w:val="00C87793"/>
    <w:rsid w:val="00C948A5"/>
    <w:rsid w:val="00C94C13"/>
    <w:rsid w:val="00C956B9"/>
    <w:rsid w:val="00CA5993"/>
    <w:rsid w:val="00CA687A"/>
    <w:rsid w:val="00CB102E"/>
    <w:rsid w:val="00CB3E29"/>
    <w:rsid w:val="00CC772A"/>
    <w:rsid w:val="00CD1981"/>
    <w:rsid w:val="00CE34BC"/>
    <w:rsid w:val="00CE3F0C"/>
    <w:rsid w:val="00CE4462"/>
    <w:rsid w:val="00CF129F"/>
    <w:rsid w:val="00CF2161"/>
    <w:rsid w:val="00D00D92"/>
    <w:rsid w:val="00D17D46"/>
    <w:rsid w:val="00D20608"/>
    <w:rsid w:val="00D274F0"/>
    <w:rsid w:val="00D42CC0"/>
    <w:rsid w:val="00D45CB2"/>
    <w:rsid w:val="00D463AF"/>
    <w:rsid w:val="00D623AA"/>
    <w:rsid w:val="00D671A5"/>
    <w:rsid w:val="00D76771"/>
    <w:rsid w:val="00D844D7"/>
    <w:rsid w:val="00D9546B"/>
    <w:rsid w:val="00DA619F"/>
    <w:rsid w:val="00DB745D"/>
    <w:rsid w:val="00DC0906"/>
    <w:rsid w:val="00DC40FC"/>
    <w:rsid w:val="00DC568B"/>
    <w:rsid w:val="00DD07ED"/>
    <w:rsid w:val="00DE47E8"/>
    <w:rsid w:val="00DE6605"/>
    <w:rsid w:val="00DF344B"/>
    <w:rsid w:val="00DF4A4D"/>
    <w:rsid w:val="00E0160B"/>
    <w:rsid w:val="00E037AC"/>
    <w:rsid w:val="00E11B5D"/>
    <w:rsid w:val="00E13EC5"/>
    <w:rsid w:val="00E2145D"/>
    <w:rsid w:val="00E26107"/>
    <w:rsid w:val="00E3307B"/>
    <w:rsid w:val="00E3347B"/>
    <w:rsid w:val="00E35AA7"/>
    <w:rsid w:val="00E532D4"/>
    <w:rsid w:val="00E54781"/>
    <w:rsid w:val="00E6256B"/>
    <w:rsid w:val="00E706FF"/>
    <w:rsid w:val="00E73DFD"/>
    <w:rsid w:val="00E7730E"/>
    <w:rsid w:val="00E83B17"/>
    <w:rsid w:val="00E87D04"/>
    <w:rsid w:val="00E91EDB"/>
    <w:rsid w:val="00E942C2"/>
    <w:rsid w:val="00E94E27"/>
    <w:rsid w:val="00E95E24"/>
    <w:rsid w:val="00EA12F4"/>
    <w:rsid w:val="00EA2CCA"/>
    <w:rsid w:val="00EB2725"/>
    <w:rsid w:val="00EE0796"/>
    <w:rsid w:val="00EF052A"/>
    <w:rsid w:val="00EF5E1A"/>
    <w:rsid w:val="00EF7D46"/>
    <w:rsid w:val="00F03044"/>
    <w:rsid w:val="00F11DC1"/>
    <w:rsid w:val="00F152B4"/>
    <w:rsid w:val="00F17DEE"/>
    <w:rsid w:val="00F202DE"/>
    <w:rsid w:val="00F21EC3"/>
    <w:rsid w:val="00F23017"/>
    <w:rsid w:val="00F2533B"/>
    <w:rsid w:val="00F255C6"/>
    <w:rsid w:val="00F44B12"/>
    <w:rsid w:val="00F46F4A"/>
    <w:rsid w:val="00F504DA"/>
    <w:rsid w:val="00F574A6"/>
    <w:rsid w:val="00F6568B"/>
    <w:rsid w:val="00F66B29"/>
    <w:rsid w:val="00F732CA"/>
    <w:rsid w:val="00F917A1"/>
    <w:rsid w:val="00F91F53"/>
    <w:rsid w:val="00FA06A6"/>
    <w:rsid w:val="00FB3A56"/>
    <w:rsid w:val="00FB4AF6"/>
    <w:rsid w:val="00FC1971"/>
    <w:rsid w:val="00FC3740"/>
    <w:rsid w:val="00FD20AB"/>
    <w:rsid w:val="00FD2196"/>
    <w:rsid w:val="00FD7512"/>
    <w:rsid w:val="00FE0DD4"/>
    <w:rsid w:val="00FF375F"/>
    <w:rsid w:val="00FF4B5D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D6B"/>
    <w:rPr>
      <w:sz w:val="22"/>
      <w:szCs w:val="22"/>
    </w:rPr>
  </w:style>
  <w:style w:type="paragraph" w:styleId="Heading1">
    <w:name w:val="heading 1"/>
    <w:basedOn w:val="Normal"/>
    <w:next w:val="Normal"/>
    <w:qFormat/>
    <w:rsid w:val="008A6D1E"/>
    <w:pPr>
      <w:keepNext/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6D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0D6B"/>
    <w:rPr>
      <w:color w:val="0000FF"/>
      <w:u w:val="single"/>
    </w:rPr>
  </w:style>
  <w:style w:type="paragraph" w:styleId="BodyText">
    <w:name w:val="Body Text"/>
    <w:basedOn w:val="Normal"/>
    <w:link w:val="BodyTextChar"/>
    <w:rsid w:val="00A10D6B"/>
    <w:rPr>
      <w:sz w:val="20"/>
    </w:rPr>
  </w:style>
  <w:style w:type="table" w:styleId="TableGrid">
    <w:name w:val="Table Grid"/>
    <w:basedOn w:val="TableNormal"/>
    <w:rsid w:val="00A1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56B9"/>
    <w:pPr>
      <w:tabs>
        <w:tab w:val="center" w:pos="4320"/>
        <w:tab w:val="right" w:pos="8640"/>
      </w:tabs>
    </w:pPr>
    <w:rPr>
      <w:rFonts w:ascii="Arial" w:hAnsi="Arial" w:cs="Arial"/>
      <w:szCs w:val="20"/>
    </w:rPr>
  </w:style>
  <w:style w:type="character" w:styleId="PageNumber">
    <w:name w:val="page number"/>
    <w:basedOn w:val="DefaultParagraphFont"/>
    <w:rsid w:val="00C956B9"/>
  </w:style>
  <w:style w:type="paragraph" w:styleId="Footer">
    <w:name w:val="footer"/>
    <w:basedOn w:val="Normal"/>
    <w:rsid w:val="00C956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6C0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72C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2CB2"/>
  </w:style>
  <w:style w:type="paragraph" w:styleId="CommentSubject">
    <w:name w:val="annotation subject"/>
    <w:basedOn w:val="CommentText"/>
    <w:next w:val="CommentText"/>
    <w:link w:val="CommentSubjectChar"/>
    <w:rsid w:val="00372CB2"/>
    <w:rPr>
      <w:b/>
      <w:bCs/>
    </w:rPr>
  </w:style>
  <w:style w:type="character" w:customStyle="1" w:styleId="CommentSubjectChar">
    <w:name w:val="Comment Subject Char"/>
    <w:link w:val="CommentSubject"/>
    <w:rsid w:val="00372CB2"/>
    <w:rPr>
      <w:b/>
      <w:bCs/>
    </w:rPr>
  </w:style>
  <w:style w:type="character" w:styleId="FollowedHyperlink">
    <w:name w:val="FollowedHyperlink"/>
    <w:rsid w:val="00DF344B"/>
    <w:rPr>
      <w:color w:val="800080"/>
      <w:u w:val="single"/>
    </w:rPr>
  </w:style>
  <w:style w:type="paragraph" w:customStyle="1" w:styleId="Default">
    <w:name w:val="Default"/>
    <w:rsid w:val="001B6D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706D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823355"/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D6B"/>
    <w:rPr>
      <w:sz w:val="22"/>
      <w:szCs w:val="22"/>
    </w:rPr>
  </w:style>
  <w:style w:type="paragraph" w:styleId="Heading1">
    <w:name w:val="heading 1"/>
    <w:basedOn w:val="Normal"/>
    <w:next w:val="Normal"/>
    <w:qFormat/>
    <w:rsid w:val="008A6D1E"/>
    <w:pPr>
      <w:keepNext/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6D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0D6B"/>
    <w:rPr>
      <w:color w:val="0000FF"/>
      <w:u w:val="single"/>
    </w:rPr>
  </w:style>
  <w:style w:type="paragraph" w:styleId="BodyText">
    <w:name w:val="Body Text"/>
    <w:basedOn w:val="Normal"/>
    <w:link w:val="BodyTextChar"/>
    <w:rsid w:val="00A10D6B"/>
    <w:rPr>
      <w:sz w:val="20"/>
    </w:rPr>
  </w:style>
  <w:style w:type="table" w:styleId="TableGrid">
    <w:name w:val="Table Grid"/>
    <w:basedOn w:val="TableNormal"/>
    <w:rsid w:val="00A1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56B9"/>
    <w:pPr>
      <w:tabs>
        <w:tab w:val="center" w:pos="4320"/>
        <w:tab w:val="right" w:pos="8640"/>
      </w:tabs>
    </w:pPr>
    <w:rPr>
      <w:rFonts w:ascii="Arial" w:hAnsi="Arial" w:cs="Arial"/>
      <w:szCs w:val="20"/>
    </w:rPr>
  </w:style>
  <w:style w:type="character" w:styleId="PageNumber">
    <w:name w:val="page number"/>
    <w:basedOn w:val="DefaultParagraphFont"/>
    <w:rsid w:val="00C956B9"/>
  </w:style>
  <w:style w:type="paragraph" w:styleId="Footer">
    <w:name w:val="footer"/>
    <w:basedOn w:val="Normal"/>
    <w:rsid w:val="00C956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6C0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72C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2CB2"/>
  </w:style>
  <w:style w:type="paragraph" w:styleId="CommentSubject">
    <w:name w:val="annotation subject"/>
    <w:basedOn w:val="CommentText"/>
    <w:next w:val="CommentText"/>
    <w:link w:val="CommentSubjectChar"/>
    <w:rsid w:val="00372CB2"/>
    <w:rPr>
      <w:b/>
      <w:bCs/>
    </w:rPr>
  </w:style>
  <w:style w:type="character" w:customStyle="1" w:styleId="CommentSubjectChar">
    <w:name w:val="Comment Subject Char"/>
    <w:link w:val="CommentSubject"/>
    <w:rsid w:val="00372CB2"/>
    <w:rPr>
      <w:b/>
      <w:bCs/>
    </w:rPr>
  </w:style>
  <w:style w:type="character" w:styleId="FollowedHyperlink">
    <w:name w:val="FollowedHyperlink"/>
    <w:rsid w:val="00DF344B"/>
    <w:rPr>
      <w:color w:val="800080"/>
      <w:u w:val="single"/>
    </w:rPr>
  </w:style>
  <w:style w:type="paragraph" w:customStyle="1" w:styleId="Default">
    <w:name w:val="Default"/>
    <w:rsid w:val="001B6D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706D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82335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ass.gov/masshealth-transmittal-letters" TargetMode="External"/><Relationship Id="rId18" Type="http://schemas.openxmlformats.org/officeDocument/2006/relationships/footer" Target="footer1.xml"/><Relationship Id="rId26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mass.gov/files/documents/2018/03/27/ab-18-09.pdf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service-details/masshealth-payment-and-coverage-guideline-tools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mailto:support@masshealthltss.com" TargetMode="External"/><Relationship Id="rId23" Type="http://schemas.openxmlformats.org/officeDocument/2006/relationships/hyperlink" Target="http://www.mass.gov/service-details/masshealth-payment-and-coverage-guideline-tools" TargetMode="External"/><Relationship Id="rId28" Type="http://schemas.openxmlformats.org/officeDocument/2006/relationships/header" Target="header10.xml"/><Relationship Id="rId10" Type="http://schemas.openxmlformats.org/officeDocument/2006/relationships/hyperlink" Target="http://www.cms.gov" TargetMode="Externa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join-masshealth-provider-pubs@listserv.state.ma.us" TargetMode="External"/><Relationship Id="rId22" Type="http://schemas.openxmlformats.org/officeDocument/2006/relationships/header" Target="header5.xml"/><Relationship Id="rId27" Type="http://schemas.openxmlformats.org/officeDocument/2006/relationships/header" Target="header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F69A-3651-49E1-8D39-4522B924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722</Words>
  <Characters>4643</Characters>
  <Application>Microsoft Office Word</Application>
  <DocSecurity>4</DocSecurity>
  <Lines>357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ELD</Company>
  <LinksUpToDate>false</LinksUpToDate>
  <CharactersWithSpaces>5151</CharactersWithSpaces>
  <SharedDoc>false</SharedDoc>
  <HLinks>
    <vt:vector size="42" baseType="variant">
      <vt:variant>
        <vt:i4>4128868</vt:i4>
      </vt:variant>
      <vt:variant>
        <vt:i4>18</vt:i4>
      </vt:variant>
      <vt:variant>
        <vt:i4>0</vt:i4>
      </vt:variant>
      <vt:variant>
        <vt:i4>5</vt:i4>
      </vt:variant>
      <vt:variant>
        <vt:lpwstr>http://www.mass.gov/service-details/masshealth-payment-and-coverage-guideline-tools</vt:lpwstr>
      </vt:variant>
      <vt:variant>
        <vt:lpwstr/>
      </vt:variant>
      <vt:variant>
        <vt:i4>4653162</vt:i4>
      </vt:variant>
      <vt:variant>
        <vt:i4>15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852095</vt:i4>
      </vt:variant>
      <vt:variant>
        <vt:i4>12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1441817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https://www.mass.gov/files/documents/2018/03/27/ab-18-09.pdf</vt:lpwstr>
      </vt:variant>
      <vt:variant>
        <vt:lpwstr/>
      </vt:variant>
      <vt:variant>
        <vt:i4>4128868</vt:i4>
      </vt:variant>
      <vt:variant>
        <vt:i4>3</vt:i4>
      </vt:variant>
      <vt:variant>
        <vt:i4>0</vt:i4>
      </vt:variant>
      <vt:variant>
        <vt:i4>5</vt:i4>
      </vt:variant>
      <vt:variant>
        <vt:lpwstr>http://www.mass.gov/service-details/masshealth-payment-and-coverage-guideline-tools</vt:lpwstr>
      </vt:variant>
      <vt:variant>
        <vt:lpwstr/>
      </vt:variant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http://www.cms.gov/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Administrator</dc:creator>
  <cp:lastModifiedBy>Administrator</cp:lastModifiedBy>
  <cp:revision>2</cp:revision>
  <cp:lastPrinted>2019-02-15T17:22:00Z</cp:lastPrinted>
  <dcterms:created xsi:type="dcterms:W3CDTF">2019-03-07T18:15:00Z</dcterms:created>
  <dcterms:modified xsi:type="dcterms:W3CDTF">2019-03-07T18:15:00Z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