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D2" w:rsidRDefault="00DE08D2" w:rsidP="00B4578E">
      <w:pPr>
        <w:pStyle w:val="NoSpacing"/>
        <w:rPr>
          <w:rFonts w:ascii="Arial" w:hAnsi="Arial" w:cs="Arial"/>
          <w:b/>
          <w:sz w:val="20"/>
          <w:szCs w:val="20"/>
          <w:u w:val="single"/>
        </w:rPr>
      </w:pPr>
      <w:bookmarkStart w:id="0" w:name="_GoBack"/>
      <w:bookmarkEnd w:id="0"/>
      <w:r>
        <w:rPr>
          <w:rFonts w:ascii="Arial" w:hAnsi="Arial" w:cs="Arial"/>
          <w:b/>
          <w:sz w:val="20"/>
          <w:szCs w:val="20"/>
          <w:u w:val="single"/>
        </w:rPr>
        <w:t>OxyContin</w:t>
      </w:r>
      <w:r>
        <w:rPr>
          <w:rFonts w:cs="Arial"/>
          <w:b/>
          <w:sz w:val="20"/>
          <w:szCs w:val="20"/>
          <w:u w:val="single"/>
        </w:rPr>
        <w:t>®</w:t>
      </w:r>
      <w:r>
        <w:rPr>
          <w:rFonts w:ascii="Arial" w:hAnsi="Arial" w:cs="Arial"/>
          <w:b/>
          <w:sz w:val="20"/>
          <w:szCs w:val="20"/>
          <w:u w:val="single"/>
        </w:rPr>
        <w:t xml:space="preserve"> References:</w:t>
      </w:r>
    </w:p>
    <w:p w:rsidR="00DE08D2" w:rsidRDefault="00DE08D2" w:rsidP="00B4578E">
      <w:pPr>
        <w:pStyle w:val="NoSpacing"/>
        <w:rPr>
          <w:rFonts w:ascii="Arial" w:hAnsi="Arial" w:cs="Arial"/>
          <w:sz w:val="20"/>
          <w:szCs w:val="20"/>
        </w:rPr>
      </w:pPr>
      <w:r>
        <w:rPr>
          <w:rFonts w:ascii="Arial" w:hAnsi="Arial" w:cs="Arial"/>
          <w:sz w:val="20"/>
          <w:szCs w:val="20"/>
        </w:rPr>
        <w:t>Please</w:t>
      </w:r>
      <w:r w:rsidRPr="00DE08D2">
        <w:rPr>
          <w:rFonts w:ascii="Arial" w:hAnsi="Arial" w:cs="Arial"/>
          <w:sz w:val="20"/>
          <w:szCs w:val="20"/>
        </w:rPr>
        <w:t xml:space="preserve"> Note:</w:t>
      </w:r>
    </w:p>
    <w:p w:rsidR="00DE08D2" w:rsidRDefault="00DE08D2" w:rsidP="00DE08D2">
      <w:pPr>
        <w:pStyle w:val="NoSpacing"/>
        <w:numPr>
          <w:ilvl w:val="0"/>
          <w:numId w:val="2"/>
        </w:numPr>
        <w:rPr>
          <w:rFonts w:ascii="Arial" w:hAnsi="Arial" w:cs="Arial"/>
          <w:sz w:val="20"/>
          <w:szCs w:val="20"/>
        </w:rPr>
      </w:pPr>
      <w:r>
        <w:rPr>
          <w:rFonts w:ascii="Arial" w:hAnsi="Arial" w:cs="Arial"/>
          <w:sz w:val="20"/>
          <w:szCs w:val="20"/>
        </w:rPr>
        <w:t>Reference # 3 and 60 are databases and are therefore not included.</w:t>
      </w:r>
    </w:p>
    <w:p w:rsidR="00DE08D2" w:rsidRPr="00DE08D2" w:rsidRDefault="00DE08D2" w:rsidP="00DE08D2">
      <w:pPr>
        <w:pStyle w:val="NoSpacing"/>
        <w:numPr>
          <w:ilvl w:val="0"/>
          <w:numId w:val="2"/>
        </w:numPr>
        <w:rPr>
          <w:rFonts w:ascii="Arial" w:hAnsi="Arial" w:cs="Arial"/>
          <w:sz w:val="20"/>
          <w:szCs w:val="20"/>
        </w:rPr>
      </w:pPr>
      <w:r>
        <w:rPr>
          <w:rFonts w:ascii="Arial" w:hAnsi="Arial" w:cs="Arial"/>
          <w:sz w:val="20"/>
          <w:szCs w:val="20"/>
        </w:rPr>
        <w:t>References # 43 and 44 are only available in abstract form (poster presentation).</w:t>
      </w:r>
    </w:p>
    <w:p w:rsidR="00DE08D2" w:rsidRDefault="00DE08D2" w:rsidP="00B4578E">
      <w:pPr>
        <w:pStyle w:val="NoSpacing"/>
        <w:rPr>
          <w:rFonts w:ascii="Arial" w:hAnsi="Arial" w:cs="Arial"/>
          <w:b/>
          <w:sz w:val="20"/>
          <w:szCs w:val="20"/>
          <w:u w:val="single"/>
        </w:rPr>
      </w:pPr>
    </w:p>
    <w:p w:rsidR="00B4578E" w:rsidRDefault="00B4578E" w:rsidP="00B4578E">
      <w:pPr>
        <w:pStyle w:val="NoSpacing"/>
        <w:rPr>
          <w:rFonts w:ascii="Arial" w:hAnsi="Arial" w:cs="Arial"/>
          <w:b/>
          <w:sz w:val="20"/>
          <w:szCs w:val="20"/>
          <w:u w:val="single"/>
        </w:rPr>
      </w:pPr>
      <w:r w:rsidRPr="0044122B">
        <w:rPr>
          <w:rFonts w:ascii="Arial" w:hAnsi="Arial" w:cs="Arial"/>
          <w:b/>
          <w:sz w:val="20"/>
          <w:szCs w:val="20"/>
          <w:u w:val="single"/>
        </w:rPr>
        <w:t>References</w:t>
      </w:r>
    </w:p>
    <w:p w:rsidR="00B4578E" w:rsidRPr="00DB498A" w:rsidRDefault="00B4578E" w:rsidP="00B4578E">
      <w:pPr>
        <w:numPr>
          <w:ilvl w:val="0"/>
          <w:numId w:val="1"/>
        </w:numPr>
        <w:spacing w:after="0" w:line="240" w:lineRule="auto"/>
        <w:rPr>
          <w:rFonts w:ascii="Arial" w:hAnsi="Arial" w:cs="Arial"/>
          <w:bCs/>
          <w:sz w:val="20"/>
          <w:szCs w:val="20"/>
        </w:rPr>
      </w:pPr>
      <w:r w:rsidRPr="00DB498A">
        <w:rPr>
          <w:rFonts w:ascii="Arial" w:hAnsi="Arial" w:cs="Arial"/>
          <w:bCs/>
          <w:sz w:val="20"/>
          <w:szCs w:val="20"/>
        </w:rPr>
        <w:t>OxyContin</w:t>
      </w:r>
      <w:r w:rsidRPr="00DB498A">
        <w:rPr>
          <w:rFonts w:ascii="Arial" w:hAnsi="Arial" w:cs="Arial"/>
          <w:bCs/>
          <w:sz w:val="20"/>
          <w:szCs w:val="20"/>
          <w:vertAlign w:val="superscript"/>
        </w:rPr>
        <w:t>®</w:t>
      </w:r>
      <w:r w:rsidRPr="00DB498A">
        <w:rPr>
          <w:rFonts w:ascii="Arial" w:hAnsi="Arial" w:cs="Arial"/>
          <w:bCs/>
          <w:sz w:val="20"/>
          <w:szCs w:val="20"/>
        </w:rPr>
        <w:t xml:space="preserve"> [package insert].  Stamford (CT): Purdue Pharma, LP: 2015 Aug.</w:t>
      </w:r>
    </w:p>
    <w:p w:rsidR="00B4578E" w:rsidRPr="00DB498A" w:rsidRDefault="00B4578E" w:rsidP="00B4578E">
      <w:pPr>
        <w:numPr>
          <w:ilvl w:val="0"/>
          <w:numId w:val="1"/>
        </w:numPr>
        <w:spacing w:after="0" w:line="240" w:lineRule="auto"/>
        <w:rPr>
          <w:rFonts w:ascii="Arial" w:hAnsi="Arial" w:cs="Arial"/>
          <w:bCs/>
          <w:sz w:val="20"/>
          <w:szCs w:val="20"/>
        </w:rPr>
      </w:pPr>
      <w:r w:rsidRPr="00DB498A">
        <w:rPr>
          <w:rFonts w:ascii="Arial" w:hAnsi="Arial" w:cs="Arial"/>
          <w:bCs/>
          <w:sz w:val="20"/>
          <w:szCs w:val="20"/>
        </w:rPr>
        <w:t>OxyContin</w:t>
      </w:r>
      <w:r w:rsidRPr="00DB498A">
        <w:rPr>
          <w:rFonts w:ascii="Arial" w:hAnsi="Arial" w:cs="Arial"/>
          <w:bCs/>
          <w:sz w:val="20"/>
          <w:szCs w:val="20"/>
          <w:vertAlign w:val="superscript"/>
        </w:rPr>
        <w:t>®</w:t>
      </w:r>
      <w:r w:rsidRPr="00DB498A">
        <w:rPr>
          <w:rFonts w:ascii="Arial" w:hAnsi="Arial" w:cs="Arial"/>
          <w:bCs/>
          <w:sz w:val="20"/>
          <w:szCs w:val="20"/>
        </w:rPr>
        <w:t xml:space="preserve"> (oxycodone extended-release) product Dossier. </w:t>
      </w:r>
      <w:r>
        <w:rPr>
          <w:rFonts w:ascii="Arial" w:hAnsi="Arial" w:cs="Arial"/>
          <w:bCs/>
          <w:sz w:val="20"/>
          <w:szCs w:val="20"/>
        </w:rPr>
        <w:t>2015</w:t>
      </w:r>
      <w:r w:rsidRPr="00DB498A">
        <w:rPr>
          <w:rFonts w:ascii="Arial" w:hAnsi="Arial" w:cs="Arial"/>
          <w:bCs/>
          <w:sz w:val="20"/>
          <w:szCs w:val="20"/>
        </w:rPr>
        <w:t>. Version 3.1. Purdue. Data on file.</w:t>
      </w:r>
    </w:p>
    <w:p w:rsidR="00B4578E" w:rsidRDefault="00B4578E" w:rsidP="00B4578E">
      <w:pPr>
        <w:numPr>
          <w:ilvl w:val="0"/>
          <w:numId w:val="1"/>
        </w:numPr>
        <w:spacing w:after="0" w:line="240" w:lineRule="auto"/>
        <w:rPr>
          <w:rFonts w:ascii="Arial" w:hAnsi="Arial" w:cs="Arial"/>
          <w:bCs/>
          <w:sz w:val="20"/>
          <w:szCs w:val="20"/>
        </w:rPr>
      </w:pPr>
      <w:r w:rsidRPr="00DB498A">
        <w:rPr>
          <w:rFonts w:ascii="Arial" w:hAnsi="Arial" w:cs="Arial"/>
          <w:bCs/>
          <w:sz w:val="20"/>
          <w:szCs w:val="20"/>
        </w:rPr>
        <w:t>Micromedex</w:t>
      </w:r>
      <w:r w:rsidRPr="00DB498A">
        <w:rPr>
          <w:rFonts w:ascii="Arial" w:hAnsi="Arial" w:cs="Arial"/>
          <w:bCs/>
          <w:sz w:val="20"/>
          <w:szCs w:val="20"/>
          <w:vertAlign w:val="superscript"/>
        </w:rPr>
        <w:t xml:space="preserve">® </w:t>
      </w:r>
      <w:r w:rsidRPr="00DB498A">
        <w:rPr>
          <w:rFonts w:ascii="Arial" w:hAnsi="Arial" w:cs="Arial"/>
          <w:bCs/>
          <w:sz w:val="20"/>
          <w:szCs w:val="20"/>
        </w:rPr>
        <w:t xml:space="preserve">Healthcare Series [database on the Internet].  Greenwood Village (CO): Thomson Reuters (Healthcare) Inc.; Updated periodically [cited 2015 </w:t>
      </w:r>
      <w:r>
        <w:rPr>
          <w:rFonts w:ascii="Arial" w:hAnsi="Arial" w:cs="Arial"/>
          <w:bCs/>
          <w:sz w:val="20"/>
          <w:szCs w:val="20"/>
        </w:rPr>
        <w:t>Nov 30</w:t>
      </w:r>
      <w:r w:rsidRPr="00DB498A">
        <w:rPr>
          <w:rFonts w:ascii="Arial" w:hAnsi="Arial" w:cs="Arial"/>
          <w:bCs/>
          <w:sz w:val="20"/>
          <w:szCs w:val="20"/>
        </w:rPr>
        <w:t xml:space="preserve">].  Available from: </w:t>
      </w:r>
      <w:hyperlink r:id="rId6" w:history="1">
        <w:r w:rsidRPr="00DB498A">
          <w:rPr>
            <w:rFonts w:ascii="Arial" w:hAnsi="Arial" w:cs="Arial"/>
            <w:sz w:val="20"/>
            <w:szCs w:val="20"/>
          </w:rPr>
          <w:t>http://www.thomsonhc.com/</w:t>
        </w:r>
      </w:hyperlink>
      <w:r w:rsidRPr="00DB498A">
        <w:rPr>
          <w:rFonts w:ascii="Arial" w:hAnsi="Arial" w:cs="Arial"/>
          <w:bCs/>
          <w:sz w:val="20"/>
          <w:szCs w:val="20"/>
        </w:rPr>
        <w:t>.</w:t>
      </w:r>
    </w:p>
    <w:p w:rsidR="00B4578E" w:rsidRPr="00DB498A" w:rsidRDefault="00B4578E" w:rsidP="00B4578E">
      <w:pPr>
        <w:numPr>
          <w:ilvl w:val="0"/>
          <w:numId w:val="1"/>
        </w:numPr>
        <w:spacing w:after="0" w:line="240" w:lineRule="auto"/>
        <w:rPr>
          <w:rFonts w:ascii="Arial" w:hAnsi="Arial" w:cs="Arial"/>
          <w:b/>
          <w:bCs/>
          <w:color w:val="0000FF"/>
          <w:sz w:val="20"/>
          <w:szCs w:val="20"/>
        </w:rPr>
      </w:pPr>
      <w:proofErr w:type="spellStart"/>
      <w:r w:rsidRPr="00DB498A">
        <w:rPr>
          <w:rFonts w:ascii="Arial" w:hAnsi="Arial" w:cs="Arial"/>
          <w:sz w:val="20"/>
          <w:szCs w:val="20"/>
        </w:rPr>
        <w:t>Bercovitch</w:t>
      </w:r>
      <w:proofErr w:type="spellEnd"/>
      <w:r w:rsidRPr="00DB498A">
        <w:rPr>
          <w:rFonts w:ascii="Arial" w:hAnsi="Arial" w:cs="Arial"/>
          <w:sz w:val="20"/>
          <w:szCs w:val="20"/>
        </w:rPr>
        <w:t xml:space="preserve"> M, </w:t>
      </w:r>
      <w:proofErr w:type="spellStart"/>
      <w:r w:rsidRPr="00DB498A">
        <w:rPr>
          <w:rFonts w:ascii="Arial" w:hAnsi="Arial" w:cs="Arial"/>
          <w:sz w:val="20"/>
          <w:szCs w:val="20"/>
        </w:rPr>
        <w:t>Adunsky</w:t>
      </w:r>
      <w:proofErr w:type="spellEnd"/>
      <w:r w:rsidRPr="00DB498A">
        <w:rPr>
          <w:rFonts w:ascii="Arial" w:hAnsi="Arial" w:cs="Arial"/>
          <w:sz w:val="20"/>
          <w:szCs w:val="20"/>
        </w:rPr>
        <w:t xml:space="preserve"> A. High dose controlled-release oxycodone in hospice care. </w:t>
      </w:r>
      <w:r w:rsidRPr="00DB498A">
        <w:rPr>
          <w:rFonts w:ascii="Arial" w:hAnsi="Arial" w:cs="Arial"/>
          <w:i/>
          <w:iCs/>
          <w:sz w:val="20"/>
          <w:szCs w:val="20"/>
        </w:rPr>
        <w:t xml:space="preserve">J Pain </w:t>
      </w:r>
      <w:proofErr w:type="spellStart"/>
      <w:r w:rsidRPr="00DB498A">
        <w:rPr>
          <w:rFonts w:ascii="Arial" w:hAnsi="Arial" w:cs="Arial"/>
          <w:i/>
          <w:iCs/>
          <w:sz w:val="20"/>
          <w:szCs w:val="20"/>
        </w:rPr>
        <w:t>Palliat</w:t>
      </w:r>
      <w:proofErr w:type="spellEnd"/>
      <w:r w:rsidRPr="00DB498A">
        <w:rPr>
          <w:rFonts w:ascii="Arial" w:hAnsi="Arial" w:cs="Arial"/>
          <w:i/>
          <w:iCs/>
          <w:sz w:val="20"/>
          <w:szCs w:val="20"/>
        </w:rPr>
        <w:t xml:space="preserve"> Care </w:t>
      </w:r>
      <w:proofErr w:type="spellStart"/>
      <w:r w:rsidRPr="00DB498A">
        <w:rPr>
          <w:rFonts w:ascii="Arial" w:hAnsi="Arial" w:cs="Arial"/>
          <w:i/>
          <w:iCs/>
          <w:sz w:val="20"/>
          <w:szCs w:val="20"/>
        </w:rPr>
        <w:t>Pharmacother</w:t>
      </w:r>
      <w:proofErr w:type="spellEnd"/>
      <w:r w:rsidRPr="00DB498A">
        <w:rPr>
          <w:rFonts w:ascii="Arial" w:hAnsi="Arial" w:cs="Arial"/>
          <w:sz w:val="20"/>
          <w:szCs w:val="20"/>
        </w:rPr>
        <w:t>. 2006</w:t>
      </w:r>
      <w:proofErr w:type="gramStart"/>
      <w:r w:rsidRPr="00DB498A">
        <w:rPr>
          <w:rFonts w:ascii="Arial" w:hAnsi="Arial" w:cs="Arial"/>
          <w:sz w:val="20"/>
          <w:szCs w:val="20"/>
        </w:rPr>
        <w:t>;20</w:t>
      </w:r>
      <w:proofErr w:type="gramEnd"/>
      <w:r w:rsidRPr="00DB498A">
        <w:rPr>
          <w:rFonts w:ascii="Arial" w:hAnsi="Arial" w:cs="Arial"/>
          <w:sz w:val="20"/>
          <w:szCs w:val="20"/>
        </w:rPr>
        <w:t xml:space="preserve">(4):33-39. </w:t>
      </w:r>
    </w:p>
    <w:p w:rsidR="00B4578E" w:rsidRPr="00DB498A" w:rsidRDefault="00B4578E" w:rsidP="00B4578E">
      <w:pPr>
        <w:numPr>
          <w:ilvl w:val="0"/>
          <w:numId w:val="1"/>
        </w:numPr>
        <w:spacing w:after="0" w:line="240" w:lineRule="auto"/>
        <w:rPr>
          <w:rFonts w:ascii="Arial" w:hAnsi="Arial" w:cs="Arial"/>
          <w:b/>
          <w:bCs/>
          <w:color w:val="0000FF"/>
          <w:sz w:val="20"/>
          <w:szCs w:val="20"/>
        </w:rPr>
      </w:pPr>
      <w:r w:rsidRPr="00DB498A">
        <w:rPr>
          <w:rFonts w:ascii="Arial" w:hAnsi="Arial" w:cs="Arial"/>
          <w:sz w:val="20"/>
          <w:szCs w:val="20"/>
        </w:rPr>
        <w:t xml:space="preserve">Berger A, Hoffman DL, Goodman S, et al. Therapy switching in patients receiving long-acting opioids. </w:t>
      </w:r>
      <w:r w:rsidRPr="00DB498A">
        <w:rPr>
          <w:rFonts w:ascii="Arial" w:hAnsi="Arial" w:cs="Arial"/>
          <w:i/>
          <w:iCs/>
          <w:sz w:val="20"/>
          <w:szCs w:val="20"/>
        </w:rPr>
        <w:t xml:space="preserve">Ann </w:t>
      </w:r>
      <w:proofErr w:type="spellStart"/>
      <w:r w:rsidRPr="00DB498A">
        <w:rPr>
          <w:rFonts w:ascii="Arial" w:hAnsi="Arial" w:cs="Arial"/>
          <w:i/>
          <w:iCs/>
          <w:sz w:val="20"/>
          <w:szCs w:val="20"/>
        </w:rPr>
        <w:t>Pharmacother</w:t>
      </w:r>
      <w:proofErr w:type="spellEnd"/>
      <w:r w:rsidRPr="00DB498A">
        <w:rPr>
          <w:rFonts w:ascii="Arial" w:hAnsi="Arial" w:cs="Arial"/>
          <w:sz w:val="20"/>
          <w:szCs w:val="20"/>
        </w:rPr>
        <w:t>. 2004</w:t>
      </w:r>
      <w:proofErr w:type="gramStart"/>
      <w:r w:rsidRPr="00DB498A">
        <w:rPr>
          <w:rFonts w:ascii="Arial" w:hAnsi="Arial" w:cs="Arial"/>
          <w:sz w:val="20"/>
          <w:szCs w:val="20"/>
        </w:rPr>
        <w:t>;38</w:t>
      </w:r>
      <w:proofErr w:type="gramEnd"/>
      <w:r w:rsidRPr="00DB498A">
        <w:rPr>
          <w:rFonts w:ascii="Arial" w:hAnsi="Arial" w:cs="Arial"/>
          <w:sz w:val="20"/>
          <w:szCs w:val="20"/>
        </w:rPr>
        <w:t xml:space="preserve">(3):389-395. </w:t>
      </w:r>
    </w:p>
    <w:p w:rsidR="00B4578E" w:rsidRPr="00DB498A" w:rsidRDefault="00B4578E" w:rsidP="00B4578E">
      <w:pPr>
        <w:numPr>
          <w:ilvl w:val="0"/>
          <w:numId w:val="1"/>
        </w:numPr>
        <w:spacing w:after="0" w:line="240" w:lineRule="auto"/>
        <w:rPr>
          <w:rFonts w:ascii="Arial" w:hAnsi="Arial" w:cs="Arial"/>
          <w:b/>
          <w:bCs/>
          <w:color w:val="0000FF"/>
          <w:sz w:val="20"/>
          <w:szCs w:val="20"/>
        </w:rPr>
      </w:pPr>
      <w:proofErr w:type="spellStart"/>
      <w:r w:rsidRPr="00DB498A">
        <w:rPr>
          <w:rFonts w:ascii="Arial" w:hAnsi="Arial" w:cs="Arial"/>
          <w:sz w:val="20"/>
          <w:szCs w:val="20"/>
        </w:rPr>
        <w:t>Binsfeld</w:t>
      </w:r>
      <w:proofErr w:type="spellEnd"/>
      <w:r w:rsidRPr="00DB498A">
        <w:rPr>
          <w:rFonts w:ascii="Arial" w:hAnsi="Arial" w:cs="Arial"/>
          <w:sz w:val="20"/>
          <w:szCs w:val="20"/>
        </w:rPr>
        <w:t xml:space="preserve"> H, </w:t>
      </w:r>
      <w:proofErr w:type="spellStart"/>
      <w:r w:rsidRPr="00DB498A">
        <w:rPr>
          <w:rFonts w:ascii="Arial" w:hAnsi="Arial" w:cs="Arial"/>
          <w:sz w:val="20"/>
          <w:szCs w:val="20"/>
        </w:rPr>
        <w:t>Szczepanski</w:t>
      </w:r>
      <w:proofErr w:type="spellEnd"/>
      <w:r w:rsidRPr="00DB498A">
        <w:rPr>
          <w:rFonts w:ascii="Arial" w:hAnsi="Arial" w:cs="Arial"/>
          <w:sz w:val="20"/>
          <w:szCs w:val="20"/>
        </w:rPr>
        <w:t xml:space="preserve"> L, Waechter S, </w:t>
      </w:r>
      <w:proofErr w:type="spellStart"/>
      <w:r w:rsidRPr="00DB498A">
        <w:rPr>
          <w:rFonts w:ascii="Arial" w:hAnsi="Arial" w:cs="Arial"/>
          <w:sz w:val="20"/>
          <w:szCs w:val="20"/>
        </w:rPr>
        <w:t>Richarz</w:t>
      </w:r>
      <w:proofErr w:type="spellEnd"/>
      <w:r w:rsidRPr="00DB498A">
        <w:rPr>
          <w:rFonts w:ascii="Arial" w:hAnsi="Arial" w:cs="Arial"/>
          <w:sz w:val="20"/>
          <w:szCs w:val="20"/>
        </w:rPr>
        <w:t xml:space="preserve"> U, </w:t>
      </w:r>
      <w:proofErr w:type="spellStart"/>
      <w:r w:rsidRPr="00DB498A">
        <w:rPr>
          <w:rFonts w:ascii="Arial" w:hAnsi="Arial" w:cs="Arial"/>
          <w:sz w:val="20"/>
          <w:szCs w:val="20"/>
        </w:rPr>
        <w:t>Sabatowski</w:t>
      </w:r>
      <w:proofErr w:type="spellEnd"/>
      <w:r w:rsidRPr="00DB498A">
        <w:rPr>
          <w:rFonts w:ascii="Arial" w:hAnsi="Arial" w:cs="Arial"/>
          <w:sz w:val="20"/>
          <w:szCs w:val="20"/>
        </w:rPr>
        <w:t xml:space="preserve"> R. A randomized study to demonstrate noninferiority of once-daily OROS hydromorphone with twice-daily sustained release oxycodone for moderate to severe chronic noncancer pain. </w:t>
      </w:r>
      <w:r w:rsidRPr="00DB498A">
        <w:rPr>
          <w:rFonts w:ascii="Arial" w:hAnsi="Arial" w:cs="Arial"/>
          <w:i/>
          <w:iCs/>
          <w:sz w:val="20"/>
          <w:szCs w:val="20"/>
        </w:rPr>
        <w:t xml:space="preserve">Pain </w:t>
      </w:r>
      <w:proofErr w:type="spellStart"/>
      <w:r w:rsidRPr="00DB498A">
        <w:rPr>
          <w:rFonts w:ascii="Arial" w:hAnsi="Arial" w:cs="Arial"/>
          <w:i/>
          <w:iCs/>
          <w:sz w:val="20"/>
          <w:szCs w:val="20"/>
        </w:rPr>
        <w:t>Pract</w:t>
      </w:r>
      <w:proofErr w:type="spellEnd"/>
      <w:r w:rsidRPr="00DB498A">
        <w:rPr>
          <w:rFonts w:ascii="Arial" w:hAnsi="Arial" w:cs="Arial"/>
          <w:sz w:val="20"/>
          <w:szCs w:val="20"/>
        </w:rPr>
        <w:t>. 2010</w:t>
      </w:r>
      <w:proofErr w:type="gramStart"/>
      <w:r w:rsidRPr="00DB498A">
        <w:rPr>
          <w:rFonts w:ascii="Arial" w:hAnsi="Arial" w:cs="Arial"/>
          <w:sz w:val="20"/>
          <w:szCs w:val="20"/>
        </w:rPr>
        <w:t>;10:404</w:t>
      </w:r>
      <w:proofErr w:type="gramEnd"/>
      <w:r w:rsidRPr="00DB498A">
        <w:rPr>
          <w:rFonts w:ascii="Arial" w:hAnsi="Arial" w:cs="Arial"/>
          <w:sz w:val="20"/>
          <w:szCs w:val="20"/>
        </w:rPr>
        <w:t xml:space="preserve">-415. </w:t>
      </w:r>
    </w:p>
    <w:p w:rsidR="00B4578E" w:rsidRPr="00DB498A" w:rsidRDefault="00B4578E" w:rsidP="00B4578E">
      <w:pPr>
        <w:numPr>
          <w:ilvl w:val="0"/>
          <w:numId w:val="1"/>
        </w:numPr>
        <w:spacing w:after="0" w:line="240" w:lineRule="auto"/>
        <w:rPr>
          <w:rFonts w:ascii="Arial" w:hAnsi="Arial" w:cs="Arial"/>
          <w:b/>
          <w:bCs/>
          <w:color w:val="0000FF"/>
          <w:sz w:val="20"/>
          <w:szCs w:val="20"/>
        </w:rPr>
      </w:pPr>
      <w:proofErr w:type="spellStart"/>
      <w:r w:rsidRPr="00DB498A">
        <w:rPr>
          <w:rFonts w:ascii="Arial" w:hAnsi="Arial" w:cs="Arial"/>
          <w:sz w:val="20"/>
          <w:szCs w:val="20"/>
        </w:rPr>
        <w:t>Bruera</w:t>
      </w:r>
      <w:proofErr w:type="spellEnd"/>
      <w:r w:rsidRPr="00DB498A">
        <w:rPr>
          <w:rFonts w:ascii="Arial" w:hAnsi="Arial" w:cs="Arial"/>
          <w:sz w:val="20"/>
          <w:szCs w:val="20"/>
        </w:rPr>
        <w:t xml:space="preserve"> E, </w:t>
      </w:r>
      <w:proofErr w:type="spellStart"/>
      <w:r w:rsidRPr="00DB498A">
        <w:rPr>
          <w:rFonts w:ascii="Arial" w:hAnsi="Arial" w:cs="Arial"/>
          <w:sz w:val="20"/>
          <w:szCs w:val="20"/>
        </w:rPr>
        <w:t>Belzile</w:t>
      </w:r>
      <w:proofErr w:type="spellEnd"/>
      <w:r w:rsidRPr="00DB498A">
        <w:rPr>
          <w:rFonts w:ascii="Arial" w:hAnsi="Arial" w:cs="Arial"/>
          <w:sz w:val="20"/>
          <w:szCs w:val="20"/>
        </w:rPr>
        <w:t xml:space="preserve"> M, </w:t>
      </w:r>
      <w:proofErr w:type="spellStart"/>
      <w:r w:rsidRPr="00DB498A">
        <w:rPr>
          <w:rFonts w:ascii="Arial" w:hAnsi="Arial" w:cs="Arial"/>
          <w:sz w:val="20"/>
          <w:szCs w:val="20"/>
        </w:rPr>
        <w:t>Pituskin</w:t>
      </w:r>
      <w:proofErr w:type="spellEnd"/>
      <w:r w:rsidRPr="00DB498A">
        <w:rPr>
          <w:rFonts w:ascii="Arial" w:hAnsi="Arial" w:cs="Arial"/>
          <w:sz w:val="20"/>
          <w:szCs w:val="20"/>
        </w:rPr>
        <w:t xml:space="preserve"> E, et al. Randomized, double-blind, cross-over trial comparing safety and efficacy of oral controlled-release oxycodone with controlled-release morphine in patients with cancer pain. </w:t>
      </w:r>
      <w:r w:rsidRPr="00DB498A">
        <w:rPr>
          <w:rFonts w:ascii="Arial" w:hAnsi="Arial" w:cs="Arial"/>
          <w:i/>
          <w:iCs/>
          <w:sz w:val="20"/>
          <w:szCs w:val="20"/>
        </w:rPr>
        <w:t xml:space="preserve">J </w:t>
      </w:r>
      <w:proofErr w:type="spellStart"/>
      <w:r w:rsidRPr="00DB498A">
        <w:rPr>
          <w:rFonts w:ascii="Arial" w:hAnsi="Arial" w:cs="Arial"/>
          <w:i/>
          <w:iCs/>
          <w:sz w:val="20"/>
          <w:szCs w:val="20"/>
        </w:rPr>
        <w:t>Clin</w:t>
      </w:r>
      <w:proofErr w:type="spellEnd"/>
      <w:r w:rsidRPr="00DB498A">
        <w:rPr>
          <w:rFonts w:ascii="Arial" w:hAnsi="Arial" w:cs="Arial"/>
          <w:i/>
          <w:iCs/>
          <w:sz w:val="20"/>
          <w:szCs w:val="20"/>
        </w:rPr>
        <w:t xml:space="preserve"> </w:t>
      </w:r>
      <w:proofErr w:type="spellStart"/>
      <w:r w:rsidRPr="00DB498A">
        <w:rPr>
          <w:rFonts w:ascii="Arial" w:hAnsi="Arial" w:cs="Arial"/>
          <w:i/>
          <w:iCs/>
          <w:sz w:val="20"/>
          <w:szCs w:val="20"/>
        </w:rPr>
        <w:t>Oncol</w:t>
      </w:r>
      <w:proofErr w:type="spellEnd"/>
      <w:r w:rsidRPr="00DB498A">
        <w:rPr>
          <w:rFonts w:ascii="Arial" w:hAnsi="Arial" w:cs="Arial"/>
          <w:i/>
          <w:iCs/>
          <w:sz w:val="20"/>
          <w:szCs w:val="20"/>
        </w:rPr>
        <w:t xml:space="preserve">. </w:t>
      </w:r>
      <w:r w:rsidRPr="00DB498A">
        <w:rPr>
          <w:rFonts w:ascii="Arial" w:hAnsi="Arial" w:cs="Arial"/>
          <w:sz w:val="20"/>
          <w:szCs w:val="20"/>
        </w:rPr>
        <w:t>1998</w:t>
      </w:r>
      <w:proofErr w:type="gramStart"/>
      <w:r w:rsidRPr="00DB498A">
        <w:rPr>
          <w:rFonts w:ascii="Arial" w:hAnsi="Arial" w:cs="Arial"/>
          <w:sz w:val="20"/>
          <w:szCs w:val="20"/>
        </w:rPr>
        <w:t>;16</w:t>
      </w:r>
      <w:proofErr w:type="gramEnd"/>
      <w:r w:rsidRPr="00DB498A">
        <w:rPr>
          <w:rFonts w:ascii="Arial" w:hAnsi="Arial" w:cs="Arial"/>
          <w:sz w:val="20"/>
          <w:szCs w:val="20"/>
        </w:rPr>
        <w:t xml:space="preserve">(10):3222-3229. </w:t>
      </w:r>
    </w:p>
    <w:p w:rsidR="00B4578E" w:rsidRPr="00DB498A" w:rsidRDefault="00B4578E" w:rsidP="00B4578E">
      <w:pPr>
        <w:numPr>
          <w:ilvl w:val="0"/>
          <w:numId w:val="1"/>
        </w:numPr>
        <w:spacing w:after="0" w:line="240" w:lineRule="auto"/>
        <w:rPr>
          <w:rFonts w:ascii="Arial" w:hAnsi="Arial" w:cs="Arial"/>
          <w:b/>
          <w:bCs/>
          <w:color w:val="0000FF"/>
          <w:sz w:val="20"/>
          <w:szCs w:val="20"/>
        </w:rPr>
      </w:pPr>
      <w:r w:rsidRPr="00DB498A">
        <w:rPr>
          <w:rFonts w:ascii="Arial" w:hAnsi="Arial" w:cs="Arial"/>
          <w:sz w:val="20"/>
          <w:szCs w:val="20"/>
        </w:rPr>
        <w:t xml:space="preserve">Caldwell JR, Hale ME, Boyd RE, et al. Treatment of osteoarthritis pain with controlled release oxycodone or fixed combination oxycodone plus acetaminophen added to nonsteroidal anti-inflammatory drugs: a double blind, randomized, multicenter, placebo controlled trial. </w:t>
      </w:r>
      <w:r w:rsidRPr="00DB498A">
        <w:rPr>
          <w:rFonts w:ascii="Arial" w:hAnsi="Arial" w:cs="Arial"/>
          <w:i/>
          <w:iCs/>
          <w:sz w:val="20"/>
          <w:szCs w:val="20"/>
        </w:rPr>
        <w:t xml:space="preserve">J </w:t>
      </w:r>
      <w:proofErr w:type="spellStart"/>
      <w:r w:rsidRPr="00DB498A">
        <w:rPr>
          <w:rFonts w:ascii="Arial" w:hAnsi="Arial" w:cs="Arial"/>
          <w:i/>
          <w:iCs/>
          <w:sz w:val="20"/>
          <w:szCs w:val="20"/>
        </w:rPr>
        <w:t>Rheumatol</w:t>
      </w:r>
      <w:proofErr w:type="spellEnd"/>
      <w:r w:rsidRPr="00DB498A">
        <w:rPr>
          <w:rFonts w:ascii="Arial" w:hAnsi="Arial" w:cs="Arial"/>
          <w:i/>
          <w:iCs/>
          <w:sz w:val="20"/>
          <w:szCs w:val="20"/>
        </w:rPr>
        <w:t xml:space="preserve">. </w:t>
      </w:r>
      <w:r w:rsidRPr="00DB498A">
        <w:rPr>
          <w:rFonts w:ascii="Arial" w:hAnsi="Arial" w:cs="Arial"/>
          <w:sz w:val="20"/>
          <w:szCs w:val="20"/>
        </w:rPr>
        <w:t>1999</w:t>
      </w:r>
      <w:proofErr w:type="gramStart"/>
      <w:r w:rsidRPr="00DB498A">
        <w:rPr>
          <w:rFonts w:ascii="Arial" w:hAnsi="Arial" w:cs="Arial"/>
          <w:sz w:val="20"/>
          <w:szCs w:val="20"/>
        </w:rPr>
        <w:t>;26</w:t>
      </w:r>
      <w:proofErr w:type="gramEnd"/>
      <w:r w:rsidRPr="00DB498A">
        <w:rPr>
          <w:rFonts w:ascii="Arial" w:hAnsi="Arial" w:cs="Arial"/>
          <w:sz w:val="20"/>
          <w:szCs w:val="20"/>
        </w:rPr>
        <w:t xml:space="preserve">(4):862-869. </w:t>
      </w:r>
    </w:p>
    <w:p w:rsidR="00B4578E" w:rsidRPr="00DB498A" w:rsidRDefault="00B4578E" w:rsidP="00B4578E">
      <w:pPr>
        <w:numPr>
          <w:ilvl w:val="0"/>
          <w:numId w:val="1"/>
        </w:numPr>
        <w:spacing w:after="0" w:line="240" w:lineRule="auto"/>
        <w:rPr>
          <w:rFonts w:ascii="Arial" w:hAnsi="Arial" w:cs="Arial"/>
          <w:b/>
          <w:bCs/>
          <w:color w:val="0000FF"/>
          <w:sz w:val="20"/>
          <w:szCs w:val="20"/>
        </w:rPr>
      </w:pPr>
      <w:proofErr w:type="spellStart"/>
      <w:r w:rsidRPr="00DB498A">
        <w:rPr>
          <w:rFonts w:ascii="Arial" w:hAnsi="Arial" w:cs="Arial"/>
          <w:sz w:val="20"/>
          <w:szCs w:val="20"/>
        </w:rPr>
        <w:t>Cheville</w:t>
      </w:r>
      <w:proofErr w:type="spellEnd"/>
      <w:r w:rsidRPr="00DB498A">
        <w:rPr>
          <w:rFonts w:ascii="Arial" w:hAnsi="Arial" w:cs="Arial"/>
          <w:sz w:val="20"/>
          <w:szCs w:val="20"/>
        </w:rPr>
        <w:t xml:space="preserve"> A, Chen A, Oster G, et al. A randomized trial of controlled-release oxycodone during inpatient rehabilitation following unilateral total knee arthroplasty. </w:t>
      </w:r>
      <w:r w:rsidRPr="00DB498A">
        <w:rPr>
          <w:rFonts w:ascii="Arial" w:hAnsi="Arial" w:cs="Arial"/>
          <w:i/>
          <w:iCs/>
          <w:sz w:val="20"/>
          <w:szCs w:val="20"/>
        </w:rPr>
        <w:t xml:space="preserve">J Bone Joint </w:t>
      </w:r>
      <w:proofErr w:type="spellStart"/>
      <w:r w:rsidRPr="00DB498A">
        <w:rPr>
          <w:rFonts w:ascii="Arial" w:hAnsi="Arial" w:cs="Arial"/>
          <w:i/>
          <w:iCs/>
          <w:sz w:val="20"/>
          <w:szCs w:val="20"/>
        </w:rPr>
        <w:t>Surg</w:t>
      </w:r>
      <w:proofErr w:type="spellEnd"/>
      <w:r w:rsidRPr="00DB498A">
        <w:rPr>
          <w:rFonts w:ascii="Arial" w:hAnsi="Arial" w:cs="Arial"/>
          <w:i/>
          <w:iCs/>
          <w:sz w:val="20"/>
          <w:szCs w:val="20"/>
        </w:rPr>
        <w:t xml:space="preserve"> Am. </w:t>
      </w:r>
      <w:r w:rsidRPr="00DB498A">
        <w:rPr>
          <w:rFonts w:ascii="Arial" w:hAnsi="Arial" w:cs="Arial"/>
          <w:sz w:val="20"/>
          <w:szCs w:val="20"/>
        </w:rPr>
        <w:t>2001</w:t>
      </w:r>
      <w:proofErr w:type="gramStart"/>
      <w:r w:rsidRPr="00DB498A">
        <w:rPr>
          <w:rFonts w:ascii="Arial" w:hAnsi="Arial" w:cs="Arial"/>
          <w:sz w:val="20"/>
          <w:szCs w:val="20"/>
        </w:rPr>
        <w:t>;83</w:t>
      </w:r>
      <w:proofErr w:type="gramEnd"/>
      <w:r w:rsidRPr="00DB498A">
        <w:rPr>
          <w:rFonts w:ascii="Arial" w:hAnsi="Arial" w:cs="Arial"/>
          <w:sz w:val="20"/>
          <w:szCs w:val="20"/>
        </w:rPr>
        <w:t>-A(4):572-576.</w:t>
      </w:r>
    </w:p>
    <w:p w:rsidR="00B4578E" w:rsidRPr="00A13B5D" w:rsidRDefault="00B4578E" w:rsidP="00B4578E">
      <w:pPr>
        <w:numPr>
          <w:ilvl w:val="0"/>
          <w:numId w:val="1"/>
        </w:numPr>
        <w:spacing w:after="0" w:line="240" w:lineRule="auto"/>
        <w:rPr>
          <w:rFonts w:ascii="Arial" w:hAnsi="Arial" w:cs="Arial"/>
          <w:b/>
          <w:bCs/>
          <w:color w:val="0000FF"/>
          <w:sz w:val="20"/>
          <w:szCs w:val="20"/>
        </w:rPr>
      </w:pPr>
      <w:r w:rsidRPr="00A13B5D">
        <w:rPr>
          <w:rFonts w:ascii="Arial" w:hAnsi="Arial" w:cs="Arial"/>
          <w:sz w:val="20"/>
          <w:szCs w:val="20"/>
        </w:rPr>
        <w:t xml:space="preserve">Citron ML, Kaplan R, Parris WCV, et al. Long-term administration of controlled-release oxycodone tablets for the treatment of cancer pain. </w:t>
      </w:r>
      <w:r w:rsidRPr="00A13B5D">
        <w:rPr>
          <w:rFonts w:ascii="Arial" w:hAnsi="Arial" w:cs="Arial"/>
          <w:i/>
          <w:iCs/>
          <w:sz w:val="20"/>
          <w:szCs w:val="20"/>
        </w:rPr>
        <w:t xml:space="preserve">Cancer Invest. </w:t>
      </w:r>
      <w:r w:rsidRPr="00A13B5D">
        <w:rPr>
          <w:rFonts w:ascii="Arial" w:hAnsi="Arial" w:cs="Arial"/>
          <w:sz w:val="20"/>
          <w:szCs w:val="20"/>
        </w:rPr>
        <w:t>1998</w:t>
      </w:r>
      <w:proofErr w:type="gramStart"/>
      <w:r w:rsidRPr="00A13B5D">
        <w:rPr>
          <w:rFonts w:ascii="Arial" w:hAnsi="Arial" w:cs="Arial"/>
          <w:sz w:val="20"/>
          <w:szCs w:val="20"/>
        </w:rPr>
        <w:t>;16</w:t>
      </w:r>
      <w:proofErr w:type="gramEnd"/>
      <w:r w:rsidRPr="00A13B5D">
        <w:rPr>
          <w:rFonts w:ascii="Arial" w:hAnsi="Arial" w:cs="Arial"/>
          <w:sz w:val="20"/>
          <w:szCs w:val="20"/>
        </w:rPr>
        <w:t>(8):562-571.</w:t>
      </w:r>
    </w:p>
    <w:p w:rsidR="00B4578E" w:rsidRPr="00A13B5D" w:rsidRDefault="00B4578E" w:rsidP="00B4578E">
      <w:pPr>
        <w:numPr>
          <w:ilvl w:val="0"/>
          <w:numId w:val="1"/>
        </w:numPr>
        <w:spacing w:after="0" w:line="240" w:lineRule="auto"/>
        <w:rPr>
          <w:rFonts w:ascii="Arial" w:hAnsi="Arial" w:cs="Arial"/>
          <w:b/>
          <w:bCs/>
          <w:color w:val="0000FF"/>
          <w:sz w:val="20"/>
          <w:szCs w:val="20"/>
        </w:rPr>
      </w:pPr>
      <w:r w:rsidRPr="00A13B5D">
        <w:rPr>
          <w:rFonts w:ascii="Arial" w:hAnsi="Arial" w:cs="Arial"/>
          <w:sz w:val="20"/>
          <w:szCs w:val="20"/>
        </w:rPr>
        <w:t xml:space="preserve">de Beer J , Winemaker MJ , Donnelly GAE , et al. Efficacy and safety of controlled-release oxycodone and standard therapies for postoperative pain after knee or hip replacement. </w:t>
      </w:r>
      <w:r w:rsidRPr="00A13B5D">
        <w:rPr>
          <w:rFonts w:ascii="Arial" w:hAnsi="Arial" w:cs="Arial"/>
          <w:i/>
          <w:iCs/>
          <w:sz w:val="20"/>
          <w:szCs w:val="20"/>
        </w:rPr>
        <w:t xml:space="preserve">Can J Surg. </w:t>
      </w:r>
      <w:r w:rsidRPr="00A13B5D">
        <w:rPr>
          <w:rFonts w:ascii="Arial" w:hAnsi="Arial" w:cs="Arial"/>
          <w:sz w:val="20"/>
          <w:szCs w:val="20"/>
        </w:rPr>
        <w:t xml:space="preserve">2005;48(4):277-283.187 </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 xml:space="preserve">Dworkin RH, </w:t>
      </w:r>
      <w:proofErr w:type="spellStart"/>
      <w:r w:rsidRPr="00B34030">
        <w:rPr>
          <w:rFonts w:ascii="Arial" w:hAnsi="Arial" w:cs="Arial"/>
          <w:sz w:val="20"/>
          <w:szCs w:val="20"/>
        </w:rPr>
        <w:t>Barbano</w:t>
      </w:r>
      <w:proofErr w:type="spellEnd"/>
      <w:r w:rsidRPr="00B34030">
        <w:rPr>
          <w:rFonts w:ascii="Arial" w:hAnsi="Arial" w:cs="Arial"/>
          <w:sz w:val="20"/>
          <w:szCs w:val="20"/>
        </w:rPr>
        <w:t xml:space="preserve"> RL, </w:t>
      </w:r>
      <w:proofErr w:type="spellStart"/>
      <w:r w:rsidRPr="00B34030">
        <w:rPr>
          <w:rFonts w:ascii="Arial" w:hAnsi="Arial" w:cs="Arial"/>
          <w:sz w:val="20"/>
          <w:szCs w:val="20"/>
        </w:rPr>
        <w:t>Tyring</w:t>
      </w:r>
      <w:proofErr w:type="spellEnd"/>
      <w:r w:rsidRPr="00B34030">
        <w:rPr>
          <w:rFonts w:ascii="Arial" w:hAnsi="Arial" w:cs="Arial"/>
          <w:sz w:val="20"/>
          <w:szCs w:val="20"/>
        </w:rPr>
        <w:t xml:space="preserve"> SK, et al. A randomized, placebo-controlled trial of oxycodone and of gabapentin for acute pain in herpes zoster. </w:t>
      </w:r>
      <w:r w:rsidRPr="00B34030">
        <w:rPr>
          <w:rFonts w:ascii="Arial" w:hAnsi="Arial" w:cs="Arial"/>
          <w:i/>
          <w:iCs/>
          <w:sz w:val="20"/>
          <w:szCs w:val="20"/>
        </w:rPr>
        <w:t>Pain</w:t>
      </w:r>
      <w:r w:rsidRPr="00B34030">
        <w:rPr>
          <w:rFonts w:ascii="Arial" w:hAnsi="Arial" w:cs="Arial"/>
          <w:sz w:val="20"/>
          <w:szCs w:val="20"/>
        </w:rPr>
        <w:t>. 2009</w:t>
      </w:r>
      <w:proofErr w:type="gramStart"/>
      <w:r w:rsidRPr="00B34030">
        <w:rPr>
          <w:rFonts w:ascii="Arial" w:hAnsi="Arial" w:cs="Arial"/>
          <w:sz w:val="20"/>
          <w:szCs w:val="20"/>
        </w:rPr>
        <w:t>;142</w:t>
      </w:r>
      <w:proofErr w:type="gramEnd"/>
      <w:r w:rsidRPr="00B34030">
        <w:rPr>
          <w:rFonts w:ascii="Arial" w:hAnsi="Arial" w:cs="Arial"/>
          <w:sz w:val="20"/>
          <w:szCs w:val="20"/>
        </w:rPr>
        <w:t>(3):209-217.</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Ferrares</w:t>
      </w:r>
      <w:proofErr w:type="spellEnd"/>
      <w:r w:rsidRPr="00B34030">
        <w:rPr>
          <w:rFonts w:ascii="Arial" w:hAnsi="Arial" w:cs="Arial"/>
          <w:sz w:val="20"/>
          <w:szCs w:val="20"/>
        </w:rPr>
        <w:t xml:space="preserve"> F, </w:t>
      </w:r>
      <w:proofErr w:type="spellStart"/>
      <w:r w:rsidRPr="00B34030">
        <w:rPr>
          <w:rFonts w:ascii="Arial" w:hAnsi="Arial" w:cs="Arial"/>
          <w:sz w:val="20"/>
          <w:szCs w:val="20"/>
        </w:rPr>
        <w:t>Becchimanzi</w:t>
      </w:r>
      <w:proofErr w:type="spellEnd"/>
      <w:r w:rsidRPr="00B34030">
        <w:rPr>
          <w:rFonts w:ascii="Arial" w:hAnsi="Arial" w:cs="Arial"/>
          <w:sz w:val="20"/>
          <w:szCs w:val="20"/>
        </w:rPr>
        <w:t xml:space="preserve"> G, Bernardo M, et al. Pain treatment with high-dose, controlled-release oxycodone: an Italian perspective. </w:t>
      </w:r>
      <w:proofErr w:type="spellStart"/>
      <w:r w:rsidRPr="00B34030">
        <w:rPr>
          <w:rFonts w:ascii="Arial" w:hAnsi="Arial" w:cs="Arial"/>
          <w:i/>
          <w:iCs/>
          <w:sz w:val="20"/>
          <w:szCs w:val="20"/>
        </w:rPr>
        <w:t>Ther</w:t>
      </w:r>
      <w:proofErr w:type="spellEnd"/>
      <w:r w:rsidRPr="00B34030">
        <w:rPr>
          <w:rFonts w:ascii="Arial" w:hAnsi="Arial" w:cs="Arial"/>
          <w:i/>
          <w:iCs/>
          <w:sz w:val="20"/>
          <w:szCs w:val="20"/>
        </w:rPr>
        <w:t xml:space="preserve"> </w:t>
      </w:r>
      <w:proofErr w:type="spellStart"/>
      <w:r w:rsidRPr="00B34030">
        <w:rPr>
          <w:rFonts w:ascii="Arial" w:hAnsi="Arial" w:cs="Arial"/>
          <w:i/>
          <w:iCs/>
          <w:sz w:val="20"/>
          <w:szCs w:val="20"/>
        </w:rPr>
        <w:t>Clin</w:t>
      </w:r>
      <w:proofErr w:type="spellEnd"/>
      <w:r w:rsidRPr="00B34030">
        <w:rPr>
          <w:rFonts w:ascii="Arial" w:hAnsi="Arial" w:cs="Arial"/>
          <w:i/>
          <w:iCs/>
          <w:sz w:val="20"/>
          <w:szCs w:val="20"/>
        </w:rPr>
        <w:t xml:space="preserve"> Risk </w:t>
      </w:r>
      <w:proofErr w:type="spellStart"/>
      <w:r w:rsidRPr="00B34030">
        <w:rPr>
          <w:rFonts w:ascii="Arial" w:hAnsi="Arial" w:cs="Arial"/>
          <w:i/>
          <w:iCs/>
          <w:sz w:val="20"/>
          <w:szCs w:val="20"/>
        </w:rPr>
        <w:t>Manag</w:t>
      </w:r>
      <w:proofErr w:type="spellEnd"/>
      <w:r w:rsidRPr="00B34030">
        <w:rPr>
          <w:rFonts w:ascii="Arial" w:hAnsi="Arial" w:cs="Arial"/>
          <w:sz w:val="20"/>
          <w:szCs w:val="20"/>
        </w:rPr>
        <w:t>. 2008</w:t>
      </w:r>
      <w:proofErr w:type="gramStart"/>
      <w:r w:rsidRPr="00B34030">
        <w:rPr>
          <w:rFonts w:ascii="Arial" w:hAnsi="Arial" w:cs="Arial"/>
          <w:sz w:val="20"/>
          <w:szCs w:val="20"/>
        </w:rPr>
        <w:t>;4</w:t>
      </w:r>
      <w:proofErr w:type="gramEnd"/>
      <w:r w:rsidRPr="00B34030">
        <w:rPr>
          <w:rFonts w:ascii="Arial" w:hAnsi="Arial" w:cs="Arial"/>
          <w:sz w:val="20"/>
          <w:szCs w:val="20"/>
        </w:rPr>
        <w:t>(4):665-671.</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Gatti</w:t>
      </w:r>
      <w:proofErr w:type="spellEnd"/>
      <w:r w:rsidRPr="00B34030">
        <w:rPr>
          <w:rFonts w:ascii="Arial" w:hAnsi="Arial" w:cs="Arial"/>
          <w:sz w:val="20"/>
          <w:szCs w:val="20"/>
        </w:rPr>
        <w:t xml:space="preserve"> A, Longo G, </w:t>
      </w:r>
      <w:proofErr w:type="spellStart"/>
      <w:r w:rsidRPr="00B34030">
        <w:rPr>
          <w:rFonts w:ascii="Arial" w:hAnsi="Arial" w:cs="Arial"/>
          <w:sz w:val="20"/>
          <w:szCs w:val="20"/>
        </w:rPr>
        <w:t>Sabato</w:t>
      </w:r>
      <w:proofErr w:type="spellEnd"/>
      <w:r w:rsidRPr="00B34030">
        <w:rPr>
          <w:rFonts w:ascii="Arial" w:hAnsi="Arial" w:cs="Arial"/>
          <w:sz w:val="20"/>
          <w:szCs w:val="20"/>
        </w:rPr>
        <w:t xml:space="preserve"> E, </w:t>
      </w:r>
      <w:proofErr w:type="spellStart"/>
      <w:r w:rsidRPr="00B34030">
        <w:rPr>
          <w:rFonts w:ascii="Arial" w:hAnsi="Arial" w:cs="Arial"/>
          <w:sz w:val="20"/>
          <w:szCs w:val="20"/>
        </w:rPr>
        <w:t>Sabato</w:t>
      </w:r>
      <w:proofErr w:type="spellEnd"/>
      <w:r w:rsidRPr="00B34030">
        <w:rPr>
          <w:rFonts w:ascii="Arial" w:hAnsi="Arial" w:cs="Arial"/>
          <w:sz w:val="20"/>
          <w:szCs w:val="20"/>
        </w:rPr>
        <w:t xml:space="preserve"> AF. Long-term controlled-release oxycodone and pregabalin in the treatment of non-cancer pain: an observational study. </w:t>
      </w:r>
      <w:proofErr w:type="spellStart"/>
      <w:r w:rsidRPr="00B34030">
        <w:rPr>
          <w:rFonts w:ascii="Arial" w:hAnsi="Arial" w:cs="Arial"/>
          <w:i/>
          <w:iCs/>
          <w:sz w:val="20"/>
          <w:szCs w:val="20"/>
        </w:rPr>
        <w:t>Eur</w:t>
      </w:r>
      <w:proofErr w:type="spellEnd"/>
      <w:r w:rsidRPr="00B34030">
        <w:rPr>
          <w:rFonts w:ascii="Arial" w:hAnsi="Arial" w:cs="Arial"/>
          <w:i/>
          <w:iCs/>
          <w:sz w:val="20"/>
          <w:szCs w:val="20"/>
        </w:rPr>
        <w:t xml:space="preserve"> Neurol</w:t>
      </w:r>
      <w:r w:rsidRPr="00B34030">
        <w:rPr>
          <w:rFonts w:ascii="Arial" w:hAnsi="Arial" w:cs="Arial"/>
          <w:sz w:val="20"/>
          <w:szCs w:val="20"/>
        </w:rPr>
        <w:t>. 2011</w:t>
      </w:r>
      <w:proofErr w:type="gramStart"/>
      <w:r w:rsidRPr="00B34030">
        <w:rPr>
          <w:rFonts w:ascii="Arial" w:hAnsi="Arial" w:cs="Arial"/>
          <w:sz w:val="20"/>
          <w:szCs w:val="20"/>
        </w:rPr>
        <w:t>;65</w:t>
      </w:r>
      <w:proofErr w:type="gramEnd"/>
      <w:r w:rsidRPr="00B34030">
        <w:rPr>
          <w:rFonts w:ascii="Arial" w:hAnsi="Arial" w:cs="Arial"/>
          <w:sz w:val="20"/>
          <w:szCs w:val="20"/>
        </w:rPr>
        <w:t>(6):317-322.</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 xml:space="preserve">Gimbel JS, Richards P, </w:t>
      </w:r>
      <w:proofErr w:type="spellStart"/>
      <w:r w:rsidRPr="00B34030">
        <w:rPr>
          <w:rFonts w:ascii="Arial" w:hAnsi="Arial" w:cs="Arial"/>
          <w:sz w:val="20"/>
          <w:szCs w:val="20"/>
        </w:rPr>
        <w:t>Portenoy</w:t>
      </w:r>
      <w:proofErr w:type="spellEnd"/>
      <w:r w:rsidRPr="00B34030">
        <w:rPr>
          <w:rFonts w:ascii="Arial" w:hAnsi="Arial" w:cs="Arial"/>
          <w:sz w:val="20"/>
          <w:szCs w:val="20"/>
        </w:rPr>
        <w:t xml:space="preserve"> RK. Controlled-release oxycodone for pain in diabetic neuropathy: a randomized controlled trial. </w:t>
      </w:r>
      <w:r w:rsidRPr="00B34030">
        <w:rPr>
          <w:rFonts w:ascii="Arial" w:hAnsi="Arial" w:cs="Arial"/>
          <w:i/>
          <w:iCs/>
          <w:sz w:val="20"/>
          <w:szCs w:val="20"/>
        </w:rPr>
        <w:t xml:space="preserve">Neurology. </w:t>
      </w:r>
      <w:r w:rsidRPr="00B34030">
        <w:rPr>
          <w:rFonts w:ascii="Arial" w:hAnsi="Arial" w:cs="Arial"/>
          <w:sz w:val="20"/>
          <w:szCs w:val="20"/>
        </w:rPr>
        <w:t>2003</w:t>
      </w:r>
      <w:proofErr w:type="gramStart"/>
      <w:r w:rsidRPr="00B34030">
        <w:rPr>
          <w:rFonts w:ascii="Arial" w:hAnsi="Arial" w:cs="Arial"/>
          <w:sz w:val="20"/>
          <w:szCs w:val="20"/>
        </w:rPr>
        <w:t>;60</w:t>
      </w:r>
      <w:proofErr w:type="gramEnd"/>
      <w:r w:rsidRPr="00B34030">
        <w:rPr>
          <w:rFonts w:ascii="Arial" w:hAnsi="Arial" w:cs="Arial"/>
          <w:sz w:val="20"/>
          <w:szCs w:val="20"/>
        </w:rPr>
        <w:t>(6):927-934.</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 xml:space="preserve">Ginsberg B, Sinatra RS, Adler LJ, et al. Conversion to oral controlled-release oxycodone from intravenous opioid analgesic in the postoperative setting. </w:t>
      </w:r>
      <w:r w:rsidRPr="00B34030">
        <w:rPr>
          <w:rFonts w:ascii="Arial" w:hAnsi="Arial" w:cs="Arial"/>
          <w:i/>
          <w:iCs/>
          <w:sz w:val="20"/>
          <w:szCs w:val="20"/>
        </w:rPr>
        <w:t xml:space="preserve">Pain Med. </w:t>
      </w:r>
      <w:r w:rsidRPr="00B34030">
        <w:rPr>
          <w:rFonts w:ascii="Arial" w:hAnsi="Arial" w:cs="Arial"/>
          <w:sz w:val="20"/>
          <w:szCs w:val="20"/>
        </w:rPr>
        <w:t>2003</w:t>
      </w:r>
      <w:proofErr w:type="gramStart"/>
      <w:r w:rsidRPr="00B34030">
        <w:rPr>
          <w:rFonts w:ascii="Arial" w:hAnsi="Arial" w:cs="Arial"/>
          <w:sz w:val="20"/>
          <w:szCs w:val="20"/>
        </w:rPr>
        <w:t>;4</w:t>
      </w:r>
      <w:proofErr w:type="gramEnd"/>
      <w:r w:rsidRPr="00B34030">
        <w:rPr>
          <w:rFonts w:ascii="Arial" w:hAnsi="Arial" w:cs="Arial"/>
          <w:sz w:val="20"/>
          <w:szCs w:val="20"/>
        </w:rPr>
        <w:t>(1):31-38.</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Giuggioli</w:t>
      </w:r>
      <w:proofErr w:type="spellEnd"/>
      <w:r w:rsidRPr="00B34030">
        <w:rPr>
          <w:rFonts w:ascii="Arial" w:hAnsi="Arial" w:cs="Arial"/>
          <w:sz w:val="20"/>
          <w:szCs w:val="20"/>
        </w:rPr>
        <w:t xml:space="preserve"> D, </w:t>
      </w:r>
      <w:proofErr w:type="spellStart"/>
      <w:r w:rsidRPr="00B34030">
        <w:rPr>
          <w:rFonts w:ascii="Arial" w:hAnsi="Arial" w:cs="Arial"/>
          <w:sz w:val="20"/>
          <w:szCs w:val="20"/>
        </w:rPr>
        <w:t>Manfredi</w:t>
      </w:r>
      <w:proofErr w:type="spellEnd"/>
      <w:r w:rsidRPr="00B34030">
        <w:rPr>
          <w:rFonts w:ascii="Arial" w:hAnsi="Arial" w:cs="Arial"/>
          <w:sz w:val="20"/>
          <w:szCs w:val="20"/>
        </w:rPr>
        <w:t xml:space="preserve"> A, </w:t>
      </w:r>
      <w:proofErr w:type="spellStart"/>
      <w:r w:rsidRPr="00B34030">
        <w:rPr>
          <w:rFonts w:ascii="Arial" w:hAnsi="Arial" w:cs="Arial"/>
          <w:sz w:val="20"/>
          <w:szCs w:val="20"/>
        </w:rPr>
        <w:t>Colaci</w:t>
      </w:r>
      <w:proofErr w:type="spellEnd"/>
      <w:r w:rsidRPr="00B34030">
        <w:rPr>
          <w:rFonts w:ascii="Arial" w:hAnsi="Arial" w:cs="Arial"/>
          <w:sz w:val="20"/>
          <w:szCs w:val="20"/>
        </w:rPr>
        <w:t xml:space="preserve"> M, </w:t>
      </w:r>
      <w:proofErr w:type="spellStart"/>
      <w:r w:rsidRPr="00B34030">
        <w:rPr>
          <w:rFonts w:ascii="Arial" w:hAnsi="Arial" w:cs="Arial"/>
          <w:sz w:val="20"/>
          <w:szCs w:val="20"/>
        </w:rPr>
        <w:t>Ferri</w:t>
      </w:r>
      <w:proofErr w:type="spellEnd"/>
      <w:r w:rsidRPr="00B34030">
        <w:rPr>
          <w:rFonts w:ascii="Arial" w:hAnsi="Arial" w:cs="Arial"/>
          <w:sz w:val="20"/>
          <w:szCs w:val="20"/>
        </w:rPr>
        <w:t xml:space="preserve"> C. Oxycodone in the long-term treatment of chronic pain related to scleroderma skin ulcers. </w:t>
      </w:r>
      <w:r w:rsidRPr="00B34030">
        <w:rPr>
          <w:rFonts w:ascii="Arial" w:hAnsi="Arial" w:cs="Arial"/>
          <w:i/>
          <w:iCs/>
          <w:sz w:val="20"/>
          <w:szCs w:val="20"/>
        </w:rPr>
        <w:t>Pain Med</w:t>
      </w:r>
      <w:r w:rsidRPr="00B34030">
        <w:rPr>
          <w:rFonts w:ascii="Arial" w:hAnsi="Arial" w:cs="Arial"/>
          <w:sz w:val="20"/>
          <w:szCs w:val="20"/>
        </w:rPr>
        <w:t>. 2010</w:t>
      </w:r>
      <w:proofErr w:type="gramStart"/>
      <w:r w:rsidRPr="00B34030">
        <w:rPr>
          <w:rFonts w:ascii="Arial" w:hAnsi="Arial" w:cs="Arial"/>
          <w:sz w:val="20"/>
          <w:szCs w:val="20"/>
        </w:rPr>
        <w:t>;11</w:t>
      </w:r>
      <w:proofErr w:type="gramEnd"/>
      <w:r w:rsidRPr="00B34030">
        <w:rPr>
          <w:rFonts w:ascii="Arial" w:hAnsi="Arial" w:cs="Arial"/>
          <w:sz w:val="20"/>
          <w:szCs w:val="20"/>
        </w:rPr>
        <w:t>(10):1500-1503.</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 xml:space="preserve">Hale ME, Fleischmann R, Salzman R, et al. Efficacy and safety of controlled-release versus immediate-release oxycodone: randomized, double-blind evaluation in patients with chronic back pain. </w:t>
      </w:r>
      <w:proofErr w:type="spellStart"/>
      <w:r w:rsidRPr="00B34030">
        <w:rPr>
          <w:rFonts w:ascii="Arial" w:hAnsi="Arial" w:cs="Arial"/>
          <w:i/>
          <w:iCs/>
          <w:sz w:val="20"/>
          <w:szCs w:val="20"/>
        </w:rPr>
        <w:t>Clin</w:t>
      </w:r>
      <w:proofErr w:type="spellEnd"/>
      <w:r w:rsidRPr="00B34030">
        <w:rPr>
          <w:rFonts w:ascii="Arial" w:hAnsi="Arial" w:cs="Arial"/>
          <w:i/>
          <w:iCs/>
          <w:sz w:val="20"/>
          <w:szCs w:val="20"/>
        </w:rPr>
        <w:t xml:space="preserve"> J Pain. </w:t>
      </w:r>
      <w:r w:rsidRPr="00B34030">
        <w:rPr>
          <w:rFonts w:ascii="Arial" w:hAnsi="Arial" w:cs="Arial"/>
          <w:sz w:val="20"/>
          <w:szCs w:val="20"/>
        </w:rPr>
        <w:t>1999</w:t>
      </w:r>
      <w:proofErr w:type="gramStart"/>
      <w:r w:rsidRPr="00B34030">
        <w:rPr>
          <w:rFonts w:ascii="Arial" w:hAnsi="Arial" w:cs="Arial"/>
          <w:sz w:val="20"/>
          <w:szCs w:val="20"/>
        </w:rPr>
        <w:t>;15</w:t>
      </w:r>
      <w:proofErr w:type="gramEnd"/>
      <w:r w:rsidRPr="00B34030">
        <w:rPr>
          <w:rFonts w:ascii="Arial" w:hAnsi="Arial" w:cs="Arial"/>
          <w:sz w:val="20"/>
          <w:szCs w:val="20"/>
        </w:rPr>
        <w:t>(3): 179-183.</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Illgen</w:t>
      </w:r>
      <w:proofErr w:type="spellEnd"/>
      <w:r w:rsidRPr="00B34030">
        <w:rPr>
          <w:rFonts w:ascii="Arial" w:hAnsi="Arial" w:cs="Arial"/>
          <w:sz w:val="20"/>
          <w:szCs w:val="20"/>
        </w:rPr>
        <w:t xml:space="preserve"> RL. </w:t>
      </w:r>
      <w:proofErr w:type="spellStart"/>
      <w:r w:rsidRPr="00B34030">
        <w:rPr>
          <w:rFonts w:ascii="Arial" w:hAnsi="Arial" w:cs="Arial"/>
          <w:sz w:val="20"/>
          <w:szCs w:val="20"/>
        </w:rPr>
        <w:t>Pellino</w:t>
      </w:r>
      <w:proofErr w:type="spellEnd"/>
      <w:r w:rsidRPr="00B34030">
        <w:rPr>
          <w:rFonts w:ascii="Arial" w:hAnsi="Arial" w:cs="Arial"/>
          <w:sz w:val="20"/>
          <w:szCs w:val="20"/>
        </w:rPr>
        <w:t xml:space="preserve"> TA, Gordon DB, et al. Prospective analysis of a novel long-acting oral opioid analgesic regimen for pain control after total hip and knee arthroplasty</w:t>
      </w:r>
      <w:r w:rsidRPr="00B34030">
        <w:rPr>
          <w:rFonts w:ascii="Arial" w:hAnsi="Arial" w:cs="Arial"/>
          <w:i/>
          <w:iCs/>
          <w:sz w:val="20"/>
          <w:szCs w:val="20"/>
        </w:rPr>
        <w:t xml:space="preserve">. J Arthroplasty. </w:t>
      </w:r>
      <w:r w:rsidRPr="00B34030">
        <w:rPr>
          <w:rFonts w:ascii="Arial" w:hAnsi="Arial" w:cs="Arial"/>
          <w:sz w:val="20"/>
          <w:szCs w:val="20"/>
        </w:rPr>
        <w:t xml:space="preserve">2006. 21(6):814-820. </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Kampe</w:t>
      </w:r>
      <w:proofErr w:type="spellEnd"/>
      <w:r w:rsidRPr="00B34030">
        <w:rPr>
          <w:rFonts w:ascii="Arial" w:hAnsi="Arial" w:cs="Arial"/>
          <w:sz w:val="20"/>
          <w:szCs w:val="20"/>
        </w:rPr>
        <w:t xml:space="preserve"> S, Warm M, Kaufmann J, et al. Clinical efficacy of controlled-release oxycodone 20mg administered on a 12-h dosing schedule on the management of postoperative pain after breast surgery for cancer. </w:t>
      </w:r>
      <w:proofErr w:type="spellStart"/>
      <w:r w:rsidRPr="00B34030">
        <w:rPr>
          <w:rFonts w:ascii="Arial" w:hAnsi="Arial" w:cs="Arial"/>
          <w:i/>
          <w:iCs/>
          <w:sz w:val="20"/>
          <w:szCs w:val="20"/>
        </w:rPr>
        <w:t>Curr</w:t>
      </w:r>
      <w:proofErr w:type="spellEnd"/>
      <w:r w:rsidRPr="00B34030">
        <w:rPr>
          <w:rFonts w:ascii="Arial" w:hAnsi="Arial" w:cs="Arial"/>
          <w:i/>
          <w:iCs/>
          <w:sz w:val="20"/>
          <w:szCs w:val="20"/>
        </w:rPr>
        <w:t xml:space="preserve"> Med Res </w:t>
      </w:r>
      <w:proofErr w:type="spellStart"/>
      <w:r w:rsidRPr="00B34030">
        <w:rPr>
          <w:rFonts w:ascii="Arial" w:hAnsi="Arial" w:cs="Arial"/>
          <w:i/>
          <w:iCs/>
          <w:sz w:val="20"/>
          <w:szCs w:val="20"/>
        </w:rPr>
        <w:t>Opin</w:t>
      </w:r>
      <w:proofErr w:type="spellEnd"/>
      <w:r w:rsidRPr="00B34030">
        <w:rPr>
          <w:rFonts w:ascii="Arial" w:hAnsi="Arial" w:cs="Arial"/>
          <w:i/>
          <w:iCs/>
          <w:sz w:val="20"/>
          <w:szCs w:val="20"/>
        </w:rPr>
        <w:t xml:space="preserve">. </w:t>
      </w:r>
      <w:r w:rsidRPr="00B34030">
        <w:rPr>
          <w:rFonts w:ascii="Arial" w:hAnsi="Arial" w:cs="Arial"/>
          <w:sz w:val="20"/>
          <w:szCs w:val="20"/>
        </w:rPr>
        <w:t>2004</w:t>
      </w:r>
      <w:proofErr w:type="gramStart"/>
      <w:r w:rsidRPr="00B34030">
        <w:rPr>
          <w:rFonts w:ascii="Arial" w:hAnsi="Arial" w:cs="Arial"/>
          <w:sz w:val="20"/>
          <w:szCs w:val="20"/>
        </w:rPr>
        <w:t>;20</w:t>
      </w:r>
      <w:proofErr w:type="gramEnd"/>
      <w:r w:rsidRPr="00B34030">
        <w:rPr>
          <w:rFonts w:ascii="Arial" w:hAnsi="Arial" w:cs="Arial"/>
          <w:sz w:val="20"/>
          <w:szCs w:val="20"/>
        </w:rPr>
        <w:t xml:space="preserve">(2): 199-202. </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lastRenderedPageBreak/>
        <w:t>Kampe</w:t>
      </w:r>
      <w:proofErr w:type="spellEnd"/>
      <w:r w:rsidRPr="00B34030">
        <w:rPr>
          <w:rFonts w:ascii="Arial" w:hAnsi="Arial" w:cs="Arial"/>
          <w:sz w:val="20"/>
          <w:szCs w:val="20"/>
        </w:rPr>
        <w:t xml:space="preserve"> S, </w:t>
      </w:r>
      <w:proofErr w:type="spellStart"/>
      <w:r w:rsidRPr="00B34030">
        <w:rPr>
          <w:rFonts w:ascii="Arial" w:hAnsi="Arial" w:cs="Arial"/>
          <w:sz w:val="20"/>
          <w:szCs w:val="20"/>
        </w:rPr>
        <w:t>Wolter</w:t>
      </w:r>
      <w:proofErr w:type="spellEnd"/>
      <w:r w:rsidRPr="00B34030">
        <w:rPr>
          <w:rFonts w:ascii="Arial" w:hAnsi="Arial" w:cs="Arial"/>
          <w:sz w:val="20"/>
          <w:szCs w:val="20"/>
        </w:rPr>
        <w:t xml:space="preserve"> K, Warm M, </w:t>
      </w:r>
      <w:proofErr w:type="spellStart"/>
      <w:r w:rsidRPr="00B34030">
        <w:rPr>
          <w:rFonts w:ascii="Arial" w:hAnsi="Arial" w:cs="Arial"/>
          <w:sz w:val="20"/>
          <w:szCs w:val="20"/>
        </w:rPr>
        <w:t>Dagtekin</w:t>
      </w:r>
      <w:proofErr w:type="spellEnd"/>
      <w:r w:rsidRPr="00B34030">
        <w:rPr>
          <w:rFonts w:ascii="Arial" w:hAnsi="Arial" w:cs="Arial"/>
          <w:sz w:val="20"/>
          <w:szCs w:val="20"/>
        </w:rPr>
        <w:t xml:space="preserve"> O, </w:t>
      </w:r>
      <w:proofErr w:type="spellStart"/>
      <w:r w:rsidRPr="00B34030">
        <w:rPr>
          <w:rFonts w:ascii="Arial" w:hAnsi="Arial" w:cs="Arial"/>
          <w:sz w:val="20"/>
          <w:szCs w:val="20"/>
        </w:rPr>
        <w:t>Shaheen</w:t>
      </w:r>
      <w:proofErr w:type="spellEnd"/>
      <w:r w:rsidRPr="00B34030">
        <w:rPr>
          <w:rFonts w:ascii="Arial" w:hAnsi="Arial" w:cs="Arial"/>
          <w:sz w:val="20"/>
          <w:szCs w:val="20"/>
        </w:rPr>
        <w:t xml:space="preserve"> S, Landwehr S. Clinical equivalence of controlled-release oxycodone 20 mg and controlled-release tramadol 200 mg after surgery for breast cancer. </w:t>
      </w:r>
      <w:r w:rsidRPr="00B34030">
        <w:rPr>
          <w:rFonts w:ascii="Arial" w:hAnsi="Arial" w:cs="Arial"/>
          <w:i/>
          <w:iCs/>
          <w:sz w:val="20"/>
          <w:szCs w:val="20"/>
        </w:rPr>
        <w:t>Pharmacology</w:t>
      </w:r>
      <w:r w:rsidRPr="00B34030">
        <w:rPr>
          <w:rFonts w:ascii="Arial" w:hAnsi="Arial" w:cs="Arial"/>
          <w:sz w:val="20"/>
          <w:szCs w:val="20"/>
        </w:rPr>
        <w:t>. 2009</w:t>
      </w:r>
      <w:proofErr w:type="gramStart"/>
      <w:r w:rsidRPr="00B34030">
        <w:rPr>
          <w:rFonts w:ascii="Arial" w:hAnsi="Arial" w:cs="Arial"/>
          <w:sz w:val="20"/>
          <w:szCs w:val="20"/>
        </w:rPr>
        <w:t>;84</w:t>
      </w:r>
      <w:proofErr w:type="gramEnd"/>
      <w:r w:rsidRPr="00B34030">
        <w:rPr>
          <w:rFonts w:ascii="Arial" w:hAnsi="Arial" w:cs="Arial"/>
          <w:sz w:val="20"/>
          <w:szCs w:val="20"/>
        </w:rPr>
        <w:t>(5):276-281.</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 xml:space="preserve">Kaplan R, Parris WCV, Citron ML, et al. Comparison of controlled-release and immediate-release oxycodone tablets in patients with cancer pain. </w:t>
      </w:r>
      <w:r w:rsidRPr="00B34030">
        <w:rPr>
          <w:rFonts w:ascii="Arial" w:hAnsi="Arial" w:cs="Arial"/>
          <w:i/>
          <w:iCs/>
          <w:sz w:val="20"/>
          <w:szCs w:val="20"/>
        </w:rPr>
        <w:t xml:space="preserve">J </w:t>
      </w:r>
      <w:proofErr w:type="spellStart"/>
      <w:r w:rsidRPr="00B34030">
        <w:rPr>
          <w:rFonts w:ascii="Arial" w:hAnsi="Arial" w:cs="Arial"/>
          <w:i/>
          <w:iCs/>
          <w:sz w:val="20"/>
          <w:szCs w:val="20"/>
        </w:rPr>
        <w:t>Clin</w:t>
      </w:r>
      <w:proofErr w:type="spellEnd"/>
      <w:r w:rsidRPr="00B34030">
        <w:rPr>
          <w:rFonts w:ascii="Arial" w:hAnsi="Arial" w:cs="Arial"/>
          <w:i/>
          <w:iCs/>
          <w:sz w:val="20"/>
          <w:szCs w:val="20"/>
        </w:rPr>
        <w:t xml:space="preserve"> </w:t>
      </w:r>
      <w:proofErr w:type="spellStart"/>
      <w:r w:rsidRPr="00B34030">
        <w:rPr>
          <w:rFonts w:ascii="Arial" w:hAnsi="Arial" w:cs="Arial"/>
          <w:i/>
          <w:iCs/>
          <w:sz w:val="20"/>
          <w:szCs w:val="20"/>
        </w:rPr>
        <w:t>Oncol</w:t>
      </w:r>
      <w:proofErr w:type="spellEnd"/>
      <w:r w:rsidRPr="00B34030">
        <w:rPr>
          <w:rFonts w:ascii="Arial" w:hAnsi="Arial" w:cs="Arial"/>
          <w:sz w:val="20"/>
          <w:szCs w:val="20"/>
        </w:rPr>
        <w:t>. 1998</w:t>
      </w:r>
      <w:proofErr w:type="gramStart"/>
      <w:r w:rsidRPr="00B34030">
        <w:rPr>
          <w:rFonts w:ascii="Arial" w:hAnsi="Arial" w:cs="Arial"/>
          <w:sz w:val="20"/>
          <w:szCs w:val="20"/>
        </w:rPr>
        <w:t>;16</w:t>
      </w:r>
      <w:proofErr w:type="gramEnd"/>
      <w:r w:rsidRPr="00B34030">
        <w:rPr>
          <w:rFonts w:ascii="Arial" w:hAnsi="Arial" w:cs="Arial"/>
          <w:sz w:val="20"/>
          <w:szCs w:val="20"/>
        </w:rPr>
        <w:t>(10):3230-3237.</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Li X-M, Liu D-</w:t>
      </w:r>
      <w:proofErr w:type="spellStart"/>
      <w:r w:rsidRPr="00B34030">
        <w:rPr>
          <w:rFonts w:ascii="Arial" w:hAnsi="Arial" w:cs="Arial"/>
          <w:sz w:val="20"/>
          <w:szCs w:val="20"/>
        </w:rPr>
        <w:t>Q</w:t>
      </w:r>
      <w:proofErr w:type="gramStart"/>
      <w:r w:rsidRPr="00B34030">
        <w:rPr>
          <w:rFonts w:ascii="Arial" w:hAnsi="Arial" w:cs="Arial"/>
          <w:sz w:val="20"/>
          <w:szCs w:val="20"/>
        </w:rPr>
        <w:t>,Wu</w:t>
      </w:r>
      <w:proofErr w:type="spellEnd"/>
      <w:proofErr w:type="gramEnd"/>
      <w:r w:rsidRPr="00B34030">
        <w:rPr>
          <w:rFonts w:ascii="Arial" w:hAnsi="Arial" w:cs="Arial"/>
          <w:sz w:val="20"/>
          <w:szCs w:val="20"/>
        </w:rPr>
        <w:t xml:space="preserve"> H-</w:t>
      </w:r>
      <w:proofErr w:type="spellStart"/>
      <w:r w:rsidRPr="00B34030">
        <w:rPr>
          <w:rFonts w:ascii="Arial" w:hAnsi="Arial" w:cs="Arial"/>
          <w:sz w:val="20"/>
          <w:szCs w:val="20"/>
        </w:rPr>
        <w:t>Y,Yang</w:t>
      </w:r>
      <w:proofErr w:type="spellEnd"/>
      <w:r w:rsidRPr="00B34030">
        <w:rPr>
          <w:rFonts w:ascii="Arial" w:hAnsi="Arial" w:cs="Arial"/>
          <w:sz w:val="20"/>
          <w:szCs w:val="20"/>
        </w:rPr>
        <w:t xml:space="preserve"> C, Yang L. Controlled-release oxycodone alone or combined with gabapentin for management of malignant neuropathic pain. </w:t>
      </w:r>
      <w:r w:rsidRPr="00B34030">
        <w:rPr>
          <w:rFonts w:ascii="Arial" w:hAnsi="Arial" w:cs="Arial"/>
          <w:i/>
          <w:iCs/>
          <w:sz w:val="20"/>
          <w:szCs w:val="20"/>
        </w:rPr>
        <w:t>Chin J Cancer Res</w:t>
      </w:r>
      <w:r w:rsidRPr="00B34030">
        <w:rPr>
          <w:rFonts w:ascii="Arial" w:hAnsi="Arial" w:cs="Arial"/>
          <w:sz w:val="20"/>
          <w:szCs w:val="20"/>
        </w:rPr>
        <w:t>. 2010</w:t>
      </w:r>
      <w:proofErr w:type="gramStart"/>
      <w:r w:rsidRPr="00B34030">
        <w:rPr>
          <w:rFonts w:ascii="Arial" w:hAnsi="Arial" w:cs="Arial"/>
          <w:sz w:val="20"/>
          <w:szCs w:val="20"/>
        </w:rPr>
        <w:t>;22</w:t>
      </w:r>
      <w:proofErr w:type="gramEnd"/>
      <w:r w:rsidRPr="00B34030">
        <w:rPr>
          <w:rFonts w:ascii="Arial" w:hAnsi="Arial" w:cs="Arial"/>
          <w:sz w:val="20"/>
          <w:szCs w:val="20"/>
        </w:rPr>
        <w:t xml:space="preserve">(1):80-86. </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Markenson</w:t>
      </w:r>
      <w:proofErr w:type="spellEnd"/>
      <w:r w:rsidRPr="00B34030">
        <w:rPr>
          <w:rFonts w:ascii="Arial" w:hAnsi="Arial" w:cs="Arial"/>
          <w:sz w:val="20"/>
          <w:szCs w:val="20"/>
        </w:rPr>
        <w:t xml:space="preserve"> JA, Croft J, Zhang PG, Richards P. Treatment of persistent pain associated with osteoarthritis with controlled-release oxycodone tablets in a randomized controlled clinical trial. </w:t>
      </w:r>
      <w:proofErr w:type="spellStart"/>
      <w:r w:rsidRPr="00B34030">
        <w:rPr>
          <w:rFonts w:ascii="Arial" w:hAnsi="Arial" w:cs="Arial"/>
          <w:i/>
          <w:iCs/>
          <w:sz w:val="20"/>
          <w:szCs w:val="20"/>
        </w:rPr>
        <w:t>Clin</w:t>
      </w:r>
      <w:proofErr w:type="spellEnd"/>
      <w:r w:rsidRPr="00B34030">
        <w:rPr>
          <w:rFonts w:ascii="Arial" w:hAnsi="Arial" w:cs="Arial"/>
          <w:i/>
          <w:iCs/>
          <w:sz w:val="20"/>
          <w:szCs w:val="20"/>
        </w:rPr>
        <w:t xml:space="preserve"> J Pain</w:t>
      </w:r>
      <w:r w:rsidRPr="00B34030">
        <w:rPr>
          <w:rFonts w:ascii="Arial" w:hAnsi="Arial" w:cs="Arial"/>
          <w:sz w:val="20"/>
          <w:szCs w:val="20"/>
        </w:rPr>
        <w:t>. 2005</w:t>
      </w:r>
      <w:proofErr w:type="gramStart"/>
      <w:r w:rsidRPr="00B34030">
        <w:rPr>
          <w:rFonts w:ascii="Arial" w:hAnsi="Arial" w:cs="Arial"/>
          <w:sz w:val="20"/>
          <w:szCs w:val="20"/>
        </w:rPr>
        <w:t>;21</w:t>
      </w:r>
      <w:proofErr w:type="gramEnd"/>
      <w:r w:rsidRPr="00B34030">
        <w:rPr>
          <w:rFonts w:ascii="Arial" w:hAnsi="Arial" w:cs="Arial"/>
          <w:sz w:val="20"/>
          <w:szCs w:val="20"/>
        </w:rPr>
        <w:t>(6):524-535.</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Mercadante</w:t>
      </w:r>
      <w:proofErr w:type="spellEnd"/>
      <w:r w:rsidRPr="00B34030">
        <w:rPr>
          <w:rFonts w:ascii="Arial" w:hAnsi="Arial" w:cs="Arial"/>
          <w:sz w:val="20"/>
          <w:szCs w:val="20"/>
        </w:rPr>
        <w:t xml:space="preserve"> S, </w:t>
      </w:r>
      <w:proofErr w:type="spellStart"/>
      <w:r w:rsidRPr="00B34030">
        <w:rPr>
          <w:rFonts w:ascii="Arial" w:hAnsi="Arial" w:cs="Arial"/>
          <w:sz w:val="20"/>
          <w:szCs w:val="20"/>
        </w:rPr>
        <w:t>Ferrera</w:t>
      </w:r>
      <w:proofErr w:type="spellEnd"/>
      <w:r w:rsidRPr="00B34030">
        <w:rPr>
          <w:rFonts w:ascii="Arial" w:hAnsi="Arial" w:cs="Arial"/>
          <w:sz w:val="20"/>
          <w:szCs w:val="20"/>
        </w:rPr>
        <w:t xml:space="preserve"> P, David F, </w:t>
      </w:r>
      <w:proofErr w:type="spellStart"/>
      <w:r w:rsidRPr="00B34030">
        <w:rPr>
          <w:rFonts w:ascii="Arial" w:hAnsi="Arial" w:cs="Arial"/>
          <w:sz w:val="20"/>
          <w:szCs w:val="20"/>
        </w:rPr>
        <w:t>Casuccio</w:t>
      </w:r>
      <w:proofErr w:type="spellEnd"/>
      <w:r w:rsidRPr="00B34030">
        <w:rPr>
          <w:rFonts w:ascii="Arial" w:hAnsi="Arial" w:cs="Arial"/>
          <w:sz w:val="20"/>
          <w:szCs w:val="20"/>
        </w:rPr>
        <w:t xml:space="preserve"> A. The use of high doses of oxycodone in an acute palliative care unit. </w:t>
      </w:r>
      <w:r w:rsidRPr="00B34030">
        <w:rPr>
          <w:rFonts w:ascii="Arial" w:hAnsi="Arial" w:cs="Arial"/>
          <w:i/>
          <w:iCs/>
          <w:sz w:val="20"/>
          <w:szCs w:val="20"/>
        </w:rPr>
        <w:t xml:space="preserve">Am J </w:t>
      </w:r>
      <w:proofErr w:type="spellStart"/>
      <w:r w:rsidRPr="00B34030">
        <w:rPr>
          <w:rFonts w:ascii="Arial" w:hAnsi="Arial" w:cs="Arial"/>
          <w:i/>
          <w:iCs/>
          <w:sz w:val="20"/>
          <w:szCs w:val="20"/>
        </w:rPr>
        <w:t>Hosp</w:t>
      </w:r>
      <w:proofErr w:type="spellEnd"/>
      <w:r w:rsidRPr="00B34030">
        <w:rPr>
          <w:rFonts w:ascii="Arial" w:hAnsi="Arial" w:cs="Arial"/>
          <w:i/>
          <w:iCs/>
          <w:sz w:val="20"/>
          <w:szCs w:val="20"/>
        </w:rPr>
        <w:t xml:space="preserve"> </w:t>
      </w:r>
      <w:proofErr w:type="spellStart"/>
      <w:r w:rsidRPr="00B34030">
        <w:rPr>
          <w:rFonts w:ascii="Arial" w:hAnsi="Arial" w:cs="Arial"/>
          <w:i/>
          <w:iCs/>
          <w:sz w:val="20"/>
          <w:szCs w:val="20"/>
        </w:rPr>
        <w:t>Palliat</w:t>
      </w:r>
      <w:proofErr w:type="spellEnd"/>
      <w:r w:rsidRPr="00B34030">
        <w:rPr>
          <w:rFonts w:ascii="Arial" w:hAnsi="Arial" w:cs="Arial"/>
          <w:i/>
          <w:iCs/>
          <w:sz w:val="20"/>
          <w:szCs w:val="20"/>
        </w:rPr>
        <w:t xml:space="preserve"> Care</w:t>
      </w:r>
      <w:r w:rsidRPr="00B34030">
        <w:rPr>
          <w:rFonts w:ascii="Arial" w:hAnsi="Arial" w:cs="Arial"/>
          <w:sz w:val="20"/>
          <w:szCs w:val="20"/>
        </w:rPr>
        <w:t>. 2011</w:t>
      </w:r>
      <w:proofErr w:type="gramStart"/>
      <w:r w:rsidRPr="00B34030">
        <w:rPr>
          <w:rFonts w:ascii="Arial" w:hAnsi="Arial" w:cs="Arial"/>
          <w:sz w:val="20"/>
          <w:szCs w:val="20"/>
        </w:rPr>
        <w:t>;28:242</w:t>
      </w:r>
      <w:proofErr w:type="gramEnd"/>
      <w:r w:rsidRPr="00B34030">
        <w:rPr>
          <w:rFonts w:ascii="Arial" w:hAnsi="Arial" w:cs="Arial"/>
          <w:sz w:val="20"/>
          <w:szCs w:val="20"/>
        </w:rPr>
        <w:t>-244.</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Mucci-LoRusso</w:t>
      </w:r>
      <w:proofErr w:type="spellEnd"/>
      <w:r w:rsidRPr="00B34030">
        <w:rPr>
          <w:rFonts w:ascii="Arial" w:hAnsi="Arial" w:cs="Arial"/>
          <w:sz w:val="20"/>
          <w:szCs w:val="20"/>
        </w:rPr>
        <w:t xml:space="preserve"> P, Berman BS, Silberstein PT, et al. Controlled-release oxycodone compared with controlled-release morphine in the treatment of cancer pain: a randomized, double-blind, parallel-group study. </w:t>
      </w:r>
      <w:proofErr w:type="spellStart"/>
      <w:r w:rsidRPr="00B34030">
        <w:rPr>
          <w:rFonts w:ascii="Arial" w:hAnsi="Arial" w:cs="Arial"/>
          <w:i/>
          <w:iCs/>
          <w:sz w:val="20"/>
          <w:szCs w:val="20"/>
        </w:rPr>
        <w:t>Eur</w:t>
      </w:r>
      <w:proofErr w:type="spellEnd"/>
      <w:r w:rsidRPr="00B34030">
        <w:rPr>
          <w:rFonts w:ascii="Arial" w:hAnsi="Arial" w:cs="Arial"/>
          <w:i/>
          <w:iCs/>
          <w:sz w:val="20"/>
          <w:szCs w:val="20"/>
        </w:rPr>
        <w:t xml:space="preserve"> J Pain</w:t>
      </w:r>
      <w:r w:rsidRPr="00B34030">
        <w:rPr>
          <w:rFonts w:ascii="Arial" w:hAnsi="Arial" w:cs="Arial"/>
          <w:sz w:val="20"/>
          <w:szCs w:val="20"/>
        </w:rPr>
        <w:t>. 1998</w:t>
      </w:r>
      <w:proofErr w:type="gramStart"/>
      <w:r w:rsidRPr="00B34030">
        <w:rPr>
          <w:rFonts w:ascii="Arial" w:hAnsi="Arial" w:cs="Arial"/>
          <w:sz w:val="20"/>
          <w:szCs w:val="20"/>
        </w:rPr>
        <w:t>;2</w:t>
      </w:r>
      <w:proofErr w:type="gramEnd"/>
      <w:r w:rsidRPr="00B34030">
        <w:rPr>
          <w:rFonts w:ascii="Arial" w:hAnsi="Arial" w:cs="Arial"/>
          <w:sz w:val="20"/>
          <w:szCs w:val="20"/>
        </w:rPr>
        <w:t xml:space="preserve">(3):239-249. </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 xml:space="preserve">Parris WC-V, Johnson BW, </w:t>
      </w:r>
      <w:proofErr w:type="spellStart"/>
      <w:r w:rsidRPr="00B34030">
        <w:rPr>
          <w:rFonts w:ascii="Arial" w:hAnsi="Arial" w:cs="Arial"/>
          <w:sz w:val="20"/>
          <w:szCs w:val="20"/>
        </w:rPr>
        <w:t>Croghan</w:t>
      </w:r>
      <w:proofErr w:type="spellEnd"/>
      <w:r w:rsidRPr="00B34030">
        <w:rPr>
          <w:rFonts w:ascii="Arial" w:hAnsi="Arial" w:cs="Arial"/>
          <w:sz w:val="20"/>
          <w:szCs w:val="20"/>
        </w:rPr>
        <w:t xml:space="preserve"> MK, Moore MR, </w:t>
      </w:r>
      <w:proofErr w:type="spellStart"/>
      <w:r w:rsidRPr="00B34030">
        <w:rPr>
          <w:rFonts w:ascii="Arial" w:hAnsi="Arial" w:cs="Arial"/>
          <w:sz w:val="20"/>
          <w:szCs w:val="20"/>
        </w:rPr>
        <w:t>Khojasteh</w:t>
      </w:r>
      <w:proofErr w:type="spellEnd"/>
      <w:r w:rsidRPr="00B34030">
        <w:rPr>
          <w:rFonts w:ascii="Arial" w:hAnsi="Arial" w:cs="Arial"/>
          <w:sz w:val="20"/>
          <w:szCs w:val="20"/>
        </w:rPr>
        <w:t xml:space="preserve"> A, </w:t>
      </w:r>
      <w:proofErr w:type="spellStart"/>
      <w:r w:rsidRPr="00B34030">
        <w:rPr>
          <w:rFonts w:ascii="Arial" w:hAnsi="Arial" w:cs="Arial"/>
          <w:sz w:val="20"/>
          <w:szCs w:val="20"/>
        </w:rPr>
        <w:t>Reder</w:t>
      </w:r>
      <w:proofErr w:type="spellEnd"/>
      <w:r w:rsidRPr="00B34030">
        <w:rPr>
          <w:rFonts w:ascii="Arial" w:hAnsi="Arial" w:cs="Arial"/>
          <w:sz w:val="20"/>
          <w:szCs w:val="20"/>
        </w:rPr>
        <w:t xml:space="preserve"> RF, </w:t>
      </w:r>
      <w:proofErr w:type="spellStart"/>
      <w:r w:rsidRPr="00B34030">
        <w:rPr>
          <w:rFonts w:ascii="Arial" w:hAnsi="Arial" w:cs="Arial"/>
          <w:sz w:val="20"/>
          <w:szCs w:val="20"/>
        </w:rPr>
        <w:t>Kaiko</w:t>
      </w:r>
      <w:proofErr w:type="spellEnd"/>
      <w:r w:rsidRPr="00B34030">
        <w:rPr>
          <w:rFonts w:ascii="Arial" w:hAnsi="Arial" w:cs="Arial"/>
          <w:sz w:val="20"/>
          <w:szCs w:val="20"/>
        </w:rPr>
        <w:t xml:space="preserve"> RF, Buckley BJ. The use of controlled-release oxycodone for the treatment of chronic cancer pain: A randomized, double blind study. </w:t>
      </w:r>
      <w:r w:rsidRPr="00B34030">
        <w:rPr>
          <w:rFonts w:ascii="Arial" w:hAnsi="Arial" w:cs="Arial"/>
          <w:i/>
          <w:iCs/>
          <w:sz w:val="20"/>
          <w:szCs w:val="20"/>
        </w:rPr>
        <w:t>J Pain Symptom Manage</w:t>
      </w:r>
      <w:r w:rsidRPr="00B34030">
        <w:rPr>
          <w:rFonts w:ascii="Arial" w:hAnsi="Arial" w:cs="Arial"/>
          <w:sz w:val="20"/>
          <w:szCs w:val="20"/>
        </w:rPr>
        <w:t>.1998</w:t>
      </w:r>
      <w:proofErr w:type="gramStart"/>
      <w:r w:rsidRPr="00B34030">
        <w:rPr>
          <w:rFonts w:ascii="Arial" w:hAnsi="Arial" w:cs="Arial"/>
          <w:sz w:val="20"/>
          <w:szCs w:val="20"/>
        </w:rPr>
        <w:t>;16</w:t>
      </w:r>
      <w:proofErr w:type="gramEnd"/>
      <w:r w:rsidRPr="00B34030">
        <w:rPr>
          <w:rFonts w:ascii="Arial" w:hAnsi="Arial" w:cs="Arial"/>
          <w:sz w:val="20"/>
          <w:szCs w:val="20"/>
        </w:rPr>
        <w:t>(4):205-211.</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Portenoy</w:t>
      </w:r>
      <w:proofErr w:type="spellEnd"/>
      <w:r w:rsidRPr="00B34030">
        <w:rPr>
          <w:rFonts w:ascii="Arial" w:hAnsi="Arial" w:cs="Arial"/>
          <w:sz w:val="20"/>
          <w:szCs w:val="20"/>
        </w:rPr>
        <w:t xml:space="preserve"> RK, Farrar JT, </w:t>
      </w:r>
      <w:proofErr w:type="spellStart"/>
      <w:proofErr w:type="gramStart"/>
      <w:r w:rsidRPr="00B34030">
        <w:rPr>
          <w:rFonts w:ascii="Arial" w:hAnsi="Arial" w:cs="Arial"/>
          <w:sz w:val="20"/>
          <w:szCs w:val="20"/>
        </w:rPr>
        <w:t>Backonja</w:t>
      </w:r>
      <w:proofErr w:type="spellEnd"/>
      <w:proofErr w:type="gramEnd"/>
      <w:r w:rsidRPr="00B34030">
        <w:rPr>
          <w:rFonts w:ascii="Arial" w:hAnsi="Arial" w:cs="Arial"/>
          <w:sz w:val="20"/>
          <w:szCs w:val="20"/>
        </w:rPr>
        <w:t xml:space="preserve"> MM, et al. Long-term use of controlled-release oxycodone for noncancer pain: results of a 3-year registry study. </w:t>
      </w:r>
      <w:proofErr w:type="spellStart"/>
      <w:r w:rsidRPr="00B34030">
        <w:rPr>
          <w:rFonts w:ascii="Arial" w:hAnsi="Arial" w:cs="Arial"/>
          <w:i/>
          <w:iCs/>
          <w:sz w:val="20"/>
          <w:szCs w:val="20"/>
        </w:rPr>
        <w:t>Clin</w:t>
      </w:r>
      <w:proofErr w:type="spellEnd"/>
      <w:r w:rsidRPr="00B34030">
        <w:rPr>
          <w:rFonts w:ascii="Arial" w:hAnsi="Arial" w:cs="Arial"/>
          <w:i/>
          <w:iCs/>
          <w:sz w:val="20"/>
          <w:szCs w:val="20"/>
        </w:rPr>
        <w:t xml:space="preserve"> J Pain</w:t>
      </w:r>
      <w:r w:rsidRPr="00B34030">
        <w:rPr>
          <w:rFonts w:ascii="Arial" w:hAnsi="Arial" w:cs="Arial"/>
          <w:sz w:val="20"/>
          <w:szCs w:val="20"/>
        </w:rPr>
        <w:t>. 2007</w:t>
      </w:r>
      <w:proofErr w:type="gramStart"/>
      <w:r w:rsidRPr="00B34030">
        <w:rPr>
          <w:rFonts w:ascii="Arial" w:hAnsi="Arial" w:cs="Arial"/>
          <w:sz w:val="20"/>
          <w:szCs w:val="20"/>
        </w:rPr>
        <w:t>;23</w:t>
      </w:r>
      <w:proofErr w:type="gramEnd"/>
      <w:r w:rsidRPr="00B34030">
        <w:rPr>
          <w:rFonts w:ascii="Arial" w:hAnsi="Arial" w:cs="Arial"/>
          <w:sz w:val="20"/>
          <w:szCs w:val="20"/>
        </w:rPr>
        <w:t xml:space="preserve">(4):287-299. </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Ravera</w:t>
      </w:r>
      <w:proofErr w:type="spellEnd"/>
      <w:r w:rsidRPr="00B34030">
        <w:rPr>
          <w:rFonts w:ascii="Arial" w:hAnsi="Arial" w:cs="Arial"/>
          <w:sz w:val="20"/>
          <w:szCs w:val="20"/>
        </w:rPr>
        <w:t xml:space="preserve"> E, Di Santo S, Bosco R, </w:t>
      </w:r>
      <w:proofErr w:type="spellStart"/>
      <w:r w:rsidRPr="00B34030">
        <w:rPr>
          <w:rFonts w:ascii="Arial" w:hAnsi="Arial" w:cs="Arial"/>
          <w:sz w:val="20"/>
          <w:szCs w:val="20"/>
        </w:rPr>
        <w:t>Arboscello</w:t>
      </w:r>
      <w:proofErr w:type="spellEnd"/>
      <w:r w:rsidRPr="00B34030">
        <w:rPr>
          <w:rFonts w:ascii="Arial" w:hAnsi="Arial" w:cs="Arial"/>
          <w:sz w:val="20"/>
          <w:szCs w:val="20"/>
        </w:rPr>
        <w:t xml:space="preserve"> C, </w:t>
      </w:r>
      <w:proofErr w:type="spellStart"/>
      <w:r w:rsidRPr="00B34030">
        <w:rPr>
          <w:rFonts w:ascii="Arial" w:hAnsi="Arial" w:cs="Arial"/>
          <w:sz w:val="20"/>
          <w:szCs w:val="20"/>
        </w:rPr>
        <w:t>Chiarlone</w:t>
      </w:r>
      <w:proofErr w:type="spellEnd"/>
      <w:r w:rsidRPr="00B34030">
        <w:rPr>
          <w:rFonts w:ascii="Arial" w:hAnsi="Arial" w:cs="Arial"/>
          <w:sz w:val="20"/>
          <w:szCs w:val="20"/>
        </w:rPr>
        <w:t xml:space="preserve"> R. Controlled-release oxycodone tablets after transdermal-based opioid therapy in patients with cancer and non-cancer pain. </w:t>
      </w:r>
      <w:r w:rsidRPr="00B34030">
        <w:rPr>
          <w:rFonts w:ascii="Arial" w:hAnsi="Arial" w:cs="Arial"/>
          <w:i/>
          <w:iCs/>
          <w:sz w:val="20"/>
          <w:szCs w:val="20"/>
        </w:rPr>
        <w:t xml:space="preserve">Aging </w:t>
      </w:r>
      <w:proofErr w:type="spellStart"/>
      <w:r w:rsidRPr="00B34030">
        <w:rPr>
          <w:rFonts w:ascii="Arial" w:hAnsi="Arial" w:cs="Arial"/>
          <w:i/>
          <w:iCs/>
          <w:sz w:val="20"/>
          <w:szCs w:val="20"/>
        </w:rPr>
        <w:t>Clin</w:t>
      </w:r>
      <w:proofErr w:type="spellEnd"/>
      <w:r w:rsidRPr="00B34030">
        <w:rPr>
          <w:rFonts w:ascii="Arial" w:hAnsi="Arial" w:cs="Arial"/>
          <w:i/>
          <w:iCs/>
          <w:sz w:val="20"/>
          <w:szCs w:val="20"/>
        </w:rPr>
        <w:t xml:space="preserve"> </w:t>
      </w:r>
      <w:proofErr w:type="spellStart"/>
      <w:r w:rsidRPr="00B34030">
        <w:rPr>
          <w:rFonts w:ascii="Arial" w:hAnsi="Arial" w:cs="Arial"/>
          <w:i/>
          <w:iCs/>
          <w:sz w:val="20"/>
          <w:szCs w:val="20"/>
        </w:rPr>
        <w:t>Exp</w:t>
      </w:r>
      <w:proofErr w:type="spellEnd"/>
      <w:r w:rsidRPr="00B34030">
        <w:rPr>
          <w:rFonts w:ascii="Arial" w:hAnsi="Arial" w:cs="Arial"/>
          <w:i/>
          <w:iCs/>
          <w:sz w:val="20"/>
          <w:szCs w:val="20"/>
        </w:rPr>
        <w:t xml:space="preserve"> Res</w:t>
      </w:r>
      <w:r w:rsidRPr="00B34030">
        <w:rPr>
          <w:rFonts w:ascii="Arial" w:hAnsi="Arial" w:cs="Arial"/>
          <w:sz w:val="20"/>
          <w:szCs w:val="20"/>
        </w:rPr>
        <w:t>. 2011</w:t>
      </w:r>
      <w:proofErr w:type="gramStart"/>
      <w:r w:rsidRPr="00B34030">
        <w:rPr>
          <w:rFonts w:ascii="Arial" w:hAnsi="Arial" w:cs="Arial"/>
          <w:sz w:val="20"/>
          <w:szCs w:val="20"/>
        </w:rPr>
        <w:t>;23</w:t>
      </w:r>
      <w:proofErr w:type="gramEnd"/>
      <w:r w:rsidRPr="00B34030">
        <w:rPr>
          <w:rFonts w:ascii="Arial" w:hAnsi="Arial" w:cs="Arial"/>
          <w:sz w:val="20"/>
          <w:szCs w:val="20"/>
        </w:rPr>
        <w:t xml:space="preserve">(5-6):328-332. </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Richarz</w:t>
      </w:r>
      <w:proofErr w:type="spellEnd"/>
      <w:r w:rsidRPr="00B34030">
        <w:rPr>
          <w:rFonts w:ascii="Arial" w:hAnsi="Arial" w:cs="Arial"/>
          <w:sz w:val="20"/>
          <w:szCs w:val="20"/>
        </w:rPr>
        <w:t xml:space="preserve"> U, Waechter S, </w:t>
      </w:r>
      <w:proofErr w:type="spellStart"/>
      <w:r w:rsidRPr="00B34030">
        <w:rPr>
          <w:rFonts w:ascii="Arial" w:hAnsi="Arial" w:cs="Arial"/>
          <w:sz w:val="20"/>
          <w:szCs w:val="20"/>
        </w:rPr>
        <w:t>Sabatowski</w:t>
      </w:r>
      <w:proofErr w:type="spellEnd"/>
      <w:r w:rsidRPr="00B34030">
        <w:rPr>
          <w:rFonts w:ascii="Arial" w:hAnsi="Arial" w:cs="Arial"/>
          <w:sz w:val="20"/>
          <w:szCs w:val="20"/>
        </w:rPr>
        <w:t xml:space="preserve"> R, </w:t>
      </w:r>
      <w:proofErr w:type="spellStart"/>
      <w:r w:rsidRPr="00B34030">
        <w:rPr>
          <w:rFonts w:ascii="Arial" w:hAnsi="Arial" w:cs="Arial"/>
          <w:sz w:val="20"/>
          <w:szCs w:val="20"/>
        </w:rPr>
        <w:t>Szczepanski</w:t>
      </w:r>
      <w:proofErr w:type="spellEnd"/>
      <w:r w:rsidRPr="00B34030">
        <w:rPr>
          <w:rFonts w:ascii="Arial" w:hAnsi="Arial" w:cs="Arial"/>
          <w:sz w:val="20"/>
          <w:szCs w:val="20"/>
        </w:rPr>
        <w:t xml:space="preserve"> L, </w:t>
      </w:r>
      <w:proofErr w:type="spellStart"/>
      <w:r w:rsidRPr="00B34030">
        <w:rPr>
          <w:rFonts w:ascii="Arial" w:hAnsi="Arial" w:cs="Arial"/>
          <w:sz w:val="20"/>
          <w:szCs w:val="20"/>
        </w:rPr>
        <w:t>Binsfeld</w:t>
      </w:r>
      <w:proofErr w:type="spellEnd"/>
      <w:r w:rsidRPr="00B34030">
        <w:rPr>
          <w:rFonts w:ascii="Arial" w:hAnsi="Arial" w:cs="Arial"/>
          <w:sz w:val="20"/>
          <w:szCs w:val="20"/>
        </w:rPr>
        <w:t xml:space="preserve"> H. Sustained safety and efficacy of once-daily hydromorphone extended-release (OROS</w:t>
      </w:r>
      <w:r w:rsidRPr="00720E95">
        <w:rPr>
          <w:rFonts w:ascii="Arial" w:hAnsi="Arial" w:cs="Arial"/>
          <w:sz w:val="20"/>
          <w:szCs w:val="20"/>
          <w:vertAlign w:val="superscript"/>
        </w:rPr>
        <w:t>®</w:t>
      </w:r>
      <w:r w:rsidRPr="00B34030">
        <w:rPr>
          <w:rFonts w:ascii="Arial" w:hAnsi="Arial" w:cs="Arial"/>
          <w:sz w:val="20"/>
          <w:szCs w:val="20"/>
        </w:rPr>
        <w:t xml:space="preserve"> hydromorphone ER) compared with twice-daily oxycodone controlled-release over 52 weeks in patients with moderate to severe chronic noncancer pain. </w:t>
      </w:r>
      <w:r w:rsidRPr="00B34030">
        <w:rPr>
          <w:rFonts w:ascii="Arial" w:hAnsi="Arial" w:cs="Arial"/>
          <w:i/>
          <w:iCs/>
          <w:sz w:val="20"/>
          <w:szCs w:val="20"/>
        </w:rPr>
        <w:t xml:space="preserve">Pain </w:t>
      </w:r>
      <w:proofErr w:type="spellStart"/>
      <w:r w:rsidRPr="00B34030">
        <w:rPr>
          <w:rFonts w:ascii="Arial" w:hAnsi="Arial" w:cs="Arial"/>
          <w:i/>
          <w:iCs/>
          <w:sz w:val="20"/>
          <w:szCs w:val="20"/>
        </w:rPr>
        <w:t>Pract</w:t>
      </w:r>
      <w:proofErr w:type="spellEnd"/>
      <w:r w:rsidRPr="00B34030">
        <w:rPr>
          <w:rFonts w:ascii="Arial" w:hAnsi="Arial" w:cs="Arial"/>
          <w:sz w:val="20"/>
          <w:szCs w:val="20"/>
        </w:rPr>
        <w:t>. 2013 Jan</w:t>
      </w:r>
      <w:proofErr w:type="gramStart"/>
      <w:r w:rsidRPr="00B34030">
        <w:rPr>
          <w:rFonts w:ascii="Arial" w:hAnsi="Arial" w:cs="Arial"/>
          <w:sz w:val="20"/>
          <w:szCs w:val="20"/>
        </w:rPr>
        <w:t>;13</w:t>
      </w:r>
      <w:proofErr w:type="gramEnd"/>
      <w:r w:rsidRPr="00B34030">
        <w:rPr>
          <w:rFonts w:ascii="Arial" w:hAnsi="Arial" w:cs="Arial"/>
          <w:sz w:val="20"/>
          <w:szCs w:val="20"/>
        </w:rPr>
        <w:t>(1):30-40.</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Ried</w:t>
      </w:r>
      <w:proofErr w:type="spellEnd"/>
      <w:r w:rsidRPr="00B34030">
        <w:rPr>
          <w:rFonts w:ascii="Arial" w:hAnsi="Arial" w:cs="Arial"/>
          <w:sz w:val="20"/>
          <w:szCs w:val="20"/>
        </w:rPr>
        <w:t xml:space="preserve"> CM, Martin RM, Sterne JA, et al. Oxycodone for cancer-related pain: meta-analysis of randomized controlled trials. </w:t>
      </w:r>
      <w:r w:rsidRPr="00B34030">
        <w:rPr>
          <w:rFonts w:ascii="Arial" w:hAnsi="Arial" w:cs="Arial"/>
          <w:i/>
          <w:iCs/>
          <w:sz w:val="20"/>
          <w:szCs w:val="20"/>
        </w:rPr>
        <w:t>Arch Intern Med</w:t>
      </w:r>
      <w:r w:rsidRPr="00B34030">
        <w:rPr>
          <w:rFonts w:ascii="Arial" w:hAnsi="Arial" w:cs="Arial"/>
          <w:sz w:val="20"/>
          <w:szCs w:val="20"/>
        </w:rPr>
        <w:t>. 2006</w:t>
      </w:r>
      <w:proofErr w:type="gramStart"/>
      <w:r w:rsidRPr="00B34030">
        <w:rPr>
          <w:rFonts w:ascii="Arial" w:hAnsi="Arial" w:cs="Arial"/>
          <w:sz w:val="20"/>
          <w:szCs w:val="20"/>
        </w:rPr>
        <w:t>;166</w:t>
      </w:r>
      <w:proofErr w:type="gramEnd"/>
      <w:r w:rsidRPr="00B34030">
        <w:rPr>
          <w:rFonts w:ascii="Arial" w:hAnsi="Arial" w:cs="Arial"/>
          <w:sz w:val="20"/>
          <w:szCs w:val="20"/>
        </w:rPr>
        <w:t xml:space="preserve">(21):837-843. </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Riley J, Eisenberg E, Muller-</w:t>
      </w:r>
      <w:proofErr w:type="spellStart"/>
      <w:r w:rsidRPr="00B34030">
        <w:rPr>
          <w:rFonts w:ascii="Arial" w:hAnsi="Arial" w:cs="Arial"/>
          <w:sz w:val="20"/>
          <w:szCs w:val="20"/>
        </w:rPr>
        <w:t>Schwefe</w:t>
      </w:r>
      <w:proofErr w:type="spellEnd"/>
      <w:r w:rsidRPr="00B34030">
        <w:rPr>
          <w:rFonts w:ascii="Arial" w:hAnsi="Arial" w:cs="Arial"/>
          <w:sz w:val="20"/>
          <w:szCs w:val="20"/>
        </w:rPr>
        <w:t xml:space="preserve"> G, et al. Oxycodone: a review of its use in the management of pain. </w:t>
      </w:r>
      <w:proofErr w:type="spellStart"/>
      <w:r w:rsidRPr="00B34030">
        <w:rPr>
          <w:rFonts w:ascii="Arial" w:hAnsi="Arial" w:cs="Arial"/>
          <w:i/>
          <w:iCs/>
          <w:sz w:val="20"/>
          <w:szCs w:val="20"/>
        </w:rPr>
        <w:t>Curr</w:t>
      </w:r>
      <w:proofErr w:type="spellEnd"/>
      <w:r w:rsidRPr="00B34030">
        <w:rPr>
          <w:rFonts w:ascii="Arial" w:hAnsi="Arial" w:cs="Arial"/>
          <w:i/>
          <w:iCs/>
          <w:sz w:val="20"/>
          <w:szCs w:val="20"/>
        </w:rPr>
        <w:t xml:space="preserve"> Med Res </w:t>
      </w:r>
      <w:proofErr w:type="spellStart"/>
      <w:r w:rsidRPr="00B34030">
        <w:rPr>
          <w:rFonts w:ascii="Arial" w:hAnsi="Arial" w:cs="Arial"/>
          <w:i/>
          <w:iCs/>
          <w:sz w:val="20"/>
          <w:szCs w:val="20"/>
        </w:rPr>
        <w:t>Opin</w:t>
      </w:r>
      <w:proofErr w:type="spellEnd"/>
      <w:r w:rsidRPr="00B34030">
        <w:rPr>
          <w:rFonts w:ascii="Arial" w:hAnsi="Arial" w:cs="Arial"/>
          <w:sz w:val="20"/>
          <w:szCs w:val="20"/>
        </w:rPr>
        <w:t>. 2008</w:t>
      </w:r>
      <w:proofErr w:type="gramStart"/>
      <w:r w:rsidRPr="00B34030">
        <w:rPr>
          <w:rFonts w:ascii="Arial" w:hAnsi="Arial" w:cs="Arial"/>
          <w:sz w:val="20"/>
          <w:szCs w:val="20"/>
        </w:rPr>
        <w:t>;24</w:t>
      </w:r>
      <w:proofErr w:type="gramEnd"/>
      <w:r w:rsidRPr="00B34030">
        <w:rPr>
          <w:rFonts w:ascii="Arial" w:hAnsi="Arial" w:cs="Arial"/>
          <w:sz w:val="20"/>
          <w:szCs w:val="20"/>
        </w:rPr>
        <w:t xml:space="preserve">(1):175-192. </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Rischitelli</w:t>
      </w:r>
      <w:proofErr w:type="spellEnd"/>
      <w:r w:rsidRPr="00B34030">
        <w:rPr>
          <w:rFonts w:ascii="Arial" w:hAnsi="Arial" w:cs="Arial"/>
          <w:sz w:val="20"/>
          <w:szCs w:val="20"/>
        </w:rPr>
        <w:t xml:space="preserve"> DG, </w:t>
      </w:r>
      <w:proofErr w:type="spellStart"/>
      <w:r w:rsidRPr="00B34030">
        <w:rPr>
          <w:rFonts w:ascii="Arial" w:hAnsi="Arial" w:cs="Arial"/>
          <w:sz w:val="20"/>
          <w:szCs w:val="20"/>
        </w:rPr>
        <w:t>Karbowicz</w:t>
      </w:r>
      <w:proofErr w:type="spellEnd"/>
      <w:r w:rsidRPr="00B34030">
        <w:rPr>
          <w:rFonts w:ascii="Arial" w:hAnsi="Arial" w:cs="Arial"/>
          <w:sz w:val="20"/>
          <w:szCs w:val="20"/>
        </w:rPr>
        <w:t xml:space="preserve"> SH. Safety and efficacy of controlled-release oxycodone: a systematic literature review. </w:t>
      </w:r>
      <w:r w:rsidRPr="00B34030">
        <w:rPr>
          <w:rFonts w:ascii="Arial" w:hAnsi="Arial" w:cs="Arial"/>
          <w:i/>
          <w:iCs/>
          <w:sz w:val="20"/>
          <w:szCs w:val="20"/>
        </w:rPr>
        <w:t>Pharmacotherapy</w:t>
      </w:r>
      <w:r w:rsidRPr="00B34030">
        <w:rPr>
          <w:rFonts w:ascii="Arial" w:hAnsi="Arial" w:cs="Arial"/>
          <w:sz w:val="20"/>
          <w:szCs w:val="20"/>
        </w:rPr>
        <w:t>. 2002</w:t>
      </w:r>
      <w:proofErr w:type="gramStart"/>
      <w:r w:rsidRPr="00B34030">
        <w:rPr>
          <w:rFonts w:ascii="Arial" w:hAnsi="Arial" w:cs="Arial"/>
          <w:sz w:val="20"/>
          <w:szCs w:val="20"/>
        </w:rPr>
        <w:t>;22</w:t>
      </w:r>
      <w:proofErr w:type="gramEnd"/>
      <w:r w:rsidRPr="00B34030">
        <w:rPr>
          <w:rFonts w:ascii="Arial" w:hAnsi="Arial" w:cs="Arial"/>
          <w:sz w:val="20"/>
          <w:szCs w:val="20"/>
        </w:rPr>
        <w:t>(7):989-904.</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 xml:space="preserve">Roth SH, Fleischmann RM, Burch FX, et al. Around-the-clock, controlled-release oxycodone therapy for osteoarthritis-related pain: Placebo-controlled trial and long-term evaluation. </w:t>
      </w:r>
      <w:r w:rsidRPr="00B34030">
        <w:rPr>
          <w:rFonts w:ascii="Arial" w:hAnsi="Arial" w:cs="Arial"/>
          <w:i/>
          <w:iCs/>
          <w:sz w:val="20"/>
          <w:szCs w:val="20"/>
        </w:rPr>
        <w:t>Arch Intern Med</w:t>
      </w:r>
      <w:r w:rsidRPr="00B34030">
        <w:rPr>
          <w:rFonts w:ascii="Arial" w:hAnsi="Arial" w:cs="Arial"/>
          <w:sz w:val="20"/>
          <w:szCs w:val="20"/>
        </w:rPr>
        <w:t>. 2000</w:t>
      </w:r>
      <w:proofErr w:type="gramStart"/>
      <w:r w:rsidRPr="00B34030">
        <w:rPr>
          <w:rFonts w:ascii="Arial" w:hAnsi="Arial" w:cs="Arial"/>
          <w:sz w:val="20"/>
          <w:szCs w:val="20"/>
        </w:rPr>
        <w:t>;160</w:t>
      </w:r>
      <w:proofErr w:type="gramEnd"/>
      <w:r w:rsidRPr="00B34030">
        <w:rPr>
          <w:rFonts w:ascii="Arial" w:hAnsi="Arial" w:cs="Arial"/>
          <w:sz w:val="20"/>
          <w:szCs w:val="20"/>
        </w:rPr>
        <w:t xml:space="preserve">(6): 853-860. </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Rothwell MP, Pearson D, Hunter JD, et al. Oral oxycodone offers equivalent analgesia to intravenous patient-controlled analgesia after total hip replacement: a randomized, single-</w:t>
      </w:r>
      <w:proofErr w:type="spellStart"/>
      <w:r w:rsidRPr="00B34030">
        <w:rPr>
          <w:rFonts w:ascii="Arial" w:hAnsi="Arial" w:cs="Arial"/>
          <w:sz w:val="20"/>
          <w:szCs w:val="20"/>
        </w:rPr>
        <w:t>centre</w:t>
      </w:r>
      <w:proofErr w:type="spellEnd"/>
      <w:r w:rsidRPr="00B34030">
        <w:rPr>
          <w:rFonts w:ascii="Arial" w:hAnsi="Arial" w:cs="Arial"/>
          <w:sz w:val="20"/>
          <w:szCs w:val="20"/>
        </w:rPr>
        <w:t xml:space="preserve">, non-blinded, non-inferiority stud </w:t>
      </w:r>
      <w:proofErr w:type="spellStart"/>
      <w:r w:rsidRPr="00B34030">
        <w:rPr>
          <w:rFonts w:ascii="Arial" w:hAnsi="Arial" w:cs="Arial"/>
          <w:sz w:val="20"/>
          <w:szCs w:val="20"/>
        </w:rPr>
        <w:t>Stambaugh</w:t>
      </w:r>
      <w:proofErr w:type="spellEnd"/>
      <w:r w:rsidRPr="00B34030">
        <w:rPr>
          <w:rFonts w:ascii="Arial" w:hAnsi="Arial" w:cs="Arial"/>
          <w:sz w:val="20"/>
          <w:szCs w:val="20"/>
        </w:rPr>
        <w:t xml:space="preserve"> JE, </w:t>
      </w:r>
      <w:proofErr w:type="spellStart"/>
      <w:r w:rsidRPr="00B34030">
        <w:rPr>
          <w:rFonts w:ascii="Arial" w:hAnsi="Arial" w:cs="Arial"/>
          <w:sz w:val="20"/>
          <w:szCs w:val="20"/>
        </w:rPr>
        <w:t>Reder</w:t>
      </w:r>
      <w:proofErr w:type="spellEnd"/>
      <w:r w:rsidRPr="00B34030">
        <w:rPr>
          <w:rFonts w:ascii="Arial" w:hAnsi="Arial" w:cs="Arial"/>
          <w:sz w:val="20"/>
          <w:szCs w:val="20"/>
        </w:rPr>
        <w:t xml:space="preserve"> RF, </w:t>
      </w:r>
      <w:proofErr w:type="spellStart"/>
      <w:r w:rsidRPr="00B34030">
        <w:rPr>
          <w:rFonts w:ascii="Arial" w:hAnsi="Arial" w:cs="Arial"/>
          <w:sz w:val="20"/>
          <w:szCs w:val="20"/>
        </w:rPr>
        <w:t>Stambaugh</w:t>
      </w:r>
      <w:proofErr w:type="spellEnd"/>
      <w:r w:rsidRPr="00B34030">
        <w:rPr>
          <w:rFonts w:ascii="Arial" w:hAnsi="Arial" w:cs="Arial"/>
          <w:sz w:val="20"/>
          <w:szCs w:val="20"/>
        </w:rPr>
        <w:t xml:space="preserve"> MD, et al. Double-blind, randomized comparison of the analgesic and pharmacokinetic profiles of controlled- and immediate- release oral oxycodone in cancer pain patients. </w:t>
      </w:r>
      <w:r w:rsidRPr="00B34030">
        <w:rPr>
          <w:rFonts w:ascii="Arial" w:hAnsi="Arial" w:cs="Arial"/>
          <w:i/>
          <w:iCs/>
          <w:sz w:val="20"/>
          <w:szCs w:val="20"/>
        </w:rPr>
        <w:t xml:space="preserve">J </w:t>
      </w:r>
      <w:proofErr w:type="spellStart"/>
      <w:r w:rsidRPr="00B34030">
        <w:rPr>
          <w:rFonts w:ascii="Arial" w:hAnsi="Arial" w:cs="Arial"/>
          <w:i/>
          <w:iCs/>
          <w:sz w:val="20"/>
          <w:szCs w:val="20"/>
        </w:rPr>
        <w:t>Clin</w:t>
      </w:r>
      <w:proofErr w:type="spellEnd"/>
      <w:r w:rsidRPr="00B34030">
        <w:rPr>
          <w:rFonts w:ascii="Arial" w:hAnsi="Arial" w:cs="Arial"/>
          <w:i/>
          <w:iCs/>
          <w:sz w:val="20"/>
          <w:szCs w:val="20"/>
        </w:rPr>
        <w:t xml:space="preserve"> </w:t>
      </w:r>
      <w:proofErr w:type="spellStart"/>
      <w:r w:rsidRPr="00B34030">
        <w:rPr>
          <w:rFonts w:ascii="Arial" w:hAnsi="Arial" w:cs="Arial"/>
          <w:i/>
          <w:iCs/>
          <w:sz w:val="20"/>
          <w:szCs w:val="20"/>
        </w:rPr>
        <w:t>Pharmacol</w:t>
      </w:r>
      <w:proofErr w:type="spellEnd"/>
      <w:r w:rsidRPr="00B34030">
        <w:rPr>
          <w:rFonts w:ascii="Arial" w:hAnsi="Arial" w:cs="Arial"/>
          <w:i/>
          <w:iCs/>
          <w:sz w:val="20"/>
          <w:szCs w:val="20"/>
        </w:rPr>
        <w:t xml:space="preserve">. </w:t>
      </w:r>
      <w:r w:rsidRPr="00B34030">
        <w:rPr>
          <w:rFonts w:ascii="Arial" w:hAnsi="Arial" w:cs="Arial"/>
          <w:sz w:val="20"/>
          <w:szCs w:val="20"/>
        </w:rPr>
        <w:t>2001</w:t>
      </w:r>
      <w:proofErr w:type="gramStart"/>
      <w:r w:rsidRPr="00B34030">
        <w:rPr>
          <w:rFonts w:ascii="Arial" w:hAnsi="Arial" w:cs="Arial"/>
          <w:sz w:val="20"/>
          <w:szCs w:val="20"/>
        </w:rPr>
        <w:t>;41</w:t>
      </w:r>
      <w:proofErr w:type="gramEnd"/>
      <w:r w:rsidRPr="00B34030">
        <w:rPr>
          <w:rFonts w:ascii="Arial" w:hAnsi="Arial" w:cs="Arial"/>
          <w:sz w:val="20"/>
          <w:szCs w:val="20"/>
        </w:rPr>
        <w:t xml:space="preserve">(5):500-506. </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 xml:space="preserve">Watson CPN, Babul N. Efficacy of oxycodone in neuropathic pain: a randomized trial in postherpetic neuralgia. </w:t>
      </w:r>
      <w:r w:rsidRPr="00B34030">
        <w:rPr>
          <w:rFonts w:ascii="Arial" w:hAnsi="Arial" w:cs="Arial"/>
          <w:i/>
          <w:iCs/>
          <w:sz w:val="20"/>
          <w:szCs w:val="20"/>
        </w:rPr>
        <w:t xml:space="preserve">Neurology. </w:t>
      </w:r>
      <w:r w:rsidRPr="00B34030">
        <w:rPr>
          <w:rFonts w:ascii="Arial" w:hAnsi="Arial" w:cs="Arial"/>
          <w:sz w:val="20"/>
          <w:szCs w:val="20"/>
        </w:rPr>
        <w:t>1998</w:t>
      </w:r>
      <w:proofErr w:type="gramStart"/>
      <w:r w:rsidRPr="00B34030">
        <w:rPr>
          <w:rFonts w:ascii="Arial" w:hAnsi="Arial" w:cs="Arial"/>
          <w:sz w:val="20"/>
          <w:szCs w:val="20"/>
        </w:rPr>
        <w:t>;50</w:t>
      </w:r>
      <w:proofErr w:type="gramEnd"/>
      <w:r w:rsidRPr="00B34030">
        <w:rPr>
          <w:rFonts w:ascii="Arial" w:hAnsi="Arial" w:cs="Arial"/>
          <w:sz w:val="20"/>
          <w:szCs w:val="20"/>
        </w:rPr>
        <w:t xml:space="preserve">(6):1837-1841. </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 xml:space="preserve">Watson CPN, Moulin D, WW J, et al. Controlled-release oxycodone relieves neuropathic pain: a randomized controlled trial in painful diabetic neuropathy. </w:t>
      </w:r>
      <w:r w:rsidRPr="00B34030">
        <w:rPr>
          <w:rFonts w:ascii="Arial" w:hAnsi="Arial" w:cs="Arial"/>
          <w:i/>
          <w:iCs/>
          <w:sz w:val="20"/>
          <w:szCs w:val="20"/>
        </w:rPr>
        <w:t>Pain</w:t>
      </w:r>
      <w:r w:rsidRPr="00B34030">
        <w:rPr>
          <w:rFonts w:ascii="Arial" w:hAnsi="Arial" w:cs="Arial"/>
          <w:sz w:val="20"/>
          <w:szCs w:val="20"/>
        </w:rPr>
        <w:t>. 2003</w:t>
      </w:r>
      <w:proofErr w:type="gramStart"/>
      <w:r w:rsidRPr="00B34030">
        <w:rPr>
          <w:rFonts w:ascii="Arial" w:hAnsi="Arial" w:cs="Arial"/>
          <w:sz w:val="20"/>
          <w:szCs w:val="20"/>
        </w:rPr>
        <w:t>;105</w:t>
      </w:r>
      <w:proofErr w:type="gramEnd"/>
      <w:r w:rsidRPr="00B34030">
        <w:rPr>
          <w:rFonts w:ascii="Arial" w:hAnsi="Arial" w:cs="Arial"/>
          <w:sz w:val="20"/>
          <w:szCs w:val="20"/>
        </w:rPr>
        <w:t xml:space="preserve">(1-2):71-78. y. </w:t>
      </w:r>
      <w:r w:rsidRPr="00B34030">
        <w:rPr>
          <w:rFonts w:ascii="Arial" w:hAnsi="Arial" w:cs="Arial"/>
          <w:i/>
          <w:iCs/>
          <w:sz w:val="20"/>
          <w:szCs w:val="20"/>
        </w:rPr>
        <w:t xml:space="preserve">Br J </w:t>
      </w:r>
      <w:proofErr w:type="spellStart"/>
      <w:r w:rsidRPr="00B34030">
        <w:rPr>
          <w:rFonts w:ascii="Arial" w:hAnsi="Arial" w:cs="Arial"/>
          <w:i/>
          <w:iCs/>
          <w:sz w:val="20"/>
          <w:szCs w:val="20"/>
        </w:rPr>
        <w:t>Anaesth</w:t>
      </w:r>
      <w:proofErr w:type="spellEnd"/>
      <w:r w:rsidRPr="00B34030">
        <w:rPr>
          <w:rFonts w:ascii="Arial" w:hAnsi="Arial" w:cs="Arial"/>
          <w:sz w:val="20"/>
          <w:szCs w:val="20"/>
        </w:rPr>
        <w:t>. 2011</w:t>
      </w:r>
      <w:proofErr w:type="gramStart"/>
      <w:r w:rsidRPr="00B34030">
        <w:rPr>
          <w:rFonts w:ascii="Arial" w:hAnsi="Arial" w:cs="Arial"/>
          <w:sz w:val="20"/>
          <w:szCs w:val="20"/>
        </w:rPr>
        <w:t>;106</w:t>
      </w:r>
      <w:proofErr w:type="gramEnd"/>
      <w:r w:rsidRPr="00B34030">
        <w:rPr>
          <w:rFonts w:ascii="Arial" w:hAnsi="Arial" w:cs="Arial"/>
          <w:sz w:val="20"/>
          <w:szCs w:val="20"/>
        </w:rPr>
        <w:t>(6):865-872.</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 xml:space="preserve">Wild EJ, </w:t>
      </w:r>
      <w:proofErr w:type="spellStart"/>
      <w:r w:rsidRPr="00B34030">
        <w:rPr>
          <w:rFonts w:ascii="Arial" w:hAnsi="Arial" w:cs="Arial"/>
          <w:sz w:val="20"/>
          <w:szCs w:val="20"/>
        </w:rPr>
        <w:t>Grond</w:t>
      </w:r>
      <w:proofErr w:type="spellEnd"/>
      <w:r w:rsidRPr="00B34030">
        <w:rPr>
          <w:rFonts w:ascii="Arial" w:hAnsi="Arial" w:cs="Arial"/>
          <w:sz w:val="20"/>
          <w:szCs w:val="20"/>
        </w:rPr>
        <w:t xml:space="preserve"> S, </w:t>
      </w:r>
      <w:proofErr w:type="spellStart"/>
      <w:r w:rsidRPr="00B34030">
        <w:rPr>
          <w:rFonts w:ascii="Arial" w:hAnsi="Arial" w:cs="Arial"/>
          <w:sz w:val="20"/>
          <w:szCs w:val="20"/>
        </w:rPr>
        <w:t>Kuperwasser</w:t>
      </w:r>
      <w:proofErr w:type="spellEnd"/>
      <w:r w:rsidRPr="00B34030">
        <w:rPr>
          <w:rFonts w:ascii="Arial" w:hAnsi="Arial" w:cs="Arial"/>
          <w:sz w:val="20"/>
          <w:szCs w:val="20"/>
        </w:rPr>
        <w:t xml:space="preserve"> B, et al. Long-term safety and tolerability of tapentadol extended release for the management of chronic low back pain or osteoarthritis pain. </w:t>
      </w:r>
      <w:r w:rsidRPr="00B34030">
        <w:rPr>
          <w:rFonts w:ascii="Arial" w:hAnsi="Arial" w:cs="Arial"/>
          <w:i/>
          <w:iCs/>
          <w:sz w:val="20"/>
          <w:szCs w:val="20"/>
        </w:rPr>
        <w:t>Pain Practice</w:t>
      </w:r>
      <w:r w:rsidRPr="00B34030">
        <w:rPr>
          <w:rFonts w:ascii="Arial" w:hAnsi="Arial" w:cs="Arial"/>
          <w:sz w:val="20"/>
          <w:szCs w:val="20"/>
        </w:rPr>
        <w:t>. 2010</w:t>
      </w:r>
      <w:proofErr w:type="gramStart"/>
      <w:r w:rsidRPr="00B34030">
        <w:rPr>
          <w:rFonts w:ascii="Arial" w:hAnsi="Arial" w:cs="Arial"/>
          <w:sz w:val="20"/>
          <w:szCs w:val="20"/>
        </w:rPr>
        <w:t>;10</w:t>
      </w:r>
      <w:proofErr w:type="gramEnd"/>
      <w:r w:rsidRPr="00B34030">
        <w:rPr>
          <w:rFonts w:ascii="Arial" w:hAnsi="Arial" w:cs="Arial"/>
          <w:sz w:val="20"/>
          <w:szCs w:val="20"/>
        </w:rPr>
        <w:t xml:space="preserve">(5):416-427. </w:t>
      </w:r>
    </w:p>
    <w:p w:rsidR="00B4578E" w:rsidRPr="00B34030" w:rsidRDefault="00B4578E" w:rsidP="00B4578E">
      <w:pPr>
        <w:numPr>
          <w:ilvl w:val="0"/>
          <w:numId w:val="1"/>
        </w:numPr>
        <w:spacing w:after="0" w:line="240" w:lineRule="auto"/>
        <w:rPr>
          <w:rFonts w:ascii="Arial" w:hAnsi="Arial" w:cs="Arial"/>
          <w:b/>
          <w:bCs/>
          <w:color w:val="0000FF"/>
          <w:sz w:val="20"/>
          <w:szCs w:val="20"/>
        </w:rPr>
      </w:pPr>
      <w:proofErr w:type="spellStart"/>
      <w:r w:rsidRPr="00B34030">
        <w:rPr>
          <w:rFonts w:ascii="Arial" w:hAnsi="Arial" w:cs="Arial"/>
          <w:sz w:val="20"/>
          <w:szCs w:val="20"/>
        </w:rPr>
        <w:t>Wirz</w:t>
      </w:r>
      <w:proofErr w:type="spellEnd"/>
      <w:r w:rsidRPr="00B34030">
        <w:rPr>
          <w:rFonts w:ascii="Arial" w:hAnsi="Arial" w:cs="Arial"/>
          <w:sz w:val="20"/>
          <w:szCs w:val="20"/>
        </w:rPr>
        <w:t xml:space="preserve"> S, </w:t>
      </w:r>
      <w:proofErr w:type="spellStart"/>
      <w:r w:rsidRPr="00B34030">
        <w:rPr>
          <w:rFonts w:ascii="Arial" w:hAnsi="Arial" w:cs="Arial"/>
          <w:sz w:val="20"/>
          <w:szCs w:val="20"/>
        </w:rPr>
        <w:t>Wartenberg</w:t>
      </w:r>
      <w:proofErr w:type="spellEnd"/>
      <w:r w:rsidRPr="00B34030">
        <w:rPr>
          <w:rFonts w:ascii="Arial" w:hAnsi="Arial" w:cs="Arial"/>
          <w:sz w:val="20"/>
          <w:szCs w:val="20"/>
        </w:rPr>
        <w:t xml:space="preserve"> H, </w:t>
      </w:r>
      <w:proofErr w:type="spellStart"/>
      <w:r w:rsidRPr="00B34030">
        <w:rPr>
          <w:rFonts w:ascii="Arial" w:hAnsi="Arial" w:cs="Arial"/>
          <w:sz w:val="20"/>
          <w:szCs w:val="20"/>
        </w:rPr>
        <w:t>Wittmann</w:t>
      </w:r>
      <w:proofErr w:type="spellEnd"/>
      <w:r w:rsidRPr="00B34030">
        <w:rPr>
          <w:rFonts w:ascii="Arial" w:hAnsi="Arial" w:cs="Arial"/>
          <w:sz w:val="20"/>
          <w:szCs w:val="20"/>
        </w:rPr>
        <w:t xml:space="preserve"> M, </w:t>
      </w:r>
      <w:proofErr w:type="spellStart"/>
      <w:r w:rsidRPr="00B34030">
        <w:rPr>
          <w:rFonts w:ascii="Arial" w:hAnsi="Arial" w:cs="Arial"/>
          <w:sz w:val="20"/>
          <w:szCs w:val="20"/>
        </w:rPr>
        <w:t>Nadstawek</w:t>
      </w:r>
      <w:proofErr w:type="spellEnd"/>
      <w:r w:rsidRPr="00B34030">
        <w:rPr>
          <w:rFonts w:ascii="Arial" w:hAnsi="Arial" w:cs="Arial"/>
          <w:sz w:val="20"/>
          <w:szCs w:val="20"/>
        </w:rPr>
        <w:t xml:space="preserve"> J. Post-operative pain therapy with controlled-release oxycodone or controlled release tramadol following orthopedic surgery: A prospective, randomized, double-blind investigation. </w:t>
      </w:r>
      <w:r w:rsidRPr="00B34030">
        <w:rPr>
          <w:rFonts w:ascii="Arial" w:hAnsi="Arial" w:cs="Arial"/>
          <w:i/>
          <w:iCs/>
          <w:sz w:val="20"/>
          <w:szCs w:val="20"/>
        </w:rPr>
        <w:t>The Pain Clinic</w:t>
      </w:r>
      <w:r w:rsidRPr="00B34030">
        <w:rPr>
          <w:rFonts w:ascii="Arial" w:hAnsi="Arial" w:cs="Arial"/>
          <w:sz w:val="20"/>
          <w:szCs w:val="20"/>
        </w:rPr>
        <w:t>. 2005</w:t>
      </w:r>
      <w:proofErr w:type="gramStart"/>
      <w:r w:rsidRPr="00B34030">
        <w:rPr>
          <w:rFonts w:ascii="Arial" w:hAnsi="Arial" w:cs="Arial"/>
          <w:sz w:val="20"/>
          <w:szCs w:val="20"/>
        </w:rPr>
        <w:t>;17</w:t>
      </w:r>
      <w:proofErr w:type="gramEnd"/>
      <w:r w:rsidRPr="00B34030">
        <w:rPr>
          <w:rFonts w:ascii="Arial" w:hAnsi="Arial" w:cs="Arial"/>
          <w:sz w:val="20"/>
          <w:szCs w:val="20"/>
        </w:rPr>
        <w:t xml:space="preserve">(4):367-376. </w:t>
      </w:r>
    </w:p>
    <w:p w:rsidR="00B4578E" w:rsidRPr="00B34030"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t xml:space="preserve">Yao P, </w:t>
      </w:r>
      <w:proofErr w:type="spellStart"/>
      <w:r w:rsidRPr="00B34030">
        <w:rPr>
          <w:rFonts w:ascii="Arial" w:hAnsi="Arial" w:cs="Arial"/>
          <w:sz w:val="20"/>
          <w:szCs w:val="20"/>
        </w:rPr>
        <w:t>Meng</w:t>
      </w:r>
      <w:proofErr w:type="spellEnd"/>
      <w:r w:rsidRPr="00B34030">
        <w:rPr>
          <w:rFonts w:ascii="Arial" w:hAnsi="Arial" w:cs="Arial"/>
          <w:sz w:val="20"/>
          <w:szCs w:val="20"/>
        </w:rPr>
        <w:t xml:space="preserve"> LX, Ma JM, et al. Sustained-release oxycodone tablets for moderate to severe painful diabetic peripheral neuropathy: A multicenter, open-labeled, postmarketing clinical observation. </w:t>
      </w:r>
      <w:r w:rsidRPr="00B34030">
        <w:rPr>
          <w:rFonts w:ascii="Arial" w:hAnsi="Arial" w:cs="Arial"/>
          <w:i/>
          <w:iCs/>
          <w:sz w:val="20"/>
          <w:szCs w:val="20"/>
        </w:rPr>
        <w:t>Pain Med</w:t>
      </w:r>
      <w:r w:rsidRPr="00B34030">
        <w:rPr>
          <w:rFonts w:ascii="Arial" w:hAnsi="Arial" w:cs="Arial"/>
          <w:sz w:val="20"/>
          <w:szCs w:val="20"/>
        </w:rPr>
        <w:t>. 2012</w:t>
      </w:r>
      <w:proofErr w:type="gramStart"/>
      <w:r w:rsidRPr="00B34030">
        <w:rPr>
          <w:rFonts w:ascii="Arial" w:hAnsi="Arial" w:cs="Arial"/>
          <w:sz w:val="20"/>
          <w:szCs w:val="20"/>
        </w:rPr>
        <w:t>;13</w:t>
      </w:r>
      <w:proofErr w:type="gramEnd"/>
      <w:r w:rsidRPr="00B34030">
        <w:rPr>
          <w:rFonts w:ascii="Arial" w:hAnsi="Arial" w:cs="Arial"/>
          <w:sz w:val="20"/>
          <w:szCs w:val="20"/>
        </w:rPr>
        <w:t xml:space="preserve">(1):107-114. </w:t>
      </w:r>
    </w:p>
    <w:p w:rsidR="00B4578E" w:rsidRPr="00DC1CA8" w:rsidRDefault="00B4578E" w:rsidP="00B4578E">
      <w:pPr>
        <w:numPr>
          <w:ilvl w:val="0"/>
          <w:numId w:val="1"/>
        </w:numPr>
        <w:spacing w:after="0" w:line="240" w:lineRule="auto"/>
        <w:rPr>
          <w:rFonts w:ascii="Arial" w:hAnsi="Arial" w:cs="Arial"/>
          <w:b/>
          <w:bCs/>
          <w:color w:val="0000FF"/>
          <w:sz w:val="20"/>
          <w:szCs w:val="20"/>
        </w:rPr>
      </w:pPr>
      <w:r w:rsidRPr="00B34030">
        <w:rPr>
          <w:rFonts w:ascii="Arial" w:hAnsi="Arial" w:cs="Arial"/>
          <w:sz w:val="20"/>
          <w:szCs w:val="20"/>
        </w:rPr>
        <w:lastRenderedPageBreak/>
        <w:t xml:space="preserve">Zhou B, Wang J, Yan Z, </w:t>
      </w:r>
      <w:proofErr w:type="gramStart"/>
      <w:r w:rsidRPr="00B34030">
        <w:rPr>
          <w:rFonts w:ascii="Arial" w:hAnsi="Arial" w:cs="Arial"/>
          <w:sz w:val="20"/>
          <w:szCs w:val="20"/>
        </w:rPr>
        <w:t>Shi</w:t>
      </w:r>
      <w:proofErr w:type="gramEnd"/>
      <w:r w:rsidRPr="00B34030">
        <w:rPr>
          <w:rFonts w:ascii="Arial" w:hAnsi="Arial" w:cs="Arial"/>
          <w:sz w:val="20"/>
          <w:szCs w:val="20"/>
        </w:rPr>
        <w:t xml:space="preserve"> P, </w:t>
      </w:r>
      <w:proofErr w:type="spellStart"/>
      <w:r w:rsidRPr="00B34030">
        <w:rPr>
          <w:rFonts w:ascii="Arial" w:hAnsi="Arial" w:cs="Arial"/>
          <w:sz w:val="20"/>
          <w:szCs w:val="20"/>
        </w:rPr>
        <w:t>Kan</w:t>
      </w:r>
      <w:proofErr w:type="spellEnd"/>
      <w:r w:rsidRPr="00B34030">
        <w:rPr>
          <w:rFonts w:ascii="Arial" w:hAnsi="Arial" w:cs="Arial"/>
          <w:sz w:val="20"/>
          <w:szCs w:val="20"/>
        </w:rPr>
        <w:t xml:space="preserve"> Z. Liver cancer: effects, safety, and cost-effectiveness of controlled-release oxycodone for pain control after TACE. </w:t>
      </w:r>
      <w:r w:rsidRPr="00B34030">
        <w:rPr>
          <w:rFonts w:ascii="Arial" w:hAnsi="Arial" w:cs="Arial"/>
          <w:i/>
          <w:iCs/>
          <w:sz w:val="20"/>
          <w:szCs w:val="20"/>
        </w:rPr>
        <w:t>Radiology</w:t>
      </w:r>
      <w:r w:rsidRPr="00B34030">
        <w:rPr>
          <w:rFonts w:ascii="Arial" w:hAnsi="Arial" w:cs="Arial"/>
          <w:sz w:val="20"/>
          <w:szCs w:val="20"/>
        </w:rPr>
        <w:t>. 2012 Mar</w:t>
      </w:r>
      <w:proofErr w:type="gramStart"/>
      <w:r w:rsidRPr="00B34030">
        <w:rPr>
          <w:rFonts w:ascii="Arial" w:hAnsi="Arial" w:cs="Arial"/>
          <w:sz w:val="20"/>
          <w:szCs w:val="20"/>
        </w:rPr>
        <w:t>;262</w:t>
      </w:r>
      <w:proofErr w:type="gramEnd"/>
      <w:r w:rsidRPr="00B34030">
        <w:rPr>
          <w:rFonts w:ascii="Arial" w:hAnsi="Arial" w:cs="Arial"/>
          <w:sz w:val="20"/>
          <w:szCs w:val="20"/>
        </w:rPr>
        <w:t>(3):1014-21.</w:t>
      </w:r>
    </w:p>
    <w:p w:rsidR="00B4578E" w:rsidRPr="00071132" w:rsidRDefault="00B4578E" w:rsidP="00B4578E">
      <w:pPr>
        <w:pStyle w:val="ListParagraph"/>
        <w:numPr>
          <w:ilvl w:val="0"/>
          <w:numId w:val="1"/>
        </w:numPr>
        <w:rPr>
          <w:rFonts w:ascii="Arial" w:hAnsi="Arial" w:cs="Arial"/>
          <w:sz w:val="20"/>
          <w:szCs w:val="20"/>
        </w:rPr>
      </w:pPr>
      <w:r w:rsidRPr="00071132">
        <w:rPr>
          <w:rFonts w:ascii="Arial" w:hAnsi="Arial" w:cs="Arial"/>
          <w:sz w:val="20"/>
          <w:szCs w:val="20"/>
        </w:rPr>
        <w:t xml:space="preserve">Butler SF, Cassidy TA, </w:t>
      </w:r>
      <w:proofErr w:type="spellStart"/>
      <w:r w:rsidRPr="00071132">
        <w:rPr>
          <w:rFonts w:ascii="Arial" w:hAnsi="Arial" w:cs="Arial"/>
          <w:sz w:val="20"/>
          <w:szCs w:val="20"/>
        </w:rPr>
        <w:t>Chilcoat</w:t>
      </w:r>
      <w:proofErr w:type="spellEnd"/>
      <w:r w:rsidRPr="00071132">
        <w:rPr>
          <w:rFonts w:ascii="Arial" w:hAnsi="Arial" w:cs="Arial"/>
          <w:sz w:val="20"/>
          <w:szCs w:val="20"/>
        </w:rPr>
        <w:t xml:space="preserve"> H, et al. Abuse rates and routes of administration of reformulated extended-release oxycodone: initial findings from a sentinel surveillance sample of individuals assessed for substance abuse treatment. </w:t>
      </w:r>
      <w:r w:rsidRPr="00071132">
        <w:rPr>
          <w:rFonts w:ascii="Arial" w:hAnsi="Arial" w:cs="Arial"/>
          <w:i/>
          <w:iCs/>
          <w:sz w:val="20"/>
          <w:szCs w:val="20"/>
        </w:rPr>
        <w:t>J Pain</w:t>
      </w:r>
      <w:r w:rsidRPr="00071132">
        <w:rPr>
          <w:rFonts w:ascii="Arial" w:hAnsi="Arial" w:cs="Arial"/>
          <w:sz w:val="20"/>
          <w:szCs w:val="20"/>
        </w:rPr>
        <w:t>. 2013</w:t>
      </w:r>
      <w:proofErr w:type="gramStart"/>
      <w:r w:rsidRPr="00071132">
        <w:rPr>
          <w:rFonts w:ascii="Arial" w:hAnsi="Arial" w:cs="Arial"/>
          <w:sz w:val="20"/>
          <w:szCs w:val="20"/>
        </w:rPr>
        <w:t>;14</w:t>
      </w:r>
      <w:proofErr w:type="gramEnd"/>
      <w:r w:rsidRPr="00071132">
        <w:rPr>
          <w:rFonts w:ascii="Arial" w:hAnsi="Arial" w:cs="Arial"/>
          <w:sz w:val="20"/>
          <w:szCs w:val="20"/>
        </w:rPr>
        <w:t>(4):351-358.</w:t>
      </w:r>
    </w:p>
    <w:p w:rsidR="00B4578E" w:rsidRPr="00317B80" w:rsidRDefault="00B4578E" w:rsidP="00B4578E">
      <w:pPr>
        <w:pStyle w:val="Default"/>
        <w:numPr>
          <w:ilvl w:val="0"/>
          <w:numId w:val="1"/>
        </w:numPr>
        <w:rPr>
          <w:sz w:val="20"/>
          <w:szCs w:val="20"/>
        </w:rPr>
      </w:pPr>
      <w:proofErr w:type="spellStart"/>
      <w:r w:rsidRPr="00317B80">
        <w:rPr>
          <w:sz w:val="20"/>
          <w:szCs w:val="20"/>
        </w:rPr>
        <w:t>Chilcoat</w:t>
      </w:r>
      <w:proofErr w:type="spellEnd"/>
      <w:r w:rsidRPr="00317B80">
        <w:rPr>
          <w:sz w:val="20"/>
          <w:szCs w:val="20"/>
        </w:rPr>
        <w:t xml:space="preserve"> H, </w:t>
      </w:r>
      <w:proofErr w:type="spellStart"/>
      <w:r w:rsidRPr="00317B80">
        <w:rPr>
          <w:sz w:val="20"/>
          <w:szCs w:val="20"/>
        </w:rPr>
        <w:t>Coplan</w:t>
      </w:r>
      <w:proofErr w:type="spellEnd"/>
      <w:r w:rsidRPr="00317B80">
        <w:rPr>
          <w:sz w:val="20"/>
          <w:szCs w:val="20"/>
        </w:rPr>
        <w:t xml:space="preserve"> P, Cassidy TA, Black RA, Landau C, </w:t>
      </w:r>
      <w:proofErr w:type="spellStart"/>
      <w:r w:rsidRPr="00317B80">
        <w:rPr>
          <w:sz w:val="20"/>
          <w:szCs w:val="20"/>
        </w:rPr>
        <w:t>Budman</w:t>
      </w:r>
      <w:proofErr w:type="spellEnd"/>
      <w:r w:rsidRPr="00317B80">
        <w:rPr>
          <w:sz w:val="20"/>
          <w:szCs w:val="20"/>
        </w:rPr>
        <w:t xml:space="preserve"> SH, Butler SF. Impact of reformulated OxyContin on rates of abuse through oral and non-oral routes among individuals assessed in substance abuse treatment [poster]. Presented at: 74th Annual Scientific Meeting of the College on Problems of Drug Dependence; June 9-14, 2012, Palm Springs, CA. Abstract #103. </w:t>
      </w:r>
    </w:p>
    <w:p w:rsidR="00B4578E" w:rsidRPr="00317B80" w:rsidRDefault="00B4578E" w:rsidP="00B4578E">
      <w:pPr>
        <w:pStyle w:val="ListParagraph"/>
        <w:numPr>
          <w:ilvl w:val="0"/>
          <w:numId w:val="1"/>
        </w:numPr>
        <w:rPr>
          <w:rFonts w:ascii="Arial" w:hAnsi="Arial" w:cs="Arial"/>
          <w:b/>
          <w:bCs/>
          <w:color w:val="0000FF"/>
          <w:sz w:val="20"/>
          <w:szCs w:val="20"/>
        </w:rPr>
      </w:pPr>
      <w:r w:rsidRPr="00317B80">
        <w:rPr>
          <w:rFonts w:ascii="Arial" w:hAnsi="Arial" w:cs="Arial"/>
          <w:sz w:val="20"/>
          <w:szCs w:val="20"/>
        </w:rPr>
        <w:t xml:space="preserve">Cassidy TA, </w:t>
      </w:r>
      <w:proofErr w:type="spellStart"/>
      <w:r w:rsidRPr="00317B80">
        <w:rPr>
          <w:rFonts w:ascii="Arial" w:hAnsi="Arial" w:cs="Arial"/>
          <w:sz w:val="20"/>
          <w:szCs w:val="20"/>
        </w:rPr>
        <w:t>Coplan</w:t>
      </w:r>
      <w:proofErr w:type="spellEnd"/>
      <w:r w:rsidRPr="00317B80">
        <w:rPr>
          <w:rFonts w:ascii="Arial" w:hAnsi="Arial" w:cs="Arial"/>
          <w:sz w:val="20"/>
          <w:szCs w:val="20"/>
        </w:rPr>
        <w:t xml:space="preserve"> P, Black RA, </w:t>
      </w:r>
      <w:proofErr w:type="spellStart"/>
      <w:r w:rsidRPr="00317B80">
        <w:rPr>
          <w:rFonts w:ascii="Arial" w:hAnsi="Arial" w:cs="Arial"/>
          <w:sz w:val="20"/>
          <w:szCs w:val="20"/>
        </w:rPr>
        <w:t>Chilcoat</w:t>
      </w:r>
      <w:proofErr w:type="spellEnd"/>
      <w:r w:rsidRPr="00317B80">
        <w:rPr>
          <w:rFonts w:ascii="Arial" w:hAnsi="Arial" w:cs="Arial"/>
          <w:sz w:val="20"/>
          <w:szCs w:val="20"/>
        </w:rPr>
        <w:t xml:space="preserve"> H, </w:t>
      </w:r>
      <w:proofErr w:type="spellStart"/>
      <w:r w:rsidRPr="00317B80">
        <w:rPr>
          <w:rFonts w:ascii="Arial" w:hAnsi="Arial" w:cs="Arial"/>
          <w:sz w:val="20"/>
          <w:szCs w:val="20"/>
        </w:rPr>
        <w:t>Budman</w:t>
      </w:r>
      <w:proofErr w:type="spellEnd"/>
      <w:r w:rsidRPr="00317B80">
        <w:rPr>
          <w:rFonts w:ascii="Arial" w:hAnsi="Arial" w:cs="Arial"/>
          <w:sz w:val="20"/>
          <w:szCs w:val="20"/>
        </w:rPr>
        <w:t xml:space="preserve"> SH, Butler SF. Change in routes of administration for OxyContin and comparators following introduction of reformulated OxyContin among individuals assessed for substance abuse [poster]. Presented at: 74th Annual Scientific Meeting of the College on Problems of Drug Dependence; June 9-14, 2012, Palm Springs, CA. Abstract #88. </w:t>
      </w:r>
    </w:p>
    <w:p w:rsidR="00B4578E" w:rsidRPr="00342135" w:rsidRDefault="00B4578E" w:rsidP="00B4578E">
      <w:pPr>
        <w:pStyle w:val="ListParagraph"/>
        <w:numPr>
          <w:ilvl w:val="0"/>
          <w:numId w:val="1"/>
        </w:numPr>
        <w:rPr>
          <w:rFonts w:ascii="Arial" w:hAnsi="Arial" w:cs="Arial"/>
          <w:bCs/>
          <w:sz w:val="20"/>
          <w:szCs w:val="20"/>
        </w:rPr>
      </w:pPr>
      <w:r w:rsidRPr="00071D84">
        <w:rPr>
          <w:rFonts w:ascii="Arial" w:hAnsi="Arial" w:cs="Arial"/>
          <w:bCs/>
          <w:sz w:val="20"/>
          <w:szCs w:val="20"/>
        </w:rPr>
        <w:t>FDA Approves Abuse-deterrent Labeling for Reformulated OxyContin</w:t>
      </w:r>
      <w:r>
        <w:rPr>
          <w:rFonts w:ascii="Arial" w:hAnsi="Arial" w:cs="Arial"/>
          <w:bCs/>
          <w:sz w:val="20"/>
          <w:szCs w:val="20"/>
        </w:rPr>
        <w:t xml:space="preserve"> </w:t>
      </w:r>
      <w:r w:rsidRPr="00B5437C">
        <w:rPr>
          <w:rFonts w:ascii="Arial" w:hAnsi="Arial" w:cs="Arial"/>
          <w:sz w:val="20"/>
          <w:szCs w:val="20"/>
        </w:rPr>
        <w:t>[press release on the internet]. Rockville (MD): Food and Drug Administration (US):</w:t>
      </w:r>
      <w:r>
        <w:rPr>
          <w:rFonts w:ascii="Arial" w:hAnsi="Arial" w:cs="Arial"/>
          <w:sz w:val="20"/>
          <w:szCs w:val="20"/>
        </w:rPr>
        <w:t xml:space="preserve"> 2013 Apr [</w:t>
      </w:r>
      <w:r w:rsidRPr="00B5437C">
        <w:rPr>
          <w:rFonts w:ascii="Arial" w:hAnsi="Arial" w:cs="Arial"/>
          <w:sz w:val="20"/>
          <w:szCs w:val="20"/>
        </w:rPr>
        <w:t>cited 201</w:t>
      </w:r>
      <w:r>
        <w:rPr>
          <w:rFonts w:ascii="Arial" w:hAnsi="Arial" w:cs="Arial"/>
          <w:sz w:val="20"/>
          <w:szCs w:val="20"/>
        </w:rPr>
        <w:t>5</w:t>
      </w:r>
      <w:r w:rsidRPr="00B5437C">
        <w:rPr>
          <w:rFonts w:ascii="Arial" w:hAnsi="Arial" w:cs="Arial"/>
          <w:sz w:val="20"/>
          <w:szCs w:val="20"/>
        </w:rPr>
        <w:t xml:space="preserve"> </w:t>
      </w:r>
      <w:r>
        <w:rPr>
          <w:rFonts w:ascii="Arial" w:hAnsi="Arial" w:cs="Arial"/>
          <w:sz w:val="20"/>
          <w:szCs w:val="20"/>
        </w:rPr>
        <w:t>Nov 30</w:t>
      </w:r>
      <w:r w:rsidRPr="00B5437C">
        <w:rPr>
          <w:rFonts w:ascii="Arial" w:hAnsi="Arial" w:cs="Arial"/>
          <w:sz w:val="20"/>
          <w:szCs w:val="20"/>
        </w:rPr>
        <w:t>]. Available from:</w:t>
      </w:r>
      <w:r>
        <w:rPr>
          <w:rFonts w:ascii="Arial" w:hAnsi="Arial" w:cs="Arial"/>
          <w:sz w:val="20"/>
          <w:szCs w:val="20"/>
        </w:rPr>
        <w:t xml:space="preserve"> </w:t>
      </w:r>
      <w:hyperlink r:id="rId7" w:history="1">
        <w:r w:rsidRPr="009A5C75">
          <w:rPr>
            <w:rStyle w:val="Hyperlink"/>
            <w:rFonts w:ascii="Arial" w:hAnsi="Arial" w:cs="Arial"/>
            <w:sz w:val="20"/>
            <w:szCs w:val="20"/>
          </w:rPr>
          <w:t>http://www.fda.gov/newsevents/newsroom/pressannouncements/ucm348252.htm</w:t>
        </w:r>
      </w:hyperlink>
      <w:r>
        <w:rPr>
          <w:rFonts w:ascii="Arial" w:hAnsi="Arial" w:cs="Arial"/>
          <w:sz w:val="20"/>
          <w:szCs w:val="20"/>
        </w:rPr>
        <w:t>.</w:t>
      </w:r>
    </w:p>
    <w:p w:rsidR="00317B80" w:rsidRPr="00F046D0" w:rsidRDefault="00317B80" w:rsidP="00317B80">
      <w:pPr>
        <w:pStyle w:val="ListParagraph"/>
        <w:numPr>
          <w:ilvl w:val="0"/>
          <w:numId w:val="1"/>
        </w:numPr>
        <w:rPr>
          <w:rFonts w:ascii="Arial" w:hAnsi="Arial" w:cs="Arial"/>
          <w:sz w:val="20"/>
          <w:szCs w:val="20"/>
          <w:highlight w:val="yellow"/>
        </w:rPr>
      </w:pPr>
      <w:r w:rsidRPr="00F046D0">
        <w:rPr>
          <w:rFonts w:ascii="Arial" w:hAnsi="Arial" w:cs="Arial"/>
          <w:sz w:val="20"/>
          <w:szCs w:val="20"/>
          <w:highlight w:val="yellow"/>
        </w:rPr>
        <w:t>Food and Drug Administration Center for Drug Evaluation and Research (CDER) Joint Meeting of the Anesthetic and Life Support Drugs Advisory Committee (ALSDAC) and the Drug Safety and Risk Management Advisory Committee (</w:t>
      </w:r>
      <w:proofErr w:type="spellStart"/>
      <w:r w:rsidRPr="00F046D0">
        <w:rPr>
          <w:rFonts w:ascii="Arial" w:hAnsi="Arial" w:cs="Arial"/>
          <w:sz w:val="20"/>
          <w:szCs w:val="20"/>
          <w:highlight w:val="yellow"/>
        </w:rPr>
        <w:t>DSaRM</w:t>
      </w:r>
      <w:proofErr w:type="spellEnd"/>
      <w:r w:rsidRPr="00F046D0">
        <w:rPr>
          <w:rFonts w:ascii="Arial" w:hAnsi="Arial" w:cs="Arial"/>
          <w:sz w:val="20"/>
          <w:szCs w:val="20"/>
          <w:highlight w:val="yellow"/>
        </w:rPr>
        <w:t>) [press release on the Internet]. Rockville (MD): FDA: 2009 Sep 24 [cited 2015 Dec 22]. Available from: http://www.fda.gov/downloads/AdvisoryCommittees/CommitteesMeetingMaterials/Drugs/AnestheticAndLifeSupportDrugsAdvisoryCommittee/UCM187629.pdf.</w:t>
      </w:r>
    </w:p>
    <w:p w:rsidR="00B4578E" w:rsidRDefault="00B4578E" w:rsidP="00B4578E">
      <w:pPr>
        <w:numPr>
          <w:ilvl w:val="0"/>
          <w:numId w:val="1"/>
        </w:numPr>
        <w:spacing w:after="0" w:line="240" w:lineRule="auto"/>
        <w:rPr>
          <w:rFonts w:ascii="Arial" w:hAnsi="Arial" w:cs="Arial"/>
          <w:sz w:val="20"/>
          <w:szCs w:val="20"/>
        </w:rPr>
      </w:pPr>
      <w:r w:rsidRPr="00B5437C">
        <w:rPr>
          <w:rFonts w:ascii="Arial" w:hAnsi="Arial" w:cs="Arial"/>
          <w:sz w:val="20"/>
          <w:szCs w:val="20"/>
        </w:rPr>
        <w:t>FDA Approves New Formulation for OxyContin [press release on the internet]. Rockville (MD): Food and Drug Administration (US): 2010 Apr [cited 201</w:t>
      </w:r>
      <w:r>
        <w:rPr>
          <w:rFonts w:ascii="Arial" w:hAnsi="Arial" w:cs="Arial"/>
          <w:sz w:val="20"/>
          <w:szCs w:val="20"/>
        </w:rPr>
        <w:t>5</w:t>
      </w:r>
      <w:r w:rsidRPr="00B5437C">
        <w:rPr>
          <w:rFonts w:ascii="Arial" w:hAnsi="Arial" w:cs="Arial"/>
          <w:sz w:val="20"/>
          <w:szCs w:val="20"/>
        </w:rPr>
        <w:t xml:space="preserve"> </w:t>
      </w:r>
      <w:r>
        <w:rPr>
          <w:rFonts w:ascii="Arial" w:hAnsi="Arial" w:cs="Arial"/>
          <w:sz w:val="20"/>
          <w:szCs w:val="20"/>
        </w:rPr>
        <w:t>Nov 30</w:t>
      </w:r>
      <w:r w:rsidRPr="00B5437C">
        <w:rPr>
          <w:rFonts w:ascii="Arial" w:hAnsi="Arial" w:cs="Arial"/>
          <w:sz w:val="20"/>
          <w:szCs w:val="20"/>
        </w:rPr>
        <w:t xml:space="preserve">]. Available from: </w:t>
      </w:r>
      <w:hyperlink r:id="rId8" w:history="1">
        <w:r w:rsidRPr="0079370C">
          <w:rPr>
            <w:rStyle w:val="Hyperlink"/>
            <w:rFonts w:ascii="Arial" w:hAnsi="Arial" w:cs="Arial"/>
            <w:sz w:val="20"/>
            <w:szCs w:val="20"/>
          </w:rPr>
          <w:t>http://www.fda.gov/newsevents/newsroom/PressAnnouncements/ucm207480.htm</w:t>
        </w:r>
      </w:hyperlink>
      <w:r w:rsidRPr="0079370C">
        <w:rPr>
          <w:rFonts w:ascii="Arial" w:hAnsi="Arial" w:cs="Arial"/>
          <w:sz w:val="20"/>
          <w:szCs w:val="20"/>
        </w:rPr>
        <w:t>.</w:t>
      </w:r>
    </w:p>
    <w:p w:rsidR="00B4578E" w:rsidRPr="00342135" w:rsidRDefault="00B4578E" w:rsidP="00B4578E">
      <w:pPr>
        <w:numPr>
          <w:ilvl w:val="0"/>
          <w:numId w:val="1"/>
        </w:numPr>
        <w:spacing w:after="0" w:line="240" w:lineRule="auto"/>
        <w:rPr>
          <w:rFonts w:ascii="Arial" w:hAnsi="Arial" w:cs="Arial"/>
          <w:sz w:val="20"/>
          <w:szCs w:val="20"/>
          <w:highlight w:val="yellow"/>
        </w:rPr>
      </w:pPr>
      <w:r w:rsidRPr="00342135">
        <w:rPr>
          <w:rFonts w:ascii="Arial" w:hAnsi="Arial" w:cs="Arial"/>
          <w:sz w:val="20"/>
          <w:szCs w:val="20"/>
          <w:highlight w:val="yellow"/>
        </w:rPr>
        <w:t xml:space="preserve">Purdue Pharma L.P. comments on FDA announcement on REMS For extended-release and long-acting opioid analgesics [press release on the Internet]. Stamford (CT): Purdue Pharma L.P.: 2012 Jul 9 [cited 2015 Dec 22]. Available from: </w:t>
      </w:r>
      <w:hyperlink r:id="rId9" w:history="1">
        <w:r w:rsidRPr="00342135">
          <w:rPr>
            <w:rFonts w:ascii="Arial" w:hAnsi="Arial" w:cs="Arial"/>
            <w:sz w:val="20"/>
            <w:szCs w:val="20"/>
            <w:highlight w:val="yellow"/>
            <w:u w:val="single"/>
          </w:rPr>
          <w:t>http://www.purduepharma.com/news-media/2012/07/purdue-pharma-l-p-comments-on-fda-announcement-on-rems-for-extended-release-and-long-acting-opioid-analgesics/</w:t>
        </w:r>
      </w:hyperlink>
      <w:r>
        <w:rPr>
          <w:rFonts w:ascii="Arial" w:hAnsi="Arial" w:cs="Arial"/>
          <w:sz w:val="20"/>
          <w:szCs w:val="20"/>
          <w:highlight w:val="yellow"/>
          <w:u w:val="single"/>
        </w:rPr>
        <w:t>.</w:t>
      </w:r>
    </w:p>
    <w:p w:rsidR="00B4578E" w:rsidRPr="00DD5797" w:rsidRDefault="00B4578E" w:rsidP="00B4578E">
      <w:pPr>
        <w:pStyle w:val="ListParagraph"/>
        <w:numPr>
          <w:ilvl w:val="0"/>
          <w:numId w:val="1"/>
        </w:numPr>
        <w:autoSpaceDE w:val="0"/>
        <w:autoSpaceDN w:val="0"/>
        <w:adjustRightInd w:val="0"/>
        <w:rPr>
          <w:rFonts w:ascii="Arial" w:hAnsi="Arial" w:cs="Arial"/>
          <w:color w:val="000000"/>
          <w:sz w:val="20"/>
          <w:szCs w:val="20"/>
        </w:rPr>
      </w:pPr>
      <w:r w:rsidRPr="00DD5797">
        <w:rPr>
          <w:rFonts w:ascii="Arial" w:hAnsi="Arial" w:cs="Arial"/>
          <w:sz w:val="20"/>
          <w:szCs w:val="20"/>
        </w:rPr>
        <w:t xml:space="preserve">Cone EJ, Giordano J, Weingarten B. An iterative model for in vitro laboratory assessment of tamper deterrent formulations. </w:t>
      </w:r>
      <w:r w:rsidRPr="00DD5797">
        <w:rPr>
          <w:rFonts w:ascii="Arial" w:hAnsi="Arial" w:cs="Arial"/>
          <w:iCs/>
          <w:sz w:val="20"/>
          <w:szCs w:val="20"/>
        </w:rPr>
        <w:t>Drug Alcohol Depend</w:t>
      </w:r>
      <w:r w:rsidRPr="00DD5797">
        <w:rPr>
          <w:rFonts w:ascii="Arial" w:hAnsi="Arial" w:cs="Arial"/>
          <w:sz w:val="20"/>
          <w:szCs w:val="20"/>
        </w:rPr>
        <w:t>. 2013; 131:100-105.</w:t>
      </w:r>
    </w:p>
    <w:p w:rsidR="00B4578E" w:rsidRPr="00DD5797" w:rsidRDefault="00B4578E" w:rsidP="00B4578E">
      <w:pPr>
        <w:pStyle w:val="CommentText"/>
        <w:numPr>
          <w:ilvl w:val="0"/>
          <w:numId w:val="1"/>
        </w:numPr>
        <w:spacing w:after="0" w:line="240" w:lineRule="auto"/>
        <w:rPr>
          <w:rFonts w:ascii="Arial" w:hAnsi="Arial" w:cs="Arial"/>
        </w:rPr>
      </w:pPr>
      <w:r w:rsidRPr="00DD5797">
        <w:rPr>
          <w:rFonts w:ascii="Arial" w:hAnsi="Arial" w:cs="Arial"/>
        </w:rPr>
        <w:t xml:space="preserve">Harris SC, </w:t>
      </w:r>
      <w:proofErr w:type="spellStart"/>
      <w:r w:rsidRPr="00DD5797">
        <w:rPr>
          <w:rFonts w:ascii="Arial" w:hAnsi="Arial" w:cs="Arial"/>
        </w:rPr>
        <w:t>Perrino</w:t>
      </w:r>
      <w:proofErr w:type="spellEnd"/>
      <w:r w:rsidRPr="00DD5797">
        <w:rPr>
          <w:rFonts w:ascii="Arial" w:hAnsi="Arial" w:cs="Arial"/>
        </w:rPr>
        <w:t xml:space="preserve"> PJ, Smith I, </w:t>
      </w:r>
      <w:proofErr w:type="spellStart"/>
      <w:r w:rsidRPr="00DD5797">
        <w:rPr>
          <w:rFonts w:ascii="Arial" w:hAnsi="Arial" w:cs="Arial"/>
        </w:rPr>
        <w:t>Shram</w:t>
      </w:r>
      <w:proofErr w:type="spellEnd"/>
      <w:r w:rsidRPr="00DD5797">
        <w:rPr>
          <w:rFonts w:ascii="Arial" w:hAnsi="Arial" w:cs="Arial"/>
        </w:rPr>
        <w:t xml:space="preserve"> MJ, </w:t>
      </w:r>
      <w:proofErr w:type="spellStart"/>
      <w:r w:rsidRPr="00DD5797">
        <w:rPr>
          <w:rFonts w:ascii="Arial" w:hAnsi="Arial" w:cs="Arial"/>
        </w:rPr>
        <w:t>Colucci</w:t>
      </w:r>
      <w:proofErr w:type="spellEnd"/>
      <w:r w:rsidRPr="00DD5797">
        <w:rPr>
          <w:rFonts w:ascii="Arial" w:hAnsi="Arial" w:cs="Arial"/>
        </w:rPr>
        <w:t xml:space="preserve"> SV</w:t>
      </w:r>
      <w:proofErr w:type="gramStart"/>
      <w:r w:rsidRPr="00DD5797">
        <w:rPr>
          <w:rFonts w:ascii="Arial" w:hAnsi="Arial" w:cs="Arial"/>
        </w:rPr>
        <w:t>,  Bartlett</w:t>
      </w:r>
      <w:proofErr w:type="gramEnd"/>
      <w:r w:rsidRPr="00DD5797">
        <w:rPr>
          <w:rFonts w:ascii="Arial" w:hAnsi="Arial" w:cs="Arial"/>
        </w:rPr>
        <w:t xml:space="preserve"> C, and Sellers EM. Abuse Potential, Pharmacokinetics, Pharmacodynamics, and Safety of Intranasally Administered Crushed Oxycodone HCl Abuse</w:t>
      </w:r>
      <w:r w:rsidRPr="00DD5797">
        <w:rPr>
          <w:rFonts w:ascii="Cambria Math" w:hAnsi="Cambria Math" w:cs="Cambria Math"/>
        </w:rPr>
        <w:t>‐</w:t>
      </w:r>
      <w:r w:rsidRPr="00DD5797">
        <w:rPr>
          <w:rFonts w:ascii="Arial" w:hAnsi="Arial" w:cs="Arial"/>
        </w:rPr>
        <w:t>Deterrent Controlled</w:t>
      </w:r>
      <w:r w:rsidRPr="00DD5797">
        <w:rPr>
          <w:rFonts w:ascii="Cambria Math" w:hAnsi="Cambria Math" w:cs="Cambria Math"/>
        </w:rPr>
        <w:t>‐</w:t>
      </w:r>
      <w:r w:rsidRPr="00DD5797">
        <w:rPr>
          <w:rFonts w:ascii="Arial" w:hAnsi="Arial" w:cs="Arial"/>
        </w:rPr>
        <w:t>Release Tablets in Recreational Opioid Users. The Journal of Clinical Pharmacology; 54(4):468-77</w:t>
      </w:r>
    </w:p>
    <w:p w:rsidR="00B4578E" w:rsidRDefault="00B4578E" w:rsidP="00B4578E">
      <w:pPr>
        <w:pStyle w:val="CommentText"/>
        <w:numPr>
          <w:ilvl w:val="0"/>
          <w:numId w:val="1"/>
        </w:numPr>
        <w:spacing w:after="0" w:line="240" w:lineRule="auto"/>
        <w:rPr>
          <w:rFonts w:ascii="Arial" w:hAnsi="Arial" w:cs="Arial"/>
        </w:rPr>
      </w:pPr>
      <w:proofErr w:type="spellStart"/>
      <w:r w:rsidRPr="00F33C45">
        <w:rPr>
          <w:rFonts w:ascii="Arial" w:hAnsi="Arial" w:cs="Arial"/>
        </w:rPr>
        <w:t>Perrino</w:t>
      </w:r>
      <w:proofErr w:type="spellEnd"/>
      <w:r w:rsidRPr="00F33C45">
        <w:rPr>
          <w:rFonts w:ascii="Arial" w:hAnsi="Arial" w:cs="Arial"/>
        </w:rPr>
        <w:t xml:space="preserve"> PJ, </w:t>
      </w:r>
      <w:proofErr w:type="spellStart"/>
      <w:r w:rsidRPr="00F33C45">
        <w:rPr>
          <w:rFonts w:ascii="Arial" w:hAnsi="Arial" w:cs="Arial"/>
        </w:rPr>
        <w:t>Colucci</w:t>
      </w:r>
      <w:proofErr w:type="spellEnd"/>
      <w:r w:rsidRPr="00F33C45">
        <w:rPr>
          <w:rFonts w:ascii="Arial" w:hAnsi="Arial" w:cs="Arial"/>
        </w:rPr>
        <w:t xml:space="preserve"> SV, </w:t>
      </w:r>
      <w:proofErr w:type="spellStart"/>
      <w:r w:rsidRPr="00F33C45">
        <w:rPr>
          <w:rFonts w:ascii="Arial" w:hAnsi="Arial" w:cs="Arial"/>
        </w:rPr>
        <w:t>Apseloff</w:t>
      </w:r>
      <w:proofErr w:type="spellEnd"/>
      <w:r w:rsidRPr="00F33C45">
        <w:rPr>
          <w:rFonts w:ascii="Arial" w:hAnsi="Arial" w:cs="Arial"/>
        </w:rPr>
        <w:t xml:space="preserve"> G, Harris SC. Pharmacokinetics, tolerability and safety of intranasal administration of reformulated OxyContin tablets compared with original OxyContin tablets in healthy adults. </w:t>
      </w:r>
      <w:proofErr w:type="spellStart"/>
      <w:r w:rsidRPr="00F33C45">
        <w:rPr>
          <w:rFonts w:ascii="Arial" w:hAnsi="Arial" w:cs="Arial"/>
        </w:rPr>
        <w:t>Clin</w:t>
      </w:r>
      <w:proofErr w:type="spellEnd"/>
      <w:r w:rsidRPr="00F33C45">
        <w:rPr>
          <w:rFonts w:ascii="Arial" w:hAnsi="Arial" w:cs="Arial"/>
        </w:rPr>
        <w:t xml:space="preserve"> Drug </w:t>
      </w:r>
      <w:proofErr w:type="spellStart"/>
      <w:r w:rsidRPr="00F33C45">
        <w:rPr>
          <w:rFonts w:ascii="Arial" w:hAnsi="Arial" w:cs="Arial"/>
        </w:rPr>
        <w:t>Investig</w:t>
      </w:r>
      <w:proofErr w:type="spellEnd"/>
      <w:r w:rsidRPr="00F33C45">
        <w:rPr>
          <w:rFonts w:ascii="Arial" w:hAnsi="Arial" w:cs="Arial"/>
        </w:rPr>
        <w:t>. 2013; 33:441-49.</w:t>
      </w:r>
    </w:p>
    <w:p w:rsidR="00B4578E" w:rsidRDefault="00B4578E" w:rsidP="00B4578E">
      <w:pPr>
        <w:pStyle w:val="CommentText"/>
        <w:numPr>
          <w:ilvl w:val="0"/>
          <w:numId w:val="1"/>
        </w:numPr>
        <w:spacing w:after="0" w:line="240" w:lineRule="auto"/>
        <w:rPr>
          <w:rFonts w:ascii="Arial" w:hAnsi="Arial" w:cs="Arial"/>
        </w:rPr>
      </w:pPr>
      <w:proofErr w:type="spellStart"/>
      <w:r w:rsidRPr="001E00E6">
        <w:rPr>
          <w:rFonts w:ascii="Arial" w:hAnsi="Arial" w:cs="Arial"/>
        </w:rPr>
        <w:t>Gudin</w:t>
      </w:r>
      <w:proofErr w:type="spellEnd"/>
      <w:r w:rsidRPr="001E00E6">
        <w:rPr>
          <w:rFonts w:ascii="Arial" w:hAnsi="Arial" w:cs="Arial"/>
        </w:rPr>
        <w:t xml:space="preserve"> J, Levy-Cooperman N, </w:t>
      </w:r>
      <w:proofErr w:type="spellStart"/>
      <w:r w:rsidRPr="001E00E6">
        <w:rPr>
          <w:rFonts w:ascii="Arial" w:hAnsi="Arial" w:cs="Arial"/>
        </w:rPr>
        <w:t>Kopecky</w:t>
      </w:r>
      <w:proofErr w:type="spellEnd"/>
      <w:r w:rsidRPr="001E00E6">
        <w:rPr>
          <w:rFonts w:ascii="Arial" w:hAnsi="Arial" w:cs="Arial"/>
        </w:rPr>
        <w:t xml:space="preserve"> EA and Fleming AB. Comparing the effect of tampering on the oral pharmacokinetic profiles of two extended-release oxycodone formulations with abuse-deterrent properties. Pain Med. 2015 Jun; 16:2142-51. doi:10.1111/</w:t>
      </w:r>
      <w:r>
        <w:rPr>
          <w:rFonts w:ascii="Arial" w:hAnsi="Arial" w:cs="Arial"/>
        </w:rPr>
        <w:t>pme.12834. [</w:t>
      </w:r>
      <w:proofErr w:type="spellStart"/>
      <w:r>
        <w:rPr>
          <w:rFonts w:ascii="Arial" w:hAnsi="Arial" w:cs="Arial"/>
        </w:rPr>
        <w:t>Epub</w:t>
      </w:r>
      <w:proofErr w:type="spellEnd"/>
      <w:r>
        <w:rPr>
          <w:rFonts w:ascii="Arial" w:hAnsi="Arial" w:cs="Arial"/>
        </w:rPr>
        <w:t xml:space="preserve"> ahead of print]</w:t>
      </w:r>
    </w:p>
    <w:p w:rsidR="00B4578E" w:rsidRPr="0079370C" w:rsidRDefault="00B4578E" w:rsidP="00B4578E">
      <w:pPr>
        <w:pStyle w:val="CommentText"/>
        <w:numPr>
          <w:ilvl w:val="0"/>
          <w:numId w:val="1"/>
        </w:numPr>
        <w:spacing w:after="0" w:line="240" w:lineRule="auto"/>
        <w:rPr>
          <w:rFonts w:ascii="Arial" w:hAnsi="Arial" w:cs="Arial"/>
        </w:rPr>
      </w:pPr>
      <w:r w:rsidRPr="00471110">
        <w:rPr>
          <w:rFonts w:ascii="Arial" w:hAnsi="Arial" w:cs="Arial"/>
        </w:rPr>
        <w:t xml:space="preserve">FDA gives tentative approval to abuse-deterrent </w:t>
      </w:r>
      <w:proofErr w:type="spellStart"/>
      <w:r w:rsidRPr="00471110">
        <w:rPr>
          <w:rFonts w:ascii="Arial" w:hAnsi="Arial" w:cs="Arial"/>
        </w:rPr>
        <w:t>Xtampza</w:t>
      </w:r>
      <w:proofErr w:type="spellEnd"/>
      <w:r w:rsidRPr="00471110">
        <w:rPr>
          <w:rFonts w:ascii="Arial" w:hAnsi="Arial" w:cs="Arial"/>
        </w:rPr>
        <w:t xml:space="preserve"> ER. </w:t>
      </w:r>
      <w:r>
        <w:rPr>
          <w:rFonts w:ascii="Arial" w:hAnsi="Arial" w:cs="Arial"/>
        </w:rPr>
        <w:t>[</w:t>
      </w:r>
      <w:proofErr w:type="gramStart"/>
      <w:r>
        <w:rPr>
          <w:rFonts w:ascii="Arial" w:hAnsi="Arial" w:cs="Arial"/>
        </w:rPr>
        <w:t>press</w:t>
      </w:r>
      <w:proofErr w:type="gramEnd"/>
      <w:r>
        <w:rPr>
          <w:rFonts w:ascii="Arial" w:hAnsi="Arial" w:cs="Arial"/>
        </w:rPr>
        <w:t xml:space="preserve"> release on the Internet]. FDA.gov. </w:t>
      </w:r>
      <w:r w:rsidRPr="00471110">
        <w:rPr>
          <w:rFonts w:ascii="Arial" w:hAnsi="Arial" w:cs="Arial"/>
        </w:rPr>
        <w:t xml:space="preserve">2015 Nov 9 [cited 2015 Dec 2]. Available from: </w:t>
      </w:r>
      <w:hyperlink r:id="rId10" w:history="1">
        <w:r w:rsidRPr="0079370C">
          <w:rPr>
            <w:rStyle w:val="Hyperlink"/>
            <w:rFonts w:ascii="Arial" w:hAnsi="Arial" w:cs="Arial"/>
          </w:rPr>
          <w:t>http://www.medscape.com/viewarticle/854181</w:t>
        </w:r>
      </w:hyperlink>
      <w:r w:rsidRPr="0079370C">
        <w:rPr>
          <w:rFonts w:ascii="Arial" w:hAnsi="Arial" w:cs="Arial"/>
        </w:rPr>
        <w:t>.</w:t>
      </w:r>
    </w:p>
    <w:p w:rsidR="00B4578E" w:rsidRPr="00C158DC" w:rsidRDefault="00B4578E" w:rsidP="00B4578E">
      <w:pPr>
        <w:pStyle w:val="ListParagraph"/>
        <w:numPr>
          <w:ilvl w:val="0"/>
          <w:numId w:val="1"/>
        </w:numPr>
        <w:autoSpaceDE w:val="0"/>
        <w:autoSpaceDN w:val="0"/>
        <w:adjustRightInd w:val="0"/>
        <w:rPr>
          <w:rFonts w:ascii="Arial" w:hAnsi="Arial" w:cs="Arial"/>
          <w:color w:val="1A171C"/>
          <w:sz w:val="20"/>
          <w:szCs w:val="20"/>
        </w:rPr>
      </w:pPr>
      <w:r w:rsidRPr="00C158DC">
        <w:rPr>
          <w:rFonts w:ascii="Arial" w:hAnsi="Arial" w:cs="Arial"/>
          <w:color w:val="1A171C"/>
          <w:sz w:val="20"/>
          <w:szCs w:val="20"/>
        </w:rPr>
        <w:t xml:space="preserve">Cicero TJ, Ellis MS, Surratt HL. Effect of abuse-deterrent formulation of OxyContin. </w:t>
      </w:r>
      <w:r w:rsidRPr="00C158DC">
        <w:rPr>
          <w:rFonts w:ascii="Arial" w:hAnsi="Arial" w:cs="Arial"/>
          <w:iCs/>
          <w:color w:val="1A171C"/>
          <w:sz w:val="20"/>
          <w:szCs w:val="20"/>
        </w:rPr>
        <w:t xml:space="preserve">N </w:t>
      </w:r>
      <w:proofErr w:type="spellStart"/>
      <w:r w:rsidRPr="00C158DC">
        <w:rPr>
          <w:rFonts w:ascii="Arial" w:hAnsi="Arial" w:cs="Arial"/>
          <w:iCs/>
          <w:color w:val="1A171C"/>
          <w:sz w:val="20"/>
          <w:szCs w:val="20"/>
        </w:rPr>
        <w:t>Engl</w:t>
      </w:r>
      <w:proofErr w:type="spellEnd"/>
      <w:r w:rsidRPr="00C158DC">
        <w:rPr>
          <w:rFonts w:ascii="Arial" w:hAnsi="Arial" w:cs="Arial"/>
          <w:iCs/>
          <w:color w:val="1A171C"/>
          <w:sz w:val="20"/>
          <w:szCs w:val="20"/>
        </w:rPr>
        <w:t xml:space="preserve"> J</w:t>
      </w:r>
    </w:p>
    <w:p w:rsidR="00B4578E" w:rsidRPr="00C158DC" w:rsidRDefault="00B4578E" w:rsidP="00B4578E">
      <w:pPr>
        <w:pStyle w:val="ListParagraph"/>
        <w:autoSpaceDE w:val="0"/>
        <w:autoSpaceDN w:val="0"/>
        <w:adjustRightInd w:val="0"/>
        <w:ind w:left="360"/>
        <w:rPr>
          <w:rFonts w:ascii="Arial" w:hAnsi="Arial" w:cs="Arial"/>
          <w:color w:val="1A171C"/>
          <w:sz w:val="20"/>
          <w:szCs w:val="20"/>
        </w:rPr>
      </w:pPr>
      <w:r w:rsidRPr="00C158DC">
        <w:rPr>
          <w:rFonts w:ascii="Arial" w:hAnsi="Arial" w:cs="Arial"/>
          <w:iCs/>
          <w:color w:val="1A171C"/>
          <w:sz w:val="20"/>
          <w:szCs w:val="20"/>
        </w:rPr>
        <w:t>Med</w:t>
      </w:r>
      <w:r w:rsidRPr="00C158DC">
        <w:rPr>
          <w:rFonts w:ascii="Arial" w:hAnsi="Arial" w:cs="Arial"/>
          <w:color w:val="1A171C"/>
          <w:sz w:val="20"/>
          <w:szCs w:val="20"/>
        </w:rPr>
        <w:t>. 2012</w:t>
      </w:r>
      <w:proofErr w:type="gramStart"/>
      <w:r w:rsidRPr="00C158DC">
        <w:rPr>
          <w:rFonts w:ascii="Arial" w:hAnsi="Arial" w:cs="Arial"/>
          <w:color w:val="1A171C"/>
          <w:sz w:val="20"/>
          <w:szCs w:val="20"/>
        </w:rPr>
        <w:t>;367</w:t>
      </w:r>
      <w:proofErr w:type="gramEnd"/>
      <w:r w:rsidRPr="00C158DC">
        <w:rPr>
          <w:rFonts w:ascii="Arial" w:hAnsi="Arial" w:cs="Arial"/>
          <w:color w:val="1A171C"/>
          <w:sz w:val="20"/>
          <w:szCs w:val="20"/>
        </w:rPr>
        <w:t>(2):187-189.</w:t>
      </w:r>
    </w:p>
    <w:p w:rsidR="00B4578E" w:rsidRPr="00C158DC" w:rsidRDefault="00B4578E" w:rsidP="00B4578E">
      <w:pPr>
        <w:pStyle w:val="ListParagraph"/>
        <w:numPr>
          <w:ilvl w:val="0"/>
          <w:numId w:val="1"/>
        </w:numPr>
        <w:autoSpaceDE w:val="0"/>
        <w:autoSpaceDN w:val="0"/>
        <w:adjustRightInd w:val="0"/>
        <w:rPr>
          <w:rFonts w:ascii="Arial" w:hAnsi="Arial" w:cs="Arial"/>
          <w:color w:val="1A171C"/>
          <w:sz w:val="20"/>
          <w:szCs w:val="20"/>
        </w:rPr>
      </w:pPr>
      <w:proofErr w:type="spellStart"/>
      <w:r w:rsidRPr="00C158DC">
        <w:rPr>
          <w:rFonts w:ascii="Arial" w:hAnsi="Arial" w:cs="Arial"/>
          <w:color w:val="1A171C"/>
          <w:sz w:val="20"/>
          <w:szCs w:val="20"/>
        </w:rPr>
        <w:t>Coplan</w:t>
      </w:r>
      <w:proofErr w:type="spellEnd"/>
      <w:r w:rsidRPr="00C158DC">
        <w:rPr>
          <w:rFonts w:ascii="Arial" w:hAnsi="Arial" w:cs="Arial"/>
          <w:color w:val="1A171C"/>
          <w:sz w:val="20"/>
          <w:szCs w:val="20"/>
        </w:rPr>
        <w:t xml:space="preserve"> PM, Kale H, </w:t>
      </w:r>
      <w:proofErr w:type="spellStart"/>
      <w:r w:rsidRPr="00C158DC">
        <w:rPr>
          <w:rFonts w:ascii="Arial" w:hAnsi="Arial" w:cs="Arial"/>
          <w:color w:val="1A171C"/>
          <w:sz w:val="20"/>
          <w:szCs w:val="20"/>
        </w:rPr>
        <w:t>Sandstrom</w:t>
      </w:r>
      <w:proofErr w:type="spellEnd"/>
      <w:r w:rsidRPr="00C158DC">
        <w:rPr>
          <w:rFonts w:ascii="Arial" w:hAnsi="Arial" w:cs="Arial"/>
          <w:color w:val="1A171C"/>
          <w:sz w:val="20"/>
          <w:szCs w:val="20"/>
        </w:rPr>
        <w:t xml:space="preserve"> L, Landau C, </w:t>
      </w:r>
      <w:proofErr w:type="spellStart"/>
      <w:r w:rsidRPr="00C158DC">
        <w:rPr>
          <w:rFonts w:ascii="Arial" w:hAnsi="Arial" w:cs="Arial"/>
          <w:color w:val="1A171C"/>
          <w:sz w:val="20"/>
          <w:szCs w:val="20"/>
        </w:rPr>
        <w:t>Chilcoat</w:t>
      </w:r>
      <w:proofErr w:type="spellEnd"/>
      <w:r w:rsidRPr="00C158DC">
        <w:rPr>
          <w:rFonts w:ascii="Arial" w:hAnsi="Arial" w:cs="Arial"/>
          <w:color w:val="1A171C"/>
          <w:sz w:val="20"/>
          <w:szCs w:val="20"/>
        </w:rPr>
        <w:t xml:space="preserve"> HD. Changes in oxycodone and heroin</w:t>
      </w:r>
    </w:p>
    <w:p w:rsidR="00B4578E" w:rsidRPr="00C158DC" w:rsidRDefault="00B4578E" w:rsidP="00B4578E">
      <w:pPr>
        <w:pStyle w:val="ListParagraph"/>
        <w:autoSpaceDE w:val="0"/>
        <w:autoSpaceDN w:val="0"/>
        <w:adjustRightInd w:val="0"/>
        <w:ind w:left="360"/>
        <w:rPr>
          <w:rFonts w:ascii="Arial" w:hAnsi="Arial" w:cs="Arial"/>
          <w:color w:val="1A171C"/>
          <w:sz w:val="20"/>
          <w:szCs w:val="20"/>
        </w:rPr>
      </w:pPr>
      <w:proofErr w:type="gramStart"/>
      <w:r w:rsidRPr="00C158DC">
        <w:rPr>
          <w:rFonts w:ascii="Arial" w:hAnsi="Arial" w:cs="Arial"/>
          <w:color w:val="1A171C"/>
          <w:sz w:val="20"/>
          <w:szCs w:val="20"/>
        </w:rPr>
        <w:t>exposures</w:t>
      </w:r>
      <w:proofErr w:type="gramEnd"/>
      <w:r w:rsidRPr="00C158DC">
        <w:rPr>
          <w:rFonts w:ascii="Arial" w:hAnsi="Arial" w:cs="Arial"/>
          <w:color w:val="1A171C"/>
          <w:sz w:val="20"/>
          <w:szCs w:val="20"/>
        </w:rPr>
        <w:t xml:space="preserve"> in the National Poison Data System after introduction of extended-release oxycodone with abuse-deterrent characteristics. </w:t>
      </w:r>
      <w:proofErr w:type="spellStart"/>
      <w:proofErr w:type="gramStart"/>
      <w:r w:rsidRPr="00C158DC">
        <w:rPr>
          <w:rFonts w:ascii="Arial" w:hAnsi="Arial" w:cs="Arial"/>
          <w:iCs/>
          <w:color w:val="1A171C"/>
          <w:sz w:val="20"/>
          <w:szCs w:val="20"/>
        </w:rPr>
        <w:t>Pharmacoepidemiol</w:t>
      </w:r>
      <w:proofErr w:type="spellEnd"/>
      <w:r w:rsidRPr="00C158DC">
        <w:rPr>
          <w:rFonts w:ascii="Arial" w:hAnsi="Arial" w:cs="Arial"/>
          <w:iCs/>
          <w:color w:val="1A171C"/>
          <w:sz w:val="20"/>
          <w:szCs w:val="20"/>
        </w:rPr>
        <w:t xml:space="preserve"> Drug </w:t>
      </w:r>
      <w:proofErr w:type="spellStart"/>
      <w:r w:rsidRPr="00C158DC">
        <w:rPr>
          <w:rFonts w:ascii="Arial" w:hAnsi="Arial" w:cs="Arial"/>
          <w:iCs/>
          <w:color w:val="1A171C"/>
          <w:sz w:val="20"/>
          <w:szCs w:val="20"/>
        </w:rPr>
        <w:t>Saf</w:t>
      </w:r>
      <w:proofErr w:type="spellEnd"/>
      <w:r w:rsidRPr="00C158DC">
        <w:rPr>
          <w:rFonts w:ascii="Arial" w:hAnsi="Arial" w:cs="Arial"/>
          <w:color w:val="1A171C"/>
          <w:sz w:val="20"/>
          <w:szCs w:val="20"/>
        </w:rPr>
        <w:t>.</w:t>
      </w:r>
      <w:proofErr w:type="gramEnd"/>
      <w:r w:rsidRPr="00C158DC">
        <w:rPr>
          <w:rFonts w:ascii="Arial" w:hAnsi="Arial" w:cs="Arial"/>
          <w:color w:val="1A171C"/>
          <w:sz w:val="20"/>
          <w:szCs w:val="20"/>
        </w:rPr>
        <w:t xml:space="preserve"> 2013</w:t>
      </w:r>
      <w:proofErr w:type="gramStart"/>
      <w:r w:rsidRPr="00C158DC">
        <w:rPr>
          <w:rFonts w:ascii="Arial" w:hAnsi="Arial" w:cs="Arial"/>
          <w:color w:val="1A171C"/>
          <w:sz w:val="20"/>
          <w:szCs w:val="20"/>
        </w:rPr>
        <w:t>;22</w:t>
      </w:r>
      <w:proofErr w:type="gramEnd"/>
      <w:r w:rsidRPr="00C158DC">
        <w:rPr>
          <w:rFonts w:ascii="Arial" w:hAnsi="Arial" w:cs="Arial"/>
          <w:color w:val="1A171C"/>
          <w:sz w:val="20"/>
          <w:szCs w:val="20"/>
        </w:rPr>
        <w:t>(12):1274-1282.</w:t>
      </w:r>
    </w:p>
    <w:p w:rsidR="00B4578E" w:rsidRPr="00C158DC" w:rsidRDefault="00B4578E" w:rsidP="00B4578E">
      <w:pPr>
        <w:pStyle w:val="ListParagraph"/>
        <w:numPr>
          <w:ilvl w:val="0"/>
          <w:numId w:val="1"/>
        </w:numPr>
        <w:autoSpaceDE w:val="0"/>
        <w:autoSpaceDN w:val="0"/>
        <w:adjustRightInd w:val="0"/>
        <w:rPr>
          <w:rFonts w:ascii="Arial" w:hAnsi="Arial" w:cs="Arial"/>
          <w:color w:val="1A171C"/>
          <w:sz w:val="20"/>
          <w:szCs w:val="20"/>
        </w:rPr>
      </w:pPr>
      <w:r w:rsidRPr="00C158DC">
        <w:rPr>
          <w:rFonts w:ascii="Arial" w:hAnsi="Arial" w:cs="Arial"/>
          <w:color w:val="1A171C"/>
          <w:sz w:val="20"/>
          <w:szCs w:val="20"/>
        </w:rPr>
        <w:t xml:space="preserve">Butler SF, Cassidy TA, </w:t>
      </w:r>
      <w:proofErr w:type="spellStart"/>
      <w:r w:rsidRPr="00C158DC">
        <w:rPr>
          <w:rFonts w:ascii="Arial" w:hAnsi="Arial" w:cs="Arial"/>
          <w:color w:val="1A171C"/>
          <w:sz w:val="20"/>
          <w:szCs w:val="20"/>
        </w:rPr>
        <w:t>Chilcoat</w:t>
      </w:r>
      <w:proofErr w:type="spellEnd"/>
      <w:r w:rsidRPr="00C158DC">
        <w:rPr>
          <w:rFonts w:ascii="Arial" w:hAnsi="Arial" w:cs="Arial"/>
          <w:color w:val="1A171C"/>
          <w:sz w:val="20"/>
          <w:szCs w:val="20"/>
        </w:rPr>
        <w:t xml:space="preserve"> H, et al. Abuse rates and routes of administration of reformulated extended-release oxycodone: initial findings from a sentinel surveillance sample of individuals assessed</w:t>
      </w:r>
      <w:r>
        <w:rPr>
          <w:rFonts w:ascii="Arial" w:hAnsi="Arial" w:cs="Arial"/>
          <w:color w:val="1A171C"/>
          <w:sz w:val="20"/>
          <w:szCs w:val="20"/>
        </w:rPr>
        <w:t xml:space="preserve"> </w:t>
      </w:r>
      <w:r w:rsidRPr="00C158DC">
        <w:rPr>
          <w:rFonts w:ascii="Arial" w:hAnsi="Arial" w:cs="Arial"/>
          <w:color w:val="1A171C"/>
          <w:sz w:val="20"/>
          <w:szCs w:val="20"/>
        </w:rPr>
        <w:t xml:space="preserve">for substance abuse treatment. </w:t>
      </w:r>
      <w:r w:rsidRPr="00C158DC">
        <w:rPr>
          <w:rFonts w:ascii="Arial" w:hAnsi="Arial" w:cs="Arial"/>
          <w:iCs/>
          <w:color w:val="1A171C"/>
          <w:sz w:val="20"/>
          <w:szCs w:val="20"/>
        </w:rPr>
        <w:t>J Pain</w:t>
      </w:r>
      <w:r w:rsidRPr="00C158DC">
        <w:rPr>
          <w:rFonts w:ascii="Arial" w:hAnsi="Arial" w:cs="Arial"/>
          <w:color w:val="1A171C"/>
          <w:sz w:val="20"/>
          <w:szCs w:val="20"/>
        </w:rPr>
        <w:t>. 2013</w:t>
      </w:r>
      <w:proofErr w:type="gramStart"/>
      <w:r w:rsidRPr="00C158DC">
        <w:rPr>
          <w:rFonts w:ascii="Arial" w:hAnsi="Arial" w:cs="Arial"/>
          <w:color w:val="1A171C"/>
          <w:sz w:val="20"/>
          <w:szCs w:val="20"/>
        </w:rPr>
        <w:t>;14</w:t>
      </w:r>
      <w:proofErr w:type="gramEnd"/>
      <w:r w:rsidRPr="00C158DC">
        <w:rPr>
          <w:rFonts w:ascii="Arial" w:hAnsi="Arial" w:cs="Arial"/>
          <w:color w:val="1A171C"/>
          <w:sz w:val="20"/>
          <w:szCs w:val="20"/>
        </w:rPr>
        <w:t>(4):351-358.</w:t>
      </w:r>
    </w:p>
    <w:p w:rsidR="00B4578E" w:rsidRPr="00C158DC" w:rsidRDefault="00B4578E" w:rsidP="00B4578E">
      <w:pPr>
        <w:pStyle w:val="ListParagraph"/>
        <w:numPr>
          <w:ilvl w:val="0"/>
          <w:numId w:val="1"/>
        </w:numPr>
        <w:autoSpaceDE w:val="0"/>
        <w:autoSpaceDN w:val="0"/>
        <w:adjustRightInd w:val="0"/>
        <w:rPr>
          <w:rFonts w:ascii="Arial" w:hAnsi="Arial" w:cs="Arial"/>
          <w:color w:val="1A171C"/>
          <w:sz w:val="20"/>
          <w:szCs w:val="20"/>
        </w:rPr>
      </w:pPr>
      <w:proofErr w:type="spellStart"/>
      <w:r w:rsidRPr="00C158DC">
        <w:rPr>
          <w:rFonts w:ascii="Arial" w:hAnsi="Arial" w:cs="Arial"/>
          <w:color w:val="1A171C"/>
          <w:sz w:val="20"/>
          <w:szCs w:val="20"/>
        </w:rPr>
        <w:t>Severtson</w:t>
      </w:r>
      <w:proofErr w:type="spellEnd"/>
      <w:r w:rsidRPr="00C158DC">
        <w:rPr>
          <w:rFonts w:ascii="Arial" w:hAnsi="Arial" w:cs="Arial"/>
          <w:color w:val="1A171C"/>
          <w:sz w:val="20"/>
          <w:szCs w:val="20"/>
        </w:rPr>
        <w:t xml:space="preserve"> SG, </w:t>
      </w:r>
      <w:proofErr w:type="spellStart"/>
      <w:r w:rsidRPr="00C158DC">
        <w:rPr>
          <w:rFonts w:ascii="Arial" w:hAnsi="Arial" w:cs="Arial"/>
          <w:color w:val="1A171C"/>
          <w:sz w:val="20"/>
          <w:szCs w:val="20"/>
        </w:rPr>
        <w:t>Bartelson</w:t>
      </w:r>
      <w:proofErr w:type="spellEnd"/>
      <w:r w:rsidRPr="00C158DC">
        <w:rPr>
          <w:rFonts w:ascii="Arial" w:hAnsi="Arial" w:cs="Arial"/>
          <w:color w:val="1A171C"/>
          <w:sz w:val="20"/>
          <w:szCs w:val="20"/>
        </w:rPr>
        <w:t xml:space="preserve"> BB, Davis JM, et al. Reduced abuse, therapeutic errors, and diversion</w:t>
      </w:r>
      <w:r>
        <w:rPr>
          <w:rFonts w:ascii="Arial" w:hAnsi="Arial" w:cs="Arial"/>
          <w:color w:val="1A171C"/>
          <w:sz w:val="20"/>
          <w:szCs w:val="20"/>
        </w:rPr>
        <w:t xml:space="preserve"> </w:t>
      </w:r>
      <w:r w:rsidRPr="00C158DC">
        <w:rPr>
          <w:rFonts w:ascii="Arial" w:hAnsi="Arial" w:cs="Arial"/>
          <w:color w:val="1A171C"/>
          <w:sz w:val="20"/>
          <w:szCs w:val="20"/>
        </w:rPr>
        <w:t xml:space="preserve">following reformulation of extended-release oxycodone in 2010. </w:t>
      </w:r>
      <w:r w:rsidRPr="00C158DC">
        <w:rPr>
          <w:rFonts w:ascii="Arial" w:hAnsi="Arial" w:cs="Arial"/>
          <w:iCs/>
          <w:color w:val="1A171C"/>
          <w:sz w:val="20"/>
          <w:szCs w:val="20"/>
        </w:rPr>
        <w:t>J Pain</w:t>
      </w:r>
      <w:r w:rsidRPr="00C158DC">
        <w:rPr>
          <w:rFonts w:ascii="Arial" w:hAnsi="Arial" w:cs="Arial"/>
          <w:color w:val="1A171C"/>
          <w:sz w:val="20"/>
          <w:szCs w:val="20"/>
        </w:rPr>
        <w:t>. 2013</w:t>
      </w:r>
      <w:proofErr w:type="gramStart"/>
      <w:r w:rsidRPr="00C158DC">
        <w:rPr>
          <w:rFonts w:ascii="Arial" w:hAnsi="Arial" w:cs="Arial"/>
          <w:color w:val="1A171C"/>
          <w:sz w:val="20"/>
          <w:szCs w:val="20"/>
        </w:rPr>
        <w:t>;14</w:t>
      </w:r>
      <w:proofErr w:type="gramEnd"/>
      <w:r w:rsidRPr="00C158DC">
        <w:rPr>
          <w:rFonts w:ascii="Arial" w:hAnsi="Arial" w:cs="Arial"/>
          <w:color w:val="1A171C"/>
          <w:sz w:val="20"/>
          <w:szCs w:val="20"/>
        </w:rPr>
        <w:t>(10):1122-1130.</w:t>
      </w:r>
    </w:p>
    <w:p w:rsidR="00B4578E" w:rsidRDefault="00B4578E" w:rsidP="00B4578E">
      <w:pPr>
        <w:pStyle w:val="ListParagraph"/>
        <w:numPr>
          <w:ilvl w:val="0"/>
          <w:numId w:val="1"/>
        </w:numPr>
        <w:autoSpaceDE w:val="0"/>
        <w:autoSpaceDN w:val="0"/>
        <w:adjustRightInd w:val="0"/>
        <w:rPr>
          <w:rFonts w:ascii="Arial" w:hAnsi="Arial" w:cs="Arial"/>
          <w:color w:val="1A171C"/>
          <w:sz w:val="20"/>
          <w:szCs w:val="20"/>
        </w:rPr>
      </w:pPr>
      <w:proofErr w:type="spellStart"/>
      <w:r w:rsidRPr="00C158DC">
        <w:rPr>
          <w:rFonts w:ascii="Arial" w:hAnsi="Arial" w:cs="Arial"/>
          <w:color w:val="1A171C"/>
          <w:sz w:val="20"/>
          <w:szCs w:val="20"/>
        </w:rPr>
        <w:lastRenderedPageBreak/>
        <w:t>Sessler</w:t>
      </w:r>
      <w:proofErr w:type="spellEnd"/>
      <w:r w:rsidRPr="00C158DC">
        <w:rPr>
          <w:rFonts w:ascii="Arial" w:hAnsi="Arial" w:cs="Arial"/>
          <w:color w:val="1A171C"/>
          <w:sz w:val="20"/>
          <w:szCs w:val="20"/>
        </w:rPr>
        <w:t xml:space="preserve"> NE, Downing JM, Kale H, </w:t>
      </w:r>
      <w:proofErr w:type="spellStart"/>
      <w:r w:rsidRPr="00C158DC">
        <w:rPr>
          <w:rFonts w:ascii="Arial" w:hAnsi="Arial" w:cs="Arial"/>
          <w:color w:val="1A171C"/>
          <w:sz w:val="20"/>
          <w:szCs w:val="20"/>
        </w:rPr>
        <w:t>Chilcoat</w:t>
      </w:r>
      <w:proofErr w:type="spellEnd"/>
      <w:r w:rsidRPr="00C158DC">
        <w:rPr>
          <w:rFonts w:ascii="Arial" w:hAnsi="Arial" w:cs="Arial"/>
          <w:color w:val="1A171C"/>
          <w:sz w:val="20"/>
          <w:szCs w:val="20"/>
        </w:rPr>
        <w:t xml:space="preserve"> HD, Baumgartner TF, </w:t>
      </w:r>
      <w:proofErr w:type="spellStart"/>
      <w:r w:rsidRPr="00C158DC">
        <w:rPr>
          <w:rFonts w:ascii="Arial" w:hAnsi="Arial" w:cs="Arial"/>
          <w:color w:val="1A171C"/>
          <w:sz w:val="20"/>
          <w:szCs w:val="20"/>
        </w:rPr>
        <w:t>Coplan</w:t>
      </w:r>
      <w:proofErr w:type="spellEnd"/>
      <w:r w:rsidRPr="00C158DC">
        <w:rPr>
          <w:rFonts w:ascii="Arial" w:hAnsi="Arial" w:cs="Arial"/>
          <w:color w:val="1A171C"/>
          <w:sz w:val="20"/>
          <w:szCs w:val="20"/>
        </w:rPr>
        <w:t xml:space="preserve"> PM. Reductions in reported deaths following the introduction of extended-release oxycodone (OxyContin) with an abuse-deterrent formulation. </w:t>
      </w:r>
      <w:proofErr w:type="spellStart"/>
      <w:r w:rsidRPr="004844ED">
        <w:rPr>
          <w:rFonts w:ascii="Arial" w:hAnsi="Arial" w:cs="Arial"/>
          <w:iCs/>
          <w:color w:val="1A171C"/>
          <w:sz w:val="20"/>
          <w:szCs w:val="20"/>
          <w:u w:val="single"/>
        </w:rPr>
        <w:t>Pharmacoepidemiol</w:t>
      </w:r>
      <w:proofErr w:type="spellEnd"/>
      <w:r w:rsidRPr="004844ED">
        <w:rPr>
          <w:rFonts w:ascii="Arial" w:hAnsi="Arial" w:cs="Arial"/>
          <w:color w:val="1A171C"/>
          <w:sz w:val="20"/>
          <w:szCs w:val="20"/>
          <w:u w:val="single"/>
        </w:rPr>
        <w:t xml:space="preserve"> </w:t>
      </w:r>
      <w:r w:rsidRPr="004844ED">
        <w:rPr>
          <w:rFonts w:ascii="Arial" w:hAnsi="Arial" w:cs="Arial"/>
          <w:iCs/>
          <w:color w:val="1A171C"/>
          <w:sz w:val="20"/>
          <w:szCs w:val="20"/>
          <w:u w:val="single"/>
        </w:rPr>
        <w:t xml:space="preserve">Drug </w:t>
      </w:r>
      <w:proofErr w:type="spellStart"/>
      <w:r w:rsidRPr="004844ED">
        <w:rPr>
          <w:rFonts w:ascii="Arial" w:hAnsi="Arial" w:cs="Arial"/>
          <w:iCs/>
          <w:color w:val="1A171C"/>
          <w:sz w:val="20"/>
          <w:szCs w:val="20"/>
          <w:u w:val="single"/>
        </w:rPr>
        <w:t>Saf</w:t>
      </w:r>
      <w:proofErr w:type="spellEnd"/>
      <w:r w:rsidRPr="004844ED">
        <w:rPr>
          <w:rFonts w:ascii="Arial" w:hAnsi="Arial" w:cs="Arial"/>
          <w:color w:val="1A171C"/>
          <w:sz w:val="20"/>
          <w:szCs w:val="20"/>
          <w:u w:val="single"/>
        </w:rPr>
        <w:t>.</w:t>
      </w:r>
      <w:r w:rsidRPr="00C158DC">
        <w:rPr>
          <w:rFonts w:ascii="Arial" w:hAnsi="Arial" w:cs="Arial"/>
          <w:color w:val="1A171C"/>
          <w:sz w:val="20"/>
          <w:szCs w:val="20"/>
        </w:rPr>
        <w:t xml:space="preserve"> 2014</w:t>
      </w:r>
      <w:proofErr w:type="gramStart"/>
      <w:r w:rsidRPr="00C158DC">
        <w:rPr>
          <w:rFonts w:ascii="Arial" w:hAnsi="Arial" w:cs="Arial"/>
          <w:color w:val="1A171C"/>
          <w:sz w:val="20"/>
          <w:szCs w:val="20"/>
        </w:rPr>
        <w:t>;23</w:t>
      </w:r>
      <w:proofErr w:type="gramEnd"/>
      <w:r w:rsidRPr="00C158DC">
        <w:rPr>
          <w:rFonts w:ascii="Arial" w:hAnsi="Arial" w:cs="Arial"/>
          <w:color w:val="1A171C"/>
          <w:sz w:val="20"/>
          <w:szCs w:val="20"/>
        </w:rPr>
        <w:t>(12):1238-1246.</w:t>
      </w:r>
    </w:p>
    <w:p w:rsidR="00B4578E" w:rsidRDefault="00B4578E" w:rsidP="00B4578E">
      <w:pPr>
        <w:pStyle w:val="ListParagraph"/>
        <w:numPr>
          <w:ilvl w:val="0"/>
          <w:numId w:val="1"/>
        </w:numPr>
        <w:autoSpaceDE w:val="0"/>
        <w:autoSpaceDN w:val="0"/>
        <w:adjustRightInd w:val="0"/>
        <w:rPr>
          <w:rFonts w:ascii="Arial" w:hAnsi="Arial" w:cs="Arial"/>
          <w:color w:val="1A171C"/>
          <w:sz w:val="20"/>
          <w:szCs w:val="20"/>
        </w:rPr>
      </w:pPr>
      <w:r>
        <w:rPr>
          <w:rFonts w:ascii="Arial" w:hAnsi="Arial" w:cs="Arial"/>
          <w:color w:val="1A171C"/>
          <w:sz w:val="20"/>
          <w:szCs w:val="20"/>
        </w:rPr>
        <w:t>Cicero TJ, Ellis MS. Abuse-deterrent formulations and the prescription opioid abuse epidemic in the United States. JAMA Psychiatry. 2015</w:t>
      </w:r>
      <w:proofErr w:type="gramStart"/>
      <w:r>
        <w:rPr>
          <w:rFonts w:ascii="Arial" w:hAnsi="Arial" w:cs="Arial"/>
          <w:color w:val="1A171C"/>
          <w:sz w:val="20"/>
          <w:szCs w:val="20"/>
        </w:rPr>
        <w:t>;72</w:t>
      </w:r>
      <w:proofErr w:type="gramEnd"/>
      <w:r>
        <w:rPr>
          <w:rFonts w:ascii="Arial" w:hAnsi="Arial" w:cs="Arial"/>
          <w:color w:val="1A171C"/>
          <w:sz w:val="20"/>
          <w:szCs w:val="20"/>
        </w:rPr>
        <w:t>(5):424-29.</w:t>
      </w:r>
    </w:p>
    <w:p w:rsidR="00B4578E" w:rsidRPr="00196434" w:rsidRDefault="00B4578E" w:rsidP="00B4578E">
      <w:pPr>
        <w:pStyle w:val="ListParagraph"/>
        <w:numPr>
          <w:ilvl w:val="0"/>
          <w:numId w:val="1"/>
        </w:numPr>
        <w:autoSpaceDE w:val="0"/>
        <w:autoSpaceDN w:val="0"/>
        <w:adjustRightInd w:val="0"/>
        <w:rPr>
          <w:rFonts w:ascii="Arial" w:hAnsi="Arial" w:cs="Arial"/>
          <w:color w:val="1A171C"/>
          <w:sz w:val="20"/>
          <w:szCs w:val="20"/>
          <w:highlight w:val="yellow"/>
        </w:rPr>
      </w:pPr>
      <w:proofErr w:type="spellStart"/>
      <w:r w:rsidRPr="00196434">
        <w:rPr>
          <w:rFonts w:ascii="Arial" w:hAnsi="Arial" w:cs="Arial"/>
          <w:sz w:val="20"/>
          <w:szCs w:val="20"/>
          <w:highlight w:val="yellow"/>
        </w:rPr>
        <w:t>Bluelight</w:t>
      </w:r>
      <w:proofErr w:type="spellEnd"/>
      <w:r w:rsidRPr="00196434">
        <w:rPr>
          <w:rFonts w:ascii="Arial" w:hAnsi="Arial" w:cs="Arial"/>
          <w:sz w:val="20"/>
          <w:szCs w:val="20"/>
          <w:highlight w:val="yellow"/>
        </w:rPr>
        <w:t xml:space="preserve"> [homepage on the Internet]. 2010 Sep 25 [cited 2015 Dec 22]. Available from: </w:t>
      </w:r>
      <w:hyperlink r:id="rId11" w:history="1">
        <w:r w:rsidRPr="00196434">
          <w:rPr>
            <w:rStyle w:val="Hyperlink"/>
            <w:rFonts w:ascii="Arial" w:hAnsi="Arial" w:cs="Arial"/>
            <w:sz w:val="20"/>
            <w:szCs w:val="20"/>
            <w:highlight w:val="yellow"/>
          </w:rPr>
          <w:t>http://www.bluelight.org/vb/threads/526460-Method-for-snorting-IV-OP-OxyContin</w:t>
        </w:r>
      </w:hyperlink>
      <w:r w:rsidRPr="00196434">
        <w:rPr>
          <w:rFonts w:ascii="Arial" w:hAnsi="Arial" w:cs="Arial"/>
          <w:sz w:val="20"/>
          <w:szCs w:val="20"/>
          <w:highlight w:val="yellow"/>
        </w:rPr>
        <w:t>.</w:t>
      </w:r>
    </w:p>
    <w:p w:rsidR="00B4578E" w:rsidRDefault="00B4578E" w:rsidP="00B4578E">
      <w:pPr>
        <w:pStyle w:val="CommentText"/>
        <w:numPr>
          <w:ilvl w:val="0"/>
          <w:numId w:val="1"/>
        </w:numPr>
        <w:spacing w:after="0" w:line="240" w:lineRule="auto"/>
        <w:rPr>
          <w:rFonts w:ascii="Arial" w:hAnsi="Arial" w:cs="Arial"/>
          <w:highlight w:val="yellow"/>
        </w:rPr>
      </w:pPr>
      <w:r w:rsidRPr="00196434">
        <w:rPr>
          <w:rFonts w:ascii="Arial" w:hAnsi="Arial" w:cs="Arial"/>
          <w:highlight w:val="yellow"/>
        </w:rPr>
        <w:t xml:space="preserve">Purdue pulls new OxyContin application and questions follow [press release on the Internet]. </w:t>
      </w:r>
      <w:proofErr w:type="spellStart"/>
      <w:r w:rsidRPr="00196434">
        <w:rPr>
          <w:rFonts w:ascii="Arial" w:hAnsi="Arial" w:cs="Arial"/>
          <w:highlight w:val="yellow"/>
        </w:rPr>
        <w:t>MedPage</w:t>
      </w:r>
      <w:proofErr w:type="spellEnd"/>
      <w:r w:rsidRPr="00196434">
        <w:rPr>
          <w:rFonts w:ascii="Arial" w:hAnsi="Arial" w:cs="Arial"/>
          <w:highlight w:val="yellow"/>
        </w:rPr>
        <w:t xml:space="preserve"> Today; 2015 Jul 2 [cited 2015 Dec 22]. Available from: </w:t>
      </w:r>
      <w:hyperlink r:id="rId12" w:history="1">
        <w:r w:rsidRPr="009A5C75">
          <w:rPr>
            <w:rStyle w:val="Hyperlink"/>
            <w:rFonts w:ascii="Arial" w:hAnsi="Arial" w:cs="Arial"/>
            <w:highlight w:val="yellow"/>
          </w:rPr>
          <w:t>http://www.medpagetoday.com/Neurology/GeneralNeurology/52431</w:t>
        </w:r>
      </w:hyperlink>
      <w:r w:rsidRPr="00196434">
        <w:rPr>
          <w:rFonts w:ascii="Arial" w:hAnsi="Arial" w:cs="Arial"/>
          <w:highlight w:val="yellow"/>
        </w:rPr>
        <w:t>.</w:t>
      </w:r>
    </w:p>
    <w:p w:rsidR="00B4578E" w:rsidRPr="00196434" w:rsidRDefault="00B4578E" w:rsidP="00B4578E">
      <w:pPr>
        <w:pStyle w:val="CommentText"/>
        <w:numPr>
          <w:ilvl w:val="0"/>
          <w:numId w:val="1"/>
        </w:numPr>
        <w:spacing w:after="0" w:line="240" w:lineRule="auto"/>
        <w:rPr>
          <w:rFonts w:ascii="Arial" w:hAnsi="Arial" w:cs="Arial"/>
          <w:highlight w:val="yellow"/>
        </w:rPr>
      </w:pPr>
      <w:r w:rsidRPr="00196434">
        <w:rPr>
          <w:rFonts w:ascii="Arial" w:hAnsi="Arial" w:cs="Arial"/>
          <w:highlight w:val="yellow"/>
        </w:rPr>
        <w:t>Postmarket requirements and commitments. Silver Spring (MD): Food and Drug Administration; 2013 Aug 9 [cited 2015 Dec 22]. Available from: https://www.documentcloud.org/documents/2157297-oxypostmarket.html.</w:t>
      </w:r>
    </w:p>
    <w:p w:rsidR="00B4578E" w:rsidRDefault="00B4578E" w:rsidP="00B4578E">
      <w:pPr>
        <w:pStyle w:val="CommentText"/>
        <w:numPr>
          <w:ilvl w:val="0"/>
          <w:numId w:val="1"/>
        </w:numPr>
        <w:spacing w:after="0" w:line="240" w:lineRule="auto"/>
        <w:rPr>
          <w:rFonts w:ascii="Arial" w:hAnsi="Arial" w:cs="Arial"/>
        </w:rPr>
      </w:pPr>
      <w:r>
        <w:rPr>
          <w:rFonts w:ascii="Arial" w:hAnsi="Arial" w:cs="Arial"/>
        </w:rPr>
        <w:t xml:space="preserve">U.S. </w:t>
      </w:r>
      <w:r w:rsidRPr="00F33C45">
        <w:rPr>
          <w:rFonts w:ascii="Arial" w:hAnsi="Arial" w:cs="Arial"/>
        </w:rPr>
        <w:t xml:space="preserve">Food and Drug Administration. Guidance for industry: abuse-deterrent opioids--evaluation and labeling. </w:t>
      </w:r>
      <w:r>
        <w:rPr>
          <w:rFonts w:ascii="Arial" w:hAnsi="Arial" w:cs="Arial"/>
        </w:rPr>
        <w:t>Silver Spring</w:t>
      </w:r>
      <w:r w:rsidRPr="00F33C45">
        <w:rPr>
          <w:rFonts w:ascii="Arial" w:hAnsi="Arial" w:cs="Arial"/>
        </w:rPr>
        <w:t xml:space="preserve"> </w:t>
      </w:r>
      <w:r>
        <w:rPr>
          <w:rFonts w:ascii="Arial" w:hAnsi="Arial" w:cs="Arial"/>
        </w:rPr>
        <w:t>(</w:t>
      </w:r>
      <w:r w:rsidRPr="00F33C45">
        <w:rPr>
          <w:rFonts w:ascii="Arial" w:hAnsi="Arial" w:cs="Arial"/>
        </w:rPr>
        <w:t>MD</w:t>
      </w:r>
      <w:r>
        <w:rPr>
          <w:rFonts w:ascii="Arial" w:hAnsi="Arial" w:cs="Arial"/>
        </w:rPr>
        <w:t>)</w:t>
      </w:r>
      <w:r w:rsidRPr="00F33C45">
        <w:rPr>
          <w:rFonts w:ascii="Arial" w:hAnsi="Arial" w:cs="Arial"/>
        </w:rPr>
        <w:t>: Food and Drug Administration; 2015</w:t>
      </w:r>
      <w:r>
        <w:rPr>
          <w:rFonts w:ascii="Arial" w:hAnsi="Arial" w:cs="Arial"/>
        </w:rPr>
        <w:t xml:space="preserve"> Apr [cited 2015 Dec 1]</w:t>
      </w:r>
      <w:r w:rsidRPr="00F33C45">
        <w:rPr>
          <w:rFonts w:ascii="Arial" w:hAnsi="Arial" w:cs="Arial"/>
        </w:rPr>
        <w:t xml:space="preserve">. Available at: </w:t>
      </w:r>
      <w:r w:rsidRPr="0087212F">
        <w:rPr>
          <w:rFonts w:ascii="Arial" w:hAnsi="Arial" w:cs="Arial"/>
        </w:rPr>
        <w:t>http://www.fda.gov/downloads/Drugs/GuidanceComplianceRegulatoryInformation/Guidances/UCM334743.pdf</w:t>
      </w:r>
      <w:r>
        <w:rPr>
          <w:rFonts w:ascii="Arial" w:hAnsi="Arial" w:cs="Arial"/>
        </w:rPr>
        <w:t>.</w:t>
      </w:r>
    </w:p>
    <w:p w:rsidR="00B4578E" w:rsidRPr="00F33C45" w:rsidRDefault="00B4578E" w:rsidP="00B4578E">
      <w:pPr>
        <w:pStyle w:val="CommentText"/>
        <w:numPr>
          <w:ilvl w:val="0"/>
          <w:numId w:val="1"/>
        </w:numPr>
        <w:spacing w:after="0" w:line="240" w:lineRule="auto"/>
        <w:rPr>
          <w:rFonts w:ascii="Arial" w:hAnsi="Arial" w:cs="Arial"/>
        </w:rPr>
      </w:pPr>
      <w:r>
        <w:rPr>
          <w:rFonts w:ascii="Arial" w:hAnsi="Arial" w:cs="Arial"/>
        </w:rPr>
        <w:t>U.S. Food and Drug Administration. Opioid Medications; Information on Opioid Medications. Silver Spring (</w:t>
      </w:r>
      <w:r w:rsidRPr="00F33C45">
        <w:rPr>
          <w:rFonts w:ascii="Arial" w:hAnsi="Arial" w:cs="Arial"/>
        </w:rPr>
        <w:t>MD</w:t>
      </w:r>
      <w:r>
        <w:rPr>
          <w:rFonts w:ascii="Arial" w:hAnsi="Arial" w:cs="Arial"/>
        </w:rPr>
        <w:t>)</w:t>
      </w:r>
      <w:r w:rsidRPr="00F33C45">
        <w:rPr>
          <w:rFonts w:ascii="Arial" w:hAnsi="Arial" w:cs="Arial"/>
        </w:rPr>
        <w:t>: Food and Drug Administration</w:t>
      </w:r>
      <w:r>
        <w:rPr>
          <w:rFonts w:ascii="Arial" w:hAnsi="Arial" w:cs="Arial"/>
        </w:rPr>
        <w:t xml:space="preserve">; 2015 Nov 25 [cited 2015 Dec 3]. Available from: </w:t>
      </w:r>
      <w:r w:rsidRPr="00466D74">
        <w:rPr>
          <w:rFonts w:ascii="Arial" w:hAnsi="Arial" w:cs="Arial"/>
        </w:rPr>
        <w:t>http://www.fda.gov/Drugs/DrugSafety/InformationbyDrugClass/ucm337066.htm</w:t>
      </w:r>
      <w:r>
        <w:rPr>
          <w:rFonts w:ascii="Arial" w:hAnsi="Arial" w:cs="Arial"/>
        </w:rPr>
        <w:t>.</w:t>
      </w:r>
    </w:p>
    <w:p w:rsidR="00B4578E" w:rsidRPr="001E00E6" w:rsidRDefault="00B4578E" w:rsidP="00B4578E">
      <w:pPr>
        <w:pStyle w:val="CommentText"/>
        <w:numPr>
          <w:ilvl w:val="0"/>
          <w:numId w:val="1"/>
        </w:numPr>
        <w:spacing w:after="0" w:line="240" w:lineRule="auto"/>
        <w:rPr>
          <w:rFonts w:ascii="Arial" w:hAnsi="Arial" w:cs="Arial"/>
        </w:rPr>
      </w:pPr>
      <w:r w:rsidRPr="001E00E6">
        <w:rPr>
          <w:rFonts w:ascii="Arial" w:hAnsi="Arial" w:cs="Arial"/>
        </w:rPr>
        <w:t xml:space="preserve">Roth SH, Fleischmann RM, Burch FX, et al. Around-the-clock, controlled-release oxycodone therapy for osteoarthritis-related pain: placebo-controlled trial and long-term evaluation. Arch Intern Med. 2000; 160(6):853-60. </w:t>
      </w:r>
    </w:p>
    <w:p w:rsidR="00B4578E" w:rsidRPr="005921EF" w:rsidRDefault="00B4578E" w:rsidP="00B4578E">
      <w:pPr>
        <w:pStyle w:val="NoSpacing"/>
        <w:numPr>
          <w:ilvl w:val="0"/>
          <w:numId w:val="1"/>
        </w:numPr>
        <w:rPr>
          <w:rFonts w:ascii="Arial" w:hAnsi="Arial" w:cs="Arial"/>
          <w:b/>
          <w:sz w:val="20"/>
          <w:szCs w:val="20"/>
          <w:u w:val="single"/>
        </w:rPr>
      </w:pPr>
      <w:r w:rsidRPr="001E00E6">
        <w:rPr>
          <w:rFonts w:ascii="Arial" w:hAnsi="Arial" w:cs="Arial"/>
          <w:bCs/>
          <w:sz w:val="20"/>
          <w:szCs w:val="20"/>
        </w:rPr>
        <w:t xml:space="preserve">An Open-label, Multicenter Study of the Safety of Twice Daily Oxycodone Hydrochloride Controlled-release Tablets in Opioid Experienced Children From Ages 6 to 16 Years Old, Inclusive, With Moderate to Severe Malignant and/or Nonmalignant Pain Requiring Opioid Analgesics (OTR3001). </w:t>
      </w:r>
      <w:r w:rsidRPr="001E00E6">
        <w:rPr>
          <w:rFonts w:ascii="Arial" w:hAnsi="Arial" w:cs="Arial"/>
          <w:sz w:val="20"/>
          <w:szCs w:val="20"/>
        </w:rPr>
        <w:t>Data on File [OTR3001]. Stamford, CT: Purdue Pharma L.P.</w:t>
      </w:r>
    </w:p>
    <w:p w:rsidR="00B4578E" w:rsidRPr="001E00E6" w:rsidRDefault="00B4578E" w:rsidP="00B4578E">
      <w:pPr>
        <w:pStyle w:val="NoSpacing"/>
        <w:numPr>
          <w:ilvl w:val="0"/>
          <w:numId w:val="1"/>
        </w:numPr>
        <w:rPr>
          <w:rFonts w:ascii="Arial" w:hAnsi="Arial" w:cs="Arial"/>
          <w:b/>
          <w:sz w:val="20"/>
          <w:szCs w:val="20"/>
          <w:u w:val="single"/>
        </w:rPr>
      </w:pPr>
      <w:proofErr w:type="spellStart"/>
      <w:r>
        <w:rPr>
          <w:rFonts w:ascii="Arial" w:hAnsi="Arial" w:cs="Arial"/>
          <w:sz w:val="20"/>
          <w:szCs w:val="20"/>
        </w:rPr>
        <w:t>Vuilleumier</w:t>
      </w:r>
      <w:proofErr w:type="spellEnd"/>
      <w:r>
        <w:rPr>
          <w:rFonts w:ascii="Arial" w:hAnsi="Arial" w:cs="Arial"/>
          <w:sz w:val="20"/>
          <w:szCs w:val="20"/>
        </w:rPr>
        <w:t xml:space="preserve"> PH, </w:t>
      </w:r>
      <w:proofErr w:type="spellStart"/>
      <w:r>
        <w:rPr>
          <w:rFonts w:ascii="Arial" w:hAnsi="Arial" w:cs="Arial"/>
          <w:sz w:val="20"/>
          <w:szCs w:val="20"/>
        </w:rPr>
        <w:t>Stamer</w:t>
      </w:r>
      <w:proofErr w:type="spellEnd"/>
      <w:r>
        <w:rPr>
          <w:rFonts w:ascii="Arial" w:hAnsi="Arial" w:cs="Arial"/>
          <w:sz w:val="20"/>
          <w:szCs w:val="20"/>
        </w:rPr>
        <w:t xml:space="preserve"> UM and Landau R. </w:t>
      </w:r>
      <w:proofErr w:type="spellStart"/>
      <w:r>
        <w:rPr>
          <w:rFonts w:ascii="Arial" w:hAnsi="Arial" w:cs="Arial"/>
          <w:sz w:val="20"/>
          <w:szCs w:val="20"/>
        </w:rPr>
        <w:t>Pharmacogenomic</w:t>
      </w:r>
      <w:proofErr w:type="spellEnd"/>
      <w:r>
        <w:rPr>
          <w:rFonts w:ascii="Arial" w:hAnsi="Arial" w:cs="Arial"/>
          <w:sz w:val="20"/>
          <w:szCs w:val="20"/>
        </w:rPr>
        <w:t xml:space="preserve"> considerations in opioid analgesia. Pharmacogenomics and Personalized Medicine. 2012</w:t>
      </w:r>
      <w:proofErr w:type="gramStart"/>
      <w:r>
        <w:rPr>
          <w:rFonts w:ascii="Arial" w:hAnsi="Arial" w:cs="Arial"/>
          <w:sz w:val="20"/>
          <w:szCs w:val="20"/>
        </w:rPr>
        <w:t>;5:73</w:t>
      </w:r>
      <w:proofErr w:type="gramEnd"/>
      <w:r>
        <w:rPr>
          <w:rFonts w:ascii="Arial" w:hAnsi="Arial" w:cs="Arial"/>
          <w:sz w:val="20"/>
          <w:szCs w:val="20"/>
        </w:rPr>
        <w:t>-87.</w:t>
      </w:r>
    </w:p>
    <w:p w:rsidR="00B4578E" w:rsidRPr="001E00E6" w:rsidRDefault="00B4578E" w:rsidP="00B4578E">
      <w:pPr>
        <w:pStyle w:val="NoSpacing"/>
        <w:rPr>
          <w:rFonts w:ascii="Arial" w:hAnsi="Arial" w:cs="Arial"/>
          <w:b/>
          <w:sz w:val="20"/>
          <w:szCs w:val="20"/>
          <w:u w:val="single"/>
        </w:rPr>
      </w:pPr>
    </w:p>
    <w:p w:rsidR="00CA60CE" w:rsidRDefault="00CA60CE"/>
    <w:sectPr w:rsidR="00CA6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07995"/>
    <w:multiLevelType w:val="hybridMultilevel"/>
    <w:tmpl w:val="3A229728"/>
    <w:lvl w:ilvl="0" w:tplc="02C23B20">
      <w:start w:val="1"/>
      <w:numFmt w:val="decimal"/>
      <w:lvlText w:val="%1."/>
      <w:lvlJc w:val="left"/>
      <w:pPr>
        <w:ind w:left="360" w:hanging="360"/>
      </w:pPr>
      <w:rPr>
        <w:rFonts w:ascii="Arial" w:eastAsia="Calibri" w:hAnsi="Arial" w:cs="Arial"/>
        <w:b w:val="0"/>
        <w:color w:val="auto"/>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D931458"/>
    <w:multiLevelType w:val="hybridMultilevel"/>
    <w:tmpl w:val="3942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78E"/>
    <w:rsid w:val="00317B80"/>
    <w:rsid w:val="00560BF0"/>
    <w:rsid w:val="00B4578E"/>
    <w:rsid w:val="00CA60CE"/>
    <w:rsid w:val="00DE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7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578E"/>
    <w:pPr>
      <w:spacing w:after="0" w:line="240" w:lineRule="auto"/>
    </w:pPr>
    <w:rPr>
      <w:rFonts w:ascii="Calibri" w:eastAsia="Calibri" w:hAnsi="Calibri" w:cs="Times New Roman"/>
    </w:rPr>
  </w:style>
  <w:style w:type="paragraph" w:styleId="CommentText">
    <w:name w:val="annotation text"/>
    <w:basedOn w:val="Normal"/>
    <w:link w:val="CommentTextChar"/>
    <w:semiHidden/>
    <w:rsid w:val="00B4578E"/>
    <w:rPr>
      <w:sz w:val="20"/>
      <w:szCs w:val="20"/>
    </w:rPr>
  </w:style>
  <w:style w:type="character" w:customStyle="1" w:styleId="CommentTextChar">
    <w:name w:val="Comment Text Char"/>
    <w:basedOn w:val="DefaultParagraphFont"/>
    <w:link w:val="CommentText"/>
    <w:semiHidden/>
    <w:rsid w:val="00B4578E"/>
    <w:rPr>
      <w:rFonts w:ascii="Calibri" w:eastAsia="Calibri" w:hAnsi="Calibri" w:cs="Times New Roman"/>
      <w:sz w:val="20"/>
      <w:szCs w:val="20"/>
    </w:rPr>
  </w:style>
  <w:style w:type="character" w:styleId="Hyperlink">
    <w:name w:val="Hyperlink"/>
    <w:rsid w:val="00B4578E"/>
    <w:rPr>
      <w:strike w:val="0"/>
      <w:dstrike w:val="0"/>
      <w:color w:val="3333CC"/>
      <w:u w:val="none"/>
      <w:effect w:val="none"/>
    </w:rPr>
  </w:style>
  <w:style w:type="paragraph" w:styleId="ListParagraph">
    <w:name w:val="List Paragraph"/>
    <w:basedOn w:val="Normal"/>
    <w:uiPriority w:val="34"/>
    <w:qFormat/>
    <w:rsid w:val="00B4578E"/>
    <w:pPr>
      <w:spacing w:after="0" w:line="240" w:lineRule="auto"/>
      <w:ind w:left="720"/>
    </w:pPr>
  </w:style>
  <w:style w:type="character" w:customStyle="1" w:styleId="NoSpacingChar">
    <w:name w:val="No Spacing Char"/>
    <w:link w:val="NoSpacing"/>
    <w:uiPriority w:val="1"/>
    <w:locked/>
    <w:rsid w:val="00B4578E"/>
    <w:rPr>
      <w:rFonts w:ascii="Calibri" w:eastAsia="Calibri" w:hAnsi="Calibri" w:cs="Times New Roman"/>
    </w:rPr>
  </w:style>
  <w:style w:type="paragraph" w:customStyle="1" w:styleId="Default">
    <w:name w:val="Default"/>
    <w:rsid w:val="00B4578E"/>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7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578E"/>
    <w:pPr>
      <w:spacing w:after="0" w:line="240" w:lineRule="auto"/>
    </w:pPr>
    <w:rPr>
      <w:rFonts w:ascii="Calibri" w:eastAsia="Calibri" w:hAnsi="Calibri" w:cs="Times New Roman"/>
    </w:rPr>
  </w:style>
  <w:style w:type="paragraph" w:styleId="CommentText">
    <w:name w:val="annotation text"/>
    <w:basedOn w:val="Normal"/>
    <w:link w:val="CommentTextChar"/>
    <w:semiHidden/>
    <w:rsid w:val="00B4578E"/>
    <w:rPr>
      <w:sz w:val="20"/>
      <w:szCs w:val="20"/>
    </w:rPr>
  </w:style>
  <w:style w:type="character" w:customStyle="1" w:styleId="CommentTextChar">
    <w:name w:val="Comment Text Char"/>
    <w:basedOn w:val="DefaultParagraphFont"/>
    <w:link w:val="CommentText"/>
    <w:semiHidden/>
    <w:rsid w:val="00B4578E"/>
    <w:rPr>
      <w:rFonts w:ascii="Calibri" w:eastAsia="Calibri" w:hAnsi="Calibri" w:cs="Times New Roman"/>
      <w:sz w:val="20"/>
      <w:szCs w:val="20"/>
    </w:rPr>
  </w:style>
  <w:style w:type="character" w:styleId="Hyperlink">
    <w:name w:val="Hyperlink"/>
    <w:rsid w:val="00B4578E"/>
    <w:rPr>
      <w:strike w:val="0"/>
      <w:dstrike w:val="0"/>
      <w:color w:val="3333CC"/>
      <w:u w:val="none"/>
      <w:effect w:val="none"/>
    </w:rPr>
  </w:style>
  <w:style w:type="paragraph" w:styleId="ListParagraph">
    <w:name w:val="List Paragraph"/>
    <w:basedOn w:val="Normal"/>
    <w:uiPriority w:val="34"/>
    <w:qFormat/>
    <w:rsid w:val="00B4578E"/>
    <w:pPr>
      <w:spacing w:after="0" w:line="240" w:lineRule="auto"/>
      <w:ind w:left="720"/>
    </w:pPr>
  </w:style>
  <w:style w:type="character" w:customStyle="1" w:styleId="NoSpacingChar">
    <w:name w:val="No Spacing Char"/>
    <w:link w:val="NoSpacing"/>
    <w:uiPriority w:val="1"/>
    <w:locked/>
    <w:rsid w:val="00B4578E"/>
    <w:rPr>
      <w:rFonts w:ascii="Calibri" w:eastAsia="Calibri" w:hAnsi="Calibri" w:cs="Times New Roman"/>
    </w:rPr>
  </w:style>
  <w:style w:type="paragraph" w:customStyle="1" w:styleId="Default">
    <w:name w:val="Default"/>
    <w:rsid w:val="00B4578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edscape.com/viewarticle/854181"/>
  <Relationship Id="rId11" Type="http://schemas.openxmlformats.org/officeDocument/2006/relationships/hyperlink" TargetMode="External" Target="http://www.bluelight.org/vb/threads/526460-Method-for-snorting-IV-OP-OxyContin"/>
  <Relationship Id="rId12" Type="http://schemas.openxmlformats.org/officeDocument/2006/relationships/hyperlink" TargetMode="External" Target="http://www.medpagetoday.com/Neurology/GeneralNeurology/52431"/>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thomsonhc.com/"/>
  <Relationship Id="rId7" Type="http://schemas.openxmlformats.org/officeDocument/2006/relationships/hyperlink" TargetMode="External" Target="http://www.fda.gov/newsevents/newsroom/pressannouncements/ucm348252.htm"/>
  <Relationship Id="rId8" Type="http://schemas.openxmlformats.org/officeDocument/2006/relationships/hyperlink" TargetMode="External" Target="http://www.fda.gov/newsevents/newsroom/PressAnnouncements/ucm207480.htm"/>
  <Relationship Id="rId9" Type="http://schemas.openxmlformats.org/officeDocument/2006/relationships/hyperlink" TargetMode="External" Target="http://www.purduepharma.com/news-media/2012/07/purdue-pharma-l-p-comments-on-fda-announcement-on-rems-for-extended-release-and-long-acting-opioid-analgesic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15860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2015-12-30T20:37:00Z</dcterms:created>
  <dc:creator>Stevens, Karen</dc:creator>
  <lastModifiedBy>DDunn</lastModifiedBy>
  <dcterms:modified xsi:type="dcterms:W3CDTF">2015-12-30T20:37:00Z</dcterms:modified>
  <revision>2</revision>
</coreProperties>
</file>