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07" w:rsidRPr="008B6507" w:rsidRDefault="008B6507" w:rsidP="008B6507">
      <w:pPr>
        <w:jc w:val="center"/>
        <w:rPr>
          <w:rFonts w:ascii="Times New Roman" w:eastAsia="Times New Roman" w:hAnsi="Times New Roman" w:cs="Times New Roman"/>
          <w:bCs/>
          <w:sz w:val="24"/>
          <w:szCs w:val="24"/>
        </w:rPr>
      </w:pPr>
      <w:r w:rsidRPr="008B6507">
        <w:rPr>
          <w:rFonts w:ascii="Times New Roman" w:eastAsia="Times New Roman" w:hAnsi="Times New Roman" w:cs="Times New Roman"/>
          <w:bCs/>
          <w:sz w:val="24"/>
          <w:szCs w:val="24"/>
        </w:rPr>
        <w:t>COMMONWEALTH OF MASSACHUSETTS</w:t>
      </w:r>
    </w:p>
    <w:p w:rsidR="008B6507" w:rsidRPr="008B6507" w:rsidRDefault="008B6507" w:rsidP="008B6507">
      <w:pPr>
        <w:rPr>
          <w:rFonts w:ascii="Times New Roman" w:eastAsia="Times New Roman" w:hAnsi="Times New Roman" w:cs="Times New Roman"/>
          <w:bCs/>
          <w:sz w:val="24"/>
          <w:szCs w:val="24"/>
        </w:rPr>
      </w:pPr>
    </w:p>
    <w:p w:rsidR="008B6507" w:rsidRPr="008B6507" w:rsidRDefault="008B6507" w:rsidP="008B6507">
      <w:pPr>
        <w:jc w:val="both"/>
        <w:rPr>
          <w:rFonts w:ascii="Times New Roman" w:eastAsia="Times New Roman" w:hAnsi="Times New Roman" w:cs="Times New Roman"/>
          <w:bCs/>
          <w:sz w:val="24"/>
          <w:szCs w:val="24"/>
        </w:rPr>
      </w:pPr>
      <w:r w:rsidRPr="008B6507">
        <w:rPr>
          <w:rFonts w:ascii="Times New Roman" w:eastAsia="Times New Roman" w:hAnsi="Times New Roman" w:cs="Times New Roman"/>
          <w:bCs/>
          <w:sz w:val="24"/>
          <w:szCs w:val="24"/>
        </w:rPr>
        <w:t>MIDDLESEX, SS</w:t>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t>BOARD OF REGISTRATION</w:t>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t>IN MEDICINE</w:t>
      </w:r>
    </w:p>
    <w:p w:rsidR="008B6507" w:rsidRPr="008B6507" w:rsidRDefault="008B6507" w:rsidP="008B6507">
      <w:pPr>
        <w:jc w:val="both"/>
        <w:rPr>
          <w:rFonts w:ascii="Times New Roman" w:eastAsia="Times New Roman" w:hAnsi="Times New Roman" w:cs="Times New Roman"/>
          <w:bCs/>
          <w:sz w:val="24"/>
          <w:szCs w:val="24"/>
        </w:rPr>
      </w:pPr>
    </w:p>
    <w:p w:rsidR="008B6507" w:rsidRDefault="008B6507" w:rsidP="008B650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t xml:space="preserve">           Adjudicatory Case No: </w:t>
      </w:r>
      <w:r w:rsidR="0088150E">
        <w:rPr>
          <w:rFonts w:ascii="Times New Roman" w:eastAsia="Times New Roman" w:hAnsi="Times New Roman" w:cs="Times New Roman"/>
          <w:bCs/>
          <w:sz w:val="24"/>
          <w:szCs w:val="24"/>
        </w:rPr>
        <w:t>2017-044</w:t>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p>
    <w:p w:rsidR="008B6507" w:rsidRDefault="008B6507" w:rsidP="008B6507">
      <w:pPr>
        <w:jc w:val="both"/>
        <w:rPr>
          <w:rFonts w:ascii="Times New Roman" w:eastAsia="Times New Roman" w:hAnsi="Times New Roman" w:cs="Times New Roman"/>
          <w:bCs/>
          <w:sz w:val="24"/>
          <w:szCs w:val="24"/>
        </w:rPr>
      </w:pPr>
    </w:p>
    <w:p w:rsidR="008B6507" w:rsidRDefault="008B6507" w:rsidP="008B6507">
      <w:pPr>
        <w:jc w:val="both"/>
        <w:rPr>
          <w:rFonts w:ascii="Times New Roman" w:eastAsia="Times New Roman" w:hAnsi="Times New Roman" w:cs="Times New Roman"/>
          <w:bCs/>
          <w:sz w:val="24"/>
          <w:szCs w:val="24"/>
        </w:rPr>
      </w:pPr>
    </w:p>
    <w:p w:rsidR="008B6507" w:rsidRDefault="008B6507" w:rsidP="008B650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w:t>
      </w:r>
    </w:p>
    <w:p w:rsidR="008B6507" w:rsidRPr="008B6507" w:rsidRDefault="008B6507" w:rsidP="008B6507">
      <w:pPr>
        <w:jc w:val="both"/>
        <w:rPr>
          <w:rFonts w:ascii="Times New Roman" w:eastAsia="Times New Roman" w:hAnsi="Times New Roman" w:cs="Times New Roman"/>
          <w:bCs/>
          <w:sz w:val="24"/>
          <w:szCs w:val="24"/>
        </w:rPr>
      </w:pP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t>)</w:t>
      </w:r>
      <w:r w:rsidRPr="008B6507">
        <w:rPr>
          <w:rFonts w:ascii="Times New Roman" w:eastAsia="Times New Roman" w:hAnsi="Times New Roman" w:cs="Times New Roman"/>
          <w:bCs/>
          <w:sz w:val="24"/>
          <w:szCs w:val="24"/>
        </w:rPr>
        <w:tab/>
      </w:r>
    </w:p>
    <w:p w:rsidR="008B6507" w:rsidRPr="008B6507" w:rsidRDefault="008B6507" w:rsidP="008B6507">
      <w:pPr>
        <w:jc w:val="both"/>
        <w:rPr>
          <w:rFonts w:ascii="Times New Roman" w:eastAsia="Times New Roman" w:hAnsi="Times New Roman" w:cs="Times New Roman"/>
          <w:bCs/>
          <w:sz w:val="24"/>
          <w:szCs w:val="24"/>
        </w:rPr>
      </w:pPr>
      <w:r w:rsidRPr="008B6507">
        <w:rPr>
          <w:rFonts w:ascii="Times New Roman" w:eastAsia="Times New Roman" w:hAnsi="Times New Roman" w:cs="Times New Roman"/>
          <w:bCs/>
          <w:sz w:val="24"/>
          <w:szCs w:val="24"/>
        </w:rPr>
        <w:t>In the Matter of</w:t>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t>)</w:t>
      </w:r>
    </w:p>
    <w:p w:rsidR="008B6507" w:rsidRPr="008B6507" w:rsidRDefault="008B6507" w:rsidP="008B6507">
      <w:pPr>
        <w:jc w:val="both"/>
        <w:rPr>
          <w:rFonts w:ascii="Times New Roman" w:eastAsia="Times New Roman" w:hAnsi="Times New Roman" w:cs="Times New Roman"/>
          <w:bCs/>
          <w:sz w:val="24"/>
          <w:szCs w:val="24"/>
        </w:rPr>
      </w:pP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t>)</w:t>
      </w:r>
    </w:p>
    <w:p w:rsidR="008B6507" w:rsidRPr="008B6507" w:rsidRDefault="008B6507" w:rsidP="008B650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Brian Coolbaugh</w:t>
      </w:r>
      <w:r w:rsidRPr="008B6507">
        <w:rPr>
          <w:rFonts w:ascii="Times New Roman" w:eastAsia="Times New Roman" w:hAnsi="Times New Roman" w:cs="Times New Roman"/>
          <w:bCs/>
          <w:sz w:val="24"/>
          <w:szCs w:val="24"/>
        </w:rPr>
        <w:t>, M.D.</w:t>
      </w:r>
      <w:r w:rsidRPr="008B6507">
        <w:rPr>
          <w:rFonts w:ascii="Times New Roman" w:eastAsia="Times New Roman" w:hAnsi="Times New Roman" w:cs="Times New Roman"/>
          <w:bCs/>
          <w:sz w:val="24"/>
          <w:szCs w:val="24"/>
        </w:rPr>
        <w:tab/>
      </w:r>
      <w:r w:rsidRPr="008B6507">
        <w:rPr>
          <w:rFonts w:ascii="Times New Roman" w:eastAsia="Times New Roman" w:hAnsi="Times New Roman" w:cs="Times New Roman"/>
          <w:bCs/>
          <w:sz w:val="24"/>
          <w:szCs w:val="24"/>
        </w:rPr>
        <w:tab/>
        <w:t>)</w:t>
      </w:r>
    </w:p>
    <w:p w:rsidR="008B6507" w:rsidRPr="008B6507" w:rsidRDefault="008B6507" w:rsidP="008B6507">
      <w:pPr>
        <w:jc w:val="both"/>
        <w:rPr>
          <w:rFonts w:ascii="Times New Roman" w:eastAsia="Times New Roman" w:hAnsi="Times New Roman" w:cs="Times New Roman"/>
          <w:bCs/>
          <w:sz w:val="24"/>
          <w:szCs w:val="24"/>
        </w:rPr>
      </w:pPr>
      <w:r w:rsidRPr="008B6507">
        <w:rPr>
          <w:rFonts w:ascii="Times New Roman" w:eastAsia="Times New Roman" w:hAnsi="Times New Roman" w:cs="Times New Roman"/>
          <w:bCs/>
          <w:sz w:val="24"/>
          <w:szCs w:val="24"/>
        </w:rPr>
        <w:t>______________________________)</w:t>
      </w:r>
    </w:p>
    <w:p w:rsidR="008B6507" w:rsidRDefault="008B6507" w:rsidP="008B6507">
      <w:pPr>
        <w:jc w:val="both"/>
        <w:rPr>
          <w:rFonts w:ascii="Times New Roman" w:eastAsia="Times New Roman" w:hAnsi="Times New Roman" w:cs="Times New Roman"/>
          <w:sz w:val="24"/>
          <w:szCs w:val="24"/>
        </w:rPr>
      </w:pPr>
    </w:p>
    <w:p w:rsidR="008B6507" w:rsidRPr="008B6507" w:rsidRDefault="008B6507" w:rsidP="008B6507">
      <w:pPr>
        <w:jc w:val="both"/>
        <w:rPr>
          <w:rFonts w:ascii="Times New Roman" w:eastAsia="Times New Roman" w:hAnsi="Times New Roman" w:cs="Times New Roman"/>
          <w:sz w:val="24"/>
          <w:szCs w:val="24"/>
        </w:rPr>
      </w:pPr>
    </w:p>
    <w:p w:rsidR="008B6507" w:rsidRPr="008B6507" w:rsidRDefault="008B6507" w:rsidP="008B6507">
      <w:pPr>
        <w:jc w:val="both"/>
        <w:rPr>
          <w:rFonts w:ascii="Times New Roman" w:eastAsia="Times New Roman" w:hAnsi="Times New Roman" w:cs="Times New Roman"/>
          <w:sz w:val="24"/>
          <w:szCs w:val="24"/>
        </w:rPr>
      </w:pPr>
    </w:p>
    <w:p w:rsidR="008B6507" w:rsidRPr="008B6507" w:rsidRDefault="008B6507" w:rsidP="008B6507">
      <w:pPr>
        <w:keepNext/>
        <w:ind w:left="2160" w:firstLine="720"/>
        <w:jc w:val="both"/>
        <w:outlineLvl w:val="2"/>
        <w:rPr>
          <w:rFonts w:ascii="Times New Roman" w:eastAsia="Times New Roman" w:hAnsi="Times New Roman" w:cs="Times New Roman"/>
          <w:b/>
          <w:sz w:val="24"/>
          <w:szCs w:val="24"/>
          <w:u w:val="single"/>
        </w:rPr>
      </w:pPr>
      <w:r w:rsidRPr="008B6507">
        <w:rPr>
          <w:rFonts w:ascii="Times New Roman" w:eastAsia="Times New Roman" w:hAnsi="Times New Roman" w:cs="Times New Roman"/>
          <w:b/>
          <w:sz w:val="24"/>
          <w:szCs w:val="24"/>
          <w:u w:val="single"/>
        </w:rPr>
        <w:t>PROBATION AGREEMENT</w:t>
      </w:r>
    </w:p>
    <w:p w:rsidR="008B6507" w:rsidRPr="008B6507" w:rsidRDefault="008B6507" w:rsidP="008B6507">
      <w:pPr>
        <w:rPr>
          <w:rFonts w:ascii="Times New Roman" w:eastAsia="Times New Roman" w:hAnsi="Times New Roman" w:cs="Times New Roman"/>
          <w:sz w:val="24"/>
          <w:szCs w:val="24"/>
        </w:rPr>
      </w:pPr>
    </w:p>
    <w:p w:rsidR="008B6507" w:rsidRPr="008B6507" w:rsidRDefault="008B6507" w:rsidP="008B6507">
      <w:pPr>
        <w:jc w:val="both"/>
        <w:rPr>
          <w:rFonts w:ascii="Times New Roman" w:eastAsia="Times New Roman" w:hAnsi="Times New Roman" w:cs="Times New Roman"/>
          <w:sz w:val="24"/>
          <w:szCs w:val="24"/>
        </w:rPr>
      </w:pPr>
    </w:p>
    <w:p w:rsidR="008B6507" w:rsidRPr="008B6507" w:rsidRDefault="008B6507" w:rsidP="008B6507">
      <w:pPr>
        <w:keepNext/>
        <w:numPr>
          <w:ilvl w:val="0"/>
          <w:numId w:val="1"/>
        </w:numPr>
        <w:spacing w:line="480" w:lineRule="auto"/>
        <w:ind w:left="720"/>
        <w:jc w:val="both"/>
        <w:outlineLvl w:val="3"/>
        <w:rPr>
          <w:rFonts w:ascii="Times New Roman" w:eastAsia="Times New Roman" w:hAnsi="Times New Roman" w:cs="Times New Roman"/>
          <w:b/>
          <w:sz w:val="24"/>
          <w:szCs w:val="24"/>
        </w:rPr>
      </w:pPr>
      <w:r w:rsidRPr="008B6507">
        <w:rPr>
          <w:rFonts w:ascii="Times New Roman" w:eastAsia="Times New Roman" w:hAnsi="Times New Roman" w:cs="Times New Roman"/>
          <w:b/>
          <w:sz w:val="24"/>
          <w:szCs w:val="24"/>
        </w:rPr>
        <w:t>COMPLIANCE WITH AGREEMENT</w:t>
      </w:r>
    </w:p>
    <w:p w:rsidR="008B6507" w:rsidRPr="008B6507" w:rsidRDefault="008B6507" w:rsidP="008B6507">
      <w:pPr>
        <w:spacing w:line="480" w:lineRule="auto"/>
        <w:ind w:firstLine="720"/>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 xml:space="preserve">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8B6507" w:rsidRDefault="008B6507" w:rsidP="008B6507">
      <w:pPr>
        <w:spacing w:line="480" w:lineRule="auto"/>
        <w:ind w:firstLine="720"/>
        <w:jc w:val="both"/>
        <w:rPr>
          <w:rFonts w:ascii="Times New Roman" w:eastAsia="Times New Roman" w:hAnsi="Times New Roman" w:cs="Times New Roman"/>
          <w:sz w:val="24"/>
          <w:szCs w:val="24"/>
        </w:rPr>
      </w:pPr>
    </w:p>
    <w:p w:rsidR="008B6507" w:rsidRDefault="008B6507" w:rsidP="008B6507">
      <w:pPr>
        <w:spacing w:line="480" w:lineRule="auto"/>
        <w:ind w:firstLine="720"/>
        <w:jc w:val="both"/>
        <w:rPr>
          <w:rFonts w:ascii="Times New Roman" w:eastAsia="Times New Roman" w:hAnsi="Times New Roman" w:cs="Times New Roman"/>
          <w:sz w:val="24"/>
          <w:szCs w:val="24"/>
        </w:rPr>
      </w:pPr>
    </w:p>
    <w:p w:rsidR="008B6507" w:rsidRPr="008B6507" w:rsidRDefault="008B6507" w:rsidP="008B6507">
      <w:pPr>
        <w:spacing w:line="480" w:lineRule="auto"/>
        <w:ind w:firstLine="720"/>
        <w:jc w:val="both"/>
        <w:rPr>
          <w:rFonts w:ascii="Times New Roman" w:eastAsia="Times New Roman" w:hAnsi="Times New Roman" w:cs="Times New Roman"/>
          <w:sz w:val="24"/>
          <w:szCs w:val="24"/>
        </w:rPr>
      </w:pPr>
    </w:p>
    <w:p w:rsidR="008B6507" w:rsidRPr="008B6507" w:rsidRDefault="008B6507" w:rsidP="008B6507">
      <w:pPr>
        <w:spacing w:line="480" w:lineRule="auto"/>
        <w:ind w:firstLine="720"/>
        <w:jc w:val="both"/>
        <w:rPr>
          <w:rFonts w:ascii="Times New Roman" w:eastAsia="Times New Roman" w:hAnsi="Times New Roman" w:cs="Times New Roman"/>
          <w:b/>
          <w:sz w:val="24"/>
          <w:szCs w:val="24"/>
        </w:rPr>
      </w:pPr>
      <w:r w:rsidRPr="008B6507">
        <w:rPr>
          <w:rFonts w:ascii="Times New Roman" w:eastAsia="Times New Roman" w:hAnsi="Times New Roman" w:cs="Times New Roman"/>
          <w:b/>
          <w:sz w:val="24"/>
          <w:szCs w:val="24"/>
        </w:rPr>
        <w:lastRenderedPageBreak/>
        <w:t xml:space="preserve">II.  </w:t>
      </w:r>
      <w:r w:rsidRPr="008B6507">
        <w:rPr>
          <w:rFonts w:ascii="Times New Roman" w:eastAsia="Times New Roman" w:hAnsi="Times New Roman" w:cs="Times New Roman"/>
          <w:b/>
          <w:sz w:val="24"/>
          <w:szCs w:val="24"/>
        </w:rPr>
        <w:tab/>
        <w:t>PARTIES</w:t>
      </w:r>
    </w:p>
    <w:p w:rsidR="008B6507" w:rsidRPr="008B6507" w:rsidRDefault="008B6507" w:rsidP="008B6507">
      <w:p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b/>
        <w:t xml:space="preserve">The parties to this Probation Agreement are the Board of Registration in Medicine (“Board”) and </w:t>
      </w:r>
      <w:r>
        <w:rPr>
          <w:rFonts w:ascii="Times New Roman" w:eastAsia="Times New Roman" w:hAnsi="Times New Roman" w:cs="Times New Roman"/>
          <w:sz w:val="24"/>
          <w:szCs w:val="24"/>
        </w:rPr>
        <w:t>Brian Coolbaugh</w:t>
      </w:r>
      <w:r w:rsidRPr="008B6507">
        <w:rPr>
          <w:rFonts w:ascii="Times New Roman" w:eastAsia="Times New Roman" w:hAnsi="Times New Roman" w:cs="Times New Roman"/>
          <w:sz w:val="24"/>
          <w:szCs w:val="24"/>
        </w:rPr>
        <w:t>, M.D. (“Respondent”).</w:t>
      </w:r>
    </w:p>
    <w:p w:rsidR="008B6507" w:rsidRPr="008B6507" w:rsidRDefault="008B6507" w:rsidP="008B6507">
      <w:pPr>
        <w:spacing w:line="480" w:lineRule="auto"/>
        <w:jc w:val="both"/>
        <w:rPr>
          <w:rFonts w:ascii="Times New Roman" w:eastAsia="Times New Roman" w:hAnsi="Times New Roman" w:cs="Times New Roman"/>
          <w:sz w:val="24"/>
          <w:szCs w:val="24"/>
        </w:rPr>
      </w:pPr>
    </w:p>
    <w:p w:rsidR="008B6507" w:rsidRPr="008B6507" w:rsidRDefault="008B6507" w:rsidP="008B6507">
      <w:pPr>
        <w:widowControl w:val="0"/>
        <w:spacing w:line="480" w:lineRule="auto"/>
        <w:ind w:firstLine="720"/>
        <w:jc w:val="both"/>
        <w:rPr>
          <w:rFonts w:ascii="Times New Roman" w:eastAsia="Times New Roman" w:hAnsi="Times New Roman" w:cs="Times New Roman"/>
          <w:b/>
          <w:sz w:val="24"/>
          <w:szCs w:val="24"/>
        </w:rPr>
      </w:pPr>
      <w:r w:rsidRPr="008B6507">
        <w:rPr>
          <w:rFonts w:ascii="Times New Roman" w:eastAsia="Times New Roman" w:hAnsi="Times New Roman" w:cs="Times New Roman"/>
          <w:b/>
          <w:sz w:val="24"/>
          <w:szCs w:val="24"/>
        </w:rPr>
        <w:t xml:space="preserve">III. </w:t>
      </w:r>
      <w:r w:rsidRPr="008B6507">
        <w:rPr>
          <w:rFonts w:ascii="Times New Roman" w:eastAsia="Times New Roman" w:hAnsi="Times New Roman" w:cs="Times New Roman"/>
          <w:b/>
          <w:sz w:val="24"/>
          <w:szCs w:val="24"/>
        </w:rPr>
        <w:tab/>
        <w:t xml:space="preserve"> JURISDICTION</w:t>
      </w:r>
    </w:p>
    <w:p w:rsidR="008B6507" w:rsidRPr="008B6507" w:rsidRDefault="008B6507" w:rsidP="008B6507">
      <w:pPr>
        <w:widowControl w:val="0"/>
        <w:spacing w:line="480" w:lineRule="auto"/>
        <w:ind w:firstLine="720"/>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The parties agree that the Board has the authority to enter into this Probation Agreement, and that the Board may enforce the terms of this Agreement in accordance with applicable laws and regulations and the provisions of this Agreement.</w:t>
      </w:r>
    </w:p>
    <w:p w:rsidR="008B6507" w:rsidRPr="008B6507" w:rsidRDefault="008B6507" w:rsidP="008B6507">
      <w:pPr>
        <w:widowControl w:val="0"/>
        <w:spacing w:line="480" w:lineRule="auto"/>
        <w:ind w:firstLine="720"/>
        <w:jc w:val="both"/>
        <w:rPr>
          <w:rFonts w:ascii="Times New Roman" w:eastAsia="Times New Roman" w:hAnsi="Times New Roman" w:cs="Times New Roman"/>
          <w:b/>
          <w:sz w:val="24"/>
          <w:szCs w:val="24"/>
        </w:rPr>
      </w:pPr>
    </w:p>
    <w:p w:rsidR="008B6507" w:rsidRPr="008B6507" w:rsidRDefault="008B6507" w:rsidP="008B6507">
      <w:pPr>
        <w:keepNext/>
        <w:spacing w:line="480" w:lineRule="auto"/>
        <w:ind w:firstLine="720"/>
        <w:jc w:val="both"/>
        <w:outlineLvl w:val="0"/>
        <w:rPr>
          <w:rFonts w:ascii="Times New Roman" w:eastAsia="Times New Roman" w:hAnsi="Times New Roman" w:cs="Times New Roman"/>
          <w:b/>
          <w:sz w:val="24"/>
          <w:szCs w:val="24"/>
        </w:rPr>
      </w:pPr>
      <w:r w:rsidRPr="008B6507">
        <w:rPr>
          <w:rFonts w:ascii="Times New Roman" w:eastAsia="Times New Roman" w:hAnsi="Times New Roman" w:cs="Times New Roman"/>
          <w:b/>
          <w:sz w:val="24"/>
          <w:szCs w:val="24"/>
        </w:rPr>
        <w:t xml:space="preserve">IV.  </w:t>
      </w:r>
      <w:r w:rsidRPr="008B6507">
        <w:rPr>
          <w:rFonts w:ascii="Times New Roman" w:eastAsia="Times New Roman" w:hAnsi="Times New Roman" w:cs="Times New Roman"/>
          <w:b/>
          <w:sz w:val="24"/>
          <w:szCs w:val="24"/>
        </w:rPr>
        <w:tab/>
        <w:t>CONDITIONS OF PROBATION</w:t>
      </w:r>
    </w:p>
    <w:p w:rsidR="008B6507" w:rsidRPr="008B6507" w:rsidRDefault="008B6507" w:rsidP="008B6507">
      <w:p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b/>
        <w:t>During the probationary period, which shall be effective for a minimum of five years from the date in which the Board accepts this Agreement, the Respondent shall comply with each of the following requirements:</w:t>
      </w:r>
    </w:p>
    <w:p w:rsidR="008B6507" w:rsidRPr="008B6507" w:rsidRDefault="008B6507" w:rsidP="008B6507">
      <w:p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 xml:space="preserve">A. </w:t>
      </w:r>
      <w:r w:rsidRPr="008B6507">
        <w:rPr>
          <w:rFonts w:ascii="Times New Roman" w:eastAsia="Times New Roman" w:hAnsi="Times New Roman" w:cs="Times New Roman"/>
          <w:sz w:val="24"/>
          <w:szCs w:val="24"/>
        </w:rPr>
        <w:tab/>
        <w:t xml:space="preserve">The Respondent agrees to undergo monitoring by the Board until at least five years from the date he entered into this agreement with this Board and for such further period thereafter as the Board shall determine for reasonable cause order.  At the Board’s discretion, any periods during which the Respondent is not practicing medicine, during the probationary period, may extend the probationary period. </w:t>
      </w:r>
    </w:p>
    <w:p w:rsidR="008B6507" w:rsidRPr="008B6507" w:rsidRDefault="008B6507" w:rsidP="008B6507">
      <w:p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 xml:space="preserve">B. </w:t>
      </w:r>
      <w:r w:rsidRPr="008B6507">
        <w:rPr>
          <w:rFonts w:ascii="Times New Roman" w:eastAsia="Times New Roman" w:hAnsi="Times New Roman" w:cs="Times New Roman"/>
          <w:sz w:val="24"/>
          <w:szCs w:val="24"/>
        </w:rPr>
        <w:tab/>
        <w:t xml:space="preserve">The Respondent shall refrain from all consumption of alcohol, and use of all controlled substances, unless specifically prescribed by a treating physician who has been informed of the Respondent’s substance abuse history, for a legitimate medical purpose and in the usual course of the treating physician’s medical practice.  </w:t>
      </w:r>
    </w:p>
    <w:p w:rsidR="008B6507" w:rsidRPr="008B6507" w:rsidRDefault="008B6507" w:rsidP="008B6507">
      <w:p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lastRenderedPageBreak/>
        <w:t>C.</w:t>
      </w:r>
      <w:r w:rsidRPr="008B6507">
        <w:rPr>
          <w:rFonts w:ascii="Times New Roman" w:eastAsia="Times New Roman" w:hAnsi="Times New Roman" w:cs="Times New Roman"/>
          <w:sz w:val="24"/>
          <w:szCs w:val="24"/>
        </w:rPr>
        <w:tab/>
        <w:t xml:space="preserve"> The Respondent shall not prescribe any </w:t>
      </w:r>
      <w:r>
        <w:rPr>
          <w:rFonts w:ascii="Times New Roman" w:eastAsia="Times New Roman" w:hAnsi="Times New Roman" w:cs="Times New Roman"/>
          <w:sz w:val="24"/>
          <w:szCs w:val="24"/>
        </w:rPr>
        <w:t>controlled substances to himself or any member of his</w:t>
      </w:r>
      <w:r w:rsidRPr="008B6507">
        <w:rPr>
          <w:rFonts w:ascii="Times New Roman" w:eastAsia="Times New Roman" w:hAnsi="Times New Roman" w:cs="Times New Roman"/>
          <w:sz w:val="24"/>
          <w:szCs w:val="24"/>
        </w:rPr>
        <w:t xml:space="preserve"> family; and agrees that this provision contained in this sentence will survive the probationary period.  Prescribing of controlled substances under this paragraph must be in accordance with all applicable state and federal controlled substance registration requirements.</w:t>
      </w:r>
    </w:p>
    <w:p w:rsidR="008B6507" w:rsidRPr="008B6507" w:rsidRDefault="008B6507" w:rsidP="008B6507">
      <w:p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D.</w:t>
      </w:r>
      <w:r w:rsidRPr="008B6507">
        <w:rPr>
          <w:rFonts w:ascii="Times New Roman" w:eastAsia="Times New Roman" w:hAnsi="Times New Roman" w:cs="Times New Roman"/>
          <w:sz w:val="24"/>
          <w:szCs w:val="24"/>
        </w:rPr>
        <w:tab/>
        <w:t xml:space="preserve">The Respondent has entered into a contract, dated </w:t>
      </w:r>
      <w:r>
        <w:rPr>
          <w:rFonts w:ascii="Times New Roman" w:eastAsia="Times New Roman" w:hAnsi="Times New Roman" w:cs="Times New Roman"/>
          <w:sz w:val="24"/>
          <w:szCs w:val="24"/>
        </w:rPr>
        <w:t xml:space="preserve">September 17, </w:t>
      </w:r>
      <w:r w:rsidRPr="008B6507">
        <w:rPr>
          <w:rFonts w:ascii="Times New Roman" w:eastAsia="Times New Roman" w:hAnsi="Times New Roman" w:cs="Times New Roman"/>
          <w:sz w:val="24"/>
          <w:szCs w:val="24"/>
        </w:rPr>
        <w:t xml:space="preserve">2015, and in a form acceptable to the Board, with Physicians’ Health Services.  The Respondent agrees to abide fully by all terms of this contract.  This contract includes a provision that Physicians’ Health Services will promptly inform the Board of any lapse or violation of its terms by the Respondent, and the contract provides for any necessary waivers of privilege or confidentiality by the Respondent.  Physicians’ Health Services shall submit quarterly reports to the Board which detail the Respondent's compliance with this contract.    </w:t>
      </w:r>
    </w:p>
    <w:p w:rsidR="008B6507" w:rsidRPr="008B6507" w:rsidRDefault="008B6507" w:rsidP="008B6507">
      <w:p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E.    The Respondent shall undergo random bodily fluid screenings as required by Physicians’ Health Services or as required by the Board.  This requirement may be reasonably modified from time to time consistent with scientific or practical advances in the field of alcohol and drug detection.  An officer or representative from the Physicians’ Health Services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Physicians’ Health Services to notify the Board immediately by telephone and in writing:</w:t>
      </w:r>
    </w:p>
    <w:p w:rsidR="008B6507" w:rsidRPr="008B6507" w:rsidRDefault="008B6507" w:rsidP="008B6507">
      <w:pPr>
        <w:numPr>
          <w:ilvl w:val="0"/>
          <w:numId w:val="2"/>
        </w:num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w:t>
      </w:r>
      <w:r w:rsidRPr="008B6507">
        <w:rPr>
          <w:rFonts w:ascii="Times New Roman" w:eastAsia="Times New Roman" w:hAnsi="Times New Roman" w:cs="Times New Roman"/>
          <w:sz w:val="24"/>
          <w:szCs w:val="24"/>
        </w:rPr>
        <w:tab/>
        <w:t xml:space="preserve">in the event that Respondent’s sample is found to contain any evidence of alcohol or any controlled substance in violation of this Probation Agreement; or </w:t>
      </w:r>
    </w:p>
    <w:p w:rsidR="008B6507" w:rsidRPr="008B6507" w:rsidRDefault="008B6507" w:rsidP="008B6507">
      <w:pPr>
        <w:spacing w:line="480" w:lineRule="auto"/>
        <w:ind w:left="1080" w:hanging="366"/>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lastRenderedPageBreak/>
        <w:t xml:space="preserve">      b)</w:t>
      </w:r>
      <w:r w:rsidRPr="008B6507">
        <w:rPr>
          <w:rFonts w:ascii="Times New Roman" w:eastAsia="Times New Roman" w:hAnsi="Times New Roman" w:cs="Times New Roman"/>
          <w:sz w:val="24"/>
          <w:szCs w:val="24"/>
        </w:rPr>
        <w:tab/>
      </w:r>
      <w:proofErr w:type="gramStart"/>
      <w:r w:rsidRPr="008B6507">
        <w:rPr>
          <w:rFonts w:ascii="Times New Roman" w:eastAsia="Times New Roman" w:hAnsi="Times New Roman" w:cs="Times New Roman"/>
          <w:sz w:val="24"/>
          <w:szCs w:val="24"/>
        </w:rPr>
        <w:t>in</w:t>
      </w:r>
      <w:proofErr w:type="gramEnd"/>
      <w:r w:rsidRPr="008B6507">
        <w:rPr>
          <w:rFonts w:ascii="Times New Roman" w:eastAsia="Times New Roman" w:hAnsi="Times New Roman" w:cs="Times New Roman"/>
          <w:sz w:val="24"/>
          <w:szCs w:val="24"/>
        </w:rPr>
        <w:t xml:space="preserve"> the event that the Physicians’ Health Services has other reliable evidence that the Respondent has used alcohol or any controlled substance in violation of this Probation Agreement;</w:t>
      </w:r>
    </w:p>
    <w:p w:rsidR="008B6507" w:rsidRPr="008B6507" w:rsidRDefault="008B6507" w:rsidP="008B6507">
      <w:pPr>
        <w:numPr>
          <w:ilvl w:val="0"/>
          <w:numId w:val="2"/>
        </w:num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in the event that the Respondent misses any random bodily fluid test, excluding an administrative or laboratory mistake beyond the Respondent’s control;</w:t>
      </w:r>
    </w:p>
    <w:p w:rsidR="008B6507" w:rsidRPr="008B6507" w:rsidRDefault="008B6507" w:rsidP="008B6507">
      <w:pPr>
        <w:numPr>
          <w:ilvl w:val="0"/>
          <w:numId w:val="2"/>
        </w:num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in the event that the Respondent refuses to cooperate with the Physicians’ Health Services in  monitoring bodily fluids in any manner; or</w:t>
      </w:r>
    </w:p>
    <w:p w:rsidR="008B6507" w:rsidRPr="008B6507" w:rsidRDefault="008B6507" w:rsidP="008B6507">
      <w:pPr>
        <w:numPr>
          <w:ilvl w:val="0"/>
          <w:numId w:val="2"/>
        </w:numPr>
        <w:spacing w:line="480" w:lineRule="auto"/>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in the event that the Respondent withdraws any waiver filed in  connection with this Probation Agreement; or</w:t>
      </w:r>
    </w:p>
    <w:p w:rsidR="008B6507" w:rsidRPr="008B6507" w:rsidRDefault="008B6507" w:rsidP="008B6507">
      <w:pPr>
        <w:numPr>
          <w:ilvl w:val="0"/>
          <w:numId w:val="2"/>
        </w:numPr>
        <w:spacing w:line="480" w:lineRule="auto"/>
        <w:rPr>
          <w:rFonts w:ascii="Times New Roman" w:eastAsia="Times New Roman" w:hAnsi="Times New Roman" w:cs="Times New Roman"/>
          <w:sz w:val="24"/>
          <w:szCs w:val="24"/>
        </w:rPr>
      </w:pPr>
      <w:proofErr w:type="gramStart"/>
      <w:r w:rsidRPr="008B6507">
        <w:rPr>
          <w:rFonts w:ascii="Times New Roman" w:eastAsia="Times New Roman" w:hAnsi="Times New Roman" w:cs="Times New Roman"/>
          <w:sz w:val="24"/>
          <w:szCs w:val="24"/>
        </w:rPr>
        <w:t>in</w:t>
      </w:r>
      <w:proofErr w:type="gramEnd"/>
      <w:r w:rsidRPr="008B6507">
        <w:rPr>
          <w:rFonts w:ascii="Times New Roman" w:eastAsia="Times New Roman" w:hAnsi="Times New Roman" w:cs="Times New Roman"/>
          <w:sz w:val="24"/>
          <w:szCs w:val="24"/>
        </w:rPr>
        <w:t xml:space="preserve"> the event that the Physicians’ Health Services contract is terminated for any reason other than successful completion of the contract, as determined by the Director of Physicians’ Health Services.</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The Respondent agrees to waive any privileges he may have concerning such reports and disclosures to the Board by Physicians’ Health Services.</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F.</w:t>
      </w:r>
      <w:r w:rsidRPr="008B6507">
        <w:rPr>
          <w:rFonts w:ascii="Times New Roman" w:eastAsia="Times New Roman" w:hAnsi="Times New Roman" w:cs="Times New Roman"/>
          <w:sz w:val="24"/>
          <w:szCs w:val="24"/>
        </w:rPr>
        <w:tab/>
        <w:t xml:space="preserve">The Respondent shall, at all times during the length of the probationary period, be reasonably available to provide an immediate bodily fluid screen at the request of the Board. </w:t>
      </w:r>
      <w:r w:rsidR="0031692C">
        <w:rPr>
          <w:rFonts w:ascii="Times New Roman" w:eastAsia="Times New Roman" w:hAnsi="Times New Roman" w:cs="Times New Roman"/>
          <w:sz w:val="24"/>
          <w:szCs w:val="24"/>
        </w:rPr>
        <w:t xml:space="preserve">  The Respondent shall immediately notify the Board if he misses a toxicology screen, if he tests</w:t>
      </w:r>
      <w:r w:rsidR="00066B20">
        <w:rPr>
          <w:rFonts w:ascii="Times New Roman" w:eastAsia="Times New Roman" w:hAnsi="Times New Roman" w:cs="Times New Roman"/>
          <w:sz w:val="24"/>
          <w:szCs w:val="24"/>
        </w:rPr>
        <w:t xml:space="preserve"> positive for any substance, or</w:t>
      </w:r>
      <w:r w:rsidR="0031692C">
        <w:rPr>
          <w:rFonts w:ascii="Times New Roman" w:eastAsia="Times New Roman" w:hAnsi="Times New Roman" w:cs="Times New Roman"/>
          <w:sz w:val="24"/>
          <w:szCs w:val="24"/>
        </w:rPr>
        <w:t xml:space="preserve"> if he relapses.  </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G.</w:t>
      </w:r>
      <w:r w:rsidRPr="008B6507">
        <w:rPr>
          <w:rFonts w:ascii="Times New Roman" w:eastAsia="Times New Roman" w:hAnsi="Times New Roman" w:cs="Times New Roman"/>
          <w:sz w:val="24"/>
          <w:szCs w:val="24"/>
        </w:rPr>
        <w:tab/>
        <w:t xml:space="preserve">The Respondent shall immediately notify the Board in writing any time that any treating physician writes a prescription for the Respondent for a controlled substance in Schedules II through IV, inclusive.  </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H.</w:t>
      </w:r>
      <w:r w:rsidRPr="008B6507">
        <w:rPr>
          <w:rFonts w:ascii="Times New Roman" w:eastAsia="Times New Roman" w:hAnsi="Times New Roman" w:cs="Times New Roman"/>
          <w:sz w:val="24"/>
          <w:szCs w:val="24"/>
        </w:rPr>
        <w:tab/>
        <w:t xml:space="preserve">The Respondent shall be under the care of licensed or certified healthcare professional(s) experienced in the treatment of substance abuse who shall submit written reports, including </w:t>
      </w:r>
      <w:r w:rsidRPr="008B6507">
        <w:rPr>
          <w:rFonts w:ascii="Times New Roman" w:eastAsia="Times New Roman" w:hAnsi="Times New Roman" w:cs="Times New Roman"/>
          <w:sz w:val="24"/>
          <w:szCs w:val="24"/>
        </w:rPr>
        <w:lastRenderedPageBreak/>
        <w:t xml:space="preserve">reports on all missed sessions, to the Board or Physicians’ Health Services as often as the Board deems necessary, but in any event at least once every three months.  Copies of these attendance reports shall be part of the quarterly report that Physicians’ Health Services submits to the Board.  The healthcare professional(s) shall immediately notify the Board by telephone whenever, in his or her professional judgment, the Respondent poses a potential danger to the health, safety and welfare of the Respondent’s patients. In addition, the healthcare professional(s) shall immediately notify the Board by telephone and in writing in the event that the Respondent terminates treatment, is hospitalized, or is non-compliant with the treatment plan.  In the event that the healthcare professional(s) notify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healthcare professional(s) concerning the Respondent.  The Respondent hereby waives any privileges concerning such information, reports, records and disclosures to the Board.  The healthcare professional(s) shall confirm in writing, within ten (10) days of the Board’s accepting this </w:t>
      </w:r>
      <w:proofErr w:type="gramStart"/>
      <w:r w:rsidRPr="008B6507">
        <w:rPr>
          <w:rFonts w:ascii="Times New Roman" w:eastAsia="Times New Roman" w:hAnsi="Times New Roman" w:cs="Times New Roman"/>
          <w:sz w:val="24"/>
          <w:szCs w:val="24"/>
        </w:rPr>
        <w:t>agreement,</w:t>
      </w:r>
      <w:proofErr w:type="gramEnd"/>
      <w:r w:rsidRPr="008B6507">
        <w:rPr>
          <w:rFonts w:ascii="Times New Roman" w:eastAsia="Times New Roman" w:hAnsi="Times New Roman" w:cs="Times New Roman"/>
          <w:sz w:val="24"/>
          <w:szCs w:val="24"/>
        </w:rPr>
        <w:t xml:space="preserve"> his and her agreement and undertaking with respect to the obligations set forth in this Agreement, and shall notify the Board if the Respondent withdraws any waiver filed in connection with this Agreement.   The Respondent may not terminate treatment with, or change the identity of the healthcare professionals without prior Board approval.  The Respondent has chosen Dr. </w:t>
      </w:r>
      <w:r>
        <w:rPr>
          <w:rFonts w:ascii="Times New Roman" w:eastAsia="Times New Roman" w:hAnsi="Times New Roman" w:cs="Times New Roman"/>
          <w:sz w:val="24"/>
          <w:szCs w:val="24"/>
        </w:rPr>
        <w:t xml:space="preserve">Jonathan Moran </w:t>
      </w:r>
      <w:r w:rsidRPr="008B6507">
        <w:rPr>
          <w:rFonts w:ascii="Times New Roman" w:eastAsia="Times New Roman" w:hAnsi="Times New Roman" w:cs="Times New Roman"/>
          <w:sz w:val="24"/>
          <w:szCs w:val="24"/>
        </w:rPr>
        <w:t>as the healthcare professional(s) who shall fulfill the monitoring requirements of this paragraph.</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I.</w:t>
      </w:r>
      <w:r w:rsidRPr="008B6507">
        <w:rPr>
          <w:rFonts w:ascii="Times New Roman" w:eastAsia="Times New Roman" w:hAnsi="Times New Roman" w:cs="Times New Roman"/>
          <w:sz w:val="24"/>
          <w:szCs w:val="24"/>
        </w:rPr>
        <w:tab/>
        <w:t xml:space="preserve">The Respondent shall participate at least weekly in a group-counseling program for individuals with substance misuse issues, approved in advance by the Board.  The Respondent shall keep a diary of his attendance at such meetings.  The Respondent shall submit this diary to </w:t>
      </w:r>
      <w:r w:rsidRPr="008B6507">
        <w:rPr>
          <w:rFonts w:ascii="Times New Roman" w:eastAsia="Times New Roman" w:hAnsi="Times New Roman" w:cs="Times New Roman"/>
          <w:sz w:val="24"/>
          <w:szCs w:val="24"/>
        </w:rPr>
        <w:lastRenderedPageBreak/>
        <w:t xml:space="preserve">the Physicians’ Health Services for periodic verification and the Physicians’ Health Services shall submit current copies of the diary in its quarterly report to the Board.  </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J.</w:t>
      </w:r>
      <w:r w:rsidRPr="008B6507">
        <w:rPr>
          <w:rFonts w:ascii="Times New Roman" w:eastAsia="Times New Roman" w:hAnsi="Times New Roman" w:cs="Times New Roman"/>
          <w:sz w:val="24"/>
          <w:szCs w:val="24"/>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during the probationary period.  Physicians’ Health Services may retain as confidential the identity of informants who have disclosed suspected or known substance misuse to those programs under the promise of confidentiality.</w:t>
      </w:r>
    </w:p>
    <w:p w:rsidR="008B6507" w:rsidRPr="008B6507" w:rsidRDefault="008B6507" w:rsidP="008B6507">
      <w:pPr>
        <w:numPr>
          <w:ilvl w:val="0"/>
          <w:numId w:val="3"/>
        </w:numPr>
        <w:tabs>
          <w:tab w:val="clear" w:pos="475"/>
          <w:tab w:val="num" w:pos="0"/>
        </w:tabs>
        <w:spacing w:line="480" w:lineRule="auto"/>
        <w:ind w:left="0" w:firstLine="0"/>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8B6507" w:rsidRPr="008B6507" w:rsidRDefault="008B6507" w:rsidP="008B6507">
      <w:pPr>
        <w:numPr>
          <w:ilvl w:val="0"/>
          <w:numId w:val="3"/>
        </w:numPr>
        <w:tabs>
          <w:tab w:val="clear" w:pos="475"/>
          <w:tab w:val="num" w:pos="0"/>
        </w:tabs>
        <w:spacing w:line="480" w:lineRule="auto"/>
        <w:ind w:left="0" w:firstLine="0"/>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materials submitted to another states' licensing authority.</w:t>
      </w:r>
    </w:p>
    <w:p w:rsidR="008B6507" w:rsidRPr="008B6507" w:rsidRDefault="008B6507" w:rsidP="008B6507">
      <w:pPr>
        <w:numPr>
          <w:ilvl w:val="0"/>
          <w:numId w:val="3"/>
        </w:numPr>
        <w:tabs>
          <w:tab w:val="clear" w:pos="475"/>
          <w:tab w:val="num" w:pos="0"/>
          <w:tab w:val="num" w:pos="720"/>
        </w:tabs>
        <w:spacing w:line="480" w:lineRule="auto"/>
        <w:ind w:left="0" w:firstLine="0"/>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lastRenderedPageBreak/>
        <w:t>In the event the Respondent should leave Massachusetts to reside or practice out of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p>
    <w:p w:rsidR="008B6507" w:rsidRPr="008B6507" w:rsidRDefault="008B6507" w:rsidP="008B6507">
      <w:pPr>
        <w:numPr>
          <w:ilvl w:val="0"/>
          <w:numId w:val="3"/>
        </w:numPr>
        <w:tabs>
          <w:tab w:val="clear" w:pos="475"/>
          <w:tab w:val="num" w:pos="0"/>
        </w:tabs>
        <w:spacing w:line="480" w:lineRule="auto"/>
        <w:ind w:left="0" w:firstLine="0"/>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8B6507" w:rsidRPr="008B6507" w:rsidRDefault="008B6507" w:rsidP="008B6507">
      <w:pPr>
        <w:autoSpaceDE w:val="0"/>
        <w:autoSpaceDN w:val="0"/>
        <w:adjustRightInd w:val="0"/>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 xml:space="preserve">O.  </w:t>
      </w:r>
      <w:r w:rsidRPr="008B6507">
        <w:rPr>
          <w:rFonts w:ascii="Times New Roman" w:eastAsia="Times New Roman" w:hAnsi="Times New Roman" w:cs="Times New Roman"/>
          <w:sz w:val="24"/>
          <w:szCs w:val="24"/>
        </w:rPr>
        <w:tab/>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Agency, Boston Diversion Group; Department of Public Health, Drug Control Program,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lastRenderedPageBreak/>
        <w:t>P.</w:t>
      </w:r>
      <w:r w:rsidRPr="008B6507">
        <w:rPr>
          <w:rFonts w:ascii="Times New Roman" w:eastAsia="Times New Roman" w:hAnsi="Times New Roman" w:cs="Times New Roman"/>
          <w:sz w:val="24"/>
          <w:szCs w:val="24"/>
        </w:rPr>
        <w:tab/>
        <w:t xml:space="preserve">The Respondent may engage in the practice of medicine under such conditions as the Board may impose. </w:t>
      </w:r>
      <w:r w:rsidR="00EC559D" w:rsidRPr="00EC559D">
        <w:rPr>
          <w:rFonts w:ascii="Times New Roman" w:hAnsi="Times New Roman" w:cs="Times New Roman"/>
          <w:sz w:val="24"/>
          <w:szCs w:val="24"/>
        </w:rPr>
        <w:t>The Respondent is not currently practicing medicine and is prohibited from doing so until such time as the Board approves a practice plan.</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Q.</w:t>
      </w:r>
      <w:r w:rsidRPr="008B6507">
        <w:rPr>
          <w:rFonts w:ascii="Times New Roman" w:eastAsia="Times New Roman" w:hAnsi="Times New Roman" w:cs="Times New Roman"/>
          <w:sz w:val="24"/>
          <w:szCs w:val="24"/>
        </w:rPr>
        <w:tab/>
        <w:t xml:space="preserve">Until the Board, upon petition of the Respondent, orders otherwise, the Respondent shall be monitored by </w:t>
      </w:r>
      <w:r>
        <w:rPr>
          <w:rFonts w:ascii="Times New Roman" w:eastAsia="Times New Roman" w:hAnsi="Times New Roman" w:cs="Times New Roman"/>
          <w:sz w:val="24"/>
          <w:szCs w:val="24"/>
        </w:rPr>
        <w:t>a Board approved worksite monitor.  Said monitor, and any Board</w:t>
      </w:r>
      <w:r w:rsidRPr="008B6507">
        <w:rPr>
          <w:rFonts w:ascii="Times New Roman" w:eastAsia="Times New Roman" w:hAnsi="Times New Roman" w:cs="Times New Roman"/>
          <w:sz w:val="24"/>
          <w:szCs w:val="24"/>
        </w:rPr>
        <w:t xml:space="preserve"> approved successor(s), shall submit quarterly evaluations of the Respondent to the Board.  The Respondent’s monitors shall immediately (within twenty-four hours) report any concerns about potential violations of this Probation Agreement by telephone, and in writing, directly to the Board.  The Respondent also agrees to provide authorizations permitting any Board-approved monitor to communicate with Physicians’ Health Services and the healthcare professionals listed in Paragraph H of this Agreement.</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R.</w:t>
      </w:r>
      <w:r w:rsidRPr="008B6507">
        <w:rPr>
          <w:rFonts w:ascii="Times New Roman" w:eastAsia="Times New Roman" w:hAnsi="Times New Roman" w:cs="Times New Roman"/>
          <w:sz w:val="24"/>
          <w:szCs w:val="24"/>
        </w:rPr>
        <w:tab/>
        <w:t>The Respondent, and not the Board, shall be responsible for the payment of any fee or charge occasioned by the Respondent's compliance with this Probation Agreement.</w:t>
      </w:r>
    </w:p>
    <w:p w:rsidR="008B6507" w:rsidRPr="008B6507" w:rsidRDefault="008B6507" w:rsidP="008B6507">
      <w:pPr>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S.</w:t>
      </w:r>
      <w:r w:rsidRPr="008B6507">
        <w:rPr>
          <w:rFonts w:ascii="Times New Roman" w:eastAsia="Times New Roman" w:hAnsi="Times New Roman" w:cs="Times New Roman"/>
          <w:sz w:val="24"/>
          <w:szCs w:val="24"/>
        </w:rPr>
        <w:tab/>
        <w:t>The Respondent may request that the Board modify any of the conditions set forth above.  The Board may, in its discretion, grant such modification.  Except for requests for modifications related to the identity of the healthcare professional referenced in Paragraph H, and the Respondent’s employment, the Respondent may make such a request not more than once in any one year period, nor any sooner than one year from the date of this Probation Agreement.</w:t>
      </w:r>
    </w:p>
    <w:p w:rsidR="008B6507" w:rsidRPr="008B6507" w:rsidRDefault="008B6507" w:rsidP="008B6507">
      <w:pPr>
        <w:spacing w:line="480" w:lineRule="auto"/>
        <w:rPr>
          <w:rFonts w:ascii="Times New Roman" w:eastAsia="Times New Roman" w:hAnsi="Times New Roman" w:cs="Times New Roman"/>
          <w:sz w:val="24"/>
          <w:szCs w:val="24"/>
        </w:rPr>
      </w:pPr>
    </w:p>
    <w:p w:rsidR="008B6507" w:rsidRPr="008B6507" w:rsidRDefault="00A84968" w:rsidP="00A84968">
      <w:pPr>
        <w:keepNext/>
        <w:tabs>
          <w:tab w:val="num" w:pos="1440"/>
        </w:tabs>
        <w:spacing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V.  </w:t>
      </w:r>
      <w:r w:rsidR="008B6507" w:rsidRPr="008B6507">
        <w:rPr>
          <w:rFonts w:ascii="Times New Roman" w:eastAsia="Times New Roman" w:hAnsi="Times New Roman" w:cs="Times New Roman"/>
          <w:b/>
          <w:bCs/>
          <w:sz w:val="24"/>
          <w:szCs w:val="24"/>
        </w:rPr>
        <w:t>TERMINATION OF PROBATION</w:t>
      </w:r>
    </w:p>
    <w:p w:rsidR="008B6507" w:rsidRPr="008B6507" w:rsidRDefault="008B6507" w:rsidP="008B6507">
      <w:pPr>
        <w:tabs>
          <w:tab w:val="left" w:pos="720"/>
        </w:tabs>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w:t>
      </w:r>
      <w:r w:rsidRPr="008B6507">
        <w:rPr>
          <w:rFonts w:ascii="Times New Roman" w:eastAsia="Times New Roman" w:hAnsi="Times New Roman" w:cs="Times New Roman"/>
          <w:sz w:val="24"/>
          <w:szCs w:val="24"/>
        </w:rPr>
        <w:tab/>
        <w:t>If</w:t>
      </w:r>
      <w:r>
        <w:rPr>
          <w:rFonts w:ascii="Times New Roman" w:eastAsia="Times New Roman" w:hAnsi="Times New Roman" w:cs="Times New Roman"/>
          <w:sz w:val="24"/>
          <w:szCs w:val="24"/>
        </w:rPr>
        <w:t xml:space="preserve"> the Respondent complies with his</w:t>
      </w:r>
      <w:r w:rsidRPr="008B6507">
        <w:rPr>
          <w:rFonts w:ascii="Times New Roman" w:eastAsia="Times New Roman" w:hAnsi="Times New Roman" w:cs="Times New Roman"/>
          <w:sz w:val="24"/>
          <w:szCs w:val="24"/>
        </w:rPr>
        <w:t xml:space="preserve"> obligations as set forth above for a minimum of five years from the date in which the Board adopts this Agreement, the Board shall, upon petition by the Respondent, terminate the Respondent's probationary period and probation with the Board. </w:t>
      </w:r>
      <w:r w:rsidRPr="008B6507">
        <w:rPr>
          <w:rFonts w:ascii="Times New Roman" w:eastAsia="Times New Roman" w:hAnsi="Times New Roman" w:cs="Times New Roman"/>
          <w:sz w:val="24"/>
          <w:szCs w:val="24"/>
        </w:rPr>
        <w:lastRenderedPageBreak/>
        <w:t xml:space="preserve">Any such termination will be contingent upon a demonstration by the Respondent that monitoring is no longer required.  No such petition shall be filed until after the expiration of the five year probationary period as stated in paragraph IV (A).  The Respondent's probationary period may be extended in accordance with paragraph </w:t>
      </w:r>
      <w:proofErr w:type="gramStart"/>
      <w:r w:rsidRPr="008B6507">
        <w:rPr>
          <w:rFonts w:ascii="Times New Roman" w:eastAsia="Times New Roman" w:hAnsi="Times New Roman" w:cs="Times New Roman"/>
          <w:sz w:val="24"/>
          <w:szCs w:val="24"/>
        </w:rPr>
        <w:t>IV(</w:t>
      </w:r>
      <w:proofErr w:type="gramEnd"/>
      <w:r w:rsidRPr="008B6507">
        <w:rPr>
          <w:rFonts w:ascii="Times New Roman" w:eastAsia="Times New Roman" w:hAnsi="Times New Roman" w:cs="Times New Roman"/>
          <w:sz w:val="24"/>
          <w:szCs w:val="24"/>
        </w:rPr>
        <w:t>A).</w:t>
      </w:r>
    </w:p>
    <w:p w:rsidR="008B6507" w:rsidRPr="008B6507" w:rsidRDefault="008B6507" w:rsidP="008B6507">
      <w:pPr>
        <w:tabs>
          <w:tab w:val="left" w:pos="720"/>
        </w:tabs>
        <w:spacing w:line="480" w:lineRule="auto"/>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B.</w:t>
      </w:r>
      <w:r w:rsidRPr="008B6507">
        <w:rPr>
          <w:rFonts w:ascii="Times New Roman" w:eastAsia="Times New Roman" w:hAnsi="Times New Roman" w:cs="Times New Roman"/>
          <w:sz w:val="24"/>
          <w:szCs w:val="24"/>
        </w:rPr>
        <w:tab/>
        <w:t>If the Res</w:t>
      </w:r>
      <w:r>
        <w:rPr>
          <w:rFonts w:ascii="Times New Roman" w:eastAsia="Times New Roman" w:hAnsi="Times New Roman" w:cs="Times New Roman"/>
          <w:sz w:val="24"/>
          <w:szCs w:val="24"/>
        </w:rPr>
        <w:t>pondent fails to comply with his</w:t>
      </w:r>
      <w:r w:rsidRPr="008B6507">
        <w:rPr>
          <w:rFonts w:ascii="Times New Roman" w:eastAsia="Times New Roman" w:hAnsi="Times New Roman" w:cs="Times New Roman"/>
          <w:sz w:val="24"/>
          <w:szCs w:val="24"/>
        </w:rPr>
        <w:t xml:space="preserve"> obligations as set forth above, the Respondent's license to practice medicine may be immediately suspended, as agreed in Section I.</w:t>
      </w:r>
    </w:p>
    <w:p w:rsidR="008B6507" w:rsidRPr="008B6507" w:rsidRDefault="008B6507" w:rsidP="008B6507">
      <w:pPr>
        <w:rPr>
          <w:rFonts w:ascii="Times New Roman" w:eastAsia="Times New Roman" w:hAnsi="Times New Roman" w:cs="Times New Roman"/>
          <w:sz w:val="24"/>
          <w:szCs w:val="24"/>
        </w:rPr>
      </w:pPr>
    </w:p>
    <w:p w:rsidR="008B6507" w:rsidRPr="008B6507" w:rsidRDefault="008B6507" w:rsidP="008B6507">
      <w:pPr>
        <w:rPr>
          <w:rFonts w:ascii="Times New Roman" w:eastAsia="Times New Roman" w:hAnsi="Times New Roman" w:cs="Times New Roman"/>
          <w:sz w:val="24"/>
          <w:szCs w:val="24"/>
        </w:rPr>
      </w:pPr>
    </w:p>
    <w:p w:rsidR="008B6507" w:rsidRPr="0088150E" w:rsidRDefault="0088150E" w:rsidP="008B650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11/22/2017</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8B6507" w:rsidRPr="008B6507">
        <w:rPr>
          <w:rFonts w:ascii="Times New Roman" w:eastAsia="Times New Roman" w:hAnsi="Times New Roman" w:cs="Times New Roman"/>
          <w:sz w:val="24"/>
          <w:szCs w:val="24"/>
        </w:rPr>
        <w:tab/>
      </w:r>
      <w:r w:rsidR="008B6507" w:rsidRPr="008B6507">
        <w:rPr>
          <w:rFonts w:ascii="Times New Roman" w:eastAsia="Times New Roman" w:hAnsi="Times New Roman" w:cs="Times New Roman"/>
          <w:sz w:val="24"/>
          <w:szCs w:val="24"/>
        </w:rPr>
        <w:tab/>
      </w:r>
      <w:r w:rsidR="008B6507" w:rsidRPr="008B6507">
        <w:rPr>
          <w:rFonts w:ascii="Times New Roman" w:eastAsia="Times New Roman" w:hAnsi="Times New Roman" w:cs="Times New Roman"/>
          <w:sz w:val="24"/>
          <w:szCs w:val="24"/>
        </w:rPr>
        <w:tab/>
      </w:r>
      <w:r w:rsidR="008B6507" w:rsidRPr="008B6507">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Signed by Brian </w:t>
      </w:r>
      <w:proofErr w:type="spellStart"/>
      <w:r>
        <w:rPr>
          <w:rFonts w:ascii="Times New Roman" w:eastAsia="Times New Roman" w:hAnsi="Times New Roman" w:cs="Times New Roman"/>
          <w:sz w:val="24"/>
          <w:szCs w:val="24"/>
          <w:u w:val="single"/>
        </w:rPr>
        <w:t>Coolbaugh</w:t>
      </w:r>
      <w:proofErr w:type="spellEnd"/>
      <w:r>
        <w:rPr>
          <w:rFonts w:ascii="Times New Roman" w:eastAsia="Times New Roman" w:hAnsi="Times New Roman" w:cs="Times New Roman"/>
          <w:sz w:val="24"/>
          <w:szCs w:val="24"/>
          <w:u w:val="single"/>
        </w:rPr>
        <w:t>, M.D.</w:t>
      </w:r>
    </w:p>
    <w:p w:rsidR="008B6507" w:rsidRPr="008B6507" w:rsidRDefault="008B6507" w:rsidP="008B6507">
      <w:pPr>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Date</w:t>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t>Respondent</w:t>
      </w:r>
    </w:p>
    <w:p w:rsidR="008B6507" w:rsidRPr="008B6507" w:rsidRDefault="008B6507" w:rsidP="008B6507">
      <w:pPr>
        <w:rPr>
          <w:rFonts w:ascii="Times New Roman" w:eastAsia="Times New Roman" w:hAnsi="Times New Roman" w:cs="Times New Roman"/>
          <w:sz w:val="24"/>
          <w:szCs w:val="24"/>
        </w:rPr>
      </w:pPr>
    </w:p>
    <w:p w:rsidR="008B6507" w:rsidRDefault="008B6507" w:rsidP="008B6507">
      <w:pPr>
        <w:rPr>
          <w:rFonts w:ascii="Times New Roman" w:eastAsia="Times New Roman" w:hAnsi="Times New Roman" w:cs="Times New Roman"/>
          <w:sz w:val="24"/>
          <w:szCs w:val="24"/>
        </w:rPr>
      </w:pPr>
    </w:p>
    <w:p w:rsidR="00133A88" w:rsidRPr="0088150E" w:rsidRDefault="0088150E" w:rsidP="008B650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11/22/2017</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133A88">
        <w:rPr>
          <w:rFonts w:ascii="Times New Roman" w:eastAsia="Times New Roman" w:hAnsi="Times New Roman" w:cs="Times New Roman"/>
          <w:sz w:val="24"/>
          <w:szCs w:val="24"/>
        </w:rPr>
        <w:tab/>
      </w:r>
      <w:r w:rsidR="00133A88">
        <w:rPr>
          <w:rFonts w:ascii="Times New Roman" w:eastAsia="Times New Roman" w:hAnsi="Times New Roman" w:cs="Times New Roman"/>
          <w:sz w:val="24"/>
          <w:szCs w:val="24"/>
        </w:rPr>
        <w:tab/>
      </w:r>
      <w:r w:rsidR="00133A88">
        <w:rPr>
          <w:rFonts w:ascii="Times New Roman" w:eastAsia="Times New Roman" w:hAnsi="Times New Roman" w:cs="Times New Roman"/>
          <w:sz w:val="24"/>
          <w:szCs w:val="24"/>
        </w:rPr>
        <w:tab/>
      </w:r>
      <w:r w:rsidR="00133A88">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Signed by W. Scott Liebert</w:t>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r>
    </w:p>
    <w:p w:rsidR="008B6507" w:rsidRDefault="00133A88" w:rsidP="008B6507">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Attorney for Respondent</w:t>
      </w:r>
    </w:p>
    <w:p w:rsidR="00133A88" w:rsidRDefault="00133A88" w:rsidP="008B6507">
      <w:pPr>
        <w:rPr>
          <w:rFonts w:ascii="Times New Roman" w:eastAsia="Times New Roman" w:hAnsi="Times New Roman" w:cs="Times New Roman"/>
          <w:sz w:val="24"/>
          <w:szCs w:val="24"/>
        </w:rPr>
      </w:pPr>
    </w:p>
    <w:p w:rsidR="00133A88" w:rsidRPr="008B6507" w:rsidRDefault="00133A88" w:rsidP="008B6507">
      <w:pPr>
        <w:rPr>
          <w:rFonts w:ascii="Times New Roman" w:eastAsia="Times New Roman" w:hAnsi="Times New Roman" w:cs="Times New Roman"/>
          <w:sz w:val="24"/>
          <w:szCs w:val="24"/>
        </w:rPr>
      </w:pPr>
    </w:p>
    <w:p w:rsidR="008B6507" w:rsidRPr="008B6507" w:rsidRDefault="008B6507" w:rsidP="008B6507">
      <w:pPr>
        <w:rPr>
          <w:rFonts w:ascii="Times New Roman" w:eastAsia="Times New Roman" w:hAnsi="Times New Roman" w:cs="Times New Roman"/>
          <w:sz w:val="24"/>
          <w:szCs w:val="24"/>
        </w:rPr>
      </w:pPr>
      <w:proofErr w:type="gramStart"/>
      <w:r w:rsidRPr="008B6507">
        <w:rPr>
          <w:rFonts w:ascii="Times New Roman" w:eastAsia="Times New Roman" w:hAnsi="Times New Roman" w:cs="Times New Roman"/>
          <w:sz w:val="24"/>
          <w:szCs w:val="24"/>
        </w:rPr>
        <w:t xml:space="preserve">Accepted this </w:t>
      </w:r>
      <w:r w:rsidR="0088150E">
        <w:rPr>
          <w:rFonts w:ascii="Times New Roman" w:eastAsia="Times New Roman" w:hAnsi="Times New Roman" w:cs="Times New Roman"/>
          <w:sz w:val="24"/>
          <w:szCs w:val="24"/>
          <w:u w:val="single"/>
        </w:rPr>
        <w:t xml:space="preserve">22     </w:t>
      </w:r>
      <w:r w:rsidRPr="008B6507">
        <w:rPr>
          <w:rFonts w:ascii="Times New Roman" w:eastAsia="Times New Roman" w:hAnsi="Times New Roman" w:cs="Times New Roman"/>
          <w:sz w:val="24"/>
          <w:szCs w:val="24"/>
        </w:rPr>
        <w:t xml:space="preserve"> day of </w:t>
      </w:r>
      <w:r w:rsidR="0088150E">
        <w:rPr>
          <w:rFonts w:ascii="Times New Roman" w:eastAsia="Times New Roman" w:hAnsi="Times New Roman" w:cs="Times New Roman"/>
          <w:sz w:val="24"/>
          <w:szCs w:val="24"/>
          <w:u w:val="single"/>
        </w:rPr>
        <w:t>November</w:t>
      </w:r>
      <w:r w:rsidR="0088150E">
        <w:rPr>
          <w:rFonts w:ascii="Times New Roman" w:eastAsia="Times New Roman" w:hAnsi="Times New Roman" w:cs="Times New Roman"/>
          <w:sz w:val="24"/>
          <w:szCs w:val="24"/>
          <w:u w:val="single"/>
        </w:rPr>
        <w:tab/>
      </w:r>
      <w:r w:rsidRPr="008B6507">
        <w:rPr>
          <w:rFonts w:ascii="Times New Roman" w:eastAsia="Times New Roman" w:hAnsi="Times New Roman" w:cs="Times New Roman"/>
          <w:sz w:val="24"/>
          <w:szCs w:val="24"/>
        </w:rPr>
        <w:t>, 2017, by the Board of Registration in Medicine.</w:t>
      </w:r>
      <w:proofErr w:type="gramEnd"/>
    </w:p>
    <w:p w:rsidR="008B6507" w:rsidRPr="008B6507" w:rsidRDefault="008B6507" w:rsidP="008B6507">
      <w:pPr>
        <w:jc w:val="both"/>
        <w:rPr>
          <w:rFonts w:ascii="Times New Roman" w:eastAsia="Times New Roman" w:hAnsi="Times New Roman" w:cs="Times New Roman"/>
          <w:sz w:val="24"/>
          <w:szCs w:val="24"/>
        </w:rPr>
      </w:pPr>
    </w:p>
    <w:p w:rsidR="008B6507" w:rsidRPr="0088150E" w:rsidRDefault="008B6507" w:rsidP="008B6507">
      <w:pPr>
        <w:jc w:val="both"/>
        <w:rPr>
          <w:rFonts w:ascii="Times New Roman" w:eastAsia="Times New Roman" w:hAnsi="Times New Roman" w:cs="Times New Roman"/>
          <w:sz w:val="24"/>
          <w:szCs w:val="24"/>
          <w:u w:val="single"/>
        </w:rPr>
      </w:pP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0088150E" w:rsidRPr="0088150E">
        <w:rPr>
          <w:rFonts w:ascii="Times New Roman" w:eastAsia="Times New Roman" w:hAnsi="Times New Roman" w:cs="Times New Roman"/>
          <w:sz w:val="24"/>
          <w:szCs w:val="24"/>
          <w:u w:val="single"/>
        </w:rPr>
        <w:t>Signed by Kathleen Sullivan Meyer</w:t>
      </w:r>
    </w:p>
    <w:p w:rsidR="008B6507" w:rsidRPr="008B6507" w:rsidRDefault="008B6507" w:rsidP="008B6507">
      <w:pPr>
        <w:jc w:val="both"/>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0088150E">
        <w:rPr>
          <w:rFonts w:ascii="Times New Roman" w:eastAsia="Times New Roman" w:hAnsi="Times New Roman" w:cs="Times New Roman"/>
          <w:sz w:val="24"/>
          <w:szCs w:val="24"/>
        </w:rPr>
        <w:t>Kathleen Sullivan Meyer</w:t>
      </w:r>
      <w:bookmarkStart w:id="0" w:name="_GoBack"/>
      <w:bookmarkEnd w:id="0"/>
      <w:r w:rsidRPr="008B6507">
        <w:rPr>
          <w:rFonts w:ascii="Times New Roman" w:eastAsia="Times New Roman" w:hAnsi="Times New Roman" w:cs="Times New Roman"/>
          <w:sz w:val="24"/>
          <w:szCs w:val="24"/>
        </w:rPr>
        <w:t xml:space="preserve"> </w:t>
      </w:r>
    </w:p>
    <w:p w:rsidR="008B6507" w:rsidRPr="008B6507" w:rsidRDefault="008B6507" w:rsidP="008B6507">
      <w:pPr>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0088150E">
        <w:rPr>
          <w:rFonts w:ascii="Times New Roman" w:eastAsia="Times New Roman" w:hAnsi="Times New Roman" w:cs="Times New Roman"/>
          <w:sz w:val="24"/>
          <w:szCs w:val="24"/>
        </w:rPr>
        <w:t xml:space="preserve">Vice </w:t>
      </w:r>
      <w:r w:rsidRPr="008B6507">
        <w:rPr>
          <w:rFonts w:ascii="Times New Roman" w:eastAsia="Times New Roman" w:hAnsi="Times New Roman" w:cs="Times New Roman"/>
          <w:sz w:val="24"/>
          <w:szCs w:val="24"/>
        </w:rPr>
        <w:t>Chair</w:t>
      </w:r>
    </w:p>
    <w:p w:rsidR="008B6507" w:rsidRPr="008B6507" w:rsidRDefault="008B6507" w:rsidP="008B6507">
      <w:pPr>
        <w:rPr>
          <w:rFonts w:ascii="Times New Roman" w:eastAsia="Times New Roman" w:hAnsi="Times New Roman" w:cs="Times New Roman"/>
          <w:sz w:val="24"/>
          <w:szCs w:val="24"/>
        </w:rPr>
      </w:pP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r>
      <w:r w:rsidRPr="008B6507">
        <w:rPr>
          <w:rFonts w:ascii="Times New Roman" w:eastAsia="Times New Roman" w:hAnsi="Times New Roman" w:cs="Times New Roman"/>
          <w:sz w:val="24"/>
          <w:szCs w:val="24"/>
        </w:rPr>
        <w:tab/>
        <w:t>Board of Registration in Medicine</w:t>
      </w:r>
    </w:p>
    <w:p w:rsidR="008B6507" w:rsidRPr="008B6507" w:rsidRDefault="008B6507" w:rsidP="008B6507">
      <w:pPr>
        <w:rPr>
          <w:rFonts w:ascii="Times New Roman" w:eastAsia="Times New Roman" w:hAnsi="Times New Roman" w:cs="Times New Roman"/>
          <w:sz w:val="24"/>
          <w:szCs w:val="24"/>
        </w:rPr>
      </w:pPr>
    </w:p>
    <w:p w:rsidR="00EC5C71" w:rsidRDefault="00EC5C71"/>
    <w:sectPr w:rsidR="00EC5C71" w:rsidSect="00BC7A9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0A3" w:rsidRDefault="00A010A3">
      <w:r>
        <w:separator/>
      </w:r>
    </w:p>
  </w:endnote>
  <w:endnote w:type="continuationSeparator" w:id="0">
    <w:p w:rsidR="00A010A3" w:rsidRDefault="00A0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904423"/>
      <w:docPartObj>
        <w:docPartGallery w:val="Page Numbers (Bottom of Page)"/>
        <w:docPartUnique/>
      </w:docPartObj>
    </w:sdtPr>
    <w:sdtEndPr>
      <w:rPr>
        <w:noProof/>
      </w:rPr>
    </w:sdtEndPr>
    <w:sdtContent>
      <w:p w:rsidR="00BC7A94" w:rsidRDefault="003D5D46">
        <w:pPr>
          <w:pStyle w:val="Footer"/>
          <w:jc w:val="center"/>
        </w:pPr>
        <w:r>
          <w:fldChar w:fldCharType="begin"/>
        </w:r>
        <w:r>
          <w:instrText xml:space="preserve"> PAGE   \* MERGEFORMAT </w:instrText>
        </w:r>
        <w:r>
          <w:fldChar w:fldCharType="separate"/>
        </w:r>
        <w:r w:rsidR="0088150E">
          <w:rPr>
            <w:noProof/>
          </w:rPr>
          <w:t>9</w:t>
        </w:r>
        <w:r>
          <w:rPr>
            <w:noProof/>
          </w:rPr>
          <w:fldChar w:fldCharType="end"/>
        </w:r>
      </w:p>
    </w:sdtContent>
  </w:sdt>
  <w:p w:rsidR="00793AA0" w:rsidRDefault="00BB7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0A3" w:rsidRDefault="00A010A3">
      <w:r>
        <w:separator/>
      </w:r>
    </w:p>
  </w:footnote>
  <w:footnote w:type="continuationSeparator" w:id="0">
    <w:p w:rsidR="00A010A3" w:rsidRDefault="00A01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5ECF"/>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07"/>
    <w:rsid w:val="00066B20"/>
    <w:rsid w:val="000B6C2C"/>
    <w:rsid w:val="00133A88"/>
    <w:rsid w:val="0031692C"/>
    <w:rsid w:val="003D5D46"/>
    <w:rsid w:val="005D6272"/>
    <w:rsid w:val="0088150E"/>
    <w:rsid w:val="008B6507"/>
    <w:rsid w:val="00A010A3"/>
    <w:rsid w:val="00A84968"/>
    <w:rsid w:val="00EC559D"/>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507"/>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B65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692C"/>
    <w:rPr>
      <w:rFonts w:ascii="Tahoma" w:hAnsi="Tahoma" w:cs="Tahoma"/>
      <w:sz w:val="16"/>
      <w:szCs w:val="16"/>
    </w:rPr>
  </w:style>
  <w:style w:type="character" w:customStyle="1" w:styleId="BalloonTextChar">
    <w:name w:val="Balloon Text Char"/>
    <w:basedOn w:val="DefaultParagraphFont"/>
    <w:link w:val="BalloonText"/>
    <w:uiPriority w:val="99"/>
    <w:semiHidden/>
    <w:rsid w:val="003169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507"/>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B65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692C"/>
    <w:rPr>
      <w:rFonts w:ascii="Tahoma" w:hAnsi="Tahoma" w:cs="Tahoma"/>
      <w:sz w:val="16"/>
      <w:szCs w:val="16"/>
    </w:rPr>
  </w:style>
  <w:style w:type="character" w:customStyle="1" w:styleId="BalloonTextChar">
    <w:name w:val="Balloon Text Char"/>
    <w:basedOn w:val="DefaultParagraphFont"/>
    <w:link w:val="BalloonText"/>
    <w:uiPriority w:val="99"/>
    <w:semiHidden/>
    <w:rsid w:val="00316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0662-E81B-4880-871A-4574972C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Ottina, Tracy J. (MED)</dc:creator>
  <cp:lastModifiedBy> </cp:lastModifiedBy>
  <cp:revision>8</cp:revision>
  <cp:lastPrinted>2017-11-22T18:42:00Z</cp:lastPrinted>
  <dcterms:created xsi:type="dcterms:W3CDTF">2017-08-14T19:24:00Z</dcterms:created>
  <dcterms:modified xsi:type="dcterms:W3CDTF">2017-12-06T16:00:00Z</dcterms:modified>
</cp:coreProperties>
</file>