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11B1" w14:textId="77777777" w:rsidR="003475EE" w:rsidRDefault="00AB0374" w:rsidP="00C10DCB">
      <w:pPr>
        <w:pStyle w:val="Heading1"/>
      </w:pPr>
      <w:r>
        <w:rPr>
          <w:noProof/>
        </w:rPr>
        <w:pict w14:anchorId="088B9C59">
          <v:shapetype id="_x0000_t202" coordsize="21600,21600" o:spt="202" path="m,l,21600r21600,l21600,xe">
            <v:stroke joinstyle="miter"/>
            <v:path gradientshapeok="t" o:connecttype="rect"/>
          </v:shapetype>
          <v:shape id="_x0000_s2051" type="#_x0000_t202" style="position:absolute;margin-left:0;margin-top:0;width:468pt;height:9in;z-index:251657728;mso-wrap-edited:f;mso-position-horizontal:center;mso-position-horizontal-relative:page;mso-position-vertical:center;mso-position-vertical-relative:page" filled="f">
            <v:textbox style="mso-next-textbox:#_x0000_s2051">
              <w:txbxContent>
                <w:p w14:paraId="0D6E9CF6" w14:textId="77777777" w:rsidR="00444C98" w:rsidRDefault="00444C98" w:rsidP="00705149">
                  <w:pPr>
                    <w:jc w:val="center"/>
                    <w:rPr>
                      <w:b/>
                    </w:rPr>
                  </w:pPr>
                </w:p>
                <w:p w14:paraId="67884AC7" w14:textId="77777777" w:rsidR="00444C98" w:rsidRDefault="00444C98" w:rsidP="00705149">
                  <w:pPr>
                    <w:jc w:val="center"/>
                    <w:rPr>
                      <w:b/>
                    </w:rPr>
                  </w:pPr>
                </w:p>
                <w:p w14:paraId="72A9A415" w14:textId="77777777" w:rsidR="00444C98" w:rsidRPr="00705149" w:rsidRDefault="00444C98" w:rsidP="00705149">
                  <w:pPr>
                    <w:jc w:val="center"/>
                    <w:rPr>
                      <w:b/>
                      <w:sz w:val="40"/>
                    </w:rPr>
                  </w:pPr>
                  <w:r w:rsidRPr="00705149">
                    <w:rPr>
                      <w:b/>
                      <w:sz w:val="40"/>
                    </w:rPr>
                    <w:t>INDOOR AIR QUALITY</w:t>
                  </w:r>
                </w:p>
                <w:p w14:paraId="7108BA21" w14:textId="77777777" w:rsidR="00444C98" w:rsidRPr="00705149" w:rsidRDefault="00444C98" w:rsidP="00705149">
                  <w:pPr>
                    <w:jc w:val="center"/>
                    <w:rPr>
                      <w:b/>
                      <w:sz w:val="40"/>
                    </w:rPr>
                  </w:pPr>
                  <w:r w:rsidRPr="00705149">
                    <w:rPr>
                      <w:b/>
                      <w:sz w:val="40"/>
                    </w:rPr>
                    <w:t>ASSESSMENT</w:t>
                  </w:r>
                </w:p>
                <w:p w14:paraId="76D9719B" w14:textId="77777777" w:rsidR="00444C98" w:rsidRPr="00705149" w:rsidRDefault="00444C98" w:rsidP="00705149">
                  <w:pPr>
                    <w:jc w:val="center"/>
                    <w:rPr>
                      <w:b/>
                    </w:rPr>
                  </w:pPr>
                </w:p>
                <w:p w14:paraId="0EE83DA0" w14:textId="77777777" w:rsidR="00444C98" w:rsidRPr="00705149" w:rsidRDefault="00444C98" w:rsidP="00705149">
                  <w:pPr>
                    <w:jc w:val="center"/>
                    <w:rPr>
                      <w:b/>
                    </w:rPr>
                  </w:pPr>
                </w:p>
                <w:p w14:paraId="7E90CF67" w14:textId="77777777" w:rsidR="00283287" w:rsidRDefault="00283287" w:rsidP="00705149">
                  <w:pPr>
                    <w:jc w:val="center"/>
                    <w:rPr>
                      <w:b/>
                      <w:bCs/>
                      <w:sz w:val="28"/>
                    </w:rPr>
                  </w:pPr>
                  <w:bookmarkStart w:id="0" w:name="_Hlk125454238"/>
                  <w:r w:rsidRPr="00283287">
                    <w:rPr>
                      <w:b/>
                      <w:bCs/>
                      <w:sz w:val="28"/>
                    </w:rPr>
                    <w:t>Pappas Rehabilitation Hospital for Children</w:t>
                  </w:r>
                  <w:bookmarkEnd w:id="0"/>
                  <w:r w:rsidRPr="00283287">
                    <w:rPr>
                      <w:b/>
                      <w:bCs/>
                      <w:sz w:val="28"/>
                    </w:rPr>
                    <w:t xml:space="preserve"> </w:t>
                  </w:r>
                </w:p>
                <w:p w14:paraId="1471B009" w14:textId="77777777" w:rsidR="00444C98" w:rsidRDefault="00B00693" w:rsidP="00705149">
                  <w:pPr>
                    <w:jc w:val="center"/>
                    <w:rPr>
                      <w:b/>
                      <w:bCs/>
                      <w:sz w:val="28"/>
                    </w:rPr>
                  </w:pPr>
                  <w:r>
                    <w:rPr>
                      <w:b/>
                      <w:bCs/>
                      <w:sz w:val="28"/>
                    </w:rPr>
                    <w:t xml:space="preserve">Physical Therapy Office and </w:t>
                  </w:r>
                  <w:r w:rsidR="00B64DB5">
                    <w:rPr>
                      <w:b/>
                      <w:bCs/>
                      <w:sz w:val="28"/>
                    </w:rPr>
                    <w:t>S</w:t>
                  </w:r>
                  <w:r>
                    <w:rPr>
                      <w:b/>
                      <w:bCs/>
                      <w:sz w:val="28"/>
                    </w:rPr>
                    <w:t xml:space="preserve">urrounding </w:t>
                  </w:r>
                  <w:r w:rsidR="00B64DB5">
                    <w:rPr>
                      <w:b/>
                      <w:bCs/>
                      <w:sz w:val="28"/>
                    </w:rPr>
                    <w:t>L</w:t>
                  </w:r>
                  <w:r>
                    <w:rPr>
                      <w:b/>
                      <w:bCs/>
                      <w:sz w:val="28"/>
                    </w:rPr>
                    <w:t>ocations</w:t>
                  </w:r>
                </w:p>
                <w:p w14:paraId="687B086F" w14:textId="77777777" w:rsidR="00B64DB5" w:rsidRDefault="00B64DB5" w:rsidP="00705149">
                  <w:pPr>
                    <w:jc w:val="center"/>
                    <w:rPr>
                      <w:b/>
                      <w:bCs/>
                      <w:sz w:val="28"/>
                    </w:rPr>
                  </w:pPr>
                  <w:r>
                    <w:rPr>
                      <w:b/>
                      <w:bCs/>
                      <w:sz w:val="28"/>
                    </w:rPr>
                    <w:t xml:space="preserve">3 </w:t>
                  </w:r>
                  <w:r w:rsidR="000F1AF2">
                    <w:rPr>
                      <w:b/>
                      <w:bCs/>
                      <w:sz w:val="28"/>
                    </w:rPr>
                    <w:t>Randolph Street</w:t>
                  </w:r>
                </w:p>
                <w:p w14:paraId="52FF68E2" w14:textId="77777777" w:rsidR="00444C98" w:rsidRPr="00705149" w:rsidRDefault="00B00693" w:rsidP="00705149">
                  <w:pPr>
                    <w:jc w:val="center"/>
                    <w:rPr>
                      <w:b/>
                      <w:bCs/>
                      <w:sz w:val="28"/>
                    </w:rPr>
                  </w:pPr>
                  <w:r>
                    <w:rPr>
                      <w:b/>
                      <w:bCs/>
                      <w:sz w:val="28"/>
                    </w:rPr>
                    <w:t>Canton</w:t>
                  </w:r>
                  <w:r w:rsidR="00444C98">
                    <w:rPr>
                      <w:b/>
                      <w:bCs/>
                      <w:sz w:val="28"/>
                    </w:rPr>
                    <w:t xml:space="preserve">, </w:t>
                  </w:r>
                  <w:r w:rsidR="00444C98" w:rsidRPr="00705149">
                    <w:rPr>
                      <w:b/>
                      <w:bCs/>
                      <w:sz w:val="28"/>
                    </w:rPr>
                    <w:t>Massachusetts</w:t>
                  </w:r>
                </w:p>
                <w:p w14:paraId="2B6788C9" w14:textId="77777777" w:rsidR="00444C98" w:rsidRPr="00705149" w:rsidRDefault="00444C98" w:rsidP="00705149">
                  <w:pPr>
                    <w:jc w:val="center"/>
                    <w:rPr>
                      <w:b/>
                      <w:bCs/>
                    </w:rPr>
                  </w:pPr>
                </w:p>
                <w:p w14:paraId="3DF742F6" w14:textId="77777777" w:rsidR="00444C98" w:rsidRDefault="00444C98" w:rsidP="00705149">
                  <w:pPr>
                    <w:jc w:val="center"/>
                    <w:rPr>
                      <w:b/>
                      <w:bCs/>
                    </w:rPr>
                  </w:pPr>
                </w:p>
                <w:p w14:paraId="51D0BD32" w14:textId="77777777" w:rsidR="00444C98" w:rsidRDefault="00444C98" w:rsidP="00705149">
                  <w:pPr>
                    <w:jc w:val="center"/>
                    <w:rPr>
                      <w:b/>
                      <w:bCs/>
                    </w:rPr>
                  </w:pPr>
                </w:p>
                <w:p w14:paraId="4FF6FB3C" w14:textId="77777777" w:rsidR="00033029" w:rsidRDefault="00033029" w:rsidP="00705149">
                  <w:pPr>
                    <w:jc w:val="center"/>
                    <w:rPr>
                      <w:b/>
                      <w:bCs/>
                    </w:rPr>
                  </w:pPr>
                </w:p>
                <w:p w14:paraId="5110FEFE" w14:textId="77777777" w:rsidR="00444C98" w:rsidRPr="00705149" w:rsidRDefault="00444C98" w:rsidP="00705149">
                  <w:pPr>
                    <w:jc w:val="center"/>
                    <w:rPr>
                      <w:b/>
                    </w:rPr>
                  </w:pPr>
                </w:p>
                <w:p w14:paraId="14133A15" w14:textId="77777777" w:rsidR="00444C98" w:rsidRPr="00705149" w:rsidRDefault="00444C98" w:rsidP="00705149">
                  <w:pPr>
                    <w:jc w:val="center"/>
                    <w:rPr>
                      <w:b/>
                    </w:rPr>
                  </w:pPr>
                </w:p>
                <w:p w14:paraId="40A7E902" w14:textId="77777777" w:rsidR="00444C98" w:rsidRPr="00B057CE" w:rsidRDefault="00B64DB5" w:rsidP="00705149">
                  <w:pPr>
                    <w:jc w:val="center"/>
                  </w:pPr>
                  <w:r w:rsidRPr="00FA6C5A">
                    <w:pict w14:anchorId="1B861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0" type="#_x0000_t75" alt="Pappas Rehabilitation Hospital for Children &#10;3 Brayton Avenue&#10;Canton, Massachusetts&#10;" style="width:304.5pt;height:228.75pt;visibility:visible">
                        <v:imagedata r:id="rId8" o:title=""/>
                      </v:shape>
                    </w:pict>
                  </w:r>
                </w:p>
                <w:p w14:paraId="04A2C01B" w14:textId="77777777" w:rsidR="00444C98" w:rsidRDefault="00444C98" w:rsidP="00705149">
                  <w:pPr>
                    <w:jc w:val="center"/>
                    <w:rPr>
                      <w:b/>
                    </w:rPr>
                  </w:pPr>
                </w:p>
                <w:p w14:paraId="72B07F22" w14:textId="77777777" w:rsidR="00444C98" w:rsidRDefault="00444C98" w:rsidP="00705149">
                  <w:pPr>
                    <w:jc w:val="center"/>
                    <w:rPr>
                      <w:b/>
                    </w:rPr>
                  </w:pPr>
                </w:p>
                <w:p w14:paraId="780A2572" w14:textId="77777777" w:rsidR="00444C98" w:rsidRDefault="00444C98" w:rsidP="00705149">
                  <w:pPr>
                    <w:jc w:val="center"/>
                    <w:rPr>
                      <w:b/>
                    </w:rPr>
                  </w:pPr>
                </w:p>
                <w:p w14:paraId="384B8E69" w14:textId="77777777" w:rsidR="00D7680D" w:rsidRDefault="00D7680D" w:rsidP="00705149">
                  <w:pPr>
                    <w:jc w:val="center"/>
                    <w:rPr>
                      <w:b/>
                    </w:rPr>
                  </w:pPr>
                </w:p>
                <w:p w14:paraId="45A31FB2" w14:textId="77777777" w:rsidR="00444C98" w:rsidRDefault="00444C98" w:rsidP="00705149">
                  <w:pPr>
                    <w:jc w:val="center"/>
                  </w:pPr>
                </w:p>
                <w:p w14:paraId="1E03C96E" w14:textId="77777777" w:rsidR="00B449EB" w:rsidRPr="00705149" w:rsidRDefault="00B449EB" w:rsidP="00705149">
                  <w:pPr>
                    <w:jc w:val="center"/>
                  </w:pPr>
                </w:p>
                <w:p w14:paraId="12534BAB" w14:textId="77777777" w:rsidR="00444C98" w:rsidRPr="00705149" w:rsidRDefault="00444C98" w:rsidP="00705149">
                  <w:pPr>
                    <w:jc w:val="center"/>
                  </w:pPr>
                  <w:r w:rsidRPr="00705149">
                    <w:t>Prepared by:</w:t>
                  </w:r>
                </w:p>
                <w:p w14:paraId="208A9645" w14:textId="77777777" w:rsidR="00444C98" w:rsidRPr="00705149" w:rsidRDefault="00444C98" w:rsidP="00705149">
                  <w:pPr>
                    <w:jc w:val="center"/>
                  </w:pPr>
                  <w:r w:rsidRPr="00705149">
                    <w:t>Massachusetts Department of Public Health</w:t>
                  </w:r>
                </w:p>
                <w:p w14:paraId="7FB3A2EA" w14:textId="77777777" w:rsidR="00444C98" w:rsidRPr="00705149" w:rsidRDefault="00444C98" w:rsidP="00705149">
                  <w:pPr>
                    <w:jc w:val="center"/>
                  </w:pPr>
                  <w:r w:rsidRPr="00705149">
                    <w:t>Bureau of Environmental Health</w:t>
                  </w:r>
                </w:p>
                <w:p w14:paraId="297DE0A6" w14:textId="77777777" w:rsidR="00444C98" w:rsidRPr="00705149" w:rsidRDefault="00444C98" w:rsidP="00705149">
                  <w:pPr>
                    <w:jc w:val="center"/>
                  </w:pPr>
                  <w:r w:rsidRPr="00705149">
                    <w:t>Indoor Air Quality Program</w:t>
                  </w:r>
                </w:p>
                <w:p w14:paraId="5D1FFAAC" w14:textId="77777777" w:rsidR="00444C98" w:rsidRPr="00705149" w:rsidRDefault="00FA6C5A" w:rsidP="00705149">
                  <w:pPr>
                    <w:jc w:val="center"/>
                  </w:pPr>
                  <w:r>
                    <w:t>January 2023</w:t>
                  </w:r>
                </w:p>
              </w:txbxContent>
            </v:textbox>
            <w10:wrap type="topAndBottom" anchorx="page" anchory="page"/>
          </v:shape>
        </w:pict>
      </w:r>
      <w:r w:rsidR="003475EE" w:rsidRPr="009B41B1">
        <w:br w:type="page"/>
      </w:r>
      <w:r w:rsidR="003475EE" w:rsidRPr="009B41B1">
        <w:lastRenderedPageBreak/>
        <w:t>B</w:t>
      </w:r>
      <w:r w:rsidR="002E1E94">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0EBE189E" w14:textId="77777777" w:rsidTr="00EF0AE0">
        <w:trPr>
          <w:trHeight w:val="151"/>
        </w:trPr>
        <w:tc>
          <w:tcPr>
            <w:tcW w:w="4142" w:type="dxa"/>
            <w:shd w:val="clear" w:color="auto" w:fill="auto"/>
            <w:vAlign w:val="center"/>
          </w:tcPr>
          <w:p w14:paraId="2B3C76E3" w14:textId="77777777" w:rsidR="00D302D3" w:rsidRPr="0004785C" w:rsidRDefault="00D302D3" w:rsidP="00333D48">
            <w:pPr>
              <w:pStyle w:val="BackgroundTable"/>
            </w:pPr>
            <w:r w:rsidRPr="0004785C">
              <w:t>Building:</w:t>
            </w:r>
          </w:p>
        </w:tc>
        <w:tc>
          <w:tcPr>
            <w:tcW w:w="4478" w:type="dxa"/>
            <w:shd w:val="clear" w:color="auto" w:fill="auto"/>
            <w:vAlign w:val="center"/>
          </w:tcPr>
          <w:p w14:paraId="49A9B629" w14:textId="77777777" w:rsidR="00D302D3" w:rsidRPr="000730C4" w:rsidRDefault="005A1509" w:rsidP="005221CD">
            <w:pPr>
              <w:pStyle w:val="BackgroundInfo"/>
              <w:rPr>
                <w:bCs/>
                <w:szCs w:val="24"/>
              </w:rPr>
            </w:pPr>
            <w:r w:rsidRPr="005A1509">
              <w:rPr>
                <w:bCs/>
                <w:szCs w:val="24"/>
              </w:rPr>
              <w:t>Pappas Rehabilitation Hospital for Children</w:t>
            </w:r>
            <w:r>
              <w:rPr>
                <w:bCs/>
                <w:szCs w:val="24"/>
              </w:rPr>
              <w:t xml:space="preserve"> (the Hospital)</w:t>
            </w:r>
            <w:r w:rsidR="005221CD">
              <w:rPr>
                <w:bCs/>
                <w:szCs w:val="24"/>
              </w:rPr>
              <w:t>,</w:t>
            </w:r>
            <w:r w:rsidRPr="005A1509">
              <w:rPr>
                <w:bCs/>
                <w:szCs w:val="24"/>
              </w:rPr>
              <w:t xml:space="preserve"> Physical Therapy </w:t>
            </w:r>
            <w:r>
              <w:rPr>
                <w:bCs/>
                <w:szCs w:val="24"/>
              </w:rPr>
              <w:t xml:space="preserve">(PT) </w:t>
            </w:r>
            <w:r w:rsidRPr="005A1509">
              <w:rPr>
                <w:bCs/>
                <w:szCs w:val="24"/>
              </w:rPr>
              <w:t>Office and surrounding locations</w:t>
            </w:r>
          </w:p>
        </w:tc>
      </w:tr>
      <w:tr w:rsidR="00D302D3" w:rsidRPr="000730C4" w14:paraId="500B22E3" w14:textId="77777777" w:rsidTr="00EF0AE0">
        <w:trPr>
          <w:trHeight w:val="158"/>
        </w:trPr>
        <w:tc>
          <w:tcPr>
            <w:tcW w:w="4142" w:type="dxa"/>
            <w:shd w:val="clear" w:color="auto" w:fill="auto"/>
            <w:vAlign w:val="center"/>
          </w:tcPr>
          <w:p w14:paraId="2DC31115" w14:textId="77777777" w:rsidR="00D302D3" w:rsidRPr="0004785C" w:rsidRDefault="00D302D3" w:rsidP="005A1509">
            <w:pPr>
              <w:pStyle w:val="BackgroundTable"/>
            </w:pPr>
            <w:r w:rsidRPr="0004785C">
              <w:t>Address:</w:t>
            </w:r>
          </w:p>
        </w:tc>
        <w:tc>
          <w:tcPr>
            <w:tcW w:w="4478" w:type="dxa"/>
            <w:shd w:val="clear" w:color="auto" w:fill="auto"/>
            <w:vAlign w:val="center"/>
          </w:tcPr>
          <w:p w14:paraId="2F732880" w14:textId="77777777" w:rsidR="00D302D3" w:rsidRDefault="005A1509" w:rsidP="00D7680D">
            <w:pPr>
              <w:pStyle w:val="BackgroundInfo"/>
            </w:pPr>
            <w:r>
              <w:t>3 Randolph Street</w:t>
            </w:r>
          </w:p>
          <w:p w14:paraId="6FE5701E" w14:textId="77777777" w:rsidR="005A1509" w:rsidRPr="00B63969" w:rsidRDefault="005A1509" w:rsidP="00D7680D">
            <w:pPr>
              <w:pStyle w:val="BackgroundInfo"/>
            </w:pPr>
            <w:r>
              <w:t>Canton, MA</w:t>
            </w:r>
          </w:p>
        </w:tc>
      </w:tr>
      <w:tr w:rsidR="00D302D3" w:rsidRPr="000730C4" w14:paraId="1408660F" w14:textId="77777777" w:rsidTr="00EF0AE0">
        <w:trPr>
          <w:trHeight w:val="151"/>
        </w:trPr>
        <w:tc>
          <w:tcPr>
            <w:tcW w:w="4142" w:type="dxa"/>
            <w:shd w:val="clear" w:color="auto" w:fill="auto"/>
            <w:vAlign w:val="center"/>
          </w:tcPr>
          <w:p w14:paraId="56463F32" w14:textId="77777777" w:rsidR="00D302D3" w:rsidRPr="0004785C" w:rsidRDefault="00D7680D" w:rsidP="006D48EF">
            <w:pPr>
              <w:pStyle w:val="BackgroundTable"/>
            </w:pPr>
            <w:r w:rsidRPr="00D7680D">
              <w:t>Assessment Requested by:</w:t>
            </w:r>
          </w:p>
        </w:tc>
        <w:tc>
          <w:tcPr>
            <w:tcW w:w="4478" w:type="dxa"/>
            <w:shd w:val="clear" w:color="auto" w:fill="auto"/>
            <w:vAlign w:val="center"/>
          </w:tcPr>
          <w:p w14:paraId="5FF34E1C" w14:textId="77777777" w:rsidR="00C94B03" w:rsidRPr="00CB2C25" w:rsidRDefault="009368B3" w:rsidP="002E1E94">
            <w:pPr>
              <w:pStyle w:val="BackgroundInfo"/>
            </w:pPr>
            <w:r>
              <w:t xml:space="preserve">Pamela Couchon, </w:t>
            </w:r>
            <w:r w:rsidR="003C6668" w:rsidRPr="003C6668">
              <w:t>Facilities Project Manager for Public Health Hospitals</w:t>
            </w:r>
          </w:p>
        </w:tc>
      </w:tr>
      <w:tr w:rsidR="002B037E" w:rsidRPr="000730C4" w14:paraId="657B689B" w14:textId="77777777" w:rsidTr="00EF0AE0">
        <w:trPr>
          <w:trHeight w:val="151"/>
        </w:trPr>
        <w:tc>
          <w:tcPr>
            <w:tcW w:w="4142" w:type="dxa"/>
            <w:shd w:val="clear" w:color="auto" w:fill="auto"/>
            <w:vAlign w:val="center"/>
          </w:tcPr>
          <w:p w14:paraId="214017C8" w14:textId="77777777" w:rsidR="002B037E" w:rsidRPr="00D7680D" w:rsidRDefault="002B037E" w:rsidP="006D48EF">
            <w:pPr>
              <w:pStyle w:val="BackgroundTable"/>
            </w:pPr>
            <w:r>
              <w:t>Reason for Request:</w:t>
            </w:r>
          </w:p>
        </w:tc>
        <w:tc>
          <w:tcPr>
            <w:tcW w:w="4478" w:type="dxa"/>
            <w:shd w:val="clear" w:color="auto" w:fill="auto"/>
            <w:vAlign w:val="center"/>
          </w:tcPr>
          <w:p w14:paraId="32DD0E54" w14:textId="77777777" w:rsidR="002B037E" w:rsidRDefault="00A20864" w:rsidP="002E1E94">
            <w:pPr>
              <w:pStyle w:val="BackgroundInfo"/>
            </w:pPr>
            <w:r>
              <w:t>General IAQ concerns and water damage concerns</w:t>
            </w:r>
          </w:p>
        </w:tc>
      </w:tr>
      <w:tr w:rsidR="00D302D3" w:rsidRPr="000730C4" w14:paraId="363692E1" w14:textId="77777777" w:rsidTr="00EF0AE0">
        <w:trPr>
          <w:trHeight w:val="158"/>
        </w:trPr>
        <w:tc>
          <w:tcPr>
            <w:tcW w:w="4142" w:type="dxa"/>
            <w:shd w:val="clear" w:color="auto" w:fill="auto"/>
            <w:vAlign w:val="center"/>
          </w:tcPr>
          <w:p w14:paraId="4A68F613" w14:textId="77777777" w:rsidR="00D302D3" w:rsidRPr="0004785C" w:rsidRDefault="00D302D3" w:rsidP="00333D48">
            <w:pPr>
              <w:pStyle w:val="BackgroundTable"/>
            </w:pPr>
            <w:r w:rsidRPr="0004785C">
              <w:t>Date of Assessment:</w:t>
            </w:r>
          </w:p>
        </w:tc>
        <w:tc>
          <w:tcPr>
            <w:tcW w:w="4478" w:type="dxa"/>
            <w:shd w:val="clear" w:color="auto" w:fill="auto"/>
            <w:vAlign w:val="center"/>
          </w:tcPr>
          <w:p w14:paraId="37B502BB" w14:textId="77777777" w:rsidR="00D302D3" w:rsidRPr="0004785C" w:rsidRDefault="00283287" w:rsidP="00C94B03">
            <w:pPr>
              <w:pStyle w:val="BackgroundInfo"/>
            </w:pPr>
            <w:r>
              <w:t>December 29, 2022</w:t>
            </w:r>
          </w:p>
        </w:tc>
      </w:tr>
      <w:tr w:rsidR="00540198" w:rsidRPr="000730C4" w14:paraId="24B91D67" w14:textId="77777777" w:rsidTr="00EF0AE0">
        <w:trPr>
          <w:trHeight w:val="607"/>
        </w:trPr>
        <w:tc>
          <w:tcPr>
            <w:tcW w:w="4142" w:type="dxa"/>
            <w:shd w:val="clear" w:color="auto" w:fill="auto"/>
          </w:tcPr>
          <w:p w14:paraId="66AD9E7F" w14:textId="77777777" w:rsidR="00540198" w:rsidRPr="00986263" w:rsidRDefault="00540198" w:rsidP="0015410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478" w:type="dxa"/>
            <w:shd w:val="clear" w:color="auto" w:fill="auto"/>
          </w:tcPr>
          <w:p w14:paraId="2DA66965" w14:textId="77777777" w:rsidR="00540198" w:rsidRDefault="00060B0F" w:rsidP="003C1D15">
            <w:pPr>
              <w:rPr>
                <w:bCs/>
              </w:rPr>
            </w:pPr>
            <w:r>
              <w:rPr>
                <w:bCs/>
              </w:rPr>
              <w:t>Michael Feeney</w:t>
            </w:r>
            <w:r w:rsidR="00540198">
              <w:rPr>
                <w:bCs/>
              </w:rPr>
              <w:t xml:space="preserve">, </w:t>
            </w:r>
            <w:r w:rsidR="00BD6B83">
              <w:rPr>
                <w:bCs/>
              </w:rPr>
              <w:t>Director,</w:t>
            </w:r>
            <w:r w:rsidR="00540198">
              <w:rPr>
                <w:bCs/>
              </w:rPr>
              <w:t xml:space="preserve"> </w:t>
            </w:r>
            <w:r w:rsidR="008F628E">
              <w:rPr>
                <w:bCs/>
              </w:rPr>
              <w:t>Indoor Air Quality (</w:t>
            </w:r>
            <w:r w:rsidR="00540198">
              <w:rPr>
                <w:bCs/>
              </w:rPr>
              <w:t>IA</w:t>
            </w:r>
            <w:r w:rsidR="00540198" w:rsidRPr="0062158F">
              <w:rPr>
                <w:bCs/>
              </w:rPr>
              <w:t>Q</w:t>
            </w:r>
            <w:r w:rsidR="008F628E">
              <w:rPr>
                <w:bCs/>
              </w:rPr>
              <w:t>)</w:t>
            </w:r>
            <w:r w:rsidR="00540198" w:rsidRPr="0062158F">
              <w:rPr>
                <w:bCs/>
              </w:rPr>
              <w:t xml:space="preserve"> Program</w:t>
            </w:r>
          </w:p>
          <w:p w14:paraId="642619D0" w14:textId="77777777" w:rsidR="002B037E" w:rsidRPr="008F0C39" w:rsidRDefault="002B037E" w:rsidP="003C1D15"/>
        </w:tc>
      </w:tr>
      <w:tr w:rsidR="002B037E" w:rsidRPr="000730C4" w14:paraId="453CBFCC" w14:textId="77777777" w:rsidTr="002B037E">
        <w:trPr>
          <w:trHeight w:val="607"/>
        </w:trPr>
        <w:tc>
          <w:tcPr>
            <w:tcW w:w="4142" w:type="dxa"/>
            <w:shd w:val="clear" w:color="auto" w:fill="auto"/>
            <w:vAlign w:val="center"/>
          </w:tcPr>
          <w:p w14:paraId="6CA9ADEA" w14:textId="77777777" w:rsidR="002B037E" w:rsidRPr="002B037E" w:rsidRDefault="002B037E" w:rsidP="00154103">
            <w:pPr>
              <w:tabs>
                <w:tab w:val="left" w:pos="1485"/>
              </w:tabs>
              <w:rPr>
                <w:rStyle w:val="BackgroundBoldedDescriptors"/>
                <w:b w:val="0"/>
                <w:bCs w:val="0"/>
              </w:rPr>
            </w:pPr>
            <w:r w:rsidRPr="002B037E">
              <w:rPr>
                <w:b/>
                <w:bCs/>
              </w:rPr>
              <w:t>Building Description:</w:t>
            </w:r>
          </w:p>
        </w:tc>
        <w:tc>
          <w:tcPr>
            <w:tcW w:w="4478" w:type="dxa"/>
            <w:shd w:val="clear" w:color="auto" w:fill="auto"/>
          </w:tcPr>
          <w:p w14:paraId="4481DE5F" w14:textId="77777777" w:rsidR="002B037E" w:rsidRDefault="002B037E" w:rsidP="002B037E">
            <w:pPr>
              <w:pStyle w:val="BackgroundTable"/>
              <w:rPr>
                <w:bCs w:val="0"/>
              </w:rPr>
            </w:pPr>
            <w:r>
              <w:rPr>
                <w:b w:val="0"/>
                <w:bCs w:val="0"/>
              </w:rPr>
              <w:t>The PT office is a large room containing physical therapy equipment located in the Bradford Building on the Hospital campus. Partitions were built to create open-walled workspaces. The floor is carpeted.</w:t>
            </w:r>
          </w:p>
        </w:tc>
      </w:tr>
      <w:tr w:rsidR="002B037E" w:rsidRPr="000730C4" w14:paraId="3167A2B0" w14:textId="77777777" w:rsidTr="007E2185">
        <w:trPr>
          <w:trHeight w:val="227"/>
        </w:trPr>
        <w:tc>
          <w:tcPr>
            <w:tcW w:w="4142" w:type="dxa"/>
            <w:shd w:val="clear" w:color="auto" w:fill="auto"/>
            <w:vAlign w:val="center"/>
          </w:tcPr>
          <w:p w14:paraId="4696D46B" w14:textId="77777777" w:rsidR="002B037E" w:rsidRPr="002B037E" w:rsidRDefault="002B037E" w:rsidP="00154103">
            <w:pPr>
              <w:tabs>
                <w:tab w:val="left" w:pos="1485"/>
              </w:tabs>
              <w:rPr>
                <w:rStyle w:val="BackgroundBoldedDescriptors"/>
                <w:b w:val="0"/>
                <w:bCs w:val="0"/>
              </w:rPr>
            </w:pPr>
            <w:r w:rsidRPr="002B037E">
              <w:rPr>
                <w:b/>
                <w:bCs/>
              </w:rPr>
              <w:t>Windows:</w:t>
            </w:r>
          </w:p>
        </w:tc>
        <w:tc>
          <w:tcPr>
            <w:tcW w:w="4478" w:type="dxa"/>
            <w:shd w:val="clear" w:color="auto" w:fill="auto"/>
          </w:tcPr>
          <w:p w14:paraId="235FE883" w14:textId="77777777" w:rsidR="002B037E" w:rsidRDefault="003B13F4" w:rsidP="003C1D15">
            <w:pPr>
              <w:rPr>
                <w:bCs/>
              </w:rPr>
            </w:pPr>
            <w:r>
              <w:rPr>
                <w:bCs/>
              </w:rPr>
              <w:t>O</w:t>
            </w:r>
            <w:r w:rsidR="007E2185">
              <w:rPr>
                <w:bCs/>
              </w:rPr>
              <w:t>penable</w:t>
            </w:r>
          </w:p>
        </w:tc>
      </w:tr>
    </w:tbl>
    <w:p w14:paraId="6FD8FD25" w14:textId="77777777" w:rsidR="00C94B03" w:rsidRPr="00C94B03" w:rsidRDefault="00C94B03" w:rsidP="00C94B03">
      <w:pPr>
        <w:keepNext/>
        <w:spacing w:before="360" w:line="480" w:lineRule="auto"/>
        <w:outlineLvl w:val="0"/>
        <w:rPr>
          <w:b/>
          <w:sz w:val="28"/>
        </w:rPr>
      </w:pPr>
      <w:r w:rsidRPr="00C94B03">
        <w:rPr>
          <w:b/>
          <w:sz w:val="28"/>
        </w:rPr>
        <w:t>METHODS</w:t>
      </w:r>
    </w:p>
    <w:p w14:paraId="72747205" w14:textId="77777777" w:rsidR="00C94B03" w:rsidRPr="00C94B03" w:rsidRDefault="00C94B03" w:rsidP="00C94B03">
      <w:pPr>
        <w:spacing w:line="360" w:lineRule="auto"/>
        <w:ind w:firstLine="720"/>
      </w:pPr>
      <w:r w:rsidRPr="00C94B03">
        <w:t xml:space="preserve">MDPH IAQ staff conducted a series of visual assessments, </w:t>
      </w:r>
      <w:r w:rsidR="003B3A33">
        <w:t xml:space="preserve">and air testing for </w:t>
      </w:r>
      <w:r w:rsidR="00B00693">
        <w:t xml:space="preserve">carbon dioxide, </w:t>
      </w:r>
      <w:r w:rsidR="00400A20">
        <w:t>carbon</w:t>
      </w:r>
      <w:r w:rsidR="00B00693">
        <w:t xml:space="preserve"> monoxide</w:t>
      </w:r>
      <w:r w:rsidR="005A1509">
        <w:t xml:space="preserve">, </w:t>
      </w:r>
      <w:r w:rsidR="003B3A33">
        <w:t xml:space="preserve">as well as </w:t>
      </w:r>
      <w:r w:rsidR="005A1509">
        <w:t>temperature</w:t>
      </w:r>
      <w:r w:rsidRPr="00C94B03">
        <w:t xml:space="preserve"> and relative humidity measurements to identify likely areas that could be prone to condensation in hot, humid weather. Please refer to the IAQ Manual for methods, sampling procedures, and interpretation of results (MDPH, 2015).</w:t>
      </w:r>
    </w:p>
    <w:p w14:paraId="78471423" w14:textId="77777777" w:rsidR="00B00693" w:rsidRPr="00B00693" w:rsidRDefault="00C94B03" w:rsidP="002B037E">
      <w:pPr>
        <w:keepNext/>
        <w:spacing w:before="360" w:line="480" w:lineRule="auto"/>
        <w:outlineLvl w:val="0"/>
        <w:rPr>
          <w:b/>
          <w:sz w:val="28"/>
        </w:rPr>
      </w:pPr>
      <w:r w:rsidRPr="00C94B03">
        <w:rPr>
          <w:b/>
          <w:sz w:val="28"/>
        </w:rPr>
        <w:t>RESULTS and DISCUSSION</w:t>
      </w:r>
    </w:p>
    <w:p w14:paraId="59DC7953" w14:textId="77777777" w:rsidR="00B00693" w:rsidRPr="00B00693" w:rsidRDefault="00B00693" w:rsidP="00B00693">
      <w:pPr>
        <w:spacing w:line="360" w:lineRule="auto"/>
        <w:ind w:firstLine="720"/>
      </w:pPr>
      <w:r w:rsidRPr="00B00693">
        <w:t>The following is a summary of indoor air testing results (Table 1).</w:t>
      </w:r>
    </w:p>
    <w:p w14:paraId="7A2753AB" w14:textId="77777777" w:rsidR="00B00693" w:rsidRDefault="00B00693" w:rsidP="00B00693">
      <w:pPr>
        <w:numPr>
          <w:ilvl w:val="0"/>
          <w:numId w:val="12"/>
        </w:numPr>
        <w:spacing w:line="360" w:lineRule="auto"/>
      </w:pPr>
      <w:r w:rsidRPr="00B00693">
        <w:rPr>
          <w:b/>
          <w:i/>
        </w:rPr>
        <w:t>Carbon dioxide levels</w:t>
      </w:r>
      <w:r w:rsidRPr="00B00693">
        <w:t xml:space="preserve"> were below the MDPH guideline of 800 parts per million (ppm) in all occupied areas assessed.</w:t>
      </w:r>
    </w:p>
    <w:p w14:paraId="51C1C440" w14:textId="77777777" w:rsidR="00B00693" w:rsidRPr="00B00693" w:rsidRDefault="00B00693" w:rsidP="00B00693">
      <w:pPr>
        <w:numPr>
          <w:ilvl w:val="0"/>
          <w:numId w:val="12"/>
        </w:numPr>
        <w:spacing w:line="360" w:lineRule="auto"/>
      </w:pPr>
      <w:r>
        <w:rPr>
          <w:b/>
          <w:i/>
        </w:rPr>
        <w:lastRenderedPageBreak/>
        <w:t xml:space="preserve">Carbon monoxide </w:t>
      </w:r>
      <w:r w:rsidRPr="00283287">
        <w:rPr>
          <w:b/>
          <w:i/>
        </w:rPr>
        <w:t>levels</w:t>
      </w:r>
      <w:r w:rsidRPr="00283287">
        <w:t xml:space="preserve"> were equal to outdoor </w:t>
      </w:r>
      <w:r w:rsidR="00283287" w:rsidRPr="00283287">
        <w:t>measurements</w:t>
      </w:r>
      <w:r w:rsidR="00FE0BAB">
        <w:t>.</w:t>
      </w:r>
      <w:r w:rsidR="00283287" w:rsidRPr="00283287">
        <w:t xml:space="preserve"> It</w:t>
      </w:r>
      <w:r w:rsidRPr="00283287">
        <w:t xml:space="preserve"> is important to note that the assessment occurred during unusually warm weather</w:t>
      </w:r>
      <w:r w:rsidR="00283287" w:rsidRPr="00283287">
        <w:t xml:space="preserve"> (</w:t>
      </w:r>
      <w:r w:rsidR="00376810">
        <w:t>70</w:t>
      </w:r>
      <w:r w:rsidR="00283287" w:rsidRPr="00B00693">
        <w:t>°F</w:t>
      </w:r>
      <w:r w:rsidR="00283287" w:rsidRPr="00283287">
        <w:t xml:space="preserve">) in December. This </w:t>
      </w:r>
      <w:r w:rsidR="005A1509" w:rsidRPr="00283287">
        <w:t>unusual</w:t>
      </w:r>
      <w:r w:rsidR="00283287" w:rsidRPr="00283287">
        <w:t xml:space="preserve"> temperature </w:t>
      </w:r>
      <w:r w:rsidR="00FE0BAB">
        <w:t xml:space="preserve">coupled with nearby exhaust from traffic and boiler plant emissions </w:t>
      </w:r>
      <w:r w:rsidR="00283287" w:rsidRPr="00283287">
        <w:t>can</w:t>
      </w:r>
      <w:r w:rsidR="005A1509">
        <w:t xml:space="preserve"> </w:t>
      </w:r>
      <w:r w:rsidR="00283287" w:rsidRPr="00283287">
        <w:t>indicate that condition</w:t>
      </w:r>
      <w:r w:rsidR="00FE0BAB">
        <w:t>s</w:t>
      </w:r>
      <w:r w:rsidR="00283287" w:rsidRPr="00283287">
        <w:t xml:space="preserve"> of temperature inversion existed, which </w:t>
      </w:r>
      <w:r w:rsidR="00FC7D37">
        <w:t xml:space="preserve">can </w:t>
      </w:r>
      <w:r w:rsidR="00283287" w:rsidRPr="00283287">
        <w:t xml:space="preserve">increase outdoor </w:t>
      </w:r>
      <w:r w:rsidR="00FE0BAB">
        <w:t>carbon monoxide</w:t>
      </w:r>
      <w:r w:rsidR="00283287" w:rsidRPr="00283287">
        <w:t xml:space="preserve"> levels</w:t>
      </w:r>
      <w:r w:rsidRPr="00B00693">
        <w:t>.</w:t>
      </w:r>
    </w:p>
    <w:p w14:paraId="1192B248" w14:textId="77777777" w:rsidR="00B00693" w:rsidRPr="00B00693" w:rsidRDefault="00B00693" w:rsidP="00B00693">
      <w:pPr>
        <w:numPr>
          <w:ilvl w:val="0"/>
          <w:numId w:val="13"/>
        </w:numPr>
        <w:spacing w:line="360" w:lineRule="auto"/>
      </w:pPr>
      <w:r w:rsidRPr="00B00693">
        <w:rPr>
          <w:b/>
          <w:i/>
        </w:rPr>
        <w:t>Temperature</w:t>
      </w:r>
      <w:r w:rsidRPr="00B00693">
        <w:t xml:space="preserve"> was </w:t>
      </w:r>
      <w:r w:rsidR="00AB1B33">
        <w:t>within</w:t>
      </w:r>
      <w:r w:rsidRPr="00B00693">
        <w:t xml:space="preserve"> the recommended range of 70°F to 78°F.</w:t>
      </w:r>
    </w:p>
    <w:p w14:paraId="43CE1E44" w14:textId="77777777" w:rsidR="00B00693" w:rsidRDefault="00B00693" w:rsidP="00B00693">
      <w:pPr>
        <w:numPr>
          <w:ilvl w:val="0"/>
          <w:numId w:val="14"/>
        </w:numPr>
        <w:spacing w:line="360" w:lineRule="auto"/>
      </w:pPr>
      <w:r w:rsidRPr="00B00693">
        <w:rPr>
          <w:b/>
          <w:i/>
        </w:rPr>
        <w:t>Relative humidity</w:t>
      </w:r>
      <w:r w:rsidRPr="00B00693">
        <w:t xml:space="preserve"> was </w:t>
      </w:r>
      <w:r w:rsidR="00C17548">
        <w:t>below</w:t>
      </w:r>
      <w:r w:rsidRPr="00B00693">
        <w:t xml:space="preserve"> the recommended range of 40 to 60% in all areas assessed</w:t>
      </w:r>
      <w:r w:rsidR="00A17E30">
        <w:t>, which is typical of conditions during the heating season in New England</w:t>
      </w:r>
      <w:r w:rsidRPr="00B00693">
        <w:t>.</w:t>
      </w:r>
    </w:p>
    <w:p w14:paraId="556BF3B0" w14:textId="77777777" w:rsidR="00D82971" w:rsidRPr="00B00693" w:rsidRDefault="00D82971" w:rsidP="00EB22F5">
      <w:pPr>
        <w:pStyle w:val="BodyText"/>
        <w:numPr>
          <w:ilvl w:val="0"/>
          <w:numId w:val="14"/>
        </w:numPr>
        <w:spacing w:line="360" w:lineRule="auto"/>
      </w:pPr>
      <w:r w:rsidRPr="00D82971">
        <w:rPr>
          <w:b/>
          <w:i/>
        </w:rPr>
        <w:t>Fine particulate matter (PM2.5)</w:t>
      </w:r>
      <w:r w:rsidRPr="00F62362">
        <w:t xml:space="preserve"> concentrations measured were below the National Ambient Air Quality (NAAQS) limit of 35 μg/m</w:t>
      </w:r>
      <w:r w:rsidRPr="00D82971">
        <w:rPr>
          <w:vertAlign w:val="superscript"/>
        </w:rPr>
        <w:t>3</w:t>
      </w:r>
      <w:r w:rsidRPr="00F62362">
        <w:t xml:space="preserve"> in all areas tested.</w:t>
      </w:r>
    </w:p>
    <w:p w14:paraId="297090BD" w14:textId="77777777" w:rsidR="00B00693" w:rsidRPr="00B00693" w:rsidRDefault="00B00693" w:rsidP="00FB7D37">
      <w:pPr>
        <w:pStyle w:val="Heading2"/>
      </w:pPr>
      <w:r w:rsidRPr="00B00693">
        <w:t>Ventilation</w:t>
      </w:r>
    </w:p>
    <w:p w14:paraId="5E6D686B" w14:textId="77777777" w:rsidR="00A17E30" w:rsidRDefault="00B00693" w:rsidP="00B00693">
      <w:pPr>
        <w:spacing w:line="360" w:lineRule="auto"/>
        <w:ind w:firstLine="720"/>
      </w:pPr>
      <w:r w:rsidRPr="00B00693">
        <w:t xml:space="preserve">The </w:t>
      </w:r>
      <w:r w:rsidR="00283287">
        <w:t xml:space="preserve">PT </w:t>
      </w:r>
      <w:r w:rsidR="007158C1">
        <w:t xml:space="preserve">Office </w:t>
      </w:r>
      <w:r w:rsidRPr="00B00693">
        <w:t xml:space="preserve">has a centralized </w:t>
      </w:r>
      <w:r w:rsidR="00A17E30" w:rsidRPr="00A17E30">
        <w:t xml:space="preserve">heating, ventilating, and air-conditioning </w:t>
      </w:r>
      <w:r w:rsidR="00A17E30">
        <w:t>(</w:t>
      </w:r>
      <w:r w:rsidRPr="00B00693">
        <w:t>HVAC</w:t>
      </w:r>
      <w:r w:rsidR="00A17E30">
        <w:t>)</w:t>
      </w:r>
      <w:r w:rsidRPr="00B00693">
        <w:t xml:space="preserve"> system that has a fresh air supply and return</w:t>
      </w:r>
      <w:r w:rsidR="00283287">
        <w:t xml:space="preserve">. </w:t>
      </w:r>
      <w:proofErr w:type="gramStart"/>
      <w:r w:rsidR="00283287">
        <w:t>In order to</w:t>
      </w:r>
      <w:proofErr w:type="gramEnd"/>
      <w:r w:rsidR="00283287">
        <w:t xml:space="preserve"> provide addition</w:t>
      </w:r>
      <w:r w:rsidR="00A17E30">
        <w:t>al</w:t>
      </w:r>
      <w:r w:rsidR="00283287">
        <w:t xml:space="preserve"> heating, radiators are installed along the PT Office exterior wall. In </w:t>
      </w:r>
      <w:r w:rsidR="00B55640">
        <w:t>addition,</w:t>
      </w:r>
      <w:r w:rsidR="00283287">
        <w:t xml:space="preserve"> a series of fan coil units (FCUs) are installed on the hallway w</w:t>
      </w:r>
      <w:r w:rsidR="007158C1">
        <w:t>a</w:t>
      </w:r>
      <w:r w:rsidR="00283287">
        <w:t xml:space="preserve">ll of </w:t>
      </w:r>
      <w:r w:rsidR="00A17E30">
        <w:t xml:space="preserve">the </w:t>
      </w:r>
      <w:r w:rsidR="00283287">
        <w:t>P</w:t>
      </w:r>
      <w:r w:rsidR="005A1509">
        <w:t xml:space="preserve">T office </w:t>
      </w:r>
      <w:r w:rsidR="00476EDD">
        <w:t xml:space="preserve">(Picture </w:t>
      </w:r>
      <w:r w:rsidR="00DF666E">
        <w:t>1</w:t>
      </w:r>
      <w:r w:rsidR="00476EDD">
        <w:t xml:space="preserve">) </w:t>
      </w:r>
      <w:r w:rsidR="005A1509">
        <w:t>to provide supplemental</w:t>
      </w:r>
      <w:r w:rsidR="00283287">
        <w:t xml:space="preserve"> cooling during warm weather.</w:t>
      </w:r>
      <w:r w:rsidR="00A17E30">
        <w:t xml:space="preserve"> </w:t>
      </w:r>
      <w:r w:rsidR="005A1509">
        <w:t xml:space="preserve">It appears that the FCUs </w:t>
      </w:r>
      <w:r w:rsidR="009620D9">
        <w:t>only provide c</w:t>
      </w:r>
      <w:r w:rsidRPr="00B00693">
        <w:t xml:space="preserve">ooling </w:t>
      </w:r>
      <w:r w:rsidR="009620D9">
        <w:t>and are</w:t>
      </w:r>
      <w:r w:rsidR="000C0C1C">
        <w:t xml:space="preserve"> </w:t>
      </w:r>
      <w:r w:rsidRPr="00B00693">
        <w:t>designed to recirculate air only.</w:t>
      </w:r>
      <w:r w:rsidR="007158C1">
        <w:t xml:space="preserve"> </w:t>
      </w:r>
      <w:r w:rsidR="00A17E30" w:rsidRPr="00A17E30">
        <w:t>However, it was reported by hospital facilities staff that the HVAC system for the Bradford building was not operating/under repair the day of assessment.</w:t>
      </w:r>
    </w:p>
    <w:p w14:paraId="264BAED5" w14:textId="77777777" w:rsidR="00B00693" w:rsidRDefault="007158C1" w:rsidP="00B00693">
      <w:pPr>
        <w:spacing w:line="360" w:lineRule="auto"/>
        <w:ind w:firstLine="720"/>
      </w:pPr>
      <w:r w:rsidRPr="007158C1">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Based on the ag</w:t>
      </w:r>
      <w:r w:rsidR="00400A20">
        <w:t xml:space="preserve">e and condition of </w:t>
      </w:r>
      <w:r w:rsidR="00A17E30">
        <w:t>HVAC components</w:t>
      </w:r>
      <w:r w:rsidR="00400A20">
        <w:t>,</w:t>
      </w:r>
      <w:r w:rsidRPr="007158C1">
        <w:t xml:space="preserve"> </w:t>
      </w:r>
      <w:r w:rsidR="00400A20">
        <w:t>r</w:t>
      </w:r>
      <w:r w:rsidRPr="007158C1">
        <w:t>e-balancing of the system may not be possible.</w:t>
      </w:r>
    </w:p>
    <w:p w14:paraId="407EF2AD" w14:textId="77777777" w:rsidR="007158C1" w:rsidRDefault="009620D9" w:rsidP="00B00693">
      <w:pPr>
        <w:spacing w:line="360" w:lineRule="auto"/>
        <w:ind w:firstLine="720"/>
      </w:pPr>
      <w:bookmarkStart w:id="1" w:name="_Hlk125555505"/>
      <w:r>
        <w:t xml:space="preserve">It is important to note that </w:t>
      </w:r>
      <w:r w:rsidR="0011665C">
        <w:t xml:space="preserve">the </w:t>
      </w:r>
      <w:r>
        <w:t>Bradford Building hallways do not have mechanical fresh</w:t>
      </w:r>
      <w:r w:rsidR="007158C1">
        <w:t xml:space="preserve"> </w:t>
      </w:r>
      <w:r>
        <w:t xml:space="preserve">air supply or </w:t>
      </w:r>
      <w:r w:rsidR="000C0C1C">
        <w:t>r</w:t>
      </w:r>
      <w:r>
        <w:t xml:space="preserve">eturn ducts. </w:t>
      </w:r>
      <w:r w:rsidR="0011665C">
        <w:t>Un</w:t>
      </w:r>
      <w:r>
        <w:t xml:space="preserve">conditioned air likely </w:t>
      </w:r>
      <w:r w:rsidR="0011665C">
        <w:t>enters</w:t>
      </w:r>
      <w:r>
        <w:t xml:space="preserve"> hallways as individuals enter and exit hallways </w:t>
      </w:r>
      <w:r w:rsidRPr="003219C9">
        <w:rPr>
          <w:b/>
          <w:bCs/>
          <w:i/>
          <w:iCs/>
        </w:rPr>
        <w:t>via</w:t>
      </w:r>
      <w:r>
        <w:t xml:space="preserve"> exterior doors. </w:t>
      </w:r>
      <w:r w:rsidR="00B00693" w:rsidRPr="00B00693">
        <w:t xml:space="preserve">In this configuration, </w:t>
      </w:r>
      <w:r>
        <w:t xml:space="preserve">unconditioned air can cause </w:t>
      </w:r>
      <w:r w:rsidR="0011665C">
        <w:t xml:space="preserve">condensation/moisture </w:t>
      </w:r>
      <w:r>
        <w:t xml:space="preserve">problems </w:t>
      </w:r>
      <w:r w:rsidR="003219C9">
        <w:t xml:space="preserve">in areas with operating </w:t>
      </w:r>
      <w:r w:rsidR="00C02548">
        <w:t>fan coil units (</w:t>
      </w:r>
      <w:r w:rsidR="003219C9">
        <w:t>FCUs</w:t>
      </w:r>
      <w:r w:rsidR="00C02548">
        <w:t>)</w:t>
      </w:r>
      <w:r w:rsidR="003219C9">
        <w:t xml:space="preserve"> that chill air</w:t>
      </w:r>
      <w:r w:rsidR="0011665C">
        <w:t xml:space="preserve"> (during the cooling season)</w:t>
      </w:r>
      <w:r w:rsidR="003219C9">
        <w:t>.</w:t>
      </w:r>
      <w:bookmarkEnd w:id="1"/>
    </w:p>
    <w:p w14:paraId="6130B3C2" w14:textId="77777777" w:rsidR="007158C1" w:rsidRDefault="007158C1" w:rsidP="00FB7D37">
      <w:pPr>
        <w:pStyle w:val="Heading2"/>
      </w:pPr>
      <w:r w:rsidRPr="00426E9B">
        <w:lastRenderedPageBreak/>
        <w:t>Microbial/Moisture Concerns</w:t>
      </w:r>
    </w:p>
    <w:p w14:paraId="246CFC4F" w14:textId="77777777" w:rsidR="007158C1" w:rsidRDefault="007158C1" w:rsidP="00FB7D37">
      <w:pPr>
        <w:pStyle w:val="Heading3"/>
      </w:pPr>
      <w:r>
        <w:t>Observable Water Damaged Materials</w:t>
      </w:r>
    </w:p>
    <w:p w14:paraId="04182C95" w14:textId="77777777" w:rsidR="007158C1" w:rsidRDefault="007158C1" w:rsidP="000C0C1C">
      <w:pPr>
        <w:pStyle w:val="BodyText1"/>
        <w:rPr>
          <w:i/>
        </w:rPr>
      </w:pPr>
      <w:r>
        <w:t xml:space="preserve">IAQ staff did not observe </w:t>
      </w:r>
      <w:r w:rsidR="003219C9">
        <w:t>water-stained</w:t>
      </w:r>
      <w:r>
        <w:t xml:space="preserve"> ceiling tiles in the Bradford Building hallways. Hospital staff reported the suspended ceiling </w:t>
      </w:r>
      <w:r w:rsidR="00400A20">
        <w:t>tiles</w:t>
      </w:r>
      <w:r>
        <w:t xml:space="preserve"> were replaced. Hospital staff reported that ceiling tiles were wet from condensation from chilled water pipes, as described below. IAQ staff did not observe or detect any mold </w:t>
      </w:r>
      <w:r w:rsidR="00400A20">
        <w:t>growth</w:t>
      </w:r>
      <w:r>
        <w:t xml:space="preserve"> o</w:t>
      </w:r>
      <w:r w:rsidR="003219C9">
        <w:t>r</w:t>
      </w:r>
      <w:r>
        <w:t xml:space="preserve"> associated odors in the </w:t>
      </w:r>
      <w:r w:rsidR="003219C9">
        <w:t xml:space="preserve">PT </w:t>
      </w:r>
      <w:r w:rsidR="00400A20">
        <w:t>Office</w:t>
      </w:r>
      <w:r>
        <w:t xml:space="preserve"> at the time of assessment.</w:t>
      </w:r>
    </w:p>
    <w:p w14:paraId="2E73075A" w14:textId="77777777" w:rsidR="000C0C1C" w:rsidRPr="00FC27C5" w:rsidRDefault="000C0C1C" w:rsidP="00FB7D37">
      <w:pPr>
        <w:pStyle w:val="Heading3"/>
      </w:pPr>
      <w:r w:rsidRPr="00FC27C5">
        <w:t xml:space="preserve">Areas Prone to </w:t>
      </w:r>
      <w:r w:rsidR="001E7B21">
        <w:t>Moistening</w:t>
      </w:r>
    </w:p>
    <w:p w14:paraId="0DEDDC84" w14:textId="77777777" w:rsidR="000C0C1C" w:rsidRDefault="000C0C1C" w:rsidP="000C0C1C">
      <w:pPr>
        <w:pStyle w:val="BodyText1"/>
      </w:pPr>
      <w:r>
        <w:t>It is important to note that Massachusetts has experienced extended periods of relative humidity during the summer</w:t>
      </w:r>
      <w:r w:rsidR="005221CD">
        <w:t>s</w:t>
      </w:r>
      <w:r>
        <w:t xml:space="preserve"> of 2021</w:t>
      </w:r>
      <w:r w:rsidR="005221CD">
        <w:t xml:space="preserve"> and 2022, with </w:t>
      </w:r>
      <w:r>
        <w:t xml:space="preserve">July </w:t>
      </w:r>
      <w:r w:rsidR="005221CD">
        <w:t xml:space="preserve">2021 being </w:t>
      </w:r>
      <w:r>
        <w:t>the wettest ever recorded in Massachusetts, and the three-month period from June through August</w:t>
      </w:r>
      <w:r w:rsidR="005221CD">
        <w:t xml:space="preserve"> 2021</w:t>
      </w:r>
      <w:r>
        <w:t xml:space="preserve">, known as the meteorological summer, was the </w:t>
      </w:r>
      <w:r w:rsidR="00952B78">
        <w:t>fourth wettest</w:t>
      </w:r>
      <w:r>
        <w:t xml:space="preserve"> on record, according to the National Oceanic and Atmospheric Administration’s Centers for Environmental Information. The three-month period also was the </w:t>
      </w:r>
      <w:r w:rsidR="00952B78">
        <w:t>third warmest</w:t>
      </w:r>
      <w:r>
        <w:t xml:space="preserve"> ever in the state and was tied for the warmest on record across the United States (HG, 2021, NOAA, 2021).</w:t>
      </w:r>
    </w:p>
    <w:p w14:paraId="79317F1A" w14:textId="77777777" w:rsidR="00476EDD" w:rsidRDefault="000C0C1C" w:rsidP="000C0C1C">
      <w:pPr>
        <w:pStyle w:val="BodyText1"/>
      </w:pPr>
      <w:r>
        <w:t xml:space="preserve">Based on </w:t>
      </w:r>
      <w:r w:rsidR="00476EDD">
        <w:t>th</w:t>
      </w:r>
      <w:r>
        <w:t xml:space="preserve">e type of floor construction (carpet on cement), the PT Office </w:t>
      </w:r>
      <w:r w:rsidR="00476EDD">
        <w:t xml:space="preserve">may have </w:t>
      </w:r>
      <w:r>
        <w:t xml:space="preserve">floors </w:t>
      </w:r>
      <w:r w:rsidR="00476EDD">
        <w:t xml:space="preserve">that </w:t>
      </w:r>
      <w:r w:rsidR="001E7B21">
        <w:t xml:space="preserve">are prone to moistening </w:t>
      </w:r>
      <w:r>
        <w:t xml:space="preserve">during extended (&gt; </w:t>
      </w:r>
      <w:r w:rsidR="005221CD">
        <w:t>48</w:t>
      </w:r>
      <w:r>
        <w:t xml:space="preserve"> hours) hot, humid weather. When warm, moist air passes over a</w:t>
      </w:r>
      <w:r w:rsidR="00476EDD">
        <w:t xml:space="preserve"> porous material, moisture can be absorbed. </w:t>
      </w:r>
      <w:r>
        <w:t xml:space="preserve">According to American Society of Heating, Refrigerating and Air-Conditioning Engineers (ASHRAE), if relative humidity exceeds 70%, mold growth may occur due to wetting of building materials (ASHRAE, 1989). </w:t>
      </w:r>
      <w:r w:rsidR="00476EDD">
        <w:t xml:space="preserve">Due to the configuration and condition of exterior hallway doors it is likely </w:t>
      </w:r>
      <w:r w:rsidR="00CB56AE">
        <w:t xml:space="preserve">to have </w:t>
      </w:r>
      <w:r w:rsidR="00476EDD">
        <w:t>r</w:t>
      </w:r>
      <w:r>
        <w:t>elative humidity near or exceed</w:t>
      </w:r>
      <w:r w:rsidR="00CB56AE">
        <w:t>ing</w:t>
      </w:r>
      <w:r>
        <w:t xml:space="preserve"> 70% </w:t>
      </w:r>
      <w:r w:rsidR="00476EDD">
        <w:t xml:space="preserve">in hallways </w:t>
      </w:r>
      <w:r w:rsidR="00CB56AE">
        <w:t>in</w:t>
      </w:r>
      <w:r w:rsidR="00476EDD">
        <w:t xml:space="preserve"> hot, humid weather during summer months. </w:t>
      </w:r>
      <w:r w:rsidR="00CB56AE">
        <w:t>In these</w:t>
      </w:r>
      <w:r>
        <w:t xml:space="preserve"> condition</w:t>
      </w:r>
      <w:r w:rsidR="00CB56AE">
        <w:t>s</w:t>
      </w:r>
      <w:r>
        <w:t xml:space="preserve">, materials such as </w:t>
      </w:r>
      <w:r w:rsidR="00476EDD">
        <w:t xml:space="preserve">carpeting, </w:t>
      </w:r>
      <w:r w:rsidR="00952B78">
        <w:t>cardboard,</w:t>
      </w:r>
      <w:r>
        <w:t xml:space="preserve"> and other </w:t>
      </w:r>
      <w:r w:rsidR="00CB56AE" w:rsidRPr="00CB56AE">
        <w:t xml:space="preserve">porous </w:t>
      </w:r>
      <w:r>
        <w:t>materials may become prone to developing mold colonization.</w:t>
      </w:r>
    </w:p>
    <w:p w14:paraId="7AE60FC3" w14:textId="77777777" w:rsidR="000C0C1C" w:rsidRDefault="000C0C1C" w:rsidP="000C0C1C">
      <w:pPr>
        <w:pStyle w:val="BodyText1"/>
      </w:pPr>
      <w:r>
        <w:t xml:space="preserve">If porous materials are not dried within this time frame, mold growth may occur. Water-damaged porous materials cannot be adequately cleaned to remove mold growth. The United States Environmental Protection Agency (US EPA) and the American Conference of Governmental Industrial Hygienists (ACGIH) recommend that porous materials be dried with </w:t>
      </w:r>
      <w:r>
        <w:lastRenderedPageBreak/>
        <w:t>fans and heating within 24 to 48 hours of becoming wet (US EPA, 2008; ACGIH, 1989). If porous materials are not dried within this time frame, they should be removed and discarded.</w:t>
      </w:r>
    </w:p>
    <w:p w14:paraId="66F7ADD7" w14:textId="77777777" w:rsidR="000C0C1C" w:rsidRPr="00386FE5" w:rsidRDefault="000C0C1C" w:rsidP="00FB7D37">
      <w:pPr>
        <w:pStyle w:val="Heading3"/>
      </w:pPr>
      <w:r w:rsidRPr="00386FE5">
        <w:t xml:space="preserve">Water damages building </w:t>
      </w:r>
      <w:r>
        <w:t>interior walls and ceiling tiles</w:t>
      </w:r>
    </w:p>
    <w:p w14:paraId="46D4F0A4" w14:textId="77777777" w:rsidR="000C0C1C" w:rsidRDefault="000C0C1C" w:rsidP="000C0C1C">
      <w:pPr>
        <w:pStyle w:val="BodyText1"/>
      </w:pPr>
      <w:r>
        <w:t>Hospital facilities staff</w:t>
      </w:r>
      <w:r w:rsidR="00E35F80">
        <w:t xml:space="preserve"> reported</w:t>
      </w:r>
      <w:r>
        <w:t xml:space="preserve"> hallway ceiling tiles had become water</w:t>
      </w:r>
      <w:r w:rsidR="00B91FB7">
        <w:t>-</w:t>
      </w:r>
      <w:r>
        <w:t xml:space="preserve">damaged from condensation during hot, humid weather. </w:t>
      </w:r>
      <w:r w:rsidR="00E35F80">
        <w:t>T</w:t>
      </w:r>
      <w:r>
        <w:t xml:space="preserve">he Hospital has a new HVAC system chiller, which is reducing the temperature of chilled water to a point that exceeds the </w:t>
      </w:r>
      <w:r w:rsidR="00E35F80">
        <w:t>R-Value</w:t>
      </w:r>
      <w:r>
        <w:t xml:space="preserve"> o</w:t>
      </w:r>
      <w:r w:rsidR="00E35F80">
        <w:t>f</w:t>
      </w:r>
      <w:r>
        <w:t xml:space="preserve"> </w:t>
      </w:r>
      <w:r w:rsidR="00E35F80">
        <w:t xml:space="preserve">insulated </w:t>
      </w:r>
      <w:r>
        <w:t>supply and r</w:t>
      </w:r>
      <w:r w:rsidR="009711E4">
        <w:t>et</w:t>
      </w:r>
      <w:r>
        <w:t>urn pipes.</w:t>
      </w:r>
    </w:p>
    <w:p w14:paraId="72208DC1" w14:textId="77777777" w:rsidR="009711E4" w:rsidRDefault="000C0C1C" w:rsidP="00952B78">
      <w:pPr>
        <w:pStyle w:val="BodyText1"/>
      </w:pPr>
      <w:r>
        <w:t xml:space="preserve">The </w:t>
      </w:r>
      <w:r w:rsidRPr="000C0C1C">
        <w:t xml:space="preserve">R-Value is a measure of insulation's ability to resist heat traveling through it. </w:t>
      </w:r>
      <w:r w:rsidR="00400A20" w:rsidRPr="000C0C1C">
        <w:t>The higher the R-Value</w:t>
      </w:r>
      <w:r w:rsidR="00400A20">
        <w:t xml:space="preserve">, </w:t>
      </w:r>
      <w:r w:rsidR="00400A20" w:rsidRPr="000C0C1C">
        <w:t xml:space="preserve">the better the thermal performance of the insulation </w:t>
      </w:r>
      <w:r>
        <w:t>(EnergyStar, Unknown)</w:t>
      </w:r>
      <w:r w:rsidR="009711E4">
        <w:t>.</w:t>
      </w:r>
    </w:p>
    <w:p w14:paraId="65EB1E92" w14:textId="77777777" w:rsidR="009711E4" w:rsidRDefault="009711E4" w:rsidP="007158C1">
      <w:pPr>
        <w:pStyle w:val="BodyText1"/>
        <w:ind w:firstLine="0"/>
      </w:pPr>
      <w:r>
        <w:t>If the R-</w:t>
      </w:r>
      <w:r w:rsidR="00E35F80">
        <w:t>V</w:t>
      </w:r>
      <w:r>
        <w:t>alue is exceeded resulting in the temperature of the pipe insulation reduced at or below the dew point, then the pipe and insulation</w:t>
      </w:r>
      <w:r w:rsidR="00DF666E">
        <w:t xml:space="preserve"> (Picture 2)</w:t>
      </w:r>
      <w:r>
        <w:t xml:space="preserve"> can drip water </w:t>
      </w:r>
      <w:r w:rsidR="00E35F80">
        <w:t>on</w:t>
      </w:r>
      <w:r>
        <w:t xml:space="preserve"> suspended ceiling tiles</w:t>
      </w:r>
      <w:r w:rsidR="00E35F80">
        <w:t>, which can lead to water damage and mold growth</w:t>
      </w:r>
      <w:r>
        <w:t>.</w:t>
      </w:r>
    </w:p>
    <w:p w14:paraId="0800B1D1" w14:textId="77777777" w:rsidR="00812493" w:rsidRDefault="00812493" w:rsidP="005221CD">
      <w:pPr>
        <w:pStyle w:val="BodyText1"/>
      </w:pPr>
      <w:r>
        <w:t xml:space="preserve">As reported by Hospital staff, PT office doors appear to be propped open </w:t>
      </w:r>
      <w:r w:rsidR="00FB7D37">
        <w:t>year-round</w:t>
      </w:r>
      <w:r>
        <w:t xml:space="preserve"> in </w:t>
      </w:r>
      <w:r w:rsidR="00400A20">
        <w:t>all-weather</w:t>
      </w:r>
      <w:r>
        <w:t xml:space="preserve"> </w:t>
      </w:r>
      <w:r w:rsidR="00400A20">
        <w:t>conditions</w:t>
      </w:r>
      <w:r>
        <w:t xml:space="preserve">. </w:t>
      </w:r>
      <w:r w:rsidR="00E35F80">
        <w:t>If doors are propped open</w:t>
      </w:r>
      <w:r>
        <w:t xml:space="preserve">, hot humid </w:t>
      </w:r>
      <w:r w:rsidR="00400A20">
        <w:t xml:space="preserve">air from hallways </w:t>
      </w:r>
      <w:r w:rsidR="00E35F80">
        <w:t>can be</w:t>
      </w:r>
      <w:r>
        <w:t xml:space="preserve"> drawn to the FCUs as they operate, which may have caused the following conditions</w:t>
      </w:r>
      <w:r w:rsidR="00E35F80">
        <w:t>:</w:t>
      </w:r>
    </w:p>
    <w:p w14:paraId="1DB24C2F" w14:textId="77777777" w:rsidR="00812493" w:rsidRDefault="00812493" w:rsidP="007158C1">
      <w:pPr>
        <w:pStyle w:val="BodyText1"/>
        <w:numPr>
          <w:ilvl w:val="0"/>
          <w:numId w:val="15"/>
        </w:numPr>
      </w:pPr>
      <w:r>
        <w:t>The exterior</w:t>
      </w:r>
      <w:r w:rsidR="003C6668">
        <w:t xml:space="preserve"> of</w:t>
      </w:r>
      <w:r>
        <w:t xml:space="preserve"> FCU </w:t>
      </w:r>
      <w:r w:rsidR="00400A20">
        <w:t>cabinets</w:t>
      </w:r>
      <w:r>
        <w:t xml:space="preserve"> have signs of water </w:t>
      </w:r>
      <w:r w:rsidR="00400A20">
        <w:t>accumulation</w:t>
      </w:r>
      <w:r>
        <w:t xml:space="preserve">/staining </w:t>
      </w:r>
      <w:r w:rsidR="00400A20">
        <w:t>and/or</w:t>
      </w:r>
      <w:r>
        <w:t xml:space="preserve"> rust</w:t>
      </w:r>
      <w:r w:rsidR="00476EDD">
        <w:t xml:space="preserve"> (Picture </w:t>
      </w:r>
      <w:r w:rsidR="00DF666E">
        <w:t>3</w:t>
      </w:r>
      <w:r w:rsidR="00476EDD">
        <w:t>)</w:t>
      </w:r>
      <w:r>
        <w:t>.</w:t>
      </w:r>
    </w:p>
    <w:p w14:paraId="5C2175D3" w14:textId="77777777" w:rsidR="00812493" w:rsidRDefault="00812493" w:rsidP="007158C1">
      <w:pPr>
        <w:pStyle w:val="BodyText1"/>
        <w:numPr>
          <w:ilvl w:val="0"/>
          <w:numId w:val="15"/>
        </w:numPr>
      </w:pPr>
      <w:r>
        <w:t xml:space="preserve">The interior </w:t>
      </w:r>
      <w:r w:rsidR="00E35F80">
        <w:t>of FCUs</w:t>
      </w:r>
      <w:r>
        <w:t xml:space="preserve"> below the cooling coils and drip pan</w:t>
      </w:r>
      <w:r w:rsidR="00E35F80">
        <w:t>s</w:t>
      </w:r>
      <w:r>
        <w:t xml:space="preserve"> also have </w:t>
      </w:r>
      <w:r w:rsidRPr="00812493">
        <w:t xml:space="preserve">water </w:t>
      </w:r>
      <w:r w:rsidR="00400A20" w:rsidRPr="00812493">
        <w:t>accumulation</w:t>
      </w:r>
      <w:r w:rsidRPr="00812493">
        <w:t xml:space="preserve">/staining </w:t>
      </w:r>
      <w:r w:rsidR="00400A20" w:rsidRPr="00812493">
        <w:t>and/or</w:t>
      </w:r>
      <w:r w:rsidRPr="00812493">
        <w:t xml:space="preserve"> rust</w:t>
      </w:r>
      <w:r>
        <w:t>.</w:t>
      </w:r>
    </w:p>
    <w:p w14:paraId="0AB1F5D3" w14:textId="77777777" w:rsidR="00812493" w:rsidRDefault="00812493" w:rsidP="007158C1">
      <w:pPr>
        <w:pStyle w:val="BodyText1"/>
        <w:numPr>
          <w:ilvl w:val="0"/>
          <w:numId w:val="15"/>
        </w:numPr>
      </w:pPr>
      <w:r>
        <w:t>Hospital facility staff report that drip pans overflow in hot, humid weather.</w:t>
      </w:r>
      <w:r w:rsidR="00DF666E">
        <w:t xml:space="preserve"> FCU d</w:t>
      </w:r>
      <w:bookmarkStart w:id="2" w:name="_Hlk125446051"/>
      <w:r w:rsidR="00DF666E">
        <w:t xml:space="preserve">rip pan drains appear to be sloped </w:t>
      </w:r>
      <w:r w:rsidR="00DF666E" w:rsidRPr="00E35F80">
        <w:rPr>
          <w:i/>
          <w:iCs/>
        </w:rPr>
        <w:t>upwards</w:t>
      </w:r>
      <w:r w:rsidR="00DF666E">
        <w:t xml:space="preserve"> </w:t>
      </w:r>
      <w:bookmarkEnd w:id="2"/>
      <w:r w:rsidR="00DF666E">
        <w:t>(Picture 4), which will limit the rate of condensation</w:t>
      </w:r>
      <w:r w:rsidR="00E35F80">
        <w:t xml:space="preserve"> drainage. Overflowing drip pans will cause moisture to accumulate within FCUs</w:t>
      </w:r>
      <w:r w:rsidR="00DF666E">
        <w:t xml:space="preserve"> </w:t>
      </w:r>
      <w:r w:rsidR="00E35F80">
        <w:t>and wet carpeting beneath</w:t>
      </w:r>
      <w:r w:rsidR="00DF666E">
        <w:t>.</w:t>
      </w:r>
    </w:p>
    <w:p w14:paraId="68304EC8" w14:textId="77777777" w:rsidR="00812493" w:rsidRDefault="00400A20" w:rsidP="00DF666E">
      <w:pPr>
        <w:pStyle w:val="BodyText1"/>
        <w:numPr>
          <w:ilvl w:val="0"/>
          <w:numId w:val="15"/>
        </w:numPr>
      </w:pPr>
      <w:r>
        <w:t xml:space="preserve">The installation of </w:t>
      </w:r>
      <w:r w:rsidR="00E35F80">
        <w:t>the</w:t>
      </w:r>
      <w:r>
        <w:t xml:space="preserve"> new chiller</w:t>
      </w:r>
      <w:r w:rsidR="00DF666E">
        <w:t xml:space="preserve"> (Picture 5) </w:t>
      </w:r>
      <w:r w:rsidR="00E35F80">
        <w:t>can</w:t>
      </w:r>
      <w:r>
        <w:t xml:space="preserve"> also result in FCUs operating at lower temperatures</w:t>
      </w:r>
      <w:r w:rsidR="004F0ED9">
        <w:t xml:space="preserve">. This condition </w:t>
      </w:r>
      <w:r>
        <w:t xml:space="preserve">can </w:t>
      </w:r>
      <w:r w:rsidR="00E35F80">
        <w:t xml:space="preserve">cause the </w:t>
      </w:r>
      <w:r>
        <w:t>R-</w:t>
      </w:r>
      <w:r w:rsidR="00E35F80">
        <w:t>V</w:t>
      </w:r>
      <w:r>
        <w:t>alue o</w:t>
      </w:r>
      <w:r w:rsidR="00E35F80">
        <w:t>f</w:t>
      </w:r>
      <w:r>
        <w:t xml:space="preserve"> </w:t>
      </w:r>
      <w:r w:rsidR="00E35F80" w:rsidRPr="00E35F80">
        <w:t xml:space="preserve">interior </w:t>
      </w:r>
      <w:r>
        <w:t xml:space="preserve">insulation to be exceeded, </w:t>
      </w:r>
      <w:r w:rsidR="004F0ED9">
        <w:t xml:space="preserve">leading to </w:t>
      </w:r>
      <w:r>
        <w:t>increase</w:t>
      </w:r>
      <w:r w:rsidR="004F0ED9">
        <w:t>d</w:t>
      </w:r>
      <w:r>
        <w:t xml:space="preserve"> </w:t>
      </w:r>
      <w:r w:rsidR="00E35F80">
        <w:t>condensation and overflow of drip pans</w:t>
      </w:r>
      <w:r>
        <w:t>.</w:t>
      </w:r>
    </w:p>
    <w:p w14:paraId="204B322A" w14:textId="77777777" w:rsidR="004F0ED9" w:rsidRDefault="004F0ED9" w:rsidP="004F0ED9">
      <w:pPr>
        <w:pStyle w:val="BodyText1"/>
        <w:ind w:firstLine="0"/>
      </w:pPr>
    </w:p>
    <w:p w14:paraId="7FD0311F" w14:textId="77777777" w:rsidR="009711E4" w:rsidRDefault="007158C1" w:rsidP="007158C1">
      <w:pPr>
        <w:pStyle w:val="BodyText1"/>
        <w:ind w:firstLine="0"/>
      </w:pPr>
      <w:r w:rsidRPr="003C1D15">
        <w:t xml:space="preserve">Based on </w:t>
      </w:r>
      <w:r w:rsidR="00400A20" w:rsidRPr="003C1D15">
        <w:t>these observations</w:t>
      </w:r>
      <w:r w:rsidRPr="003C1D15">
        <w:t xml:space="preserve">, </w:t>
      </w:r>
      <w:r w:rsidR="004F0ED9" w:rsidRPr="003C1D15">
        <w:t>reduction/elimination</w:t>
      </w:r>
      <w:r w:rsidRPr="003C1D15">
        <w:t xml:space="preserve"> of pathways for hot, humid air </w:t>
      </w:r>
      <w:r w:rsidR="003C1D15" w:rsidRPr="003C1D15">
        <w:t>entering</w:t>
      </w:r>
      <w:r w:rsidRPr="003C1D15">
        <w:t xml:space="preserve"> the </w:t>
      </w:r>
      <w:r w:rsidR="00400A20" w:rsidRPr="003C1D15">
        <w:t>Bradford</w:t>
      </w:r>
      <w:r w:rsidRPr="003C1D15">
        <w:t xml:space="preserve"> Building’s hallways a</w:t>
      </w:r>
      <w:r w:rsidR="003C1D15" w:rsidRPr="003C1D15">
        <w:t>nd</w:t>
      </w:r>
      <w:r w:rsidRPr="003C1D15">
        <w:t xml:space="preserve"> PT Office is recommended.</w:t>
      </w:r>
    </w:p>
    <w:p w14:paraId="70F9777B" w14:textId="77777777" w:rsidR="008200B0" w:rsidRDefault="00C94B03" w:rsidP="00C94B03">
      <w:pPr>
        <w:spacing w:line="360" w:lineRule="auto"/>
        <w:ind w:firstLine="720"/>
      </w:pPr>
      <w:r w:rsidRPr="00C94B03">
        <w:lastRenderedPageBreak/>
        <w:t xml:space="preserve">It is also important to note that despite ongoing maintenance and replacement of parts/components by </w:t>
      </w:r>
      <w:r w:rsidR="007158C1">
        <w:t xml:space="preserve">Hospital </w:t>
      </w:r>
      <w:r w:rsidRPr="00C94B03">
        <w:t xml:space="preserve">facilities staff, </w:t>
      </w:r>
      <w:r w:rsidR="007158C1">
        <w:t xml:space="preserve">the FCUs </w:t>
      </w:r>
      <w:r w:rsidRPr="00C94B03">
        <w:t xml:space="preserve">are at the end of their life cycle. Efficient function of equipment of this age (&gt; </w:t>
      </w:r>
      <w:r w:rsidR="007158C1">
        <w:t>2</w:t>
      </w:r>
      <w:r>
        <w:t>0</w:t>
      </w:r>
      <w:r w:rsidRPr="00C94B03">
        <w:t xml:space="preserve"> years old) is difficult to maintain, since compatible replacement parts are often unavailable. According to the American Society of Heating, Refrigeration, and Air-Conditioning Engineer</w:t>
      </w:r>
      <w:r w:rsidR="008200B0">
        <w:t>s</w:t>
      </w:r>
      <w:r w:rsidRPr="00C94B03">
        <w:t xml:space="preserve"> (ASHRAE), the service life</w:t>
      </w:r>
      <w:r w:rsidRPr="00C94B03">
        <w:rPr>
          <w:vertAlign w:val="superscript"/>
        </w:rPr>
        <w:footnoteReference w:id="1"/>
      </w:r>
      <w:r w:rsidRPr="00C94B03">
        <w:t xml:space="preserve"> of this type of unit is 15-20 years, assuming routine maintenance of the equipment (ASHRAE, 1991). It was reported that currently two univents were on a repair list.</w:t>
      </w:r>
    </w:p>
    <w:p w14:paraId="2D69A864" w14:textId="77777777" w:rsidR="009C3FDF" w:rsidRPr="00DF666E" w:rsidRDefault="009C3FDF" w:rsidP="00FB7D37">
      <w:pPr>
        <w:pStyle w:val="Heading3"/>
      </w:pPr>
      <w:r w:rsidRPr="00DF666E">
        <w:t>Carpeting</w:t>
      </w:r>
    </w:p>
    <w:p w14:paraId="496DBDCC" w14:textId="77777777" w:rsidR="007E07DE" w:rsidRPr="00C94B03" w:rsidRDefault="009C3FDF" w:rsidP="00C94B03">
      <w:pPr>
        <w:spacing w:line="360" w:lineRule="auto"/>
        <w:ind w:firstLine="720"/>
      </w:pPr>
      <w:r>
        <w:t xml:space="preserve">If relative humidity indoors is &gt;70 %, that is a sufficient concentration that can cause building materials to become moistened and not dry (ASHRAE, 1989). </w:t>
      </w:r>
      <w:proofErr w:type="gramStart"/>
      <w:r w:rsidR="003C6668">
        <w:t>A</w:t>
      </w:r>
      <w:r>
        <w:t xml:space="preserve"> number of</w:t>
      </w:r>
      <w:proofErr w:type="gramEnd"/>
      <w:r>
        <w:t xml:space="preserve"> PT </w:t>
      </w:r>
      <w:r w:rsidR="003C6668">
        <w:t>apparatus</w:t>
      </w:r>
      <w:r>
        <w:t xml:space="preserve"> </w:t>
      </w:r>
      <w:r w:rsidR="001E7B21">
        <w:t xml:space="preserve">(Pictures 6 and 7) </w:t>
      </w:r>
      <w:r w:rsidR="003C6668">
        <w:t>w</w:t>
      </w:r>
      <w:r w:rsidR="00C02548">
        <w:t>ere</w:t>
      </w:r>
      <w:r w:rsidR="003C6668">
        <w:t xml:space="preserve"> observed </w:t>
      </w:r>
      <w:r>
        <w:t xml:space="preserve">on </w:t>
      </w:r>
      <w:r w:rsidR="00400A20">
        <w:t>carpet</w:t>
      </w:r>
      <w:r w:rsidR="003C6668">
        <w:t>ing</w:t>
      </w:r>
      <w:r w:rsidR="00400A20">
        <w:t xml:space="preserve"> that</w:t>
      </w:r>
      <w:r>
        <w:t xml:space="preserve"> can trap moisture and prevent drying. </w:t>
      </w:r>
      <w:r w:rsidR="003C6668">
        <w:t>It is also important to note that t</w:t>
      </w:r>
      <w:r w:rsidR="003C6668" w:rsidRPr="003C6668">
        <w:t>he usable life of carpeting in schools is approximately 10-11 years (IICRC, 2002). Aging carpet can produce fibers that can be irritating to the respiratory system. 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14:paraId="1217212A" w14:textId="77777777" w:rsidR="00C217A4" w:rsidRPr="009C3FDF" w:rsidRDefault="00400A20" w:rsidP="00FB7D37">
      <w:pPr>
        <w:pStyle w:val="Heading3"/>
      </w:pPr>
      <w:r>
        <w:t>Crawlspace odors</w:t>
      </w:r>
    </w:p>
    <w:p w14:paraId="1C600ADF" w14:textId="77777777" w:rsidR="00F66787" w:rsidRDefault="00F66787" w:rsidP="005221CD">
      <w:pPr>
        <w:spacing w:line="360" w:lineRule="auto"/>
        <w:ind w:firstLine="720"/>
      </w:pPr>
      <w:r>
        <w:t>The PT office floor rests above a crawlspace. Radiator</w:t>
      </w:r>
      <w:r w:rsidR="008200B0">
        <w:t>s</w:t>
      </w:r>
      <w:r>
        <w:t xml:space="preserve"> are conn</w:t>
      </w:r>
      <w:r w:rsidR="00033E16">
        <w:t>ected</w:t>
      </w:r>
      <w:r>
        <w:t xml:space="preserve"> to heat supply lines that </w:t>
      </w:r>
      <w:r w:rsidR="00033E16">
        <w:t>pass</w:t>
      </w:r>
      <w:r>
        <w:t xml:space="preserve"> through the floor. </w:t>
      </w:r>
      <w:r w:rsidR="00033E16">
        <w:t>Space exists</w:t>
      </w:r>
      <w:r>
        <w:t xml:space="preserve"> </w:t>
      </w:r>
      <w:r w:rsidR="00033E16">
        <w:t>between</w:t>
      </w:r>
      <w:r>
        <w:t xml:space="preserve"> the heat pipe and floor hole, which may allow for </w:t>
      </w:r>
      <w:r w:rsidR="00033E16">
        <w:t>crawlspace</w:t>
      </w:r>
      <w:r>
        <w:t xml:space="preserve"> air to enter the PT </w:t>
      </w:r>
      <w:r w:rsidR="00033E16">
        <w:t>Office</w:t>
      </w:r>
      <w:r>
        <w:t xml:space="preserve"> via these opening</w:t>
      </w:r>
      <w:r w:rsidR="008200B0">
        <w:t>s</w:t>
      </w:r>
      <w:r>
        <w:t>.</w:t>
      </w:r>
    </w:p>
    <w:p w14:paraId="2B8DD2D9" w14:textId="77777777" w:rsidR="003475EE" w:rsidRPr="00CD77C4" w:rsidRDefault="00FB7D37" w:rsidP="00CD77C4">
      <w:pPr>
        <w:pStyle w:val="Heading1"/>
      </w:pPr>
      <w:r>
        <w:lastRenderedPageBreak/>
        <w:t>CONCLUSIONS/RECOMMENDATIONS</w:t>
      </w:r>
    </w:p>
    <w:p w14:paraId="7ADE8D65" w14:textId="77777777" w:rsidR="008D3EA0" w:rsidRDefault="0048404A" w:rsidP="00AF4899">
      <w:pPr>
        <w:pStyle w:val="BodyText"/>
        <w:spacing w:line="360" w:lineRule="auto"/>
      </w:pPr>
      <w:r>
        <w:t xml:space="preserve">The </w:t>
      </w:r>
      <w:r w:rsidR="00F66787">
        <w:t xml:space="preserve">PT Office </w:t>
      </w:r>
      <w:r>
        <w:t xml:space="preserve">has </w:t>
      </w:r>
      <w:proofErr w:type="gramStart"/>
      <w:r>
        <w:t>a number of</w:t>
      </w:r>
      <w:proofErr w:type="gramEnd"/>
      <w:r>
        <w:t xml:space="preserve"> issues related to moisture </w:t>
      </w:r>
      <w:r w:rsidR="00F66787">
        <w:t>as well as</w:t>
      </w:r>
      <w:r>
        <w:t xml:space="preserve"> </w:t>
      </w:r>
      <w:r w:rsidR="00BD5C78">
        <w:t xml:space="preserve">the </w:t>
      </w:r>
      <w:r>
        <w:t>HVAC system</w:t>
      </w:r>
      <w:r w:rsidR="00F66787">
        <w:t xml:space="preserve">. </w:t>
      </w:r>
      <w:r w:rsidR="008D3EA0">
        <w:t xml:space="preserve">One significant problem </w:t>
      </w:r>
      <w:r w:rsidR="00F66787">
        <w:t>is relative humidity</w:t>
      </w:r>
      <w:r w:rsidR="00BD5C78">
        <w:t xml:space="preserve"> and</w:t>
      </w:r>
      <w:r w:rsidR="00F66787">
        <w:t xml:space="preserve"> condensation </w:t>
      </w:r>
      <w:r w:rsidR="008D3EA0">
        <w:t xml:space="preserve">management of </w:t>
      </w:r>
      <w:r w:rsidR="00BD5C78">
        <w:t xml:space="preserve">the </w:t>
      </w:r>
      <w:r w:rsidR="008D3EA0">
        <w:t xml:space="preserve">building </w:t>
      </w:r>
      <w:r w:rsidR="00F66787">
        <w:t xml:space="preserve">during hot, humid </w:t>
      </w:r>
      <w:r w:rsidR="008D3EA0">
        <w:t>weather</w:t>
      </w:r>
      <w:r w:rsidR="00F66787">
        <w:t xml:space="preserve">. </w:t>
      </w:r>
      <w:r w:rsidR="008D3EA0">
        <w:t>The following documents can provide guidance that can be used to reduce the impact of hot, humid weather in buildings</w:t>
      </w:r>
      <w:r w:rsidR="00F66787">
        <w:t>, even those with HVAC system chilling capacity</w:t>
      </w:r>
      <w:r w:rsidR="00033E16">
        <w:t>.</w:t>
      </w:r>
    </w:p>
    <w:p w14:paraId="46E34F3B" w14:textId="77777777" w:rsidR="008D3EA0" w:rsidRDefault="008D3EA0" w:rsidP="00AF4899">
      <w:pPr>
        <w:pStyle w:val="BodyText"/>
        <w:spacing w:line="360" w:lineRule="auto"/>
      </w:pPr>
    </w:p>
    <w:p w14:paraId="196367DF" w14:textId="77777777" w:rsidR="008D3EA0" w:rsidRDefault="008D3EA0" w:rsidP="00E74DC0">
      <w:pPr>
        <w:pStyle w:val="BodyText"/>
        <w:numPr>
          <w:ilvl w:val="0"/>
          <w:numId w:val="8"/>
        </w:numPr>
        <w:spacing w:line="360" w:lineRule="auto"/>
      </w:pPr>
      <w:r>
        <w:t xml:space="preserve">Mold growth Prevention during Hot, Humid Weather </w:t>
      </w:r>
      <w:hyperlink r:id="rId9" w:history="1">
        <w:r w:rsidRPr="00210FF5">
          <w:rPr>
            <w:rStyle w:val="Hyperlink"/>
          </w:rPr>
          <w:t>https://www.mass.gov/ser</w:t>
        </w:r>
        <w:r w:rsidRPr="00210FF5">
          <w:rPr>
            <w:rStyle w:val="Hyperlink"/>
          </w:rPr>
          <w:t>v</w:t>
        </w:r>
        <w:r w:rsidRPr="00210FF5">
          <w:rPr>
            <w:rStyle w:val="Hyperlink"/>
          </w:rPr>
          <w:t>ice-details/preventing-mold-growth-in-massachusetts-schools-during-hot-humid-weather</w:t>
        </w:r>
      </w:hyperlink>
    </w:p>
    <w:p w14:paraId="15949CE6" w14:textId="77777777" w:rsidR="008D3EA0" w:rsidRDefault="008D3EA0" w:rsidP="00E74DC0">
      <w:pPr>
        <w:pStyle w:val="BodyText"/>
        <w:numPr>
          <w:ilvl w:val="0"/>
          <w:numId w:val="8"/>
        </w:numPr>
        <w:spacing w:line="360" w:lineRule="auto"/>
      </w:pPr>
      <w:r>
        <w:t xml:space="preserve">Remediation and Prevention of Mold Growth and Water Damage in Public Schools </w:t>
      </w:r>
      <w:hyperlink r:id="rId10" w:history="1">
        <w:r w:rsidRPr="00210FF5">
          <w:rPr>
            <w:rStyle w:val="Hyperlink"/>
          </w:rPr>
          <w:t>https://www.mass.gov/service-details/remediation-and-prevention-of-mold-growth-and-water-d</w:t>
        </w:r>
        <w:r w:rsidRPr="00210FF5">
          <w:rPr>
            <w:rStyle w:val="Hyperlink"/>
          </w:rPr>
          <w:t>a</w:t>
        </w:r>
        <w:r w:rsidRPr="00210FF5">
          <w:rPr>
            <w:rStyle w:val="Hyperlink"/>
          </w:rPr>
          <w:t>mage-in-public-schools-and</w:t>
        </w:r>
      </w:hyperlink>
    </w:p>
    <w:p w14:paraId="0153D097" w14:textId="77777777" w:rsidR="008D3EA0" w:rsidRDefault="008D3EA0" w:rsidP="00E74DC0">
      <w:pPr>
        <w:pStyle w:val="BodyText"/>
        <w:numPr>
          <w:ilvl w:val="0"/>
          <w:numId w:val="8"/>
        </w:numPr>
        <w:spacing w:line="360" w:lineRule="auto"/>
      </w:pPr>
      <w:r>
        <w:t xml:space="preserve">Methods for Increasing Comfort in Non-air-conditioned Schools </w:t>
      </w:r>
      <w:hyperlink r:id="rId11" w:history="1">
        <w:r w:rsidRPr="00210FF5">
          <w:rPr>
            <w:rStyle w:val="Hyperlink"/>
          </w:rPr>
          <w:t>https://www.ma</w:t>
        </w:r>
        <w:r w:rsidRPr="00210FF5">
          <w:rPr>
            <w:rStyle w:val="Hyperlink"/>
          </w:rPr>
          <w:t>s</w:t>
        </w:r>
        <w:r w:rsidRPr="00210FF5">
          <w:rPr>
            <w:rStyle w:val="Hyperlink"/>
          </w:rPr>
          <w:t>s.gov/doc/methods-for-increasing-comfort-in-non-air-conditioned-schools/</w:t>
        </w:r>
        <w:r w:rsidRPr="00210FF5">
          <w:rPr>
            <w:rStyle w:val="Hyperlink"/>
          </w:rPr>
          <w:t>d</w:t>
        </w:r>
        <w:r w:rsidRPr="00210FF5">
          <w:rPr>
            <w:rStyle w:val="Hyperlink"/>
          </w:rPr>
          <w:t>ownload</w:t>
        </w:r>
      </w:hyperlink>
    </w:p>
    <w:p w14:paraId="0775EAB4" w14:textId="77777777" w:rsidR="00801658" w:rsidRDefault="00801658" w:rsidP="007C42A5">
      <w:pPr>
        <w:pStyle w:val="BodyText"/>
        <w:spacing w:line="360" w:lineRule="auto"/>
      </w:pPr>
    </w:p>
    <w:p w14:paraId="51B9B78F" w14:textId="77777777" w:rsidR="003475EE" w:rsidRDefault="00062794" w:rsidP="007C42A5">
      <w:pPr>
        <w:pStyle w:val="BodyText"/>
        <w:spacing w:line="360" w:lineRule="auto"/>
      </w:pPr>
      <w:r w:rsidRPr="00E54750">
        <w:t xml:space="preserve">To remedy building problems, </w:t>
      </w:r>
      <w:r>
        <w:t xml:space="preserve">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t>all IAQ concerns</w:t>
      </w:r>
      <w:bookmarkStart w:id="3" w:name="OLE_LINK1"/>
      <w:r w:rsidRPr="00AF4899">
        <w:t>.</w:t>
      </w:r>
      <w:bookmarkEnd w:id="3"/>
      <w:r w:rsidR="00070504">
        <w:t xml:space="preserve"> </w:t>
      </w:r>
      <w:r>
        <w:t>I</w:t>
      </w:r>
      <w:r w:rsidRPr="00CF638D">
        <w:t>n view of the findings at the time of the visit, the fol</w:t>
      </w:r>
      <w:r>
        <w:t>lowing recommendations are provided</w:t>
      </w:r>
      <w:r w:rsidR="00280A4E" w:rsidRPr="00A177AE">
        <w:t>:</w:t>
      </w:r>
    </w:p>
    <w:p w14:paraId="5CC3C8D2" w14:textId="77777777" w:rsidR="008B5250" w:rsidRPr="00723F01" w:rsidRDefault="00723F01" w:rsidP="00070504">
      <w:pPr>
        <w:pStyle w:val="Heading2"/>
      </w:pPr>
      <w:r>
        <w:t>Short Term Recommendations</w:t>
      </w:r>
    </w:p>
    <w:p w14:paraId="5DFBF69B" w14:textId="77777777" w:rsidR="00F66787" w:rsidRDefault="00F66787" w:rsidP="00E74DC0">
      <w:pPr>
        <w:pStyle w:val="Heading3"/>
        <w:numPr>
          <w:ilvl w:val="0"/>
          <w:numId w:val="9"/>
        </w:numPr>
        <w:spacing w:before="0" w:after="0" w:line="360" w:lineRule="auto"/>
        <w:ind w:left="357" w:hanging="357"/>
        <w:rPr>
          <w:i w:val="0"/>
        </w:rPr>
      </w:pPr>
      <w:r>
        <w:rPr>
          <w:i w:val="0"/>
        </w:rPr>
        <w:t xml:space="preserve">Keep all PT office doors </w:t>
      </w:r>
      <w:proofErr w:type="gramStart"/>
      <w:r>
        <w:rPr>
          <w:i w:val="0"/>
        </w:rPr>
        <w:t>closed at all times</w:t>
      </w:r>
      <w:proofErr w:type="gramEnd"/>
      <w:r>
        <w:rPr>
          <w:i w:val="0"/>
        </w:rPr>
        <w:t>.</w:t>
      </w:r>
    </w:p>
    <w:p w14:paraId="26307BBE" w14:textId="77777777" w:rsidR="00F66787" w:rsidRDefault="00F66787" w:rsidP="00E74DC0">
      <w:pPr>
        <w:pStyle w:val="Heading3"/>
        <w:numPr>
          <w:ilvl w:val="0"/>
          <w:numId w:val="9"/>
        </w:numPr>
        <w:spacing w:before="0" w:after="0" w:line="360" w:lineRule="auto"/>
        <w:ind w:left="357" w:hanging="357"/>
        <w:rPr>
          <w:i w:val="0"/>
        </w:rPr>
      </w:pPr>
      <w:r>
        <w:rPr>
          <w:i w:val="0"/>
        </w:rPr>
        <w:t>Seal all spaces around F</w:t>
      </w:r>
      <w:r w:rsidR="000E2296">
        <w:rPr>
          <w:i w:val="0"/>
        </w:rPr>
        <w:t>C</w:t>
      </w:r>
      <w:r>
        <w:rPr>
          <w:i w:val="0"/>
        </w:rPr>
        <w:t>U</w:t>
      </w:r>
      <w:r w:rsidR="000E2296">
        <w:rPr>
          <w:i w:val="0"/>
        </w:rPr>
        <w:t>s</w:t>
      </w:r>
      <w:r>
        <w:rPr>
          <w:i w:val="0"/>
        </w:rPr>
        <w:t xml:space="preserve"> and radiator supply pipes with </w:t>
      </w:r>
      <w:r w:rsidR="00033E16">
        <w:rPr>
          <w:i w:val="0"/>
        </w:rPr>
        <w:t>fire</w:t>
      </w:r>
      <w:r>
        <w:rPr>
          <w:i w:val="0"/>
        </w:rPr>
        <w:t xml:space="preserve">-rated </w:t>
      </w:r>
      <w:r w:rsidR="00033E16">
        <w:rPr>
          <w:i w:val="0"/>
        </w:rPr>
        <w:t>spray</w:t>
      </w:r>
      <w:r>
        <w:rPr>
          <w:i w:val="0"/>
        </w:rPr>
        <w:t xml:space="preserve"> foam.</w:t>
      </w:r>
    </w:p>
    <w:p w14:paraId="2D07DCED" w14:textId="77777777" w:rsidR="00F66787" w:rsidRDefault="00F66787" w:rsidP="00E74DC0">
      <w:pPr>
        <w:pStyle w:val="Heading3"/>
        <w:numPr>
          <w:ilvl w:val="0"/>
          <w:numId w:val="9"/>
        </w:numPr>
        <w:spacing w:before="0" w:after="0" w:line="360" w:lineRule="auto"/>
        <w:ind w:left="357" w:hanging="357"/>
        <w:rPr>
          <w:i w:val="0"/>
        </w:rPr>
      </w:pPr>
      <w:r>
        <w:rPr>
          <w:i w:val="0"/>
        </w:rPr>
        <w:t>Repair the fresh air supply system</w:t>
      </w:r>
      <w:r w:rsidR="005221CD">
        <w:rPr>
          <w:i w:val="0"/>
        </w:rPr>
        <w:t>.</w:t>
      </w:r>
    </w:p>
    <w:p w14:paraId="21B32CB8" w14:textId="77777777" w:rsidR="007C42A5" w:rsidRPr="007C42A5" w:rsidRDefault="005A1058" w:rsidP="00E74DC0">
      <w:pPr>
        <w:pStyle w:val="Heading3"/>
        <w:numPr>
          <w:ilvl w:val="0"/>
          <w:numId w:val="9"/>
        </w:numPr>
        <w:spacing w:before="0" w:after="0" w:line="360" w:lineRule="auto"/>
        <w:ind w:left="357" w:hanging="357"/>
        <w:rPr>
          <w:i w:val="0"/>
        </w:rPr>
      </w:pPr>
      <w:r>
        <w:rPr>
          <w:i w:val="0"/>
        </w:rPr>
        <w:t>Replace water</w:t>
      </w:r>
      <w:r w:rsidR="00B91FB7">
        <w:rPr>
          <w:i w:val="0"/>
        </w:rPr>
        <w:t>-</w:t>
      </w:r>
      <w:r w:rsidR="00033E16">
        <w:rPr>
          <w:i w:val="0"/>
        </w:rPr>
        <w:t>damaged</w:t>
      </w:r>
      <w:r>
        <w:rPr>
          <w:i w:val="0"/>
        </w:rPr>
        <w:t xml:space="preserve"> pipe insulation with an adequate R-value for the chilled water provided by the campus HVAC chiller</w:t>
      </w:r>
      <w:r w:rsidR="007C42A5" w:rsidRPr="007C42A5">
        <w:rPr>
          <w:i w:val="0"/>
        </w:rPr>
        <w:t>.</w:t>
      </w:r>
    </w:p>
    <w:p w14:paraId="71C7404B" w14:textId="77777777" w:rsidR="005A1058" w:rsidRDefault="005A1058" w:rsidP="005A1058">
      <w:pPr>
        <w:pStyle w:val="BodyTextNumberedConclusion"/>
      </w:pPr>
      <w:r>
        <w:t>Render all exterior doors as airtight as possible by installing door sweep and weather-stripping. Consider installing strip doors over exterior doors to prevent unconditioned air infiltration.</w:t>
      </w:r>
    </w:p>
    <w:p w14:paraId="03FA78F5" w14:textId="77777777" w:rsidR="005A1058" w:rsidRDefault="005A1058" w:rsidP="005A1058">
      <w:pPr>
        <w:pStyle w:val="BodyTextNumberedConclusion"/>
      </w:pPr>
      <w:r>
        <w:t>Increase the set point for chilled water upwards to reduce condensation, if feasible</w:t>
      </w:r>
      <w:r w:rsidR="000E2296">
        <w:t>.</w:t>
      </w:r>
    </w:p>
    <w:p w14:paraId="3AFEFE49" w14:textId="77777777" w:rsidR="000E2296" w:rsidRDefault="000E2296" w:rsidP="000E2296">
      <w:pPr>
        <w:pStyle w:val="BodyTextNumberedConclusion"/>
      </w:pPr>
      <w:r>
        <w:lastRenderedPageBreak/>
        <w:t xml:space="preserve">Clean carpeting annually or semi-annually in soiled high traffic areas as per the recommendations of the Institute of Inspection, Cleaning and Restoration Certification (IICRC, 2012). </w:t>
      </w:r>
    </w:p>
    <w:p w14:paraId="636E0199" w14:textId="77777777" w:rsidR="000E2296" w:rsidRDefault="000E2296" w:rsidP="00F57129">
      <w:pPr>
        <w:pStyle w:val="BodyTextNumberedConclusion"/>
      </w:pPr>
      <w:r w:rsidRPr="002456FC">
        <w:t>Consider replacing any carpeting that is beyond its service life</w:t>
      </w:r>
      <w:r>
        <w:t xml:space="preserve"> (i.e., &gt; 11 yrs.)</w:t>
      </w:r>
      <w:r w:rsidRPr="002456FC">
        <w:t>.</w:t>
      </w:r>
    </w:p>
    <w:p w14:paraId="0E402493" w14:textId="77777777" w:rsidR="00011100" w:rsidRPr="00011100" w:rsidRDefault="00011100" w:rsidP="00011100"/>
    <w:p w14:paraId="4DC7D4A6" w14:textId="77777777" w:rsidR="00243971" w:rsidRPr="00723F01" w:rsidRDefault="00243971" w:rsidP="00070504">
      <w:pPr>
        <w:pStyle w:val="Heading2"/>
      </w:pPr>
      <w:r>
        <w:t>Long Term Recommendations</w:t>
      </w:r>
    </w:p>
    <w:p w14:paraId="0635B575" w14:textId="77777777" w:rsidR="00011100" w:rsidRDefault="007C42A5" w:rsidP="005A1058">
      <w:pPr>
        <w:pStyle w:val="BodyTextNumberedConclusion"/>
        <w:numPr>
          <w:ilvl w:val="0"/>
          <w:numId w:val="16"/>
        </w:numPr>
      </w:pPr>
      <w:r>
        <w:t xml:space="preserve">Conduct a </w:t>
      </w:r>
      <w:r w:rsidR="00011100">
        <w:t xml:space="preserve">building-wide ventilation systems assessment. Based on historical issues </w:t>
      </w:r>
      <w:r w:rsidR="005A1058">
        <w:t xml:space="preserve">regarding the HVAC </w:t>
      </w:r>
      <w:r w:rsidR="00033E16">
        <w:t>system</w:t>
      </w:r>
      <w:r w:rsidR="005A1058">
        <w:t xml:space="preserve"> design, phy</w:t>
      </w:r>
      <w:r w:rsidR="00011100">
        <w:t>sical deterioration</w:t>
      </w:r>
      <w:r w:rsidR="000E2296">
        <w:t>,</w:t>
      </w:r>
      <w:r w:rsidR="00011100">
        <w:t xml:space="preserve"> and availability of parts for ventilation components, such an evaluation is necessary to determine the operability </w:t>
      </w:r>
      <w:r w:rsidR="005A1058">
        <w:t>and feasibility of replacing existing HVAC system</w:t>
      </w:r>
      <w:r w:rsidR="00011100">
        <w:t xml:space="preserve"> equipment</w:t>
      </w:r>
      <w:r w:rsidR="005A1058">
        <w:t>, such as FCUs and chilled water pipe insulation.</w:t>
      </w:r>
    </w:p>
    <w:p w14:paraId="557EF21D" w14:textId="77777777" w:rsidR="007E07DE" w:rsidRDefault="007E07DE" w:rsidP="005A1058">
      <w:pPr>
        <w:pStyle w:val="BodyTextNumberedConclusion"/>
        <w:numPr>
          <w:ilvl w:val="0"/>
          <w:numId w:val="16"/>
        </w:numPr>
      </w:pPr>
      <w:r>
        <w:t xml:space="preserve">An evaluation of chilled water pipe insulation should be done </w:t>
      </w:r>
      <w:r w:rsidR="00070504">
        <w:t>building wide</w:t>
      </w:r>
      <w:r>
        <w:t>. If water-</w:t>
      </w:r>
      <w:r w:rsidR="005221CD">
        <w:t>damaged</w:t>
      </w:r>
      <w:r>
        <w:t>, replacement of insulation with an appropriate R-value is recommended.</w:t>
      </w:r>
    </w:p>
    <w:p w14:paraId="021B2D9D" w14:textId="77777777" w:rsidR="005A1058" w:rsidRDefault="005A1058" w:rsidP="005A1058">
      <w:pPr>
        <w:pStyle w:val="BodyTextNumberedConclusion"/>
        <w:numPr>
          <w:ilvl w:val="0"/>
          <w:numId w:val="16"/>
        </w:numPr>
      </w:pPr>
      <w:r>
        <w:t>Due to its ag</w:t>
      </w:r>
      <w:r w:rsidR="00033E16">
        <w:t>e and moisture exposure, consideration should be given to replacing the PT Office carpet with tile or other appropriate materials.</w:t>
      </w:r>
    </w:p>
    <w:p w14:paraId="67B182CD" w14:textId="77777777" w:rsidR="00A20864" w:rsidRDefault="00A20864" w:rsidP="00070504">
      <w:pPr>
        <w:pStyle w:val="Heading1"/>
        <w:spacing w:before="0"/>
      </w:pPr>
    </w:p>
    <w:p w14:paraId="1FF3D71B" w14:textId="77777777" w:rsidR="00A20864" w:rsidRPr="00A20864" w:rsidRDefault="00A20864" w:rsidP="00A20864"/>
    <w:p w14:paraId="688FEF1D" w14:textId="77777777" w:rsidR="00A20864" w:rsidRPr="00A20864" w:rsidRDefault="00A20864" w:rsidP="00A20864"/>
    <w:p w14:paraId="74D5103C" w14:textId="77777777" w:rsidR="00A20864" w:rsidRPr="00A20864" w:rsidRDefault="00A20864" w:rsidP="00A20864"/>
    <w:p w14:paraId="2CDCD2CC" w14:textId="77777777" w:rsidR="00A20864" w:rsidRPr="00A20864" w:rsidRDefault="00A20864" w:rsidP="00A20864"/>
    <w:p w14:paraId="2E8F9F79" w14:textId="77777777" w:rsidR="00A20864" w:rsidRPr="00A20864" w:rsidRDefault="00A20864" w:rsidP="00A20864"/>
    <w:p w14:paraId="56E5A3BF" w14:textId="77777777" w:rsidR="00A20864" w:rsidRPr="00A20864" w:rsidRDefault="00A20864" w:rsidP="00A20864"/>
    <w:p w14:paraId="42C7B878" w14:textId="77777777" w:rsidR="00A20864" w:rsidRPr="00A20864" w:rsidRDefault="00A20864" w:rsidP="00A20864"/>
    <w:p w14:paraId="02FCA485" w14:textId="77777777" w:rsidR="00A20864" w:rsidRPr="00A20864" w:rsidRDefault="00A20864" w:rsidP="00A20864"/>
    <w:p w14:paraId="31403C63" w14:textId="77777777" w:rsidR="00A20864" w:rsidRPr="00A20864" w:rsidRDefault="00A20864" w:rsidP="00A20864"/>
    <w:p w14:paraId="0859730B" w14:textId="77777777" w:rsidR="00A20864" w:rsidRDefault="00A20864" w:rsidP="00A20864">
      <w:pPr>
        <w:pStyle w:val="Heading1"/>
        <w:tabs>
          <w:tab w:val="left" w:pos="4007"/>
        </w:tabs>
        <w:spacing w:before="0"/>
      </w:pPr>
      <w:r>
        <w:tab/>
      </w:r>
    </w:p>
    <w:p w14:paraId="6A9F25A4" w14:textId="77777777" w:rsidR="00C60D86" w:rsidRPr="00C60D86" w:rsidRDefault="005221CD" w:rsidP="00070504">
      <w:pPr>
        <w:pStyle w:val="Heading1"/>
        <w:spacing w:before="0"/>
      </w:pPr>
      <w:r w:rsidRPr="00A20864">
        <w:br w:type="page"/>
      </w:r>
      <w:r w:rsidR="00C60D86" w:rsidRPr="00C60D86">
        <w:lastRenderedPageBreak/>
        <w:t>REFERENCES</w:t>
      </w:r>
    </w:p>
    <w:p w14:paraId="7673EAB4" w14:textId="77777777" w:rsidR="006D7E03" w:rsidRPr="00B118AF" w:rsidRDefault="006D7E03" w:rsidP="006D7E03">
      <w:pPr>
        <w:spacing w:after="180"/>
        <w:rPr>
          <w:szCs w:val="24"/>
        </w:rPr>
      </w:pPr>
      <w:r w:rsidRPr="00B118AF">
        <w:rPr>
          <w:szCs w:val="24"/>
        </w:rPr>
        <w:t>ACGIH. 1989. Guidelines for the Assessment of Bioaerosols in the Indoor Environment. American Conference of Governmental Industrial Hygienists, Cincinnati, OH.</w:t>
      </w:r>
    </w:p>
    <w:p w14:paraId="57FFEB55" w14:textId="77777777" w:rsidR="00173C1A" w:rsidRPr="00173C1A" w:rsidRDefault="00173C1A" w:rsidP="00173C1A">
      <w:pPr>
        <w:pStyle w:val="References"/>
        <w:rPr>
          <w:bCs/>
          <w:szCs w:val="24"/>
        </w:rPr>
      </w:pPr>
      <w:r w:rsidRPr="00173C1A">
        <w:rPr>
          <w:bCs/>
          <w:szCs w:val="24"/>
        </w:rPr>
        <w:t>ASHRAE. 1989. Ventilation for Acceptable Indoor Air Quality. American Society of Heating, Refrigeration and Air Conditioning Engineers. ANSI/ASHRAE 62-1989.</w:t>
      </w:r>
    </w:p>
    <w:p w14:paraId="0FF4041B" w14:textId="77777777" w:rsidR="009C4DEB" w:rsidRPr="009C4DEB" w:rsidRDefault="009C4DEB" w:rsidP="009C4DEB">
      <w:pPr>
        <w:pStyle w:val="References"/>
        <w:rPr>
          <w:bCs/>
          <w:szCs w:val="24"/>
        </w:rPr>
      </w:pPr>
      <w:r w:rsidRPr="009C4DEB">
        <w:rPr>
          <w:bCs/>
          <w:szCs w:val="24"/>
        </w:rPr>
        <w:t>ASHRAE. 1991. ASHRAE Applications Handbook, Chapter 33 “Owning and Operating Costs”. American Society of Heating, Refrigeration and Air Conditioning Engineers, Atlanta, GA.</w:t>
      </w:r>
    </w:p>
    <w:p w14:paraId="1F4E4CB0" w14:textId="77777777" w:rsidR="006D7E03" w:rsidRDefault="006D7E03" w:rsidP="006D7E03">
      <w:pPr>
        <w:pStyle w:val="References"/>
        <w:rPr>
          <w:bCs/>
          <w:szCs w:val="24"/>
          <w:lang w:val="en"/>
        </w:rPr>
      </w:pPr>
      <w:r w:rsidRPr="00B118AF">
        <w:rPr>
          <w:bCs/>
          <w:szCs w:val="24"/>
        </w:rPr>
        <w:t>ASHRAE. 2012. American Society of Heating, Refrigeration and Air Conditioning Engineers (ASHRAE)</w:t>
      </w:r>
      <w:r w:rsidRPr="00B118AF">
        <w:rPr>
          <w:bCs/>
          <w:szCs w:val="24"/>
          <w:lang w:val="en"/>
        </w:rPr>
        <w:t xml:space="preserve"> Standard 52.2-2012 -- Method of Testing General Ventilation Air-Cleaning Devices for Removal Efficiency by Particle Size (ANSI Approved).</w:t>
      </w:r>
    </w:p>
    <w:p w14:paraId="19E0BD5A" w14:textId="77777777" w:rsidR="009711E4" w:rsidRPr="00B118AF" w:rsidRDefault="009711E4" w:rsidP="006D7E03">
      <w:pPr>
        <w:pStyle w:val="References"/>
        <w:rPr>
          <w:bCs/>
          <w:szCs w:val="24"/>
          <w:lang w:val="en"/>
        </w:rPr>
      </w:pPr>
      <w:r>
        <w:rPr>
          <w:bCs/>
          <w:szCs w:val="24"/>
          <w:lang w:val="en"/>
        </w:rPr>
        <w:t xml:space="preserve">EnergyStar. Unknown. </w:t>
      </w:r>
      <w:hyperlink r:id="rId12" w:anchor=":~:text=R%2DValue%20is%20a%20measure,and%20locations%20in%20the%20home." w:history="1">
        <w:r w:rsidRPr="009711E4">
          <w:rPr>
            <w:rStyle w:val="Hyperlink"/>
            <w:bCs/>
            <w:szCs w:val="24"/>
          </w:rPr>
          <w:t>Recom</w:t>
        </w:r>
        <w:r w:rsidRPr="009711E4">
          <w:rPr>
            <w:rStyle w:val="Hyperlink"/>
            <w:bCs/>
            <w:szCs w:val="24"/>
          </w:rPr>
          <w:t>m</w:t>
        </w:r>
        <w:r w:rsidRPr="009711E4">
          <w:rPr>
            <w:rStyle w:val="Hyperlink"/>
            <w:bCs/>
            <w:szCs w:val="24"/>
          </w:rPr>
          <w:t>ended Home Insulation R–Values | ENERGY STAR</w:t>
        </w:r>
      </w:hyperlink>
    </w:p>
    <w:p w14:paraId="5DCCEF20" w14:textId="77777777" w:rsidR="00EB2A53" w:rsidRDefault="0048404A" w:rsidP="0048404A">
      <w:pPr>
        <w:spacing w:after="240"/>
      </w:pPr>
      <w:r>
        <w:t xml:space="preserve">HG. 2021. Mold keeps South Hadley High School shuttered. Hampshire Gazette. </w:t>
      </w:r>
      <w:hyperlink r:id="rId13" w:history="1">
        <w:r w:rsidR="00EB2A53" w:rsidRPr="00C54588">
          <w:rPr>
            <w:rStyle w:val="Hyperlink"/>
          </w:rPr>
          <w:t>https://www.gazettenet.com/South-Hadley-High-School-still-closed-amid-mold-remediation-4241</w:t>
        </w:r>
        <w:r w:rsidR="00EB2A53" w:rsidRPr="00C54588">
          <w:rPr>
            <w:rStyle w:val="Hyperlink"/>
          </w:rPr>
          <w:t>3</w:t>
        </w:r>
        <w:r w:rsidR="00EB2A53" w:rsidRPr="00C54588">
          <w:rPr>
            <w:rStyle w:val="Hyperlink"/>
          </w:rPr>
          <w:t>519</w:t>
        </w:r>
      </w:hyperlink>
    </w:p>
    <w:p w14:paraId="19FE78C4" w14:textId="77777777" w:rsidR="00C60D86" w:rsidRPr="00B118AF" w:rsidRDefault="00C60D86" w:rsidP="00C60D86">
      <w:pPr>
        <w:spacing w:after="240"/>
      </w:pPr>
      <w:r w:rsidRPr="00B118AF">
        <w:t>IICRC. 2002. Institute of Inspection, Cleaning and Restoration Certification. A Life-Cycle Cost Analysis for Floor Coverings in School Facilities.</w:t>
      </w:r>
    </w:p>
    <w:p w14:paraId="526BBE62" w14:textId="77777777" w:rsidR="005453AD" w:rsidRPr="00B118AF" w:rsidRDefault="00C60D86" w:rsidP="00C60D86">
      <w:pPr>
        <w:spacing w:after="240"/>
      </w:pPr>
      <w:r w:rsidRPr="00B118AF">
        <w:t>IICRC. 2012. Institute of Inspection, Cleaning and Restoration Certification. Carpet Cleaning: FAQ.</w:t>
      </w:r>
      <w:r w:rsidR="005453AD" w:rsidRPr="00B118AF">
        <w:t xml:space="preserve"> MDPH. 2015. Massachusetts Department of Public Health. “Indoor Air Quality Manual: Chapters I-III”.</w:t>
      </w:r>
    </w:p>
    <w:p w14:paraId="0A73A4E0" w14:textId="77777777" w:rsidR="00EB385F" w:rsidRPr="00B118AF" w:rsidRDefault="00EB385F" w:rsidP="00C60D86">
      <w:pPr>
        <w:spacing w:after="240"/>
      </w:pPr>
      <w:r w:rsidRPr="00B118AF">
        <w:t xml:space="preserve">MDPH. 2015. Massachusetts Department of Public Health. Indoor Air Quality Manual: Chapters I-III. Available at: </w:t>
      </w:r>
      <w:hyperlink r:id="rId14" w:history="1">
        <w:r w:rsidR="00EB2A53" w:rsidRPr="00EB2A53">
          <w:rPr>
            <w:rStyle w:val="Hyperlink"/>
          </w:rPr>
          <w:t>Indoor Air Quality - Facts and Resou</w:t>
        </w:r>
        <w:r w:rsidR="00EB2A53" w:rsidRPr="00EB2A53">
          <w:rPr>
            <w:rStyle w:val="Hyperlink"/>
          </w:rPr>
          <w:t>r</w:t>
        </w:r>
        <w:r w:rsidR="00EB2A53" w:rsidRPr="00EB2A53">
          <w:rPr>
            <w:rStyle w:val="Hyperlink"/>
          </w:rPr>
          <w:t>ces | Mass.gov</w:t>
        </w:r>
      </w:hyperlink>
    </w:p>
    <w:p w14:paraId="1188CEBD" w14:textId="77777777" w:rsidR="0048404A" w:rsidRDefault="0048404A" w:rsidP="0048404A">
      <w:pPr>
        <w:spacing w:after="240"/>
      </w:pPr>
      <w:r>
        <w:t xml:space="preserve">NOAA. 2021. Summer 2021 neck and neck with Dust Bowl summer for hottest on record. National Oceanic and Atmospheric Administration, 1401 Constitution Avenue NW, Room 5128, Washington, DC 20230  </w:t>
      </w:r>
      <w:hyperlink r:id="rId15" w:history="1">
        <w:r w:rsidRPr="00210FF5">
          <w:rPr>
            <w:rStyle w:val="Hyperlink"/>
          </w:rPr>
          <w:t>https://www.noaa.gov/news/summer-2021-neck-and-neck-with-dust-bowl-summe</w:t>
        </w:r>
        <w:r w:rsidRPr="00210FF5">
          <w:rPr>
            <w:rStyle w:val="Hyperlink"/>
          </w:rPr>
          <w:t>r</w:t>
        </w:r>
        <w:r w:rsidRPr="00210FF5">
          <w:rPr>
            <w:rStyle w:val="Hyperlink"/>
          </w:rPr>
          <w:t>-for-hottest-on-record</w:t>
        </w:r>
      </w:hyperlink>
    </w:p>
    <w:p w14:paraId="486FE653" w14:textId="77777777" w:rsidR="007E591F" w:rsidRPr="00B118AF" w:rsidRDefault="00C60D86" w:rsidP="0048404A">
      <w:pPr>
        <w:spacing w:after="240"/>
      </w:pPr>
      <w:r w:rsidRPr="00B118AF">
        <w:t>SMACNA. 1994. HVAC Systems Commissioning Manual. 1st ed. Sheet Metal and Air Conditioning Contractors’ National Association, Inc., Chantilly, VA.</w:t>
      </w:r>
    </w:p>
    <w:p w14:paraId="07E3EACD" w14:textId="77777777" w:rsidR="00E030EA" w:rsidRDefault="005453AD" w:rsidP="00714DB8">
      <w:pPr>
        <w:spacing w:after="240"/>
      </w:pPr>
      <w:r w:rsidRPr="00B118AF">
        <w:t xml:space="preserve">US EPA. 2008. “Mold Remediation in Schools and Commercial Buildings”. Office of Air and Radiation, Indoor Environments Division, Washington, DC. EPA 402-K-01-001. September 2008. Available at: </w:t>
      </w:r>
      <w:hyperlink r:id="rId16" w:history="1">
        <w:r w:rsidRPr="00B118AF">
          <w:rPr>
            <w:color w:val="0000FF"/>
            <w:u w:val="single"/>
          </w:rPr>
          <w:t>http://w</w:t>
        </w:r>
        <w:r w:rsidRPr="00B118AF">
          <w:rPr>
            <w:color w:val="0000FF"/>
            <w:u w:val="single"/>
          </w:rPr>
          <w:t>w</w:t>
        </w:r>
        <w:r w:rsidRPr="00B118AF">
          <w:rPr>
            <w:color w:val="0000FF"/>
            <w:u w:val="single"/>
          </w:rPr>
          <w:t>w.epa.gov/mold/mold-remediation-schools-and-commercial-buildings-guide</w:t>
        </w:r>
      </w:hyperlink>
    </w:p>
    <w:p w14:paraId="4DB37C7C" w14:textId="77777777" w:rsidR="00FD4672" w:rsidRDefault="00FD4672" w:rsidP="00714DB8">
      <w:pPr>
        <w:spacing w:after="240"/>
        <w:rPr>
          <w:b/>
          <w:szCs w:val="24"/>
        </w:rPr>
        <w:sectPr w:rsidR="00FD4672" w:rsidSect="00952B78">
          <w:footerReference w:type="default" r:id="rId17"/>
          <w:pgSz w:w="12240" w:h="15840"/>
          <w:pgMar w:top="1440" w:right="1440" w:bottom="1440" w:left="1440" w:header="720" w:footer="720" w:gutter="0"/>
          <w:cols w:space="720"/>
          <w:titlePg/>
          <w:docGrid w:linePitch="360"/>
        </w:sectPr>
      </w:pPr>
    </w:p>
    <w:p w14:paraId="79BB7BDB" w14:textId="77777777" w:rsidR="00FD4672" w:rsidRDefault="00FD4672" w:rsidP="00FD4672">
      <w:pPr>
        <w:rPr>
          <w:b/>
          <w:bCs/>
          <w:szCs w:val="24"/>
        </w:rPr>
      </w:pPr>
      <w:r w:rsidRPr="00386F9F">
        <w:rPr>
          <w:b/>
          <w:bCs/>
          <w:szCs w:val="24"/>
        </w:rPr>
        <w:lastRenderedPageBreak/>
        <w:t>Picture 1</w:t>
      </w:r>
    </w:p>
    <w:p w14:paraId="288B8675" w14:textId="77777777" w:rsidR="00FD4672" w:rsidRPr="00386F9F" w:rsidRDefault="00FD4672" w:rsidP="00FD4672">
      <w:pPr>
        <w:rPr>
          <w:b/>
          <w:bCs/>
          <w:szCs w:val="24"/>
        </w:rPr>
      </w:pPr>
    </w:p>
    <w:p w14:paraId="0BB200C3" w14:textId="77777777" w:rsidR="00FD4672" w:rsidRPr="00386F9F" w:rsidRDefault="00FD4672" w:rsidP="00FD4672">
      <w:pPr>
        <w:jc w:val="center"/>
        <w:rPr>
          <w:b/>
          <w:bCs/>
          <w:szCs w:val="24"/>
        </w:rPr>
      </w:pPr>
      <w:r w:rsidRPr="00FD4672">
        <w:rPr>
          <w:b/>
          <w:noProof/>
          <w:szCs w:val="24"/>
        </w:rPr>
        <w:pict w14:anchorId="7C6164FC">
          <v:shape id="Picture 2" o:spid="_x0000_i1031" type="#_x0000_t75" alt="FCU in PT Office" style="width:267pt;height:200.25pt;rotation:90;visibility:visible">
            <v:imagedata r:id="rId18" o:title="FCU in PT Office"/>
          </v:shape>
        </w:pict>
      </w:r>
    </w:p>
    <w:p w14:paraId="46D3EC8A" w14:textId="77777777" w:rsidR="00FD4672" w:rsidRDefault="00FD4672" w:rsidP="00FD4672">
      <w:pPr>
        <w:spacing w:before="240"/>
        <w:jc w:val="center"/>
        <w:rPr>
          <w:b/>
          <w:bCs/>
          <w:szCs w:val="24"/>
        </w:rPr>
      </w:pPr>
      <w:r w:rsidRPr="00386F9F">
        <w:rPr>
          <w:b/>
          <w:bCs/>
          <w:szCs w:val="24"/>
        </w:rPr>
        <w:t>FCU in PT Office</w:t>
      </w:r>
    </w:p>
    <w:p w14:paraId="4B2650B6" w14:textId="77777777" w:rsidR="00FD4672" w:rsidRPr="00386F9F" w:rsidRDefault="00FD4672" w:rsidP="00FD4672">
      <w:pPr>
        <w:jc w:val="center"/>
        <w:rPr>
          <w:b/>
          <w:bCs/>
          <w:szCs w:val="24"/>
        </w:rPr>
      </w:pPr>
    </w:p>
    <w:p w14:paraId="17F32325" w14:textId="77777777" w:rsidR="00FD4672" w:rsidRPr="00386F9F" w:rsidRDefault="00FD4672" w:rsidP="00FD4672">
      <w:pPr>
        <w:rPr>
          <w:b/>
          <w:bCs/>
          <w:szCs w:val="24"/>
        </w:rPr>
      </w:pPr>
      <w:r w:rsidRPr="00386F9F">
        <w:rPr>
          <w:b/>
          <w:bCs/>
          <w:szCs w:val="24"/>
        </w:rPr>
        <w:t>Picture 2</w:t>
      </w:r>
    </w:p>
    <w:p w14:paraId="659811CA" w14:textId="77777777" w:rsidR="00FD4672" w:rsidRPr="00386F9F" w:rsidRDefault="00FD4672" w:rsidP="00FD4672">
      <w:pPr>
        <w:jc w:val="center"/>
        <w:rPr>
          <w:b/>
          <w:bCs/>
          <w:szCs w:val="24"/>
        </w:rPr>
      </w:pPr>
      <w:r w:rsidRPr="00FD4672">
        <w:rPr>
          <w:b/>
          <w:noProof/>
          <w:szCs w:val="24"/>
        </w:rPr>
        <w:pict w14:anchorId="3F6C153D">
          <v:shape id="_x0000_i1032" type="#_x0000_t75" alt="Water-damaged pipe insulation" style="width:259.5pt;height:194.25pt;rotation:90;visibility:visible">
            <v:imagedata r:id="rId19" o:title="Water-damaged pipe insulation"/>
          </v:shape>
        </w:pict>
      </w:r>
    </w:p>
    <w:p w14:paraId="15EF59F0" w14:textId="77777777" w:rsidR="00FD4672" w:rsidRPr="00386F9F" w:rsidRDefault="00FD4672" w:rsidP="00FD4672">
      <w:pPr>
        <w:spacing w:before="240"/>
        <w:jc w:val="center"/>
        <w:rPr>
          <w:b/>
          <w:bCs/>
          <w:szCs w:val="24"/>
        </w:rPr>
      </w:pPr>
      <w:r w:rsidRPr="00386F9F">
        <w:rPr>
          <w:b/>
          <w:bCs/>
          <w:szCs w:val="24"/>
        </w:rPr>
        <w:t>Water</w:t>
      </w:r>
      <w:r>
        <w:rPr>
          <w:b/>
          <w:bCs/>
          <w:szCs w:val="24"/>
        </w:rPr>
        <w:t>-</w:t>
      </w:r>
      <w:r w:rsidRPr="00386F9F">
        <w:rPr>
          <w:b/>
          <w:bCs/>
          <w:szCs w:val="24"/>
        </w:rPr>
        <w:t>damaged pipe insulation</w:t>
      </w:r>
    </w:p>
    <w:p w14:paraId="1A5A00B7" w14:textId="77777777" w:rsidR="00FD4672" w:rsidRDefault="00FD4672" w:rsidP="00FD4672">
      <w:pPr>
        <w:rPr>
          <w:b/>
          <w:bCs/>
          <w:szCs w:val="24"/>
        </w:rPr>
      </w:pPr>
    </w:p>
    <w:p w14:paraId="09DA2C9F" w14:textId="77777777" w:rsidR="00A20864" w:rsidRDefault="00A20864" w:rsidP="00FD4672">
      <w:pPr>
        <w:rPr>
          <w:b/>
          <w:bCs/>
          <w:szCs w:val="24"/>
        </w:rPr>
      </w:pPr>
    </w:p>
    <w:p w14:paraId="11EE95D3" w14:textId="77777777" w:rsidR="00FD4672" w:rsidRDefault="00FD4672" w:rsidP="00FD4672">
      <w:pPr>
        <w:rPr>
          <w:b/>
          <w:bCs/>
          <w:szCs w:val="24"/>
        </w:rPr>
      </w:pPr>
      <w:r w:rsidRPr="00386F9F">
        <w:rPr>
          <w:b/>
          <w:bCs/>
          <w:szCs w:val="24"/>
        </w:rPr>
        <w:lastRenderedPageBreak/>
        <w:t>Picture 3</w:t>
      </w:r>
    </w:p>
    <w:p w14:paraId="08F66CC3" w14:textId="77777777" w:rsidR="00FD4672" w:rsidRPr="00386F9F" w:rsidRDefault="00FD4672" w:rsidP="00FD4672">
      <w:pPr>
        <w:rPr>
          <w:b/>
          <w:bCs/>
          <w:szCs w:val="24"/>
        </w:rPr>
      </w:pPr>
    </w:p>
    <w:p w14:paraId="70B735A6" w14:textId="77777777" w:rsidR="00FD4672" w:rsidRPr="00386F9F" w:rsidRDefault="00FD4672" w:rsidP="00FD4672">
      <w:pPr>
        <w:jc w:val="center"/>
        <w:rPr>
          <w:b/>
          <w:bCs/>
          <w:szCs w:val="24"/>
        </w:rPr>
      </w:pPr>
      <w:r w:rsidRPr="00FD4672">
        <w:rPr>
          <w:b/>
          <w:noProof/>
          <w:szCs w:val="24"/>
        </w:rPr>
        <w:pict w14:anchorId="6EF9C83D">
          <v:shape id="Picture 3" o:spid="_x0000_i1025" type="#_x0000_t75" alt="Rust/water damage to FCU exterior" style="width:243.75pt;height:183pt;rotation:90;visibility:visible">
            <v:imagedata r:id="rId20" o:title="water damage to FCU exterior"/>
          </v:shape>
        </w:pict>
      </w:r>
    </w:p>
    <w:p w14:paraId="3F922614" w14:textId="77777777" w:rsidR="00FD4672" w:rsidRDefault="00FD4672" w:rsidP="00FD4672">
      <w:pPr>
        <w:spacing w:before="240"/>
        <w:jc w:val="center"/>
        <w:rPr>
          <w:b/>
          <w:bCs/>
          <w:szCs w:val="24"/>
        </w:rPr>
      </w:pPr>
      <w:r w:rsidRPr="00386F9F">
        <w:rPr>
          <w:b/>
          <w:bCs/>
          <w:szCs w:val="24"/>
        </w:rPr>
        <w:t>Rust/water damage to FCU exterior</w:t>
      </w:r>
    </w:p>
    <w:p w14:paraId="64CBA202" w14:textId="77777777" w:rsidR="00FD4672" w:rsidRDefault="00FD4672" w:rsidP="00FD4672">
      <w:pPr>
        <w:jc w:val="center"/>
        <w:rPr>
          <w:b/>
          <w:bCs/>
          <w:szCs w:val="24"/>
        </w:rPr>
      </w:pPr>
    </w:p>
    <w:p w14:paraId="73131146" w14:textId="77777777" w:rsidR="00FD4672" w:rsidRPr="00386F9F" w:rsidRDefault="00FD4672" w:rsidP="00FD4672">
      <w:pPr>
        <w:jc w:val="center"/>
        <w:rPr>
          <w:b/>
          <w:bCs/>
          <w:szCs w:val="24"/>
        </w:rPr>
      </w:pPr>
    </w:p>
    <w:p w14:paraId="3D8A8F82" w14:textId="77777777" w:rsidR="00FD4672" w:rsidRDefault="00FD4672" w:rsidP="00FD4672">
      <w:pPr>
        <w:rPr>
          <w:b/>
          <w:bCs/>
          <w:szCs w:val="24"/>
        </w:rPr>
      </w:pPr>
      <w:r w:rsidRPr="00386F9F">
        <w:rPr>
          <w:b/>
          <w:bCs/>
          <w:szCs w:val="24"/>
        </w:rPr>
        <w:t>Picture 4</w:t>
      </w:r>
    </w:p>
    <w:p w14:paraId="07B0496B" w14:textId="77777777" w:rsidR="00FD4672" w:rsidRPr="00386F9F" w:rsidRDefault="00FD4672" w:rsidP="00FD4672">
      <w:pPr>
        <w:rPr>
          <w:b/>
          <w:bCs/>
          <w:szCs w:val="24"/>
        </w:rPr>
      </w:pPr>
    </w:p>
    <w:p w14:paraId="10FD4386" w14:textId="77777777" w:rsidR="00FD4672" w:rsidRPr="00386F9F" w:rsidRDefault="00FD4672" w:rsidP="00FD4672">
      <w:pPr>
        <w:jc w:val="center"/>
        <w:rPr>
          <w:b/>
          <w:bCs/>
          <w:szCs w:val="24"/>
        </w:rPr>
      </w:pPr>
      <w:r w:rsidRPr="00FD4672">
        <w:rPr>
          <w:b/>
          <w:noProof/>
          <w:szCs w:val="24"/>
        </w:rPr>
        <w:pict w14:anchorId="7F83B80E">
          <v:shape id="Picture 4" o:spid="_x0000_i1026" type="#_x0000_t75" alt="Drip pan drains appear to be sloped upwards" style="width:259.5pt;height:194.25pt;rotation:90;visibility:visible">
            <v:imagedata r:id="rId21" o:title="Drip pan drains appear to be sloped upwards"/>
          </v:shape>
        </w:pict>
      </w:r>
    </w:p>
    <w:p w14:paraId="5F142140" w14:textId="77777777" w:rsidR="00FD4672" w:rsidRPr="00386F9F" w:rsidRDefault="00FD4672" w:rsidP="00FD4672">
      <w:pPr>
        <w:spacing w:before="240"/>
        <w:jc w:val="center"/>
        <w:rPr>
          <w:b/>
          <w:bCs/>
          <w:szCs w:val="24"/>
        </w:rPr>
      </w:pPr>
      <w:r w:rsidRPr="00386F9F">
        <w:rPr>
          <w:b/>
          <w:bCs/>
          <w:szCs w:val="24"/>
        </w:rPr>
        <w:t>Drip pan drains appear to be sloped upwards</w:t>
      </w:r>
    </w:p>
    <w:p w14:paraId="224C8F96" w14:textId="77777777" w:rsidR="00A20864" w:rsidRDefault="00A20864" w:rsidP="00FD4672">
      <w:pPr>
        <w:rPr>
          <w:b/>
          <w:bCs/>
          <w:szCs w:val="24"/>
        </w:rPr>
      </w:pPr>
    </w:p>
    <w:p w14:paraId="6E2D2037" w14:textId="77777777" w:rsidR="00FD4672" w:rsidRDefault="00FD4672" w:rsidP="00FD4672">
      <w:pPr>
        <w:rPr>
          <w:b/>
          <w:bCs/>
          <w:szCs w:val="24"/>
        </w:rPr>
      </w:pPr>
      <w:r w:rsidRPr="00386F9F">
        <w:rPr>
          <w:b/>
          <w:bCs/>
          <w:szCs w:val="24"/>
        </w:rPr>
        <w:lastRenderedPageBreak/>
        <w:t>Picture 5</w:t>
      </w:r>
    </w:p>
    <w:p w14:paraId="5439DD0F" w14:textId="77777777" w:rsidR="00FD4672" w:rsidRPr="00386F9F" w:rsidRDefault="00FD4672" w:rsidP="00FD4672">
      <w:pPr>
        <w:rPr>
          <w:b/>
          <w:bCs/>
          <w:szCs w:val="24"/>
        </w:rPr>
      </w:pPr>
    </w:p>
    <w:p w14:paraId="4AE264B0" w14:textId="77777777" w:rsidR="00FD4672" w:rsidRPr="00386F9F" w:rsidRDefault="00FD4672" w:rsidP="00FD4672">
      <w:pPr>
        <w:jc w:val="center"/>
        <w:rPr>
          <w:b/>
          <w:bCs/>
          <w:szCs w:val="24"/>
        </w:rPr>
      </w:pPr>
      <w:r w:rsidRPr="00FD4672">
        <w:rPr>
          <w:b/>
          <w:noProof/>
          <w:szCs w:val="24"/>
        </w:rPr>
        <w:pict w14:anchorId="7B38E080">
          <v:shape id="Picture 7" o:spid="_x0000_i1027" type="#_x0000_t75" alt="New HVAC Chiller" style="width:309pt;height:231.75pt;rotation:90;visibility:visible">
            <v:imagedata r:id="rId22" o:title="New HVAC Chiller"/>
          </v:shape>
        </w:pict>
      </w:r>
    </w:p>
    <w:p w14:paraId="6A3D7E6A" w14:textId="77777777" w:rsidR="00FD4672" w:rsidRDefault="00FD4672" w:rsidP="00FD4672">
      <w:pPr>
        <w:spacing w:before="240"/>
        <w:jc w:val="center"/>
        <w:rPr>
          <w:b/>
          <w:bCs/>
          <w:szCs w:val="24"/>
        </w:rPr>
      </w:pPr>
      <w:r w:rsidRPr="00386F9F">
        <w:rPr>
          <w:b/>
          <w:bCs/>
          <w:szCs w:val="24"/>
        </w:rPr>
        <w:t>New HVAC Chiller</w:t>
      </w:r>
    </w:p>
    <w:p w14:paraId="5427977A" w14:textId="77777777" w:rsidR="00FD4672" w:rsidRPr="00386F9F" w:rsidRDefault="00FD4672" w:rsidP="00FD4672">
      <w:pPr>
        <w:jc w:val="center"/>
        <w:rPr>
          <w:b/>
          <w:bCs/>
          <w:szCs w:val="24"/>
        </w:rPr>
      </w:pPr>
    </w:p>
    <w:p w14:paraId="0DEAFD8A" w14:textId="77777777" w:rsidR="00FD4672" w:rsidRDefault="00FD4672" w:rsidP="00FD4672">
      <w:pPr>
        <w:rPr>
          <w:b/>
          <w:bCs/>
          <w:szCs w:val="24"/>
        </w:rPr>
      </w:pPr>
      <w:r w:rsidRPr="00386F9F">
        <w:rPr>
          <w:b/>
          <w:bCs/>
          <w:szCs w:val="24"/>
        </w:rPr>
        <w:t>Picture 6</w:t>
      </w:r>
    </w:p>
    <w:p w14:paraId="0B0D3EEC" w14:textId="77777777" w:rsidR="00FD4672" w:rsidRPr="00386F9F" w:rsidRDefault="00FD4672" w:rsidP="00FD4672">
      <w:pPr>
        <w:rPr>
          <w:b/>
          <w:bCs/>
          <w:szCs w:val="24"/>
        </w:rPr>
      </w:pPr>
    </w:p>
    <w:p w14:paraId="1633A885" w14:textId="77777777" w:rsidR="00FD4672" w:rsidRPr="00386F9F" w:rsidRDefault="00FD4672" w:rsidP="00FD4672">
      <w:pPr>
        <w:jc w:val="center"/>
        <w:rPr>
          <w:b/>
          <w:bCs/>
          <w:szCs w:val="24"/>
        </w:rPr>
      </w:pPr>
      <w:r w:rsidRPr="00FD4672">
        <w:rPr>
          <w:b/>
          <w:noProof/>
          <w:szCs w:val="24"/>
        </w:rPr>
        <w:pict w14:anchorId="50099299">
          <v:shape id="Picture 5" o:spid="_x0000_i1028" type="#_x0000_t75" alt="Mats covering carpeting can prevent drying" style="width:218.25pt;height:275.25pt;rotation:90;visibility:visible">
            <v:imagedata r:id="rId23" o:title="Mats covering carpeting can prevent drying" cropright="26501f"/>
          </v:shape>
        </w:pict>
      </w:r>
    </w:p>
    <w:p w14:paraId="56D4C66A" w14:textId="77777777" w:rsidR="00FD4672" w:rsidRPr="00386F9F" w:rsidRDefault="00FD4672" w:rsidP="00FD4672">
      <w:pPr>
        <w:spacing w:before="240"/>
        <w:jc w:val="center"/>
        <w:rPr>
          <w:b/>
          <w:bCs/>
          <w:szCs w:val="24"/>
        </w:rPr>
      </w:pPr>
      <w:r w:rsidRPr="00386F9F">
        <w:rPr>
          <w:b/>
          <w:bCs/>
          <w:szCs w:val="24"/>
        </w:rPr>
        <w:t>Mats covering carpeting can prevent drying</w:t>
      </w:r>
    </w:p>
    <w:p w14:paraId="3BCCB104" w14:textId="77777777" w:rsidR="00FD4672" w:rsidRDefault="00FD4672" w:rsidP="00FD4672">
      <w:pPr>
        <w:rPr>
          <w:b/>
          <w:bCs/>
          <w:szCs w:val="24"/>
        </w:rPr>
      </w:pPr>
      <w:r w:rsidRPr="00386F9F">
        <w:rPr>
          <w:b/>
          <w:bCs/>
          <w:szCs w:val="24"/>
        </w:rPr>
        <w:lastRenderedPageBreak/>
        <w:t>Picture 7</w:t>
      </w:r>
    </w:p>
    <w:p w14:paraId="36AFBE7F" w14:textId="77777777" w:rsidR="00FD4672" w:rsidRPr="00386F9F" w:rsidRDefault="00FD4672" w:rsidP="00FD4672">
      <w:pPr>
        <w:rPr>
          <w:b/>
          <w:bCs/>
          <w:szCs w:val="24"/>
        </w:rPr>
      </w:pPr>
    </w:p>
    <w:p w14:paraId="0F2BD206" w14:textId="77777777" w:rsidR="00FD4672" w:rsidRPr="00386F9F" w:rsidRDefault="00FD4672" w:rsidP="00FD4672">
      <w:pPr>
        <w:jc w:val="center"/>
        <w:rPr>
          <w:b/>
          <w:bCs/>
          <w:szCs w:val="24"/>
        </w:rPr>
      </w:pPr>
      <w:r w:rsidRPr="00FD4672">
        <w:rPr>
          <w:b/>
          <w:noProof/>
          <w:szCs w:val="24"/>
        </w:rPr>
        <w:pict w14:anchorId="1A49DA6A">
          <v:shape id="Picture 6" o:spid="_x0000_i1029" type="#_x0000_t75" alt="Space beneath parallel bars can trap moisture on carpet" style="width:352.5pt;height:264.75pt;rotation:90;visibility:visible">
            <v:imagedata r:id="rId24" o:title="Space beneath parallel bars can trap moisture on carpet"/>
          </v:shape>
        </w:pict>
      </w:r>
    </w:p>
    <w:p w14:paraId="1F24F963" w14:textId="77777777" w:rsidR="00FD4672" w:rsidRDefault="00FD4672" w:rsidP="00FD4672">
      <w:pPr>
        <w:spacing w:before="240" w:after="240"/>
        <w:jc w:val="center"/>
        <w:rPr>
          <w:b/>
          <w:bCs/>
          <w:szCs w:val="24"/>
        </w:rPr>
      </w:pPr>
      <w:r w:rsidRPr="00386F9F">
        <w:rPr>
          <w:b/>
          <w:bCs/>
          <w:szCs w:val="24"/>
        </w:rPr>
        <w:t xml:space="preserve">Space beneath parallel bars can </w:t>
      </w:r>
      <w:r>
        <w:rPr>
          <w:b/>
          <w:bCs/>
          <w:szCs w:val="24"/>
        </w:rPr>
        <w:t>trap</w:t>
      </w:r>
      <w:r w:rsidRPr="00386F9F">
        <w:rPr>
          <w:b/>
          <w:bCs/>
          <w:szCs w:val="24"/>
        </w:rPr>
        <w:t xml:space="preserve"> moisture </w:t>
      </w:r>
      <w:r>
        <w:rPr>
          <w:b/>
          <w:bCs/>
          <w:szCs w:val="24"/>
        </w:rPr>
        <w:t xml:space="preserve">on </w:t>
      </w:r>
      <w:r w:rsidRPr="00386F9F">
        <w:rPr>
          <w:b/>
          <w:bCs/>
          <w:szCs w:val="24"/>
        </w:rPr>
        <w:t>carp</w:t>
      </w:r>
    </w:p>
    <w:p w14:paraId="68801032" w14:textId="77777777" w:rsidR="00092C75" w:rsidRDefault="00092C75" w:rsidP="00FD4672">
      <w:pPr>
        <w:spacing w:before="240" w:after="240"/>
        <w:jc w:val="center"/>
        <w:rPr>
          <w:b/>
          <w:szCs w:val="24"/>
        </w:rPr>
        <w:sectPr w:rsidR="00092C75" w:rsidSect="00A83460">
          <w:footerReference w:type="default" r:id="rId25"/>
          <w:pgSz w:w="12240" w:h="15840"/>
          <w:pgMar w:top="1440" w:right="1800" w:bottom="990" w:left="1800" w:header="720" w:footer="720" w:gutter="0"/>
          <w:cols w:space="720"/>
          <w:titlePg/>
          <w:docGrid w:linePitch="360"/>
        </w:sectPr>
      </w:pPr>
    </w:p>
    <w:tbl>
      <w:tblPr>
        <w:tblW w:w="14912" w:type="dxa"/>
        <w:tblInd w:w="-53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69"/>
        <w:gridCol w:w="1011"/>
        <w:gridCol w:w="1170"/>
        <w:gridCol w:w="810"/>
        <w:gridCol w:w="1260"/>
        <w:gridCol w:w="990"/>
        <w:gridCol w:w="1260"/>
        <w:gridCol w:w="1170"/>
        <w:gridCol w:w="900"/>
        <w:gridCol w:w="990"/>
        <w:gridCol w:w="3482"/>
      </w:tblGrid>
      <w:tr w:rsidR="00851403" w:rsidRPr="004E7C5C" w14:paraId="269C759E" w14:textId="77777777" w:rsidTr="00851403">
        <w:trPr>
          <w:cantSplit/>
          <w:trHeight w:val="240"/>
          <w:tblHeader/>
        </w:trPr>
        <w:tc>
          <w:tcPr>
            <w:tcW w:w="1869" w:type="dxa"/>
            <w:vMerge w:val="restart"/>
            <w:vAlign w:val="bottom"/>
          </w:tcPr>
          <w:p w14:paraId="13FA4813" w14:textId="77777777" w:rsidR="00851403" w:rsidRPr="004E7C5C" w:rsidRDefault="00851403" w:rsidP="008B0EDB">
            <w:pPr>
              <w:keepNext/>
              <w:jc w:val="center"/>
              <w:outlineLvl w:val="0"/>
              <w:rPr>
                <w:b/>
                <w:sz w:val="22"/>
                <w:szCs w:val="22"/>
              </w:rPr>
            </w:pPr>
            <w:r w:rsidRPr="004E7C5C">
              <w:rPr>
                <w:b/>
                <w:sz w:val="22"/>
                <w:szCs w:val="22"/>
              </w:rPr>
              <w:lastRenderedPageBreak/>
              <w:t>Location</w:t>
            </w:r>
          </w:p>
        </w:tc>
        <w:tc>
          <w:tcPr>
            <w:tcW w:w="1011" w:type="dxa"/>
            <w:vMerge w:val="restart"/>
            <w:vAlign w:val="bottom"/>
          </w:tcPr>
          <w:p w14:paraId="03ABC8B0" w14:textId="77777777" w:rsidR="00851403" w:rsidRPr="004E7C5C" w:rsidRDefault="00851403" w:rsidP="008B0EDB">
            <w:pPr>
              <w:jc w:val="center"/>
              <w:rPr>
                <w:b/>
                <w:sz w:val="22"/>
                <w:szCs w:val="22"/>
              </w:rPr>
            </w:pPr>
            <w:r w:rsidRPr="004E7C5C">
              <w:rPr>
                <w:b/>
                <w:sz w:val="22"/>
                <w:szCs w:val="22"/>
              </w:rPr>
              <w:t>Carbon</w:t>
            </w:r>
          </w:p>
          <w:p w14:paraId="703EBBDC" w14:textId="77777777" w:rsidR="00851403" w:rsidRPr="004E7C5C" w:rsidRDefault="00851403" w:rsidP="008B0EDB">
            <w:pPr>
              <w:jc w:val="center"/>
              <w:rPr>
                <w:b/>
                <w:sz w:val="22"/>
                <w:szCs w:val="22"/>
              </w:rPr>
            </w:pPr>
            <w:r w:rsidRPr="004E7C5C">
              <w:rPr>
                <w:b/>
                <w:sz w:val="22"/>
                <w:szCs w:val="22"/>
              </w:rPr>
              <w:t>Dioxide</w:t>
            </w:r>
          </w:p>
          <w:p w14:paraId="31B9E268" w14:textId="77777777" w:rsidR="00851403" w:rsidRPr="004E7C5C" w:rsidRDefault="00851403" w:rsidP="008B0EDB">
            <w:pPr>
              <w:jc w:val="center"/>
              <w:rPr>
                <w:b/>
                <w:sz w:val="22"/>
                <w:szCs w:val="22"/>
              </w:rPr>
            </w:pPr>
            <w:r w:rsidRPr="004E7C5C">
              <w:rPr>
                <w:b/>
                <w:sz w:val="22"/>
                <w:szCs w:val="22"/>
              </w:rPr>
              <w:t>(ppm)</w:t>
            </w:r>
          </w:p>
        </w:tc>
        <w:tc>
          <w:tcPr>
            <w:tcW w:w="1170" w:type="dxa"/>
            <w:vMerge w:val="restart"/>
            <w:vAlign w:val="bottom"/>
          </w:tcPr>
          <w:p w14:paraId="432F7072" w14:textId="77777777" w:rsidR="00851403" w:rsidRPr="004E7C5C" w:rsidRDefault="00851403" w:rsidP="008B0EDB">
            <w:pPr>
              <w:jc w:val="center"/>
              <w:rPr>
                <w:b/>
                <w:sz w:val="22"/>
                <w:szCs w:val="22"/>
              </w:rPr>
            </w:pPr>
            <w:r w:rsidRPr="004E7C5C">
              <w:rPr>
                <w:b/>
                <w:sz w:val="22"/>
                <w:szCs w:val="22"/>
              </w:rPr>
              <w:t>Carbon Monoxide</w:t>
            </w:r>
          </w:p>
          <w:p w14:paraId="0DF995E4" w14:textId="77777777" w:rsidR="00851403" w:rsidRPr="004E7C5C" w:rsidRDefault="00851403" w:rsidP="008B0EDB">
            <w:pPr>
              <w:jc w:val="center"/>
              <w:rPr>
                <w:sz w:val="22"/>
                <w:szCs w:val="22"/>
              </w:rPr>
            </w:pPr>
            <w:r w:rsidRPr="004E7C5C">
              <w:rPr>
                <w:b/>
                <w:sz w:val="22"/>
                <w:szCs w:val="22"/>
              </w:rPr>
              <w:t>(ppm)</w:t>
            </w:r>
          </w:p>
        </w:tc>
        <w:tc>
          <w:tcPr>
            <w:tcW w:w="810" w:type="dxa"/>
            <w:vMerge w:val="restart"/>
            <w:vAlign w:val="bottom"/>
          </w:tcPr>
          <w:p w14:paraId="3AF80274" w14:textId="77777777" w:rsidR="00851403" w:rsidRPr="004E7C5C" w:rsidRDefault="00851403" w:rsidP="008B0EDB">
            <w:pPr>
              <w:jc w:val="center"/>
              <w:rPr>
                <w:b/>
                <w:sz w:val="22"/>
                <w:szCs w:val="22"/>
              </w:rPr>
            </w:pPr>
            <w:r w:rsidRPr="004E7C5C">
              <w:rPr>
                <w:b/>
                <w:sz w:val="22"/>
                <w:szCs w:val="22"/>
              </w:rPr>
              <w:t>Temp</w:t>
            </w:r>
          </w:p>
          <w:p w14:paraId="5782DF93" w14:textId="77777777" w:rsidR="00851403" w:rsidRPr="004E7C5C" w:rsidRDefault="00851403" w:rsidP="008B0EDB">
            <w:pPr>
              <w:jc w:val="center"/>
              <w:rPr>
                <w:b/>
                <w:sz w:val="22"/>
                <w:szCs w:val="22"/>
              </w:rPr>
            </w:pPr>
            <w:r w:rsidRPr="004E7C5C">
              <w:rPr>
                <w:b/>
                <w:sz w:val="22"/>
                <w:szCs w:val="22"/>
              </w:rPr>
              <w:t>(°F)</w:t>
            </w:r>
          </w:p>
        </w:tc>
        <w:tc>
          <w:tcPr>
            <w:tcW w:w="1260" w:type="dxa"/>
            <w:vMerge w:val="restart"/>
            <w:vAlign w:val="bottom"/>
          </w:tcPr>
          <w:p w14:paraId="52C7F686" w14:textId="77777777" w:rsidR="00851403" w:rsidRPr="004E7C5C" w:rsidRDefault="00851403" w:rsidP="008B0EDB">
            <w:pPr>
              <w:jc w:val="center"/>
              <w:rPr>
                <w:b/>
                <w:sz w:val="22"/>
                <w:szCs w:val="22"/>
              </w:rPr>
            </w:pPr>
            <w:r w:rsidRPr="004E7C5C">
              <w:rPr>
                <w:b/>
                <w:sz w:val="22"/>
                <w:szCs w:val="22"/>
              </w:rPr>
              <w:t>Relative</w:t>
            </w:r>
          </w:p>
          <w:p w14:paraId="5C4950A3" w14:textId="77777777" w:rsidR="00851403" w:rsidRPr="004E7C5C" w:rsidRDefault="00851403" w:rsidP="008B0EDB">
            <w:pPr>
              <w:jc w:val="center"/>
              <w:rPr>
                <w:b/>
                <w:sz w:val="22"/>
                <w:szCs w:val="22"/>
              </w:rPr>
            </w:pPr>
            <w:r w:rsidRPr="004E7C5C">
              <w:rPr>
                <w:b/>
                <w:sz w:val="22"/>
                <w:szCs w:val="22"/>
              </w:rPr>
              <w:t>Humidity</w:t>
            </w:r>
          </w:p>
          <w:p w14:paraId="03A774E1" w14:textId="77777777" w:rsidR="00851403" w:rsidRPr="004E7C5C" w:rsidRDefault="00851403" w:rsidP="008B0EDB">
            <w:pPr>
              <w:jc w:val="center"/>
              <w:rPr>
                <w:b/>
                <w:sz w:val="22"/>
                <w:szCs w:val="22"/>
              </w:rPr>
            </w:pPr>
            <w:r w:rsidRPr="004E7C5C">
              <w:rPr>
                <w:b/>
                <w:sz w:val="22"/>
                <w:szCs w:val="22"/>
              </w:rPr>
              <w:t>(%)</w:t>
            </w:r>
          </w:p>
        </w:tc>
        <w:tc>
          <w:tcPr>
            <w:tcW w:w="990" w:type="dxa"/>
            <w:vMerge w:val="restart"/>
            <w:vAlign w:val="bottom"/>
          </w:tcPr>
          <w:p w14:paraId="4A3B9249" w14:textId="77777777" w:rsidR="00851403" w:rsidRPr="004E7C5C" w:rsidRDefault="00851403" w:rsidP="008B0EDB">
            <w:pPr>
              <w:jc w:val="center"/>
              <w:rPr>
                <w:b/>
                <w:sz w:val="22"/>
                <w:szCs w:val="22"/>
              </w:rPr>
            </w:pPr>
            <w:r w:rsidRPr="004E7C5C">
              <w:rPr>
                <w:b/>
                <w:sz w:val="22"/>
                <w:szCs w:val="22"/>
              </w:rPr>
              <w:t>PM2.5</w:t>
            </w:r>
          </w:p>
          <w:p w14:paraId="6A67DD59" w14:textId="77777777" w:rsidR="00851403" w:rsidRPr="004E7C5C" w:rsidRDefault="00851403" w:rsidP="008B0EDB">
            <w:pPr>
              <w:jc w:val="center"/>
              <w:rPr>
                <w:b/>
                <w:sz w:val="22"/>
                <w:szCs w:val="22"/>
              </w:rPr>
            </w:pPr>
            <w:r w:rsidRPr="004E7C5C">
              <w:rPr>
                <w:b/>
                <w:sz w:val="22"/>
                <w:szCs w:val="22"/>
              </w:rPr>
              <w:t>(µg/</w:t>
            </w:r>
            <w:r w:rsidRPr="004E7C5C">
              <w:rPr>
                <w:rFonts w:ascii="Times" w:hAnsi="Times" w:cs="Times"/>
                <w:b/>
                <w:sz w:val="22"/>
                <w:szCs w:val="22"/>
              </w:rPr>
              <w:t>m</w:t>
            </w:r>
            <w:r w:rsidRPr="004E7C5C">
              <w:rPr>
                <w:rFonts w:ascii="Times" w:hAnsi="Times" w:cs="Times"/>
                <w:b/>
                <w:sz w:val="22"/>
                <w:szCs w:val="22"/>
                <w:vertAlign w:val="superscript"/>
              </w:rPr>
              <w:t>3</w:t>
            </w:r>
            <w:r w:rsidRPr="004E7C5C">
              <w:rPr>
                <w:b/>
                <w:sz w:val="22"/>
                <w:szCs w:val="22"/>
              </w:rPr>
              <w:t>)</w:t>
            </w:r>
          </w:p>
        </w:tc>
        <w:tc>
          <w:tcPr>
            <w:tcW w:w="1260" w:type="dxa"/>
            <w:vMerge w:val="restart"/>
            <w:vAlign w:val="bottom"/>
          </w:tcPr>
          <w:p w14:paraId="2DA38F93" w14:textId="77777777" w:rsidR="00851403" w:rsidRPr="004E7C5C" w:rsidRDefault="00851403" w:rsidP="008B0EDB">
            <w:pPr>
              <w:jc w:val="center"/>
              <w:rPr>
                <w:b/>
                <w:sz w:val="22"/>
                <w:szCs w:val="22"/>
              </w:rPr>
            </w:pPr>
            <w:r w:rsidRPr="004E7C5C">
              <w:rPr>
                <w:b/>
                <w:sz w:val="22"/>
                <w:szCs w:val="22"/>
              </w:rPr>
              <w:t>Occupants</w:t>
            </w:r>
          </w:p>
          <w:p w14:paraId="76C7D7FC" w14:textId="77777777" w:rsidR="00851403" w:rsidRPr="004E7C5C" w:rsidRDefault="00851403" w:rsidP="008B0EDB">
            <w:pPr>
              <w:jc w:val="center"/>
              <w:rPr>
                <w:b/>
                <w:sz w:val="22"/>
                <w:szCs w:val="22"/>
              </w:rPr>
            </w:pPr>
            <w:r w:rsidRPr="004E7C5C">
              <w:rPr>
                <w:b/>
                <w:sz w:val="22"/>
                <w:szCs w:val="22"/>
              </w:rPr>
              <w:t>in Room</w:t>
            </w:r>
          </w:p>
        </w:tc>
        <w:tc>
          <w:tcPr>
            <w:tcW w:w="1170" w:type="dxa"/>
            <w:vMerge w:val="restart"/>
            <w:vAlign w:val="bottom"/>
          </w:tcPr>
          <w:p w14:paraId="6BB5D9BA" w14:textId="77777777" w:rsidR="00851403" w:rsidRPr="004E7C5C" w:rsidRDefault="00851403" w:rsidP="008B0EDB">
            <w:pPr>
              <w:jc w:val="center"/>
              <w:rPr>
                <w:b/>
                <w:sz w:val="22"/>
                <w:szCs w:val="22"/>
              </w:rPr>
            </w:pPr>
            <w:r w:rsidRPr="004E7C5C">
              <w:rPr>
                <w:b/>
                <w:sz w:val="22"/>
                <w:szCs w:val="22"/>
              </w:rPr>
              <w:t>Windows</w:t>
            </w:r>
          </w:p>
          <w:p w14:paraId="3A6EA616" w14:textId="77777777" w:rsidR="00851403" w:rsidRPr="004E7C5C" w:rsidRDefault="00851403" w:rsidP="008B0EDB">
            <w:pPr>
              <w:jc w:val="center"/>
              <w:rPr>
                <w:b/>
                <w:sz w:val="22"/>
                <w:szCs w:val="22"/>
              </w:rPr>
            </w:pPr>
            <w:r w:rsidRPr="004E7C5C">
              <w:rPr>
                <w:b/>
                <w:sz w:val="22"/>
                <w:szCs w:val="22"/>
              </w:rPr>
              <w:t>Openable</w:t>
            </w:r>
          </w:p>
        </w:tc>
        <w:tc>
          <w:tcPr>
            <w:tcW w:w="1890" w:type="dxa"/>
            <w:gridSpan w:val="2"/>
            <w:tcBorders>
              <w:left w:val="nil"/>
              <w:bottom w:val="nil"/>
            </w:tcBorders>
            <w:vAlign w:val="bottom"/>
          </w:tcPr>
          <w:p w14:paraId="41E67B06" w14:textId="77777777" w:rsidR="00851403" w:rsidRPr="004E7C5C" w:rsidRDefault="00851403" w:rsidP="008B0EDB">
            <w:pPr>
              <w:ind w:left="-105"/>
              <w:jc w:val="center"/>
              <w:rPr>
                <w:b/>
                <w:sz w:val="22"/>
                <w:szCs w:val="22"/>
              </w:rPr>
            </w:pPr>
            <w:r w:rsidRPr="004E7C5C">
              <w:rPr>
                <w:b/>
                <w:sz w:val="22"/>
                <w:szCs w:val="22"/>
              </w:rPr>
              <w:t>Ventilation</w:t>
            </w:r>
          </w:p>
        </w:tc>
        <w:tc>
          <w:tcPr>
            <w:tcW w:w="3482" w:type="dxa"/>
            <w:vMerge w:val="restart"/>
            <w:vAlign w:val="bottom"/>
          </w:tcPr>
          <w:p w14:paraId="420A77A3" w14:textId="77777777" w:rsidR="00851403" w:rsidRPr="004E7C5C" w:rsidRDefault="00851403" w:rsidP="008B0EDB">
            <w:pPr>
              <w:jc w:val="center"/>
              <w:rPr>
                <w:b/>
                <w:sz w:val="22"/>
                <w:szCs w:val="22"/>
              </w:rPr>
            </w:pPr>
            <w:r w:rsidRPr="004E7C5C">
              <w:rPr>
                <w:b/>
                <w:sz w:val="22"/>
                <w:szCs w:val="22"/>
              </w:rPr>
              <w:t>Remarks</w:t>
            </w:r>
          </w:p>
        </w:tc>
      </w:tr>
      <w:tr w:rsidR="00851403" w:rsidRPr="004E7C5C" w14:paraId="1B3230F3" w14:textId="77777777" w:rsidTr="00851403">
        <w:trPr>
          <w:cantSplit/>
          <w:trHeight w:val="240"/>
          <w:tblHeader/>
        </w:trPr>
        <w:tc>
          <w:tcPr>
            <w:tcW w:w="1869" w:type="dxa"/>
            <w:vMerge/>
          </w:tcPr>
          <w:p w14:paraId="5B58FA39" w14:textId="77777777" w:rsidR="00851403" w:rsidRPr="004E7C5C" w:rsidRDefault="00851403" w:rsidP="008B0EDB">
            <w:pPr>
              <w:rPr>
                <w:sz w:val="22"/>
                <w:szCs w:val="22"/>
              </w:rPr>
            </w:pPr>
          </w:p>
        </w:tc>
        <w:tc>
          <w:tcPr>
            <w:tcW w:w="1011" w:type="dxa"/>
            <w:vMerge/>
          </w:tcPr>
          <w:p w14:paraId="7F845603" w14:textId="77777777" w:rsidR="00851403" w:rsidRPr="004E7C5C" w:rsidRDefault="00851403" w:rsidP="008B0EDB">
            <w:pPr>
              <w:jc w:val="center"/>
              <w:rPr>
                <w:sz w:val="22"/>
                <w:szCs w:val="22"/>
              </w:rPr>
            </w:pPr>
          </w:p>
        </w:tc>
        <w:tc>
          <w:tcPr>
            <w:tcW w:w="1170" w:type="dxa"/>
            <w:vMerge/>
          </w:tcPr>
          <w:p w14:paraId="12E4B438" w14:textId="77777777" w:rsidR="00851403" w:rsidRPr="004E7C5C" w:rsidRDefault="00851403" w:rsidP="008B0EDB">
            <w:pPr>
              <w:jc w:val="center"/>
              <w:rPr>
                <w:sz w:val="22"/>
                <w:szCs w:val="22"/>
              </w:rPr>
            </w:pPr>
          </w:p>
        </w:tc>
        <w:tc>
          <w:tcPr>
            <w:tcW w:w="810" w:type="dxa"/>
            <w:vMerge/>
          </w:tcPr>
          <w:p w14:paraId="6AE27706" w14:textId="77777777" w:rsidR="00851403" w:rsidRPr="004E7C5C" w:rsidRDefault="00851403" w:rsidP="008B0EDB">
            <w:pPr>
              <w:jc w:val="center"/>
              <w:rPr>
                <w:b/>
                <w:sz w:val="22"/>
                <w:szCs w:val="22"/>
              </w:rPr>
            </w:pPr>
          </w:p>
        </w:tc>
        <w:tc>
          <w:tcPr>
            <w:tcW w:w="1260" w:type="dxa"/>
            <w:vMerge/>
          </w:tcPr>
          <w:p w14:paraId="0CFD013E" w14:textId="77777777" w:rsidR="00851403" w:rsidRPr="004E7C5C" w:rsidRDefault="00851403" w:rsidP="008B0EDB">
            <w:pPr>
              <w:jc w:val="center"/>
              <w:rPr>
                <w:b/>
                <w:sz w:val="22"/>
                <w:szCs w:val="22"/>
              </w:rPr>
            </w:pPr>
          </w:p>
        </w:tc>
        <w:tc>
          <w:tcPr>
            <w:tcW w:w="990" w:type="dxa"/>
            <w:vMerge/>
          </w:tcPr>
          <w:p w14:paraId="612555E7" w14:textId="77777777" w:rsidR="00851403" w:rsidRPr="004E7C5C" w:rsidRDefault="00851403" w:rsidP="008B0EDB">
            <w:pPr>
              <w:jc w:val="center"/>
              <w:rPr>
                <w:b/>
                <w:sz w:val="22"/>
                <w:szCs w:val="22"/>
              </w:rPr>
            </w:pPr>
          </w:p>
        </w:tc>
        <w:tc>
          <w:tcPr>
            <w:tcW w:w="1260" w:type="dxa"/>
            <w:vMerge/>
            <w:vAlign w:val="center"/>
          </w:tcPr>
          <w:p w14:paraId="705D6977" w14:textId="77777777" w:rsidR="00851403" w:rsidRPr="004E7C5C" w:rsidRDefault="00851403" w:rsidP="008B0EDB">
            <w:pPr>
              <w:rPr>
                <w:b/>
                <w:sz w:val="22"/>
                <w:szCs w:val="22"/>
              </w:rPr>
            </w:pPr>
          </w:p>
        </w:tc>
        <w:tc>
          <w:tcPr>
            <w:tcW w:w="1170" w:type="dxa"/>
            <w:vMerge/>
          </w:tcPr>
          <w:p w14:paraId="4AA3DF4F" w14:textId="77777777" w:rsidR="00851403" w:rsidRPr="004E7C5C" w:rsidRDefault="00851403" w:rsidP="008B0EDB">
            <w:pPr>
              <w:jc w:val="center"/>
              <w:rPr>
                <w:b/>
                <w:sz w:val="22"/>
                <w:szCs w:val="22"/>
              </w:rPr>
            </w:pPr>
          </w:p>
        </w:tc>
        <w:tc>
          <w:tcPr>
            <w:tcW w:w="900" w:type="dxa"/>
            <w:vAlign w:val="bottom"/>
          </w:tcPr>
          <w:p w14:paraId="0BBAB4E4" w14:textId="77777777" w:rsidR="00851403" w:rsidRPr="004E7C5C" w:rsidRDefault="00851403" w:rsidP="008B0EDB">
            <w:pPr>
              <w:jc w:val="center"/>
              <w:rPr>
                <w:sz w:val="22"/>
                <w:szCs w:val="22"/>
              </w:rPr>
            </w:pPr>
            <w:r w:rsidRPr="004E7C5C">
              <w:rPr>
                <w:b/>
                <w:sz w:val="22"/>
                <w:szCs w:val="22"/>
              </w:rPr>
              <w:t>Supply</w:t>
            </w:r>
          </w:p>
        </w:tc>
        <w:tc>
          <w:tcPr>
            <w:tcW w:w="990" w:type="dxa"/>
            <w:vAlign w:val="bottom"/>
          </w:tcPr>
          <w:p w14:paraId="14BA447B" w14:textId="77777777" w:rsidR="00851403" w:rsidRPr="004E7C5C" w:rsidRDefault="00851403" w:rsidP="008B0EDB">
            <w:pPr>
              <w:jc w:val="center"/>
              <w:rPr>
                <w:sz w:val="22"/>
                <w:szCs w:val="22"/>
              </w:rPr>
            </w:pPr>
            <w:r w:rsidRPr="004E7C5C">
              <w:rPr>
                <w:b/>
                <w:sz w:val="22"/>
                <w:szCs w:val="22"/>
              </w:rPr>
              <w:t>Exhaust</w:t>
            </w:r>
          </w:p>
        </w:tc>
        <w:tc>
          <w:tcPr>
            <w:tcW w:w="3482" w:type="dxa"/>
            <w:vMerge/>
          </w:tcPr>
          <w:p w14:paraId="48E1D842" w14:textId="77777777" w:rsidR="00851403" w:rsidRPr="004E7C5C" w:rsidRDefault="00851403" w:rsidP="008B0EDB">
            <w:pPr>
              <w:rPr>
                <w:sz w:val="22"/>
                <w:szCs w:val="22"/>
              </w:rPr>
            </w:pPr>
          </w:p>
        </w:tc>
      </w:tr>
      <w:tr w:rsidR="00851403" w:rsidRPr="004E7C5C" w14:paraId="325BCBDF" w14:textId="77777777" w:rsidTr="00851403">
        <w:trPr>
          <w:cantSplit/>
          <w:trHeight w:val="562"/>
          <w:tblHeader/>
        </w:trPr>
        <w:tc>
          <w:tcPr>
            <w:tcW w:w="1869" w:type="dxa"/>
            <w:vAlign w:val="center"/>
          </w:tcPr>
          <w:p w14:paraId="6F8C8D00" w14:textId="77777777" w:rsidR="00851403" w:rsidRPr="004E7C5C" w:rsidRDefault="00851403" w:rsidP="008B0EDB">
            <w:pPr>
              <w:rPr>
                <w:sz w:val="22"/>
                <w:szCs w:val="22"/>
              </w:rPr>
            </w:pPr>
            <w:r w:rsidRPr="004E7C5C">
              <w:rPr>
                <w:sz w:val="22"/>
                <w:szCs w:val="22"/>
              </w:rPr>
              <w:t>Outdoor (Background)</w:t>
            </w:r>
          </w:p>
        </w:tc>
        <w:tc>
          <w:tcPr>
            <w:tcW w:w="1011" w:type="dxa"/>
            <w:vAlign w:val="center"/>
          </w:tcPr>
          <w:p w14:paraId="7E0A3813" w14:textId="77777777" w:rsidR="00851403" w:rsidRPr="004E7C5C" w:rsidRDefault="00851403" w:rsidP="008B0EDB">
            <w:pPr>
              <w:jc w:val="center"/>
              <w:rPr>
                <w:sz w:val="22"/>
                <w:szCs w:val="22"/>
              </w:rPr>
            </w:pPr>
            <w:r w:rsidRPr="004E7C5C">
              <w:rPr>
                <w:sz w:val="22"/>
                <w:szCs w:val="22"/>
              </w:rPr>
              <w:t>411</w:t>
            </w:r>
          </w:p>
        </w:tc>
        <w:tc>
          <w:tcPr>
            <w:tcW w:w="1170" w:type="dxa"/>
            <w:vAlign w:val="center"/>
          </w:tcPr>
          <w:p w14:paraId="69163380" w14:textId="77777777" w:rsidR="00851403" w:rsidRPr="004E7C5C" w:rsidRDefault="00851403" w:rsidP="008B0EDB">
            <w:pPr>
              <w:jc w:val="center"/>
              <w:rPr>
                <w:sz w:val="22"/>
                <w:szCs w:val="22"/>
              </w:rPr>
            </w:pPr>
            <w:r w:rsidRPr="004E7C5C">
              <w:rPr>
                <w:sz w:val="22"/>
                <w:szCs w:val="22"/>
              </w:rPr>
              <w:t>9-17</w:t>
            </w:r>
          </w:p>
        </w:tc>
        <w:tc>
          <w:tcPr>
            <w:tcW w:w="810" w:type="dxa"/>
            <w:vAlign w:val="center"/>
          </w:tcPr>
          <w:p w14:paraId="13C2A66C" w14:textId="77777777" w:rsidR="00851403" w:rsidRPr="004E7C5C" w:rsidRDefault="00851403" w:rsidP="008B0EDB">
            <w:pPr>
              <w:jc w:val="center"/>
              <w:rPr>
                <w:sz w:val="22"/>
                <w:szCs w:val="22"/>
              </w:rPr>
            </w:pPr>
            <w:r w:rsidRPr="004E7C5C">
              <w:rPr>
                <w:sz w:val="22"/>
                <w:szCs w:val="22"/>
              </w:rPr>
              <w:t>70</w:t>
            </w:r>
          </w:p>
        </w:tc>
        <w:tc>
          <w:tcPr>
            <w:tcW w:w="1260" w:type="dxa"/>
            <w:vAlign w:val="center"/>
          </w:tcPr>
          <w:p w14:paraId="2D772672" w14:textId="77777777" w:rsidR="00851403" w:rsidRPr="004E7C5C" w:rsidRDefault="00851403" w:rsidP="008B0EDB">
            <w:pPr>
              <w:jc w:val="center"/>
              <w:rPr>
                <w:sz w:val="22"/>
                <w:szCs w:val="22"/>
              </w:rPr>
            </w:pPr>
            <w:r w:rsidRPr="004E7C5C">
              <w:rPr>
                <w:sz w:val="22"/>
                <w:szCs w:val="22"/>
              </w:rPr>
              <w:t>33</w:t>
            </w:r>
          </w:p>
        </w:tc>
        <w:tc>
          <w:tcPr>
            <w:tcW w:w="990" w:type="dxa"/>
            <w:vAlign w:val="center"/>
          </w:tcPr>
          <w:p w14:paraId="4F0AB982" w14:textId="77777777" w:rsidR="00851403" w:rsidRPr="004E7C5C" w:rsidRDefault="00851403" w:rsidP="008B0EDB">
            <w:pPr>
              <w:jc w:val="center"/>
              <w:rPr>
                <w:sz w:val="22"/>
                <w:szCs w:val="22"/>
              </w:rPr>
            </w:pPr>
            <w:r w:rsidRPr="004E7C5C">
              <w:rPr>
                <w:sz w:val="22"/>
                <w:szCs w:val="22"/>
              </w:rPr>
              <w:t>17</w:t>
            </w:r>
          </w:p>
        </w:tc>
        <w:tc>
          <w:tcPr>
            <w:tcW w:w="1260" w:type="dxa"/>
            <w:vAlign w:val="center"/>
          </w:tcPr>
          <w:p w14:paraId="697B7EC0" w14:textId="77777777" w:rsidR="00851403" w:rsidRPr="004E7C5C" w:rsidRDefault="00851403" w:rsidP="008B0EDB">
            <w:pPr>
              <w:jc w:val="center"/>
              <w:rPr>
                <w:sz w:val="22"/>
                <w:szCs w:val="22"/>
              </w:rPr>
            </w:pPr>
          </w:p>
        </w:tc>
        <w:tc>
          <w:tcPr>
            <w:tcW w:w="1170" w:type="dxa"/>
            <w:vAlign w:val="center"/>
          </w:tcPr>
          <w:p w14:paraId="41BA7360" w14:textId="77777777" w:rsidR="00851403" w:rsidRPr="004E7C5C" w:rsidRDefault="00851403" w:rsidP="008B0EDB">
            <w:pPr>
              <w:jc w:val="center"/>
              <w:rPr>
                <w:sz w:val="22"/>
                <w:szCs w:val="22"/>
              </w:rPr>
            </w:pPr>
          </w:p>
        </w:tc>
        <w:tc>
          <w:tcPr>
            <w:tcW w:w="900" w:type="dxa"/>
            <w:vAlign w:val="center"/>
          </w:tcPr>
          <w:p w14:paraId="28E90BBC" w14:textId="77777777" w:rsidR="00851403" w:rsidRPr="004E7C5C" w:rsidRDefault="00851403" w:rsidP="008B0EDB">
            <w:pPr>
              <w:jc w:val="center"/>
              <w:rPr>
                <w:sz w:val="22"/>
                <w:szCs w:val="22"/>
              </w:rPr>
            </w:pPr>
          </w:p>
        </w:tc>
        <w:tc>
          <w:tcPr>
            <w:tcW w:w="990" w:type="dxa"/>
            <w:vAlign w:val="center"/>
          </w:tcPr>
          <w:p w14:paraId="0F73E751" w14:textId="77777777" w:rsidR="00851403" w:rsidRPr="004E7C5C" w:rsidRDefault="00851403" w:rsidP="008B0EDB">
            <w:pPr>
              <w:jc w:val="center"/>
              <w:rPr>
                <w:sz w:val="22"/>
                <w:szCs w:val="22"/>
              </w:rPr>
            </w:pPr>
          </w:p>
        </w:tc>
        <w:tc>
          <w:tcPr>
            <w:tcW w:w="3482" w:type="dxa"/>
            <w:vAlign w:val="center"/>
          </w:tcPr>
          <w:p w14:paraId="6C7DD4DB" w14:textId="77777777" w:rsidR="00851403" w:rsidRPr="004E7C5C" w:rsidRDefault="00851403" w:rsidP="008B0EDB">
            <w:pPr>
              <w:rPr>
                <w:sz w:val="22"/>
                <w:szCs w:val="22"/>
              </w:rPr>
            </w:pPr>
            <w:r w:rsidRPr="004E7C5C">
              <w:rPr>
                <w:sz w:val="22"/>
                <w:szCs w:val="22"/>
              </w:rPr>
              <w:t>Outdoor carbon monoxide levels due to boiler plant stack emissions and temperature inversion/weather conditions</w:t>
            </w:r>
          </w:p>
        </w:tc>
      </w:tr>
      <w:tr w:rsidR="00851403" w:rsidRPr="004E7C5C" w14:paraId="3EDECE95" w14:textId="77777777" w:rsidTr="00851403">
        <w:trPr>
          <w:cantSplit/>
          <w:trHeight w:val="562"/>
          <w:tblHeader/>
        </w:trPr>
        <w:tc>
          <w:tcPr>
            <w:tcW w:w="1869" w:type="dxa"/>
            <w:vAlign w:val="center"/>
          </w:tcPr>
          <w:p w14:paraId="06A8FCA9" w14:textId="77777777" w:rsidR="00851403" w:rsidRPr="004E7C5C" w:rsidRDefault="00851403" w:rsidP="008B0EDB">
            <w:pPr>
              <w:rPr>
                <w:sz w:val="22"/>
                <w:szCs w:val="22"/>
              </w:rPr>
            </w:pPr>
            <w:r w:rsidRPr="004E7C5C">
              <w:rPr>
                <w:sz w:val="22"/>
                <w:szCs w:val="22"/>
              </w:rPr>
              <w:t>PT room</w:t>
            </w:r>
            <w:r>
              <w:rPr>
                <w:sz w:val="22"/>
                <w:szCs w:val="22"/>
              </w:rPr>
              <w:t xml:space="preserve"> </w:t>
            </w:r>
            <w:r w:rsidRPr="004E7C5C">
              <w:rPr>
                <w:sz w:val="22"/>
                <w:szCs w:val="22"/>
              </w:rPr>
              <w:t>Space 1</w:t>
            </w:r>
          </w:p>
        </w:tc>
        <w:tc>
          <w:tcPr>
            <w:tcW w:w="1011" w:type="dxa"/>
            <w:vAlign w:val="center"/>
          </w:tcPr>
          <w:p w14:paraId="1BF1A049" w14:textId="77777777" w:rsidR="00851403" w:rsidRPr="004E7C5C" w:rsidRDefault="00851403" w:rsidP="008B0EDB">
            <w:pPr>
              <w:jc w:val="center"/>
              <w:rPr>
                <w:sz w:val="22"/>
                <w:szCs w:val="22"/>
              </w:rPr>
            </w:pPr>
            <w:r w:rsidRPr="004E7C5C">
              <w:rPr>
                <w:sz w:val="22"/>
                <w:szCs w:val="22"/>
              </w:rPr>
              <w:t>494</w:t>
            </w:r>
          </w:p>
        </w:tc>
        <w:tc>
          <w:tcPr>
            <w:tcW w:w="1170" w:type="dxa"/>
            <w:vAlign w:val="center"/>
          </w:tcPr>
          <w:p w14:paraId="1F9ECF89" w14:textId="77777777" w:rsidR="00851403" w:rsidRPr="004E7C5C" w:rsidRDefault="00851403" w:rsidP="008B0EDB">
            <w:pPr>
              <w:jc w:val="center"/>
              <w:rPr>
                <w:sz w:val="22"/>
                <w:szCs w:val="22"/>
              </w:rPr>
            </w:pPr>
            <w:r w:rsidRPr="004E7C5C">
              <w:rPr>
                <w:sz w:val="22"/>
                <w:szCs w:val="22"/>
              </w:rPr>
              <w:t>9</w:t>
            </w:r>
          </w:p>
        </w:tc>
        <w:tc>
          <w:tcPr>
            <w:tcW w:w="810" w:type="dxa"/>
            <w:vAlign w:val="center"/>
          </w:tcPr>
          <w:p w14:paraId="2A8C8B65" w14:textId="77777777" w:rsidR="00851403" w:rsidRPr="004E7C5C" w:rsidRDefault="00851403" w:rsidP="008B0EDB">
            <w:pPr>
              <w:jc w:val="center"/>
              <w:rPr>
                <w:sz w:val="22"/>
                <w:szCs w:val="22"/>
              </w:rPr>
            </w:pPr>
            <w:r w:rsidRPr="004E7C5C">
              <w:rPr>
                <w:sz w:val="22"/>
                <w:szCs w:val="22"/>
              </w:rPr>
              <w:t>71</w:t>
            </w:r>
          </w:p>
        </w:tc>
        <w:tc>
          <w:tcPr>
            <w:tcW w:w="1260" w:type="dxa"/>
            <w:vAlign w:val="center"/>
          </w:tcPr>
          <w:p w14:paraId="6CCC6640" w14:textId="77777777" w:rsidR="00851403" w:rsidRPr="004E7C5C" w:rsidRDefault="00851403" w:rsidP="008B0EDB">
            <w:pPr>
              <w:jc w:val="center"/>
              <w:rPr>
                <w:sz w:val="22"/>
                <w:szCs w:val="22"/>
              </w:rPr>
            </w:pPr>
            <w:r w:rsidRPr="004E7C5C">
              <w:rPr>
                <w:sz w:val="22"/>
                <w:szCs w:val="22"/>
              </w:rPr>
              <w:t>32</w:t>
            </w:r>
          </w:p>
        </w:tc>
        <w:tc>
          <w:tcPr>
            <w:tcW w:w="990" w:type="dxa"/>
            <w:vAlign w:val="center"/>
          </w:tcPr>
          <w:p w14:paraId="787B86CE" w14:textId="77777777" w:rsidR="00851403" w:rsidRPr="004E7C5C" w:rsidRDefault="00851403" w:rsidP="008B0EDB">
            <w:pPr>
              <w:jc w:val="center"/>
              <w:rPr>
                <w:sz w:val="22"/>
                <w:szCs w:val="22"/>
              </w:rPr>
            </w:pPr>
            <w:r w:rsidRPr="004E7C5C">
              <w:rPr>
                <w:sz w:val="22"/>
                <w:szCs w:val="22"/>
              </w:rPr>
              <w:t>9</w:t>
            </w:r>
          </w:p>
        </w:tc>
        <w:tc>
          <w:tcPr>
            <w:tcW w:w="1260" w:type="dxa"/>
            <w:vAlign w:val="center"/>
          </w:tcPr>
          <w:p w14:paraId="35EF79DC" w14:textId="77777777" w:rsidR="00851403" w:rsidRPr="004E7C5C" w:rsidRDefault="00851403" w:rsidP="008B0EDB">
            <w:pPr>
              <w:jc w:val="center"/>
              <w:rPr>
                <w:sz w:val="22"/>
                <w:szCs w:val="22"/>
              </w:rPr>
            </w:pPr>
            <w:r w:rsidRPr="004E7C5C">
              <w:rPr>
                <w:sz w:val="22"/>
                <w:szCs w:val="22"/>
              </w:rPr>
              <w:t>1</w:t>
            </w:r>
          </w:p>
        </w:tc>
        <w:tc>
          <w:tcPr>
            <w:tcW w:w="1170" w:type="dxa"/>
            <w:vAlign w:val="center"/>
          </w:tcPr>
          <w:p w14:paraId="3F22AB7D" w14:textId="77777777" w:rsidR="00851403" w:rsidRPr="004E7C5C" w:rsidRDefault="00851403" w:rsidP="008B0EDB">
            <w:pPr>
              <w:jc w:val="center"/>
              <w:rPr>
                <w:sz w:val="22"/>
                <w:szCs w:val="22"/>
              </w:rPr>
            </w:pPr>
            <w:r w:rsidRPr="004E7C5C">
              <w:rPr>
                <w:sz w:val="22"/>
                <w:szCs w:val="22"/>
              </w:rPr>
              <w:t>Y</w:t>
            </w:r>
          </w:p>
        </w:tc>
        <w:tc>
          <w:tcPr>
            <w:tcW w:w="900" w:type="dxa"/>
            <w:vAlign w:val="center"/>
          </w:tcPr>
          <w:p w14:paraId="3019A796" w14:textId="77777777" w:rsidR="00851403" w:rsidRPr="004E7C5C" w:rsidRDefault="00851403" w:rsidP="008B0EDB">
            <w:pPr>
              <w:jc w:val="center"/>
              <w:rPr>
                <w:sz w:val="22"/>
                <w:szCs w:val="22"/>
              </w:rPr>
            </w:pPr>
            <w:r w:rsidRPr="004E7C5C">
              <w:rPr>
                <w:sz w:val="22"/>
                <w:szCs w:val="22"/>
              </w:rPr>
              <w:t>N</w:t>
            </w:r>
          </w:p>
        </w:tc>
        <w:tc>
          <w:tcPr>
            <w:tcW w:w="990" w:type="dxa"/>
            <w:vAlign w:val="center"/>
          </w:tcPr>
          <w:p w14:paraId="633F02C7" w14:textId="77777777" w:rsidR="00851403" w:rsidRPr="004E7C5C" w:rsidRDefault="00851403" w:rsidP="008B0EDB">
            <w:pPr>
              <w:jc w:val="center"/>
              <w:rPr>
                <w:sz w:val="22"/>
                <w:szCs w:val="22"/>
              </w:rPr>
            </w:pPr>
            <w:r w:rsidRPr="004E7C5C">
              <w:rPr>
                <w:sz w:val="22"/>
                <w:szCs w:val="22"/>
              </w:rPr>
              <w:t>N</w:t>
            </w:r>
          </w:p>
        </w:tc>
        <w:tc>
          <w:tcPr>
            <w:tcW w:w="3482" w:type="dxa"/>
            <w:vAlign w:val="center"/>
          </w:tcPr>
          <w:p w14:paraId="035A6B9B" w14:textId="77777777" w:rsidR="00851403" w:rsidRPr="004E7C5C" w:rsidRDefault="00851403" w:rsidP="008B0EDB">
            <w:pPr>
              <w:rPr>
                <w:sz w:val="22"/>
                <w:szCs w:val="22"/>
              </w:rPr>
            </w:pPr>
            <w:r w:rsidRPr="004E7C5C">
              <w:rPr>
                <w:sz w:val="22"/>
                <w:szCs w:val="22"/>
              </w:rPr>
              <w:t>Carpet, wall-mounted radiator</w:t>
            </w:r>
          </w:p>
        </w:tc>
      </w:tr>
      <w:tr w:rsidR="00851403" w:rsidRPr="004E7C5C" w14:paraId="6B28E0FD" w14:textId="77777777" w:rsidTr="00851403">
        <w:trPr>
          <w:cantSplit/>
          <w:trHeight w:val="562"/>
          <w:tblHeader/>
        </w:trPr>
        <w:tc>
          <w:tcPr>
            <w:tcW w:w="1869" w:type="dxa"/>
            <w:vAlign w:val="center"/>
          </w:tcPr>
          <w:p w14:paraId="04A80997" w14:textId="77777777" w:rsidR="00851403" w:rsidRPr="004E7C5C" w:rsidRDefault="00851403" w:rsidP="008B0EDB">
            <w:pPr>
              <w:rPr>
                <w:sz w:val="22"/>
                <w:szCs w:val="22"/>
              </w:rPr>
            </w:pPr>
            <w:r w:rsidRPr="004E7C5C">
              <w:rPr>
                <w:sz w:val="22"/>
                <w:szCs w:val="22"/>
              </w:rPr>
              <w:t xml:space="preserve">PT Room Space </w:t>
            </w:r>
            <w:r>
              <w:rPr>
                <w:sz w:val="22"/>
                <w:szCs w:val="22"/>
              </w:rPr>
              <w:t>2</w:t>
            </w:r>
          </w:p>
        </w:tc>
        <w:tc>
          <w:tcPr>
            <w:tcW w:w="1011" w:type="dxa"/>
            <w:vAlign w:val="center"/>
          </w:tcPr>
          <w:p w14:paraId="3D84A911" w14:textId="77777777" w:rsidR="00851403" w:rsidRPr="004E7C5C" w:rsidRDefault="00851403" w:rsidP="008B0EDB">
            <w:pPr>
              <w:jc w:val="center"/>
              <w:rPr>
                <w:sz w:val="22"/>
                <w:szCs w:val="22"/>
              </w:rPr>
            </w:pPr>
            <w:r w:rsidRPr="004E7C5C">
              <w:rPr>
                <w:sz w:val="22"/>
                <w:szCs w:val="22"/>
              </w:rPr>
              <w:t>499</w:t>
            </w:r>
          </w:p>
        </w:tc>
        <w:tc>
          <w:tcPr>
            <w:tcW w:w="1170" w:type="dxa"/>
            <w:vAlign w:val="center"/>
          </w:tcPr>
          <w:p w14:paraId="2556C865" w14:textId="77777777" w:rsidR="00851403" w:rsidRPr="004E7C5C" w:rsidRDefault="00851403" w:rsidP="008B0EDB">
            <w:pPr>
              <w:jc w:val="center"/>
              <w:rPr>
                <w:sz w:val="22"/>
                <w:szCs w:val="22"/>
              </w:rPr>
            </w:pPr>
            <w:r w:rsidRPr="004E7C5C">
              <w:rPr>
                <w:sz w:val="22"/>
                <w:szCs w:val="22"/>
              </w:rPr>
              <w:t>16</w:t>
            </w:r>
          </w:p>
        </w:tc>
        <w:tc>
          <w:tcPr>
            <w:tcW w:w="810" w:type="dxa"/>
            <w:vAlign w:val="center"/>
          </w:tcPr>
          <w:p w14:paraId="0D528EA8" w14:textId="77777777" w:rsidR="00851403" w:rsidRPr="004E7C5C" w:rsidRDefault="00851403" w:rsidP="008B0EDB">
            <w:pPr>
              <w:jc w:val="center"/>
              <w:rPr>
                <w:sz w:val="22"/>
                <w:szCs w:val="22"/>
              </w:rPr>
            </w:pPr>
            <w:r w:rsidRPr="004E7C5C">
              <w:rPr>
                <w:sz w:val="22"/>
                <w:szCs w:val="22"/>
              </w:rPr>
              <w:t>75</w:t>
            </w:r>
          </w:p>
        </w:tc>
        <w:tc>
          <w:tcPr>
            <w:tcW w:w="1260" w:type="dxa"/>
            <w:vAlign w:val="center"/>
          </w:tcPr>
          <w:p w14:paraId="33376CD8" w14:textId="77777777" w:rsidR="00851403" w:rsidRPr="004E7C5C" w:rsidRDefault="00851403" w:rsidP="008B0EDB">
            <w:pPr>
              <w:jc w:val="center"/>
              <w:rPr>
                <w:sz w:val="22"/>
                <w:szCs w:val="22"/>
              </w:rPr>
            </w:pPr>
            <w:r w:rsidRPr="004E7C5C">
              <w:rPr>
                <w:sz w:val="22"/>
                <w:szCs w:val="22"/>
              </w:rPr>
              <w:t>30</w:t>
            </w:r>
          </w:p>
        </w:tc>
        <w:tc>
          <w:tcPr>
            <w:tcW w:w="990" w:type="dxa"/>
            <w:vAlign w:val="center"/>
          </w:tcPr>
          <w:p w14:paraId="70575B94" w14:textId="77777777" w:rsidR="00851403" w:rsidRPr="004E7C5C" w:rsidRDefault="00851403" w:rsidP="008B0EDB">
            <w:pPr>
              <w:jc w:val="center"/>
              <w:rPr>
                <w:sz w:val="22"/>
                <w:szCs w:val="22"/>
              </w:rPr>
            </w:pPr>
            <w:r w:rsidRPr="004E7C5C">
              <w:rPr>
                <w:sz w:val="22"/>
                <w:szCs w:val="22"/>
              </w:rPr>
              <w:t>16</w:t>
            </w:r>
          </w:p>
        </w:tc>
        <w:tc>
          <w:tcPr>
            <w:tcW w:w="1260" w:type="dxa"/>
            <w:vAlign w:val="center"/>
          </w:tcPr>
          <w:p w14:paraId="6261370C" w14:textId="77777777" w:rsidR="00851403" w:rsidRPr="004E7C5C" w:rsidRDefault="00851403" w:rsidP="008B0EDB">
            <w:pPr>
              <w:jc w:val="center"/>
              <w:rPr>
                <w:sz w:val="22"/>
                <w:szCs w:val="22"/>
              </w:rPr>
            </w:pPr>
            <w:r w:rsidRPr="004E7C5C">
              <w:rPr>
                <w:sz w:val="22"/>
                <w:szCs w:val="22"/>
              </w:rPr>
              <w:t>0</w:t>
            </w:r>
          </w:p>
        </w:tc>
        <w:tc>
          <w:tcPr>
            <w:tcW w:w="1170" w:type="dxa"/>
            <w:vAlign w:val="center"/>
          </w:tcPr>
          <w:p w14:paraId="4689B1FB" w14:textId="77777777" w:rsidR="00851403" w:rsidRPr="004E7C5C" w:rsidRDefault="00851403" w:rsidP="008B0EDB">
            <w:pPr>
              <w:jc w:val="center"/>
              <w:rPr>
                <w:sz w:val="22"/>
                <w:szCs w:val="22"/>
              </w:rPr>
            </w:pPr>
            <w:r w:rsidRPr="004E7C5C">
              <w:rPr>
                <w:sz w:val="22"/>
                <w:szCs w:val="22"/>
              </w:rPr>
              <w:t>Y</w:t>
            </w:r>
          </w:p>
        </w:tc>
        <w:tc>
          <w:tcPr>
            <w:tcW w:w="900" w:type="dxa"/>
            <w:vAlign w:val="center"/>
          </w:tcPr>
          <w:p w14:paraId="2B7DD63B" w14:textId="77777777" w:rsidR="00851403" w:rsidRPr="004E7C5C" w:rsidRDefault="00851403" w:rsidP="008B0EDB">
            <w:pPr>
              <w:jc w:val="center"/>
              <w:rPr>
                <w:sz w:val="22"/>
                <w:szCs w:val="22"/>
              </w:rPr>
            </w:pPr>
            <w:r w:rsidRPr="004E7C5C">
              <w:rPr>
                <w:sz w:val="22"/>
                <w:szCs w:val="22"/>
              </w:rPr>
              <w:t>N</w:t>
            </w:r>
          </w:p>
        </w:tc>
        <w:tc>
          <w:tcPr>
            <w:tcW w:w="990" w:type="dxa"/>
            <w:vAlign w:val="center"/>
          </w:tcPr>
          <w:p w14:paraId="15906C6E" w14:textId="77777777" w:rsidR="00851403" w:rsidRPr="004E7C5C" w:rsidRDefault="00851403" w:rsidP="008B0EDB">
            <w:pPr>
              <w:jc w:val="center"/>
              <w:rPr>
                <w:sz w:val="22"/>
                <w:szCs w:val="22"/>
              </w:rPr>
            </w:pPr>
            <w:r w:rsidRPr="004E7C5C">
              <w:rPr>
                <w:sz w:val="22"/>
                <w:szCs w:val="22"/>
              </w:rPr>
              <w:t>N</w:t>
            </w:r>
          </w:p>
        </w:tc>
        <w:tc>
          <w:tcPr>
            <w:tcW w:w="3482" w:type="dxa"/>
            <w:vAlign w:val="center"/>
          </w:tcPr>
          <w:p w14:paraId="609C6704" w14:textId="77777777" w:rsidR="00851403" w:rsidRPr="004E7C5C" w:rsidRDefault="00851403" w:rsidP="008B0EDB">
            <w:pPr>
              <w:rPr>
                <w:sz w:val="22"/>
                <w:szCs w:val="22"/>
              </w:rPr>
            </w:pPr>
            <w:r w:rsidRPr="004E7C5C">
              <w:rPr>
                <w:sz w:val="22"/>
                <w:szCs w:val="22"/>
              </w:rPr>
              <w:t>Carpet, wall-mounted radiator</w:t>
            </w:r>
          </w:p>
        </w:tc>
      </w:tr>
      <w:tr w:rsidR="00851403" w:rsidRPr="004E7C5C" w14:paraId="6877CA99" w14:textId="77777777" w:rsidTr="00851403">
        <w:trPr>
          <w:cantSplit/>
          <w:trHeight w:val="562"/>
          <w:tblHeader/>
        </w:trPr>
        <w:tc>
          <w:tcPr>
            <w:tcW w:w="1869" w:type="dxa"/>
            <w:vAlign w:val="center"/>
          </w:tcPr>
          <w:p w14:paraId="1A4C3044" w14:textId="77777777" w:rsidR="00851403" w:rsidRPr="004E7C5C" w:rsidRDefault="00851403" w:rsidP="008B0EDB">
            <w:pPr>
              <w:rPr>
                <w:sz w:val="22"/>
                <w:szCs w:val="22"/>
              </w:rPr>
            </w:pPr>
            <w:r w:rsidRPr="004E7C5C">
              <w:rPr>
                <w:sz w:val="22"/>
                <w:szCs w:val="22"/>
              </w:rPr>
              <w:t>Whirlpool</w:t>
            </w:r>
          </w:p>
        </w:tc>
        <w:tc>
          <w:tcPr>
            <w:tcW w:w="1011" w:type="dxa"/>
            <w:vAlign w:val="center"/>
          </w:tcPr>
          <w:p w14:paraId="77E458F9" w14:textId="77777777" w:rsidR="00851403" w:rsidRPr="004E7C5C" w:rsidRDefault="00851403" w:rsidP="008B0EDB">
            <w:pPr>
              <w:jc w:val="center"/>
              <w:rPr>
                <w:sz w:val="22"/>
                <w:szCs w:val="22"/>
              </w:rPr>
            </w:pPr>
            <w:r w:rsidRPr="004E7C5C">
              <w:rPr>
                <w:sz w:val="22"/>
                <w:szCs w:val="22"/>
              </w:rPr>
              <w:t>500</w:t>
            </w:r>
          </w:p>
        </w:tc>
        <w:tc>
          <w:tcPr>
            <w:tcW w:w="1170" w:type="dxa"/>
            <w:vAlign w:val="center"/>
          </w:tcPr>
          <w:p w14:paraId="0E36321C" w14:textId="77777777" w:rsidR="00851403" w:rsidRPr="004E7C5C" w:rsidRDefault="00851403" w:rsidP="008B0EDB">
            <w:pPr>
              <w:jc w:val="center"/>
              <w:rPr>
                <w:sz w:val="22"/>
                <w:szCs w:val="22"/>
              </w:rPr>
            </w:pPr>
            <w:r w:rsidRPr="004E7C5C">
              <w:rPr>
                <w:sz w:val="22"/>
                <w:szCs w:val="22"/>
              </w:rPr>
              <w:t>16</w:t>
            </w:r>
          </w:p>
        </w:tc>
        <w:tc>
          <w:tcPr>
            <w:tcW w:w="810" w:type="dxa"/>
            <w:vAlign w:val="center"/>
          </w:tcPr>
          <w:p w14:paraId="502D1425" w14:textId="77777777" w:rsidR="00851403" w:rsidRPr="004E7C5C" w:rsidRDefault="00851403" w:rsidP="008B0EDB">
            <w:pPr>
              <w:jc w:val="center"/>
              <w:rPr>
                <w:sz w:val="22"/>
                <w:szCs w:val="22"/>
              </w:rPr>
            </w:pPr>
            <w:r w:rsidRPr="004E7C5C">
              <w:rPr>
                <w:sz w:val="22"/>
                <w:szCs w:val="22"/>
              </w:rPr>
              <w:t>75</w:t>
            </w:r>
          </w:p>
        </w:tc>
        <w:tc>
          <w:tcPr>
            <w:tcW w:w="1260" w:type="dxa"/>
            <w:vAlign w:val="center"/>
          </w:tcPr>
          <w:p w14:paraId="6C6A9D37" w14:textId="77777777" w:rsidR="00851403" w:rsidRPr="004E7C5C" w:rsidRDefault="00851403" w:rsidP="008B0EDB">
            <w:pPr>
              <w:jc w:val="center"/>
              <w:rPr>
                <w:sz w:val="22"/>
                <w:szCs w:val="22"/>
              </w:rPr>
            </w:pPr>
            <w:r w:rsidRPr="004E7C5C">
              <w:rPr>
                <w:sz w:val="22"/>
                <w:szCs w:val="22"/>
              </w:rPr>
              <w:t>28</w:t>
            </w:r>
          </w:p>
        </w:tc>
        <w:tc>
          <w:tcPr>
            <w:tcW w:w="990" w:type="dxa"/>
            <w:vAlign w:val="center"/>
          </w:tcPr>
          <w:p w14:paraId="511E35A6" w14:textId="77777777" w:rsidR="00851403" w:rsidRPr="004E7C5C" w:rsidRDefault="00851403" w:rsidP="008B0EDB">
            <w:pPr>
              <w:jc w:val="center"/>
              <w:rPr>
                <w:sz w:val="22"/>
                <w:szCs w:val="22"/>
              </w:rPr>
            </w:pPr>
            <w:r w:rsidRPr="004E7C5C">
              <w:rPr>
                <w:sz w:val="22"/>
                <w:szCs w:val="22"/>
              </w:rPr>
              <w:t>16</w:t>
            </w:r>
          </w:p>
        </w:tc>
        <w:tc>
          <w:tcPr>
            <w:tcW w:w="1260" w:type="dxa"/>
            <w:vAlign w:val="center"/>
          </w:tcPr>
          <w:p w14:paraId="0EFD0616" w14:textId="77777777" w:rsidR="00851403" w:rsidRPr="004E7C5C" w:rsidRDefault="00851403" w:rsidP="008B0EDB">
            <w:pPr>
              <w:jc w:val="center"/>
              <w:rPr>
                <w:sz w:val="22"/>
                <w:szCs w:val="22"/>
              </w:rPr>
            </w:pPr>
            <w:r w:rsidRPr="004E7C5C">
              <w:rPr>
                <w:sz w:val="22"/>
                <w:szCs w:val="22"/>
              </w:rPr>
              <w:t>0</w:t>
            </w:r>
          </w:p>
        </w:tc>
        <w:tc>
          <w:tcPr>
            <w:tcW w:w="1170" w:type="dxa"/>
            <w:vAlign w:val="center"/>
          </w:tcPr>
          <w:p w14:paraId="1BDF393C" w14:textId="77777777" w:rsidR="00851403" w:rsidRPr="004E7C5C" w:rsidRDefault="00851403" w:rsidP="008B0EDB">
            <w:pPr>
              <w:jc w:val="center"/>
              <w:rPr>
                <w:sz w:val="22"/>
                <w:szCs w:val="22"/>
              </w:rPr>
            </w:pPr>
            <w:r w:rsidRPr="004E7C5C">
              <w:rPr>
                <w:sz w:val="22"/>
                <w:szCs w:val="22"/>
              </w:rPr>
              <w:t>Y</w:t>
            </w:r>
          </w:p>
        </w:tc>
        <w:tc>
          <w:tcPr>
            <w:tcW w:w="900" w:type="dxa"/>
            <w:vAlign w:val="center"/>
          </w:tcPr>
          <w:p w14:paraId="5DA371F6" w14:textId="77777777" w:rsidR="00851403" w:rsidRPr="004E7C5C" w:rsidRDefault="00851403" w:rsidP="008B0EDB">
            <w:pPr>
              <w:jc w:val="center"/>
              <w:rPr>
                <w:sz w:val="22"/>
                <w:szCs w:val="22"/>
              </w:rPr>
            </w:pPr>
            <w:r w:rsidRPr="004E7C5C">
              <w:rPr>
                <w:sz w:val="22"/>
                <w:szCs w:val="22"/>
              </w:rPr>
              <w:t>N</w:t>
            </w:r>
          </w:p>
        </w:tc>
        <w:tc>
          <w:tcPr>
            <w:tcW w:w="990" w:type="dxa"/>
            <w:vAlign w:val="center"/>
          </w:tcPr>
          <w:p w14:paraId="6257C8ED" w14:textId="77777777" w:rsidR="00851403" w:rsidRPr="004E7C5C" w:rsidRDefault="00851403" w:rsidP="008B0EDB">
            <w:pPr>
              <w:jc w:val="center"/>
              <w:rPr>
                <w:sz w:val="22"/>
                <w:szCs w:val="22"/>
              </w:rPr>
            </w:pPr>
            <w:r w:rsidRPr="004E7C5C">
              <w:rPr>
                <w:sz w:val="22"/>
                <w:szCs w:val="22"/>
              </w:rPr>
              <w:t>N</w:t>
            </w:r>
          </w:p>
        </w:tc>
        <w:tc>
          <w:tcPr>
            <w:tcW w:w="3482" w:type="dxa"/>
            <w:vAlign w:val="center"/>
          </w:tcPr>
          <w:p w14:paraId="5CC40EC7" w14:textId="77777777" w:rsidR="00851403" w:rsidRPr="004E7C5C" w:rsidRDefault="00851403" w:rsidP="008B0EDB">
            <w:pPr>
              <w:rPr>
                <w:sz w:val="22"/>
                <w:szCs w:val="22"/>
              </w:rPr>
            </w:pPr>
            <w:r w:rsidRPr="004E7C5C">
              <w:rPr>
                <w:sz w:val="22"/>
                <w:szCs w:val="22"/>
              </w:rPr>
              <w:t>Carpet, ceiling-mounted fan coil unit</w:t>
            </w:r>
          </w:p>
        </w:tc>
      </w:tr>
      <w:tr w:rsidR="00851403" w:rsidRPr="004E7C5C" w14:paraId="3B4ED997" w14:textId="77777777" w:rsidTr="00851403">
        <w:trPr>
          <w:cantSplit/>
          <w:trHeight w:val="562"/>
          <w:tblHeader/>
        </w:trPr>
        <w:tc>
          <w:tcPr>
            <w:tcW w:w="1869" w:type="dxa"/>
            <w:vAlign w:val="center"/>
          </w:tcPr>
          <w:p w14:paraId="56A43569" w14:textId="77777777" w:rsidR="00851403" w:rsidRPr="004E7C5C" w:rsidRDefault="00851403" w:rsidP="008B0EDB">
            <w:pPr>
              <w:rPr>
                <w:sz w:val="22"/>
                <w:szCs w:val="22"/>
              </w:rPr>
            </w:pPr>
            <w:r w:rsidRPr="004E7C5C">
              <w:rPr>
                <w:sz w:val="22"/>
                <w:szCs w:val="22"/>
              </w:rPr>
              <w:t>Parallel bars</w:t>
            </w:r>
          </w:p>
        </w:tc>
        <w:tc>
          <w:tcPr>
            <w:tcW w:w="1011" w:type="dxa"/>
            <w:vAlign w:val="center"/>
          </w:tcPr>
          <w:p w14:paraId="74A1D136" w14:textId="77777777" w:rsidR="00851403" w:rsidRPr="004E7C5C" w:rsidRDefault="00851403" w:rsidP="008B0EDB">
            <w:pPr>
              <w:jc w:val="center"/>
              <w:rPr>
                <w:sz w:val="22"/>
                <w:szCs w:val="22"/>
              </w:rPr>
            </w:pPr>
            <w:r w:rsidRPr="004E7C5C">
              <w:rPr>
                <w:sz w:val="22"/>
                <w:szCs w:val="22"/>
              </w:rPr>
              <w:t>508</w:t>
            </w:r>
          </w:p>
        </w:tc>
        <w:tc>
          <w:tcPr>
            <w:tcW w:w="1170" w:type="dxa"/>
            <w:vAlign w:val="center"/>
          </w:tcPr>
          <w:p w14:paraId="7EE3FD2C" w14:textId="77777777" w:rsidR="00851403" w:rsidRPr="004E7C5C" w:rsidRDefault="00851403" w:rsidP="008B0EDB">
            <w:pPr>
              <w:jc w:val="center"/>
              <w:rPr>
                <w:sz w:val="22"/>
                <w:szCs w:val="22"/>
              </w:rPr>
            </w:pPr>
            <w:r w:rsidRPr="004E7C5C">
              <w:rPr>
                <w:sz w:val="22"/>
                <w:szCs w:val="22"/>
              </w:rPr>
              <w:t>17</w:t>
            </w:r>
          </w:p>
        </w:tc>
        <w:tc>
          <w:tcPr>
            <w:tcW w:w="810" w:type="dxa"/>
            <w:vAlign w:val="center"/>
          </w:tcPr>
          <w:p w14:paraId="0B748B3B" w14:textId="77777777" w:rsidR="00851403" w:rsidRPr="004E7C5C" w:rsidRDefault="00851403" w:rsidP="008B0EDB">
            <w:pPr>
              <w:jc w:val="center"/>
              <w:rPr>
                <w:sz w:val="22"/>
                <w:szCs w:val="22"/>
              </w:rPr>
            </w:pPr>
            <w:r w:rsidRPr="004E7C5C">
              <w:rPr>
                <w:sz w:val="22"/>
                <w:szCs w:val="22"/>
              </w:rPr>
              <w:t>75</w:t>
            </w:r>
          </w:p>
        </w:tc>
        <w:tc>
          <w:tcPr>
            <w:tcW w:w="1260" w:type="dxa"/>
            <w:vAlign w:val="center"/>
          </w:tcPr>
          <w:p w14:paraId="110E0EDC" w14:textId="77777777" w:rsidR="00851403" w:rsidRPr="004E7C5C" w:rsidRDefault="00851403" w:rsidP="008B0EDB">
            <w:pPr>
              <w:jc w:val="center"/>
              <w:rPr>
                <w:sz w:val="22"/>
                <w:szCs w:val="22"/>
              </w:rPr>
            </w:pPr>
            <w:r w:rsidRPr="004E7C5C">
              <w:rPr>
                <w:sz w:val="22"/>
                <w:szCs w:val="22"/>
              </w:rPr>
              <w:t>28</w:t>
            </w:r>
          </w:p>
        </w:tc>
        <w:tc>
          <w:tcPr>
            <w:tcW w:w="990" w:type="dxa"/>
            <w:vAlign w:val="center"/>
          </w:tcPr>
          <w:p w14:paraId="635CB8C7" w14:textId="77777777" w:rsidR="00851403" w:rsidRPr="004E7C5C" w:rsidRDefault="00851403" w:rsidP="008B0EDB">
            <w:pPr>
              <w:jc w:val="center"/>
              <w:rPr>
                <w:sz w:val="22"/>
                <w:szCs w:val="22"/>
              </w:rPr>
            </w:pPr>
            <w:r w:rsidRPr="004E7C5C">
              <w:rPr>
                <w:sz w:val="22"/>
                <w:szCs w:val="22"/>
              </w:rPr>
              <w:t>17</w:t>
            </w:r>
          </w:p>
        </w:tc>
        <w:tc>
          <w:tcPr>
            <w:tcW w:w="1260" w:type="dxa"/>
            <w:vAlign w:val="center"/>
          </w:tcPr>
          <w:p w14:paraId="7729A699" w14:textId="77777777" w:rsidR="00851403" w:rsidRPr="004E7C5C" w:rsidRDefault="00851403" w:rsidP="008B0EDB">
            <w:pPr>
              <w:jc w:val="center"/>
              <w:rPr>
                <w:sz w:val="22"/>
                <w:szCs w:val="22"/>
              </w:rPr>
            </w:pPr>
            <w:r w:rsidRPr="004E7C5C">
              <w:rPr>
                <w:sz w:val="22"/>
                <w:szCs w:val="22"/>
              </w:rPr>
              <w:t>0</w:t>
            </w:r>
          </w:p>
        </w:tc>
        <w:tc>
          <w:tcPr>
            <w:tcW w:w="1170" w:type="dxa"/>
            <w:vAlign w:val="center"/>
          </w:tcPr>
          <w:p w14:paraId="13E92289" w14:textId="77777777" w:rsidR="00851403" w:rsidRPr="004E7C5C" w:rsidRDefault="00851403" w:rsidP="008B0EDB">
            <w:pPr>
              <w:jc w:val="center"/>
              <w:rPr>
                <w:sz w:val="22"/>
                <w:szCs w:val="22"/>
              </w:rPr>
            </w:pPr>
            <w:r w:rsidRPr="004E7C5C">
              <w:rPr>
                <w:sz w:val="22"/>
                <w:szCs w:val="22"/>
              </w:rPr>
              <w:t>Y</w:t>
            </w:r>
          </w:p>
        </w:tc>
        <w:tc>
          <w:tcPr>
            <w:tcW w:w="900" w:type="dxa"/>
            <w:vAlign w:val="center"/>
          </w:tcPr>
          <w:p w14:paraId="71DEAB6C" w14:textId="77777777" w:rsidR="00851403" w:rsidRPr="004E7C5C" w:rsidRDefault="00851403" w:rsidP="008B0EDB">
            <w:pPr>
              <w:jc w:val="center"/>
              <w:rPr>
                <w:sz w:val="22"/>
                <w:szCs w:val="22"/>
              </w:rPr>
            </w:pPr>
            <w:r w:rsidRPr="004E7C5C">
              <w:rPr>
                <w:sz w:val="22"/>
                <w:szCs w:val="22"/>
              </w:rPr>
              <w:t>Y</w:t>
            </w:r>
          </w:p>
        </w:tc>
        <w:tc>
          <w:tcPr>
            <w:tcW w:w="990" w:type="dxa"/>
            <w:vAlign w:val="center"/>
          </w:tcPr>
          <w:p w14:paraId="06633D48" w14:textId="77777777" w:rsidR="00851403" w:rsidRPr="004E7C5C" w:rsidRDefault="00851403" w:rsidP="008B0EDB">
            <w:pPr>
              <w:jc w:val="center"/>
              <w:rPr>
                <w:sz w:val="22"/>
                <w:szCs w:val="22"/>
              </w:rPr>
            </w:pPr>
            <w:r w:rsidRPr="004E7C5C">
              <w:rPr>
                <w:sz w:val="22"/>
                <w:szCs w:val="22"/>
              </w:rPr>
              <w:t>N</w:t>
            </w:r>
          </w:p>
        </w:tc>
        <w:tc>
          <w:tcPr>
            <w:tcW w:w="3482" w:type="dxa"/>
            <w:vAlign w:val="center"/>
          </w:tcPr>
          <w:p w14:paraId="2832AE20" w14:textId="77777777" w:rsidR="00851403" w:rsidRPr="004E7C5C" w:rsidRDefault="00851403" w:rsidP="008B0EDB">
            <w:pPr>
              <w:rPr>
                <w:sz w:val="22"/>
                <w:szCs w:val="22"/>
              </w:rPr>
            </w:pPr>
            <w:r w:rsidRPr="004E7C5C">
              <w:rPr>
                <w:sz w:val="22"/>
                <w:szCs w:val="22"/>
              </w:rPr>
              <w:t>Carpet, ceiling-mounted fan coil unit</w:t>
            </w:r>
          </w:p>
        </w:tc>
      </w:tr>
      <w:tr w:rsidR="00851403" w:rsidRPr="004E7C5C" w14:paraId="2021F23C" w14:textId="77777777" w:rsidTr="00851403">
        <w:trPr>
          <w:cantSplit/>
          <w:trHeight w:val="562"/>
          <w:tblHeader/>
        </w:trPr>
        <w:tc>
          <w:tcPr>
            <w:tcW w:w="1869" w:type="dxa"/>
            <w:vAlign w:val="center"/>
          </w:tcPr>
          <w:p w14:paraId="5AFE5922" w14:textId="77777777" w:rsidR="00851403" w:rsidRPr="004E7C5C" w:rsidRDefault="00851403" w:rsidP="008B0EDB">
            <w:pPr>
              <w:rPr>
                <w:sz w:val="22"/>
                <w:szCs w:val="22"/>
              </w:rPr>
            </w:pPr>
            <w:r w:rsidRPr="004E7C5C">
              <w:rPr>
                <w:sz w:val="22"/>
                <w:szCs w:val="22"/>
              </w:rPr>
              <w:t>Trapeze</w:t>
            </w:r>
          </w:p>
        </w:tc>
        <w:tc>
          <w:tcPr>
            <w:tcW w:w="1011" w:type="dxa"/>
            <w:vAlign w:val="center"/>
          </w:tcPr>
          <w:p w14:paraId="6AAE610A" w14:textId="77777777" w:rsidR="00851403" w:rsidRPr="004E7C5C" w:rsidRDefault="00851403" w:rsidP="008B0EDB">
            <w:pPr>
              <w:jc w:val="center"/>
              <w:rPr>
                <w:sz w:val="22"/>
                <w:szCs w:val="22"/>
              </w:rPr>
            </w:pPr>
            <w:r w:rsidRPr="004E7C5C">
              <w:rPr>
                <w:sz w:val="22"/>
                <w:szCs w:val="22"/>
              </w:rPr>
              <w:t>527</w:t>
            </w:r>
          </w:p>
        </w:tc>
        <w:tc>
          <w:tcPr>
            <w:tcW w:w="1170" w:type="dxa"/>
            <w:vAlign w:val="center"/>
          </w:tcPr>
          <w:p w14:paraId="3ECDA7DB" w14:textId="77777777" w:rsidR="00851403" w:rsidRPr="004E7C5C" w:rsidRDefault="00851403" w:rsidP="008B0EDB">
            <w:pPr>
              <w:jc w:val="center"/>
              <w:rPr>
                <w:sz w:val="22"/>
                <w:szCs w:val="22"/>
              </w:rPr>
            </w:pPr>
            <w:r w:rsidRPr="004E7C5C">
              <w:rPr>
                <w:sz w:val="22"/>
                <w:szCs w:val="22"/>
              </w:rPr>
              <w:t>17</w:t>
            </w:r>
          </w:p>
        </w:tc>
        <w:tc>
          <w:tcPr>
            <w:tcW w:w="810" w:type="dxa"/>
            <w:vAlign w:val="center"/>
          </w:tcPr>
          <w:p w14:paraId="72AD539F" w14:textId="77777777" w:rsidR="00851403" w:rsidRPr="004E7C5C" w:rsidRDefault="00851403" w:rsidP="008B0EDB">
            <w:pPr>
              <w:jc w:val="center"/>
              <w:rPr>
                <w:sz w:val="22"/>
                <w:szCs w:val="22"/>
              </w:rPr>
            </w:pPr>
            <w:r w:rsidRPr="004E7C5C">
              <w:rPr>
                <w:sz w:val="22"/>
                <w:szCs w:val="22"/>
              </w:rPr>
              <w:t>75</w:t>
            </w:r>
          </w:p>
        </w:tc>
        <w:tc>
          <w:tcPr>
            <w:tcW w:w="1260" w:type="dxa"/>
            <w:vAlign w:val="center"/>
          </w:tcPr>
          <w:p w14:paraId="7E6DFD82" w14:textId="77777777" w:rsidR="00851403" w:rsidRPr="004E7C5C" w:rsidRDefault="00851403" w:rsidP="008B0EDB">
            <w:pPr>
              <w:jc w:val="center"/>
              <w:rPr>
                <w:sz w:val="22"/>
                <w:szCs w:val="22"/>
              </w:rPr>
            </w:pPr>
            <w:r w:rsidRPr="004E7C5C">
              <w:rPr>
                <w:sz w:val="22"/>
                <w:szCs w:val="22"/>
              </w:rPr>
              <w:t>28</w:t>
            </w:r>
          </w:p>
        </w:tc>
        <w:tc>
          <w:tcPr>
            <w:tcW w:w="990" w:type="dxa"/>
            <w:vAlign w:val="center"/>
          </w:tcPr>
          <w:p w14:paraId="5CA36314" w14:textId="77777777" w:rsidR="00851403" w:rsidRPr="004E7C5C" w:rsidRDefault="00851403" w:rsidP="008B0EDB">
            <w:pPr>
              <w:jc w:val="center"/>
              <w:rPr>
                <w:sz w:val="22"/>
                <w:szCs w:val="22"/>
              </w:rPr>
            </w:pPr>
            <w:r w:rsidRPr="004E7C5C">
              <w:rPr>
                <w:sz w:val="22"/>
                <w:szCs w:val="22"/>
              </w:rPr>
              <w:t>17</w:t>
            </w:r>
          </w:p>
        </w:tc>
        <w:tc>
          <w:tcPr>
            <w:tcW w:w="1260" w:type="dxa"/>
            <w:vAlign w:val="center"/>
          </w:tcPr>
          <w:p w14:paraId="031CE40A" w14:textId="77777777" w:rsidR="00851403" w:rsidRPr="004E7C5C" w:rsidRDefault="00851403" w:rsidP="008B0EDB">
            <w:pPr>
              <w:jc w:val="center"/>
              <w:rPr>
                <w:sz w:val="22"/>
                <w:szCs w:val="22"/>
              </w:rPr>
            </w:pPr>
            <w:r w:rsidRPr="004E7C5C">
              <w:rPr>
                <w:sz w:val="22"/>
                <w:szCs w:val="22"/>
              </w:rPr>
              <w:t>0</w:t>
            </w:r>
          </w:p>
        </w:tc>
        <w:tc>
          <w:tcPr>
            <w:tcW w:w="1170" w:type="dxa"/>
            <w:vAlign w:val="center"/>
          </w:tcPr>
          <w:p w14:paraId="06650B15" w14:textId="77777777" w:rsidR="00851403" w:rsidRPr="004E7C5C" w:rsidRDefault="00851403" w:rsidP="008B0EDB">
            <w:pPr>
              <w:jc w:val="center"/>
              <w:rPr>
                <w:sz w:val="22"/>
                <w:szCs w:val="22"/>
              </w:rPr>
            </w:pPr>
            <w:r w:rsidRPr="004E7C5C">
              <w:rPr>
                <w:sz w:val="22"/>
                <w:szCs w:val="22"/>
              </w:rPr>
              <w:t>Y</w:t>
            </w:r>
          </w:p>
        </w:tc>
        <w:tc>
          <w:tcPr>
            <w:tcW w:w="900" w:type="dxa"/>
            <w:vAlign w:val="center"/>
          </w:tcPr>
          <w:p w14:paraId="6D66E7FD" w14:textId="77777777" w:rsidR="00851403" w:rsidRPr="004E7C5C" w:rsidRDefault="00851403" w:rsidP="008B0EDB">
            <w:pPr>
              <w:jc w:val="center"/>
              <w:rPr>
                <w:sz w:val="22"/>
                <w:szCs w:val="22"/>
              </w:rPr>
            </w:pPr>
            <w:r w:rsidRPr="004E7C5C">
              <w:rPr>
                <w:sz w:val="22"/>
                <w:szCs w:val="22"/>
              </w:rPr>
              <w:t>N</w:t>
            </w:r>
          </w:p>
        </w:tc>
        <w:tc>
          <w:tcPr>
            <w:tcW w:w="990" w:type="dxa"/>
            <w:vAlign w:val="center"/>
          </w:tcPr>
          <w:p w14:paraId="1FDED10F" w14:textId="77777777" w:rsidR="00851403" w:rsidRPr="004E7C5C" w:rsidRDefault="00851403" w:rsidP="008B0EDB">
            <w:pPr>
              <w:jc w:val="center"/>
              <w:rPr>
                <w:sz w:val="22"/>
                <w:szCs w:val="22"/>
              </w:rPr>
            </w:pPr>
          </w:p>
        </w:tc>
        <w:tc>
          <w:tcPr>
            <w:tcW w:w="3482" w:type="dxa"/>
            <w:vAlign w:val="center"/>
          </w:tcPr>
          <w:p w14:paraId="4206F641" w14:textId="77777777" w:rsidR="00851403" w:rsidRPr="004E7C5C" w:rsidRDefault="00851403" w:rsidP="008B0EDB">
            <w:pPr>
              <w:rPr>
                <w:sz w:val="22"/>
                <w:szCs w:val="22"/>
              </w:rPr>
            </w:pPr>
            <w:r w:rsidRPr="004E7C5C">
              <w:rPr>
                <w:sz w:val="22"/>
                <w:szCs w:val="22"/>
              </w:rPr>
              <w:t>Ceiling-mounted fan coil unit</w:t>
            </w:r>
          </w:p>
        </w:tc>
      </w:tr>
      <w:tr w:rsidR="00851403" w:rsidRPr="004E7C5C" w14:paraId="48E985ED" w14:textId="77777777" w:rsidTr="00851403">
        <w:trPr>
          <w:cantSplit/>
          <w:trHeight w:val="840"/>
          <w:tblHeader/>
        </w:trPr>
        <w:tc>
          <w:tcPr>
            <w:tcW w:w="1869" w:type="dxa"/>
            <w:vAlign w:val="center"/>
          </w:tcPr>
          <w:p w14:paraId="51569A5F" w14:textId="77777777" w:rsidR="00851403" w:rsidRPr="004E7C5C" w:rsidRDefault="00851403" w:rsidP="008B0EDB">
            <w:pPr>
              <w:rPr>
                <w:sz w:val="22"/>
                <w:szCs w:val="22"/>
              </w:rPr>
            </w:pPr>
            <w:r w:rsidRPr="004E7C5C">
              <w:rPr>
                <w:sz w:val="22"/>
                <w:szCs w:val="22"/>
              </w:rPr>
              <w:t>Indoor therapeutic garden</w:t>
            </w:r>
          </w:p>
        </w:tc>
        <w:tc>
          <w:tcPr>
            <w:tcW w:w="1011" w:type="dxa"/>
            <w:vAlign w:val="center"/>
          </w:tcPr>
          <w:p w14:paraId="026D1FA8" w14:textId="77777777" w:rsidR="00851403" w:rsidRPr="004E7C5C" w:rsidRDefault="00851403" w:rsidP="008B0EDB">
            <w:pPr>
              <w:jc w:val="center"/>
              <w:rPr>
                <w:sz w:val="22"/>
                <w:szCs w:val="22"/>
              </w:rPr>
            </w:pPr>
            <w:r w:rsidRPr="004E7C5C">
              <w:rPr>
                <w:sz w:val="22"/>
                <w:szCs w:val="22"/>
              </w:rPr>
              <w:t>440</w:t>
            </w:r>
          </w:p>
        </w:tc>
        <w:tc>
          <w:tcPr>
            <w:tcW w:w="1170" w:type="dxa"/>
            <w:vAlign w:val="center"/>
          </w:tcPr>
          <w:p w14:paraId="2F642E26" w14:textId="77777777" w:rsidR="00851403" w:rsidRPr="004E7C5C" w:rsidRDefault="00851403" w:rsidP="008B0EDB">
            <w:pPr>
              <w:jc w:val="center"/>
              <w:rPr>
                <w:sz w:val="22"/>
                <w:szCs w:val="22"/>
              </w:rPr>
            </w:pPr>
            <w:r w:rsidRPr="004E7C5C">
              <w:rPr>
                <w:sz w:val="22"/>
                <w:szCs w:val="22"/>
              </w:rPr>
              <w:t>17</w:t>
            </w:r>
          </w:p>
        </w:tc>
        <w:tc>
          <w:tcPr>
            <w:tcW w:w="810" w:type="dxa"/>
            <w:vAlign w:val="center"/>
          </w:tcPr>
          <w:p w14:paraId="314B318A" w14:textId="77777777" w:rsidR="00851403" w:rsidRPr="004E7C5C" w:rsidRDefault="00851403" w:rsidP="008B0EDB">
            <w:pPr>
              <w:jc w:val="center"/>
              <w:rPr>
                <w:sz w:val="22"/>
                <w:szCs w:val="22"/>
              </w:rPr>
            </w:pPr>
            <w:r w:rsidRPr="004E7C5C">
              <w:rPr>
                <w:sz w:val="22"/>
                <w:szCs w:val="22"/>
              </w:rPr>
              <w:t>73</w:t>
            </w:r>
          </w:p>
        </w:tc>
        <w:tc>
          <w:tcPr>
            <w:tcW w:w="1260" w:type="dxa"/>
            <w:vAlign w:val="center"/>
          </w:tcPr>
          <w:p w14:paraId="2CB83B6C" w14:textId="77777777" w:rsidR="00851403" w:rsidRPr="004E7C5C" w:rsidRDefault="00851403" w:rsidP="008B0EDB">
            <w:pPr>
              <w:jc w:val="center"/>
              <w:rPr>
                <w:sz w:val="22"/>
                <w:szCs w:val="22"/>
              </w:rPr>
            </w:pPr>
            <w:r w:rsidRPr="004E7C5C">
              <w:rPr>
                <w:sz w:val="22"/>
                <w:szCs w:val="22"/>
              </w:rPr>
              <w:t>33</w:t>
            </w:r>
          </w:p>
        </w:tc>
        <w:tc>
          <w:tcPr>
            <w:tcW w:w="990" w:type="dxa"/>
            <w:vAlign w:val="center"/>
          </w:tcPr>
          <w:p w14:paraId="32CC723B" w14:textId="77777777" w:rsidR="00851403" w:rsidRPr="004E7C5C" w:rsidRDefault="00851403" w:rsidP="008B0EDB">
            <w:pPr>
              <w:jc w:val="center"/>
              <w:rPr>
                <w:sz w:val="22"/>
                <w:szCs w:val="22"/>
              </w:rPr>
            </w:pPr>
            <w:r w:rsidRPr="004E7C5C">
              <w:rPr>
                <w:sz w:val="22"/>
                <w:szCs w:val="22"/>
              </w:rPr>
              <w:t>17</w:t>
            </w:r>
          </w:p>
        </w:tc>
        <w:tc>
          <w:tcPr>
            <w:tcW w:w="1260" w:type="dxa"/>
            <w:vAlign w:val="center"/>
          </w:tcPr>
          <w:p w14:paraId="68470CA9" w14:textId="77777777" w:rsidR="00851403" w:rsidRPr="004E7C5C" w:rsidRDefault="00851403" w:rsidP="008B0EDB">
            <w:pPr>
              <w:jc w:val="center"/>
              <w:rPr>
                <w:sz w:val="22"/>
                <w:szCs w:val="22"/>
              </w:rPr>
            </w:pPr>
            <w:r w:rsidRPr="004E7C5C">
              <w:rPr>
                <w:sz w:val="22"/>
                <w:szCs w:val="22"/>
              </w:rPr>
              <w:t>0</w:t>
            </w:r>
          </w:p>
        </w:tc>
        <w:tc>
          <w:tcPr>
            <w:tcW w:w="1170" w:type="dxa"/>
            <w:vAlign w:val="center"/>
          </w:tcPr>
          <w:p w14:paraId="08BD9753" w14:textId="77777777" w:rsidR="00851403" w:rsidRPr="004E7C5C" w:rsidRDefault="00851403" w:rsidP="008B0EDB">
            <w:pPr>
              <w:jc w:val="center"/>
              <w:rPr>
                <w:sz w:val="22"/>
                <w:szCs w:val="22"/>
              </w:rPr>
            </w:pPr>
            <w:r w:rsidRPr="004E7C5C">
              <w:rPr>
                <w:sz w:val="22"/>
                <w:szCs w:val="22"/>
              </w:rPr>
              <w:t>Y</w:t>
            </w:r>
          </w:p>
        </w:tc>
        <w:tc>
          <w:tcPr>
            <w:tcW w:w="900" w:type="dxa"/>
            <w:vAlign w:val="center"/>
          </w:tcPr>
          <w:p w14:paraId="6C62FC27" w14:textId="77777777" w:rsidR="00851403" w:rsidRPr="004E7C5C" w:rsidRDefault="00851403" w:rsidP="008B0EDB">
            <w:pPr>
              <w:jc w:val="center"/>
              <w:rPr>
                <w:sz w:val="22"/>
                <w:szCs w:val="22"/>
              </w:rPr>
            </w:pPr>
            <w:r w:rsidRPr="004E7C5C">
              <w:rPr>
                <w:sz w:val="22"/>
                <w:szCs w:val="22"/>
              </w:rPr>
              <w:t>Y</w:t>
            </w:r>
          </w:p>
        </w:tc>
        <w:tc>
          <w:tcPr>
            <w:tcW w:w="990" w:type="dxa"/>
            <w:vAlign w:val="center"/>
          </w:tcPr>
          <w:p w14:paraId="2C705C6E" w14:textId="77777777" w:rsidR="00851403" w:rsidRPr="004E7C5C" w:rsidRDefault="00851403" w:rsidP="008B0EDB">
            <w:pPr>
              <w:jc w:val="center"/>
              <w:rPr>
                <w:sz w:val="22"/>
                <w:szCs w:val="22"/>
              </w:rPr>
            </w:pPr>
            <w:r w:rsidRPr="004E7C5C">
              <w:rPr>
                <w:sz w:val="22"/>
                <w:szCs w:val="22"/>
              </w:rPr>
              <w:t>N</w:t>
            </w:r>
          </w:p>
        </w:tc>
        <w:tc>
          <w:tcPr>
            <w:tcW w:w="3482" w:type="dxa"/>
            <w:vAlign w:val="center"/>
          </w:tcPr>
          <w:p w14:paraId="6D96AFF7" w14:textId="77777777" w:rsidR="00851403" w:rsidRPr="004E7C5C" w:rsidRDefault="00851403" w:rsidP="008B0EDB">
            <w:pPr>
              <w:rPr>
                <w:sz w:val="22"/>
                <w:szCs w:val="22"/>
              </w:rPr>
            </w:pPr>
            <w:r w:rsidRPr="004E7C5C">
              <w:rPr>
                <w:sz w:val="22"/>
                <w:szCs w:val="22"/>
              </w:rPr>
              <w:t>Ceiling-mounted fan coil unit</w:t>
            </w:r>
          </w:p>
        </w:tc>
      </w:tr>
    </w:tbl>
    <w:p w14:paraId="41C39DDA" w14:textId="77777777" w:rsidR="00092C75" w:rsidRPr="007E591F" w:rsidRDefault="00092C75" w:rsidP="00FD4672">
      <w:pPr>
        <w:spacing w:before="240" w:after="240"/>
        <w:jc w:val="center"/>
        <w:rPr>
          <w:b/>
          <w:szCs w:val="24"/>
        </w:rPr>
      </w:pPr>
    </w:p>
    <w:sectPr w:rsidR="00092C75" w:rsidRPr="007E591F" w:rsidSect="00851403">
      <w:headerReference w:type="first" r:id="rId26"/>
      <w:footerReference w:type="first" r:id="rId27"/>
      <w:pgSz w:w="15840" w:h="12240" w:orient="landscape"/>
      <w:pgMar w:top="1800" w:right="1440" w:bottom="1800" w:left="99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82C4" w14:textId="77777777" w:rsidR="008B0EDB" w:rsidRDefault="008B0EDB">
      <w:r>
        <w:separator/>
      </w:r>
    </w:p>
  </w:endnote>
  <w:endnote w:type="continuationSeparator" w:id="0">
    <w:p w14:paraId="7AF7BE09" w14:textId="77777777" w:rsidR="008B0EDB" w:rsidRDefault="008B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8F89" w14:textId="77777777" w:rsidR="00B26262" w:rsidRDefault="00B26262">
    <w:pPr>
      <w:pStyle w:val="Footer"/>
      <w:jc w:val="center"/>
    </w:pPr>
    <w:r>
      <w:fldChar w:fldCharType="begin"/>
    </w:r>
    <w:r>
      <w:instrText xml:space="preserve"> PAGE   \* MERGEFORMAT </w:instrText>
    </w:r>
    <w:r>
      <w:fldChar w:fldCharType="separate"/>
    </w:r>
    <w:r w:rsidR="00400A20">
      <w:rPr>
        <w:noProof/>
      </w:rPr>
      <w:t>9</w:t>
    </w:r>
    <w:r>
      <w:rPr>
        <w:noProof/>
      </w:rPr>
      <w:fldChar w:fldCharType="end"/>
    </w:r>
  </w:p>
  <w:p w14:paraId="22E84CBE" w14:textId="77777777" w:rsidR="00B26262" w:rsidRDefault="00B26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B8D7" w14:textId="77777777" w:rsidR="00FD4672" w:rsidRDefault="00FD4672">
    <w:pPr>
      <w:pStyle w:val="Footer"/>
      <w:jc w:val="center"/>
    </w:pPr>
  </w:p>
  <w:p w14:paraId="3917DD5B" w14:textId="77777777" w:rsidR="00FD4672" w:rsidRDefault="00FD46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24" w:type="dxa"/>
      <w:jc w:val="center"/>
      <w:tblLayout w:type="fixed"/>
      <w:tblLook w:val="0000" w:firstRow="0" w:lastRow="0" w:firstColumn="0" w:lastColumn="0" w:noHBand="0" w:noVBand="0"/>
    </w:tblPr>
    <w:tblGrid>
      <w:gridCol w:w="2520"/>
      <w:gridCol w:w="3504"/>
      <w:gridCol w:w="2700"/>
    </w:tblGrid>
    <w:tr w:rsidR="00851403" w:rsidRPr="00A618CB" w14:paraId="1FB947E3" w14:textId="77777777" w:rsidTr="008B0EDB">
      <w:trPr>
        <w:trHeight w:val="300"/>
        <w:jc w:val="center"/>
      </w:trPr>
      <w:tc>
        <w:tcPr>
          <w:tcW w:w="2520" w:type="dxa"/>
          <w:tcBorders>
            <w:top w:val="nil"/>
            <w:left w:val="nil"/>
            <w:bottom w:val="nil"/>
            <w:right w:val="nil"/>
          </w:tcBorders>
          <w:shd w:val="clear" w:color="auto" w:fill="auto"/>
          <w:noWrap/>
          <w:vAlign w:val="bottom"/>
        </w:tcPr>
        <w:p w14:paraId="496206B1" w14:textId="77777777" w:rsidR="00851403" w:rsidRPr="00A618CB" w:rsidRDefault="00851403" w:rsidP="00851403">
          <w:pPr>
            <w:rPr>
              <w:rFonts w:ascii="Times" w:hAnsi="Times" w:cs="Times"/>
              <w:sz w:val="20"/>
            </w:rPr>
          </w:pPr>
          <w:r w:rsidRPr="00A618CB">
            <w:rPr>
              <w:rFonts w:ascii="Times" w:hAnsi="Times" w:cs="Times"/>
              <w:sz w:val="20"/>
            </w:rPr>
            <w:t>ppm = parts per million</w:t>
          </w:r>
        </w:p>
      </w:tc>
      <w:tc>
        <w:tcPr>
          <w:tcW w:w="3504" w:type="dxa"/>
          <w:tcBorders>
            <w:top w:val="nil"/>
            <w:left w:val="nil"/>
            <w:bottom w:val="nil"/>
            <w:right w:val="nil"/>
          </w:tcBorders>
          <w:shd w:val="clear" w:color="auto" w:fill="auto"/>
          <w:noWrap/>
          <w:vAlign w:val="bottom"/>
        </w:tcPr>
        <w:p w14:paraId="50A79F73" w14:textId="77777777" w:rsidR="00851403" w:rsidRPr="00A618CB" w:rsidRDefault="00851403" w:rsidP="00851403">
          <w:pPr>
            <w:rPr>
              <w:rFonts w:ascii="Times" w:hAnsi="Times" w:cs="Times"/>
              <w:sz w:val="20"/>
            </w:rPr>
          </w:pPr>
          <w:r w:rsidRPr="00D45193">
            <w:rPr>
              <w:rFonts w:ascii="Times" w:hAnsi="Times" w:cs="Times"/>
              <w:sz w:val="20"/>
            </w:rPr>
            <w:t>µg/m</w:t>
          </w:r>
          <w:r w:rsidRPr="00D45193">
            <w:rPr>
              <w:rFonts w:ascii="Times" w:hAnsi="Times" w:cs="Times"/>
              <w:sz w:val="20"/>
              <w:vertAlign w:val="superscript"/>
            </w:rPr>
            <w:t>3</w:t>
          </w:r>
          <w:r w:rsidRPr="00D45193">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499CCEE0" w14:textId="77777777" w:rsidR="00851403" w:rsidRPr="00A618CB" w:rsidRDefault="00851403" w:rsidP="00851403">
          <w:pPr>
            <w:rPr>
              <w:rFonts w:ascii="Times" w:hAnsi="Times" w:cs="Times"/>
              <w:sz w:val="20"/>
            </w:rPr>
          </w:pPr>
          <w:r w:rsidRPr="00A618CB">
            <w:rPr>
              <w:rFonts w:ascii="Times" w:hAnsi="Times" w:cs="Times"/>
              <w:sz w:val="20"/>
            </w:rPr>
            <w:t>ND = non detect</w:t>
          </w:r>
        </w:p>
      </w:tc>
    </w:tr>
  </w:tbl>
  <w:p w14:paraId="22078125" w14:textId="77777777" w:rsidR="00851403" w:rsidRDefault="00851403" w:rsidP="00851403">
    <w:pPr>
      <w:tabs>
        <w:tab w:val="left" w:pos="9180"/>
      </w:tabs>
      <w:rPr>
        <w:b/>
        <w:sz w:val="20"/>
      </w:rPr>
    </w:pPr>
  </w:p>
  <w:p w14:paraId="14F22C54" w14:textId="77777777" w:rsidR="00851403" w:rsidRDefault="00851403" w:rsidP="00851403">
    <w:pPr>
      <w:tabs>
        <w:tab w:val="left" w:pos="9180"/>
      </w:tabs>
      <w:ind w:hanging="450"/>
    </w:pPr>
    <w:r>
      <w:rPr>
        <w:b/>
        <w:sz w:val="20"/>
      </w:rPr>
      <w:t>Comfort Guidelines</w:t>
    </w:r>
  </w:p>
  <w:tbl>
    <w:tblPr>
      <w:tblW w:w="14598" w:type="dxa"/>
      <w:tblInd w:w="-38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1403" w14:paraId="22359E13" w14:textId="77777777" w:rsidTr="00851403">
      <w:tc>
        <w:tcPr>
          <w:tcW w:w="2718" w:type="dxa"/>
        </w:tcPr>
        <w:p w14:paraId="299B5BB9" w14:textId="77777777" w:rsidR="00851403" w:rsidRDefault="00851403" w:rsidP="00851403">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14:paraId="481A8D71" w14:textId="77777777" w:rsidR="00851403" w:rsidRPr="00EF358C" w:rsidRDefault="00851403" w:rsidP="00851403">
          <w:pPr>
            <w:rPr>
              <w:sz w:val="20"/>
            </w:rPr>
          </w:pPr>
          <w:r w:rsidRPr="00EF358C">
            <w:rPr>
              <w:sz w:val="20"/>
            </w:rPr>
            <w:t>&lt; 800 = preferable</w:t>
          </w:r>
        </w:p>
      </w:tc>
      <w:tc>
        <w:tcPr>
          <w:tcW w:w="3600" w:type="dxa"/>
        </w:tcPr>
        <w:p w14:paraId="3DB0FB99" w14:textId="77777777" w:rsidR="00851403" w:rsidRDefault="00851403" w:rsidP="00851403">
          <w:pPr>
            <w:jc w:val="right"/>
            <w:rPr>
              <w:sz w:val="20"/>
            </w:rPr>
          </w:pPr>
          <w:r>
            <w:rPr>
              <w:sz w:val="20"/>
            </w:rPr>
            <w:t>Temperature:</w:t>
          </w:r>
        </w:p>
      </w:tc>
      <w:tc>
        <w:tcPr>
          <w:tcW w:w="3420" w:type="dxa"/>
        </w:tcPr>
        <w:p w14:paraId="49B0E45D" w14:textId="77777777" w:rsidR="00851403" w:rsidRDefault="00851403" w:rsidP="00851403">
          <w:pPr>
            <w:rPr>
              <w:sz w:val="20"/>
            </w:rPr>
          </w:pPr>
          <w:r>
            <w:rPr>
              <w:sz w:val="20"/>
            </w:rPr>
            <w:t>70 - 78 °F</w:t>
          </w:r>
        </w:p>
      </w:tc>
    </w:tr>
    <w:tr w:rsidR="00851403" w14:paraId="4C2C5D75" w14:textId="77777777" w:rsidTr="00851403">
      <w:tc>
        <w:tcPr>
          <w:tcW w:w="2718" w:type="dxa"/>
        </w:tcPr>
        <w:p w14:paraId="7DFE1404" w14:textId="77777777" w:rsidR="00851403" w:rsidRDefault="00851403" w:rsidP="00851403">
          <w:pPr>
            <w:jc w:val="right"/>
            <w:rPr>
              <w:sz w:val="20"/>
            </w:rPr>
          </w:pPr>
        </w:p>
      </w:tc>
      <w:tc>
        <w:tcPr>
          <w:tcW w:w="4860" w:type="dxa"/>
        </w:tcPr>
        <w:p w14:paraId="1752EAD8" w14:textId="77777777" w:rsidR="00851403" w:rsidRPr="00EF358C" w:rsidRDefault="00851403" w:rsidP="00851403">
          <w:pPr>
            <w:rPr>
              <w:sz w:val="20"/>
            </w:rPr>
          </w:pPr>
          <w:r w:rsidRPr="00EF358C">
            <w:rPr>
              <w:sz w:val="20"/>
            </w:rPr>
            <w:t>&gt; 800 ppm = indicative of ventilation problems</w:t>
          </w:r>
        </w:p>
      </w:tc>
      <w:tc>
        <w:tcPr>
          <w:tcW w:w="3600" w:type="dxa"/>
        </w:tcPr>
        <w:p w14:paraId="63083104" w14:textId="77777777" w:rsidR="00851403" w:rsidRDefault="00851403" w:rsidP="00851403">
          <w:pPr>
            <w:jc w:val="right"/>
            <w:rPr>
              <w:sz w:val="20"/>
            </w:rPr>
          </w:pPr>
          <w:r>
            <w:rPr>
              <w:sz w:val="20"/>
            </w:rPr>
            <w:t>Relative Humidity:</w:t>
          </w:r>
        </w:p>
      </w:tc>
      <w:tc>
        <w:tcPr>
          <w:tcW w:w="3420" w:type="dxa"/>
        </w:tcPr>
        <w:p w14:paraId="4C4D4A68" w14:textId="77777777" w:rsidR="00851403" w:rsidRDefault="00851403" w:rsidP="00851403">
          <w:pPr>
            <w:rPr>
              <w:sz w:val="20"/>
            </w:rPr>
          </w:pPr>
          <w:r>
            <w:rPr>
              <w:sz w:val="20"/>
            </w:rPr>
            <w:t>40 - 60%</w:t>
          </w:r>
        </w:p>
      </w:tc>
    </w:tr>
  </w:tbl>
  <w:p w14:paraId="5D0A3E00" w14:textId="77777777" w:rsidR="00851403" w:rsidRDefault="00851403" w:rsidP="00851403">
    <w:pPr>
      <w:pStyle w:val="Footer"/>
      <w:jc w:val="center"/>
    </w:pPr>
    <w:r>
      <w:t xml:space="preserve">Table </w:t>
    </w:r>
    <w:r>
      <w:fldChar w:fldCharType="begin"/>
    </w:r>
    <w:r>
      <w:instrText xml:space="preserve"> PAGE   \* MERGEFORMAT </w:instrText>
    </w:r>
    <w:r>
      <w:fldChar w:fldCharType="separate"/>
    </w:r>
    <w:r>
      <w:rPr>
        <w:noProof/>
      </w:rPr>
      <w:t>1</w:t>
    </w:r>
    <w:r>
      <w:rPr>
        <w:noProof/>
      </w:rPr>
      <w:fldChar w:fldCharType="end"/>
    </w:r>
    <w:r>
      <w:rPr>
        <w:noProof/>
      </w:rPr>
      <w:t>,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DE64" w14:textId="77777777" w:rsidR="008B0EDB" w:rsidRDefault="008B0EDB">
      <w:r>
        <w:separator/>
      </w:r>
    </w:p>
  </w:footnote>
  <w:footnote w:type="continuationSeparator" w:id="0">
    <w:p w14:paraId="3D044B0B" w14:textId="77777777" w:rsidR="008B0EDB" w:rsidRDefault="008B0EDB">
      <w:r>
        <w:continuationSeparator/>
      </w:r>
    </w:p>
  </w:footnote>
  <w:footnote w:id="1">
    <w:p w14:paraId="27FED6F6" w14:textId="77777777" w:rsidR="00C94B03" w:rsidRPr="00421E40" w:rsidRDefault="00C94B03" w:rsidP="00C94B03">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r w:rsidR="00A83460" w:rsidRPr="00421E40">
        <w:rPr>
          <w:sz w:val="22"/>
          <w:szCs w:val="22"/>
        </w:rPr>
        <w:t>… [</w:t>
      </w:r>
      <w:r w:rsidRPr="00421E40">
        <w:rPr>
          <w:sz w:val="22"/>
          <w:szCs w:val="22"/>
        </w:rPr>
        <w:t xml:space="preserve">an </w:t>
      </w:r>
      <w:r w:rsidR="00952B78" w:rsidRPr="00421E40">
        <w:rPr>
          <w:sz w:val="22"/>
          <w:szCs w:val="22"/>
        </w:rPr>
        <w:t>HVAC] …</w:t>
      </w:r>
      <w:r w:rsidRPr="00421E40">
        <w:rPr>
          <w:sz w:val="22"/>
          <w:szCs w:val="22"/>
        </w:rPr>
        <w:t xml:space="preserve">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28" w:type="dxa"/>
      <w:tblLook w:val="0000" w:firstRow="0" w:lastRow="0" w:firstColumn="0" w:lastColumn="0" w:noHBand="0" w:noVBand="0"/>
    </w:tblPr>
    <w:tblGrid>
      <w:gridCol w:w="4644"/>
      <w:gridCol w:w="4434"/>
      <w:gridCol w:w="2190"/>
      <w:gridCol w:w="3060"/>
    </w:tblGrid>
    <w:tr w:rsidR="00F36C1F" w14:paraId="69AD5546" w14:textId="77777777" w:rsidTr="00851403">
      <w:trPr>
        <w:cantSplit/>
      </w:trPr>
      <w:tc>
        <w:tcPr>
          <w:tcW w:w="11268" w:type="dxa"/>
          <w:gridSpan w:val="3"/>
        </w:tcPr>
        <w:p w14:paraId="38AB6840" w14:textId="77777777" w:rsidR="00F36C1F" w:rsidRPr="00AA0C96" w:rsidRDefault="00F36C1F" w:rsidP="00851403">
          <w:pPr>
            <w:pStyle w:val="Header"/>
            <w:spacing w:before="60" w:after="60"/>
            <w:rPr>
              <w:b/>
              <w:sz w:val="22"/>
            </w:rPr>
          </w:pPr>
          <w:r>
            <w:rPr>
              <w:b/>
              <w:sz w:val="22"/>
            </w:rPr>
            <w:t>Location: Pappas Rehabilitation Hospital, Physical Therapy Office</w:t>
          </w:r>
          <w:r w:rsidRPr="007719EA">
            <w:rPr>
              <w:b/>
              <w:sz w:val="22"/>
            </w:rPr>
            <w:t xml:space="preserve"> </w:t>
          </w:r>
        </w:p>
      </w:tc>
      <w:tc>
        <w:tcPr>
          <w:tcW w:w="3060" w:type="dxa"/>
        </w:tcPr>
        <w:p w14:paraId="22CB3B44" w14:textId="77777777" w:rsidR="00F36C1F" w:rsidRPr="00AA0C96" w:rsidRDefault="00F36C1F" w:rsidP="00851403">
          <w:pPr>
            <w:pStyle w:val="Header"/>
            <w:tabs>
              <w:tab w:val="clear" w:pos="4320"/>
              <w:tab w:val="clear" w:pos="8640"/>
            </w:tabs>
            <w:spacing w:before="60" w:after="60"/>
            <w:rPr>
              <w:b/>
              <w:sz w:val="22"/>
            </w:rPr>
          </w:pPr>
          <w:r w:rsidRPr="00AA0C96">
            <w:rPr>
              <w:b/>
              <w:sz w:val="22"/>
            </w:rPr>
            <w:t>Indoor Air Results</w:t>
          </w:r>
        </w:p>
      </w:tc>
    </w:tr>
    <w:tr w:rsidR="00F36C1F" w14:paraId="1E5B0FF9" w14:textId="77777777" w:rsidTr="00851403">
      <w:trPr>
        <w:cantSplit/>
      </w:trPr>
      <w:tc>
        <w:tcPr>
          <w:tcW w:w="4644" w:type="dxa"/>
        </w:tcPr>
        <w:p w14:paraId="39AD59C3" w14:textId="77777777" w:rsidR="00F36C1F" w:rsidRPr="00AA0C96" w:rsidRDefault="00F36C1F" w:rsidP="00851403">
          <w:pPr>
            <w:pStyle w:val="Header"/>
            <w:spacing w:before="60" w:after="60"/>
            <w:rPr>
              <w:b/>
              <w:sz w:val="22"/>
            </w:rPr>
          </w:pPr>
          <w:r w:rsidRPr="00AA0C96">
            <w:rPr>
              <w:b/>
              <w:sz w:val="22"/>
            </w:rPr>
            <w:t xml:space="preserve">Address: </w:t>
          </w:r>
          <w:r>
            <w:rPr>
              <w:b/>
              <w:sz w:val="22"/>
            </w:rPr>
            <w:t>3 Randolph Street, Canton, MA</w:t>
          </w:r>
        </w:p>
      </w:tc>
      <w:tc>
        <w:tcPr>
          <w:tcW w:w="4434" w:type="dxa"/>
        </w:tcPr>
        <w:p w14:paraId="4A5966EE" w14:textId="77777777" w:rsidR="00F36C1F" w:rsidRPr="00AA0C96" w:rsidRDefault="00F36C1F" w:rsidP="00851403">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90" w:type="dxa"/>
        </w:tcPr>
        <w:p w14:paraId="62CE912D" w14:textId="77777777" w:rsidR="00F36C1F" w:rsidRPr="00AA0C96" w:rsidRDefault="00F36C1F" w:rsidP="00851403">
          <w:pPr>
            <w:pStyle w:val="Header"/>
            <w:tabs>
              <w:tab w:val="clear" w:pos="4320"/>
              <w:tab w:val="clear" w:pos="8640"/>
            </w:tabs>
            <w:spacing w:before="60" w:after="60"/>
            <w:rPr>
              <w:b/>
              <w:sz w:val="22"/>
            </w:rPr>
          </w:pPr>
        </w:p>
      </w:tc>
      <w:tc>
        <w:tcPr>
          <w:tcW w:w="3060" w:type="dxa"/>
        </w:tcPr>
        <w:p w14:paraId="29A44796" w14:textId="77777777" w:rsidR="00F36C1F" w:rsidRPr="00AA0C96" w:rsidRDefault="00F36C1F" w:rsidP="00851403">
          <w:pPr>
            <w:pStyle w:val="Header"/>
            <w:tabs>
              <w:tab w:val="clear" w:pos="4320"/>
              <w:tab w:val="clear" w:pos="8640"/>
            </w:tabs>
            <w:spacing w:before="60" w:after="60"/>
            <w:rPr>
              <w:b/>
              <w:sz w:val="22"/>
            </w:rPr>
          </w:pPr>
          <w:r w:rsidRPr="00AA0C96">
            <w:rPr>
              <w:b/>
              <w:sz w:val="22"/>
            </w:rPr>
            <w:t>Date</w:t>
          </w:r>
          <w:r>
            <w:rPr>
              <w:b/>
              <w:sz w:val="22"/>
            </w:rPr>
            <w:t>: 12/29/2022</w:t>
          </w:r>
        </w:p>
      </w:tc>
    </w:tr>
  </w:tbl>
  <w:p w14:paraId="26808C10" w14:textId="77777777" w:rsidR="00F36C1F" w:rsidRDefault="00F36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1E816E33"/>
    <w:multiLevelType w:val="multilevel"/>
    <w:tmpl w:val="CE342E2C"/>
    <w:numStyleLink w:val="StyleBulletedSymbolsymbolBoldLeft0Hanging0251"/>
  </w:abstractNum>
  <w:abstractNum w:abstractNumId="5"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17781"/>
    <w:multiLevelType w:val="multilevel"/>
    <w:tmpl w:val="CE342E2C"/>
    <w:numStyleLink w:val="StyleBulletedSymbolsymbolBoldLeft0Hanging0251"/>
  </w:abstractNum>
  <w:abstractNum w:abstractNumId="8"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9" w15:restartNumberingAfterBreak="0">
    <w:nsid w:val="3D6D3207"/>
    <w:multiLevelType w:val="hybridMultilevel"/>
    <w:tmpl w:val="8E18910C"/>
    <w:lvl w:ilvl="0" w:tplc="F8B0F94C">
      <w:start w:val="1"/>
      <w:numFmt w:val="decimal"/>
      <w:pStyle w:val="BodyTextNumberedConclusio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77C7E"/>
    <w:multiLevelType w:val="hybridMultilevel"/>
    <w:tmpl w:val="4F0E5AE4"/>
    <w:lvl w:ilvl="0" w:tplc="5630F416">
      <w:start w:val="1"/>
      <w:numFmt w:val="decimal"/>
      <w:pStyle w:val="CharCha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93515"/>
    <w:multiLevelType w:val="hybridMultilevel"/>
    <w:tmpl w:val="C9905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D0283D"/>
    <w:multiLevelType w:val="multilevel"/>
    <w:tmpl w:val="CE342E2C"/>
    <w:numStyleLink w:val="StyleBulletedSymbolsymbolBoldLeft0Hanging0251"/>
  </w:abstractNum>
  <w:abstractNum w:abstractNumId="15" w15:restartNumberingAfterBreak="0">
    <w:nsid w:val="6A2D01F3"/>
    <w:multiLevelType w:val="hybridMultilevel"/>
    <w:tmpl w:val="27C6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CE5790"/>
    <w:multiLevelType w:val="hybridMultilevel"/>
    <w:tmpl w:val="0DB2B4FA"/>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abstractNumId w:val="0"/>
  </w:num>
  <w:num w:numId="2">
    <w:abstractNumId w:val="3"/>
  </w:num>
  <w:num w:numId="3">
    <w:abstractNumId w:val="13"/>
  </w:num>
  <w:num w:numId="4">
    <w:abstractNumId w:val="2"/>
  </w:num>
  <w:num w:numId="5">
    <w:abstractNumId w:val="6"/>
  </w:num>
  <w:num w:numId="6">
    <w:abstractNumId w:val="12"/>
  </w:num>
  <w:num w:numId="7">
    <w:abstractNumId w:val="16"/>
  </w:num>
  <w:num w:numId="8">
    <w:abstractNumId w:val="8"/>
  </w:num>
  <w:num w:numId="9">
    <w:abstractNumId w:val="9"/>
  </w:num>
  <w:num w:numId="10">
    <w:abstractNumId w:val="9"/>
    <w:lvlOverride w:ilvl="0">
      <w:startOverride w:val="1"/>
    </w:lvlOverride>
  </w:num>
  <w:num w:numId="11">
    <w:abstractNumId w:val="5"/>
  </w:num>
  <w:num w:numId="12">
    <w:abstractNumId w:val="14"/>
  </w:num>
  <w:num w:numId="13">
    <w:abstractNumId w:val="4"/>
  </w:num>
  <w:num w:numId="14">
    <w:abstractNumId w:val="7"/>
  </w:num>
  <w:num w:numId="15">
    <w:abstractNumId w:val="15"/>
  </w:num>
  <w:num w:numId="16">
    <w:abstractNumId w:val="9"/>
    <w:lvlOverride w:ilvl="0">
      <w:startOverride w:val="1"/>
    </w:lvlOverride>
  </w:num>
  <w:num w:numId="17">
    <w:abstractNumId w:val="10"/>
  </w:num>
  <w:num w:numId="1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A18"/>
    <w:rsid w:val="00002752"/>
    <w:rsid w:val="00003FD0"/>
    <w:rsid w:val="000108CC"/>
    <w:rsid w:val="00011100"/>
    <w:rsid w:val="0001296A"/>
    <w:rsid w:val="000144B1"/>
    <w:rsid w:val="000217E8"/>
    <w:rsid w:val="00032478"/>
    <w:rsid w:val="00033029"/>
    <w:rsid w:val="00033928"/>
    <w:rsid w:val="00033E16"/>
    <w:rsid w:val="000403EA"/>
    <w:rsid w:val="000409A9"/>
    <w:rsid w:val="00042B94"/>
    <w:rsid w:val="00044168"/>
    <w:rsid w:val="0004785C"/>
    <w:rsid w:val="00051744"/>
    <w:rsid w:val="000518CD"/>
    <w:rsid w:val="000534EE"/>
    <w:rsid w:val="00053C23"/>
    <w:rsid w:val="00056442"/>
    <w:rsid w:val="00060B0F"/>
    <w:rsid w:val="00062794"/>
    <w:rsid w:val="0006325F"/>
    <w:rsid w:val="00064796"/>
    <w:rsid w:val="00067952"/>
    <w:rsid w:val="00070504"/>
    <w:rsid w:val="000730C4"/>
    <w:rsid w:val="00074796"/>
    <w:rsid w:val="000767BA"/>
    <w:rsid w:val="000822A5"/>
    <w:rsid w:val="00082DF5"/>
    <w:rsid w:val="0008406E"/>
    <w:rsid w:val="000853D7"/>
    <w:rsid w:val="00087AC5"/>
    <w:rsid w:val="00092C75"/>
    <w:rsid w:val="0009355B"/>
    <w:rsid w:val="0009639F"/>
    <w:rsid w:val="00096D99"/>
    <w:rsid w:val="000A390A"/>
    <w:rsid w:val="000A5846"/>
    <w:rsid w:val="000A6ABA"/>
    <w:rsid w:val="000B70F0"/>
    <w:rsid w:val="000C069B"/>
    <w:rsid w:val="000C0C1C"/>
    <w:rsid w:val="000C18F6"/>
    <w:rsid w:val="000C3AF4"/>
    <w:rsid w:val="000C453B"/>
    <w:rsid w:val="000C51EA"/>
    <w:rsid w:val="000C6C7E"/>
    <w:rsid w:val="000D1120"/>
    <w:rsid w:val="000D48D8"/>
    <w:rsid w:val="000D6F4A"/>
    <w:rsid w:val="000D71C7"/>
    <w:rsid w:val="000D7FA9"/>
    <w:rsid w:val="000E2296"/>
    <w:rsid w:val="000E3087"/>
    <w:rsid w:val="000E3155"/>
    <w:rsid w:val="000E421C"/>
    <w:rsid w:val="000E4F48"/>
    <w:rsid w:val="000F083D"/>
    <w:rsid w:val="000F0A04"/>
    <w:rsid w:val="000F0D14"/>
    <w:rsid w:val="000F176E"/>
    <w:rsid w:val="000F1AF2"/>
    <w:rsid w:val="000F2B18"/>
    <w:rsid w:val="000F7780"/>
    <w:rsid w:val="001111A6"/>
    <w:rsid w:val="00113CD6"/>
    <w:rsid w:val="0011665C"/>
    <w:rsid w:val="001228FC"/>
    <w:rsid w:val="00122B0B"/>
    <w:rsid w:val="00125473"/>
    <w:rsid w:val="0012688E"/>
    <w:rsid w:val="00135E78"/>
    <w:rsid w:val="001371F0"/>
    <w:rsid w:val="00137864"/>
    <w:rsid w:val="00143934"/>
    <w:rsid w:val="00153746"/>
    <w:rsid w:val="00154103"/>
    <w:rsid w:val="00154E72"/>
    <w:rsid w:val="00156FFF"/>
    <w:rsid w:val="001610BF"/>
    <w:rsid w:val="001612C8"/>
    <w:rsid w:val="00164C73"/>
    <w:rsid w:val="001651AD"/>
    <w:rsid w:val="00170AA6"/>
    <w:rsid w:val="00171DCE"/>
    <w:rsid w:val="00173C1A"/>
    <w:rsid w:val="00173EF3"/>
    <w:rsid w:val="00173FF9"/>
    <w:rsid w:val="00176C1C"/>
    <w:rsid w:val="001821EB"/>
    <w:rsid w:val="001830C6"/>
    <w:rsid w:val="00190391"/>
    <w:rsid w:val="00191727"/>
    <w:rsid w:val="00191EF9"/>
    <w:rsid w:val="001966EF"/>
    <w:rsid w:val="001A4EE7"/>
    <w:rsid w:val="001A64CA"/>
    <w:rsid w:val="001B07EF"/>
    <w:rsid w:val="001B1527"/>
    <w:rsid w:val="001B3286"/>
    <w:rsid w:val="001B37C0"/>
    <w:rsid w:val="001B524D"/>
    <w:rsid w:val="001D0208"/>
    <w:rsid w:val="001D392B"/>
    <w:rsid w:val="001D4C63"/>
    <w:rsid w:val="001E11A0"/>
    <w:rsid w:val="001E3D37"/>
    <w:rsid w:val="001E5E19"/>
    <w:rsid w:val="001E7B21"/>
    <w:rsid w:val="00203F39"/>
    <w:rsid w:val="002069FF"/>
    <w:rsid w:val="0021003D"/>
    <w:rsid w:val="00211E6F"/>
    <w:rsid w:val="00217770"/>
    <w:rsid w:val="00220877"/>
    <w:rsid w:val="00221039"/>
    <w:rsid w:val="002259DB"/>
    <w:rsid w:val="0022723C"/>
    <w:rsid w:val="00227326"/>
    <w:rsid w:val="00227526"/>
    <w:rsid w:val="0023308B"/>
    <w:rsid w:val="00233650"/>
    <w:rsid w:val="002408A5"/>
    <w:rsid w:val="0024364B"/>
    <w:rsid w:val="00243971"/>
    <w:rsid w:val="002446CF"/>
    <w:rsid w:val="00244B0F"/>
    <w:rsid w:val="00245DFB"/>
    <w:rsid w:val="0025016D"/>
    <w:rsid w:val="0025243F"/>
    <w:rsid w:val="00260FF2"/>
    <w:rsid w:val="00261D64"/>
    <w:rsid w:val="00263220"/>
    <w:rsid w:val="0026548D"/>
    <w:rsid w:val="0026678D"/>
    <w:rsid w:val="002703EC"/>
    <w:rsid w:val="002762E7"/>
    <w:rsid w:val="002766B4"/>
    <w:rsid w:val="002800C0"/>
    <w:rsid w:val="00280A4E"/>
    <w:rsid w:val="00283287"/>
    <w:rsid w:val="00286D43"/>
    <w:rsid w:val="00294605"/>
    <w:rsid w:val="002A03AD"/>
    <w:rsid w:val="002A3C58"/>
    <w:rsid w:val="002A4951"/>
    <w:rsid w:val="002B037E"/>
    <w:rsid w:val="002B1134"/>
    <w:rsid w:val="002B2342"/>
    <w:rsid w:val="002B4D68"/>
    <w:rsid w:val="002B52FA"/>
    <w:rsid w:val="002B6B74"/>
    <w:rsid w:val="002C0F06"/>
    <w:rsid w:val="002C3B1F"/>
    <w:rsid w:val="002C796F"/>
    <w:rsid w:val="002D046F"/>
    <w:rsid w:val="002D054F"/>
    <w:rsid w:val="002D4CA8"/>
    <w:rsid w:val="002D5DA0"/>
    <w:rsid w:val="002D7FCE"/>
    <w:rsid w:val="002E1E94"/>
    <w:rsid w:val="002E3DE4"/>
    <w:rsid w:val="002E4F56"/>
    <w:rsid w:val="002E63CF"/>
    <w:rsid w:val="002F2126"/>
    <w:rsid w:val="002F265E"/>
    <w:rsid w:val="002F4148"/>
    <w:rsid w:val="00301E05"/>
    <w:rsid w:val="003032E3"/>
    <w:rsid w:val="00306E16"/>
    <w:rsid w:val="00306FF9"/>
    <w:rsid w:val="003078F2"/>
    <w:rsid w:val="00312213"/>
    <w:rsid w:val="00312771"/>
    <w:rsid w:val="00320320"/>
    <w:rsid w:val="003217E8"/>
    <w:rsid w:val="003219C9"/>
    <w:rsid w:val="00325B9C"/>
    <w:rsid w:val="0032622D"/>
    <w:rsid w:val="003266A6"/>
    <w:rsid w:val="00331884"/>
    <w:rsid w:val="003333F3"/>
    <w:rsid w:val="00333D48"/>
    <w:rsid w:val="00334BBB"/>
    <w:rsid w:val="003406CB"/>
    <w:rsid w:val="003464C5"/>
    <w:rsid w:val="003474AA"/>
    <w:rsid w:val="003475EE"/>
    <w:rsid w:val="003476DB"/>
    <w:rsid w:val="00353CDC"/>
    <w:rsid w:val="00356F7C"/>
    <w:rsid w:val="0036046C"/>
    <w:rsid w:val="00361D75"/>
    <w:rsid w:val="00363F43"/>
    <w:rsid w:val="003726F5"/>
    <w:rsid w:val="00376810"/>
    <w:rsid w:val="00376DF8"/>
    <w:rsid w:val="00381DC6"/>
    <w:rsid w:val="003837F3"/>
    <w:rsid w:val="00385C51"/>
    <w:rsid w:val="00385F72"/>
    <w:rsid w:val="0038652B"/>
    <w:rsid w:val="003901F4"/>
    <w:rsid w:val="00392614"/>
    <w:rsid w:val="0039406D"/>
    <w:rsid w:val="00395437"/>
    <w:rsid w:val="003A4E5B"/>
    <w:rsid w:val="003B13F4"/>
    <w:rsid w:val="003B366B"/>
    <w:rsid w:val="003B3A33"/>
    <w:rsid w:val="003B414B"/>
    <w:rsid w:val="003B48B5"/>
    <w:rsid w:val="003B652D"/>
    <w:rsid w:val="003B67C6"/>
    <w:rsid w:val="003B689F"/>
    <w:rsid w:val="003C1D15"/>
    <w:rsid w:val="003C3835"/>
    <w:rsid w:val="003C4EF6"/>
    <w:rsid w:val="003C6668"/>
    <w:rsid w:val="003D0423"/>
    <w:rsid w:val="003D1B1B"/>
    <w:rsid w:val="003D1DD4"/>
    <w:rsid w:val="003D20C8"/>
    <w:rsid w:val="003D3A3A"/>
    <w:rsid w:val="003D41C0"/>
    <w:rsid w:val="003E069B"/>
    <w:rsid w:val="003E272E"/>
    <w:rsid w:val="003E4160"/>
    <w:rsid w:val="003E6478"/>
    <w:rsid w:val="003F36AE"/>
    <w:rsid w:val="003F4AD5"/>
    <w:rsid w:val="003F6B89"/>
    <w:rsid w:val="003F706A"/>
    <w:rsid w:val="00400893"/>
    <w:rsid w:val="00400A20"/>
    <w:rsid w:val="00401119"/>
    <w:rsid w:val="00402A51"/>
    <w:rsid w:val="00403AB2"/>
    <w:rsid w:val="00411D56"/>
    <w:rsid w:val="00415558"/>
    <w:rsid w:val="0041591F"/>
    <w:rsid w:val="00415A7A"/>
    <w:rsid w:val="00416040"/>
    <w:rsid w:val="00417043"/>
    <w:rsid w:val="00417799"/>
    <w:rsid w:val="004238AC"/>
    <w:rsid w:val="00423C3D"/>
    <w:rsid w:val="0042618C"/>
    <w:rsid w:val="00426E9B"/>
    <w:rsid w:val="0043207D"/>
    <w:rsid w:val="00434514"/>
    <w:rsid w:val="00435AF3"/>
    <w:rsid w:val="00440823"/>
    <w:rsid w:val="00440A30"/>
    <w:rsid w:val="00444C98"/>
    <w:rsid w:val="00450DB7"/>
    <w:rsid w:val="00453052"/>
    <w:rsid w:val="00460E5E"/>
    <w:rsid w:val="00460FB6"/>
    <w:rsid w:val="0046142F"/>
    <w:rsid w:val="00461C68"/>
    <w:rsid w:val="004637AF"/>
    <w:rsid w:val="00466130"/>
    <w:rsid w:val="00467FD9"/>
    <w:rsid w:val="0047021C"/>
    <w:rsid w:val="00471939"/>
    <w:rsid w:val="00475457"/>
    <w:rsid w:val="00476EDD"/>
    <w:rsid w:val="00482925"/>
    <w:rsid w:val="0048404A"/>
    <w:rsid w:val="00486E62"/>
    <w:rsid w:val="00491323"/>
    <w:rsid w:val="004945BC"/>
    <w:rsid w:val="004A476E"/>
    <w:rsid w:val="004B14D6"/>
    <w:rsid w:val="004B3051"/>
    <w:rsid w:val="004C42BC"/>
    <w:rsid w:val="004C591E"/>
    <w:rsid w:val="004C5C81"/>
    <w:rsid w:val="004C795C"/>
    <w:rsid w:val="004C79AB"/>
    <w:rsid w:val="004D15FA"/>
    <w:rsid w:val="004D528F"/>
    <w:rsid w:val="004D60A0"/>
    <w:rsid w:val="004D651C"/>
    <w:rsid w:val="004E4D21"/>
    <w:rsid w:val="004E60B6"/>
    <w:rsid w:val="004E73B1"/>
    <w:rsid w:val="004F0ED9"/>
    <w:rsid w:val="004F2108"/>
    <w:rsid w:val="004F6DFF"/>
    <w:rsid w:val="005007F4"/>
    <w:rsid w:val="00500E1A"/>
    <w:rsid w:val="00501442"/>
    <w:rsid w:val="00501D7A"/>
    <w:rsid w:val="00502966"/>
    <w:rsid w:val="005069DF"/>
    <w:rsid w:val="00510313"/>
    <w:rsid w:val="0052148B"/>
    <w:rsid w:val="0052169B"/>
    <w:rsid w:val="005221C3"/>
    <w:rsid w:val="005221CD"/>
    <w:rsid w:val="005230FE"/>
    <w:rsid w:val="00523C12"/>
    <w:rsid w:val="00524009"/>
    <w:rsid w:val="005256CD"/>
    <w:rsid w:val="00525B4C"/>
    <w:rsid w:val="00526FE3"/>
    <w:rsid w:val="005279FA"/>
    <w:rsid w:val="00533486"/>
    <w:rsid w:val="00540198"/>
    <w:rsid w:val="00540809"/>
    <w:rsid w:val="00541FC1"/>
    <w:rsid w:val="00542013"/>
    <w:rsid w:val="0054276A"/>
    <w:rsid w:val="005453AD"/>
    <w:rsid w:val="00545E7C"/>
    <w:rsid w:val="00547470"/>
    <w:rsid w:val="00550B49"/>
    <w:rsid w:val="00550BD1"/>
    <w:rsid w:val="00553CF7"/>
    <w:rsid w:val="0056010E"/>
    <w:rsid w:val="00561E88"/>
    <w:rsid w:val="00567088"/>
    <w:rsid w:val="00571F5C"/>
    <w:rsid w:val="00576F10"/>
    <w:rsid w:val="005779B3"/>
    <w:rsid w:val="00586A2D"/>
    <w:rsid w:val="005915CB"/>
    <w:rsid w:val="00592770"/>
    <w:rsid w:val="00592A63"/>
    <w:rsid w:val="00594FA6"/>
    <w:rsid w:val="005A083C"/>
    <w:rsid w:val="005A1058"/>
    <w:rsid w:val="005A1509"/>
    <w:rsid w:val="005A5AF9"/>
    <w:rsid w:val="005A60A0"/>
    <w:rsid w:val="005B2AEF"/>
    <w:rsid w:val="005B42C3"/>
    <w:rsid w:val="005B4E89"/>
    <w:rsid w:val="005B681E"/>
    <w:rsid w:val="005C0285"/>
    <w:rsid w:val="005C2CC7"/>
    <w:rsid w:val="005C3DEE"/>
    <w:rsid w:val="005C679C"/>
    <w:rsid w:val="005D425D"/>
    <w:rsid w:val="005D574A"/>
    <w:rsid w:val="005D5A44"/>
    <w:rsid w:val="005D78C7"/>
    <w:rsid w:val="005E3836"/>
    <w:rsid w:val="005E5C25"/>
    <w:rsid w:val="005F28D9"/>
    <w:rsid w:val="005F47F7"/>
    <w:rsid w:val="005F5275"/>
    <w:rsid w:val="005F5E0A"/>
    <w:rsid w:val="005F72F3"/>
    <w:rsid w:val="005F739E"/>
    <w:rsid w:val="006063C4"/>
    <w:rsid w:val="00610DD3"/>
    <w:rsid w:val="00613E96"/>
    <w:rsid w:val="00613FAC"/>
    <w:rsid w:val="00615CD6"/>
    <w:rsid w:val="00621829"/>
    <w:rsid w:val="0062399F"/>
    <w:rsid w:val="00624148"/>
    <w:rsid w:val="0063430F"/>
    <w:rsid w:val="00634E31"/>
    <w:rsid w:val="006376E4"/>
    <w:rsid w:val="00641052"/>
    <w:rsid w:val="00644629"/>
    <w:rsid w:val="006453C6"/>
    <w:rsid w:val="006472EB"/>
    <w:rsid w:val="00650C45"/>
    <w:rsid w:val="006547C2"/>
    <w:rsid w:val="0065537D"/>
    <w:rsid w:val="006564FE"/>
    <w:rsid w:val="00661333"/>
    <w:rsid w:val="00675B8F"/>
    <w:rsid w:val="0068132D"/>
    <w:rsid w:val="00681D27"/>
    <w:rsid w:val="0069012A"/>
    <w:rsid w:val="00693B5F"/>
    <w:rsid w:val="00696BB1"/>
    <w:rsid w:val="006A13BA"/>
    <w:rsid w:val="006A34B8"/>
    <w:rsid w:val="006A3BE2"/>
    <w:rsid w:val="006A5781"/>
    <w:rsid w:val="006A7C2A"/>
    <w:rsid w:val="006B2C98"/>
    <w:rsid w:val="006B63DF"/>
    <w:rsid w:val="006C088B"/>
    <w:rsid w:val="006C166F"/>
    <w:rsid w:val="006C2F54"/>
    <w:rsid w:val="006C3609"/>
    <w:rsid w:val="006C4918"/>
    <w:rsid w:val="006C4EBB"/>
    <w:rsid w:val="006C58C4"/>
    <w:rsid w:val="006C5E26"/>
    <w:rsid w:val="006C7326"/>
    <w:rsid w:val="006D033C"/>
    <w:rsid w:val="006D06BD"/>
    <w:rsid w:val="006D07C0"/>
    <w:rsid w:val="006D2037"/>
    <w:rsid w:val="006D40CA"/>
    <w:rsid w:val="006D48EF"/>
    <w:rsid w:val="006D55BE"/>
    <w:rsid w:val="006D5611"/>
    <w:rsid w:val="006D75F0"/>
    <w:rsid w:val="006D7DE9"/>
    <w:rsid w:val="006D7E03"/>
    <w:rsid w:val="006E13C3"/>
    <w:rsid w:val="006E339F"/>
    <w:rsid w:val="006E79B8"/>
    <w:rsid w:val="006F0C96"/>
    <w:rsid w:val="006F4853"/>
    <w:rsid w:val="007006CF"/>
    <w:rsid w:val="007032DD"/>
    <w:rsid w:val="00705149"/>
    <w:rsid w:val="007056E1"/>
    <w:rsid w:val="007144FC"/>
    <w:rsid w:val="00714514"/>
    <w:rsid w:val="00714DB8"/>
    <w:rsid w:val="007158C1"/>
    <w:rsid w:val="0072302A"/>
    <w:rsid w:val="00723452"/>
    <w:rsid w:val="00723F01"/>
    <w:rsid w:val="0072606B"/>
    <w:rsid w:val="007318EC"/>
    <w:rsid w:val="00731FF2"/>
    <w:rsid w:val="00734866"/>
    <w:rsid w:val="007366E3"/>
    <w:rsid w:val="00743EB2"/>
    <w:rsid w:val="0074438C"/>
    <w:rsid w:val="007454EC"/>
    <w:rsid w:val="007458BD"/>
    <w:rsid w:val="007471FA"/>
    <w:rsid w:val="00747B28"/>
    <w:rsid w:val="0075199E"/>
    <w:rsid w:val="00753870"/>
    <w:rsid w:val="007567B0"/>
    <w:rsid w:val="00764B1B"/>
    <w:rsid w:val="00764E4B"/>
    <w:rsid w:val="007658D4"/>
    <w:rsid w:val="00770CB5"/>
    <w:rsid w:val="00771183"/>
    <w:rsid w:val="00772EAF"/>
    <w:rsid w:val="00776710"/>
    <w:rsid w:val="00776E46"/>
    <w:rsid w:val="007777C5"/>
    <w:rsid w:val="00777E20"/>
    <w:rsid w:val="007830DC"/>
    <w:rsid w:val="00783257"/>
    <w:rsid w:val="00783660"/>
    <w:rsid w:val="00784009"/>
    <w:rsid w:val="00786C8F"/>
    <w:rsid w:val="00790099"/>
    <w:rsid w:val="0079100D"/>
    <w:rsid w:val="007941B2"/>
    <w:rsid w:val="00794301"/>
    <w:rsid w:val="007A4A72"/>
    <w:rsid w:val="007A4F50"/>
    <w:rsid w:val="007A5C55"/>
    <w:rsid w:val="007A6FB8"/>
    <w:rsid w:val="007B703B"/>
    <w:rsid w:val="007B7868"/>
    <w:rsid w:val="007C0494"/>
    <w:rsid w:val="007C26D7"/>
    <w:rsid w:val="007C352A"/>
    <w:rsid w:val="007C3761"/>
    <w:rsid w:val="007C3BA0"/>
    <w:rsid w:val="007C42A5"/>
    <w:rsid w:val="007C4A18"/>
    <w:rsid w:val="007C572D"/>
    <w:rsid w:val="007C59E9"/>
    <w:rsid w:val="007C5E18"/>
    <w:rsid w:val="007C6406"/>
    <w:rsid w:val="007D0634"/>
    <w:rsid w:val="007D3555"/>
    <w:rsid w:val="007E07DE"/>
    <w:rsid w:val="007E2185"/>
    <w:rsid w:val="007E4CD9"/>
    <w:rsid w:val="007E55BA"/>
    <w:rsid w:val="007E591F"/>
    <w:rsid w:val="007E5E23"/>
    <w:rsid w:val="007F0631"/>
    <w:rsid w:val="007F17FF"/>
    <w:rsid w:val="007F3364"/>
    <w:rsid w:val="007F50DC"/>
    <w:rsid w:val="008000AB"/>
    <w:rsid w:val="00801658"/>
    <w:rsid w:val="008021ED"/>
    <w:rsid w:val="00802FE0"/>
    <w:rsid w:val="0080369E"/>
    <w:rsid w:val="00806585"/>
    <w:rsid w:val="0080754F"/>
    <w:rsid w:val="00812493"/>
    <w:rsid w:val="008149D9"/>
    <w:rsid w:val="00816D01"/>
    <w:rsid w:val="00817909"/>
    <w:rsid w:val="008200B0"/>
    <w:rsid w:val="008245F5"/>
    <w:rsid w:val="008345DF"/>
    <w:rsid w:val="008415E5"/>
    <w:rsid w:val="008436CD"/>
    <w:rsid w:val="00845481"/>
    <w:rsid w:val="008509CD"/>
    <w:rsid w:val="00851403"/>
    <w:rsid w:val="008526A7"/>
    <w:rsid w:val="0085484E"/>
    <w:rsid w:val="0085511F"/>
    <w:rsid w:val="0085587D"/>
    <w:rsid w:val="008579BA"/>
    <w:rsid w:val="00857C69"/>
    <w:rsid w:val="00864568"/>
    <w:rsid w:val="008655E0"/>
    <w:rsid w:val="00865801"/>
    <w:rsid w:val="008679F5"/>
    <w:rsid w:val="0087265D"/>
    <w:rsid w:val="00874F64"/>
    <w:rsid w:val="00877FA5"/>
    <w:rsid w:val="00880D57"/>
    <w:rsid w:val="008820AE"/>
    <w:rsid w:val="008847C1"/>
    <w:rsid w:val="008952FD"/>
    <w:rsid w:val="00895E02"/>
    <w:rsid w:val="008A0757"/>
    <w:rsid w:val="008A20E8"/>
    <w:rsid w:val="008A2F27"/>
    <w:rsid w:val="008B0DD7"/>
    <w:rsid w:val="008B0EDB"/>
    <w:rsid w:val="008B20A9"/>
    <w:rsid w:val="008B5250"/>
    <w:rsid w:val="008B5D42"/>
    <w:rsid w:val="008B6C01"/>
    <w:rsid w:val="008B719E"/>
    <w:rsid w:val="008B76AE"/>
    <w:rsid w:val="008C07B5"/>
    <w:rsid w:val="008C0B97"/>
    <w:rsid w:val="008C32D3"/>
    <w:rsid w:val="008C67B2"/>
    <w:rsid w:val="008D3EA0"/>
    <w:rsid w:val="008D6772"/>
    <w:rsid w:val="008E0D1B"/>
    <w:rsid w:val="008E125C"/>
    <w:rsid w:val="008E2FC5"/>
    <w:rsid w:val="008F2491"/>
    <w:rsid w:val="008F2856"/>
    <w:rsid w:val="008F4D0A"/>
    <w:rsid w:val="008F628E"/>
    <w:rsid w:val="008F69E7"/>
    <w:rsid w:val="008F7F70"/>
    <w:rsid w:val="00902BE5"/>
    <w:rsid w:val="00902FC3"/>
    <w:rsid w:val="00906CB6"/>
    <w:rsid w:val="009155BF"/>
    <w:rsid w:val="00916EDB"/>
    <w:rsid w:val="00917D9E"/>
    <w:rsid w:val="0092660D"/>
    <w:rsid w:val="00930151"/>
    <w:rsid w:val="00933ED8"/>
    <w:rsid w:val="009368B3"/>
    <w:rsid w:val="009371A3"/>
    <w:rsid w:val="00937B15"/>
    <w:rsid w:val="009442FC"/>
    <w:rsid w:val="009464A6"/>
    <w:rsid w:val="009467D9"/>
    <w:rsid w:val="009470EC"/>
    <w:rsid w:val="00952B78"/>
    <w:rsid w:val="00952EE8"/>
    <w:rsid w:val="00953A47"/>
    <w:rsid w:val="00955322"/>
    <w:rsid w:val="0096068B"/>
    <w:rsid w:val="0096167D"/>
    <w:rsid w:val="009616DB"/>
    <w:rsid w:val="009620D9"/>
    <w:rsid w:val="00962CCB"/>
    <w:rsid w:val="00962E47"/>
    <w:rsid w:val="009641A2"/>
    <w:rsid w:val="00965483"/>
    <w:rsid w:val="009711E4"/>
    <w:rsid w:val="00973D29"/>
    <w:rsid w:val="00974EED"/>
    <w:rsid w:val="00975324"/>
    <w:rsid w:val="00981711"/>
    <w:rsid w:val="009829AB"/>
    <w:rsid w:val="0098448D"/>
    <w:rsid w:val="00984AD8"/>
    <w:rsid w:val="00990E61"/>
    <w:rsid w:val="00991B18"/>
    <w:rsid w:val="00994A26"/>
    <w:rsid w:val="009961BB"/>
    <w:rsid w:val="009A41CA"/>
    <w:rsid w:val="009A59A5"/>
    <w:rsid w:val="009A5D1B"/>
    <w:rsid w:val="009A75C1"/>
    <w:rsid w:val="009B41B1"/>
    <w:rsid w:val="009B4BCC"/>
    <w:rsid w:val="009C20A4"/>
    <w:rsid w:val="009C3FDF"/>
    <w:rsid w:val="009C4019"/>
    <w:rsid w:val="009C4DEB"/>
    <w:rsid w:val="009D187D"/>
    <w:rsid w:val="009D2649"/>
    <w:rsid w:val="009D4684"/>
    <w:rsid w:val="009D67B7"/>
    <w:rsid w:val="009D73ED"/>
    <w:rsid w:val="009E0DF6"/>
    <w:rsid w:val="009E73C2"/>
    <w:rsid w:val="009F044E"/>
    <w:rsid w:val="009F35FD"/>
    <w:rsid w:val="009F5B84"/>
    <w:rsid w:val="009F6AA7"/>
    <w:rsid w:val="00A022B0"/>
    <w:rsid w:val="00A03846"/>
    <w:rsid w:val="00A0442B"/>
    <w:rsid w:val="00A055F5"/>
    <w:rsid w:val="00A0563C"/>
    <w:rsid w:val="00A05AC3"/>
    <w:rsid w:val="00A07296"/>
    <w:rsid w:val="00A134FB"/>
    <w:rsid w:val="00A147BA"/>
    <w:rsid w:val="00A163D9"/>
    <w:rsid w:val="00A177AE"/>
    <w:rsid w:val="00A17E30"/>
    <w:rsid w:val="00A20377"/>
    <w:rsid w:val="00A20864"/>
    <w:rsid w:val="00A23D1B"/>
    <w:rsid w:val="00A34616"/>
    <w:rsid w:val="00A359F8"/>
    <w:rsid w:val="00A35C17"/>
    <w:rsid w:val="00A450F4"/>
    <w:rsid w:val="00A456C2"/>
    <w:rsid w:val="00A475E0"/>
    <w:rsid w:val="00A53BE5"/>
    <w:rsid w:val="00A54FD2"/>
    <w:rsid w:val="00A572C7"/>
    <w:rsid w:val="00A62208"/>
    <w:rsid w:val="00A63318"/>
    <w:rsid w:val="00A65091"/>
    <w:rsid w:val="00A662C4"/>
    <w:rsid w:val="00A67137"/>
    <w:rsid w:val="00A6721D"/>
    <w:rsid w:val="00A7173C"/>
    <w:rsid w:val="00A73184"/>
    <w:rsid w:val="00A73492"/>
    <w:rsid w:val="00A76725"/>
    <w:rsid w:val="00A8014D"/>
    <w:rsid w:val="00A805D1"/>
    <w:rsid w:val="00A83460"/>
    <w:rsid w:val="00A84D34"/>
    <w:rsid w:val="00A91284"/>
    <w:rsid w:val="00A92F51"/>
    <w:rsid w:val="00A945BB"/>
    <w:rsid w:val="00A953A9"/>
    <w:rsid w:val="00A96163"/>
    <w:rsid w:val="00A9750F"/>
    <w:rsid w:val="00AA0DE6"/>
    <w:rsid w:val="00AA3081"/>
    <w:rsid w:val="00AA6CC0"/>
    <w:rsid w:val="00AB0374"/>
    <w:rsid w:val="00AB1B33"/>
    <w:rsid w:val="00AB2298"/>
    <w:rsid w:val="00AB2F0B"/>
    <w:rsid w:val="00AB4144"/>
    <w:rsid w:val="00AB4DE6"/>
    <w:rsid w:val="00AB52CC"/>
    <w:rsid w:val="00AB5D3D"/>
    <w:rsid w:val="00AB5F86"/>
    <w:rsid w:val="00AC029A"/>
    <w:rsid w:val="00AC07B5"/>
    <w:rsid w:val="00AC19ED"/>
    <w:rsid w:val="00AC1E01"/>
    <w:rsid w:val="00AC427F"/>
    <w:rsid w:val="00AC45E8"/>
    <w:rsid w:val="00AD054B"/>
    <w:rsid w:val="00AD3BF2"/>
    <w:rsid w:val="00AD7F9F"/>
    <w:rsid w:val="00AE44FC"/>
    <w:rsid w:val="00AE6215"/>
    <w:rsid w:val="00AF002E"/>
    <w:rsid w:val="00AF194A"/>
    <w:rsid w:val="00AF1CDF"/>
    <w:rsid w:val="00AF397E"/>
    <w:rsid w:val="00AF4899"/>
    <w:rsid w:val="00B00693"/>
    <w:rsid w:val="00B0078D"/>
    <w:rsid w:val="00B01720"/>
    <w:rsid w:val="00B057CE"/>
    <w:rsid w:val="00B06AFD"/>
    <w:rsid w:val="00B06D04"/>
    <w:rsid w:val="00B101C8"/>
    <w:rsid w:val="00B118AF"/>
    <w:rsid w:val="00B129AB"/>
    <w:rsid w:val="00B12F8E"/>
    <w:rsid w:val="00B1475E"/>
    <w:rsid w:val="00B16332"/>
    <w:rsid w:val="00B202BA"/>
    <w:rsid w:val="00B2308F"/>
    <w:rsid w:val="00B244DB"/>
    <w:rsid w:val="00B26262"/>
    <w:rsid w:val="00B3224F"/>
    <w:rsid w:val="00B373AD"/>
    <w:rsid w:val="00B449EB"/>
    <w:rsid w:val="00B44BAF"/>
    <w:rsid w:val="00B45401"/>
    <w:rsid w:val="00B55640"/>
    <w:rsid w:val="00B561E5"/>
    <w:rsid w:val="00B63969"/>
    <w:rsid w:val="00B64DB5"/>
    <w:rsid w:val="00B650BA"/>
    <w:rsid w:val="00B66B6D"/>
    <w:rsid w:val="00B700F4"/>
    <w:rsid w:val="00B74606"/>
    <w:rsid w:val="00B76FCA"/>
    <w:rsid w:val="00B808C3"/>
    <w:rsid w:val="00B84EE9"/>
    <w:rsid w:val="00B86BD7"/>
    <w:rsid w:val="00B86E27"/>
    <w:rsid w:val="00B87D9E"/>
    <w:rsid w:val="00B91FB7"/>
    <w:rsid w:val="00B9609C"/>
    <w:rsid w:val="00BA01D0"/>
    <w:rsid w:val="00BA188E"/>
    <w:rsid w:val="00BA3B7E"/>
    <w:rsid w:val="00BB4A9B"/>
    <w:rsid w:val="00BB7254"/>
    <w:rsid w:val="00BC0975"/>
    <w:rsid w:val="00BC157D"/>
    <w:rsid w:val="00BC1FBA"/>
    <w:rsid w:val="00BC211C"/>
    <w:rsid w:val="00BC3406"/>
    <w:rsid w:val="00BC5951"/>
    <w:rsid w:val="00BD183F"/>
    <w:rsid w:val="00BD5C78"/>
    <w:rsid w:val="00BD6B83"/>
    <w:rsid w:val="00BD789B"/>
    <w:rsid w:val="00BE20B8"/>
    <w:rsid w:val="00BF16DF"/>
    <w:rsid w:val="00BF3F8E"/>
    <w:rsid w:val="00BF516E"/>
    <w:rsid w:val="00C01192"/>
    <w:rsid w:val="00C02548"/>
    <w:rsid w:val="00C0275A"/>
    <w:rsid w:val="00C04931"/>
    <w:rsid w:val="00C06DF2"/>
    <w:rsid w:val="00C10A6B"/>
    <w:rsid w:val="00C10DCB"/>
    <w:rsid w:val="00C171A7"/>
    <w:rsid w:val="00C17548"/>
    <w:rsid w:val="00C217A4"/>
    <w:rsid w:val="00C22987"/>
    <w:rsid w:val="00C23F1D"/>
    <w:rsid w:val="00C242D6"/>
    <w:rsid w:val="00C3000D"/>
    <w:rsid w:val="00C35CE9"/>
    <w:rsid w:val="00C367EF"/>
    <w:rsid w:val="00C42936"/>
    <w:rsid w:val="00C44473"/>
    <w:rsid w:val="00C47DF1"/>
    <w:rsid w:val="00C518F6"/>
    <w:rsid w:val="00C55089"/>
    <w:rsid w:val="00C60D86"/>
    <w:rsid w:val="00C61ABF"/>
    <w:rsid w:val="00C61C6C"/>
    <w:rsid w:val="00C6608A"/>
    <w:rsid w:val="00C6668B"/>
    <w:rsid w:val="00C66ABA"/>
    <w:rsid w:val="00C66E48"/>
    <w:rsid w:val="00C66F64"/>
    <w:rsid w:val="00C74A58"/>
    <w:rsid w:val="00C74B95"/>
    <w:rsid w:val="00C842CB"/>
    <w:rsid w:val="00C86107"/>
    <w:rsid w:val="00C86ACE"/>
    <w:rsid w:val="00C874E3"/>
    <w:rsid w:val="00C87593"/>
    <w:rsid w:val="00C909C5"/>
    <w:rsid w:val="00C90F78"/>
    <w:rsid w:val="00C94B03"/>
    <w:rsid w:val="00C95EC2"/>
    <w:rsid w:val="00CA62B1"/>
    <w:rsid w:val="00CB2072"/>
    <w:rsid w:val="00CB2C25"/>
    <w:rsid w:val="00CB5650"/>
    <w:rsid w:val="00CB56AE"/>
    <w:rsid w:val="00CB7FB1"/>
    <w:rsid w:val="00CC0689"/>
    <w:rsid w:val="00CC14E3"/>
    <w:rsid w:val="00CC23C4"/>
    <w:rsid w:val="00CC61B0"/>
    <w:rsid w:val="00CC7F88"/>
    <w:rsid w:val="00CD099C"/>
    <w:rsid w:val="00CD6CED"/>
    <w:rsid w:val="00CD77C4"/>
    <w:rsid w:val="00CE4745"/>
    <w:rsid w:val="00CE7265"/>
    <w:rsid w:val="00CE7DE3"/>
    <w:rsid w:val="00CF7EF6"/>
    <w:rsid w:val="00D006D4"/>
    <w:rsid w:val="00D01362"/>
    <w:rsid w:val="00D06395"/>
    <w:rsid w:val="00D108F8"/>
    <w:rsid w:val="00D118CF"/>
    <w:rsid w:val="00D12B41"/>
    <w:rsid w:val="00D1372F"/>
    <w:rsid w:val="00D14973"/>
    <w:rsid w:val="00D14F3F"/>
    <w:rsid w:val="00D17ED2"/>
    <w:rsid w:val="00D21435"/>
    <w:rsid w:val="00D21C73"/>
    <w:rsid w:val="00D2732E"/>
    <w:rsid w:val="00D302D3"/>
    <w:rsid w:val="00D33C9B"/>
    <w:rsid w:val="00D3537A"/>
    <w:rsid w:val="00D356C5"/>
    <w:rsid w:val="00D42EFC"/>
    <w:rsid w:val="00D431EB"/>
    <w:rsid w:val="00D4364F"/>
    <w:rsid w:val="00D5029B"/>
    <w:rsid w:val="00D506E1"/>
    <w:rsid w:val="00D53010"/>
    <w:rsid w:val="00D53964"/>
    <w:rsid w:val="00D53A14"/>
    <w:rsid w:val="00D57AA4"/>
    <w:rsid w:val="00D64430"/>
    <w:rsid w:val="00D64A60"/>
    <w:rsid w:val="00D65E76"/>
    <w:rsid w:val="00D6606C"/>
    <w:rsid w:val="00D66435"/>
    <w:rsid w:val="00D71276"/>
    <w:rsid w:val="00D718D3"/>
    <w:rsid w:val="00D71FA7"/>
    <w:rsid w:val="00D74E1C"/>
    <w:rsid w:val="00D751BF"/>
    <w:rsid w:val="00D7680D"/>
    <w:rsid w:val="00D77E51"/>
    <w:rsid w:val="00D82971"/>
    <w:rsid w:val="00D85078"/>
    <w:rsid w:val="00D90E78"/>
    <w:rsid w:val="00D92D08"/>
    <w:rsid w:val="00D92E33"/>
    <w:rsid w:val="00D94356"/>
    <w:rsid w:val="00D94FB1"/>
    <w:rsid w:val="00D96B83"/>
    <w:rsid w:val="00DA0663"/>
    <w:rsid w:val="00DA2DDE"/>
    <w:rsid w:val="00DA657E"/>
    <w:rsid w:val="00DA71AF"/>
    <w:rsid w:val="00DB047D"/>
    <w:rsid w:val="00DB2807"/>
    <w:rsid w:val="00DC00CE"/>
    <w:rsid w:val="00DC2B70"/>
    <w:rsid w:val="00DC5290"/>
    <w:rsid w:val="00DC59EE"/>
    <w:rsid w:val="00DC6EAF"/>
    <w:rsid w:val="00DD46E3"/>
    <w:rsid w:val="00DD4912"/>
    <w:rsid w:val="00DD67B3"/>
    <w:rsid w:val="00DD7001"/>
    <w:rsid w:val="00DE04DE"/>
    <w:rsid w:val="00DE2AFC"/>
    <w:rsid w:val="00DE3A85"/>
    <w:rsid w:val="00DE658C"/>
    <w:rsid w:val="00DE75C9"/>
    <w:rsid w:val="00DF4B23"/>
    <w:rsid w:val="00DF5F8F"/>
    <w:rsid w:val="00DF6180"/>
    <w:rsid w:val="00DF666E"/>
    <w:rsid w:val="00E02828"/>
    <w:rsid w:val="00E030EA"/>
    <w:rsid w:val="00E0429A"/>
    <w:rsid w:val="00E047D1"/>
    <w:rsid w:val="00E04D34"/>
    <w:rsid w:val="00E04DEA"/>
    <w:rsid w:val="00E066B7"/>
    <w:rsid w:val="00E13BBD"/>
    <w:rsid w:val="00E1423B"/>
    <w:rsid w:val="00E214DE"/>
    <w:rsid w:val="00E24A2B"/>
    <w:rsid w:val="00E2577B"/>
    <w:rsid w:val="00E27A5B"/>
    <w:rsid w:val="00E311E4"/>
    <w:rsid w:val="00E34EC9"/>
    <w:rsid w:val="00E351C4"/>
    <w:rsid w:val="00E35F80"/>
    <w:rsid w:val="00E361A4"/>
    <w:rsid w:val="00E41122"/>
    <w:rsid w:val="00E41A21"/>
    <w:rsid w:val="00E46D01"/>
    <w:rsid w:val="00E529C4"/>
    <w:rsid w:val="00E530E3"/>
    <w:rsid w:val="00E53C3D"/>
    <w:rsid w:val="00E54D09"/>
    <w:rsid w:val="00E56EA5"/>
    <w:rsid w:val="00E6148F"/>
    <w:rsid w:val="00E61B38"/>
    <w:rsid w:val="00E62D7F"/>
    <w:rsid w:val="00E70084"/>
    <w:rsid w:val="00E700C3"/>
    <w:rsid w:val="00E70331"/>
    <w:rsid w:val="00E73B89"/>
    <w:rsid w:val="00E74DC0"/>
    <w:rsid w:val="00E7644A"/>
    <w:rsid w:val="00E8499B"/>
    <w:rsid w:val="00E924C3"/>
    <w:rsid w:val="00E94F07"/>
    <w:rsid w:val="00E950D0"/>
    <w:rsid w:val="00E95797"/>
    <w:rsid w:val="00E96CFA"/>
    <w:rsid w:val="00E97431"/>
    <w:rsid w:val="00EA3DA2"/>
    <w:rsid w:val="00EA418F"/>
    <w:rsid w:val="00EA5166"/>
    <w:rsid w:val="00EA5D0E"/>
    <w:rsid w:val="00EB10EC"/>
    <w:rsid w:val="00EB10ED"/>
    <w:rsid w:val="00EB16BE"/>
    <w:rsid w:val="00EB2059"/>
    <w:rsid w:val="00EB22F5"/>
    <w:rsid w:val="00EB2A53"/>
    <w:rsid w:val="00EB385F"/>
    <w:rsid w:val="00EB485F"/>
    <w:rsid w:val="00EC1A7F"/>
    <w:rsid w:val="00EC55E4"/>
    <w:rsid w:val="00ED14E2"/>
    <w:rsid w:val="00ED3599"/>
    <w:rsid w:val="00ED53FA"/>
    <w:rsid w:val="00ED5495"/>
    <w:rsid w:val="00ED74B5"/>
    <w:rsid w:val="00EE561D"/>
    <w:rsid w:val="00EF0AE0"/>
    <w:rsid w:val="00EF36F9"/>
    <w:rsid w:val="00F0414E"/>
    <w:rsid w:val="00F06D8F"/>
    <w:rsid w:val="00F07EF3"/>
    <w:rsid w:val="00F143D3"/>
    <w:rsid w:val="00F1483F"/>
    <w:rsid w:val="00F2145B"/>
    <w:rsid w:val="00F257CE"/>
    <w:rsid w:val="00F32C5F"/>
    <w:rsid w:val="00F33824"/>
    <w:rsid w:val="00F349BE"/>
    <w:rsid w:val="00F36C1F"/>
    <w:rsid w:val="00F50219"/>
    <w:rsid w:val="00F57129"/>
    <w:rsid w:val="00F6513C"/>
    <w:rsid w:val="00F660B4"/>
    <w:rsid w:val="00F66787"/>
    <w:rsid w:val="00F726D0"/>
    <w:rsid w:val="00F7308C"/>
    <w:rsid w:val="00F80A19"/>
    <w:rsid w:val="00F819C1"/>
    <w:rsid w:val="00F82935"/>
    <w:rsid w:val="00F918A4"/>
    <w:rsid w:val="00F95742"/>
    <w:rsid w:val="00F97CF7"/>
    <w:rsid w:val="00FA2528"/>
    <w:rsid w:val="00FA2CB5"/>
    <w:rsid w:val="00FA5821"/>
    <w:rsid w:val="00FA6353"/>
    <w:rsid w:val="00FA660D"/>
    <w:rsid w:val="00FA6C5A"/>
    <w:rsid w:val="00FA72F3"/>
    <w:rsid w:val="00FA74D2"/>
    <w:rsid w:val="00FA7B07"/>
    <w:rsid w:val="00FB0AEC"/>
    <w:rsid w:val="00FB0BA7"/>
    <w:rsid w:val="00FB2EB0"/>
    <w:rsid w:val="00FB40EA"/>
    <w:rsid w:val="00FB5560"/>
    <w:rsid w:val="00FB7D37"/>
    <w:rsid w:val="00FC0A42"/>
    <w:rsid w:val="00FC1912"/>
    <w:rsid w:val="00FC2CC4"/>
    <w:rsid w:val="00FC4E68"/>
    <w:rsid w:val="00FC5871"/>
    <w:rsid w:val="00FC66D2"/>
    <w:rsid w:val="00FC78F2"/>
    <w:rsid w:val="00FC7D37"/>
    <w:rsid w:val="00FD09A5"/>
    <w:rsid w:val="00FD23CA"/>
    <w:rsid w:val="00FD3986"/>
    <w:rsid w:val="00FD4672"/>
    <w:rsid w:val="00FD5AF2"/>
    <w:rsid w:val="00FE0BAB"/>
    <w:rsid w:val="00FE10D1"/>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9A7908F"/>
  <w15:chartTrackingRefBased/>
  <w15:docId w15:val="{41E10530-2B54-4545-A801-70DAE1B3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58C1"/>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5A1058"/>
    <w:pPr>
      <w:numPr>
        <w:numId w:val="9"/>
      </w:numPr>
      <w:spacing w:line="360" w:lineRule="auto"/>
    </w:pPr>
  </w:style>
  <w:style w:type="character" w:customStyle="1" w:styleId="BodyTextNumberedConclusionChar">
    <w:name w:val="Body Text Numbered Conclusion Char"/>
    <w:link w:val="BodyTextNumberedConclusion"/>
    <w:rsid w:val="005A1058"/>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SymbolsymbolBoldLeft0Hanging0251">
    <w:name w:val="Style Bulleted Symbol (symbol) Bold Left:  0&quot; Hanging:  0.25&quot;1"/>
    <w:basedOn w:val="NoList"/>
    <w:rsid w:val="00B00693"/>
    <w:pPr>
      <w:numPr>
        <w:numId w:val="11"/>
      </w:numPr>
    </w:pPr>
  </w:style>
  <w:style w:type="paragraph" w:customStyle="1" w:styleId="BodyText1">
    <w:name w:val="Body Text1"/>
    <w:basedOn w:val="BodyText"/>
    <w:link w:val="bodytextChar0"/>
    <w:qFormat/>
    <w:rsid w:val="000C0C1C"/>
    <w:pPr>
      <w:spacing w:line="360" w:lineRule="auto"/>
    </w:pPr>
  </w:style>
  <w:style w:type="character" w:customStyle="1" w:styleId="bodytextChar0">
    <w:name w:val="body text Char"/>
    <w:link w:val="BodyText1"/>
    <w:rsid w:val="000C0C1C"/>
    <w:rPr>
      <w:sz w:val="24"/>
    </w:rPr>
  </w:style>
  <w:style w:type="character" w:styleId="UnresolvedMention">
    <w:name w:val="Unresolved Mention"/>
    <w:uiPriority w:val="99"/>
    <w:semiHidden/>
    <w:unhideWhenUsed/>
    <w:rsid w:val="00EB2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150289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zettenet.com/South-Hadley-High-School-still-closed-amid-mold-remediation-42413519"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energystar.gov/campaign/seal_insulate/identify_problems_you_want_fix/diy_checks_inspections/insulation_r_values"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noaa.gov/news/summer-2021-neck-and-neck-with-dust-bowl-summer-for-hottest-on-record"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mass.gov/indoor-air-quality-facts-and-resources" TargetMode="External"/><Relationship Id="rId22" Type="http://schemas.openxmlformats.org/officeDocument/2006/relationships/image" Target="media/image6.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C4E91-A2B0-4684-91BE-4C6FB2C0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2521</Words>
  <Characters>14373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INDOOR AIR QUALITY PRE-OCCUPANCY ASSESSMENT</vt:lpstr>
    </vt:vector>
  </TitlesOfParts>
  <Company>Department of Public Health</Company>
  <LinksUpToDate>false</LinksUpToDate>
  <CharactersWithSpaces>16861</CharactersWithSpaces>
  <SharedDoc>false</SharedDoc>
  <HyperlinkBase/>
  <HLinks>
    <vt:vector size="48"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6881313</vt:i4>
      </vt:variant>
      <vt:variant>
        <vt:i4>18</vt:i4>
      </vt:variant>
      <vt:variant>
        <vt:i4>0</vt:i4>
      </vt:variant>
      <vt:variant>
        <vt:i4>5</vt:i4>
      </vt:variant>
      <vt:variant>
        <vt:lpwstr>https://www.noaa.gov/news/summer-2021-neck-and-neck-with-dust-bowl-summer-for-hottest-on-record</vt:lpwstr>
      </vt:variant>
      <vt:variant>
        <vt:lpwstr/>
      </vt:variant>
      <vt:variant>
        <vt:i4>6684724</vt:i4>
      </vt:variant>
      <vt:variant>
        <vt:i4>15</vt:i4>
      </vt:variant>
      <vt:variant>
        <vt:i4>0</vt:i4>
      </vt:variant>
      <vt:variant>
        <vt:i4>5</vt:i4>
      </vt:variant>
      <vt:variant>
        <vt:lpwstr>https://www.mass.gov/indoor-air-quality-facts-and-resources</vt:lpwstr>
      </vt:variant>
      <vt:variant>
        <vt:lpwstr/>
      </vt:variant>
      <vt:variant>
        <vt:i4>2162745</vt:i4>
      </vt:variant>
      <vt:variant>
        <vt:i4>12</vt:i4>
      </vt:variant>
      <vt:variant>
        <vt:i4>0</vt:i4>
      </vt:variant>
      <vt:variant>
        <vt:i4>5</vt:i4>
      </vt:variant>
      <vt:variant>
        <vt:lpwstr>https://www.gazettenet.com/South-Hadley-High-School-still-closed-amid-mold-remediation-42413519</vt:lpwstr>
      </vt:variant>
      <vt:variant>
        <vt:lpwstr/>
      </vt:variant>
      <vt:variant>
        <vt:i4>3866708</vt:i4>
      </vt:variant>
      <vt:variant>
        <vt:i4>9</vt:i4>
      </vt:variant>
      <vt:variant>
        <vt:i4>0</vt:i4>
      </vt:variant>
      <vt:variant>
        <vt:i4>5</vt:i4>
      </vt:variant>
      <vt:variant>
        <vt:lpwstr>https://www.energystar.gov/campaign/seal_insulate/identify_problems_you_want_fix/diy_checks_inspections/insulation_r_values</vt:lpwstr>
      </vt:variant>
      <vt:variant>
        <vt:lpwstr>:~:text=R%2DValue%20is%20a%20measure,and%20locations%20in%20the%20home.</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PRE-OCCUPANCY ASSESSMENT</dc:title>
  <dc:subject>Norwood Light Main Building</dc:subject>
  <dc:creator>Indoor Air Quality Program</dc:creator>
  <cp:keywords/>
  <cp:lastModifiedBy>Toti, Gail (DPH)</cp:lastModifiedBy>
  <cp:revision>2</cp:revision>
  <cp:lastPrinted>2016-07-06T14:53:00Z</cp:lastPrinted>
  <dcterms:created xsi:type="dcterms:W3CDTF">2023-02-07T15:28:00Z</dcterms:created>
  <dcterms:modified xsi:type="dcterms:W3CDTF">2023-02-07T15:28:00Z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