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2908"/>
        <w:gridCol w:w="6237"/>
      </w:tblGrid>
      <w:tr w:rsidR="00E87FE3" w:rsidRPr="00C54786" w14:paraId="24A3B734" w14:textId="77777777" w:rsidTr="00C168F2">
        <w:trPr>
          <w:cnfStyle w:val="100000000000" w:firstRow="1" w:lastRow="0" w:firstColumn="0" w:lastColumn="0" w:oddVBand="0" w:evenVBand="0" w:oddHBand="0" w:evenHBand="0" w:firstRowFirstColumn="0" w:firstRowLastColumn="0" w:lastRowFirstColumn="0" w:lastRowLastColumn="0"/>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1807C92A" w:rsidP="00077A0B">
            <w:pPr>
              <w:pStyle w:val="MH-CoverChart-Itemheadline"/>
              <w:jc w:val="right"/>
              <w:rPr>
                <w:color w:val="FFFFFF" w:themeColor="background1"/>
                <w:sz w:val="24"/>
                <w:szCs w:val="24"/>
              </w:rPr>
            </w:pPr>
            <w:r w:rsidRPr="13DE4B63">
              <w:rPr>
                <w:color w:val="FFFFFF" w:themeColor="background1"/>
                <w:sz w:val="24"/>
                <w:szCs w:val="24"/>
              </w:rPr>
              <w:t>Program</w:t>
            </w:r>
            <w:r w:rsidR="426C30B7" w:rsidRPr="13DE4B63">
              <w:rPr>
                <w:color w:val="FFFFFF" w:themeColor="background1"/>
                <w:sz w:val="24"/>
                <w:szCs w:val="24"/>
              </w:rPr>
              <w:t>:</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0B416A4D" w:rsidR="007D6522" w:rsidRPr="00F537BA" w:rsidRDefault="00F04BB7" w:rsidP="00077A0B">
            <w:pPr>
              <w:pStyle w:val="MHCoverChart-Description"/>
              <w:spacing w:before="40" w:after="40"/>
              <w:contextualSpacing/>
              <w:rPr>
                <w:b w:val="0"/>
                <w:bCs/>
                <w:color w:val="FFFFFF" w:themeColor="background1"/>
                <w:sz w:val="24"/>
                <w:szCs w:val="24"/>
              </w:rPr>
            </w:pPr>
            <w:r w:rsidRPr="00F537BA">
              <w:rPr>
                <w:b w:val="0"/>
                <w:bCs/>
                <w:color w:val="FFFFFF" w:themeColor="background1"/>
                <w:sz w:val="24"/>
                <w:szCs w:val="24"/>
              </w:rPr>
              <w:t>CBHC QEIP</w:t>
            </w:r>
          </w:p>
        </w:tc>
      </w:tr>
      <w:tr w:rsidR="00E87FE3" w:rsidRPr="00C54786" w14:paraId="730F2855"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0C2E8BA9" w:rsidR="009B4F17" w:rsidRPr="00FB2619" w:rsidRDefault="00A26C95" w:rsidP="00077A0B">
            <w:pPr>
              <w:pStyle w:val="MHCoverChart-Description"/>
              <w:spacing w:before="40" w:after="40"/>
              <w:contextualSpacing/>
              <w:rPr>
                <w:color w:val="FFFFFF" w:themeColor="background1"/>
                <w:sz w:val="24"/>
                <w:szCs w:val="24"/>
              </w:rPr>
            </w:pPr>
            <w:r>
              <w:rPr>
                <w:color w:val="FFFFFF" w:themeColor="background1"/>
                <w:sz w:val="24"/>
                <w:szCs w:val="24"/>
              </w:rPr>
              <w:t>PY</w:t>
            </w:r>
            <w:r w:rsidR="0024490B">
              <w:rPr>
                <w:color w:val="FFFFFF" w:themeColor="background1"/>
                <w:sz w:val="24"/>
                <w:szCs w:val="24"/>
              </w:rPr>
              <w:t>2 (2025)</w:t>
            </w:r>
          </w:p>
        </w:tc>
      </w:tr>
      <w:tr w:rsidR="00E87FE3" w:rsidRPr="00C54786" w14:paraId="3386894F"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504854A9"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w:t>
            </w:r>
            <w:r w:rsidR="0000257B">
              <w:rPr>
                <w:b/>
                <w:bCs w:val="0"/>
                <w:color w:val="FFFFFF" w:themeColor="background1"/>
                <w:sz w:val="24"/>
                <w:szCs w:val="24"/>
              </w:rPr>
              <w:t>easure</w:t>
            </w:r>
            <w:r w:rsidRPr="00FA6C52">
              <w:rPr>
                <w:b/>
                <w:bCs w:val="0"/>
                <w:color w:val="FFFFFF" w:themeColor="background1"/>
                <w:sz w:val="24"/>
                <w:szCs w:val="24"/>
              </w:rPr>
              <w:t>:</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62629290" w:rsidR="009B4F17" w:rsidRPr="00FB2619" w:rsidRDefault="009A4D41" w:rsidP="00077A0B">
            <w:pPr>
              <w:pStyle w:val="MHCoverChart-Description"/>
              <w:spacing w:before="40" w:after="40"/>
              <w:contextualSpacing/>
              <w:rPr>
                <w:color w:val="FFFFFF" w:themeColor="background1"/>
                <w:sz w:val="24"/>
                <w:szCs w:val="24"/>
              </w:rPr>
            </w:pPr>
            <w:r>
              <w:rPr>
                <w:color w:val="FFFFFF" w:themeColor="background1"/>
                <w:sz w:val="24"/>
                <w:szCs w:val="24"/>
              </w:rPr>
              <w:t>Patient Experience</w:t>
            </w:r>
            <w:r w:rsidR="0031480F">
              <w:rPr>
                <w:color w:val="FFFFFF" w:themeColor="background1"/>
                <w:sz w:val="24"/>
                <w:szCs w:val="24"/>
              </w:rPr>
              <w:t>: Communication, Courtesy, Respect</w:t>
            </w:r>
          </w:p>
        </w:tc>
      </w:tr>
      <w:tr w:rsidR="00E87FE3" w:rsidRPr="00C54786" w14:paraId="08E98CCD"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08BFBC03" w:rsidR="009B4F17" w:rsidRPr="00FB2619" w:rsidRDefault="0031480F" w:rsidP="00077A0B">
            <w:pPr>
              <w:pStyle w:val="MHCoverChart-Description"/>
              <w:spacing w:before="40" w:after="40"/>
              <w:contextualSpacing/>
              <w:rPr>
                <w:color w:val="FFFFFF" w:themeColor="background1"/>
                <w:sz w:val="24"/>
                <w:szCs w:val="24"/>
              </w:rPr>
            </w:pPr>
            <w:r>
              <w:rPr>
                <w:color w:val="FFFFFF" w:themeColor="background1"/>
                <w:sz w:val="24"/>
                <w:szCs w:val="24"/>
              </w:rPr>
              <w:t>Patient Experience Survey Practices Questionnaire</w:t>
            </w:r>
          </w:p>
        </w:tc>
      </w:tr>
      <w:tr w:rsidR="00E87FE3" w:rsidRPr="00C54786" w14:paraId="27C85E90"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0C715E4B" w:rsidR="009B4F17" w:rsidRPr="00FB2619" w:rsidRDefault="002724CD"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E87FE3" w:rsidRPr="00C54786" w14:paraId="518FE656"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66E53D1F" w:rsidR="009B4F17" w:rsidRPr="00FB2619" w:rsidRDefault="0031480F" w:rsidP="00077A0B">
            <w:pPr>
              <w:pStyle w:val="MHCoverChart-Description"/>
              <w:spacing w:before="40" w:after="40"/>
              <w:contextualSpacing/>
              <w:rPr>
                <w:color w:val="FFFFFF" w:themeColor="background1"/>
                <w:sz w:val="24"/>
                <w:szCs w:val="24"/>
              </w:rPr>
            </w:pPr>
            <w:r>
              <w:rPr>
                <w:color w:val="FFFFFF" w:themeColor="background1"/>
                <w:sz w:val="24"/>
                <w:szCs w:val="24"/>
              </w:rPr>
              <w:t>February 27, 2026</w:t>
            </w:r>
          </w:p>
        </w:tc>
      </w:tr>
      <w:tr w:rsidR="00E87FE3" w:rsidRPr="00C54786" w14:paraId="7A493A11"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3448495C" w:rsidR="008F5EE6" w:rsidRPr="00FA6C52" w:rsidRDefault="00E87FE3" w:rsidP="008F5EE6">
            <w:pPr>
              <w:pStyle w:val="MHCoverChart-Description"/>
              <w:spacing w:before="40" w:after="40"/>
              <w:contextualSpacing/>
              <w:rPr>
                <w:color w:val="FFFFFF" w:themeColor="background1"/>
                <w:sz w:val="24"/>
                <w:szCs w:val="24"/>
              </w:rPr>
            </w:pPr>
            <w:proofErr w:type="spellStart"/>
            <w:r w:rsidRPr="006F2B50">
              <w:rPr>
                <w:color w:val="FFFFFF" w:themeColor="background1"/>
                <w:sz w:val="24"/>
                <w:szCs w:val="24"/>
              </w:rPr>
              <w:t>CBHCAbbreviation</w:t>
            </w:r>
            <w:r w:rsidR="008F5EE6" w:rsidRPr="006F2B50">
              <w:rPr>
                <w:color w:val="FFFFFF" w:themeColor="background1"/>
                <w:sz w:val="24"/>
                <w:szCs w:val="24"/>
              </w:rPr>
              <w:t>_</w:t>
            </w:r>
            <w:r w:rsidR="0031480F">
              <w:rPr>
                <w:color w:val="FFFFFF" w:themeColor="background1"/>
                <w:sz w:val="24"/>
                <w:szCs w:val="24"/>
              </w:rPr>
              <w:t>PatientExperience</w:t>
            </w:r>
            <w:r w:rsidR="008F5EE6" w:rsidRPr="006F2B50">
              <w:rPr>
                <w:color w:val="FFFFFF" w:themeColor="background1"/>
                <w:sz w:val="24"/>
                <w:szCs w:val="24"/>
              </w:rPr>
              <w:t>_YYYYMMDD</w:t>
            </w:r>
            <w:proofErr w:type="spellEnd"/>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6B3E0DA6" w14:textId="20A12A33" w:rsidR="00C168F2" w:rsidRPr="00C168F2" w:rsidRDefault="0039409B" w:rsidP="00C168F2">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w:t>
      </w:r>
      <w:r w:rsidR="00DF68BA" w:rsidRPr="0186DBD5">
        <w:rPr>
          <w:color w:val="002060"/>
          <w:sz w:val="52"/>
          <w:szCs w:val="52"/>
        </w:rPr>
        <w:t xml:space="preserve">Community Behavioral Health Center (CBHC) </w:t>
      </w:r>
      <w:r w:rsidR="009B4F17" w:rsidRPr="00AF2F7D">
        <w:rPr>
          <w:color w:val="002060"/>
          <w:sz w:val="52"/>
          <w:szCs w:val="52"/>
        </w:rPr>
        <w:t>Quality and Equity Incentive Program</w:t>
      </w:r>
      <w:r w:rsidR="00916DE4">
        <w:rPr>
          <w:color w:val="002060"/>
          <w:sz w:val="52"/>
          <w:szCs w:val="52"/>
        </w:rPr>
        <w:t xml:space="preserve"> (</w:t>
      </w:r>
      <w:r w:rsidR="00DF68BA">
        <w:rPr>
          <w:color w:val="002060"/>
          <w:sz w:val="52"/>
          <w:szCs w:val="52"/>
        </w:rPr>
        <w:t>C</w:t>
      </w:r>
      <w:r w:rsidR="00916DE4">
        <w:rPr>
          <w:color w:val="002060"/>
          <w:sz w:val="52"/>
          <w:szCs w:val="52"/>
        </w:rPr>
        <w:t>QEIP)</w:t>
      </w:r>
      <w:r w:rsidR="00422259">
        <w:rPr>
          <w:noProof/>
        </w:rPr>
        <mc:AlternateContent>
          <mc:Choice Requires="wps">
            <w:drawing>
              <wp:inline distT="0" distB="0" distL="0" distR="0" wp14:anchorId="723B7FA4" wp14:editId="5D6475A7">
                <wp:extent cx="5003800" cy="6350"/>
                <wp:effectExtent l="19050" t="19050" r="25400" b="31750"/>
                <wp:docPr id="1987303812"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6="http://schemas.microsoft.com/office/drawing/2014/main" xmlns:pic="http://schemas.openxmlformats.org/drawingml/2006/picture" xmlns:asvg="http://schemas.microsoft.com/office/drawing/2016/SVG/main" xmlns:a14="http://schemas.microsoft.com/office/drawing/2010/main" xmlns:arto="http://schemas.microsoft.com/office/word/2006/arto">
            <w:pict w14:anchorId="52320E99">
              <v:line id="Straight Connector 1293506436" style="flip:y;visibility:visible;mso-wrap-style:square;mso-left-percent:-10001;mso-top-percent:-10001;mso-position-horizontal:absolute;mso-position-horizontal-relative:char;mso-position-vertical:absolute;mso-position-vertical-relative:line;mso-left-percent:-10001;mso-top-percent:-10001" alt="&quot;&quot;&quot;" o:spid="_x0000_s1026" strokecolor="#f6c51b [3207]" strokeweight="2.25pt" from="0,0" to="394pt,.5pt" w14:anchorId="71455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">
                <v:stroke joinstyle="miter"/>
                <w10:anchorlock/>
              </v:line>
            </w:pict>
          </mc:Fallback>
        </mc:AlternateContent>
      </w:r>
    </w:p>
    <w:p w14:paraId="7C3BA9D6" w14:textId="1A861A6B" w:rsidR="00AE392D" w:rsidRPr="00C168F2" w:rsidDel="00995D9F" w:rsidRDefault="00C168F2" w:rsidP="00C168F2">
      <w:pPr>
        <w:spacing w:before="0" w:after="0" w:line="240" w:lineRule="auto"/>
        <w:rPr>
          <w:rFonts w:asciiTheme="majorHAnsi" w:eastAsiaTheme="majorEastAsia" w:hAnsiTheme="majorHAnsi" w:cstheme="majorBidi"/>
          <w:b/>
          <w:bCs/>
          <w:color w:val="14558F" w:themeColor="accent1"/>
          <w:sz w:val="30"/>
          <w:szCs w:val="30"/>
        </w:rPr>
      </w:pPr>
      <w:r>
        <w:br w:type="page"/>
      </w:r>
    </w:p>
    <w:p w14:paraId="07788B93" w14:textId="440D88B2" w:rsidR="00E461A7" w:rsidRDefault="00E461A7" w:rsidP="003C2B58">
      <w:pPr>
        <w:pStyle w:val="Heading2"/>
      </w:pPr>
      <w:r w:rsidRPr="002F1AA2">
        <w:t>Summary</w:t>
      </w:r>
    </w:p>
    <w:p w14:paraId="5B726761" w14:textId="00562DA7" w:rsidR="009760EC" w:rsidRDefault="009760EC" w:rsidP="002A1B3D">
      <w:pPr>
        <w:spacing w:before="120" w:after="120"/>
      </w:pPr>
      <w:r>
        <w:t xml:space="preserve">The Patient Experience Survey Practices Questionnaire </w:t>
      </w:r>
      <w:r w:rsidR="008723CC">
        <w:t>is an annual Condition of Participation submission for the Patient Experience measure.</w:t>
      </w:r>
      <w:r w:rsidR="00B220BE">
        <w:t xml:space="preserve"> This</w:t>
      </w:r>
      <w:r w:rsidR="00B220BE" w:rsidRPr="00B220BE">
        <w:t xml:space="preserve"> measure promotes and builds upon CBHC’s existing patient experience survey practices. </w:t>
      </w:r>
    </w:p>
    <w:p w14:paraId="329A86D2" w14:textId="4E0E4E89" w:rsidR="002200BE" w:rsidRPr="00280447" w:rsidRDefault="002200BE" w:rsidP="002200BE">
      <w:pPr>
        <w:spacing w:line="240" w:lineRule="auto"/>
      </w:pPr>
      <w:r w:rsidRPr="002200BE">
        <w:t xml:space="preserve">The reporting template and submission instructions are included in this document. A CBHC TIN-billing entity shall submit one </w:t>
      </w:r>
      <w:r w:rsidR="00B220BE">
        <w:t xml:space="preserve">questionnaire report </w:t>
      </w:r>
      <w:r w:rsidRPr="002200BE">
        <w:t>on behalf of its CBHC sites if there are multiple sites.</w:t>
      </w:r>
    </w:p>
    <w:p w14:paraId="186A563F" w14:textId="77777777" w:rsidR="00DA2701" w:rsidRPr="00B07C82" w:rsidRDefault="00DA2701" w:rsidP="00DA2701">
      <w:pPr>
        <w:spacing w:before="0"/>
      </w:pPr>
      <w:r w:rsidRPr="00B07C82">
        <w:rPr>
          <w:rStyle w:val="Heading2Char"/>
        </w:rPr>
        <w:t>Reporting Template</w:t>
      </w:r>
    </w:p>
    <w:p w14:paraId="427B6FED" w14:textId="77777777" w:rsidR="00DA2701" w:rsidRPr="00240F61" w:rsidRDefault="00DA2701" w:rsidP="00DA2701">
      <w:pPr>
        <w:pStyle w:val="Heading3"/>
      </w:pPr>
      <w:r w:rsidRPr="00240F61">
        <w:t xml:space="preserve">Contact </w:t>
      </w:r>
      <w:r w:rsidRPr="003D799D">
        <w:t>Information</w:t>
      </w:r>
    </w:p>
    <w:tbl>
      <w:tblPr>
        <w:tblStyle w:val="MHLeftHeaderTable"/>
        <w:tblW w:w="10075" w:type="dxa"/>
        <w:tblLook w:val="06A0" w:firstRow="1" w:lastRow="0" w:firstColumn="1" w:lastColumn="0" w:noHBand="1" w:noVBand="1"/>
      </w:tblPr>
      <w:tblGrid>
        <w:gridCol w:w="3685"/>
        <w:gridCol w:w="6390"/>
      </w:tblGrid>
      <w:tr w:rsidR="00DA2701" w:rsidRPr="009D3A5F" w14:paraId="4B0A841E" w14:textId="77777777" w:rsidTr="0073799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1481A40D" w14:textId="77777777" w:rsidR="00DA2701" w:rsidRPr="00836C7F" w:rsidRDefault="00DA2701" w:rsidP="0073799F">
            <w:pPr>
              <w:pStyle w:val="MH-ChartContentText"/>
            </w:pPr>
            <w:r>
              <w:t>CBHC Organization:</w:t>
            </w:r>
          </w:p>
        </w:tc>
        <w:tc>
          <w:tcPr>
            <w:tcW w:w="6390" w:type="dxa"/>
          </w:tcPr>
          <w:p w14:paraId="4C7F4F1A" w14:textId="77777777" w:rsidR="00DA2701" w:rsidRPr="009C5CFF" w:rsidRDefault="00DA2701" w:rsidP="0073799F">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DA2701" w:rsidRPr="009D3A5F" w14:paraId="25C80F5C" w14:textId="77777777" w:rsidTr="0073799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6D7B4D69" w14:textId="77777777" w:rsidR="00DA2701" w:rsidRDefault="00DA2701" w:rsidP="0073799F">
            <w:pPr>
              <w:pStyle w:val="MH-ChartContentText"/>
            </w:pPr>
            <w:r w:rsidRPr="00836C7F">
              <w:t>Point of Contact Name:</w:t>
            </w:r>
          </w:p>
        </w:tc>
        <w:tc>
          <w:tcPr>
            <w:tcW w:w="6390" w:type="dxa"/>
          </w:tcPr>
          <w:p w14:paraId="2E559F2B" w14:textId="77777777" w:rsidR="00DA2701" w:rsidRPr="009C5CFF" w:rsidRDefault="00DA2701" w:rsidP="0073799F">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DA2701" w:rsidRPr="009D3A5F" w14:paraId="79377656" w14:textId="77777777" w:rsidTr="0073799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070214FE" w14:textId="77777777" w:rsidR="00DA2701" w:rsidRPr="00836C7F" w:rsidRDefault="00DA2701" w:rsidP="0073799F">
            <w:pPr>
              <w:pStyle w:val="MH-ChartContentText"/>
            </w:pPr>
            <w:r>
              <w:t>Point of Contact Title:</w:t>
            </w:r>
          </w:p>
        </w:tc>
        <w:tc>
          <w:tcPr>
            <w:tcW w:w="6390" w:type="dxa"/>
          </w:tcPr>
          <w:p w14:paraId="75EBFC35" w14:textId="77777777" w:rsidR="00DA2701" w:rsidRPr="009C5CFF" w:rsidRDefault="00DA2701" w:rsidP="0073799F">
            <w:pPr>
              <w:pStyle w:val="MH-ChartContentText"/>
              <w:cnfStyle w:val="000000000000" w:firstRow="0" w:lastRow="0" w:firstColumn="0" w:lastColumn="0" w:oddVBand="0" w:evenVBand="0" w:oddHBand="0" w:evenHBand="0" w:firstRowFirstColumn="0" w:firstRowLastColumn="0" w:lastRowFirstColumn="0" w:lastRowLastColumn="0"/>
            </w:pPr>
            <w:r>
              <w:t>Add text</w:t>
            </w:r>
          </w:p>
        </w:tc>
      </w:tr>
      <w:tr w:rsidR="00DA2701" w:rsidRPr="009D3A5F" w14:paraId="3866337E" w14:textId="77777777" w:rsidTr="0073799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5FC3AF76" w14:textId="77777777" w:rsidR="00DA2701" w:rsidRPr="00836C7F" w:rsidRDefault="00DA2701" w:rsidP="0073799F">
            <w:pPr>
              <w:pStyle w:val="MH-ChartContentText"/>
            </w:pPr>
            <w:r w:rsidRPr="00836C7F">
              <w:t>Point of Contact Email Address:</w:t>
            </w:r>
          </w:p>
        </w:tc>
        <w:tc>
          <w:tcPr>
            <w:tcW w:w="6390" w:type="dxa"/>
          </w:tcPr>
          <w:p w14:paraId="712F2332" w14:textId="77777777" w:rsidR="00DA2701" w:rsidRPr="009C5CFF" w:rsidRDefault="00DA2701" w:rsidP="0073799F">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43D24C34" w14:textId="77777777" w:rsidR="00DA2701" w:rsidRDefault="00DA2701" w:rsidP="00DA2701">
      <w:pPr>
        <w:pStyle w:val="paragraph"/>
        <w:spacing w:before="0" w:beforeAutospacing="0" w:after="0" w:afterAutospacing="0"/>
        <w:textAlignment w:val="baseline"/>
        <w:rPr>
          <w:rStyle w:val="normaltextrun"/>
          <w:rFonts w:asciiTheme="minorHAnsi" w:hAnsiTheme="minorHAnsi" w:cstheme="minorHAnsi"/>
          <w:sz w:val="22"/>
          <w:szCs w:val="22"/>
        </w:rPr>
      </w:pPr>
    </w:p>
    <w:p w14:paraId="75C24226" w14:textId="6EC675F6" w:rsidR="00DA2701" w:rsidRPr="003C2B58" w:rsidRDefault="00DA2701" w:rsidP="00DA2701">
      <w:pPr>
        <w:pStyle w:val="paragraph"/>
        <w:spacing w:before="0" w:beforeAutospacing="0" w:after="0" w:afterAutospacing="0"/>
        <w:textAlignment w:val="baseline"/>
        <w:rPr>
          <w:rStyle w:val="normaltextrun"/>
          <w:rFonts w:asciiTheme="minorHAnsi" w:hAnsiTheme="minorHAnsi" w:cstheme="minorHAnsi"/>
          <w:sz w:val="16"/>
          <w:szCs w:val="16"/>
        </w:rPr>
      </w:pPr>
      <w:r w:rsidRPr="00104BA5">
        <w:rPr>
          <w:rStyle w:val="normaltextrun"/>
          <w:rFonts w:asciiTheme="minorHAnsi" w:hAnsiTheme="minorHAnsi" w:cstheme="minorHAnsi"/>
          <w:sz w:val="22"/>
          <w:szCs w:val="22"/>
        </w:rPr>
        <w:t xml:space="preserve">CBHCs should complete the reporting template provided in this document and submit the completed report to EOHHS via </w:t>
      </w:r>
      <w:r w:rsidRPr="00020FF1">
        <w:rPr>
          <w:rStyle w:val="normaltextrun"/>
          <w:rFonts w:asciiTheme="minorHAnsi" w:hAnsiTheme="minorHAnsi" w:cstheme="minorHAnsi"/>
          <w:b/>
          <w:bCs/>
          <w:sz w:val="22"/>
          <w:szCs w:val="22"/>
        </w:rPr>
        <w:t>OnBase</w:t>
      </w:r>
      <w:r w:rsidRPr="00104BA5">
        <w:rPr>
          <w:rStyle w:val="normaltextrun"/>
          <w:rFonts w:asciiTheme="minorHAnsi" w:hAnsiTheme="minorHAnsi" w:cstheme="minorHAnsi"/>
          <w:sz w:val="22"/>
          <w:szCs w:val="22"/>
        </w:rPr>
        <w:t xml:space="preserve"> by </w:t>
      </w:r>
      <w:r w:rsidR="00B220BE">
        <w:rPr>
          <w:rStyle w:val="normaltextrun"/>
          <w:rFonts w:asciiTheme="minorHAnsi" w:hAnsiTheme="minorHAnsi" w:cstheme="minorHAnsi"/>
          <w:b/>
          <w:bCs/>
          <w:sz w:val="22"/>
          <w:szCs w:val="22"/>
        </w:rPr>
        <w:t>February 27, 2026</w:t>
      </w:r>
      <w:r w:rsidR="00C91A09">
        <w:rPr>
          <w:rStyle w:val="normaltextrun"/>
          <w:rFonts w:asciiTheme="minorHAnsi" w:hAnsiTheme="minorHAnsi" w:cstheme="minorHAnsi"/>
          <w:b/>
          <w:bCs/>
          <w:sz w:val="22"/>
          <w:szCs w:val="22"/>
        </w:rPr>
        <w:t>,</w:t>
      </w:r>
      <w:r w:rsidRPr="00104BA5">
        <w:rPr>
          <w:rStyle w:val="normaltextrun"/>
          <w:rFonts w:asciiTheme="minorHAnsi" w:hAnsiTheme="minorHAnsi" w:cstheme="minorHAnsi"/>
          <w:sz w:val="22"/>
          <w:szCs w:val="22"/>
        </w:rPr>
        <w:t xml:space="preserve"> with the following naming convention: </w:t>
      </w:r>
      <w:proofErr w:type="spellStart"/>
      <w:r w:rsidRPr="00CB046C">
        <w:rPr>
          <w:rStyle w:val="normaltextrun"/>
          <w:rFonts w:asciiTheme="minorHAnsi" w:hAnsiTheme="minorHAnsi" w:cstheme="minorHAnsi"/>
          <w:b/>
          <w:bCs/>
          <w:sz w:val="22"/>
          <w:szCs w:val="22"/>
        </w:rPr>
        <w:t>CBHCAbbreviation_</w:t>
      </w:r>
      <w:r w:rsidR="00B220BE">
        <w:rPr>
          <w:rStyle w:val="normaltextrun"/>
          <w:rFonts w:asciiTheme="minorHAnsi" w:hAnsiTheme="minorHAnsi" w:cstheme="minorHAnsi"/>
          <w:b/>
          <w:bCs/>
          <w:sz w:val="22"/>
          <w:szCs w:val="22"/>
        </w:rPr>
        <w:t>PatientExperience</w:t>
      </w:r>
      <w:r w:rsidRPr="00CB046C">
        <w:rPr>
          <w:rStyle w:val="normaltextrun"/>
          <w:rFonts w:asciiTheme="minorHAnsi" w:hAnsiTheme="minorHAnsi" w:cstheme="minorHAnsi"/>
          <w:b/>
          <w:bCs/>
          <w:sz w:val="22"/>
          <w:szCs w:val="22"/>
        </w:rPr>
        <w:t>_YYYYMMDD</w:t>
      </w:r>
      <w:proofErr w:type="spellEnd"/>
      <w:r w:rsidRPr="00104BA5">
        <w:rPr>
          <w:rStyle w:val="normaltextrun"/>
          <w:rFonts w:asciiTheme="minorHAnsi" w:hAnsiTheme="minorHAnsi" w:cstheme="minorHAnsi"/>
          <w:sz w:val="22"/>
          <w:szCs w:val="22"/>
        </w:rPr>
        <w:t>. Please rename the file with the CBHC abbreviation and submission date. Note: Submission is a 2-step process; after uploading the deliverables onto OnBase, click “submit” to finalize the submission.</w:t>
      </w:r>
      <w:r w:rsidRPr="00482505">
        <w:rPr>
          <w:rStyle w:val="normaltextrun"/>
          <w:rFonts w:asciiTheme="minorHAnsi" w:hAnsiTheme="minorHAnsi" w:cstheme="minorHAnsi"/>
          <w:sz w:val="22"/>
          <w:szCs w:val="22"/>
        </w:rPr>
        <w:t> </w:t>
      </w:r>
      <w:r w:rsidRPr="00482505">
        <w:rPr>
          <w:rStyle w:val="eop"/>
          <w:rFonts w:asciiTheme="minorHAnsi" w:hAnsiTheme="minorHAnsi" w:cstheme="minorHAnsi"/>
          <w:sz w:val="22"/>
          <w:szCs w:val="22"/>
        </w:rPr>
        <w:t> </w:t>
      </w:r>
    </w:p>
    <w:p w14:paraId="3937DB38" w14:textId="550CCA44" w:rsidR="003C2B58" w:rsidRDefault="00DA2701" w:rsidP="00DA2701">
      <w:r w:rsidRPr="00482505">
        <w:rPr>
          <w:rStyle w:val="normaltextrun"/>
          <w:rFonts w:cstheme="minorHAnsi"/>
        </w:rPr>
        <w:t xml:space="preserve">Please reach out to the MassHealth Health Equity Team at </w:t>
      </w:r>
      <w:hyperlink r:id="rId13" w:tgtFrame="_blank" w:history="1">
        <w:r w:rsidRPr="00482505">
          <w:rPr>
            <w:rStyle w:val="normaltextrun"/>
            <w:rFonts w:cstheme="minorHAnsi"/>
            <w:u w:val="single"/>
          </w:rPr>
          <w:t>health.equity@mass.gov</w:t>
        </w:r>
      </w:hyperlink>
      <w:r w:rsidRPr="00482505">
        <w:rPr>
          <w:rStyle w:val="normaltextrun"/>
          <w:rFonts w:cstheme="minorHAnsi"/>
        </w:rPr>
        <w:t xml:space="preserve"> with any questions.</w:t>
      </w:r>
      <w:r w:rsidRPr="00482505">
        <w:rPr>
          <w:rStyle w:val="normaltextrun"/>
          <w:rFonts w:cstheme="minorHAnsi"/>
          <w:b/>
          <w:bCs/>
        </w:rPr>
        <w:t> </w:t>
      </w:r>
      <w:r w:rsidRPr="00482505">
        <w:rPr>
          <w:rStyle w:val="eop"/>
          <w:rFonts w:cstheme="minorHAnsi"/>
        </w:rPr>
        <w:t> </w:t>
      </w:r>
    </w:p>
    <w:p w14:paraId="4ABDDE69" w14:textId="435BF0F6" w:rsidR="00240F61" w:rsidRPr="00240F61" w:rsidRDefault="00240F61" w:rsidP="003D799D">
      <w:pPr>
        <w:pStyle w:val="Heading3"/>
      </w:pPr>
      <w:r w:rsidRPr="003D799D">
        <w:t>Introduction</w:t>
      </w:r>
    </w:p>
    <w:p w14:paraId="1AF3BECE" w14:textId="77777777" w:rsidR="001C4DFB" w:rsidRDefault="00166E5C" w:rsidP="0057563C">
      <w:pPr>
        <w:pStyle w:val="paragraph"/>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r w:rsidRPr="00267923">
        <w:rPr>
          <w:rStyle w:val="normaltextrun"/>
          <w:rFonts w:asciiTheme="minorHAnsi" w:hAnsiTheme="minorHAnsi" w:cstheme="minorHAnsi"/>
          <w:color w:val="000000"/>
          <w:sz w:val="22"/>
          <w:szCs w:val="22"/>
          <w:bdr w:val="none" w:sz="0" w:space="0" w:color="auto" w:frame="1"/>
        </w:rPr>
        <w:t xml:space="preserve">In </w:t>
      </w:r>
      <w:r w:rsidR="001A1CA1">
        <w:rPr>
          <w:rStyle w:val="normaltextrun"/>
          <w:rFonts w:asciiTheme="minorHAnsi" w:hAnsiTheme="minorHAnsi" w:cstheme="minorHAnsi"/>
          <w:color w:val="000000"/>
          <w:sz w:val="22"/>
          <w:szCs w:val="22"/>
          <w:bdr w:val="none" w:sz="0" w:space="0" w:color="auto" w:frame="1"/>
        </w:rPr>
        <w:t>this PY2 Patient Experience Survey Practices Questionnaire</w:t>
      </w:r>
      <w:r w:rsidRPr="00267923">
        <w:rPr>
          <w:rStyle w:val="normaltextrun"/>
          <w:rFonts w:asciiTheme="minorHAnsi" w:hAnsiTheme="minorHAnsi" w:cstheme="minorHAnsi"/>
          <w:color w:val="000000"/>
          <w:sz w:val="22"/>
          <w:szCs w:val="22"/>
          <w:bdr w:val="none" w:sz="0" w:space="0" w:color="auto" w:frame="1"/>
        </w:rPr>
        <w:t xml:space="preserve">, CBHCs </w:t>
      </w:r>
      <w:r w:rsidR="00AA2B13" w:rsidRPr="00267923">
        <w:rPr>
          <w:rStyle w:val="normaltextrun"/>
          <w:rFonts w:asciiTheme="minorHAnsi" w:hAnsiTheme="minorHAnsi" w:cstheme="minorHAnsi"/>
          <w:color w:val="000000"/>
          <w:sz w:val="22"/>
          <w:szCs w:val="22"/>
          <w:bdr w:val="none" w:sz="0" w:space="0" w:color="auto" w:frame="1"/>
        </w:rPr>
        <w:t>will</w:t>
      </w:r>
      <w:r w:rsidR="001C4DFB">
        <w:rPr>
          <w:rStyle w:val="normaltextrun"/>
          <w:rFonts w:asciiTheme="minorHAnsi" w:hAnsiTheme="minorHAnsi" w:cstheme="minorHAnsi"/>
          <w:color w:val="000000"/>
          <w:sz w:val="22"/>
          <w:szCs w:val="22"/>
          <w:bdr w:val="none" w:sz="0" w:space="0" w:color="auto" w:frame="1"/>
        </w:rPr>
        <w:t>:</w:t>
      </w:r>
    </w:p>
    <w:p w14:paraId="6D853811" w14:textId="319A0958" w:rsidR="006A2DA1" w:rsidRDefault="00621D1E" w:rsidP="001C4DFB">
      <w:pPr>
        <w:pStyle w:val="paragraph"/>
        <w:numPr>
          <w:ilvl w:val="0"/>
          <w:numId w:val="33"/>
        </w:numPr>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r>
        <w:rPr>
          <w:rStyle w:val="normaltextrun"/>
          <w:rFonts w:asciiTheme="minorHAnsi" w:hAnsiTheme="minorHAnsi" w:cstheme="minorHAnsi"/>
          <w:color w:val="000000"/>
          <w:sz w:val="22"/>
          <w:szCs w:val="22"/>
          <w:bdr w:val="none" w:sz="0" w:space="0" w:color="auto" w:frame="1"/>
        </w:rPr>
        <w:t xml:space="preserve">share </w:t>
      </w:r>
      <w:r w:rsidR="008C56AA">
        <w:rPr>
          <w:rStyle w:val="normaltextrun"/>
          <w:rFonts w:asciiTheme="minorHAnsi" w:hAnsiTheme="minorHAnsi" w:cstheme="minorHAnsi"/>
          <w:color w:val="000000"/>
          <w:sz w:val="22"/>
          <w:szCs w:val="22"/>
          <w:bdr w:val="none" w:sz="0" w:space="0" w:color="auto" w:frame="1"/>
        </w:rPr>
        <w:t xml:space="preserve">how patient experience feedback is utilized to monitor access and quality of </w:t>
      </w:r>
      <w:proofErr w:type="gramStart"/>
      <w:r w:rsidR="00B9121D">
        <w:rPr>
          <w:rStyle w:val="normaltextrun"/>
          <w:rFonts w:asciiTheme="minorHAnsi" w:hAnsiTheme="minorHAnsi" w:cstheme="minorHAnsi"/>
          <w:color w:val="000000"/>
          <w:sz w:val="22"/>
          <w:szCs w:val="22"/>
          <w:bdr w:val="none" w:sz="0" w:space="0" w:color="auto" w:frame="1"/>
        </w:rPr>
        <w:t>care</w:t>
      </w:r>
      <w:r w:rsidR="0010702E">
        <w:rPr>
          <w:rStyle w:val="normaltextrun"/>
          <w:rFonts w:asciiTheme="minorHAnsi" w:hAnsiTheme="minorHAnsi" w:cstheme="minorHAnsi"/>
          <w:color w:val="000000"/>
          <w:sz w:val="22"/>
          <w:szCs w:val="22"/>
          <w:bdr w:val="none" w:sz="0" w:space="0" w:color="auto" w:frame="1"/>
        </w:rPr>
        <w:t>;</w:t>
      </w:r>
      <w:proofErr w:type="gramEnd"/>
    </w:p>
    <w:p w14:paraId="2B22FF48" w14:textId="7D654D9B" w:rsidR="00B9121D" w:rsidRDefault="00122B6B" w:rsidP="001C4DFB">
      <w:pPr>
        <w:pStyle w:val="paragraph"/>
        <w:numPr>
          <w:ilvl w:val="0"/>
          <w:numId w:val="33"/>
        </w:numPr>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r>
        <w:rPr>
          <w:rStyle w:val="normaltextrun"/>
          <w:rFonts w:asciiTheme="minorHAnsi" w:hAnsiTheme="minorHAnsi" w:cstheme="minorHAnsi"/>
          <w:color w:val="000000"/>
          <w:sz w:val="22"/>
          <w:szCs w:val="22"/>
          <w:bdr w:val="none" w:sz="0" w:space="0" w:color="auto" w:frame="1"/>
        </w:rPr>
        <w:t>analyze survey results</w:t>
      </w:r>
      <w:r w:rsidR="00B9121D">
        <w:rPr>
          <w:rStyle w:val="normaltextrun"/>
          <w:rFonts w:asciiTheme="minorHAnsi" w:hAnsiTheme="minorHAnsi" w:cstheme="minorHAnsi"/>
          <w:color w:val="000000"/>
          <w:sz w:val="22"/>
          <w:szCs w:val="22"/>
          <w:bdr w:val="none" w:sz="0" w:space="0" w:color="auto" w:frame="1"/>
        </w:rPr>
        <w:t xml:space="preserve"> and provide key insights derived from survey</w:t>
      </w:r>
      <w:r w:rsidR="00C05902">
        <w:rPr>
          <w:rStyle w:val="normaltextrun"/>
          <w:rFonts w:asciiTheme="minorHAnsi" w:hAnsiTheme="minorHAnsi" w:cstheme="minorHAnsi"/>
          <w:color w:val="000000"/>
          <w:sz w:val="22"/>
          <w:szCs w:val="22"/>
          <w:bdr w:val="none" w:sz="0" w:space="0" w:color="auto" w:frame="1"/>
        </w:rPr>
        <w:t xml:space="preserve"> </w:t>
      </w:r>
      <w:proofErr w:type="gramStart"/>
      <w:r w:rsidR="00C05902">
        <w:rPr>
          <w:rStyle w:val="normaltextrun"/>
          <w:rFonts w:asciiTheme="minorHAnsi" w:hAnsiTheme="minorHAnsi" w:cstheme="minorHAnsi"/>
          <w:color w:val="000000"/>
          <w:sz w:val="22"/>
          <w:szCs w:val="22"/>
          <w:bdr w:val="none" w:sz="0" w:space="0" w:color="auto" w:frame="1"/>
        </w:rPr>
        <w:t>results</w:t>
      </w:r>
      <w:r w:rsidR="0010702E">
        <w:rPr>
          <w:rStyle w:val="normaltextrun"/>
          <w:rFonts w:asciiTheme="minorHAnsi" w:hAnsiTheme="minorHAnsi" w:cstheme="minorHAnsi"/>
          <w:color w:val="000000"/>
          <w:sz w:val="22"/>
          <w:szCs w:val="22"/>
          <w:bdr w:val="none" w:sz="0" w:space="0" w:color="auto" w:frame="1"/>
        </w:rPr>
        <w:t>;</w:t>
      </w:r>
      <w:proofErr w:type="gramEnd"/>
    </w:p>
    <w:p w14:paraId="48E2B0B6" w14:textId="325F2EF1" w:rsidR="001C4DFB" w:rsidRDefault="00122B6B" w:rsidP="001C4DFB">
      <w:pPr>
        <w:pStyle w:val="paragraph"/>
        <w:numPr>
          <w:ilvl w:val="0"/>
          <w:numId w:val="33"/>
        </w:numPr>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r>
        <w:rPr>
          <w:rStyle w:val="normaltextrun"/>
          <w:rFonts w:asciiTheme="minorHAnsi" w:hAnsiTheme="minorHAnsi" w:cstheme="minorHAnsi"/>
          <w:color w:val="000000"/>
          <w:sz w:val="22"/>
          <w:szCs w:val="22"/>
          <w:bdr w:val="none" w:sz="0" w:space="0" w:color="auto" w:frame="1"/>
        </w:rPr>
        <w:t xml:space="preserve">identify areas for improvement based on survey </w:t>
      </w:r>
      <w:r w:rsidR="00C05902">
        <w:rPr>
          <w:rStyle w:val="normaltextrun"/>
          <w:rFonts w:asciiTheme="minorHAnsi" w:hAnsiTheme="minorHAnsi" w:cstheme="minorHAnsi"/>
          <w:color w:val="000000"/>
          <w:sz w:val="22"/>
          <w:szCs w:val="22"/>
          <w:bdr w:val="none" w:sz="0" w:space="0" w:color="auto" w:frame="1"/>
        </w:rPr>
        <w:t>results</w:t>
      </w:r>
      <w:r w:rsidR="006D0A36">
        <w:rPr>
          <w:rStyle w:val="normaltextrun"/>
          <w:rFonts w:asciiTheme="minorHAnsi" w:hAnsiTheme="minorHAnsi" w:cstheme="minorHAnsi"/>
          <w:color w:val="000000"/>
          <w:sz w:val="22"/>
          <w:szCs w:val="22"/>
          <w:bdr w:val="none" w:sz="0" w:space="0" w:color="auto" w:frame="1"/>
        </w:rPr>
        <w:t>; and</w:t>
      </w:r>
    </w:p>
    <w:p w14:paraId="65E41265" w14:textId="64AC61B7" w:rsidR="00122B6B" w:rsidRPr="00267923" w:rsidRDefault="00122B6B" w:rsidP="001C4DFB">
      <w:pPr>
        <w:pStyle w:val="paragraph"/>
        <w:numPr>
          <w:ilvl w:val="0"/>
          <w:numId w:val="33"/>
        </w:numPr>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r>
        <w:rPr>
          <w:rStyle w:val="normaltextrun"/>
          <w:rFonts w:asciiTheme="minorHAnsi" w:hAnsiTheme="minorHAnsi" w:cstheme="minorHAnsi"/>
          <w:color w:val="000000"/>
          <w:sz w:val="22"/>
          <w:szCs w:val="22"/>
          <w:bdr w:val="none" w:sz="0" w:space="0" w:color="auto" w:frame="1"/>
        </w:rPr>
        <w:t>strategize approaches to address identified areas for improvement</w:t>
      </w:r>
      <w:r w:rsidR="00B9121D">
        <w:rPr>
          <w:rStyle w:val="normaltextrun"/>
          <w:rFonts w:asciiTheme="minorHAnsi" w:hAnsiTheme="minorHAnsi" w:cstheme="minorHAnsi"/>
          <w:color w:val="000000"/>
          <w:sz w:val="22"/>
          <w:szCs w:val="22"/>
          <w:bdr w:val="none" w:sz="0" w:space="0" w:color="auto" w:frame="1"/>
        </w:rPr>
        <w:t>.</w:t>
      </w:r>
    </w:p>
    <w:p w14:paraId="653C5DC8" w14:textId="45EC27E3" w:rsidR="00D763DA" w:rsidRDefault="00D763DA" w:rsidP="00C2482E">
      <w:pPr>
        <w:pStyle w:val="paragraph"/>
        <w:spacing w:before="0" w:beforeAutospacing="0" w:after="0" w:afterAutospacing="0"/>
        <w:textAlignment w:val="baseline"/>
      </w:pPr>
    </w:p>
    <w:p w14:paraId="403C7FAF" w14:textId="6AF009CC" w:rsidR="007A57D2" w:rsidRPr="00267923" w:rsidRDefault="007A57D2" w:rsidP="007A57D2">
      <w:pPr>
        <w:pStyle w:val="Heading3"/>
      </w:pPr>
      <w:r>
        <w:t>Questionnaire</w:t>
      </w:r>
    </w:p>
    <w:p w14:paraId="09D1F497" w14:textId="61073007" w:rsidR="001A1CA1" w:rsidRDefault="00E71A70">
      <w:pPr>
        <w:pStyle w:val="ListNumber"/>
        <w:spacing w:before="0" w:after="120"/>
        <w:contextualSpacing/>
      </w:pPr>
      <w:r>
        <w:t>Please</w:t>
      </w:r>
      <w:r w:rsidR="007A57D2">
        <w:t xml:space="preserve"> </w:t>
      </w:r>
      <w:r w:rsidR="009F04B9">
        <w:t xml:space="preserve">include </w:t>
      </w:r>
      <w:r w:rsidR="007A57D2">
        <w:t xml:space="preserve">a copy/copies </w:t>
      </w:r>
      <w:r w:rsidR="007A57D2" w:rsidRPr="00FE258E">
        <w:rPr>
          <w:b/>
          <w:bCs/>
        </w:rPr>
        <w:t>of your CBHC’s most recent patient experience/patient feedback survey instrument(s)</w:t>
      </w:r>
      <w:r w:rsidR="007A57D2">
        <w:t xml:space="preserve">. </w:t>
      </w:r>
      <w:r w:rsidR="00C83B32">
        <w:t xml:space="preserve">This should include the questions and response options. You may include the content within this section of the document or upload it as additional files in the report container on OnBase. </w:t>
      </w:r>
      <w:r w:rsidR="00E344D4">
        <w:br/>
      </w:r>
    </w:p>
    <w:p w14:paraId="3238F152" w14:textId="77777777" w:rsidR="00E344D4" w:rsidRDefault="00E344D4" w:rsidP="00E344D4">
      <w:pPr>
        <w:pStyle w:val="ListNumber"/>
        <w:numPr>
          <w:ilvl w:val="0"/>
          <w:numId w:val="0"/>
        </w:numPr>
        <w:spacing w:before="0" w:after="120"/>
        <w:ind w:left="360"/>
        <w:contextualSpacing/>
      </w:pPr>
    </w:p>
    <w:p w14:paraId="7F1A52E5" w14:textId="4D696ABC" w:rsidR="004A3506" w:rsidRDefault="004C2469" w:rsidP="004A3506">
      <w:pPr>
        <w:pStyle w:val="ListNumber"/>
      </w:pPr>
      <w:r>
        <w:t>F</w:t>
      </w:r>
      <w:r w:rsidR="00154A07">
        <w:t>rom your patient experience survey instrument(s),</w:t>
      </w:r>
      <w:r>
        <w:t xml:space="preserve"> </w:t>
      </w:r>
      <w:r w:rsidR="00154A07">
        <w:t xml:space="preserve">please identify and provide </w:t>
      </w:r>
      <w:r w:rsidR="00154A07" w:rsidRPr="00FE258E">
        <w:rPr>
          <w:b/>
          <w:bCs/>
        </w:rPr>
        <w:t>the top three questions</w:t>
      </w:r>
      <w:r w:rsidR="00154A07">
        <w:t xml:space="preserve"> </w:t>
      </w:r>
      <w:r w:rsidR="00C05902">
        <w:t xml:space="preserve">(and response options) </w:t>
      </w:r>
      <w:r w:rsidR="00154A07">
        <w:t xml:space="preserve">in the survey that are </w:t>
      </w:r>
      <w:r w:rsidR="00154A07" w:rsidRPr="00FE258E">
        <w:rPr>
          <w:b/>
          <w:bCs/>
        </w:rPr>
        <w:t>most important</w:t>
      </w:r>
      <w:r w:rsidR="00154A07">
        <w:t xml:space="preserve"> to your organization based on strategic priorities and actionability. Fo</w:t>
      </w:r>
      <w:r w:rsidR="004A3506">
        <w:t xml:space="preserve">r each question, briefly </w:t>
      </w:r>
      <w:r w:rsidR="004A3506" w:rsidRPr="00FE258E">
        <w:rPr>
          <w:b/>
          <w:bCs/>
        </w:rPr>
        <w:t>describe the rationale for your selection</w:t>
      </w:r>
      <w:r>
        <w:t xml:space="preserve"> in the table below.</w:t>
      </w:r>
    </w:p>
    <w:tbl>
      <w:tblPr>
        <w:tblStyle w:val="MHtableHeader"/>
        <w:tblW w:w="5000" w:type="pct"/>
        <w:jc w:val="center"/>
        <w:tblLook w:val="04A0" w:firstRow="1" w:lastRow="0" w:firstColumn="1" w:lastColumn="0" w:noHBand="0" w:noVBand="1"/>
      </w:tblPr>
      <w:tblGrid>
        <w:gridCol w:w="4586"/>
        <w:gridCol w:w="5484"/>
      </w:tblGrid>
      <w:tr w:rsidR="004A3506" w14:paraId="5C019A22" w14:textId="77777777" w:rsidTr="00CB6E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277" w:type="pct"/>
          </w:tcPr>
          <w:p w14:paraId="74000F78" w14:textId="6BCA76C0" w:rsidR="004A3506" w:rsidRDefault="004A3506" w:rsidP="0073799F">
            <w:pPr>
              <w:pStyle w:val="ListNumber"/>
              <w:numPr>
                <w:ilvl w:val="0"/>
                <w:numId w:val="0"/>
              </w:numPr>
              <w:spacing w:before="0" w:after="0"/>
              <w:contextualSpacing/>
            </w:pPr>
            <w:r>
              <w:t xml:space="preserve">Survey Question </w:t>
            </w:r>
            <w:r w:rsidR="00C05902">
              <w:t>and Response Options</w:t>
            </w:r>
          </w:p>
        </w:tc>
        <w:tc>
          <w:tcPr>
            <w:tcW w:w="2723" w:type="pct"/>
          </w:tcPr>
          <w:p w14:paraId="415E5C24" w14:textId="4BED171C" w:rsidR="004A3506" w:rsidRDefault="004A3506" w:rsidP="0073799F">
            <w:pPr>
              <w:pStyle w:val="ListNumber"/>
              <w:numPr>
                <w:ilvl w:val="0"/>
                <w:numId w:val="0"/>
              </w:numPr>
              <w:spacing w:before="0" w:after="0"/>
              <w:contextualSpacing/>
              <w:cnfStyle w:val="100000000000" w:firstRow="1" w:lastRow="0" w:firstColumn="0" w:lastColumn="0" w:oddVBand="0" w:evenVBand="0" w:oddHBand="0" w:evenHBand="0" w:firstRowFirstColumn="0" w:firstRowLastColumn="0" w:lastRowFirstColumn="0" w:lastRowLastColumn="0"/>
            </w:pPr>
            <w:r>
              <w:t>Rationale</w:t>
            </w:r>
            <w:r w:rsidR="004C2469">
              <w:t xml:space="preserve"> for Selection</w:t>
            </w:r>
            <w:r w:rsidR="00FE258E">
              <w:t xml:space="preserve"> </w:t>
            </w:r>
            <w:r w:rsidR="00FE258E" w:rsidRPr="00FE258E">
              <w:rPr>
                <w:b w:val="0"/>
                <w:bCs/>
              </w:rPr>
              <w:t>(250-word limit per row)</w:t>
            </w:r>
          </w:p>
        </w:tc>
      </w:tr>
      <w:tr w:rsidR="004A3506" w14:paraId="70A7FCC5" w14:textId="77777777" w:rsidTr="00CB6E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7" w:type="pct"/>
          </w:tcPr>
          <w:p w14:paraId="4482E803" w14:textId="77777777" w:rsidR="004A3506" w:rsidRDefault="004A3506" w:rsidP="0073799F">
            <w:pPr>
              <w:pStyle w:val="ListNumber"/>
              <w:numPr>
                <w:ilvl w:val="0"/>
                <w:numId w:val="0"/>
              </w:numPr>
              <w:spacing w:before="0" w:after="0"/>
              <w:contextualSpacing/>
            </w:pPr>
          </w:p>
        </w:tc>
        <w:tc>
          <w:tcPr>
            <w:tcW w:w="2723" w:type="pct"/>
          </w:tcPr>
          <w:p w14:paraId="6D0B96E0" w14:textId="64B96961" w:rsidR="004A3506" w:rsidRDefault="004A3506" w:rsidP="0073799F">
            <w:pPr>
              <w:pStyle w:val="ListNumber"/>
              <w:numPr>
                <w:ilvl w:val="0"/>
                <w:numId w:val="0"/>
              </w:numPr>
              <w:spacing w:before="0" w:after="0"/>
              <w:contextualSpacing/>
              <w:cnfStyle w:val="000000100000" w:firstRow="0" w:lastRow="0" w:firstColumn="0" w:lastColumn="0" w:oddVBand="0" w:evenVBand="0" w:oddHBand="1" w:evenHBand="0" w:firstRowFirstColumn="0" w:firstRowLastColumn="0" w:lastRowFirstColumn="0" w:lastRowLastColumn="0"/>
            </w:pPr>
          </w:p>
        </w:tc>
      </w:tr>
      <w:tr w:rsidR="004A3506" w14:paraId="60CD668A" w14:textId="77777777" w:rsidTr="00CB6E7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7" w:type="pct"/>
          </w:tcPr>
          <w:p w14:paraId="7798F2E5" w14:textId="77777777" w:rsidR="004A3506" w:rsidRDefault="004A3506" w:rsidP="0073799F">
            <w:pPr>
              <w:pStyle w:val="ListNumber"/>
              <w:numPr>
                <w:ilvl w:val="0"/>
                <w:numId w:val="0"/>
              </w:numPr>
              <w:spacing w:before="0" w:after="0"/>
              <w:contextualSpacing/>
            </w:pPr>
          </w:p>
        </w:tc>
        <w:tc>
          <w:tcPr>
            <w:tcW w:w="2723" w:type="pct"/>
          </w:tcPr>
          <w:p w14:paraId="41AB3998" w14:textId="171A5029" w:rsidR="004A3506" w:rsidRDefault="004A3506" w:rsidP="0073799F">
            <w:pPr>
              <w:pStyle w:val="ListNumber"/>
              <w:numPr>
                <w:ilvl w:val="0"/>
                <w:numId w:val="0"/>
              </w:numPr>
              <w:spacing w:before="0" w:after="0"/>
              <w:contextualSpacing/>
              <w:cnfStyle w:val="000000010000" w:firstRow="0" w:lastRow="0" w:firstColumn="0" w:lastColumn="0" w:oddVBand="0" w:evenVBand="0" w:oddHBand="0" w:evenHBand="1" w:firstRowFirstColumn="0" w:firstRowLastColumn="0" w:lastRowFirstColumn="0" w:lastRowLastColumn="0"/>
            </w:pPr>
          </w:p>
        </w:tc>
      </w:tr>
      <w:tr w:rsidR="004A3506" w14:paraId="1D5D8E81" w14:textId="77777777" w:rsidTr="00CB6E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7" w:type="pct"/>
          </w:tcPr>
          <w:p w14:paraId="42E3B2AB" w14:textId="4154B6E1" w:rsidR="004A3506" w:rsidRPr="00572227" w:rsidRDefault="004A3506" w:rsidP="0073799F">
            <w:pPr>
              <w:pStyle w:val="ListNumber"/>
              <w:numPr>
                <w:ilvl w:val="0"/>
                <w:numId w:val="0"/>
              </w:numPr>
              <w:spacing w:before="0" w:after="0"/>
              <w:contextualSpacing/>
              <w:rPr>
                <w:i/>
                <w:iCs/>
              </w:rPr>
            </w:pPr>
          </w:p>
        </w:tc>
        <w:tc>
          <w:tcPr>
            <w:tcW w:w="2723" w:type="pct"/>
          </w:tcPr>
          <w:p w14:paraId="344A3199" w14:textId="26A20A82" w:rsidR="004A3506" w:rsidRDefault="004A3506" w:rsidP="0073799F">
            <w:pPr>
              <w:pStyle w:val="ListNumber"/>
              <w:numPr>
                <w:ilvl w:val="0"/>
                <w:numId w:val="0"/>
              </w:numPr>
              <w:spacing w:before="0" w:after="0"/>
              <w:contextualSpacing/>
              <w:cnfStyle w:val="000000100000" w:firstRow="0" w:lastRow="0" w:firstColumn="0" w:lastColumn="0" w:oddVBand="0" w:evenVBand="0" w:oddHBand="1" w:evenHBand="0" w:firstRowFirstColumn="0" w:firstRowLastColumn="0" w:lastRowFirstColumn="0" w:lastRowLastColumn="0"/>
            </w:pPr>
          </w:p>
        </w:tc>
      </w:tr>
    </w:tbl>
    <w:p w14:paraId="6AC2F536" w14:textId="77777777" w:rsidR="004A3506" w:rsidRDefault="004A3506" w:rsidP="004A3506">
      <w:pPr>
        <w:pStyle w:val="ListNumber"/>
        <w:numPr>
          <w:ilvl w:val="0"/>
          <w:numId w:val="0"/>
        </w:numPr>
        <w:spacing w:before="0" w:after="120"/>
        <w:ind w:left="360"/>
        <w:contextualSpacing/>
      </w:pPr>
    </w:p>
    <w:p w14:paraId="279AE0B8" w14:textId="72E167CF" w:rsidR="001941F8" w:rsidRDefault="00905494">
      <w:pPr>
        <w:pStyle w:val="ListNumber"/>
        <w:spacing w:before="0" w:after="120"/>
        <w:contextualSpacing/>
      </w:pPr>
      <w:r>
        <w:t>Does your CBHC</w:t>
      </w:r>
      <w:r w:rsidR="001941F8">
        <w:t xml:space="preserve"> set benchmarks or goals for performance/scoring on survey questions? (</w:t>
      </w:r>
      <w:r w:rsidR="00DB1FD8" w:rsidRPr="00DB1FD8">
        <w:t xml:space="preserve">For example: Goal: 85% of respondents selected “Agree” or “Strongly </w:t>
      </w:r>
      <w:r w:rsidR="00334184">
        <w:t>A</w:t>
      </w:r>
      <w:r w:rsidR="00334184" w:rsidRPr="00DB1FD8">
        <w:t>gree</w:t>
      </w:r>
      <w:r w:rsidR="00DB1FD8" w:rsidRPr="00DB1FD8">
        <w:t>” to a Likert scale question such as “I would recommend this service to a friend or family member.”)</w:t>
      </w:r>
    </w:p>
    <w:tbl>
      <w:tblPr>
        <w:tblStyle w:val="MHtableHeader"/>
        <w:tblW w:w="0" w:type="auto"/>
        <w:jc w:val="center"/>
        <w:tblLook w:val="04A0" w:firstRow="1" w:lastRow="0" w:firstColumn="1" w:lastColumn="0" w:noHBand="0" w:noVBand="1"/>
      </w:tblPr>
      <w:tblGrid>
        <w:gridCol w:w="2065"/>
        <w:gridCol w:w="3780"/>
      </w:tblGrid>
      <w:tr w:rsidR="00DB1FD8" w14:paraId="48B592EB" w14:textId="77777777" w:rsidTr="00E344D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065" w:type="dxa"/>
          </w:tcPr>
          <w:p w14:paraId="036E6D3F" w14:textId="77777777" w:rsidR="00DB1FD8" w:rsidRDefault="00DB1FD8" w:rsidP="0073799F">
            <w:pPr>
              <w:pStyle w:val="ListNumber"/>
              <w:numPr>
                <w:ilvl w:val="0"/>
                <w:numId w:val="0"/>
              </w:numPr>
              <w:spacing w:before="0" w:after="0"/>
              <w:contextualSpacing/>
            </w:pPr>
            <w:r>
              <w:t>Response Option</w:t>
            </w:r>
          </w:p>
        </w:tc>
        <w:tc>
          <w:tcPr>
            <w:tcW w:w="3780" w:type="dxa"/>
          </w:tcPr>
          <w:p w14:paraId="3E61CB00" w14:textId="4D8E9BCC" w:rsidR="00DB1FD8" w:rsidRDefault="00DB1FD8" w:rsidP="0073799F">
            <w:pPr>
              <w:pStyle w:val="ListNumber"/>
              <w:numPr>
                <w:ilvl w:val="0"/>
                <w:numId w:val="0"/>
              </w:numPr>
              <w:spacing w:before="0" w:after="0"/>
              <w:contextualSpacing/>
              <w:cnfStyle w:val="100000000000" w:firstRow="1" w:lastRow="0" w:firstColumn="0" w:lastColumn="0" w:oddVBand="0" w:evenVBand="0" w:oddHBand="0" w:evenHBand="0" w:firstRowFirstColumn="0" w:firstRowLastColumn="0" w:lastRowFirstColumn="0" w:lastRowLastColumn="0"/>
            </w:pPr>
            <w:r>
              <w:t>Response (indicate with an “X”</w:t>
            </w:r>
            <w:r w:rsidR="00E344D4">
              <w:t>)</w:t>
            </w:r>
          </w:p>
        </w:tc>
      </w:tr>
      <w:tr w:rsidR="00DB1FD8" w14:paraId="29C96FEF" w14:textId="77777777" w:rsidTr="00E344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78D22BFE" w14:textId="77777777" w:rsidR="00DB1FD8" w:rsidRDefault="00DB1FD8" w:rsidP="0073799F">
            <w:pPr>
              <w:pStyle w:val="ListNumber"/>
              <w:numPr>
                <w:ilvl w:val="0"/>
                <w:numId w:val="0"/>
              </w:numPr>
              <w:spacing w:before="0" w:after="0"/>
              <w:contextualSpacing/>
            </w:pPr>
            <w:r>
              <w:t>Yes</w:t>
            </w:r>
          </w:p>
        </w:tc>
        <w:tc>
          <w:tcPr>
            <w:tcW w:w="3780" w:type="dxa"/>
          </w:tcPr>
          <w:p w14:paraId="31EE9B52" w14:textId="77777777" w:rsidR="00DB1FD8" w:rsidRDefault="00DB1FD8" w:rsidP="0073799F">
            <w:pPr>
              <w:pStyle w:val="ListNumber"/>
              <w:numPr>
                <w:ilvl w:val="0"/>
                <w:numId w:val="0"/>
              </w:numPr>
              <w:spacing w:before="0" w:after="0"/>
              <w:contextualSpacing/>
              <w:cnfStyle w:val="000000100000" w:firstRow="0" w:lastRow="0" w:firstColumn="0" w:lastColumn="0" w:oddVBand="0" w:evenVBand="0" w:oddHBand="1" w:evenHBand="0" w:firstRowFirstColumn="0" w:firstRowLastColumn="0" w:lastRowFirstColumn="0" w:lastRowLastColumn="0"/>
            </w:pPr>
          </w:p>
        </w:tc>
      </w:tr>
      <w:tr w:rsidR="00DB1FD8" w14:paraId="18A1F973" w14:textId="77777777" w:rsidTr="00E344D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2FD7E0D1" w14:textId="785C0468" w:rsidR="00DB1FD8" w:rsidRDefault="00DB1FD8" w:rsidP="0073799F">
            <w:pPr>
              <w:pStyle w:val="ListNumber"/>
              <w:numPr>
                <w:ilvl w:val="0"/>
                <w:numId w:val="0"/>
              </w:numPr>
              <w:spacing w:before="0" w:after="0"/>
              <w:contextualSpacing/>
            </w:pPr>
            <w:r>
              <w:t>No</w:t>
            </w:r>
          </w:p>
        </w:tc>
        <w:tc>
          <w:tcPr>
            <w:tcW w:w="3780" w:type="dxa"/>
          </w:tcPr>
          <w:p w14:paraId="07D88639" w14:textId="77777777" w:rsidR="00DB1FD8" w:rsidRDefault="00DB1FD8" w:rsidP="0073799F">
            <w:pPr>
              <w:pStyle w:val="ListNumber"/>
              <w:numPr>
                <w:ilvl w:val="0"/>
                <w:numId w:val="0"/>
              </w:numPr>
              <w:spacing w:before="0" w:after="0"/>
              <w:contextualSpacing/>
              <w:cnfStyle w:val="000000010000" w:firstRow="0" w:lastRow="0" w:firstColumn="0" w:lastColumn="0" w:oddVBand="0" w:evenVBand="0" w:oddHBand="0" w:evenHBand="1" w:firstRowFirstColumn="0" w:firstRowLastColumn="0" w:lastRowFirstColumn="0" w:lastRowLastColumn="0"/>
            </w:pPr>
          </w:p>
        </w:tc>
      </w:tr>
    </w:tbl>
    <w:p w14:paraId="05153293" w14:textId="77777777" w:rsidR="001941F8" w:rsidRDefault="001941F8" w:rsidP="00DB1FD8">
      <w:pPr>
        <w:pStyle w:val="ListNumber"/>
        <w:numPr>
          <w:ilvl w:val="0"/>
          <w:numId w:val="0"/>
        </w:numPr>
        <w:spacing w:before="0" w:after="120"/>
        <w:ind w:left="360"/>
        <w:contextualSpacing/>
      </w:pPr>
    </w:p>
    <w:p w14:paraId="0FD3DEF7" w14:textId="50B0742D" w:rsidR="001941F8" w:rsidRDefault="00DB1FD8" w:rsidP="00DB1FD8">
      <w:pPr>
        <w:pStyle w:val="ListNumber"/>
        <w:numPr>
          <w:ilvl w:val="0"/>
          <w:numId w:val="0"/>
        </w:numPr>
        <w:spacing w:before="0" w:after="120"/>
        <w:ind w:left="360"/>
        <w:contextualSpacing/>
      </w:pPr>
      <w:r>
        <w:t>3a. If yes, please describe the goals/benchmarks that are set for each</w:t>
      </w:r>
      <w:r w:rsidR="00F21FF7">
        <w:t xml:space="preserve"> applicable</w:t>
      </w:r>
      <w:r>
        <w:t xml:space="preserve"> question</w:t>
      </w:r>
      <w:r w:rsidR="00F0198E">
        <w:t xml:space="preserve"> in the table below</w:t>
      </w:r>
      <w:r w:rsidR="00B1152D">
        <w:t>. Otherwise, write “Not Applicable.”</w:t>
      </w:r>
    </w:p>
    <w:p w14:paraId="1D12670E" w14:textId="77777777" w:rsidR="00B1152D" w:rsidRPr="00351F0C" w:rsidRDefault="00B1152D" w:rsidP="00B1152D">
      <w:pPr>
        <w:pStyle w:val="ListNumber"/>
        <w:numPr>
          <w:ilvl w:val="0"/>
          <w:numId w:val="0"/>
        </w:numPr>
        <w:spacing w:before="0" w:after="120"/>
        <w:ind w:left="360"/>
        <w:contextualSpacing/>
        <w:rPr>
          <w:u w:val="single"/>
        </w:rPr>
      </w:pPr>
      <w:r w:rsidRPr="00351F0C">
        <w:rPr>
          <w:i/>
          <w:iCs/>
          <w:u w:val="single"/>
        </w:rPr>
        <w:t>(Narrative reply)</w:t>
      </w:r>
      <w:r w:rsidRPr="00351F0C">
        <w:rPr>
          <w:i/>
          <w:iCs/>
        </w:rPr>
        <w:t xml:space="preserve">: </w:t>
      </w:r>
    </w:p>
    <w:tbl>
      <w:tblPr>
        <w:tblStyle w:val="MHtableHeader"/>
        <w:tblW w:w="0" w:type="auto"/>
        <w:tblLook w:val="06A0" w:firstRow="1" w:lastRow="0" w:firstColumn="1" w:lastColumn="0" w:noHBand="1" w:noVBand="1"/>
      </w:tblPr>
      <w:tblGrid>
        <w:gridCol w:w="3356"/>
        <w:gridCol w:w="3479"/>
        <w:gridCol w:w="3235"/>
      </w:tblGrid>
      <w:tr w:rsidR="189699BD" w14:paraId="3CDA334F" w14:textId="77777777" w:rsidTr="00EB243C">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3356" w:type="dxa"/>
          </w:tcPr>
          <w:p w14:paraId="118CC97A" w14:textId="4DD5730F" w:rsidR="1550B6B5" w:rsidRDefault="1550B6B5" w:rsidP="00EB243C">
            <w:pPr>
              <w:spacing w:before="0" w:after="0"/>
            </w:pPr>
            <w:r>
              <w:t>Survey Question</w:t>
            </w:r>
          </w:p>
        </w:tc>
        <w:tc>
          <w:tcPr>
            <w:tcW w:w="3479" w:type="dxa"/>
          </w:tcPr>
          <w:p w14:paraId="291B127A" w14:textId="078592DE" w:rsidR="1550B6B5" w:rsidRDefault="1550B6B5" w:rsidP="00EB243C">
            <w:pPr>
              <w:spacing w:before="0" w:after="0"/>
              <w:cnfStyle w:val="100000000000" w:firstRow="1" w:lastRow="0" w:firstColumn="0" w:lastColumn="0" w:oddVBand="0" w:evenVBand="0" w:oddHBand="0" w:evenHBand="0" w:firstRowFirstColumn="0" w:firstRowLastColumn="0" w:lastRowFirstColumn="0" w:lastRowLastColumn="0"/>
            </w:pPr>
            <w:r>
              <w:t>Survey Question Response Options</w:t>
            </w:r>
          </w:p>
        </w:tc>
        <w:tc>
          <w:tcPr>
            <w:tcW w:w="3235" w:type="dxa"/>
          </w:tcPr>
          <w:p w14:paraId="026666A9" w14:textId="58B64D9A" w:rsidR="1550B6B5" w:rsidRDefault="1550B6B5" w:rsidP="00EB243C">
            <w:pPr>
              <w:spacing w:before="0" w:after="0"/>
              <w:cnfStyle w:val="100000000000" w:firstRow="1" w:lastRow="0" w:firstColumn="0" w:lastColumn="0" w:oddVBand="0" w:evenVBand="0" w:oddHBand="0" w:evenHBand="0" w:firstRowFirstColumn="0" w:firstRowLastColumn="0" w:lastRowFirstColumn="0" w:lastRowLastColumn="0"/>
            </w:pPr>
            <w:r>
              <w:t>Goals/Benchmarks</w:t>
            </w:r>
          </w:p>
        </w:tc>
      </w:tr>
      <w:tr w:rsidR="189699BD" w14:paraId="4EC369C4" w14:textId="77777777" w:rsidTr="00EB243C">
        <w:trPr>
          <w:trHeight w:val="300"/>
        </w:trPr>
        <w:tc>
          <w:tcPr>
            <w:cnfStyle w:val="001000000000" w:firstRow="0" w:lastRow="0" w:firstColumn="1" w:lastColumn="0" w:oddVBand="0" w:evenVBand="0" w:oddHBand="0" w:evenHBand="0" w:firstRowFirstColumn="0" w:firstRowLastColumn="0" w:lastRowFirstColumn="0" w:lastRowLastColumn="0"/>
            <w:tcW w:w="3356" w:type="dxa"/>
            <w:shd w:val="clear" w:color="auto" w:fill="F2F2F2" w:themeFill="background1" w:themeFillShade="F2"/>
          </w:tcPr>
          <w:p w14:paraId="3FAD97C3" w14:textId="5B79AECC" w:rsidR="189699BD" w:rsidRPr="00EB243C" w:rsidRDefault="00F74128" w:rsidP="00EB243C">
            <w:pPr>
              <w:spacing w:before="0" w:after="0"/>
              <w:rPr>
                <w:i/>
                <w:iCs/>
              </w:rPr>
            </w:pPr>
            <w:r w:rsidRPr="00EB243C">
              <w:rPr>
                <w:i/>
                <w:iCs/>
              </w:rPr>
              <w:t xml:space="preserve">Example: I would recommend this service to a friend or family member.” </w:t>
            </w:r>
          </w:p>
        </w:tc>
        <w:tc>
          <w:tcPr>
            <w:tcW w:w="3479" w:type="dxa"/>
            <w:shd w:val="clear" w:color="auto" w:fill="F2F2F2" w:themeFill="background1" w:themeFillShade="F2"/>
          </w:tcPr>
          <w:p w14:paraId="44A908F3" w14:textId="5FEE8864" w:rsidR="00F0198E" w:rsidRPr="00EB243C" w:rsidRDefault="00F0198E" w:rsidP="00EB243C">
            <w:pPr>
              <w:spacing w:before="0" w:after="0"/>
              <w:cnfStyle w:val="000000000000" w:firstRow="0" w:lastRow="0" w:firstColumn="0" w:lastColumn="0" w:oddVBand="0" w:evenVBand="0" w:oddHBand="0" w:evenHBand="0" w:firstRowFirstColumn="0" w:firstRowLastColumn="0" w:lastRowFirstColumn="0" w:lastRowLastColumn="0"/>
              <w:rPr>
                <w:i/>
                <w:iCs/>
              </w:rPr>
            </w:pPr>
            <w:r>
              <w:rPr>
                <w:i/>
                <w:iCs/>
              </w:rPr>
              <w:t>Example</w:t>
            </w:r>
            <w:r w:rsidR="00CD0DC7">
              <w:rPr>
                <w:i/>
                <w:iCs/>
              </w:rPr>
              <w:t>:</w:t>
            </w:r>
            <w:r>
              <w:rPr>
                <w:i/>
                <w:iCs/>
              </w:rPr>
              <w:t xml:space="preserve"> </w:t>
            </w:r>
            <w:r w:rsidR="00F74128" w:rsidRPr="00EB243C">
              <w:rPr>
                <w:i/>
                <w:iCs/>
              </w:rPr>
              <w:t>Stron</w:t>
            </w:r>
            <w:r w:rsidR="00334184" w:rsidRPr="00EB243C">
              <w:rPr>
                <w:i/>
                <w:iCs/>
              </w:rPr>
              <w:t>gly Agree,</w:t>
            </w:r>
            <w:r>
              <w:rPr>
                <w:i/>
                <w:iCs/>
              </w:rPr>
              <w:t xml:space="preserve"> </w:t>
            </w:r>
            <w:r w:rsidR="00334184" w:rsidRPr="00EB243C">
              <w:rPr>
                <w:i/>
                <w:iCs/>
              </w:rPr>
              <w:t>Agree</w:t>
            </w:r>
            <w:r>
              <w:rPr>
                <w:i/>
                <w:iCs/>
              </w:rPr>
              <w:t xml:space="preserve">, </w:t>
            </w:r>
            <w:r w:rsidRPr="00F0198E">
              <w:rPr>
                <w:i/>
                <w:iCs/>
              </w:rPr>
              <w:t>neither</w:t>
            </w:r>
            <w:r w:rsidRPr="00EB243C">
              <w:rPr>
                <w:i/>
                <w:iCs/>
              </w:rPr>
              <w:t xml:space="preserve"> agree nor disagree</w:t>
            </w:r>
            <w:r>
              <w:rPr>
                <w:i/>
                <w:iCs/>
              </w:rPr>
              <w:t xml:space="preserve">, </w:t>
            </w:r>
            <w:r w:rsidRPr="00EB243C">
              <w:rPr>
                <w:i/>
                <w:iCs/>
              </w:rPr>
              <w:t>Disagree</w:t>
            </w:r>
            <w:r>
              <w:rPr>
                <w:i/>
                <w:iCs/>
              </w:rPr>
              <w:t xml:space="preserve">, </w:t>
            </w:r>
            <w:r w:rsidRPr="00EB243C">
              <w:rPr>
                <w:i/>
                <w:iCs/>
              </w:rPr>
              <w:t>Strongly Disagree</w:t>
            </w:r>
          </w:p>
        </w:tc>
        <w:tc>
          <w:tcPr>
            <w:tcW w:w="3235" w:type="dxa"/>
            <w:shd w:val="clear" w:color="auto" w:fill="F2F2F2" w:themeFill="background1" w:themeFillShade="F2"/>
          </w:tcPr>
          <w:p w14:paraId="0A28A2E3" w14:textId="0BAAB965" w:rsidR="189699BD" w:rsidRPr="00EB243C" w:rsidRDefault="00CD0DC7" w:rsidP="00EB243C">
            <w:pPr>
              <w:spacing w:before="0" w:after="0"/>
              <w:cnfStyle w:val="000000000000" w:firstRow="0" w:lastRow="0" w:firstColumn="0" w:lastColumn="0" w:oddVBand="0" w:evenVBand="0" w:oddHBand="0" w:evenHBand="0" w:firstRowFirstColumn="0" w:firstRowLastColumn="0" w:lastRowFirstColumn="0" w:lastRowLastColumn="0"/>
              <w:rPr>
                <w:i/>
                <w:iCs/>
              </w:rPr>
            </w:pPr>
            <w:r>
              <w:rPr>
                <w:i/>
                <w:iCs/>
              </w:rPr>
              <w:t xml:space="preserve">Example: </w:t>
            </w:r>
            <w:r w:rsidR="00F0198E" w:rsidRPr="00EB243C">
              <w:rPr>
                <w:i/>
                <w:iCs/>
              </w:rPr>
              <w:t>85% of respondents select “Agree” or “Strongly Disagree”</w:t>
            </w:r>
          </w:p>
        </w:tc>
      </w:tr>
      <w:tr w:rsidR="189699BD" w14:paraId="6243F920" w14:textId="77777777" w:rsidTr="00EB243C">
        <w:trPr>
          <w:trHeight w:val="300"/>
        </w:trPr>
        <w:tc>
          <w:tcPr>
            <w:cnfStyle w:val="001000000000" w:firstRow="0" w:lastRow="0" w:firstColumn="1" w:lastColumn="0" w:oddVBand="0" w:evenVBand="0" w:oddHBand="0" w:evenHBand="0" w:firstRowFirstColumn="0" w:firstRowLastColumn="0" w:lastRowFirstColumn="0" w:lastRowLastColumn="0"/>
            <w:tcW w:w="3356" w:type="dxa"/>
          </w:tcPr>
          <w:p w14:paraId="405AC665" w14:textId="0A91C63E" w:rsidR="189699BD" w:rsidRDefault="189699BD" w:rsidP="00EB243C">
            <w:pPr>
              <w:spacing w:before="0" w:after="0"/>
            </w:pPr>
          </w:p>
        </w:tc>
        <w:tc>
          <w:tcPr>
            <w:tcW w:w="3479" w:type="dxa"/>
          </w:tcPr>
          <w:p w14:paraId="4582BCEB" w14:textId="0A91C63E" w:rsidR="189699BD" w:rsidRDefault="189699BD" w:rsidP="00EB243C">
            <w:pPr>
              <w:spacing w:before="0" w:after="0"/>
              <w:cnfStyle w:val="000000000000" w:firstRow="0" w:lastRow="0" w:firstColumn="0" w:lastColumn="0" w:oddVBand="0" w:evenVBand="0" w:oddHBand="0" w:evenHBand="0" w:firstRowFirstColumn="0" w:firstRowLastColumn="0" w:lastRowFirstColumn="0" w:lastRowLastColumn="0"/>
            </w:pPr>
          </w:p>
        </w:tc>
        <w:tc>
          <w:tcPr>
            <w:tcW w:w="3235" w:type="dxa"/>
          </w:tcPr>
          <w:p w14:paraId="65ADFEC1" w14:textId="0A91C63E" w:rsidR="189699BD" w:rsidRDefault="189699BD" w:rsidP="00EB243C">
            <w:pPr>
              <w:spacing w:before="0" w:after="0"/>
              <w:cnfStyle w:val="000000000000" w:firstRow="0" w:lastRow="0" w:firstColumn="0" w:lastColumn="0" w:oddVBand="0" w:evenVBand="0" w:oddHBand="0" w:evenHBand="0" w:firstRowFirstColumn="0" w:firstRowLastColumn="0" w:lastRowFirstColumn="0" w:lastRowLastColumn="0"/>
            </w:pPr>
          </w:p>
        </w:tc>
      </w:tr>
      <w:tr w:rsidR="00CB6E79" w14:paraId="510AFAF9" w14:textId="77777777" w:rsidTr="00EB243C">
        <w:trPr>
          <w:trHeight w:val="300"/>
        </w:trPr>
        <w:tc>
          <w:tcPr>
            <w:cnfStyle w:val="001000000000" w:firstRow="0" w:lastRow="0" w:firstColumn="1" w:lastColumn="0" w:oddVBand="0" w:evenVBand="0" w:oddHBand="0" w:evenHBand="0" w:firstRowFirstColumn="0" w:firstRowLastColumn="0" w:lastRowFirstColumn="0" w:lastRowLastColumn="0"/>
            <w:tcW w:w="3356" w:type="dxa"/>
          </w:tcPr>
          <w:p w14:paraId="7F4112D3" w14:textId="77777777" w:rsidR="00CB6E79" w:rsidRDefault="00CB6E79" w:rsidP="00EB243C">
            <w:pPr>
              <w:spacing w:before="0" w:after="0"/>
            </w:pPr>
          </w:p>
        </w:tc>
        <w:tc>
          <w:tcPr>
            <w:tcW w:w="3479" w:type="dxa"/>
          </w:tcPr>
          <w:p w14:paraId="7E7C22A2" w14:textId="77777777" w:rsidR="00CB6E79" w:rsidRDefault="00CB6E79" w:rsidP="00EB243C">
            <w:pPr>
              <w:spacing w:before="0" w:after="0"/>
              <w:cnfStyle w:val="000000000000" w:firstRow="0" w:lastRow="0" w:firstColumn="0" w:lastColumn="0" w:oddVBand="0" w:evenVBand="0" w:oddHBand="0" w:evenHBand="0" w:firstRowFirstColumn="0" w:firstRowLastColumn="0" w:lastRowFirstColumn="0" w:lastRowLastColumn="0"/>
            </w:pPr>
          </w:p>
        </w:tc>
        <w:tc>
          <w:tcPr>
            <w:tcW w:w="3235" w:type="dxa"/>
          </w:tcPr>
          <w:p w14:paraId="7B4995F6" w14:textId="77777777" w:rsidR="00CB6E79" w:rsidRDefault="00CB6E79" w:rsidP="00EB243C">
            <w:pPr>
              <w:spacing w:before="0" w:after="0"/>
              <w:cnfStyle w:val="000000000000" w:firstRow="0" w:lastRow="0" w:firstColumn="0" w:lastColumn="0" w:oddVBand="0" w:evenVBand="0" w:oddHBand="0" w:evenHBand="0" w:firstRowFirstColumn="0" w:firstRowLastColumn="0" w:lastRowFirstColumn="0" w:lastRowLastColumn="0"/>
            </w:pPr>
          </w:p>
        </w:tc>
      </w:tr>
    </w:tbl>
    <w:p w14:paraId="3EA1453D" w14:textId="7D82AE21" w:rsidR="189699BD" w:rsidRPr="00EB243C" w:rsidRDefault="00CD0DC7" w:rsidP="00EB243C">
      <w:pPr>
        <w:spacing w:before="0" w:after="120"/>
        <w:rPr>
          <w:i/>
          <w:iCs/>
        </w:rPr>
      </w:pPr>
      <w:r w:rsidRPr="00EB243C">
        <w:rPr>
          <w:i/>
          <w:iCs/>
        </w:rPr>
        <w:t>Add rows as necessary</w:t>
      </w:r>
    </w:p>
    <w:p w14:paraId="7709EDD4" w14:textId="16DC0575" w:rsidR="001F2505" w:rsidRDefault="008A60DF" w:rsidP="00EB243C">
      <w:pPr>
        <w:pStyle w:val="ListNumber"/>
      </w:pPr>
      <w:r>
        <w:t>From</w:t>
      </w:r>
      <w:r w:rsidR="00CD0DC7">
        <w:t xml:space="preserve"> </w:t>
      </w:r>
      <w:r w:rsidR="004A093B">
        <w:t xml:space="preserve">review </w:t>
      </w:r>
      <w:r>
        <w:t xml:space="preserve">of </w:t>
      </w:r>
      <w:r w:rsidR="004A093B" w:rsidRPr="00030540">
        <w:rPr>
          <w:b/>
          <w:bCs/>
        </w:rPr>
        <w:t>recent patient experience survey results</w:t>
      </w:r>
      <w:r w:rsidR="004A093B">
        <w:t xml:space="preserve"> f</w:t>
      </w:r>
      <w:r w:rsidR="004320CF">
        <w:t>or</w:t>
      </w:r>
      <w:r w:rsidR="004A093B">
        <w:t xml:space="preserve"> your CBHC</w:t>
      </w:r>
      <w:r w:rsidR="000A08AD">
        <w:t>, provide a brief interpretation and analysis</w:t>
      </w:r>
      <w:r w:rsidR="00D5534A">
        <w:t xml:space="preserve">. In your response, </w:t>
      </w:r>
      <w:r w:rsidR="007C3449">
        <w:t>p</w:t>
      </w:r>
      <w:r>
        <w:t>l</w:t>
      </w:r>
      <w:r w:rsidR="004169BF">
        <w:t xml:space="preserve">ease </w:t>
      </w:r>
      <w:r w:rsidR="006B58DF">
        <w:t>1</w:t>
      </w:r>
      <w:r w:rsidR="0043429A">
        <w:t>) provide a brief description of the survey objective</w:t>
      </w:r>
      <w:r w:rsidR="006F3574">
        <w:t xml:space="preserve">(s), 2) </w:t>
      </w:r>
      <w:r w:rsidR="00CA78AB">
        <w:t xml:space="preserve">summarize </w:t>
      </w:r>
      <w:r w:rsidR="00073881">
        <w:t>key results from the surve</w:t>
      </w:r>
      <w:r w:rsidR="00D033E2">
        <w:t>y</w:t>
      </w:r>
      <w:r w:rsidR="000253A9">
        <w:t>,</w:t>
      </w:r>
      <w:r w:rsidR="00F7181F">
        <w:t xml:space="preserve"> </w:t>
      </w:r>
      <w:r w:rsidR="002A78A3">
        <w:t xml:space="preserve">3) share insights </w:t>
      </w:r>
      <w:r w:rsidR="007C3449">
        <w:t xml:space="preserve">derived from results; </w:t>
      </w:r>
      <w:r w:rsidR="00F7181F">
        <w:t>and</w:t>
      </w:r>
      <w:r w:rsidR="00EC7676">
        <w:t xml:space="preserve"> </w:t>
      </w:r>
      <w:r w:rsidR="007C3449">
        <w:t>4</w:t>
      </w:r>
      <w:r w:rsidR="006F3574">
        <w:t xml:space="preserve">) </w:t>
      </w:r>
      <w:r w:rsidR="00B95C14">
        <w:t xml:space="preserve">specific </w:t>
      </w:r>
      <w:r w:rsidR="00EF187D">
        <w:t xml:space="preserve">areas identified </w:t>
      </w:r>
      <w:r w:rsidR="006F3574">
        <w:t xml:space="preserve">from the survey </w:t>
      </w:r>
      <w:r w:rsidR="00E93F0F" w:rsidRPr="189699BD">
        <w:t xml:space="preserve">results </w:t>
      </w:r>
      <w:r w:rsidR="00EF187D">
        <w:t xml:space="preserve">as </w:t>
      </w:r>
      <w:r w:rsidR="001A39C6">
        <w:t>opportunities for improvement</w:t>
      </w:r>
      <w:r w:rsidR="001F2505">
        <w:t>. (500-word limit).</w:t>
      </w:r>
    </w:p>
    <w:p w14:paraId="57E34C35" w14:textId="15D89771" w:rsidR="001F2505" w:rsidRPr="00030540" w:rsidRDefault="001F2505" w:rsidP="00030540">
      <w:pPr>
        <w:pStyle w:val="ListNumber"/>
        <w:numPr>
          <w:ilvl w:val="0"/>
          <w:numId w:val="0"/>
        </w:numPr>
        <w:spacing w:before="0" w:after="0"/>
        <w:ind w:left="360"/>
        <w:rPr>
          <w:i/>
          <w:iCs/>
          <w:u w:val="single"/>
        </w:rPr>
      </w:pPr>
      <w:r w:rsidRPr="00030540">
        <w:rPr>
          <w:i/>
          <w:iCs/>
          <w:u w:val="single"/>
        </w:rPr>
        <w:t>(Narrative reply):</w:t>
      </w:r>
    </w:p>
    <w:p w14:paraId="15712E40" w14:textId="5E9E4C92" w:rsidR="001F2505" w:rsidRDefault="00083B9F" w:rsidP="001F2505">
      <w:pPr>
        <w:pStyle w:val="ListNumber"/>
        <w:numPr>
          <w:ilvl w:val="0"/>
          <w:numId w:val="0"/>
        </w:numPr>
        <w:spacing w:after="0"/>
        <w:ind w:left="720" w:hanging="360"/>
        <w:rPr>
          <w:color w:val="000000" w:themeColor="text1"/>
        </w:rPr>
      </w:pPr>
      <w:r>
        <w:rPr>
          <w:color w:val="000000" w:themeColor="text1"/>
        </w:rPr>
        <w:t xml:space="preserve">4a. OPTIONAL: Provide a </w:t>
      </w:r>
      <w:r w:rsidR="00453F47">
        <w:rPr>
          <w:color w:val="000000" w:themeColor="text1"/>
        </w:rPr>
        <w:t xml:space="preserve">de-identified </w:t>
      </w:r>
      <w:r>
        <w:rPr>
          <w:color w:val="000000" w:themeColor="text1"/>
        </w:rPr>
        <w:t xml:space="preserve">copy of the </w:t>
      </w:r>
      <w:r w:rsidR="002F082F">
        <w:rPr>
          <w:color w:val="000000" w:themeColor="text1"/>
        </w:rPr>
        <w:t>results</w:t>
      </w:r>
      <w:r w:rsidR="00453F47">
        <w:rPr>
          <w:color w:val="000000" w:themeColor="text1"/>
        </w:rPr>
        <w:t xml:space="preserve">. </w:t>
      </w:r>
      <w:r w:rsidR="00453F47">
        <w:t>You may include the content within this section of the document or upload it as additional files in the report container on OnBase. This question is optional.</w:t>
      </w:r>
    </w:p>
    <w:p w14:paraId="771F3C1A" w14:textId="073757F1" w:rsidR="001F2505" w:rsidRDefault="00CE02F0" w:rsidP="00227C89">
      <w:pPr>
        <w:pStyle w:val="ListNumber"/>
        <w:spacing w:after="0"/>
      </w:pPr>
      <w:r>
        <w:t>Describe the strategies</w:t>
      </w:r>
      <w:r w:rsidR="004B268F">
        <w:t xml:space="preserve"> (i.e., actions)</w:t>
      </w:r>
      <w:r>
        <w:t xml:space="preserve"> your CBHC plans to employ to address identified areas for improvement, as described in Question 4.</w:t>
      </w:r>
      <w:r w:rsidR="00D36B39">
        <w:t xml:space="preserve"> (250-word limit)</w:t>
      </w:r>
    </w:p>
    <w:p w14:paraId="461AE8F5" w14:textId="77777777" w:rsidR="00CE02F0" w:rsidRPr="00227C89" w:rsidRDefault="00CE02F0" w:rsidP="00227C89">
      <w:pPr>
        <w:pStyle w:val="ListNumber"/>
        <w:numPr>
          <w:ilvl w:val="0"/>
          <w:numId w:val="0"/>
        </w:numPr>
        <w:spacing w:before="0" w:after="0"/>
        <w:ind w:left="360"/>
        <w:rPr>
          <w:i/>
          <w:iCs/>
          <w:u w:val="single"/>
        </w:rPr>
      </w:pPr>
      <w:r w:rsidRPr="00227C89">
        <w:rPr>
          <w:i/>
          <w:iCs/>
          <w:u w:val="single"/>
        </w:rPr>
        <w:t>(Narrative reply):</w:t>
      </w:r>
    </w:p>
    <w:p w14:paraId="6EE63ADB" w14:textId="5FE3DE89" w:rsidR="005A6B29" w:rsidRPr="005A6B29" w:rsidRDefault="0097590D" w:rsidP="005A6B29">
      <w:pPr>
        <w:pStyle w:val="ListNumber"/>
        <w:spacing w:after="0"/>
      </w:pPr>
      <w:r>
        <w:rPr>
          <w:color w:val="000000" w:themeColor="text1"/>
        </w:rPr>
        <w:t>OPTIONAL</w:t>
      </w:r>
      <w:r>
        <w:t xml:space="preserve">: </w:t>
      </w:r>
      <w:r w:rsidR="008106BC" w:rsidRPr="005A6B29">
        <w:t xml:space="preserve">Is there additional information about how your CBHC analyzes and </w:t>
      </w:r>
      <w:r w:rsidR="005A6B29" w:rsidRPr="005A6B29">
        <w:t>acts upon</w:t>
      </w:r>
      <w:r w:rsidR="008106BC" w:rsidRPr="005A6B29">
        <w:t xml:space="preserve"> patient experience feedback results that you would like to share</w:t>
      </w:r>
      <w:r w:rsidR="00FA3A91" w:rsidRPr="005A6B29">
        <w:t xml:space="preserve"> with MassHealth and/or fellow CBHC organizations</w:t>
      </w:r>
      <w:r w:rsidR="008106BC" w:rsidRPr="005A6B29">
        <w:t>?</w:t>
      </w:r>
      <w:r w:rsidR="005A6B29">
        <w:t xml:space="preserve"> </w:t>
      </w:r>
      <w:r w:rsidR="00EE787C">
        <w:t xml:space="preserve">Feel free to share </w:t>
      </w:r>
      <w:r w:rsidR="00C03FCE">
        <w:t xml:space="preserve">your expertise and/or </w:t>
      </w:r>
      <w:r w:rsidR="00EE787C">
        <w:t>best practices</w:t>
      </w:r>
      <w:r w:rsidR="008A59B0">
        <w:t xml:space="preserve"> around survey administration and </w:t>
      </w:r>
      <w:r w:rsidR="00AD7FBF">
        <w:t>survey feedback analysis</w:t>
      </w:r>
      <w:r w:rsidR="00C05902">
        <w:t xml:space="preserve"> here</w:t>
      </w:r>
      <w:r w:rsidR="00AD7FBF">
        <w:t xml:space="preserve">. </w:t>
      </w:r>
      <w:r w:rsidR="005A6B29">
        <w:t>(250-word limit).</w:t>
      </w:r>
      <w:r w:rsidR="00DE167A" w:rsidRPr="00DE167A">
        <w:t xml:space="preserve"> </w:t>
      </w:r>
      <w:r w:rsidR="00DE167A">
        <w:t>This question is optional.</w:t>
      </w:r>
    </w:p>
    <w:p w14:paraId="33A59B31" w14:textId="629D0177" w:rsidR="005A6B29" w:rsidRDefault="005A6B29" w:rsidP="00021C32">
      <w:pPr>
        <w:pStyle w:val="ListNumber"/>
        <w:numPr>
          <w:ilvl w:val="0"/>
          <w:numId w:val="0"/>
        </w:numPr>
        <w:spacing w:before="0"/>
        <w:ind w:left="360"/>
        <w:rPr>
          <w:i/>
          <w:iCs/>
          <w:u w:val="single"/>
        </w:rPr>
      </w:pPr>
      <w:r w:rsidRPr="005A6B29">
        <w:rPr>
          <w:i/>
          <w:iCs/>
          <w:u w:val="single"/>
        </w:rPr>
        <w:t>(Narrative reply):</w:t>
      </w:r>
    </w:p>
    <w:p w14:paraId="28D46B7E" w14:textId="5021B6C4" w:rsidR="00BB7A55" w:rsidRDefault="00021C32" w:rsidP="00AD7FBF">
      <w:pPr>
        <w:pStyle w:val="ListNumber"/>
        <w:spacing w:after="0"/>
      </w:pPr>
      <w:r>
        <w:t xml:space="preserve">What </w:t>
      </w:r>
      <w:r w:rsidR="00BB7A55">
        <w:t>topics would you like to discuss with your peer CBHCs in upcoming learning collaborative sessions? What would you like to learn more about from your peer CBHCs? (250-word limit).</w:t>
      </w:r>
    </w:p>
    <w:p w14:paraId="766DB15E" w14:textId="5C9FABBC" w:rsidR="00021C32" w:rsidRPr="00AD7FBF" w:rsidRDefault="00BB7A55" w:rsidP="00AD7FBF">
      <w:pPr>
        <w:pStyle w:val="ListNumber"/>
        <w:numPr>
          <w:ilvl w:val="0"/>
          <w:numId w:val="0"/>
        </w:numPr>
        <w:spacing w:before="0"/>
        <w:ind w:left="360"/>
        <w:rPr>
          <w:i/>
          <w:iCs/>
          <w:u w:val="single"/>
        </w:rPr>
      </w:pPr>
      <w:r w:rsidRPr="005A6B29">
        <w:rPr>
          <w:i/>
          <w:iCs/>
          <w:u w:val="single"/>
        </w:rPr>
        <w:t>(Narrative reply):</w:t>
      </w:r>
    </w:p>
    <w:sectPr w:rsidR="00021C32" w:rsidRPr="00AD7FBF" w:rsidSect="00CD1947">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87DC" w14:textId="77777777" w:rsidR="00375170" w:rsidRDefault="00375170" w:rsidP="00240F61">
      <w:pPr>
        <w:spacing w:before="0" w:after="0" w:line="240" w:lineRule="auto"/>
      </w:pPr>
      <w:r>
        <w:separator/>
      </w:r>
    </w:p>
  </w:endnote>
  <w:endnote w:type="continuationSeparator" w:id="0">
    <w:p w14:paraId="0E26FEBC" w14:textId="77777777" w:rsidR="00375170" w:rsidRDefault="00375170" w:rsidP="00240F61">
      <w:pPr>
        <w:spacing w:before="0" w:after="0" w:line="240" w:lineRule="auto"/>
      </w:pPr>
      <w:r>
        <w:continuationSeparator/>
      </w:r>
    </w:p>
  </w:endnote>
  <w:endnote w:type="continuationNotice" w:id="1">
    <w:p w14:paraId="748B5437" w14:textId="77777777" w:rsidR="00375170" w:rsidRDefault="003751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5A40CCBF" w:rsidR="00240F61" w:rsidRPr="003F61F7" w:rsidRDefault="00240F61" w:rsidP="009A4CB9">
    <w:pPr>
      <w:pStyle w:val="Footer"/>
      <w:spacing w:before="0" w:after="0"/>
      <w:jc w:val="left"/>
    </w:pPr>
  </w:p>
  <w:sdt>
    <w:sdtPr>
      <w:id w:val="2137142395"/>
      <w:docPartObj>
        <w:docPartGallery w:val="Page Numbers (Bottom of Page)"/>
        <w:docPartUnique/>
      </w:docPartObj>
    </w:sdtPr>
    <w:sdtEndPr>
      <w:rPr>
        <w:noProof/>
      </w:rPr>
    </w:sdtEndPr>
    <w:sdtContent>
      <w:p w14:paraId="43BD87DB" w14:textId="31402FEE" w:rsidR="00835064" w:rsidRDefault="00422259" w:rsidP="009E0327">
        <w:pPr>
          <w:pStyle w:val="Footer"/>
          <w:ind w:left="-1080" w:right="-1080"/>
        </w:pPr>
        <w:r>
          <w:rPr>
            <w:noProof/>
          </w:rPr>
          <mc:AlternateContent>
            <mc:Choice Requires="wpg">
              <w:drawing>
                <wp:inline distT="0" distB="0" distL="0" distR="0" wp14:anchorId="256EEA3C" wp14:editId="02BD3FAB">
                  <wp:extent cx="7772400" cy="182880"/>
                  <wp:effectExtent l="0" t="2540" r="0" b="0"/>
                  <wp:docPr id="1348897755"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69936328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24142188"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62454051"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665113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http://schemas.openxmlformats.org/drawingml/2006/main" xmlns:adec="http://schemas.microsoft.com/office/drawing/2017/decorative" xmlns:a14="http://schemas.microsoft.com/office/drawing/2010/main" xmlns:arto="http://schemas.microsoft.com/office/word/2006/arto">
              <w:pict w14:anchorId="401999C3">
                <v:group id="Group 237698529" style="width:612pt;height:14.4pt;mso-position-horizontal-relative:char;mso-position-vertical-relative:line" alt="&quot;&quot;" coordsize="114005,4364" o:spid="_x0000_s1026" w14:anchorId="3A39E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">
                    <v:textbox inset="2.59156mm,1.2958mm,2.59156mm,1.2958mm"/>
                  </v:rect>
                  <w10:anchorlock/>
                </v:group>
              </w:pict>
            </mc:Fallback>
          </mc:AlternateContent>
        </w:r>
      </w:p>
      <w:p w14:paraId="30078F27" w14:textId="228256F9" w:rsidR="00240F61" w:rsidRDefault="006D2E46" w:rsidP="00005B75">
        <w:pPr>
          <w:pStyle w:val="Footer"/>
          <w:tabs>
            <w:tab w:val="clear" w:pos="4680"/>
            <w:tab w:val="right" w:pos="9630"/>
          </w:tabs>
          <w:spacing w:after="0"/>
          <w:jc w:val="left"/>
          <w:rPr>
            <w:noProof/>
          </w:rPr>
        </w:pPr>
        <w:r w:rsidRPr="006D2E46">
          <w:t>MassHealth Community Behavioral Health Center</w:t>
        </w:r>
        <w:r w:rsidR="00B738CA">
          <w:t>s</w:t>
        </w:r>
        <w:r w:rsidRPr="006D2E46">
          <w:t xml:space="preserve"> (CBHC) Quality and Equity Incentive Program (CQEIP)</w:t>
        </w:r>
        <w:r w:rsidR="006E1992">
          <w:t xml:space="preserve">: </w:t>
        </w:r>
        <w:r>
          <w:t xml:space="preserve">Performance Year </w:t>
        </w:r>
        <w:r w:rsidR="00B17555">
          <w:t>2</w:t>
        </w:r>
        <w:r w:rsidR="00240F61" w:rsidRPr="003F61F7">
          <w:t xml:space="preserve">: </w:t>
        </w:r>
        <w:r w:rsidR="00AE5954">
          <w:t>Patient Experience Survey Practices Questionnaire</w:t>
        </w:r>
        <w:r w:rsidR="00CB046C">
          <w:t xml:space="preserve"> </w:t>
        </w:r>
        <w:r w:rsidR="00240F61" w:rsidRPr="003F61F7">
          <w:t xml:space="preserve">– </w:t>
        </w:r>
        <w:r w:rsidR="00AE5954">
          <w:t>Feb 2026</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2A72" w14:textId="77777777" w:rsidR="00375170" w:rsidRDefault="00375170" w:rsidP="00240F61">
      <w:pPr>
        <w:spacing w:before="0" w:after="0" w:line="240" w:lineRule="auto"/>
      </w:pPr>
      <w:r>
        <w:separator/>
      </w:r>
    </w:p>
  </w:footnote>
  <w:footnote w:type="continuationSeparator" w:id="0">
    <w:p w14:paraId="293B18DE" w14:textId="77777777" w:rsidR="00375170" w:rsidRDefault="00375170" w:rsidP="00240F61">
      <w:pPr>
        <w:spacing w:before="0" w:after="0" w:line="240" w:lineRule="auto"/>
      </w:pPr>
      <w:r>
        <w:continuationSeparator/>
      </w:r>
    </w:p>
  </w:footnote>
  <w:footnote w:type="continuationNotice" w:id="1">
    <w:p w14:paraId="39E2BD0F" w14:textId="77777777" w:rsidR="00375170" w:rsidRDefault="0037517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6372661C"/>
    <w:lvl w:ilvl="0">
      <w:start w:val="1"/>
      <w:numFmt w:val="decimal"/>
      <w:pStyle w:val="ListNumber"/>
      <w:lvlText w:val="%1."/>
      <w:lvlJc w:val="left"/>
      <w:pPr>
        <w:tabs>
          <w:tab w:val="num" w:pos="360"/>
        </w:tabs>
        <w:ind w:left="360" w:hanging="360"/>
      </w:pPr>
    </w:lvl>
    <w:lvl w:ilvl="1">
      <w:start w:val="1"/>
      <w:numFmt w:val="decimal"/>
      <w:lvlText w:val="%2."/>
      <w:lvlJc w:val="left"/>
      <w:pPr>
        <w:tabs>
          <w:tab w:val="num" w:pos="990"/>
        </w:tabs>
        <w:ind w:left="990" w:hanging="360"/>
      </w:pPr>
    </w:lvl>
    <w:lvl w:ilvl="2">
      <w:start w:val="1"/>
      <w:numFmt w:val="bullet"/>
      <w:lvlText w:val=""/>
      <w:lvlJc w:val="left"/>
      <w:pPr>
        <w:ind w:left="1710" w:hanging="360"/>
      </w:pPr>
      <w:rPr>
        <w:rFonts w:ascii="Symbol" w:hAnsi="Symbol" w:hint="default"/>
      </w:rPr>
    </w:lvl>
    <w:lvl w:ilvl="3">
      <w:start w:val="1"/>
      <w:numFmt w:val="lowerLetter"/>
      <w:lvlText w:val="%4."/>
      <w:lvlJc w:val="left"/>
      <w:pPr>
        <w:ind w:left="2430" w:hanging="360"/>
      </w:pPr>
      <w:rPr>
        <w:rFonts w:hint="default"/>
      </w:rPr>
    </w:lvl>
    <w:lvl w:ilvl="4">
      <w:start w:val="1"/>
      <w:numFmt w:val="bullet"/>
      <w:lvlText w:val="-"/>
      <w:lvlJc w:val="left"/>
      <w:pPr>
        <w:ind w:left="3150" w:hanging="360"/>
      </w:pPr>
      <w:rPr>
        <w:rFonts w:ascii="Arial" w:eastAsiaTheme="minorEastAsia" w:hAnsi="Arial" w:cs="Arial" w:hint="default"/>
      </w:r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1" w15:restartNumberingAfterBreak="0">
    <w:nsid w:val="033A062B"/>
    <w:multiLevelType w:val="multilevel"/>
    <w:tmpl w:val="8E4A317C"/>
    <w:lvl w:ilvl="0">
      <w:start w:val="1"/>
      <w:numFmt w:val="decimal"/>
      <w:lvlText w:val="%1."/>
      <w:lvlJc w:val="left"/>
      <w:pPr>
        <w:tabs>
          <w:tab w:val="num" w:pos="360"/>
        </w:tabs>
        <w:ind w:left="360" w:hanging="360"/>
      </w:pPr>
    </w:lvl>
    <w:lvl w:ilvl="1">
      <w:start w:val="1"/>
      <w:numFmt w:val="decimal"/>
      <w:lvlText w:val="%2."/>
      <w:lvlJc w:val="left"/>
      <w:pPr>
        <w:tabs>
          <w:tab w:val="num" w:pos="990"/>
        </w:tabs>
        <w:ind w:left="990" w:hanging="360"/>
      </w:pPr>
    </w:lvl>
    <w:lvl w:ilvl="2">
      <w:start w:val="1"/>
      <w:numFmt w:val="bullet"/>
      <w:lvlText w:val=""/>
      <w:lvlJc w:val="left"/>
      <w:pPr>
        <w:ind w:left="1710" w:hanging="360"/>
      </w:pPr>
      <w:rPr>
        <w:rFonts w:ascii="Symbol" w:hAnsi="Symbol" w:hint="default"/>
      </w:rPr>
    </w:lvl>
    <w:lvl w:ilvl="3">
      <w:start w:val="1"/>
      <w:numFmt w:val="lowerLetter"/>
      <w:lvlText w:val="%4."/>
      <w:lvlJc w:val="left"/>
      <w:pPr>
        <w:ind w:left="2430" w:hanging="360"/>
      </w:pPr>
      <w:rPr>
        <w:rFonts w:hint="default"/>
      </w:rPr>
    </w:lvl>
    <w:lvl w:ilvl="4">
      <w:start w:val="1"/>
      <w:numFmt w:val="bullet"/>
      <w:lvlText w:val="-"/>
      <w:lvlJc w:val="left"/>
      <w:pPr>
        <w:ind w:left="3150" w:hanging="360"/>
      </w:pPr>
      <w:rPr>
        <w:rFonts w:ascii="Arial" w:eastAsiaTheme="minorEastAsia" w:hAnsi="Arial" w:cs="Arial" w:hint="default"/>
      </w:r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2" w15:restartNumberingAfterBreak="0">
    <w:nsid w:val="042B12C1"/>
    <w:multiLevelType w:val="multilevel"/>
    <w:tmpl w:val="757E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46B67"/>
    <w:multiLevelType w:val="multilevel"/>
    <w:tmpl w:val="E14CD5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165FE"/>
    <w:multiLevelType w:val="hybridMultilevel"/>
    <w:tmpl w:val="C3BA4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FA02A"/>
    <w:multiLevelType w:val="hybridMultilevel"/>
    <w:tmpl w:val="2AA4213E"/>
    <w:lvl w:ilvl="0" w:tplc="BF40915A">
      <w:start w:val="1"/>
      <w:numFmt w:val="bullet"/>
      <w:lvlText w:val=""/>
      <w:lvlJc w:val="left"/>
      <w:pPr>
        <w:ind w:left="720" w:hanging="360"/>
      </w:pPr>
      <w:rPr>
        <w:rFonts w:ascii="Symbol" w:hAnsi="Symbol" w:hint="default"/>
      </w:rPr>
    </w:lvl>
    <w:lvl w:ilvl="1" w:tplc="B1E2CF2A">
      <w:start w:val="1"/>
      <w:numFmt w:val="bullet"/>
      <w:lvlText w:val="o"/>
      <w:lvlJc w:val="left"/>
      <w:pPr>
        <w:ind w:left="1440" w:hanging="360"/>
      </w:pPr>
      <w:rPr>
        <w:rFonts w:ascii="Courier New" w:hAnsi="Courier New" w:hint="default"/>
      </w:rPr>
    </w:lvl>
    <w:lvl w:ilvl="2" w:tplc="F60E0390">
      <w:start w:val="1"/>
      <w:numFmt w:val="bullet"/>
      <w:lvlText w:val=""/>
      <w:lvlJc w:val="left"/>
      <w:pPr>
        <w:ind w:left="2160" w:hanging="360"/>
      </w:pPr>
      <w:rPr>
        <w:rFonts w:ascii="Wingdings" w:hAnsi="Wingdings" w:hint="default"/>
      </w:rPr>
    </w:lvl>
    <w:lvl w:ilvl="3" w:tplc="F684DB5A">
      <w:start w:val="1"/>
      <w:numFmt w:val="bullet"/>
      <w:lvlText w:val=""/>
      <w:lvlJc w:val="left"/>
      <w:pPr>
        <w:ind w:left="2880" w:hanging="360"/>
      </w:pPr>
      <w:rPr>
        <w:rFonts w:ascii="Symbol" w:hAnsi="Symbol" w:hint="default"/>
      </w:rPr>
    </w:lvl>
    <w:lvl w:ilvl="4" w:tplc="CEA08FB8">
      <w:start w:val="1"/>
      <w:numFmt w:val="bullet"/>
      <w:lvlText w:val="o"/>
      <w:lvlJc w:val="left"/>
      <w:pPr>
        <w:ind w:left="3600" w:hanging="360"/>
      </w:pPr>
      <w:rPr>
        <w:rFonts w:ascii="Courier New" w:hAnsi="Courier New" w:hint="default"/>
      </w:rPr>
    </w:lvl>
    <w:lvl w:ilvl="5" w:tplc="07049E40">
      <w:start w:val="1"/>
      <w:numFmt w:val="bullet"/>
      <w:lvlText w:val=""/>
      <w:lvlJc w:val="left"/>
      <w:pPr>
        <w:ind w:left="4320" w:hanging="360"/>
      </w:pPr>
      <w:rPr>
        <w:rFonts w:ascii="Wingdings" w:hAnsi="Wingdings" w:hint="default"/>
      </w:rPr>
    </w:lvl>
    <w:lvl w:ilvl="6" w:tplc="9CE8F23E">
      <w:start w:val="1"/>
      <w:numFmt w:val="bullet"/>
      <w:lvlText w:val=""/>
      <w:lvlJc w:val="left"/>
      <w:pPr>
        <w:ind w:left="5040" w:hanging="360"/>
      </w:pPr>
      <w:rPr>
        <w:rFonts w:ascii="Symbol" w:hAnsi="Symbol" w:hint="default"/>
      </w:rPr>
    </w:lvl>
    <w:lvl w:ilvl="7" w:tplc="BFAA88A2">
      <w:start w:val="1"/>
      <w:numFmt w:val="bullet"/>
      <w:lvlText w:val="o"/>
      <w:lvlJc w:val="left"/>
      <w:pPr>
        <w:ind w:left="5760" w:hanging="360"/>
      </w:pPr>
      <w:rPr>
        <w:rFonts w:ascii="Courier New" w:hAnsi="Courier New" w:hint="default"/>
      </w:rPr>
    </w:lvl>
    <w:lvl w:ilvl="8" w:tplc="4EC67976">
      <w:start w:val="1"/>
      <w:numFmt w:val="bullet"/>
      <w:lvlText w:val=""/>
      <w:lvlJc w:val="left"/>
      <w:pPr>
        <w:ind w:left="6480" w:hanging="360"/>
      </w:pPr>
      <w:rPr>
        <w:rFonts w:ascii="Wingdings" w:hAnsi="Wingdings" w:hint="default"/>
      </w:rPr>
    </w:lvl>
  </w:abstractNum>
  <w:abstractNum w:abstractNumId="6" w15:restartNumberingAfterBreak="0">
    <w:nsid w:val="1F291D90"/>
    <w:multiLevelType w:val="multilevel"/>
    <w:tmpl w:val="8DFA3D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96FF4"/>
    <w:multiLevelType w:val="hybridMultilevel"/>
    <w:tmpl w:val="9FA03B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3A518F4"/>
    <w:multiLevelType w:val="multilevel"/>
    <w:tmpl w:val="DA242A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84A24"/>
    <w:multiLevelType w:val="hybridMultilevel"/>
    <w:tmpl w:val="B3C4E818"/>
    <w:lvl w:ilvl="0" w:tplc="6B647158">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6B26C"/>
    <w:multiLevelType w:val="hybridMultilevel"/>
    <w:tmpl w:val="D0363684"/>
    <w:lvl w:ilvl="0" w:tplc="B0DEB612">
      <w:start w:val="1"/>
      <w:numFmt w:val="decimal"/>
      <w:lvlText w:val="%1."/>
      <w:lvlJc w:val="left"/>
      <w:pPr>
        <w:ind w:left="720" w:hanging="360"/>
      </w:pPr>
    </w:lvl>
    <w:lvl w:ilvl="1" w:tplc="52BC6C16">
      <w:start w:val="1"/>
      <w:numFmt w:val="lowerLetter"/>
      <w:lvlText w:val="%2."/>
      <w:lvlJc w:val="left"/>
      <w:pPr>
        <w:ind w:left="1440" w:hanging="360"/>
      </w:pPr>
    </w:lvl>
    <w:lvl w:ilvl="2" w:tplc="00204024">
      <w:start w:val="1"/>
      <w:numFmt w:val="lowerRoman"/>
      <w:lvlText w:val="%3."/>
      <w:lvlJc w:val="right"/>
      <w:pPr>
        <w:ind w:left="2160" w:hanging="180"/>
      </w:pPr>
    </w:lvl>
    <w:lvl w:ilvl="3" w:tplc="1286DF9C">
      <w:start w:val="1"/>
      <w:numFmt w:val="decimal"/>
      <w:lvlText w:val="%4."/>
      <w:lvlJc w:val="left"/>
      <w:pPr>
        <w:ind w:left="2880" w:hanging="360"/>
      </w:pPr>
    </w:lvl>
    <w:lvl w:ilvl="4" w:tplc="27707266">
      <w:start w:val="1"/>
      <w:numFmt w:val="lowerLetter"/>
      <w:lvlText w:val="%5."/>
      <w:lvlJc w:val="left"/>
      <w:pPr>
        <w:ind w:left="3600" w:hanging="360"/>
      </w:pPr>
    </w:lvl>
    <w:lvl w:ilvl="5" w:tplc="2CC6ECB2">
      <w:start w:val="1"/>
      <w:numFmt w:val="lowerRoman"/>
      <w:lvlText w:val="%6."/>
      <w:lvlJc w:val="right"/>
      <w:pPr>
        <w:ind w:left="4320" w:hanging="180"/>
      </w:pPr>
    </w:lvl>
    <w:lvl w:ilvl="6" w:tplc="31F03C2E">
      <w:start w:val="1"/>
      <w:numFmt w:val="decimal"/>
      <w:lvlText w:val="%7."/>
      <w:lvlJc w:val="left"/>
      <w:pPr>
        <w:ind w:left="5040" w:hanging="360"/>
      </w:pPr>
    </w:lvl>
    <w:lvl w:ilvl="7" w:tplc="1CF65A56">
      <w:start w:val="1"/>
      <w:numFmt w:val="lowerLetter"/>
      <w:lvlText w:val="%8."/>
      <w:lvlJc w:val="left"/>
      <w:pPr>
        <w:ind w:left="5760" w:hanging="360"/>
      </w:pPr>
    </w:lvl>
    <w:lvl w:ilvl="8" w:tplc="05A4B5CC">
      <w:start w:val="1"/>
      <w:numFmt w:val="lowerRoman"/>
      <w:lvlText w:val="%9."/>
      <w:lvlJc w:val="right"/>
      <w:pPr>
        <w:ind w:left="6480" w:hanging="180"/>
      </w:pPr>
    </w:lvl>
  </w:abstractNum>
  <w:abstractNum w:abstractNumId="12"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050DA"/>
    <w:multiLevelType w:val="multilevel"/>
    <w:tmpl w:val="1A847C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776F2"/>
    <w:multiLevelType w:val="hybridMultilevel"/>
    <w:tmpl w:val="757EC7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F21B1"/>
    <w:multiLevelType w:val="hybridMultilevel"/>
    <w:tmpl w:val="9FA03B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5B91792"/>
    <w:multiLevelType w:val="hybridMultilevel"/>
    <w:tmpl w:val="06705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92711"/>
    <w:multiLevelType w:val="multilevel"/>
    <w:tmpl w:val="ECBC8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967ED2"/>
    <w:multiLevelType w:val="multilevel"/>
    <w:tmpl w:val="1A847C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F5D57"/>
    <w:multiLevelType w:val="multilevel"/>
    <w:tmpl w:val="21422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1E71F8"/>
    <w:multiLevelType w:val="hybridMultilevel"/>
    <w:tmpl w:val="C5364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36F8B"/>
    <w:multiLevelType w:val="hybridMultilevel"/>
    <w:tmpl w:val="67B4C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114F3C"/>
    <w:multiLevelType w:val="hybridMultilevel"/>
    <w:tmpl w:val="F012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C21F0"/>
    <w:multiLevelType w:val="multilevel"/>
    <w:tmpl w:val="37C27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833936"/>
    <w:multiLevelType w:val="hybridMultilevel"/>
    <w:tmpl w:val="0090D1FA"/>
    <w:lvl w:ilvl="0" w:tplc="067651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E07387"/>
    <w:multiLevelType w:val="hybridMultilevel"/>
    <w:tmpl w:val="57CA5E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056F73"/>
    <w:multiLevelType w:val="hybridMultilevel"/>
    <w:tmpl w:val="F02EB4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EF7BA9"/>
    <w:multiLevelType w:val="hybridMultilevel"/>
    <w:tmpl w:val="983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91ED1"/>
    <w:multiLevelType w:val="hybridMultilevel"/>
    <w:tmpl w:val="EF309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564D5E"/>
    <w:multiLevelType w:val="hybridMultilevel"/>
    <w:tmpl w:val="58808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E6728E">
      <w:start w:val="3"/>
      <w:numFmt w:val="upperLetter"/>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0"/>
  </w:num>
  <w:num w:numId="2" w16cid:durableId="1182932387">
    <w:abstractNumId w:val="7"/>
  </w:num>
  <w:num w:numId="3" w16cid:durableId="1515455133">
    <w:abstractNumId w:val="29"/>
  </w:num>
  <w:num w:numId="4" w16cid:durableId="496922652">
    <w:abstractNumId w:val="12"/>
  </w:num>
  <w:num w:numId="5" w16cid:durableId="40787142">
    <w:abstractNumId w:val="4"/>
  </w:num>
  <w:num w:numId="6" w16cid:durableId="444270271">
    <w:abstractNumId w:val="24"/>
  </w:num>
  <w:num w:numId="7" w16cid:durableId="618534232">
    <w:abstractNumId w:val="8"/>
  </w:num>
  <w:num w:numId="8" w16cid:durableId="808284347">
    <w:abstractNumId w:val="15"/>
  </w:num>
  <w:num w:numId="9" w16cid:durableId="1023360629">
    <w:abstractNumId w:val="0"/>
  </w:num>
  <w:num w:numId="10" w16cid:durableId="32116574">
    <w:abstractNumId w:val="0"/>
  </w:num>
  <w:num w:numId="11" w16cid:durableId="739064811">
    <w:abstractNumId w:val="0"/>
  </w:num>
  <w:num w:numId="12" w16cid:durableId="1852332083">
    <w:abstractNumId w:val="22"/>
  </w:num>
  <w:num w:numId="13" w16cid:durableId="2145543125">
    <w:abstractNumId w:val="14"/>
  </w:num>
  <w:num w:numId="14" w16cid:durableId="493036616">
    <w:abstractNumId w:val="5"/>
  </w:num>
  <w:num w:numId="15" w16cid:durableId="1645887694">
    <w:abstractNumId w:val="26"/>
  </w:num>
  <w:num w:numId="16" w16cid:durableId="88896211">
    <w:abstractNumId w:val="11"/>
  </w:num>
  <w:num w:numId="17" w16cid:durableId="924727094">
    <w:abstractNumId w:val="20"/>
  </w:num>
  <w:num w:numId="18" w16cid:durableId="326177850">
    <w:abstractNumId w:val="21"/>
  </w:num>
  <w:num w:numId="19" w16cid:durableId="5904463">
    <w:abstractNumId w:val="2"/>
  </w:num>
  <w:num w:numId="20" w16cid:durableId="1274902246">
    <w:abstractNumId w:val="3"/>
  </w:num>
  <w:num w:numId="21" w16cid:durableId="2144156283">
    <w:abstractNumId w:val="19"/>
  </w:num>
  <w:num w:numId="22" w16cid:durableId="2106724661">
    <w:abstractNumId w:val="17"/>
  </w:num>
  <w:num w:numId="23" w16cid:durableId="1676032957">
    <w:abstractNumId w:val="9"/>
  </w:num>
  <w:num w:numId="24" w16cid:durableId="701712114">
    <w:abstractNumId w:val="23"/>
  </w:num>
  <w:num w:numId="25" w16cid:durableId="1637178071">
    <w:abstractNumId w:val="6"/>
  </w:num>
  <w:num w:numId="26" w16cid:durableId="1434058765">
    <w:abstractNumId w:val="13"/>
  </w:num>
  <w:num w:numId="27" w16cid:durableId="1520196316">
    <w:abstractNumId w:val="25"/>
  </w:num>
  <w:num w:numId="28" w16cid:durableId="409349903">
    <w:abstractNumId w:val="28"/>
  </w:num>
  <w:num w:numId="29" w16cid:durableId="275144273">
    <w:abstractNumId w:val="18"/>
  </w:num>
  <w:num w:numId="30" w16cid:durableId="1368869022">
    <w:abstractNumId w:val="1"/>
  </w:num>
  <w:num w:numId="31" w16cid:durableId="1976327103">
    <w:abstractNumId w:val="27"/>
  </w:num>
  <w:num w:numId="32" w16cid:durableId="1399282083">
    <w:abstractNumId w:val="16"/>
  </w:num>
  <w:num w:numId="33" w16cid:durableId="36748688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3C7"/>
    <w:rsid w:val="00001264"/>
    <w:rsid w:val="00002413"/>
    <w:rsid w:val="0000257B"/>
    <w:rsid w:val="0000301B"/>
    <w:rsid w:val="000043DA"/>
    <w:rsid w:val="0000449F"/>
    <w:rsid w:val="00005B75"/>
    <w:rsid w:val="0001099B"/>
    <w:rsid w:val="00010CEA"/>
    <w:rsid w:val="00011E19"/>
    <w:rsid w:val="0001319A"/>
    <w:rsid w:val="00013A09"/>
    <w:rsid w:val="00013BDE"/>
    <w:rsid w:val="00020138"/>
    <w:rsid w:val="00020D2B"/>
    <w:rsid w:val="00020FF1"/>
    <w:rsid w:val="00021C32"/>
    <w:rsid w:val="00021D7F"/>
    <w:rsid w:val="0002271C"/>
    <w:rsid w:val="00023E3F"/>
    <w:rsid w:val="00024F8D"/>
    <w:rsid w:val="000253A9"/>
    <w:rsid w:val="000273B3"/>
    <w:rsid w:val="00030540"/>
    <w:rsid w:val="00030B98"/>
    <w:rsid w:val="00030F96"/>
    <w:rsid w:val="0003271C"/>
    <w:rsid w:val="00033252"/>
    <w:rsid w:val="00035C3F"/>
    <w:rsid w:val="0003605F"/>
    <w:rsid w:val="0003777A"/>
    <w:rsid w:val="00037C0E"/>
    <w:rsid w:val="000400DE"/>
    <w:rsid w:val="000411E0"/>
    <w:rsid w:val="00041679"/>
    <w:rsid w:val="00042433"/>
    <w:rsid w:val="000427B5"/>
    <w:rsid w:val="0004303D"/>
    <w:rsid w:val="0004435F"/>
    <w:rsid w:val="000469B2"/>
    <w:rsid w:val="00046CA4"/>
    <w:rsid w:val="000475CA"/>
    <w:rsid w:val="00051CED"/>
    <w:rsid w:val="00052B8C"/>
    <w:rsid w:val="00053EC4"/>
    <w:rsid w:val="00054FEF"/>
    <w:rsid w:val="00055A6D"/>
    <w:rsid w:val="00055EFD"/>
    <w:rsid w:val="0005626E"/>
    <w:rsid w:val="00060274"/>
    <w:rsid w:val="00061842"/>
    <w:rsid w:val="00062A22"/>
    <w:rsid w:val="00063072"/>
    <w:rsid w:val="00063C1E"/>
    <w:rsid w:val="00064819"/>
    <w:rsid w:val="00065903"/>
    <w:rsid w:val="00066D9B"/>
    <w:rsid w:val="00073881"/>
    <w:rsid w:val="00074D5D"/>
    <w:rsid w:val="00075C56"/>
    <w:rsid w:val="00077A0B"/>
    <w:rsid w:val="00080C8B"/>
    <w:rsid w:val="00080E34"/>
    <w:rsid w:val="00081788"/>
    <w:rsid w:val="00082497"/>
    <w:rsid w:val="00082B0C"/>
    <w:rsid w:val="00082ECD"/>
    <w:rsid w:val="00083B9F"/>
    <w:rsid w:val="0009038B"/>
    <w:rsid w:val="00093E44"/>
    <w:rsid w:val="000941E8"/>
    <w:rsid w:val="000955EC"/>
    <w:rsid w:val="00095B8F"/>
    <w:rsid w:val="00097FC5"/>
    <w:rsid w:val="000A0157"/>
    <w:rsid w:val="000A08AD"/>
    <w:rsid w:val="000A1367"/>
    <w:rsid w:val="000A1ABB"/>
    <w:rsid w:val="000A214E"/>
    <w:rsid w:val="000A301D"/>
    <w:rsid w:val="000A31B7"/>
    <w:rsid w:val="000A3C23"/>
    <w:rsid w:val="000A3CF5"/>
    <w:rsid w:val="000A4E63"/>
    <w:rsid w:val="000A599D"/>
    <w:rsid w:val="000A7805"/>
    <w:rsid w:val="000B03D5"/>
    <w:rsid w:val="000B468B"/>
    <w:rsid w:val="000C07BB"/>
    <w:rsid w:val="000C0915"/>
    <w:rsid w:val="000C224B"/>
    <w:rsid w:val="000C3B6A"/>
    <w:rsid w:val="000C3E99"/>
    <w:rsid w:val="000C4A30"/>
    <w:rsid w:val="000C5A76"/>
    <w:rsid w:val="000C6A20"/>
    <w:rsid w:val="000D0899"/>
    <w:rsid w:val="000D0BC6"/>
    <w:rsid w:val="000D1834"/>
    <w:rsid w:val="000D1C8A"/>
    <w:rsid w:val="000D29C6"/>
    <w:rsid w:val="000D359C"/>
    <w:rsid w:val="000D60B6"/>
    <w:rsid w:val="000D6E41"/>
    <w:rsid w:val="000D6F17"/>
    <w:rsid w:val="000E294F"/>
    <w:rsid w:val="000E3543"/>
    <w:rsid w:val="000E440E"/>
    <w:rsid w:val="000E492D"/>
    <w:rsid w:val="000F0AB0"/>
    <w:rsid w:val="000F2C83"/>
    <w:rsid w:val="000F3F75"/>
    <w:rsid w:val="000F451E"/>
    <w:rsid w:val="000F5974"/>
    <w:rsid w:val="00100BDD"/>
    <w:rsid w:val="00101176"/>
    <w:rsid w:val="00101700"/>
    <w:rsid w:val="00102687"/>
    <w:rsid w:val="00104BA5"/>
    <w:rsid w:val="0010547A"/>
    <w:rsid w:val="0010702E"/>
    <w:rsid w:val="00112097"/>
    <w:rsid w:val="001123B3"/>
    <w:rsid w:val="00112DDC"/>
    <w:rsid w:val="001135E7"/>
    <w:rsid w:val="00114D5A"/>
    <w:rsid w:val="00121361"/>
    <w:rsid w:val="001220E0"/>
    <w:rsid w:val="00122B6B"/>
    <w:rsid w:val="00124E0B"/>
    <w:rsid w:val="00130BAE"/>
    <w:rsid w:val="00132EE9"/>
    <w:rsid w:val="0013363A"/>
    <w:rsid w:val="00133C39"/>
    <w:rsid w:val="00133DCC"/>
    <w:rsid w:val="00136140"/>
    <w:rsid w:val="00136BBD"/>
    <w:rsid w:val="00136C61"/>
    <w:rsid w:val="00140CE7"/>
    <w:rsid w:val="001424EF"/>
    <w:rsid w:val="001436F8"/>
    <w:rsid w:val="00143FB9"/>
    <w:rsid w:val="00144203"/>
    <w:rsid w:val="00146455"/>
    <w:rsid w:val="00150391"/>
    <w:rsid w:val="00154A07"/>
    <w:rsid w:val="00156432"/>
    <w:rsid w:val="00157E23"/>
    <w:rsid w:val="0016160F"/>
    <w:rsid w:val="0016262B"/>
    <w:rsid w:val="00164132"/>
    <w:rsid w:val="00166E5C"/>
    <w:rsid w:val="00167D01"/>
    <w:rsid w:val="00170643"/>
    <w:rsid w:val="001709C6"/>
    <w:rsid w:val="00170E66"/>
    <w:rsid w:val="00171C7C"/>
    <w:rsid w:val="0017423D"/>
    <w:rsid w:val="00177818"/>
    <w:rsid w:val="001816C0"/>
    <w:rsid w:val="00181746"/>
    <w:rsid w:val="00184FB7"/>
    <w:rsid w:val="0018589E"/>
    <w:rsid w:val="00190BBC"/>
    <w:rsid w:val="00191C8A"/>
    <w:rsid w:val="001920C6"/>
    <w:rsid w:val="00192ED8"/>
    <w:rsid w:val="001941F8"/>
    <w:rsid w:val="0019450C"/>
    <w:rsid w:val="001960F2"/>
    <w:rsid w:val="001A0546"/>
    <w:rsid w:val="001A1CA1"/>
    <w:rsid w:val="001A1E95"/>
    <w:rsid w:val="001A24BD"/>
    <w:rsid w:val="001A273C"/>
    <w:rsid w:val="001A39C6"/>
    <w:rsid w:val="001A3B22"/>
    <w:rsid w:val="001A59C1"/>
    <w:rsid w:val="001A656C"/>
    <w:rsid w:val="001A699B"/>
    <w:rsid w:val="001A71C3"/>
    <w:rsid w:val="001A73A4"/>
    <w:rsid w:val="001B0063"/>
    <w:rsid w:val="001B2A72"/>
    <w:rsid w:val="001B2CAA"/>
    <w:rsid w:val="001B3172"/>
    <w:rsid w:val="001B3F03"/>
    <w:rsid w:val="001B4969"/>
    <w:rsid w:val="001B78BC"/>
    <w:rsid w:val="001B7C87"/>
    <w:rsid w:val="001C0821"/>
    <w:rsid w:val="001C1FCF"/>
    <w:rsid w:val="001C39E1"/>
    <w:rsid w:val="001C4DFB"/>
    <w:rsid w:val="001C617F"/>
    <w:rsid w:val="001C61FE"/>
    <w:rsid w:val="001C66B5"/>
    <w:rsid w:val="001C7863"/>
    <w:rsid w:val="001C7975"/>
    <w:rsid w:val="001D0100"/>
    <w:rsid w:val="001D19BA"/>
    <w:rsid w:val="001D3D0C"/>
    <w:rsid w:val="001E0F65"/>
    <w:rsid w:val="001E2439"/>
    <w:rsid w:val="001E2F75"/>
    <w:rsid w:val="001E31EB"/>
    <w:rsid w:val="001E40EC"/>
    <w:rsid w:val="001E48BB"/>
    <w:rsid w:val="001F2337"/>
    <w:rsid w:val="001F2505"/>
    <w:rsid w:val="001F2C73"/>
    <w:rsid w:val="001F3B21"/>
    <w:rsid w:val="001F4672"/>
    <w:rsid w:val="001F7654"/>
    <w:rsid w:val="00200EBB"/>
    <w:rsid w:val="0020158E"/>
    <w:rsid w:val="00202FC6"/>
    <w:rsid w:val="00203707"/>
    <w:rsid w:val="00204821"/>
    <w:rsid w:val="00206E22"/>
    <w:rsid w:val="00206E54"/>
    <w:rsid w:val="002070E4"/>
    <w:rsid w:val="0021084A"/>
    <w:rsid w:val="00211495"/>
    <w:rsid w:val="00212C00"/>
    <w:rsid w:val="002200BE"/>
    <w:rsid w:val="002210CB"/>
    <w:rsid w:val="00222030"/>
    <w:rsid w:val="00222C9E"/>
    <w:rsid w:val="0022368F"/>
    <w:rsid w:val="002238A4"/>
    <w:rsid w:val="002246C7"/>
    <w:rsid w:val="0022661C"/>
    <w:rsid w:val="00226A49"/>
    <w:rsid w:val="00227C89"/>
    <w:rsid w:val="00230490"/>
    <w:rsid w:val="002326BB"/>
    <w:rsid w:val="002331C8"/>
    <w:rsid w:val="00233249"/>
    <w:rsid w:val="00233C12"/>
    <w:rsid w:val="00234457"/>
    <w:rsid w:val="00234BB3"/>
    <w:rsid w:val="002354FC"/>
    <w:rsid w:val="002400A0"/>
    <w:rsid w:val="00240BA6"/>
    <w:rsid w:val="00240F61"/>
    <w:rsid w:val="00241215"/>
    <w:rsid w:val="0024243F"/>
    <w:rsid w:val="002446D5"/>
    <w:rsid w:val="00244857"/>
    <w:rsid w:val="0024490B"/>
    <w:rsid w:val="00245121"/>
    <w:rsid w:val="00245B1A"/>
    <w:rsid w:val="00245BE9"/>
    <w:rsid w:val="00247B71"/>
    <w:rsid w:val="002520CA"/>
    <w:rsid w:val="00252C05"/>
    <w:rsid w:val="00252FDD"/>
    <w:rsid w:val="00254B98"/>
    <w:rsid w:val="00254F26"/>
    <w:rsid w:val="00255FF0"/>
    <w:rsid w:val="0026156D"/>
    <w:rsid w:val="00262917"/>
    <w:rsid w:val="0026308A"/>
    <w:rsid w:val="00263618"/>
    <w:rsid w:val="00265238"/>
    <w:rsid w:val="002673E3"/>
    <w:rsid w:val="00267923"/>
    <w:rsid w:val="00270DB9"/>
    <w:rsid w:val="00271124"/>
    <w:rsid w:val="002724CD"/>
    <w:rsid w:val="00275728"/>
    <w:rsid w:val="00280447"/>
    <w:rsid w:val="00280B85"/>
    <w:rsid w:val="00283AAD"/>
    <w:rsid w:val="002902F5"/>
    <w:rsid w:val="0029085B"/>
    <w:rsid w:val="00293D90"/>
    <w:rsid w:val="002944F9"/>
    <w:rsid w:val="002968F3"/>
    <w:rsid w:val="002A0A44"/>
    <w:rsid w:val="002A1B3D"/>
    <w:rsid w:val="002A2873"/>
    <w:rsid w:val="002A3689"/>
    <w:rsid w:val="002A42EB"/>
    <w:rsid w:val="002A5A62"/>
    <w:rsid w:val="002A5AFF"/>
    <w:rsid w:val="002A6596"/>
    <w:rsid w:val="002A664F"/>
    <w:rsid w:val="002A78A3"/>
    <w:rsid w:val="002A78FF"/>
    <w:rsid w:val="002B117F"/>
    <w:rsid w:val="002B1A64"/>
    <w:rsid w:val="002B26E8"/>
    <w:rsid w:val="002B5385"/>
    <w:rsid w:val="002B6936"/>
    <w:rsid w:val="002B7CC6"/>
    <w:rsid w:val="002C0DCE"/>
    <w:rsid w:val="002C2216"/>
    <w:rsid w:val="002C560E"/>
    <w:rsid w:val="002D3A2F"/>
    <w:rsid w:val="002D6F1A"/>
    <w:rsid w:val="002E0703"/>
    <w:rsid w:val="002E09C4"/>
    <w:rsid w:val="002E0C0C"/>
    <w:rsid w:val="002E148F"/>
    <w:rsid w:val="002E18AB"/>
    <w:rsid w:val="002E3F7B"/>
    <w:rsid w:val="002E5456"/>
    <w:rsid w:val="002E76DA"/>
    <w:rsid w:val="002F082F"/>
    <w:rsid w:val="002F1AA2"/>
    <w:rsid w:val="002F2D79"/>
    <w:rsid w:val="002F2F5C"/>
    <w:rsid w:val="002F3029"/>
    <w:rsid w:val="002F3053"/>
    <w:rsid w:val="002F3AF7"/>
    <w:rsid w:val="002F3C09"/>
    <w:rsid w:val="002F3DFB"/>
    <w:rsid w:val="002F7749"/>
    <w:rsid w:val="002F7C82"/>
    <w:rsid w:val="00300605"/>
    <w:rsid w:val="00302123"/>
    <w:rsid w:val="0030413F"/>
    <w:rsid w:val="00304393"/>
    <w:rsid w:val="003056D5"/>
    <w:rsid w:val="00305FAC"/>
    <w:rsid w:val="00307559"/>
    <w:rsid w:val="00307C62"/>
    <w:rsid w:val="00310846"/>
    <w:rsid w:val="0031136F"/>
    <w:rsid w:val="00311E8B"/>
    <w:rsid w:val="0031480F"/>
    <w:rsid w:val="00314D14"/>
    <w:rsid w:val="00315C9A"/>
    <w:rsid w:val="00316587"/>
    <w:rsid w:val="003167AA"/>
    <w:rsid w:val="00317E54"/>
    <w:rsid w:val="003202BE"/>
    <w:rsid w:val="0032198B"/>
    <w:rsid w:val="003225B8"/>
    <w:rsid w:val="003252E1"/>
    <w:rsid w:val="003255A8"/>
    <w:rsid w:val="003264D8"/>
    <w:rsid w:val="00326700"/>
    <w:rsid w:val="00326DA3"/>
    <w:rsid w:val="00327714"/>
    <w:rsid w:val="00330658"/>
    <w:rsid w:val="003316BE"/>
    <w:rsid w:val="0033186D"/>
    <w:rsid w:val="00334184"/>
    <w:rsid w:val="00334C06"/>
    <w:rsid w:val="00334D09"/>
    <w:rsid w:val="00334E74"/>
    <w:rsid w:val="003411EE"/>
    <w:rsid w:val="00342006"/>
    <w:rsid w:val="0034318B"/>
    <w:rsid w:val="00343E26"/>
    <w:rsid w:val="00344F5F"/>
    <w:rsid w:val="00347839"/>
    <w:rsid w:val="00350CA7"/>
    <w:rsid w:val="00351F0C"/>
    <w:rsid w:val="00356223"/>
    <w:rsid w:val="00360C6F"/>
    <w:rsid w:val="0036122F"/>
    <w:rsid w:val="00361A5D"/>
    <w:rsid w:val="00363531"/>
    <w:rsid w:val="00363C25"/>
    <w:rsid w:val="003640E5"/>
    <w:rsid w:val="003651D5"/>
    <w:rsid w:val="00365986"/>
    <w:rsid w:val="00367FD9"/>
    <w:rsid w:val="00371488"/>
    <w:rsid w:val="00372794"/>
    <w:rsid w:val="00373DC9"/>
    <w:rsid w:val="00373E72"/>
    <w:rsid w:val="0037422C"/>
    <w:rsid w:val="00375170"/>
    <w:rsid w:val="00375507"/>
    <w:rsid w:val="0037757F"/>
    <w:rsid w:val="003823AE"/>
    <w:rsid w:val="003909D4"/>
    <w:rsid w:val="00391EE0"/>
    <w:rsid w:val="0039409B"/>
    <w:rsid w:val="003966F1"/>
    <w:rsid w:val="00397514"/>
    <w:rsid w:val="0039784E"/>
    <w:rsid w:val="003A12CA"/>
    <w:rsid w:val="003A1477"/>
    <w:rsid w:val="003A49C0"/>
    <w:rsid w:val="003A61C8"/>
    <w:rsid w:val="003A7A14"/>
    <w:rsid w:val="003B0981"/>
    <w:rsid w:val="003B5051"/>
    <w:rsid w:val="003B6900"/>
    <w:rsid w:val="003B71A2"/>
    <w:rsid w:val="003C069E"/>
    <w:rsid w:val="003C2B58"/>
    <w:rsid w:val="003C2FFA"/>
    <w:rsid w:val="003C5285"/>
    <w:rsid w:val="003C6509"/>
    <w:rsid w:val="003C7072"/>
    <w:rsid w:val="003C717C"/>
    <w:rsid w:val="003D0E95"/>
    <w:rsid w:val="003D1C6A"/>
    <w:rsid w:val="003D305D"/>
    <w:rsid w:val="003D341F"/>
    <w:rsid w:val="003D597D"/>
    <w:rsid w:val="003D78CD"/>
    <w:rsid w:val="003D799D"/>
    <w:rsid w:val="003E2151"/>
    <w:rsid w:val="003E25AE"/>
    <w:rsid w:val="003E26A1"/>
    <w:rsid w:val="003E3DDE"/>
    <w:rsid w:val="003E6659"/>
    <w:rsid w:val="003E690D"/>
    <w:rsid w:val="003E739B"/>
    <w:rsid w:val="003E778E"/>
    <w:rsid w:val="003F0605"/>
    <w:rsid w:val="003F159A"/>
    <w:rsid w:val="003F1A30"/>
    <w:rsid w:val="003F3D94"/>
    <w:rsid w:val="003F42E2"/>
    <w:rsid w:val="003F4F19"/>
    <w:rsid w:val="003F7C3A"/>
    <w:rsid w:val="00401195"/>
    <w:rsid w:val="0040477D"/>
    <w:rsid w:val="004113F5"/>
    <w:rsid w:val="004113FC"/>
    <w:rsid w:val="004146E9"/>
    <w:rsid w:val="004169BF"/>
    <w:rsid w:val="004170ED"/>
    <w:rsid w:val="004174DB"/>
    <w:rsid w:val="00422259"/>
    <w:rsid w:val="004248B1"/>
    <w:rsid w:val="00426692"/>
    <w:rsid w:val="00427AFA"/>
    <w:rsid w:val="004300C4"/>
    <w:rsid w:val="0043062D"/>
    <w:rsid w:val="00431DDC"/>
    <w:rsid w:val="00431FEC"/>
    <w:rsid w:val="004320CF"/>
    <w:rsid w:val="0043220D"/>
    <w:rsid w:val="00432410"/>
    <w:rsid w:val="0043283E"/>
    <w:rsid w:val="0043429A"/>
    <w:rsid w:val="00434888"/>
    <w:rsid w:val="00436F15"/>
    <w:rsid w:val="00437D8A"/>
    <w:rsid w:val="004409F7"/>
    <w:rsid w:val="00442228"/>
    <w:rsid w:val="004447BD"/>
    <w:rsid w:val="004455E3"/>
    <w:rsid w:val="004456D1"/>
    <w:rsid w:val="004467D0"/>
    <w:rsid w:val="00446999"/>
    <w:rsid w:val="00447BFC"/>
    <w:rsid w:val="00451AD2"/>
    <w:rsid w:val="00451D01"/>
    <w:rsid w:val="00451E3C"/>
    <w:rsid w:val="00453F47"/>
    <w:rsid w:val="00454537"/>
    <w:rsid w:val="00454ABD"/>
    <w:rsid w:val="00454EBE"/>
    <w:rsid w:val="00455098"/>
    <w:rsid w:val="00455E19"/>
    <w:rsid w:val="00461474"/>
    <w:rsid w:val="00462197"/>
    <w:rsid w:val="0046239B"/>
    <w:rsid w:val="00464165"/>
    <w:rsid w:val="00464727"/>
    <w:rsid w:val="00464D43"/>
    <w:rsid w:val="00465160"/>
    <w:rsid w:val="00465600"/>
    <w:rsid w:val="004678FF"/>
    <w:rsid w:val="00467FC0"/>
    <w:rsid w:val="0047070C"/>
    <w:rsid w:val="004721B5"/>
    <w:rsid w:val="004729CD"/>
    <w:rsid w:val="00472E33"/>
    <w:rsid w:val="0047523E"/>
    <w:rsid w:val="00475318"/>
    <w:rsid w:val="00475A2F"/>
    <w:rsid w:val="00475BC1"/>
    <w:rsid w:val="00475F45"/>
    <w:rsid w:val="0047702E"/>
    <w:rsid w:val="0047742C"/>
    <w:rsid w:val="00480C37"/>
    <w:rsid w:val="00480F2F"/>
    <w:rsid w:val="00480F4C"/>
    <w:rsid w:val="00481272"/>
    <w:rsid w:val="00481EA1"/>
    <w:rsid w:val="004821C8"/>
    <w:rsid w:val="00482505"/>
    <w:rsid w:val="004825B3"/>
    <w:rsid w:val="00484E51"/>
    <w:rsid w:val="004876E6"/>
    <w:rsid w:val="00487C3E"/>
    <w:rsid w:val="00490EB7"/>
    <w:rsid w:val="00490FE7"/>
    <w:rsid w:val="0049411F"/>
    <w:rsid w:val="004942DE"/>
    <w:rsid w:val="004A0124"/>
    <w:rsid w:val="004A093B"/>
    <w:rsid w:val="004A1245"/>
    <w:rsid w:val="004A3506"/>
    <w:rsid w:val="004A4ABA"/>
    <w:rsid w:val="004A663E"/>
    <w:rsid w:val="004A7C55"/>
    <w:rsid w:val="004B16DD"/>
    <w:rsid w:val="004B268F"/>
    <w:rsid w:val="004B5E1F"/>
    <w:rsid w:val="004B71D1"/>
    <w:rsid w:val="004C00A2"/>
    <w:rsid w:val="004C2469"/>
    <w:rsid w:val="004C2F37"/>
    <w:rsid w:val="004C3565"/>
    <w:rsid w:val="004C358C"/>
    <w:rsid w:val="004C566E"/>
    <w:rsid w:val="004C5AFA"/>
    <w:rsid w:val="004C5D63"/>
    <w:rsid w:val="004D0FCC"/>
    <w:rsid w:val="004D3713"/>
    <w:rsid w:val="004D57D3"/>
    <w:rsid w:val="004E0034"/>
    <w:rsid w:val="004E310F"/>
    <w:rsid w:val="004E6685"/>
    <w:rsid w:val="004F0CEC"/>
    <w:rsid w:val="004F172E"/>
    <w:rsid w:val="004F1F0B"/>
    <w:rsid w:val="004F3A09"/>
    <w:rsid w:val="00502C9B"/>
    <w:rsid w:val="00504751"/>
    <w:rsid w:val="00506EEF"/>
    <w:rsid w:val="00510679"/>
    <w:rsid w:val="00512A2C"/>
    <w:rsid w:val="00515389"/>
    <w:rsid w:val="00515AA7"/>
    <w:rsid w:val="00516CB1"/>
    <w:rsid w:val="00517102"/>
    <w:rsid w:val="00517219"/>
    <w:rsid w:val="005172FB"/>
    <w:rsid w:val="00520D58"/>
    <w:rsid w:val="00521783"/>
    <w:rsid w:val="00522BF9"/>
    <w:rsid w:val="00523A57"/>
    <w:rsid w:val="005241A8"/>
    <w:rsid w:val="005266EE"/>
    <w:rsid w:val="00527751"/>
    <w:rsid w:val="00533F99"/>
    <w:rsid w:val="00534366"/>
    <w:rsid w:val="00535B6A"/>
    <w:rsid w:val="00540110"/>
    <w:rsid w:val="005406CB"/>
    <w:rsid w:val="005425BA"/>
    <w:rsid w:val="0054323A"/>
    <w:rsid w:val="00543DB6"/>
    <w:rsid w:val="00544D57"/>
    <w:rsid w:val="005467DE"/>
    <w:rsid w:val="00546BD2"/>
    <w:rsid w:val="0055010F"/>
    <w:rsid w:val="005506A6"/>
    <w:rsid w:val="00550A74"/>
    <w:rsid w:val="00553445"/>
    <w:rsid w:val="0055438B"/>
    <w:rsid w:val="00555BEB"/>
    <w:rsid w:val="00557AEB"/>
    <w:rsid w:val="00560696"/>
    <w:rsid w:val="00561E47"/>
    <w:rsid w:val="0056503E"/>
    <w:rsid w:val="0056560B"/>
    <w:rsid w:val="00571D89"/>
    <w:rsid w:val="00571F6A"/>
    <w:rsid w:val="00572227"/>
    <w:rsid w:val="0057472F"/>
    <w:rsid w:val="005755DD"/>
    <w:rsid w:val="0057563C"/>
    <w:rsid w:val="00577475"/>
    <w:rsid w:val="005839A9"/>
    <w:rsid w:val="0058444B"/>
    <w:rsid w:val="005908E6"/>
    <w:rsid w:val="0059160B"/>
    <w:rsid w:val="00592004"/>
    <w:rsid w:val="005928FA"/>
    <w:rsid w:val="00593147"/>
    <w:rsid w:val="00593941"/>
    <w:rsid w:val="00596818"/>
    <w:rsid w:val="0059763F"/>
    <w:rsid w:val="005A3480"/>
    <w:rsid w:val="005A3ACB"/>
    <w:rsid w:val="005A4B24"/>
    <w:rsid w:val="005A64B7"/>
    <w:rsid w:val="005A6B29"/>
    <w:rsid w:val="005A6F76"/>
    <w:rsid w:val="005B06BD"/>
    <w:rsid w:val="005B0AFE"/>
    <w:rsid w:val="005B0E5B"/>
    <w:rsid w:val="005B1CB6"/>
    <w:rsid w:val="005B2488"/>
    <w:rsid w:val="005B28EC"/>
    <w:rsid w:val="005B2FE8"/>
    <w:rsid w:val="005B3A16"/>
    <w:rsid w:val="005B3C3A"/>
    <w:rsid w:val="005C38E1"/>
    <w:rsid w:val="005C4576"/>
    <w:rsid w:val="005C60C6"/>
    <w:rsid w:val="005C7CA3"/>
    <w:rsid w:val="005D0C1F"/>
    <w:rsid w:val="005D3B49"/>
    <w:rsid w:val="005D4412"/>
    <w:rsid w:val="005D5434"/>
    <w:rsid w:val="005D571A"/>
    <w:rsid w:val="005E0741"/>
    <w:rsid w:val="005E0B6D"/>
    <w:rsid w:val="005E276A"/>
    <w:rsid w:val="005E2ED9"/>
    <w:rsid w:val="005E346E"/>
    <w:rsid w:val="005E3CA8"/>
    <w:rsid w:val="005E545C"/>
    <w:rsid w:val="005E6BDE"/>
    <w:rsid w:val="005F203F"/>
    <w:rsid w:val="005F29A1"/>
    <w:rsid w:val="005F46F9"/>
    <w:rsid w:val="005F545C"/>
    <w:rsid w:val="005F576F"/>
    <w:rsid w:val="006002DC"/>
    <w:rsid w:val="00600612"/>
    <w:rsid w:val="00603563"/>
    <w:rsid w:val="0060442A"/>
    <w:rsid w:val="006044D7"/>
    <w:rsid w:val="0060496D"/>
    <w:rsid w:val="00605EEA"/>
    <w:rsid w:val="006072B3"/>
    <w:rsid w:val="00607B09"/>
    <w:rsid w:val="00610476"/>
    <w:rsid w:val="00610905"/>
    <w:rsid w:val="00610D98"/>
    <w:rsid w:val="00611903"/>
    <w:rsid w:val="006120D1"/>
    <w:rsid w:val="0061435F"/>
    <w:rsid w:val="006160F6"/>
    <w:rsid w:val="00621D1E"/>
    <w:rsid w:val="00624176"/>
    <w:rsid w:val="00627854"/>
    <w:rsid w:val="006305C1"/>
    <w:rsid w:val="00634A76"/>
    <w:rsid w:val="00634C4B"/>
    <w:rsid w:val="00634DC1"/>
    <w:rsid w:val="00641482"/>
    <w:rsid w:val="00644276"/>
    <w:rsid w:val="006478D7"/>
    <w:rsid w:val="00647CA1"/>
    <w:rsid w:val="0065021E"/>
    <w:rsid w:val="006516BD"/>
    <w:rsid w:val="006521D5"/>
    <w:rsid w:val="00652738"/>
    <w:rsid w:val="00653490"/>
    <w:rsid w:val="00654EB6"/>
    <w:rsid w:val="00655EC6"/>
    <w:rsid w:val="0065620B"/>
    <w:rsid w:val="006576C3"/>
    <w:rsid w:val="00657A5E"/>
    <w:rsid w:val="00660259"/>
    <w:rsid w:val="006618DF"/>
    <w:rsid w:val="006626C7"/>
    <w:rsid w:val="006646B9"/>
    <w:rsid w:val="00664935"/>
    <w:rsid w:val="00665548"/>
    <w:rsid w:val="00665A0E"/>
    <w:rsid w:val="00671CBC"/>
    <w:rsid w:val="00672254"/>
    <w:rsid w:val="0067303B"/>
    <w:rsid w:val="006738C7"/>
    <w:rsid w:val="00673BD9"/>
    <w:rsid w:val="006740A2"/>
    <w:rsid w:val="00674FA6"/>
    <w:rsid w:val="00675402"/>
    <w:rsid w:val="00675859"/>
    <w:rsid w:val="00676574"/>
    <w:rsid w:val="00676894"/>
    <w:rsid w:val="00676AAD"/>
    <w:rsid w:val="00677363"/>
    <w:rsid w:val="00677E67"/>
    <w:rsid w:val="00681337"/>
    <w:rsid w:val="00681799"/>
    <w:rsid w:val="0068200A"/>
    <w:rsid w:val="00682A79"/>
    <w:rsid w:val="006852E4"/>
    <w:rsid w:val="0068565B"/>
    <w:rsid w:val="006869B1"/>
    <w:rsid w:val="00686CC1"/>
    <w:rsid w:val="006879C4"/>
    <w:rsid w:val="006911DC"/>
    <w:rsid w:val="00692AA0"/>
    <w:rsid w:val="0069413A"/>
    <w:rsid w:val="006963DC"/>
    <w:rsid w:val="006A194B"/>
    <w:rsid w:val="006A2DA1"/>
    <w:rsid w:val="006A2FB9"/>
    <w:rsid w:val="006A3AD6"/>
    <w:rsid w:val="006A4F63"/>
    <w:rsid w:val="006A6A5A"/>
    <w:rsid w:val="006A6D9F"/>
    <w:rsid w:val="006A7087"/>
    <w:rsid w:val="006B104B"/>
    <w:rsid w:val="006B218D"/>
    <w:rsid w:val="006B2310"/>
    <w:rsid w:val="006B4AA5"/>
    <w:rsid w:val="006B5691"/>
    <w:rsid w:val="006B58DF"/>
    <w:rsid w:val="006B5E99"/>
    <w:rsid w:val="006B7B6E"/>
    <w:rsid w:val="006C09BD"/>
    <w:rsid w:val="006C1458"/>
    <w:rsid w:val="006C15A4"/>
    <w:rsid w:val="006C33BE"/>
    <w:rsid w:val="006C43F7"/>
    <w:rsid w:val="006C4570"/>
    <w:rsid w:val="006C4DDB"/>
    <w:rsid w:val="006C7185"/>
    <w:rsid w:val="006D071F"/>
    <w:rsid w:val="006D0A36"/>
    <w:rsid w:val="006D195F"/>
    <w:rsid w:val="006D2BE8"/>
    <w:rsid w:val="006D2E46"/>
    <w:rsid w:val="006D3A69"/>
    <w:rsid w:val="006D5622"/>
    <w:rsid w:val="006D7F82"/>
    <w:rsid w:val="006E0320"/>
    <w:rsid w:val="006E0DC2"/>
    <w:rsid w:val="006E1992"/>
    <w:rsid w:val="006E5321"/>
    <w:rsid w:val="006F04DE"/>
    <w:rsid w:val="006F2B50"/>
    <w:rsid w:val="006F3574"/>
    <w:rsid w:val="006F3BB6"/>
    <w:rsid w:val="006F53DF"/>
    <w:rsid w:val="006F5E5C"/>
    <w:rsid w:val="00701D77"/>
    <w:rsid w:val="007045CF"/>
    <w:rsid w:val="007046A8"/>
    <w:rsid w:val="0070657A"/>
    <w:rsid w:val="007073E3"/>
    <w:rsid w:val="00707EAE"/>
    <w:rsid w:val="007105B8"/>
    <w:rsid w:val="00710F6F"/>
    <w:rsid w:val="0071205F"/>
    <w:rsid w:val="00713C66"/>
    <w:rsid w:val="00715120"/>
    <w:rsid w:val="0071598D"/>
    <w:rsid w:val="00715A75"/>
    <w:rsid w:val="00715A77"/>
    <w:rsid w:val="00715DD5"/>
    <w:rsid w:val="00716F99"/>
    <w:rsid w:val="007177CA"/>
    <w:rsid w:val="0072131A"/>
    <w:rsid w:val="00722127"/>
    <w:rsid w:val="007235AA"/>
    <w:rsid w:val="00725197"/>
    <w:rsid w:val="00726A23"/>
    <w:rsid w:val="007307C7"/>
    <w:rsid w:val="00730F0A"/>
    <w:rsid w:val="007329AD"/>
    <w:rsid w:val="007340BD"/>
    <w:rsid w:val="00734F47"/>
    <w:rsid w:val="007353E1"/>
    <w:rsid w:val="00735550"/>
    <w:rsid w:val="0073736B"/>
    <w:rsid w:val="0073799F"/>
    <w:rsid w:val="0074111E"/>
    <w:rsid w:val="007421FD"/>
    <w:rsid w:val="00742470"/>
    <w:rsid w:val="00746BCD"/>
    <w:rsid w:val="00747B3E"/>
    <w:rsid w:val="00751483"/>
    <w:rsid w:val="00751E5C"/>
    <w:rsid w:val="00751F85"/>
    <w:rsid w:val="0075355F"/>
    <w:rsid w:val="00755B62"/>
    <w:rsid w:val="00761328"/>
    <w:rsid w:val="007613AB"/>
    <w:rsid w:val="00761DAC"/>
    <w:rsid w:val="00762856"/>
    <w:rsid w:val="007644D1"/>
    <w:rsid w:val="00765E37"/>
    <w:rsid w:val="00766E8E"/>
    <w:rsid w:val="007703AA"/>
    <w:rsid w:val="007705BA"/>
    <w:rsid w:val="007712E4"/>
    <w:rsid w:val="0077143E"/>
    <w:rsid w:val="0077464A"/>
    <w:rsid w:val="00780CEF"/>
    <w:rsid w:val="00782432"/>
    <w:rsid w:val="0078520E"/>
    <w:rsid w:val="0078553C"/>
    <w:rsid w:val="00786CAE"/>
    <w:rsid w:val="00790905"/>
    <w:rsid w:val="00790C93"/>
    <w:rsid w:val="0079276B"/>
    <w:rsid w:val="00792E11"/>
    <w:rsid w:val="007A062B"/>
    <w:rsid w:val="007A0EE5"/>
    <w:rsid w:val="007A1045"/>
    <w:rsid w:val="007A1754"/>
    <w:rsid w:val="007A1F40"/>
    <w:rsid w:val="007A3119"/>
    <w:rsid w:val="007A4C0C"/>
    <w:rsid w:val="007A57D2"/>
    <w:rsid w:val="007A63D1"/>
    <w:rsid w:val="007B04D4"/>
    <w:rsid w:val="007B1AFB"/>
    <w:rsid w:val="007B3D7E"/>
    <w:rsid w:val="007B3E33"/>
    <w:rsid w:val="007B4628"/>
    <w:rsid w:val="007B4C32"/>
    <w:rsid w:val="007B71CE"/>
    <w:rsid w:val="007C0AB2"/>
    <w:rsid w:val="007C0D99"/>
    <w:rsid w:val="007C3449"/>
    <w:rsid w:val="007C37E2"/>
    <w:rsid w:val="007C3C45"/>
    <w:rsid w:val="007C444B"/>
    <w:rsid w:val="007C5622"/>
    <w:rsid w:val="007C5B83"/>
    <w:rsid w:val="007C650F"/>
    <w:rsid w:val="007C668A"/>
    <w:rsid w:val="007C7170"/>
    <w:rsid w:val="007D3038"/>
    <w:rsid w:val="007D320D"/>
    <w:rsid w:val="007D3495"/>
    <w:rsid w:val="007D6522"/>
    <w:rsid w:val="007D7E15"/>
    <w:rsid w:val="007E06B3"/>
    <w:rsid w:val="007E0DAA"/>
    <w:rsid w:val="007E22D7"/>
    <w:rsid w:val="007E335B"/>
    <w:rsid w:val="007E465B"/>
    <w:rsid w:val="007F1E45"/>
    <w:rsid w:val="007F32BE"/>
    <w:rsid w:val="007F33A2"/>
    <w:rsid w:val="007F777B"/>
    <w:rsid w:val="007F7810"/>
    <w:rsid w:val="007F7A2C"/>
    <w:rsid w:val="008006E6"/>
    <w:rsid w:val="008020C4"/>
    <w:rsid w:val="00802356"/>
    <w:rsid w:val="00802F98"/>
    <w:rsid w:val="00804521"/>
    <w:rsid w:val="0080656D"/>
    <w:rsid w:val="0080790F"/>
    <w:rsid w:val="008106BC"/>
    <w:rsid w:val="00811E5F"/>
    <w:rsid w:val="00812993"/>
    <w:rsid w:val="0081449E"/>
    <w:rsid w:val="00814D63"/>
    <w:rsid w:val="00815316"/>
    <w:rsid w:val="00816399"/>
    <w:rsid w:val="00816F84"/>
    <w:rsid w:val="008231CD"/>
    <w:rsid w:val="008252B3"/>
    <w:rsid w:val="00826005"/>
    <w:rsid w:val="00826CC3"/>
    <w:rsid w:val="00827B8E"/>
    <w:rsid w:val="008300C7"/>
    <w:rsid w:val="008342AA"/>
    <w:rsid w:val="00834967"/>
    <w:rsid w:val="00835064"/>
    <w:rsid w:val="008365C4"/>
    <w:rsid w:val="00836C7F"/>
    <w:rsid w:val="0083703A"/>
    <w:rsid w:val="00837E12"/>
    <w:rsid w:val="00840F60"/>
    <w:rsid w:val="00841662"/>
    <w:rsid w:val="0084186B"/>
    <w:rsid w:val="00842775"/>
    <w:rsid w:val="00843EA1"/>
    <w:rsid w:val="0084532A"/>
    <w:rsid w:val="00845C6F"/>
    <w:rsid w:val="00846400"/>
    <w:rsid w:val="00846E67"/>
    <w:rsid w:val="00846FAD"/>
    <w:rsid w:val="00847B1F"/>
    <w:rsid w:val="00851441"/>
    <w:rsid w:val="008522A1"/>
    <w:rsid w:val="00853451"/>
    <w:rsid w:val="00854F84"/>
    <w:rsid w:val="00855A4C"/>
    <w:rsid w:val="008566B8"/>
    <w:rsid w:val="0085753E"/>
    <w:rsid w:val="008578C1"/>
    <w:rsid w:val="00860153"/>
    <w:rsid w:val="00862B69"/>
    <w:rsid w:val="00864964"/>
    <w:rsid w:val="00864F4F"/>
    <w:rsid w:val="00865124"/>
    <w:rsid w:val="008656C0"/>
    <w:rsid w:val="00866557"/>
    <w:rsid w:val="0086798C"/>
    <w:rsid w:val="008708D9"/>
    <w:rsid w:val="00870FAC"/>
    <w:rsid w:val="008713CB"/>
    <w:rsid w:val="008723CC"/>
    <w:rsid w:val="00874358"/>
    <w:rsid w:val="00874375"/>
    <w:rsid w:val="008752D4"/>
    <w:rsid w:val="00876168"/>
    <w:rsid w:val="0087674C"/>
    <w:rsid w:val="00876854"/>
    <w:rsid w:val="00881308"/>
    <w:rsid w:val="00883C74"/>
    <w:rsid w:val="00885A92"/>
    <w:rsid w:val="00887FCE"/>
    <w:rsid w:val="00890F7E"/>
    <w:rsid w:val="008919CF"/>
    <w:rsid w:val="00892B53"/>
    <w:rsid w:val="008944FC"/>
    <w:rsid w:val="008966B3"/>
    <w:rsid w:val="008A012D"/>
    <w:rsid w:val="008A029D"/>
    <w:rsid w:val="008A1305"/>
    <w:rsid w:val="008A1BCD"/>
    <w:rsid w:val="008A3304"/>
    <w:rsid w:val="008A4B42"/>
    <w:rsid w:val="008A59B0"/>
    <w:rsid w:val="008A60DF"/>
    <w:rsid w:val="008B0615"/>
    <w:rsid w:val="008B1628"/>
    <w:rsid w:val="008B1B0E"/>
    <w:rsid w:val="008B1D9C"/>
    <w:rsid w:val="008B1FBB"/>
    <w:rsid w:val="008B261F"/>
    <w:rsid w:val="008B710E"/>
    <w:rsid w:val="008B7C55"/>
    <w:rsid w:val="008C231F"/>
    <w:rsid w:val="008C334C"/>
    <w:rsid w:val="008C56AA"/>
    <w:rsid w:val="008D1962"/>
    <w:rsid w:val="008D3733"/>
    <w:rsid w:val="008D4B75"/>
    <w:rsid w:val="008D7BB3"/>
    <w:rsid w:val="008D7DE9"/>
    <w:rsid w:val="008E3F57"/>
    <w:rsid w:val="008E4690"/>
    <w:rsid w:val="008E4F55"/>
    <w:rsid w:val="008E7753"/>
    <w:rsid w:val="008E7B53"/>
    <w:rsid w:val="008F23EF"/>
    <w:rsid w:val="008F38C8"/>
    <w:rsid w:val="008F3F85"/>
    <w:rsid w:val="008F4411"/>
    <w:rsid w:val="008F458F"/>
    <w:rsid w:val="008F5EE6"/>
    <w:rsid w:val="008F7CE3"/>
    <w:rsid w:val="00900BCB"/>
    <w:rsid w:val="00900C8F"/>
    <w:rsid w:val="00905494"/>
    <w:rsid w:val="0090677E"/>
    <w:rsid w:val="0090734D"/>
    <w:rsid w:val="00907B9C"/>
    <w:rsid w:val="009102B0"/>
    <w:rsid w:val="00912B18"/>
    <w:rsid w:val="00913DC6"/>
    <w:rsid w:val="00916D46"/>
    <w:rsid w:val="00916DE4"/>
    <w:rsid w:val="009223D3"/>
    <w:rsid w:val="0092301D"/>
    <w:rsid w:val="0092466A"/>
    <w:rsid w:val="00925DF8"/>
    <w:rsid w:val="00926131"/>
    <w:rsid w:val="00926301"/>
    <w:rsid w:val="00926C4D"/>
    <w:rsid w:val="00930683"/>
    <w:rsid w:val="009341BA"/>
    <w:rsid w:val="00934215"/>
    <w:rsid w:val="00935445"/>
    <w:rsid w:val="009354E3"/>
    <w:rsid w:val="00935EF7"/>
    <w:rsid w:val="009419DD"/>
    <w:rsid w:val="00941A82"/>
    <w:rsid w:val="00941EDA"/>
    <w:rsid w:val="00942103"/>
    <w:rsid w:val="00944697"/>
    <w:rsid w:val="009453D0"/>
    <w:rsid w:val="00946229"/>
    <w:rsid w:val="0094677D"/>
    <w:rsid w:val="00951AFF"/>
    <w:rsid w:val="00957129"/>
    <w:rsid w:val="00957E31"/>
    <w:rsid w:val="009605CE"/>
    <w:rsid w:val="00960971"/>
    <w:rsid w:val="00961E0B"/>
    <w:rsid w:val="0096210A"/>
    <w:rsid w:val="009624A1"/>
    <w:rsid w:val="00962A6F"/>
    <w:rsid w:val="00970797"/>
    <w:rsid w:val="0097232E"/>
    <w:rsid w:val="00972412"/>
    <w:rsid w:val="00973304"/>
    <w:rsid w:val="00974A9A"/>
    <w:rsid w:val="0097590D"/>
    <w:rsid w:val="009760EC"/>
    <w:rsid w:val="00980067"/>
    <w:rsid w:val="00982639"/>
    <w:rsid w:val="009836F9"/>
    <w:rsid w:val="00984DCA"/>
    <w:rsid w:val="0098546E"/>
    <w:rsid w:val="009858D4"/>
    <w:rsid w:val="00986318"/>
    <w:rsid w:val="00987279"/>
    <w:rsid w:val="00990890"/>
    <w:rsid w:val="00991196"/>
    <w:rsid w:val="0099166A"/>
    <w:rsid w:val="009927A5"/>
    <w:rsid w:val="0099362E"/>
    <w:rsid w:val="009936E7"/>
    <w:rsid w:val="009943E4"/>
    <w:rsid w:val="009944A5"/>
    <w:rsid w:val="00995038"/>
    <w:rsid w:val="00995D54"/>
    <w:rsid w:val="00995D9F"/>
    <w:rsid w:val="009963F3"/>
    <w:rsid w:val="00996471"/>
    <w:rsid w:val="009A00ED"/>
    <w:rsid w:val="009A0E33"/>
    <w:rsid w:val="009A1347"/>
    <w:rsid w:val="009A246F"/>
    <w:rsid w:val="009A2D18"/>
    <w:rsid w:val="009A4CB9"/>
    <w:rsid w:val="009A4D41"/>
    <w:rsid w:val="009A6547"/>
    <w:rsid w:val="009A662E"/>
    <w:rsid w:val="009A754F"/>
    <w:rsid w:val="009A78B4"/>
    <w:rsid w:val="009B04CB"/>
    <w:rsid w:val="009B0918"/>
    <w:rsid w:val="009B18AA"/>
    <w:rsid w:val="009B4339"/>
    <w:rsid w:val="009B4F17"/>
    <w:rsid w:val="009B50BF"/>
    <w:rsid w:val="009B66E7"/>
    <w:rsid w:val="009B6D29"/>
    <w:rsid w:val="009B769F"/>
    <w:rsid w:val="009B7BF7"/>
    <w:rsid w:val="009C2DC1"/>
    <w:rsid w:val="009C2F81"/>
    <w:rsid w:val="009C43F8"/>
    <w:rsid w:val="009C4658"/>
    <w:rsid w:val="009C5CFF"/>
    <w:rsid w:val="009D13D2"/>
    <w:rsid w:val="009D3401"/>
    <w:rsid w:val="009D3A5F"/>
    <w:rsid w:val="009D6693"/>
    <w:rsid w:val="009D669A"/>
    <w:rsid w:val="009D79EA"/>
    <w:rsid w:val="009E0327"/>
    <w:rsid w:val="009E3301"/>
    <w:rsid w:val="009E3E82"/>
    <w:rsid w:val="009F04B9"/>
    <w:rsid w:val="009F2A03"/>
    <w:rsid w:val="009F2A7C"/>
    <w:rsid w:val="009F2F3B"/>
    <w:rsid w:val="009F468A"/>
    <w:rsid w:val="009F5B73"/>
    <w:rsid w:val="009F7418"/>
    <w:rsid w:val="009F7D4D"/>
    <w:rsid w:val="009F7D99"/>
    <w:rsid w:val="00A00F42"/>
    <w:rsid w:val="00A027D7"/>
    <w:rsid w:val="00A02C79"/>
    <w:rsid w:val="00A03EE5"/>
    <w:rsid w:val="00A05066"/>
    <w:rsid w:val="00A07098"/>
    <w:rsid w:val="00A072A1"/>
    <w:rsid w:val="00A10FDA"/>
    <w:rsid w:val="00A12702"/>
    <w:rsid w:val="00A134A6"/>
    <w:rsid w:val="00A13608"/>
    <w:rsid w:val="00A13671"/>
    <w:rsid w:val="00A179AF"/>
    <w:rsid w:val="00A208E6"/>
    <w:rsid w:val="00A21955"/>
    <w:rsid w:val="00A22A70"/>
    <w:rsid w:val="00A22DE8"/>
    <w:rsid w:val="00A24494"/>
    <w:rsid w:val="00A26C95"/>
    <w:rsid w:val="00A27F57"/>
    <w:rsid w:val="00A33854"/>
    <w:rsid w:val="00A339B1"/>
    <w:rsid w:val="00A37471"/>
    <w:rsid w:val="00A37576"/>
    <w:rsid w:val="00A40014"/>
    <w:rsid w:val="00A44BCA"/>
    <w:rsid w:val="00A4729D"/>
    <w:rsid w:val="00A47A74"/>
    <w:rsid w:val="00A47C83"/>
    <w:rsid w:val="00A50A94"/>
    <w:rsid w:val="00A52CF1"/>
    <w:rsid w:val="00A539ED"/>
    <w:rsid w:val="00A5466B"/>
    <w:rsid w:val="00A55EEC"/>
    <w:rsid w:val="00A567A5"/>
    <w:rsid w:val="00A6299C"/>
    <w:rsid w:val="00A62A25"/>
    <w:rsid w:val="00A662F3"/>
    <w:rsid w:val="00A66828"/>
    <w:rsid w:val="00A67098"/>
    <w:rsid w:val="00A673C0"/>
    <w:rsid w:val="00A70F52"/>
    <w:rsid w:val="00A74318"/>
    <w:rsid w:val="00A7615A"/>
    <w:rsid w:val="00A779A9"/>
    <w:rsid w:val="00A77ADE"/>
    <w:rsid w:val="00A8094C"/>
    <w:rsid w:val="00A836DC"/>
    <w:rsid w:val="00A84DA6"/>
    <w:rsid w:val="00A86976"/>
    <w:rsid w:val="00A86D77"/>
    <w:rsid w:val="00A87773"/>
    <w:rsid w:val="00A94823"/>
    <w:rsid w:val="00A95AB7"/>
    <w:rsid w:val="00A96E15"/>
    <w:rsid w:val="00A96EE3"/>
    <w:rsid w:val="00A9724F"/>
    <w:rsid w:val="00AA0042"/>
    <w:rsid w:val="00AA15F1"/>
    <w:rsid w:val="00AA1C6C"/>
    <w:rsid w:val="00AA2B13"/>
    <w:rsid w:val="00AA3249"/>
    <w:rsid w:val="00AA386C"/>
    <w:rsid w:val="00AA3AFE"/>
    <w:rsid w:val="00AA53BD"/>
    <w:rsid w:val="00AA5A24"/>
    <w:rsid w:val="00AA71A5"/>
    <w:rsid w:val="00AB07BF"/>
    <w:rsid w:val="00AB610B"/>
    <w:rsid w:val="00AB632F"/>
    <w:rsid w:val="00AC1C88"/>
    <w:rsid w:val="00AC2957"/>
    <w:rsid w:val="00AC3B91"/>
    <w:rsid w:val="00AC5385"/>
    <w:rsid w:val="00AD0CD5"/>
    <w:rsid w:val="00AD3FDB"/>
    <w:rsid w:val="00AD54F9"/>
    <w:rsid w:val="00AD64E2"/>
    <w:rsid w:val="00AD6646"/>
    <w:rsid w:val="00AD7FBF"/>
    <w:rsid w:val="00AE34D7"/>
    <w:rsid w:val="00AE392D"/>
    <w:rsid w:val="00AE45CD"/>
    <w:rsid w:val="00AE5954"/>
    <w:rsid w:val="00AE5A23"/>
    <w:rsid w:val="00AE7462"/>
    <w:rsid w:val="00AF1BE8"/>
    <w:rsid w:val="00AF1F98"/>
    <w:rsid w:val="00AF21CB"/>
    <w:rsid w:val="00AF21DD"/>
    <w:rsid w:val="00AF23A0"/>
    <w:rsid w:val="00AF2F7D"/>
    <w:rsid w:val="00AF380F"/>
    <w:rsid w:val="00AF6172"/>
    <w:rsid w:val="00AF62BA"/>
    <w:rsid w:val="00AF63C8"/>
    <w:rsid w:val="00AF6B62"/>
    <w:rsid w:val="00AF7814"/>
    <w:rsid w:val="00B00E2D"/>
    <w:rsid w:val="00B01A6E"/>
    <w:rsid w:val="00B01BF4"/>
    <w:rsid w:val="00B02A6D"/>
    <w:rsid w:val="00B03319"/>
    <w:rsid w:val="00B07C82"/>
    <w:rsid w:val="00B1152D"/>
    <w:rsid w:val="00B12AFE"/>
    <w:rsid w:val="00B15B0F"/>
    <w:rsid w:val="00B17114"/>
    <w:rsid w:val="00B17555"/>
    <w:rsid w:val="00B21A3E"/>
    <w:rsid w:val="00B220BE"/>
    <w:rsid w:val="00B236DA"/>
    <w:rsid w:val="00B23F06"/>
    <w:rsid w:val="00B24155"/>
    <w:rsid w:val="00B277B1"/>
    <w:rsid w:val="00B305DC"/>
    <w:rsid w:val="00B32C1A"/>
    <w:rsid w:val="00B33230"/>
    <w:rsid w:val="00B347B2"/>
    <w:rsid w:val="00B358D7"/>
    <w:rsid w:val="00B35AFC"/>
    <w:rsid w:val="00B401ED"/>
    <w:rsid w:val="00B43195"/>
    <w:rsid w:val="00B44386"/>
    <w:rsid w:val="00B4441E"/>
    <w:rsid w:val="00B46F7C"/>
    <w:rsid w:val="00B503A3"/>
    <w:rsid w:val="00B509BD"/>
    <w:rsid w:val="00B51B62"/>
    <w:rsid w:val="00B54842"/>
    <w:rsid w:val="00B54E57"/>
    <w:rsid w:val="00B554E5"/>
    <w:rsid w:val="00B56390"/>
    <w:rsid w:val="00B5731C"/>
    <w:rsid w:val="00B5769B"/>
    <w:rsid w:val="00B60BA6"/>
    <w:rsid w:val="00B64184"/>
    <w:rsid w:val="00B64D8A"/>
    <w:rsid w:val="00B6570C"/>
    <w:rsid w:val="00B65ED4"/>
    <w:rsid w:val="00B661B7"/>
    <w:rsid w:val="00B67D57"/>
    <w:rsid w:val="00B7048D"/>
    <w:rsid w:val="00B704D6"/>
    <w:rsid w:val="00B72E42"/>
    <w:rsid w:val="00B7353C"/>
    <w:rsid w:val="00B738CA"/>
    <w:rsid w:val="00B73EB6"/>
    <w:rsid w:val="00B75353"/>
    <w:rsid w:val="00B758F7"/>
    <w:rsid w:val="00B76C39"/>
    <w:rsid w:val="00B77B08"/>
    <w:rsid w:val="00B77F24"/>
    <w:rsid w:val="00B8000D"/>
    <w:rsid w:val="00B80A4D"/>
    <w:rsid w:val="00B81E2C"/>
    <w:rsid w:val="00B83832"/>
    <w:rsid w:val="00B9039A"/>
    <w:rsid w:val="00B9121D"/>
    <w:rsid w:val="00B91FD3"/>
    <w:rsid w:val="00B93229"/>
    <w:rsid w:val="00B95C14"/>
    <w:rsid w:val="00B966A3"/>
    <w:rsid w:val="00BA035B"/>
    <w:rsid w:val="00BA1C4A"/>
    <w:rsid w:val="00BA2918"/>
    <w:rsid w:val="00BA33BF"/>
    <w:rsid w:val="00BA3C6A"/>
    <w:rsid w:val="00BA45A3"/>
    <w:rsid w:val="00BA511C"/>
    <w:rsid w:val="00BA79FD"/>
    <w:rsid w:val="00BA7F21"/>
    <w:rsid w:val="00BB023D"/>
    <w:rsid w:val="00BB1E24"/>
    <w:rsid w:val="00BB4389"/>
    <w:rsid w:val="00BB48A9"/>
    <w:rsid w:val="00BB4D0B"/>
    <w:rsid w:val="00BB5D5F"/>
    <w:rsid w:val="00BB7A55"/>
    <w:rsid w:val="00BC133F"/>
    <w:rsid w:val="00BC2448"/>
    <w:rsid w:val="00BC28C8"/>
    <w:rsid w:val="00BC2A9F"/>
    <w:rsid w:val="00BC2B6A"/>
    <w:rsid w:val="00BC3C72"/>
    <w:rsid w:val="00BC5B71"/>
    <w:rsid w:val="00BD1150"/>
    <w:rsid w:val="00BD1B74"/>
    <w:rsid w:val="00BD3723"/>
    <w:rsid w:val="00BD4170"/>
    <w:rsid w:val="00BD498F"/>
    <w:rsid w:val="00BD6342"/>
    <w:rsid w:val="00BD64F9"/>
    <w:rsid w:val="00BD660D"/>
    <w:rsid w:val="00BD6918"/>
    <w:rsid w:val="00BD7041"/>
    <w:rsid w:val="00BE0EDA"/>
    <w:rsid w:val="00BE218B"/>
    <w:rsid w:val="00BE237D"/>
    <w:rsid w:val="00BE27D0"/>
    <w:rsid w:val="00BE3E71"/>
    <w:rsid w:val="00BE7036"/>
    <w:rsid w:val="00BE73CC"/>
    <w:rsid w:val="00BF00BB"/>
    <w:rsid w:val="00BF04A9"/>
    <w:rsid w:val="00BF157A"/>
    <w:rsid w:val="00BF1C9A"/>
    <w:rsid w:val="00BF3605"/>
    <w:rsid w:val="00BF71F0"/>
    <w:rsid w:val="00C006E7"/>
    <w:rsid w:val="00C01030"/>
    <w:rsid w:val="00C03415"/>
    <w:rsid w:val="00C03FCE"/>
    <w:rsid w:val="00C04D39"/>
    <w:rsid w:val="00C05902"/>
    <w:rsid w:val="00C12033"/>
    <w:rsid w:val="00C12A32"/>
    <w:rsid w:val="00C137A5"/>
    <w:rsid w:val="00C13C6D"/>
    <w:rsid w:val="00C14448"/>
    <w:rsid w:val="00C168F2"/>
    <w:rsid w:val="00C17B53"/>
    <w:rsid w:val="00C20585"/>
    <w:rsid w:val="00C2177F"/>
    <w:rsid w:val="00C22672"/>
    <w:rsid w:val="00C23119"/>
    <w:rsid w:val="00C2456E"/>
    <w:rsid w:val="00C2482E"/>
    <w:rsid w:val="00C24D75"/>
    <w:rsid w:val="00C25618"/>
    <w:rsid w:val="00C25DC8"/>
    <w:rsid w:val="00C269CE"/>
    <w:rsid w:val="00C27677"/>
    <w:rsid w:val="00C314AD"/>
    <w:rsid w:val="00C332C4"/>
    <w:rsid w:val="00C34B1B"/>
    <w:rsid w:val="00C378C7"/>
    <w:rsid w:val="00C41257"/>
    <w:rsid w:val="00C4160B"/>
    <w:rsid w:val="00C446EC"/>
    <w:rsid w:val="00C44DBE"/>
    <w:rsid w:val="00C45381"/>
    <w:rsid w:val="00C45E69"/>
    <w:rsid w:val="00C46506"/>
    <w:rsid w:val="00C50F65"/>
    <w:rsid w:val="00C5212C"/>
    <w:rsid w:val="00C52403"/>
    <w:rsid w:val="00C52828"/>
    <w:rsid w:val="00C544D0"/>
    <w:rsid w:val="00C60D9E"/>
    <w:rsid w:val="00C63544"/>
    <w:rsid w:val="00C63599"/>
    <w:rsid w:val="00C63CB4"/>
    <w:rsid w:val="00C678EE"/>
    <w:rsid w:val="00C75704"/>
    <w:rsid w:val="00C759FA"/>
    <w:rsid w:val="00C770A5"/>
    <w:rsid w:val="00C801E4"/>
    <w:rsid w:val="00C806A3"/>
    <w:rsid w:val="00C8324D"/>
    <w:rsid w:val="00C83B32"/>
    <w:rsid w:val="00C8462B"/>
    <w:rsid w:val="00C849B7"/>
    <w:rsid w:val="00C87540"/>
    <w:rsid w:val="00C87BAC"/>
    <w:rsid w:val="00C91978"/>
    <w:rsid w:val="00C91A09"/>
    <w:rsid w:val="00C91CC7"/>
    <w:rsid w:val="00C936E6"/>
    <w:rsid w:val="00C949D2"/>
    <w:rsid w:val="00C97BB1"/>
    <w:rsid w:val="00CA0227"/>
    <w:rsid w:val="00CA10D2"/>
    <w:rsid w:val="00CA1370"/>
    <w:rsid w:val="00CA1C59"/>
    <w:rsid w:val="00CA2972"/>
    <w:rsid w:val="00CA3598"/>
    <w:rsid w:val="00CA362D"/>
    <w:rsid w:val="00CA6973"/>
    <w:rsid w:val="00CA75D3"/>
    <w:rsid w:val="00CA78AB"/>
    <w:rsid w:val="00CA7F7A"/>
    <w:rsid w:val="00CB046C"/>
    <w:rsid w:val="00CB0B52"/>
    <w:rsid w:val="00CB0B54"/>
    <w:rsid w:val="00CB0E5C"/>
    <w:rsid w:val="00CB35B5"/>
    <w:rsid w:val="00CB3AC5"/>
    <w:rsid w:val="00CB559E"/>
    <w:rsid w:val="00CB6E79"/>
    <w:rsid w:val="00CB6F6E"/>
    <w:rsid w:val="00CB772B"/>
    <w:rsid w:val="00CB7B92"/>
    <w:rsid w:val="00CC016C"/>
    <w:rsid w:val="00CC0B7B"/>
    <w:rsid w:val="00CC10C5"/>
    <w:rsid w:val="00CC229D"/>
    <w:rsid w:val="00CC2746"/>
    <w:rsid w:val="00CC4751"/>
    <w:rsid w:val="00CC4CBF"/>
    <w:rsid w:val="00CC62B8"/>
    <w:rsid w:val="00CC657C"/>
    <w:rsid w:val="00CD0A6D"/>
    <w:rsid w:val="00CD0DC7"/>
    <w:rsid w:val="00CD0ED9"/>
    <w:rsid w:val="00CD1947"/>
    <w:rsid w:val="00CD40B0"/>
    <w:rsid w:val="00CD5CD7"/>
    <w:rsid w:val="00CD60AA"/>
    <w:rsid w:val="00CD635E"/>
    <w:rsid w:val="00CD6A45"/>
    <w:rsid w:val="00CE02F0"/>
    <w:rsid w:val="00CE19F3"/>
    <w:rsid w:val="00CE2AE7"/>
    <w:rsid w:val="00CE2E9A"/>
    <w:rsid w:val="00CE4408"/>
    <w:rsid w:val="00CE4F4A"/>
    <w:rsid w:val="00CE5A63"/>
    <w:rsid w:val="00CE5F20"/>
    <w:rsid w:val="00CE6C74"/>
    <w:rsid w:val="00CF0ECC"/>
    <w:rsid w:val="00CF1CFC"/>
    <w:rsid w:val="00CF2BA2"/>
    <w:rsid w:val="00CF381A"/>
    <w:rsid w:val="00CF39D7"/>
    <w:rsid w:val="00CF3EC3"/>
    <w:rsid w:val="00CF5BF3"/>
    <w:rsid w:val="00CF7021"/>
    <w:rsid w:val="00D0187E"/>
    <w:rsid w:val="00D033E2"/>
    <w:rsid w:val="00D049D4"/>
    <w:rsid w:val="00D1424F"/>
    <w:rsid w:val="00D14C5D"/>
    <w:rsid w:val="00D15130"/>
    <w:rsid w:val="00D15E5F"/>
    <w:rsid w:val="00D16255"/>
    <w:rsid w:val="00D1704F"/>
    <w:rsid w:val="00D20461"/>
    <w:rsid w:val="00D21467"/>
    <w:rsid w:val="00D250B8"/>
    <w:rsid w:val="00D27598"/>
    <w:rsid w:val="00D30FAC"/>
    <w:rsid w:val="00D31976"/>
    <w:rsid w:val="00D33EAB"/>
    <w:rsid w:val="00D36B39"/>
    <w:rsid w:val="00D40059"/>
    <w:rsid w:val="00D42788"/>
    <w:rsid w:val="00D43496"/>
    <w:rsid w:val="00D43C1B"/>
    <w:rsid w:val="00D44D37"/>
    <w:rsid w:val="00D4552A"/>
    <w:rsid w:val="00D45921"/>
    <w:rsid w:val="00D46315"/>
    <w:rsid w:val="00D47CAA"/>
    <w:rsid w:val="00D51E20"/>
    <w:rsid w:val="00D52DC0"/>
    <w:rsid w:val="00D53AB1"/>
    <w:rsid w:val="00D5534A"/>
    <w:rsid w:val="00D56005"/>
    <w:rsid w:val="00D56F8E"/>
    <w:rsid w:val="00D57EF9"/>
    <w:rsid w:val="00D60519"/>
    <w:rsid w:val="00D61AD5"/>
    <w:rsid w:val="00D63037"/>
    <w:rsid w:val="00D63605"/>
    <w:rsid w:val="00D64539"/>
    <w:rsid w:val="00D64F12"/>
    <w:rsid w:val="00D66574"/>
    <w:rsid w:val="00D66B9D"/>
    <w:rsid w:val="00D7016E"/>
    <w:rsid w:val="00D73C4A"/>
    <w:rsid w:val="00D756B4"/>
    <w:rsid w:val="00D763DA"/>
    <w:rsid w:val="00D7719F"/>
    <w:rsid w:val="00D7781A"/>
    <w:rsid w:val="00D77988"/>
    <w:rsid w:val="00D808A1"/>
    <w:rsid w:val="00D8194B"/>
    <w:rsid w:val="00D81E9F"/>
    <w:rsid w:val="00D83DDF"/>
    <w:rsid w:val="00D90038"/>
    <w:rsid w:val="00D915AC"/>
    <w:rsid w:val="00D92139"/>
    <w:rsid w:val="00D92F14"/>
    <w:rsid w:val="00D93959"/>
    <w:rsid w:val="00D93A9F"/>
    <w:rsid w:val="00D94EF6"/>
    <w:rsid w:val="00D953B9"/>
    <w:rsid w:val="00DA0B66"/>
    <w:rsid w:val="00DA16B1"/>
    <w:rsid w:val="00DA2701"/>
    <w:rsid w:val="00DA2728"/>
    <w:rsid w:val="00DA4808"/>
    <w:rsid w:val="00DA5557"/>
    <w:rsid w:val="00DA610D"/>
    <w:rsid w:val="00DA66C3"/>
    <w:rsid w:val="00DA7CBD"/>
    <w:rsid w:val="00DA7F65"/>
    <w:rsid w:val="00DB15B9"/>
    <w:rsid w:val="00DB17FB"/>
    <w:rsid w:val="00DB1C8C"/>
    <w:rsid w:val="00DB1FD8"/>
    <w:rsid w:val="00DB37D8"/>
    <w:rsid w:val="00DB47FD"/>
    <w:rsid w:val="00DB70ED"/>
    <w:rsid w:val="00DB77AB"/>
    <w:rsid w:val="00DC1C96"/>
    <w:rsid w:val="00DC2245"/>
    <w:rsid w:val="00DC3902"/>
    <w:rsid w:val="00DC4810"/>
    <w:rsid w:val="00DC5A5E"/>
    <w:rsid w:val="00DC77DF"/>
    <w:rsid w:val="00DD4B55"/>
    <w:rsid w:val="00DD5825"/>
    <w:rsid w:val="00DD61E9"/>
    <w:rsid w:val="00DD7084"/>
    <w:rsid w:val="00DE0F5A"/>
    <w:rsid w:val="00DE167A"/>
    <w:rsid w:val="00DE2523"/>
    <w:rsid w:val="00DE45EA"/>
    <w:rsid w:val="00DE4FF0"/>
    <w:rsid w:val="00DE51F3"/>
    <w:rsid w:val="00DE5925"/>
    <w:rsid w:val="00DE7A49"/>
    <w:rsid w:val="00DF1335"/>
    <w:rsid w:val="00DF29C2"/>
    <w:rsid w:val="00DF2A1C"/>
    <w:rsid w:val="00DF3134"/>
    <w:rsid w:val="00DF43E0"/>
    <w:rsid w:val="00DF575D"/>
    <w:rsid w:val="00DF68BA"/>
    <w:rsid w:val="00E032BE"/>
    <w:rsid w:val="00E05566"/>
    <w:rsid w:val="00E058A5"/>
    <w:rsid w:val="00E05E5F"/>
    <w:rsid w:val="00E07EA1"/>
    <w:rsid w:val="00E10903"/>
    <w:rsid w:val="00E120A5"/>
    <w:rsid w:val="00E13D69"/>
    <w:rsid w:val="00E14E00"/>
    <w:rsid w:val="00E152E5"/>
    <w:rsid w:val="00E1624F"/>
    <w:rsid w:val="00E17134"/>
    <w:rsid w:val="00E22C00"/>
    <w:rsid w:val="00E253A0"/>
    <w:rsid w:val="00E272B1"/>
    <w:rsid w:val="00E273D3"/>
    <w:rsid w:val="00E27C86"/>
    <w:rsid w:val="00E31EEF"/>
    <w:rsid w:val="00E32BB4"/>
    <w:rsid w:val="00E334C3"/>
    <w:rsid w:val="00E344D4"/>
    <w:rsid w:val="00E360B2"/>
    <w:rsid w:val="00E36CB2"/>
    <w:rsid w:val="00E37B1B"/>
    <w:rsid w:val="00E40D60"/>
    <w:rsid w:val="00E432FC"/>
    <w:rsid w:val="00E4469B"/>
    <w:rsid w:val="00E45306"/>
    <w:rsid w:val="00E4592E"/>
    <w:rsid w:val="00E461A7"/>
    <w:rsid w:val="00E47A73"/>
    <w:rsid w:val="00E51CBA"/>
    <w:rsid w:val="00E53D73"/>
    <w:rsid w:val="00E55110"/>
    <w:rsid w:val="00E55418"/>
    <w:rsid w:val="00E55511"/>
    <w:rsid w:val="00E55F43"/>
    <w:rsid w:val="00E57DB5"/>
    <w:rsid w:val="00E61B3F"/>
    <w:rsid w:val="00E620B1"/>
    <w:rsid w:val="00E6382E"/>
    <w:rsid w:val="00E63FED"/>
    <w:rsid w:val="00E65C9A"/>
    <w:rsid w:val="00E66BA2"/>
    <w:rsid w:val="00E66FE7"/>
    <w:rsid w:val="00E70C71"/>
    <w:rsid w:val="00E71427"/>
    <w:rsid w:val="00E71A1A"/>
    <w:rsid w:val="00E71A70"/>
    <w:rsid w:val="00E7230C"/>
    <w:rsid w:val="00E73CF0"/>
    <w:rsid w:val="00E74748"/>
    <w:rsid w:val="00E74B5D"/>
    <w:rsid w:val="00E74DF2"/>
    <w:rsid w:val="00E755E7"/>
    <w:rsid w:val="00E76861"/>
    <w:rsid w:val="00E772C0"/>
    <w:rsid w:val="00E77E21"/>
    <w:rsid w:val="00E77E6F"/>
    <w:rsid w:val="00E8065D"/>
    <w:rsid w:val="00E84448"/>
    <w:rsid w:val="00E8565F"/>
    <w:rsid w:val="00E85682"/>
    <w:rsid w:val="00E867DB"/>
    <w:rsid w:val="00E87FE3"/>
    <w:rsid w:val="00E92544"/>
    <w:rsid w:val="00E935AB"/>
    <w:rsid w:val="00E93DF7"/>
    <w:rsid w:val="00E93F0F"/>
    <w:rsid w:val="00E94CBA"/>
    <w:rsid w:val="00E9718C"/>
    <w:rsid w:val="00E97249"/>
    <w:rsid w:val="00EA0BEE"/>
    <w:rsid w:val="00EA1BB4"/>
    <w:rsid w:val="00EA1F93"/>
    <w:rsid w:val="00EA4594"/>
    <w:rsid w:val="00EA45D7"/>
    <w:rsid w:val="00EA78A0"/>
    <w:rsid w:val="00EB12BE"/>
    <w:rsid w:val="00EB243C"/>
    <w:rsid w:val="00EB3ABB"/>
    <w:rsid w:val="00EB5416"/>
    <w:rsid w:val="00EB5830"/>
    <w:rsid w:val="00EB7364"/>
    <w:rsid w:val="00EC04B1"/>
    <w:rsid w:val="00EC1481"/>
    <w:rsid w:val="00EC22BD"/>
    <w:rsid w:val="00EC7676"/>
    <w:rsid w:val="00EC7FD8"/>
    <w:rsid w:val="00ED233E"/>
    <w:rsid w:val="00ED2AB0"/>
    <w:rsid w:val="00ED2DEE"/>
    <w:rsid w:val="00ED432C"/>
    <w:rsid w:val="00ED4CD9"/>
    <w:rsid w:val="00ED5804"/>
    <w:rsid w:val="00ED772F"/>
    <w:rsid w:val="00ED7E7F"/>
    <w:rsid w:val="00EE222C"/>
    <w:rsid w:val="00EE2DC7"/>
    <w:rsid w:val="00EE3006"/>
    <w:rsid w:val="00EE667B"/>
    <w:rsid w:val="00EE6F05"/>
    <w:rsid w:val="00EE787C"/>
    <w:rsid w:val="00EF187D"/>
    <w:rsid w:val="00EF398E"/>
    <w:rsid w:val="00EF420D"/>
    <w:rsid w:val="00EF49BD"/>
    <w:rsid w:val="00EF4CB4"/>
    <w:rsid w:val="00EF62D1"/>
    <w:rsid w:val="00EF69A0"/>
    <w:rsid w:val="00F00742"/>
    <w:rsid w:val="00F00B92"/>
    <w:rsid w:val="00F01410"/>
    <w:rsid w:val="00F015A8"/>
    <w:rsid w:val="00F0198E"/>
    <w:rsid w:val="00F02C60"/>
    <w:rsid w:val="00F039E1"/>
    <w:rsid w:val="00F04BB7"/>
    <w:rsid w:val="00F04CF1"/>
    <w:rsid w:val="00F06782"/>
    <w:rsid w:val="00F06EF9"/>
    <w:rsid w:val="00F07310"/>
    <w:rsid w:val="00F07E34"/>
    <w:rsid w:val="00F10C3A"/>
    <w:rsid w:val="00F1583F"/>
    <w:rsid w:val="00F16521"/>
    <w:rsid w:val="00F21FF7"/>
    <w:rsid w:val="00F23EEC"/>
    <w:rsid w:val="00F242FE"/>
    <w:rsid w:val="00F247E2"/>
    <w:rsid w:val="00F24C30"/>
    <w:rsid w:val="00F25D27"/>
    <w:rsid w:val="00F25FF2"/>
    <w:rsid w:val="00F30A97"/>
    <w:rsid w:val="00F33075"/>
    <w:rsid w:val="00F35641"/>
    <w:rsid w:val="00F3650F"/>
    <w:rsid w:val="00F36E2A"/>
    <w:rsid w:val="00F40FF8"/>
    <w:rsid w:val="00F44AD8"/>
    <w:rsid w:val="00F466C0"/>
    <w:rsid w:val="00F47573"/>
    <w:rsid w:val="00F511A0"/>
    <w:rsid w:val="00F537BA"/>
    <w:rsid w:val="00F537F0"/>
    <w:rsid w:val="00F54AA4"/>
    <w:rsid w:val="00F55451"/>
    <w:rsid w:val="00F556CD"/>
    <w:rsid w:val="00F5682A"/>
    <w:rsid w:val="00F570D4"/>
    <w:rsid w:val="00F57121"/>
    <w:rsid w:val="00F57B99"/>
    <w:rsid w:val="00F62E56"/>
    <w:rsid w:val="00F667AC"/>
    <w:rsid w:val="00F66E7A"/>
    <w:rsid w:val="00F6797F"/>
    <w:rsid w:val="00F7024A"/>
    <w:rsid w:val="00F717C5"/>
    <w:rsid w:val="00F7181F"/>
    <w:rsid w:val="00F72676"/>
    <w:rsid w:val="00F74128"/>
    <w:rsid w:val="00F74BCA"/>
    <w:rsid w:val="00F75AAA"/>
    <w:rsid w:val="00F7651E"/>
    <w:rsid w:val="00F77148"/>
    <w:rsid w:val="00F80DFC"/>
    <w:rsid w:val="00F81B57"/>
    <w:rsid w:val="00F831AE"/>
    <w:rsid w:val="00F844F7"/>
    <w:rsid w:val="00F8504B"/>
    <w:rsid w:val="00F86EB0"/>
    <w:rsid w:val="00F870AC"/>
    <w:rsid w:val="00F92A5D"/>
    <w:rsid w:val="00F933D6"/>
    <w:rsid w:val="00F95461"/>
    <w:rsid w:val="00F977C4"/>
    <w:rsid w:val="00F97C11"/>
    <w:rsid w:val="00FA017A"/>
    <w:rsid w:val="00FA0362"/>
    <w:rsid w:val="00FA1068"/>
    <w:rsid w:val="00FA154E"/>
    <w:rsid w:val="00FA354F"/>
    <w:rsid w:val="00FA3A91"/>
    <w:rsid w:val="00FA43EF"/>
    <w:rsid w:val="00FA6767"/>
    <w:rsid w:val="00FA6C52"/>
    <w:rsid w:val="00FB230A"/>
    <w:rsid w:val="00FB2619"/>
    <w:rsid w:val="00FB380C"/>
    <w:rsid w:val="00FB3A74"/>
    <w:rsid w:val="00FB3E18"/>
    <w:rsid w:val="00FB6053"/>
    <w:rsid w:val="00FB76C5"/>
    <w:rsid w:val="00FC1991"/>
    <w:rsid w:val="00FC4120"/>
    <w:rsid w:val="00FC4245"/>
    <w:rsid w:val="00FC45F8"/>
    <w:rsid w:val="00FC4901"/>
    <w:rsid w:val="00FC4BC6"/>
    <w:rsid w:val="00FC4F22"/>
    <w:rsid w:val="00FD5F88"/>
    <w:rsid w:val="00FD7CA2"/>
    <w:rsid w:val="00FD7DFD"/>
    <w:rsid w:val="00FE20DE"/>
    <w:rsid w:val="00FE2247"/>
    <w:rsid w:val="00FE258E"/>
    <w:rsid w:val="00FE39FF"/>
    <w:rsid w:val="00FE43B4"/>
    <w:rsid w:val="00FE5652"/>
    <w:rsid w:val="00FE5A36"/>
    <w:rsid w:val="00FE5D46"/>
    <w:rsid w:val="00FE62C3"/>
    <w:rsid w:val="00FF0967"/>
    <w:rsid w:val="00FF1FC5"/>
    <w:rsid w:val="00FF277B"/>
    <w:rsid w:val="00FF3E30"/>
    <w:rsid w:val="00FF46D0"/>
    <w:rsid w:val="00FF4AB9"/>
    <w:rsid w:val="00FF5B73"/>
    <w:rsid w:val="00FF5C35"/>
    <w:rsid w:val="00FF6AA8"/>
    <w:rsid w:val="06A132A2"/>
    <w:rsid w:val="07100713"/>
    <w:rsid w:val="077FBEAF"/>
    <w:rsid w:val="0B6C01A4"/>
    <w:rsid w:val="0DD3A7DD"/>
    <w:rsid w:val="0FCD69A3"/>
    <w:rsid w:val="127421AC"/>
    <w:rsid w:val="13DE4B63"/>
    <w:rsid w:val="1550B6B5"/>
    <w:rsid w:val="16490DDE"/>
    <w:rsid w:val="17AA291D"/>
    <w:rsid w:val="1807C92A"/>
    <w:rsid w:val="1811D1F6"/>
    <w:rsid w:val="189699BD"/>
    <w:rsid w:val="22175F55"/>
    <w:rsid w:val="24CB1AFB"/>
    <w:rsid w:val="2CA1CC82"/>
    <w:rsid w:val="2D1152FA"/>
    <w:rsid w:val="2E27FE5A"/>
    <w:rsid w:val="2EAA3ED9"/>
    <w:rsid w:val="2F03CE59"/>
    <w:rsid w:val="30F94EC6"/>
    <w:rsid w:val="32CDE7F9"/>
    <w:rsid w:val="35A8D2FB"/>
    <w:rsid w:val="3683DDC0"/>
    <w:rsid w:val="4256EC7D"/>
    <w:rsid w:val="426C30B7"/>
    <w:rsid w:val="45952C5F"/>
    <w:rsid w:val="47BDD8E9"/>
    <w:rsid w:val="49F4CCF5"/>
    <w:rsid w:val="53D99980"/>
    <w:rsid w:val="54CF59F2"/>
    <w:rsid w:val="58A0AFE3"/>
    <w:rsid w:val="5C7142F6"/>
    <w:rsid w:val="5DBBE22A"/>
    <w:rsid w:val="5DD9FABF"/>
    <w:rsid w:val="5FC282DF"/>
    <w:rsid w:val="5FD947DA"/>
    <w:rsid w:val="65B9DB0F"/>
    <w:rsid w:val="67EB6DD4"/>
    <w:rsid w:val="6821F645"/>
    <w:rsid w:val="6B3E334F"/>
    <w:rsid w:val="6ECF2BE2"/>
    <w:rsid w:val="701280A5"/>
    <w:rsid w:val="75C5DCFD"/>
    <w:rsid w:val="75F51F7A"/>
    <w:rsid w:val="76635918"/>
    <w:rsid w:val="770CB588"/>
    <w:rsid w:val="785C8820"/>
    <w:rsid w:val="7A12E55D"/>
    <w:rsid w:val="7AE9A8BF"/>
    <w:rsid w:val="7C214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32AB75B2-2C99-4444-A96D-7C3B9099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ind w:left="1440"/>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aliases w:val="Bullet List"/>
    <w:basedOn w:val="Normal"/>
    <w:link w:val="ListParagraphChar"/>
    <w:uiPriority w:val="34"/>
    <w:qFormat/>
    <w:rsid w:val="007E06B3"/>
    <w:pPr>
      <w:ind w:left="720"/>
      <w:contextualSpacing/>
    </w:pPr>
  </w:style>
  <w:style w:type="character" w:customStyle="1" w:styleId="normaltextrun">
    <w:name w:val="normaltextrun"/>
    <w:basedOn w:val="DefaultParagraphFont"/>
    <w:rsid w:val="00600612"/>
  </w:style>
  <w:style w:type="character" w:customStyle="1" w:styleId="eop">
    <w:name w:val="eop"/>
    <w:basedOn w:val="DefaultParagraphFont"/>
    <w:rsid w:val="00B54E57"/>
  </w:style>
  <w:style w:type="paragraph" w:customStyle="1" w:styleId="paragraph">
    <w:name w:val="paragraph"/>
    <w:basedOn w:val="Normal"/>
    <w:rsid w:val="00B54E57"/>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TableParagraph">
    <w:name w:val="Table Paragraph"/>
    <w:basedOn w:val="Normal"/>
    <w:uiPriority w:val="1"/>
    <w:qFormat/>
    <w:rsid w:val="00FF3E30"/>
    <w:pPr>
      <w:widowControl w:val="0"/>
      <w:autoSpaceDE w:val="0"/>
      <w:autoSpaceDN w:val="0"/>
      <w:spacing w:before="0" w:after="0" w:line="240" w:lineRule="auto"/>
      <w:ind w:left="107"/>
    </w:pPr>
    <w:rPr>
      <w:rFonts w:ascii="Times New Roman" w:eastAsia="Times New Roman" w:hAnsi="Times New Roman" w:cs="Times New Roman"/>
      <w14:ligatures w14:val="none"/>
    </w:rPr>
  </w:style>
  <w:style w:type="character" w:customStyle="1" w:styleId="ListParagraphChar">
    <w:name w:val="List Paragraph Char"/>
    <w:aliases w:val="Bullet List Char"/>
    <w:basedOn w:val="DefaultParagraphFont"/>
    <w:link w:val="ListParagraph"/>
    <w:uiPriority w:val="34"/>
    <w:rsid w:val="00FF3E30"/>
    <w:rPr>
      <w:rFonts w:eastAsiaTheme="minorEastAsia"/>
      <w:kern w:val="0"/>
      <w:sz w:val="22"/>
      <w:szCs w:val="22"/>
    </w:rPr>
  </w:style>
  <w:style w:type="character" w:styleId="Hyperlink">
    <w:name w:val="Hyperlink"/>
    <w:basedOn w:val="DefaultParagraphFont"/>
    <w:uiPriority w:val="99"/>
    <w:unhideWhenUsed/>
    <w:rsid w:val="00A673C0"/>
    <w:rPr>
      <w:color w:val="0563C1" w:themeColor="hyperlink"/>
      <w:u w:val="single"/>
    </w:rPr>
  </w:style>
  <w:style w:type="character" w:styleId="UnresolvedMention">
    <w:name w:val="Unresolved Mention"/>
    <w:basedOn w:val="DefaultParagraphFont"/>
    <w:uiPriority w:val="99"/>
    <w:semiHidden/>
    <w:unhideWhenUsed/>
    <w:rsid w:val="00327714"/>
    <w:rPr>
      <w:color w:val="605E5C"/>
      <w:shd w:val="clear" w:color="auto" w:fill="E1DFDD"/>
    </w:rPr>
  </w:style>
  <w:style w:type="character" w:styleId="Mention">
    <w:name w:val="Mention"/>
    <w:basedOn w:val="DefaultParagraphFont"/>
    <w:uiPriority w:val="99"/>
    <w:unhideWhenUsed/>
    <w:rsid w:val="007D3495"/>
    <w:rPr>
      <w:color w:val="2B579A"/>
      <w:shd w:val="clear" w:color="auto" w:fill="E1DFDD"/>
    </w:rPr>
  </w:style>
  <w:style w:type="character" w:styleId="FollowedHyperlink">
    <w:name w:val="FollowedHyperlink"/>
    <w:basedOn w:val="DefaultParagraphFont"/>
    <w:uiPriority w:val="99"/>
    <w:semiHidden/>
    <w:unhideWhenUsed/>
    <w:rsid w:val="008C231F"/>
    <w:rPr>
      <w:color w:val="954F72" w:themeColor="followedHyperlink"/>
      <w:u w:val="single"/>
    </w:rPr>
  </w:style>
  <w:style w:type="table" w:styleId="GridTable1Light">
    <w:name w:val="Grid Table 1 Light"/>
    <w:basedOn w:val="TableNormal"/>
    <w:uiPriority w:val="46"/>
    <w:rsid w:val="00E432FC"/>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9365">
      <w:bodyDiv w:val="1"/>
      <w:marLeft w:val="0"/>
      <w:marRight w:val="0"/>
      <w:marTop w:val="0"/>
      <w:marBottom w:val="0"/>
      <w:divBdr>
        <w:top w:val="none" w:sz="0" w:space="0" w:color="auto"/>
        <w:left w:val="none" w:sz="0" w:space="0" w:color="auto"/>
        <w:bottom w:val="none" w:sz="0" w:space="0" w:color="auto"/>
        <w:right w:val="none" w:sz="0" w:space="0" w:color="auto"/>
      </w:divBdr>
    </w:div>
    <w:div w:id="86125483">
      <w:bodyDiv w:val="1"/>
      <w:marLeft w:val="0"/>
      <w:marRight w:val="0"/>
      <w:marTop w:val="0"/>
      <w:marBottom w:val="0"/>
      <w:divBdr>
        <w:top w:val="none" w:sz="0" w:space="0" w:color="auto"/>
        <w:left w:val="none" w:sz="0" w:space="0" w:color="auto"/>
        <w:bottom w:val="none" w:sz="0" w:space="0" w:color="auto"/>
        <w:right w:val="none" w:sz="0" w:space="0" w:color="auto"/>
      </w:divBdr>
    </w:div>
    <w:div w:id="747265402">
      <w:bodyDiv w:val="1"/>
      <w:marLeft w:val="0"/>
      <w:marRight w:val="0"/>
      <w:marTop w:val="0"/>
      <w:marBottom w:val="0"/>
      <w:divBdr>
        <w:top w:val="none" w:sz="0" w:space="0" w:color="auto"/>
        <w:left w:val="none" w:sz="0" w:space="0" w:color="auto"/>
        <w:bottom w:val="none" w:sz="0" w:space="0" w:color="auto"/>
        <w:right w:val="none" w:sz="0" w:space="0" w:color="auto"/>
      </w:divBdr>
      <w:divsChild>
        <w:div w:id="583295427">
          <w:marLeft w:val="0"/>
          <w:marRight w:val="0"/>
          <w:marTop w:val="0"/>
          <w:marBottom w:val="0"/>
          <w:divBdr>
            <w:top w:val="none" w:sz="0" w:space="0" w:color="auto"/>
            <w:left w:val="none" w:sz="0" w:space="0" w:color="auto"/>
            <w:bottom w:val="none" w:sz="0" w:space="0" w:color="auto"/>
            <w:right w:val="none" w:sz="0" w:space="0" w:color="auto"/>
          </w:divBdr>
        </w:div>
        <w:div w:id="1382822529">
          <w:marLeft w:val="0"/>
          <w:marRight w:val="0"/>
          <w:marTop w:val="0"/>
          <w:marBottom w:val="0"/>
          <w:divBdr>
            <w:top w:val="none" w:sz="0" w:space="0" w:color="auto"/>
            <w:left w:val="none" w:sz="0" w:space="0" w:color="auto"/>
            <w:bottom w:val="none" w:sz="0" w:space="0" w:color="auto"/>
            <w:right w:val="none" w:sz="0" w:space="0" w:color="auto"/>
          </w:divBdr>
        </w:div>
        <w:div w:id="1660645439">
          <w:marLeft w:val="0"/>
          <w:marRight w:val="0"/>
          <w:marTop w:val="0"/>
          <w:marBottom w:val="0"/>
          <w:divBdr>
            <w:top w:val="none" w:sz="0" w:space="0" w:color="auto"/>
            <w:left w:val="none" w:sz="0" w:space="0" w:color="auto"/>
            <w:bottom w:val="none" w:sz="0" w:space="0" w:color="auto"/>
            <w:right w:val="none" w:sz="0" w:space="0" w:color="auto"/>
          </w:divBdr>
        </w:div>
        <w:div w:id="1676836063">
          <w:marLeft w:val="0"/>
          <w:marRight w:val="0"/>
          <w:marTop w:val="0"/>
          <w:marBottom w:val="0"/>
          <w:divBdr>
            <w:top w:val="none" w:sz="0" w:space="0" w:color="auto"/>
            <w:left w:val="none" w:sz="0" w:space="0" w:color="auto"/>
            <w:bottom w:val="none" w:sz="0" w:space="0" w:color="auto"/>
            <w:right w:val="none" w:sz="0" w:space="0" w:color="auto"/>
          </w:divBdr>
        </w:div>
        <w:div w:id="1814832588">
          <w:marLeft w:val="0"/>
          <w:marRight w:val="0"/>
          <w:marTop w:val="0"/>
          <w:marBottom w:val="0"/>
          <w:divBdr>
            <w:top w:val="none" w:sz="0" w:space="0" w:color="auto"/>
            <w:left w:val="none" w:sz="0" w:space="0" w:color="auto"/>
            <w:bottom w:val="none" w:sz="0" w:space="0" w:color="auto"/>
            <w:right w:val="none" w:sz="0" w:space="0" w:color="auto"/>
          </w:divBdr>
        </w:div>
        <w:div w:id="1900049970">
          <w:marLeft w:val="0"/>
          <w:marRight w:val="0"/>
          <w:marTop w:val="0"/>
          <w:marBottom w:val="0"/>
          <w:divBdr>
            <w:top w:val="none" w:sz="0" w:space="0" w:color="auto"/>
            <w:left w:val="none" w:sz="0" w:space="0" w:color="auto"/>
            <w:bottom w:val="none" w:sz="0" w:space="0" w:color="auto"/>
            <w:right w:val="none" w:sz="0" w:space="0" w:color="auto"/>
          </w:divBdr>
        </w:div>
        <w:div w:id="2031030067">
          <w:marLeft w:val="0"/>
          <w:marRight w:val="0"/>
          <w:marTop w:val="0"/>
          <w:marBottom w:val="0"/>
          <w:divBdr>
            <w:top w:val="none" w:sz="0" w:space="0" w:color="auto"/>
            <w:left w:val="none" w:sz="0" w:space="0" w:color="auto"/>
            <w:bottom w:val="none" w:sz="0" w:space="0" w:color="auto"/>
            <w:right w:val="none" w:sz="0" w:space="0" w:color="auto"/>
          </w:divBdr>
        </w:div>
      </w:divsChild>
    </w:div>
    <w:div w:id="755591319">
      <w:bodyDiv w:val="1"/>
      <w:marLeft w:val="0"/>
      <w:marRight w:val="0"/>
      <w:marTop w:val="0"/>
      <w:marBottom w:val="0"/>
      <w:divBdr>
        <w:top w:val="none" w:sz="0" w:space="0" w:color="auto"/>
        <w:left w:val="none" w:sz="0" w:space="0" w:color="auto"/>
        <w:bottom w:val="none" w:sz="0" w:space="0" w:color="auto"/>
        <w:right w:val="none" w:sz="0" w:space="0" w:color="auto"/>
      </w:divBdr>
      <w:divsChild>
        <w:div w:id="78213438">
          <w:marLeft w:val="0"/>
          <w:marRight w:val="0"/>
          <w:marTop w:val="0"/>
          <w:marBottom w:val="0"/>
          <w:divBdr>
            <w:top w:val="none" w:sz="0" w:space="0" w:color="auto"/>
            <w:left w:val="none" w:sz="0" w:space="0" w:color="auto"/>
            <w:bottom w:val="none" w:sz="0" w:space="0" w:color="auto"/>
            <w:right w:val="none" w:sz="0" w:space="0" w:color="auto"/>
          </w:divBdr>
        </w:div>
        <w:div w:id="226693715">
          <w:marLeft w:val="0"/>
          <w:marRight w:val="0"/>
          <w:marTop w:val="0"/>
          <w:marBottom w:val="0"/>
          <w:divBdr>
            <w:top w:val="none" w:sz="0" w:space="0" w:color="auto"/>
            <w:left w:val="none" w:sz="0" w:space="0" w:color="auto"/>
            <w:bottom w:val="none" w:sz="0" w:space="0" w:color="auto"/>
            <w:right w:val="none" w:sz="0" w:space="0" w:color="auto"/>
          </w:divBdr>
        </w:div>
        <w:div w:id="261496409">
          <w:marLeft w:val="0"/>
          <w:marRight w:val="0"/>
          <w:marTop w:val="0"/>
          <w:marBottom w:val="0"/>
          <w:divBdr>
            <w:top w:val="none" w:sz="0" w:space="0" w:color="auto"/>
            <w:left w:val="none" w:sz="0" w:space="0" w:color="auto"/>
            <w:bottom w:val="none" w:sz="0" w:space="0" w:color="auto"/>
            <w:right w:val="none" w:sz="0" w:space="0" w:color="auto"/>
          </w:divBdr>
        </w:div>
        <w:div w:id="601883783">
          <w:marLeft w:val="0"/>
          <w:marRight w:val="0"/>
          <w:marTop w:val="0"/>
          <w:marBottom w:val="0"/>
          <w:divBdr>
            <w:top w:val="none" w:sz="0" w:space="0" w:color="auto"/>
            <w:left w:val="none" w:sz="0" w:space="0" w:color="auto"/>
            <w:bottom w:val="none" w:sz="0" w:space="0" w:color="auto"/>
            <w:right w:val="none" w:sz="0" w:space="0" w:color="auto"/>
          </w:divBdr>
        </w:div>
        <w:div w:id="1174490219">
          <w:marLeft w:val="0"/>
          <w:marRight w:val="0"/>
          <w:marTop w:val="0"/>
          <w:marBottom w:val="0"/>
          <w:divBdr>
            <w:top w:val="none" w:sz="0" w:space="0" w:color="auto"/>
            <w:left w:val="none" w:sz="0" w:space="0" w:color="auto"/>
            <w:bottom w:val="none" w:sz="0" w:space="0" w:color="auto"/>
            <w:right w:val="none" w:sz="0" w:space="0" w:color="auto"/>
          </w:divBdr>
        </w:div>
        <w:div w:id="1229731610">
          <w:marLeft w:val="0"/>
          <w:marRight w:val="0"/>
          <w:marTop w:val="0"/>
          <w:marBottom w:val="0"/>
          <w:divBdr>
            <w:top w:val="none" w:sz="0" w:space="0" w:color="auto"/>
            <w:left w:val="none" w:sz="0" w:space="0" w:color="auto"/>
            <w:bottom w:val="none" w:sz="0" w:space="0" w:color="auto"/>
            <w:right w:val="none" w:sz="0" w:space="0" w:color="auto"/>
          </w:divBdr>
        </w:div>
        <w:div w:id="1256550311">
          <w:marLeft w:val="0"/>
          <w:marRight w:val="0"/>
          <w:marTop w:val="0"/>
          <w:marBottom w:val="0"/>
          <w:divBdr>
            <w:top w:val="none" w:sz="0" w:space="0" w:color="auto"/>
            <w:left w:val="none" w:sz="0" w:space="0" w:color="auto"/>
            <w:bottom w:val="none" w:sz="0" w:space="0" w:color="auto"/>
            <w:right w:val="none" w:sz="0" w:space="0" w:color="auto"/>
          </w:divBdr>
        </w:div>
      </w:divsChild>
    </w:div>
    <w:div w:id="1122767582">
      <w:bodyDiv w:val="1"/>
      <w:marLeft w:val="0"/>
      <w:marRight w:val="0"/>
      <w:marTop w:val="0"/>
      <w:marBottom w:val="0"/>
      <w:divBdr>
        <w:top w:val="none" w:sz="0" w:space="0" w:color="auto"/>
        <w:left w:val="none" w:sz="0" w:space="0" w:color="auto"/>
        <w:bottom w:val="none" w:sz="0" w:space="0" w:color="auto"/>
        <w:right w:val="none" w:sz="0" w:space="0" w:color="auto"/>
      </w:divBdr>
    </w:div>
    <w:div w:id="1302006710">
      <w:bodyDiv w:val="1"/>
      <w:marLeft w:val="0"/>
      <w:marRight w:val="0"/>
      <w:marTop w:val="0"/>
      <w:marBottom w:val="0"/>
      <w:divBdr>
        <w:top w:val="none" w:sz="0" w:space="0" w:color="auto"/>
        <w:left w:val="none" w:sz="0" w:space="0" w:color="auto"/>
        <w:bottom w:val="none" w:sz="0" w:space="0" w:color="auto"/>
        <w:right w:val="none" w:sz="0" w:space="0" w:color="auto"/>
      </w:divBdr>
      <w:divsChild>
        <w:div w:id="310250820">
          <w:marLeft w:val="0"/>
          <w:marRight w:val="0"/>
          <w:marTop w:val="0"/>
          <w:marBottom w:val="0"/>
          <w:divBdr>
            <w:top w:val="none" w:sz="0" w:space="0" w:color="auto"/>
            <w:left w:val="none" w:sz="0" w:space="0" w:color="auto"/>
            <w:bottom w:val="none" w:sz="0" w:space="0" w:color="auto"/>
            <w:right w:val="none" w:sz="0" w:space="0" w:color="auto"/>
          </w:divBdr>
        </w:div>
        <w:div w:id="502278579">
          <w:marLeft w:val="0"/>
          <w:marRight w:val="0"/>
          <w:marTop w:val="0"/>
          <w:marBottom w:val="0"/>
          <w:divBdr>
            <w:top w:val="none" w:sz="0" w:space="0" w:color="auto"/>
            <w:left w:val="none" w:sz="0" w:space="0" w:color="auto"/>
            <w:bottom w:val="none" w:sz="0" w:space="0" w:color="auto"/>
            <w:right w:val="none" w:sz="0" w:space="0" w:color="auto"/>
          </w:divBdr>
        </w:div>
        <w:div w:id="829754848">
          <w:marLeft w:val="0"/>
          <w:marRight w:val="0"/>
          <w:marTop w:val="0"/>
          <w:marBottom w:val="0"/>
          <w:divBdr>
            <w:top w:val="none" w:sz="0" w:space="0" w:color="auto"/>
            <w:left w:val="none" w:sz="0" w:space="0" w:color="auto"/>
            <w:bottom w:val="none" w:sz="0" w:space="0" w:color="auto"/>
            <w:right w:val="none" w:sz="0" w:space="0" w:color="auto"/>
          </w:divBdr>
        </w:div>
        <w:div w:id="868370352">
          <w:marLeft w:val="0"/>
          <w:marRight w:val="0"/>
          <w:marTop w:val="0"/>
          <w:marBottom w:val="0"/>
          <w:divBdr>
            <w:top w:val="none" w:sz="0" w:space="0" w:color="auto"/>
            <w:left w:val="none" w:sz="0" w:space="0" w:color="auto"/>
            <w:bottom w:val="none" w:sz="0" w:space="0" w:color="auto"/>
            <w:right w:val="none" w:sz="0" w:space="0" w:color="auto"/>
          </w:divBdr>
        </w:div>
        <w:div w:id="939918809">
          <w:marLeft w:val="0"/>
          <w:marRight w:val="0"/>
          <w:marTop w:val="0"/>
          <w:marBottom w:val="0"/>
          <w:divBdr>
            <w:top w:val="none" w:sz="0" w:space="0" w:color="auto"/>
            <w:left w:val="none" w:sz="0" w:space="0" w:color="auto"/>
            <w:bottom w:val="none" w:sz="0" w:space="0" w:color="auto"/>
            <w:right w:val="none" w:sz="0" w:space="0" w:color="auto"/>
          </w:divBdr>
        </w:div>
        <w:div w:id="1725711698">
          <w:marLeft w:val="0"/>
          <w:marRight w:val="0"/>
          <w:marTop w:val="0"/>
          <w:marBottom w:val="0"/>
          <w:divBdr>
            <w:top w:val="none" w:sz="0" w:space="0" w:color="auto"/>
            <w:left w:val="none" w:sz="0" w:space="0" w:color="auto"/>
            <w:bottom w:val="none" w:sz="0" w:space="0" w:color="auto"/>
            <w:right w:val="none" w:sz="0" w:space="0" w:color="auto"/>
          </w:divBdr>
        </w:div>
        <w:div w:id="1839538119">
          <w:marLeft w:val="0"/>
          <w:marRight w:val="0"/>
          <w:marTop w:val="0"/>
          <w:marBottom w:val="0"/>
          <w:divBdr>
            <w:top w:val="none" w:sz="0" w:space="0" w:color="auto"/>
            <w:left w:val="none" w:sz="0" w:space="0" w:color="auto"/>
            <w:bottom w:val="none" w:sz="0" w:space="0" w:color="auto"/>
            <w:right w:val="none" w:sz="0" w:space="0" w:color="auto"/>
          </w:divBdr>
        </w:div>
      </w:divsChild>
    </w:div>
    <w:div w:id="195732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equity@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BriefDescription xmlns="ca181a51-b58f-4101-967e-bee951ab042e" xsi:nil="true"/>
  </documentManagement>
</p:properties>
</file>

<file path=customXml/itemProps1.xml><?xml version="1.0" encoding="utf-8"?>
<ds:datastoreItem xmlns:ds="http://schemas.openxmlformats.org/officeDocument/2006/customXml" ds:itemID="{37268A89-A270-4800-B53F-1F4A159F6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3339C6F9-D78B-45DB-A14A-700DF1434E48}">
  <ds:schemaRefs>
    <ds:schemaRef ds:uri="ca181a51-b58f-4101-967e-bee951ab042e"/>
    <ds:schemaRef ds:uri="a84c8341-80aa-4b48-9373-d3a3de2ad48e"/>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(2).dotx</Template>
  <TotalTime>890</TotalTime>
  <Pages>1</Pages>
  <Words>738</Words>
  <Characters>4208</Characters>
  <Application>Microsoft Office Word</Application>
  <DocSecurity>4</DocSecurity>
  <Lines>35</Lines>
  <Paragraphs>9</Paragraphs>
  <ScaleCrop>false</ScaleCrop>
  <Company/>
  <LinksUpToDate>false</LinksUpToDate>
  <CharactersWithSpaces>4937</CharactersWithSpaces>
  <SharedDoc>false</SharedDoc>
  <HLinks>
    <vt:vector size="6" baseType="variant">
      <vt:variant>
        <vt:i4>983162</vt:i4>
      </vt:variant>
      <vt:variant>
        <vt:i4>0</vt:i4>
      </vt:variant>
      <vt:variant>
        <vt:i4>0</vt:i4>
      </vt:variant>
      <vt:variant>
        <vt:i4>5</vt:i4>
      </vt:variant>
      <vt:variant>
        <vt:lpwstr>mailto:health.equity@mass.gov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Alam, Raisa (EHS)</cp:lastModifiedBy>
  <cp:revision>1040</cp:revision>
  <dcterms:created xsi:type="dcterms:W3CDTF">2024-04-06T11:48:00Z</dcterms:created>
  <dcterms:modified xsi:type="dcterms:W3CDTF">2025-12-18T21:43:00Z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d9a0062a-45e1-4d25-a989-57a71e00e6eb</vt:lpwstr>
  </property>
</Properties>
</file>