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8222" w14:textId="77777777" w:rsidR="00CF7EBE" w:rsidRPr="004A53BD" w:rsidRDefault="001C0799" w:rsidP="00CB0064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</w:pPr>
      <w:r w:rsidRPr="004A53BD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>Aviso ini</w:t>
      </w:r>
      <w:r w:rsidR="00620F72" w:rsidRPr="004A53BD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>c</w:t>
      </w:r>
      <w:r w:rsidRPr="004A53BD">
        <w:rPr>
          <w:rFonts w:ascii="Times New Roman" w:eastAsia="Times New Roman" w:hAnsi="Times New Roman" w:cs="Times New Roman"/>
          <w:b/>
          <w:bCs/>
          <w:sz w:val="28"/>
          <w:szCs w:val="28"/>
          <w:lang w:val="es-419"/>
        </w:rPr>
        <w:t>ial</w:t>
      </w:r>
    </w:p>
    <w:p w14:paraId="7BE95BC4" w14:textId="77777777" w:rsidR="00CF7EBE" w:rsidRPr="004A53BD" w:rsidRDefault="00CF7EBE" w:rsidP="00BC589D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42727380" w14:textId="77777777" w:rsidR="00242957" w:rsidRPr="004A53BD" w:rsidRDefault="00242957" w:rsidP="00BC589D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BC5D4BC" w14:textId="77777777" w:rsidR="00903FB3" w:rsidRPr="004A53BD" w:rsidRDefault="001C0799" w:rsidP="000E5FD9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sz w:val="32"/>
          <w:szCs w:val="32"/>
          <w:lang w:val="es-419"/>
        </w:rPr>
      </w:pPr>
      <w:r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 xml:space="preserve">Por ser un PCA del Programa de PCA de </w:t>
      </w:r>
      <w:proofErr w:type="spellStart"/>
      <w:r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>MassHealth</w:t>
      </w:r>
      <w:proofErr w:type="spellEnd"/>
      <w:r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>,</w:t>
      </w:r>
      <w:r w:rsidR="000E5FD9"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 xml:space="preserve"> </w:t>
      </w:r>
      <w:r w:rsidR="000E5FD9"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br/>
      </w:r>
      <w:r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>usted tiene la obligación de concurrir a una</w:t>
      </w:r>
      <w:r w:rsidR="000E5FD9"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 xml:space="preserve"> </w:t>
      </w:r>
      <w:r w:rsidR="000E5FD9"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br/>
      </w:r>
      <w:r w:rsidRPr="004A53BD">
        <w:rPr>
          <w:rFonts w:ascii="Times New Roman" w:eastAsia="Times New Roman" w:hAnsi="Times New Roman" w:cs="Times New Roman"/>
          <w:b/>
          <w:bCs/>
          <w:sz w:val="32"/>
          <w:szCs w:val="32"/>
          <w:lang w:val="es-419"/>
        </w:rPr>
        <w:t>Orientación para el Nuevo PCA de 4 horas.</w:t>
      </w:r>
    </w:p>
    <w:p w14:paraId="2F7F04F8" w14:textId="77777777" w:rsidR="00903FB3" w:rsidRPr="004A53BD" w:rsidRDefault="00903FB3" w:rsidP="2486D88F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6EE5B50" w14:textId="77777777" w:rsidR="00ED0967" w:rsidRPr="004A53BD" w:rsidRDefault="001C0799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La Orientación para el Nuevo PCA le brinda información importante relacionada al empleo sobre salarios y beneficios; fraude, maltrato y negligencia; y derechos de los trabajadores. Al finalizar la Orientación, usted cobrará su tarifa horaria para concurrir a la Orientación de 4</w:t>
      </w:r>
      <w:r w:rsidR="00CC48AE">
        <w:rPr>
          <w:rFonts w:ascii="Times New Roman" w:eastAsia="Times New Roman" w:hAnsi="Times New Roman" w:cs="Times New Roman"/>
          <w:sz w:val="24"/>
          <w:szCs w:val="24"/>
          <w:lang w:val="es-419"/>
        </w:rPr>
        <w:t> 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horas. Usted </w:t>
      </w:r>
      <w:r w:rsidRPr="004A53BD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>no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puede concurrir a la Orientación al mismo tiempo que provee servicios para su consumidor empleador.</w:t>
      </w:r>
    </w:p>
    <w:p w14:paraId="7131CEE5" w14:textId="77777777" w:rsidR="2486D88F" w:rsidRPr="004A53BD" w:rsidRDefault="2486D88F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EDB284C" w14:textId="77777777" w:rsidR="00ED0967" w:rsidRPr="004A53BD" w:rsidRDefault="001C0799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La Orientación para el Nuevo PCA no proporciona información sobre cómo asistir a su consumidor empleador en las actividades de la vida diaria. Su consumidor empleador le brindará dicha capacitación.</w:t>
      </w:r>
    </w:p>
    <w:p w14:paraId="58A59DE3" w14:textId="77777777" w:rsidR="0058552C" w:rsidRPr="004A53BD" w:rsidRDefault="0058552C" w:rsidP="2486D88F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64A6E2BB" w14:textId="48B49907" w:rsidR="00CF7EBE" w:rsidRPr="004A53BD" w:rsidRDefault="001C0799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Para inscribirse, llame al </w:t>
      </w:r>
      <w:r w:rsidRPr="00051E38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Beneficio de capacitación para realizar cuidados en el hogar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al (877) 409-8283 o </w:t>
      </w:r>
      <w:r w:rsidR="00336C17">
        <w:rPr>
          <w:rFonts w:ascii="Times New Roman" w:eastAsia="Times New Roman" w:hAnsi="Times New Roman" w:cs="Times New Roman"/>
          <w:sz w:val="24"/>
          <w:szCs w:val="24"/>
          <w:lang w:val="es-419"/>
        </w:rPr>
        <w:t>visite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hyperlink r:id="rId11">
        <w:r w:rsidRPr="004A53BD">
          <w:rPr>
            <w:rFonts w:ascii="Times New Roman" w:eastAsia="Times New Roman" w:hAnsi="Times New Roman" w:cs="Times New Roman"/>
            <w:sz w:val="24"/>
            <w:szCs w:val="24"/>
            <w:u w:val="single"/>
            <w:lang w:val="es-419"/>
          </w:rPr>
          <w:t>http://bit.ly/pcanho</w:t>
        </w:r>
      </w:hyperlink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.</w:t>
      </w:r>
    </w:p>
    <w:p w14:paraId="715514E5" w14:textId="77777777" w:rsidR="00CF7EBE" w:rsidRPr="004A53BD" w:rsidRDefault="00CF7EBE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680F83C9" w14:textId="77777777" w:rsidR="00CF7EBE" w:rsidRPr="004A53BD" w:rsidRDefault="00634B65" w:rsidP="00620F72">
      <w:pPr>
        <w:spacing w:after="0" w:line="248" w:lineRule="auto"/>
        <w:ind w:left="10" w:right="288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Después del 1 de julio de 2024, l</w:t>
      </w:r>
      <w:r w:rsidR="001C0799"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os PCA no serán elegibles para recibir aumentos de tarifas (incluidas las cantidades diferenciales por antigüedad </w:t>
      </w:r>
      <w:r w:rsidR="001C0799" w:rsidRPr="004A53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y</w:t>
      </w:r>
      <w:r w:rsidR="001C0799"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atención compleja) </w:t>
      </w:r>
      <w:r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sino </w:t>
      </w:r>
      <w:r w:rsidR="001C0799"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hasta que complet</w:t>
      </w:r>
      <w:r w:rsidR="00236FEB"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en</w:t>
      </w:r>
      <w:r w:rsidR="001C0799" w:rsidRPr="004A53B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la Orientación para el Nuevo PCA.</w:t>
      </w:r>
    </w:p>
    <w:p w14:paraId="363F93C1" w14:textId="77777777" w:rsidR="00242957" w:rsidRPr="004A53BD" w:rsidRDefault="00242957" w:rsidP="00620F72">
      <w:pPr>
        <w:spacing w:after="0" w:line="248" w:lineRule="auto"/>
        <w:ind w:left="10" w:right="288" w:hanging="1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s-419"/>
        </w:rPr>
      </w:pPr>
    </w:p>
    <w:p w14:paraId="401435DE" w14:textId="77777777" w:rsidR="00C150F7" w:rsidRPr="004A53BD" w:rsidRDefault="001C0799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Como PCA, usted puede participar en la Orientación para el Nuevo PCA Conducida por el Consumidor Empleador </w:t>
      </w:r>
      <w:r w:rsidR="00236FEB"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y 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en la Orientación para el Nuevo PCA Grupal; sin embargo,</w:t>
      </w:r>
      <w:r w:rsidR="00236FEB"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solamente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le pagarán por participar en una</w:t>
      </w:r>
      <w:r w:rsidR="00236FEB"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sola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Orientación para el Nuevo PCA.</w:t>
      </w:r>
    </w:p>
    <w:p w14:paraId="62636EEC" w14:textId="77777777" w:rsidR="00C150F7" w:rsidRPr="004A53BD" w:rsidRDefault="00C150F7" w:rsidP="33B15A00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BA33572" w14:textId="77777777" w:rsidR="00C150F7" w:rsidRPr="004A53BD" w:rsidRDefault="001C0799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Hay dos opciones disponibles:</w:t>
      </w:r>
    </w:p>
    <w:p w14:paraId="5F46047E" w14:textId="77777777" w:rsidR="00CF7EBE" w:rsidRPr="004A53BD" w:rsidRDefault="00CF7EBE" w:rsidP="2486D88F">
      <w:pPr>
        <w:spacing w:after="0" w:line="248" w:lineRule="auto"/>
        <w:ind w:left="10" w:right="346" w:hanging="10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C274AD0" w14:textId="1AFAFCD5" w:rsidR="00826F23" w:rsidRPr="004A53BD" w:rsidRDefault="001C0799" w:rsidP="00826F23">
      <w:pPr>
        <w:pStyle w:val="ListParagraph"/>
        <w:numPr>
          <w:ilvl w:val="0"/>
          <w:numId w:val="2"/>
        </w:numPr>
        <w:spacing w:after="0" w:line="248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Orientación para el Nuevo PCA Grupal: Con esta opción, usted concurre a una sesión grupal de la Orientación de forma virtual o en persona con otros PCA. La Orientación para el Nuevo PCA Grupal se debe completar dentro de </w:t>
      </w:r>
      <w:r w:rsidR="00A05952" w:rsidRPr="00A05952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los </w:t>
      </w:r>
      <w:r w:rsidR="00A05952" w:rsidRPr="00A059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tres (3) meses</w:t>
      </w:r>
      <w:r w:rsidR="00A05952" w:rsidRPr="00A05952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>de la fecha de su contratación.</w:t>
      </w:r>
    </w:p>
    <w:p w14:paraId="2A6DDCC3" w14:textId="77777777" w:rsidR="003D293E" w:rsidRPr="004A53BD" w:rsidRDefault="003D293E" w:rsidP="00690914">
      <w:pPr>
        <w:spacing w:after="0"/>
        <w:ind w:left="10" w:right="746" w:firstLine="33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</w:p>
    <w:p w14:paraId="53BAFE74" w14:textId="77777777" w:rsidR="00CF7EBE" w:rsidRPr="004A53BD" w:rsidRDefault="001C0799" w:rsidP="2486D88F">
      <w:pPr>
        <w:spacing w:after="0"/>
        <w:ind w:left="10" w:right="746" w:firstLine="33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>O</w:t>
      </w:r>
    </w:p>
    <w:p w14:paraId="47C08B45" w14:textId="77777777" w:rsidR="00826F23" w:rsidRPr="004A53BD" w:rsidRDefault="00826F23" w:rsidP="2486D88F">
      <w:pPr>
        <w:spacing w:after="0"/>
        <w:ind w:left="10" w:right="746" w:firstLine="33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</w:p>
    <w:p w14:paraId="40ABBBD2" w14:textId="5AF3F3C0" w:rsidR="00E4314F" w:rsidRPr="004A53BD" w:rsidRDefault="001C0799" w:rsidP="001B146A">
      <w:pPr>
        <w:pStyle w:val="ListParagraph"/>
        <w:numPr>
          <w:ilvl w:val="0"/>
          <w:numId w:val="2"/>
        </w:numPr>
        <w:spacing w:after="0" w:line="248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</w:pP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Orientación para el Nuevo PCA Conducida por el Consumidor Empleador: Esta es una orientación en dos partes, donde su consumidor empleador guía la parte uno con usted en línea o bien usando material impreso. </w:t>
      </w:r>
      <w:r w:rsidRPr="004A53BD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>La parte uno de esta opción está disponible solamente dentro de los tres primeros meses de su contratación.</w:t>
      </w:r>
      <w:r w:rsidRPr="004A53B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4A53BD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 xml:space="preserve">Luego el PCA tendrá que concurrir a la parte dos de la Orientación en una sesión grupal disponible de forma virtual o en persona, y deberá completarla dentro de los </w:t>
      </w:r>
      <w:r w:rsidR="00086494"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tres </w:t>
      </w:r>
      <w:r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(</w:t>
      </w:r>
      <w:r w:rsidR="00086494"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3</w:t>
      </w:r>
      <w:r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)</w:t>
      </w:r>
      <w:r w:rsidR="005D7DDB"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 </w:t>
      </w:r>
      <w:r w:rsidRPr="007C7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419"/>
        </w:rPr>
        <w:t>meses</w:t>
      </w:r>
      <w:r w:rsidRPr="004A53BD">
        <w:rPr>
          <w:rFonts w:ascii="Times New Roman" w:eastAsia="Times New Roman" w:hAnsi="Times New Roman" w:cs="Times New Roman"/>
          <w:sz w:val="24"/>
          <w:szCs w:val="24"/>
          <w:u w:val="single"/>
          <w:lang w:val="es-419"/>
        </w:rPr>
        <w:t xml:space="preserve"> de la fecha de su contratación.</w:t>
      </w:r>
    </w:p>
    <w:sectPr w:rsidR="00E4314F" w:rsidRPr="004A53BD" w:rsidSect="00712B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F0E76" w14:textId="77777777" w:rsidR="00712B95" w:rsidRDefault="00712B95" w:rsidP="00253FF5">
      <w:pPr>
        <w:spacing w:after="0" w:line="240" w:lineRule="auto"/>
      </w:pPr>
      <w:r>
        <w:separator/>
      </w:r>
    </w:p>
  </w:endnote>
  <w:endnote w:type="continuationSeparator" w:id="0">
    <w:p w14:paraId="57CADF2F" w14:textId="77777777" w:rsidR="00712B95" w:rsidRDefault="00712B95" w:rsidP="0025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35E7" w14:textId="3B8BA3AA" w:rsidR="008D6CE1" w:rsidRDefault="001C0799" w:rsidP="00BC589D">
    <w:pPr>
      <w:pStyle w:val="Footer"/>
      <w:jc w:val="right"/>
    </w:pPr>
    <w:r>
      <w:rPr>
        <w:rFonts w:ascii="Calibri" w:eastAsia="Calibri" w:hAnsi="Calibri" w:cs="Arial"/>
        <w:lang w:val="es-ES_tradnl"/>
      </w:rPr>
      <w:t xml:space="preserve">Rev. </w:t>
    </w:r>
    <w:r w:rsidR="00086494">
      <w:rPr>
        <w:rFonts w:ascii="Calibri" w:eastAsia="Calibri" w:hAnsi="Calibri" w:cs="Arial"/>
        <w:lang w:val="es-ES_tradnl"/>
      </w:rPr>
      <w:t>0</w:t>
    </w:r>
    <w:r w:rsidR="007924B3">
      <w:rPr>
        <w:rFonts w:ascii="Calibri" w:eastAsia="Calibri" w:hAnsi="Calibri" w:cs="Arial"/>
        <w:lang w:val="es-ES_tradnl"/>
      </w:rPr>
      <w:t>8</w:t>
    </w:r>
    <w:r>
      <w:rPr>
        <w:rFonts w:ascii="Calibri" w:eastAsia="Calibri" w:hAnsi="Calibri" w:cs="Arial"/>
        <w:lang w:val="es-ES_tradnl"/>
      </w:rPr>
      <w:t>/24</w:t>
    </w:r>
    <w:r w:rsidR="001E625B">
      <w:rPr>
        <w:rFonts w:ascii="Calibri" w:eastAsia="Calibri" w:hAnsi="Calibri" w:cs="Arial"/>
        <w:lang w:val="es-ES_tradnl"/>
      </w:rPr>
      <w:t xml:space="preserve"> 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3B6A6" w14:textId="77777777" w:rsidR="00712B95" w:rsidRDefault="00712B95" w:rsidP="00253FF5">
      <w:pPr>
        <w:spacing w:after="0" w:line="240" w:lineRule="auto"/>
      </w:pPr>
      <w:r>
        <w:separator/>
      </w:r>
    </w:p>
  </w:footnote>
  <w:footnote w:type="continuationSeparator" w:id="0">
    <w:p w14:paraId="4F2B06C6" w14:textId="77777777" w:rsidR="00712B95" w:rsidRDefault="00712B95" w:rsidP="0025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93AFF"/>
    <w:multiLevelType w:val="hybridMultilevel"/>
    <w:tmpl w:val="5ECC195C"/>
    <w:lvl w:ilvl="0" w:tplc="4D9233E2">
      <w:start w:val="1"/>
      <w:numFmt w:val="decimal"/>
      <w:lvlText w:val="%1)"/>
      <w:lvlJc w:val="left"/>
      <w:pPr>
        <w:ind w:left="705" w:hanging="360"/>
      </w:pPr>
    </w:lvl>
    <w:lvl w:ilvl="1" w:tplc="B2D2B0D6">
      <w:start w:val="1"/>
      <w:numFmt w:val="lowerLetter"/>
      <w:lvlText w:val="%2."/>
      <w:lvlJc w:val="left"/>
      <w:pPr>
        <w:ind w:left="1440" w:hanging="360"/>
      </w:pPr>
    </w:lvl>
    <w:lvl w:ilvl="2" w:tplc="897E2C22">
      <w:start w:val="1"/>
      <w:numFmt w:val="lowerRoman"/>
      <w:lvlText w:val="%3."/>
      <w:lvlJc w:val="right"/>
      <w:pPr>
        <w:ind w:left="2160" w:hanging="180"/>
      </w:pPr>
    </w:lvl>
    <w:lvl w:ilvl="3" w:tplc="639A804E">
      <w:start w:val="1"/>
      <w:numFmt w:val="decimal"/>
      <w:lvlText w:val="%4."/>
      <w:lvlJc w:val="left"/>
      <w:pPr>
        <w:ind w:left="2880" w:hanging="360"/>
      </w:pPr>
    </w:lvl>
    <w:lvl w:ilvl="4" w:tplc="A68E418C">
      <w:start w:val="1"/>
      <w:numFmt w:val="lowerLetter"/>
      <w:lvlText w:val="%5."/>
      <w:lvlJc w:val="left"/>
      <w:pPr>
        <w:ind w:left="3600" w:hanging="360"/>
      </w:pPr>
    </w:lvl>
    <w:lvl w:ilvl="5" w:tplc="21CE5404">
      <w:start w:val="1"/>
      <w:numFmt w:val="lowerRoman"/>
      <w:lvlText w:val="%6."/>
      <w:lvlJc w:val="right"/>
      <w:pPr>
        <w:ind w:left="4320" w:hanging="180"/>
      </w:pPr>
    </w:lvl>
    <w:lvl w:ilvl="6" w:tplc="9644295E">
      <w:start w:val="1"/>
      <w:numFmt w:val="decimal"/>
      <w:lvlText w:val="%7."/>
      <w:lvlJc w:val="left"/>
      <w:pPr>
        <w:ind w:left="5040" w:hanging="360"/>
      </w:pPr>
    </w:lvl>
    <w:lvl w:ilvl="7" w:tplc="64C2F26E">
      <w:start w:val="1"/>
      <w:numFmt w:val="lowerLetter"/>
      <w:lvlText w:val="%8."/>
      <w:lvlJc w:val="left"/>
      <w:pPr>
        <w:ind w:left="5760" w:hanging="360"/>
      </w:pPr>
    </w:lvl>
    <w:lvl w:ilvl="8" w:tplc="27A408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FE999"/>
    <w:multiLevelType w:val="hybridMultilevel"/>
    <w:tmpl w:val="61F2E384"/>
    <w:lvl w:ilvl="0" w:tplc="E7428488">
      <w:start w:val="2"/>
      <w:numFmt w:val="decimal"/>
      <w:lvlText w:val="%1.)"/>
      <w:lvlJc w:val="left"/>
      <w:pPr>
        <w:ind w:left="705" w:hanging="360"/>
      </w:pPr>
    </w:lvl>
    <w:lvl w:ilvl="1" w:tplc="EC867D28">
      <w:start w:val="1"/>
      <w:numFmt w:val="lowerLetter"/>
      <w:lvlText w:val="%2."/>
      <w:lvlJc w:val="left"/>
      <w:pPr>
        <w:ind w:left="1440" w:hanging="360"/>
      </w:pPr>
    </w:lvl>
    <w:lvl w:ilvl="2" w:tplc="ED6AB128">
      <w:start w:val="1"/>
      <w:numFmt w:val="lowerRoman"/>
      <w:lvlText w:val="%3."/>
      <w:lvlJc w:val="right"/>
      <w:pPr>
        <w:ind w:left="2160" w:hanging="180"/>
      </w:pPr>
    </w:lvl>
    <w:lvl w:ilvl="3" w:tplc="C518B5D6">
      <w:start w:val="1"/>
      <w:numFmt w:val="decimal"/>
      <w:lvlText w:val="%4."/>
      <w:lvlJc w:val="left"/>
      <w:pPr>
        <w:ind w:left="2880" w:hanging="360"/>
      </w:pPr>
    </w:lvl>
    <w:lvl w:ilvl="4" w:tplc="658AB74E">
      <w:start w:val="1"/>
      <w:numFmt w:val="lowerLetter"/>
      <w:lvlText w:val="%5."/>
      <w:lvlJc w:val="left"/>
      <w:pPr>
        <w:ind w:left="3600" w:hanging="360"/>
      </w:pPr>
    </w:lvl>
    <w:lvl w:ilvl="5" w:tplc="BA9215DC">
      <w:start w:val="1"/>
      <w:numFmt w:val="lowerRoman"/>
      <w:lvlText w:val="%6."/>
      <w:lvlJc w:val="right"/>
      <w:pPr>
        <w:ind w:left="4320" w:hanging="180"/>
      </w:pPr>
    </w:lvl>
    <w:lvl w:ilvl="6" w:tplc="E500F09E">
      <w:start w:val="1"/>
      <w:numFmt w:val="decimal"/>
      <w:lvlText w:val="%7."/>
      <w:lvlJc w:val="left"/>
      <w:pPr>
        <w:ind w:left="5040" w:hanging="360"/>
      </w:pPr>
    </w:lvl>
    <w:lvl w:ilvl="7" w:tplc="63A0847E">
      <w:start w:val="1"/>
      <w:numFmt w:val="lowerLetter"/>
      <w:lvlText w:val="%8."/>
      <w:lvlJc w:val="left"/>
      <w:pPr>
        <w:ind w:left="5760" w:hanging="360"/>
      </w:pPr>
    </w:lvl>
    <w:lvl w:ilvl="8" w:tplc="687A7444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72376">
    <w:abstractNumId w:val="1"/>
  </w:num>
  <w:num w:numId="2" w16cid:durableId="14170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796081"/>
    <w:rsid w:val="0004527C"/>
    <w:rsid w:val="00051E38"/>
    <w:rsid w:val="000640ED"/>
    <w:rsid w:val="00070B9B"/>
    <w:rsid w:val="00086494"/>
    <w:rsid w:val="000E5FD9"/>
    <w:rsid w:val="00166429"/>
    <w:rsid w:val="00167FEC"/>
    <w:rsid w:val="001857FA"/>
    <w:rsid w:val="00195647"/>
    <w:rsid w:val="001B146A"/>
    <w:rsid w:val="001B2623"/>
    <w:rsid w:val="001B6AA3"/>
    <w:rsid w:val="001C0799"/>
    <w:rsid w:val="001C5E60"/>
    <w:rsid w:val="001E44B5"/>
    <w:rsid w:val="001E625B"/>
    <w:rsid w:val="001F5AF9"/>
    <w:rsid w:val="00207EF9"/>
    <w:rsid w:val="00236FEB"/>
    <w:rsid w:val="00242957"/>
    <w:rsid w:val="00243EAA"/>
    <w:rsid w:val="00244914"/>
    <w:rsid w:val="00253221"/>
    <w:rsid w:val="00253FF5"/>
    <w:rsid w:val="0025467F"/>
    <w:rsid w:val="00287536"/>
    <w:rsid w:val="00287910"/>
    <w:rsid w:val="002D407C"/>
    <w:rsid w:val="002E0CD3"/>
    <w:rsid w:val="003025F1"/>
    <w:rsid w:val="00336C17"/>
    <w:rsid w:val="0034373C"/>
    <w:rsid w:val="003639B0"/>
    <w:rsid w:val="00364CD8"/>
    <w:rsid w:val="00371882"/>
    <w:rsid w:val="00375755"/>
    <w:rsid w:val="003B5F5A"/>
    <w:rsid w:val="003C0B69"/>
    <w:rsid w:val="003D293E"/>
    <w:rsid w:val="003E1E6D"/>
    <w:rsid w:val="00434D9E"/>
    <w:rsid w:val="00435172"/>
    <w:rsid w:val="00444875"/>
    <w:rsid w:val="004717BE"/>
    <w:rsid w:val="004923CC"/>
    <w:rsid w:val="00497FFB"/>
    <w:rsid w:val="004A53BD"/>
    <w:rsid w:val="004A6FA4"/>
    <w:rsid w:val="004E561D"/>
    <w:rsid w:val="005216C7"/>
    <w:rsid w:val="0058552C"/>
    <w:rsid w:val="005C3B78"/>
    <w:rsid w:val="005D7DDB"/>
    <w:rsid w:val="006176FF"/>
    <w:rsid w:val="00620F72"/>
    <w:rsid w:val="00634B65"/>
    <w:rsid w:val="00690914"/>
    <w:rsid w:val="006A2960"/>
    <w:rsid w:val="006B0559"/>
    <w:rsid w:val="006C533B"/>
    <w:rsid w:val="006CC921"/>
    <w:rsid w:val="00702905"/>
    <w:rsid w:val="00703408"/>
    <w:rsid w:val="00712B95"/>
    <w:rsid w:val="00726017"/>
    <w:rsid w:val="007924B3"/>
    <w:rsid w:val="007C7C6F"/>
    <w:rsid w:val="007E0B9F"/>
    <w:rsid w:val="007F51AC"/>
    <w:rsid w:val="00826F23"/>
    <w:rsid w:val="0084773C"/>
    <w:rsid w:val="00865D24"/>
    <w:rsid w:val="00884C85"/>
    <w:rsid w:val="0088764A"/>
    <w:rsid w:val="008902BD"/>
    <w:rsid w:val="008A46D0"/>
    <w:rsid w:val="008B61E8"/>
    <w:rsid w:val="008D6CE1"/>
    <w:rsid w:val="008F2306"/>
    <w:rsid w:val="008F31FC"/>
    <w:rsid w:val="008F3DC7"/>
    <w:rsid w:val="00901637"/>
    <w:rsid w:val="00903FB3"/>
    <w:rsid w:val="00926395"/>
    <w:rsid w:val="00997A51"/>
    <w:rsid w:val="009A554A"/>
    <w:rsid w:val="009E148A"/>
    <w:rsid w:val="009E947B"/>
    <w:rsid w:val="00A05952"/>
    <w:rsid w:val="00A45B06"/>
    <w:rsid w:val="00A54325"/>
    <w:rsid w:val="00A94F11"/>
    <w:rsid w:val="00A970C9"/>
    <w:rsid w:val="00AC4943"/>
    <w:rsid w:val="00AE1C3F"/>
    <w:rsid w:val="00B142AE"/>
    <w:rsid w:val="00B40CCF"/>
    <w:rsid w:val="00BC1968"/>
    <w:rsid w:val="00BC589D"/>
    <w:rsid w:val="00BE1816"/>
    <w:rsid w:val="00BE1D6E"/>
    <w:rsid w:val="00C11C33"/>
    <w:rsid w:val="00C150F7"/>
    <w:rsid w:val="00C2473D"/>
    <w:rsid w:val="00C65521"/>
    <w:rsid w:val="00C82EC8"/>
    <w:rsid w:val="00C92401"/>
    <w:rsid w:val="00CB0064"/>
    <w:rsid w:val="00CC48AE"/>
    <w:rsid w:val="00CF7EBE"/>
    <w:rsid w:val="00D10955"/>
    <w:rsid w:val="00D13679"/>
    <w:rsid w:val="00D5585C"/>
    <w:rsid w:val="00D96624"/>
    <w:rsid w:val="00DA614A"/>
    <w:rsid w:val="00DA7DE9"/>
    <w:rsid w:val="00DB0685"/>
    <w:rsid w:val="00DE1FDB"/>
    <w:rsid w:val="00E4314F"/>
    <w:rsid w:val="00EA1B78"/>
    <w:rsid w:val="00EB3611"/>
    <w:rsid w:val="00ED0967"/>
    <w:rsid w:val="00ED5FD3"/>
    <w:rsid w:val="00EF19DE"/>
    <w:rsid w:val="00F11B1E"/>
    <w:rsid w:val="00F13A55"/>
    <w:rsid w:val="00F74719"/>
    <w:rsid w:val="00FC7CE0"/>
    <w:rsid w:val="015A11A5"/>
    <w:rsid w:val="01F14BAB"/>
    <w:rsid w:val="046388BD"/>
    <w:rsid w:val="04788A0A"/>
    <w:rsid w:val="05FF591E"/>
    <w:rsid w:val="061F0514"/>
    <w:rsid w:val="0731240D"/>
    <w:rsid w:val="08C3EA42"/>
    <w:rsid w:val="0AE1AB29"/>
    <w:rsid w:val="0D1053CB"/>
    <w:rsid w:val="0D25F1F5"/>
    <w:rsid w:val="0D76D23A"/>
    <w:rsid w:val="0E1F6C50"/>
    <w:rsid w:val="0E3736AF"/>
    <w:rsid w:val="0F05EE3E"/>
    <w:rsid w:val="11202C31"/>
    <w:rsid w:val="12378B92"/>
    <w:rsid w:val="1297B37F"/>
    <w:rsid w:val="12AE9BC4"/>
    <w:rsid w:val="143383E0"/>
    <w:rsid w:val="146A6E22"/>
    <w:rsid w:val="14AEDA3B"/>
    <w:rsid w:val="16E897A2"/>
    <w:rsid w:val="179D703E"/>
    <w:rsid w:val="182E3D01"/>
    <w:rsid w:val="18A0E92C"/>
    <w:rsid w:val="1C0BAFD6"/>
    <w:rsid w:val="1D287D03"/>
    <w:rsid w:val="1E10E235"/>
    <w:rsid w:val="1E641505"/>
    <w:rsid w:val="1F461795"/>
    <w:rsid w:val="1F87ED2C"/>
    <w:rsid w:val="208C3E23"/>
    <w:rsid w:val="2096F9C4"/>
    <w:rsid w:val="22157EB0"/>
    <w:rsid w:val="2272463A"/>
    <w:rsid w:val="22ABCAF8"/>
    <w:rsid w:val="230AE145"/>
    <w:rsid w:val="23E39BD3"/>
    <w:rsid w:val="241DE3B0"/>
    <w:rsid w:val="244343A4"/>
    <w:rsid w:val="244B73F5"/>
    <w:rsid w:val="2486D88F"/>
    <w:rsid w:val="24B01997"/>
    <w:rsid w:val="24DB85D6"/>
    <w:rsid w:val="26277A9D"/>
    <w:rsid w:val="26D5590F"/>
    <w:rsid w:val="28818CA1"/>
    <w:rsid w:val="2952911B"/>
    <w:rsid w:val="2A927DD9"/>
    <w:rsid w:val="2B0B2D40"/>
    <w:rsid w:val="2E07BE40"/>
    <w:rsid w:val="2E62FFF9"/>
    <w:rsid w:val="30704297"/>
    <w:rsid w:val="30B8BFCE"/>
    <w:rsid w:val="324E25E6"/>
    <w:rsid w:val="330557BB"/>
    <w:rsid w:val="330BDBBF"/>
    <w:rsid w:val="339C713C"/>
    <w:rsid w:val="33B15A00"/>
    <w:rsid w:val="34C4B55D"/>
    <w:rsid w:val="359D7D84"/>
    <w:rsid w:val="39FFB1B7"/>
    <w:rsid w:val="3C40DAFD"/>
    <w:rsid w:val="3DBA32AA"/>
    <w:rsid w:val="400EBBA8"/>
    <w:rsid w:val="419E4998"/>
    <w:rsid w:val="42A9DA99"/>
    <w:rsid w:val="434EC02B"/>
    <w:rsid w:val="4558775A"/>
    <w:rsid w:val="46324C59"/>
    <w:rsid w:val="47C3012E"/>
    <w:rsid w:val="47CD0283"/>
    <w:rsid w:val="48CFEEA4"/>
    <w:rsid w:val="4A161962"/>
    <w:rsid w:val="4A961921"/>
    <w:rsid w:val="4AFA45BF"/>
    <w:rsid w:val="4B243B0D"/>
    <w:rsid w:val="501BF5CD"/>
    <w:rsid w:val="50351E2A"/>
    <w:rsid w:val="510B6658"/>
    <w:rsid w:val="51285475"/>
    <w:rsid w:val="51CCE3EE"/>
    <w:rsid w:val="52C424D6"/>
    <w:rsid w:val="5353968F"/>
    <w:rsid w:val="53B2E522"/>
    <w:rsid w:val="54CE30C5"/>
    <w:rsid w:val="54E4CE09"/>
    <w:rsid w:val="54EF66F0"/>
    <w:rsid w:val="56A45FAE"/>
    <w:rsid w:val="582707B2"/>
    <w:rsid w:val="5840300F"/>
    <w:rsid w:val="5A945059"/>
    <w:rsid w:val="5BBEFA46"/>
    <w:rsid w:val="5C3020BA"/>
    <w:rsid w:val="5C4A53AB"/>
    <w:rsid w:val="5CB8773E"/>
    <w:rsid w:val="5CEE6864"/>
    <w:rsid w:val="5D04756A"/>
    <w:rsid w:val="5E4FEE80"/>
    <w:rsid w:val="5ED0294B"/>
    <w:rsid w:val="5F92222A"/>
    <w:rsid w:val="5FA8837B"/>
    <w:rsid w:val="6024686F"/>
    <w:rsid w:val="6028EA00"/>
    <w:rsid w:val="659E615A"/>
    <w:rsid w:val="66796081"/>
    <w:rsid w:val="66A6D2E0"/>
    <w:rsid w:val="6B64399F"/>
    <w:rsid w:val="6C626ECC"/>
    <w:rsid w:val="6DD2053B"/>
    <w:rsid w:val="6FE8707C"/>
    <w:rsid w:val="70587FDC"/>
    <w:rsid w:val="71D16F04"/>
    <w:rsid w:val="72182032"/>
    <w:rsid w:val="76569AEC"/>
    <w:rsid w:val="775FBF24"/>
    <w:rsid w:val="77846853"/>
    <w:rsid w:val="78FCFF8E"/>
    <w:rsid w:val="799F3C7B"/>
    <w:rsid w:val="7C3D20A3"/>
    <w:rsid w:val="7C50F6FB"/>
    <w:rsid w:val="7D3C34F0"/>
    <w:rsid w:val="7EA6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61FF"/>
  <w15:docId w15:val="{4BC6E4AB-0C8F-4417-B430-2203A63B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FF5"/>
    <w:pPr>
      <w:ind w:left="720"/>
      <w:contextualSpacing/>
    </w:pPr>
  </w:style>
  <w:style w:type="paragraph" w:styleId="Revision">
    <w:name w:val="Revision"/>
    <w:hidden/>
    <w:uiPriority w:val="99"/>
    <w:semiHidden/>
    <w:rsid w:val="00903F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8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E1"/>
  </w:style>
  <w:style w:type="paragraph" w:styleId="Footer">
    <w:name w:val="footer"/>
    <w:basedOn w:val="Normal"/>
    <w:link w:val="FooterChar"/>
    <w:uiPriority w:val="99"/>
    <w:unhideWhenUsed/>
    <w:rsid w:val="008D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E1"/>
  </w:style>
  <w:style w:type="character" w:styleId="Hyperlink">
    <w:name w:val="Hyperlink"/>
    <w:basedOn w:val="DefaultParagraphFont"/>
    <w:uiPriority w:val="99"/>
    <w:unhideWhenUsed/>
    <w:rsid w:val="002879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pcanh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8912eb486c5c192c39f3e2ace70a1e6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46f1cf3ffd0238a9f5f4213fe245256d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Ciccariello, Susan (EHS)</DisplayName>
        <AccountId>26</AccountId>
        <AccountType/>
      </UserInfo>
      <UserInfo>
        <DisplayName>Smith Coryat, Geralyn (EHS)</DisplayName>
        <AccountId>154</AccountId>
        <AccountType/>
      </UserInfo>
      <UserInfo>
        <DisplayName>Smith, Julian (EHS)</DisplayName>
        <AccountId>13</AccountId>
        <AccountType/>
      </UserInfo>
      <UserInfo>
        <DisplayName>Crystal, Erica (EHS)</DisplayName>
        <AccountId>259</AccountId>
        <AccountType/>
      </UserInfo>
      <UserInfo>
        <DisplayName>Hannigan, Sherri (EHS)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042E-1E84-417C-A6FC-C1A3E5FDA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C3EB-06B3-4EAC-BBEC-E0953EBC6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13BB3-8205-486C-A582-E60D05B6F26F}">
  <ds:schemaRefs>
    <ds:schemaRef ds:uri="6f41c3f9-0ddd-4792-9cc5-2aa494f8de60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efdb8b0-c47e-4c3c-846a-2bf99d413b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96CA04-73C4-4CD7-9A38-28B1700F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Schulz</dc:creator>
  <cp:lastModifiedBy>Geralyn Smith Coryat (EHS)</cp:lastModifiedBy>
  <cp:revision>2</cp:revision>
  <dcterms:created xsi:type="dcterms:W3CDTF">2024-09-26T15:36:00Z</dcterms:created>
  <dcterms:modified xsi:type="dcterms:W3CDTF">2024-09-26T15:36:00Z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