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AF0C" w14:textId="77777777" w:rsidR="004362D3" w:rsidRPr="00962EAD" w:rsidRDefault="004362D3" w:rsidP="00270D3A">
      <w:pPr>
        <w:spacing w:after="120"/>
        <w:rPr>
          <w:rFonts w:asciiTheme="majorHAnsi" w:eastAsiaTheme="majorEastAsia" w:hAnsiTheme="majorHAnsi"/>
          <w:b/>
          <w:sz w:val="56"/>
          <w:szCs w:val="56"/>
        </w:rPr>
      </w:pPr>
      <w:bookmarkStart w:id="0" w:name="_Toc186552874"/>
      <w:r w:rsidRPr="00962EAD">
        <w:rPr>
          <w:rFonts w:asciiTheme="majorHAnsi" w:eastAsiaTheme="majorEastAsia" w:hAnsiTheme="majorHAnsi" w:hint="eastAsia"/>
          <w:b/>
          <w:sz w:val="56"/>
          <w:szCs w:val="56"/>
        </w:rPr>
        <w:t xml:space="preserve">Primary Care Clinician </w:t>
      </w:r>
      <w:r w:rsidRPr="00962EAD">
        <w:rPr>
          <w:rFonts w:asciiTheme="majorHAnsi" w:eastAsiaTheme="majorEastAsia" w:hAnsiTheme="majorHAnsi" w:hint="eastAsia"/>
          <w:b/>
          <w:sz w:val="56"/>
          <w:szCs w:val="56"/>
        </w:rPr>
        <w:t>计划</w:t>
      </w:r>
      <w:bookmarkEnd w:id="0"/>
    </w:p>
    <w:p w14:paraId="69C65F89" w14:textId="77777777" w:rsidR="00CD0A00" w:rsidRPr="00962EAD" w:rsidRDefault="004362D3" w:rsidP="00270D3A">
      <w:pPr>
        <w:spacing w:after="120"/>
        <w:rPr>
          <w:rFonts w:asciiTheme="majorHAnsi" w:eastAsiaTheme="majorEastAsia" w:hAnsiTheme="majorHAnsi"/>
          <w:b/>
          <w:sz w:val="56"/>
          <w:szCs w:val="56"/>
        </w:rPr>
      </w:pPr>
      <w:bookmarkStart w:id="1" w:name="_Toc186552875"/>
      <w:r w:rsidRPr="00962EAD">
        <w:rPr>
          <w:rFonts w:asciiTheme="majorHAnsi" w:eastAsiaTheme="majorEastAsia" w:hAnsiTheme="majorHAnsi" w:hint="eastAsia"/>
          <w:b/>
          <w:sz w:val="56"/>
          <w:szCs w:val="56"/>
        </w:rPr>
        <w:t>会员手册</w:t>
      </w:r>
      <w:bookmarkEnd w:id="1"/>
    </w:p>
    <w:p w14:paraId="5C9326F9" w14:textId="7A4BF983" w:rsidR="004362D3" w:rsidRPr="00962EAD" w:rsidRDefault="004362D3" w:rsidP="00270D3A">
      <w:pPr>
        <w:spacing w:after="120"/>
        <w:rPr>
          <w:b/>
        </w:rPr>
      </w:pPr>
      <w:bookmarkStart w:id="2" w:name="_Toc186552876"/>
      <w:r w:rsidRPr="00962EAD">
        <w:rPr>
          <w:rFonts w:asciiTheme="majorHAnsi" w:eastAsiaTheme="majorEastAsia" w:hAnsiTheme="majorHAnsi" w:hint="eastAsia"/>
          <w:b/>
          <w:sz w:val="48"/>
          <w:szCs w:val="48"/>
        </w:rPr>
        <w:t>帮助您获得您的保健计划福利</w:t>
      </w:r>
      <w:bookmarkEnd w:id="2"/>
      <w:r w:rsidRPr="00962EAD">
        <w:rPr>
          <w:rFonts w:hint="eastAsia"/>
          <w:b/>
        </w:rPr>
        <w:br w:type="page"/>
      </w:r>
    </w:p>
    <w:p w14:paraId="433E9402" w14:textId="7F4D7B72" w:rsidR="004362D3" w:rsidRPr="008B3F2F" w:rsidRDefault="004362D3" w:rsidP="004362D3">
      <w:pPr>
        <w:spacing w:after="120"/>
        <w:rPr>
          <w:rFonts w:asciiTheme="majorHAnsi" w:eastAsiaTheme="majorEastAsia" w:hAnsiTheme="majorHAnsi" w:cstheme="majorBidi"/>
          <w:b/>
        </w:rPr>
      </w:pPr>
      <w:r>
        <w:rPr>
          <w:rFonts w:hint="eastAsia"/>
          <w:b/>
        </w:rPr>
        <w:lastRenderedPageBreak/>
        <w:t>如果出现急诊，您可以前往任何一家医院。</w:t>
      </w:r>
    </w:p>
    <w:p w14:paraId="52C0F4FB" w14:textId="5A85B27C" w:rsidR="004362D3" w:rsidRPr="008B3F2F" w:rsidRDefault="004362D3" w:rsidP="004362D3">
      <w:pPr>
        <w:spacing w:after="120"/>
        <w:rPr>
          <w:rFonts w:asciiTheme="majorHAnsi" w:eastAsiaTheme="majorEastAsia" w:hAnsiTheme="majorHAnsi" w:cstheme="majorBidi"/>
          <w:b/>
        </w:rPr>
      </w:pPr>
      <w:r>
        <w:rPr>
          <w:rFonts w:asciiTheme="majorHAnsi" w:eastAsiaTheme="majorEastAsia" w:hAnsiTheme="majorHAnsi" w:hint="eastAsia"/>
          <w:b/>
        </w:rPr>
        <w:t>您无需担心您参加了哪一项保健计划。</w:t>
      </w:r>
    </w:p>
    <w:p w14:paraId="4F831C5F" w14:textId="77777777" w:rsidR="004362D3" w:rsidRPr="008B3F2F" w:rsidRDefault="004362D3" w:rsidP="004362D3">
      <w:pPr>
        <w:spacing w:after="120"/>
        <w:rPr>
          <w:rFonts w:asciiTheme="majorHAnsi" w:eastAsiaTheme="majorEastAsia" w:hAnsiTheme="majorHAnsi" w:cstheme="majorBidi"/>
          <w:b/>
        </w:rPr>
      </w:pPr>
      <w:r>
        <w:rPr>
          <w:rFonts w:asciiTheme="majorHAnsi" w:eastAsiaTheme="majorEastAsia" w:hAnsiTheme="majorHAnsi" w:hint="eastAsia"/>
          <w:b/>
        </w:rPr>
        <w:t>如果是医疗急诊，请拨打</w:t>
      </w:r>
      <w:r>
        <w:rPr>
          <w:rFonts w:asciiTheme="majorHAnsi" w:eastAsiaTheme="majorEastAsia" w:hAnsiTheme="majorHAnsi" w:hint="eastAsia"/>
          <w:b/>
        </w:rPr>
        <w:t xml:space="preserve"> 911</w:t>
      </w:r>
      <w:r>
        <w:rPr>
          <w:rFonts w:asciiTheme="majorHAnsi" w:eastAsiaTheme="majorEastAsia" w:hAnsiTheme="majorHAnsi" w:hint="eastAsia"/>
          <w:b/>
        </w:rPr>
        <w:t>。</w:t>
      </w:r>
    </w:p>
    <w:p w14:paraId="7895F84E" w14:textId="77777777" w:rsidR="00467FAC" w:rsidRPr="008B3F2F" w:rsidRDefault="004362D3" w:rsidP="004362D3">
      <w:pPr>
        <w:spacing w:after="120"/>
        <w:rPr>
          <w:rFonts w:asciiTheme="majorHAnsi" w:eastAsiaTheme="majorEastAsia" w:hAnsiTheme="majorHAnsi" w:cstheme="majorBidi"/>
          <w:b/>
        </w:rPr>
      </w:pPr>
      <w:r>
        <w:rPr>
          <w:rFonts w:asciiTheme="majorHAnsi" w:eastAsiaTheme="majorEastAsia" w:hAnsiTheme="majorHAnsi" w:hint="eastAsia"/>
          <w:b/>
        </w:rPr>
        <w:t>如果是精神健康急诊，请拨打马萨诸塞州行为健康帮助热线</w:t>
      </w:r>
      <w:r>
        <w:rPr>
          <w:rFonts w:asciiTheme="majorHAnsi" w:eastAsiaTheme="majorEastAsia" w:hAnsiTheme="majorHAnsi" w:hint="eastAsia"/>
          <w:b/>
        </w:rPr>
        <w:t xml:space="preserve"> (833) 773-2445</w:t>
      </w:r>
      <w:r>
        <w:rPr>
          <w:rFonts w:asciiTheme="majorHAnsi" w:eastAsiaTheme="majorEastAsia" w:hAnsiTheme="majorHAnsi" w:hint="eastAsia"/>
          <w:b/>
        </w:rPr>
        <w:t>，或向该热线发送短信。</w:t>
      </w:r>
    </w:p>
    <w:p w14:paraId="1725A49F" w14:textId="04CE4767" w:rsidR="004362D3" w:rsidRPr="008B3F2F" w:rsidRDefault="004362D3" w:rsidP="004362D3">
      <w:pPr>
        <w:spacing w:after="120"/>
        <w:rPr>
          <w:rFonts w:asciiTheme="majorHAnsi" w:eastAsiaTheme="majorEastAsia" w:hAnsiTheme="majorHAnsi" w:cstheme="majorBidi"/>
          <w:b/>
        </w:rPr>
      </w:pPr>
      <w:r>
        <w:rPr>
          <w:rFonts w:asciiTheme="majorHAnsi" w:eastAsiaTheme="majorEastAsia" w:hAnsiTheme="majorHAnsi" w:hint="eastAsia"/>
          <w:b/>
        </w:rPr>
        <w:t>我们会讲您的语言</w:t>
      </w:r>
    </w:p>
    <w:p w14:paraId="1A291672" w14:textId="4FB01944" w:rsidR="004362D3" w:rsidRPr="008B3F2F" w:rsidRDefault="004362D3" w:rsidP="004362D3">
      <w:pPr>
        <w:rPr>
          <w:rFonts w:asciiTheme="majorHAnsi" w:eastAsiaTheme="majorEastAsia" w:hAnsiTheme="majorHAnsi" w:cstheme="majorBidi"/>
          <w:bCs/>
        </w:rPr>
      </w:pPr>
      <w:r>
        <w:rPr>
          <w:rFonts w:asciiTheme="majorHAnsi" w:eastAsiaTheme="majorEastAsia" w:hAnsiTheme="majorHAnsi" w:hint="eastAsia"/>
        </w:rPr>
        <w:t>如果您需要口译员或翻译提供帮助，请电洽</w:t>
      </w:r>
      <w:r>
        <w:rPr>
          <w:rFonts w:asciiTheme="majorHAnsi" w:eastAsiaTheme="majorEastAsia" w:hAnsiTheme="majorHAnsi" w:hint="eastAsia"/>
        </w:rPr>
        <w:t xml:space="preserve"> MassHealth </w:t>
      </w:r>
      <w:r>
        <w:rPr>
          <w:rFonts w:asciiTheme="majorHAnsi" w:eastAsiaTheme="majorEastAsia" w:hAnsiTheme="majorHAnsi" w:hint="eastAsia"/>
        </w:rPr>
        <w:t>客户服务中心。</w:t>
      </w:r>
    </w:p>
    <w:p w14:paraId="7CC65117" w14:textId="1755E791" w:rsidR="00B04FA5" w:rsidRPr="008B3F2F" w:rsidRDefault="00B04FA5" w:rsidP="0069494F"/>
    <w:p w14:paraId="0BD59CE0" w14:textId="3578B232" w:rsidR="0084589F" w:rsidRPr="008B3F2F" w:rsidRDefault="00495485" w:rsidP="0069494F">
      <w:r>
        <w:rPr>
          <w:rFonts w:hint="eastAsia"/>
        </w:rPr>
        <w:t xml:space="preserve">MassHealth </w:t>
      </w:r>
      <w:r>
        <w:rPr>
          <w:rFonts w:hint="eastAsia"/>
        </w:rPr>
        <w:t>客户服务中心</w:t>
      </w:r>
      <w:proofErr w:type="gramStart"/>
      <w:r>
        <w:rPr>
          <w:rFonts w:hint="eastAsia"/>
        </w:rPr>
        <w:t>：</w:t>
      </w:r>
      <w:r>
        <w:rPr>
          <w:rFonts w:hint="eastAsia"/>
        </w:rPr>
        <w:t>(</w:t>
      </w:r>
      <w:proofErr w:type="gramEnd"/>
      <w:r>
        <w:rPr>
          <w:rFonts w:hint="eastAsia"/>
        </w:rPr>
        <w:t>800) 841-2900</w:t>
      </w:r>
      <w:r>
        <w:rPr>
          <w:rFonts w:hint="eastAsia"/>
        </w:rPr>
        <w:t>，</w:t>
      </w:r>
      <w:r>
        <w:rPr>
          <w:rFonts w:hint="eastAsia"/>
        </w:rPr>
        <w:t>TDD/TTY: 711</w:t>
      </w:r>
      <w:r>
        <w:rPr>
          <w:rFonts w:hint="eastAsia"/>
        </w:rPr>
        <w:t>。</w:t>
      </w:r>
    </w:p>
    <w:p w14:paraId="7B73FA53" w14:textId="56E48D64" w:rsidR="00A536B3" w:rsidRPr="008B3F2F" w:rsidRDefault="00A536B3" w:rsidP="0069494F">
      <w:pPr>
        <w:sectPr w:rsidR="00A536B3" w:rsidRPr="008B3F2F" w:rsidSect="00A536B3">
          <w:headerReference w:type="even" r:id="rId11"/>
          <w:headerReference w:type="default" r:id="rId12"/>
          <w:footerReference w:type="even" r:id="rId13"/>
          <w:footerReference w:type="default" r:id="rId14"/>
          <w:headerReference w:type="first" r:id="rId15"/>
          <w:footerReference w:type="first" r:id="rId16"/>
          <w:pgSz w:w="12240" w:h="15840"/>
          <w:pgMar w:top="1530" w:right="1080" w:bottom="1170" w:left="1080" w:header="540" w:footer="540" w:gutter="0"/>
          <w:pgNumType w:fmt="lowerRoman" w:start="1"/>
          <w:cols w:space="720"/>
          <w:titlePg/>
          <w:docGrid w:linePitch="360"/>
        </w:sectPr>
      </w:pPr>
    </w:p>
    <w:sdt>
      <w:sdtPr>
        <w:rPr>
          <w:rFonts w:asciiTheme="minorHAnsi" w:eastAsiaTheme="minorEastAsia" w:hAnsiTheme="minorHAnsi" w:cs="Minion Pro"/>
          <w:b w:val="0"/>
          <w:bCs/>
          <w:spacing w:val="0"/>
          <w:sz w:val="22"/>
          <w:szCs w:val="22"/>
          <w:lang w:bidi="ar-SA"/>
        </w:rPr>
        <w:id w:val="-717432258"/>
        <w:docPartObj>
          <w:docPartGallery w:val="Table of Contents"/>
          <w:docPartUnique/>
        </w:docPartObj>
      </w:sdtPr>
      <w:sdtEndPr>
        <w:rPr>
          <w:rFonts w:ascii="Minion Pro" w:hAnsi="Minion Pro"/>
          <w:bCs w:val="0"/>
          <w:sz w:val="26"/>
          <w:szCs w:val="26"/>
        </w:rPr>
      </w:sdtEndPr>
      <w:sdtContent>
        <w:p w14:paraId="21AD7DEA" w14:textId="77777777" w:rsidR="00B41E99" w:rsidRDefault="004F2742" w:rsidP="00EA5B81">
          <w:pPr>
            <w:pStyle w:val="TOCHeading"/>
            <w:rPr>
              <w:noProof/>
            </w:rPr>
          </w:pPr>
          <w:r>
            <w:rPr>
              <w:rFonts w:hint="eastAsia"/>
            </w:rPr>
            <w:t>目录</w:t>
          </w:r>
          <w:r w:rsidRPr="008B3F2F">
            <w:rPr>
              <w:rFonts w:hint="eastAsia"/>
            </w:rPr>
            <w:fldChar w:fldCharType="begin"/>
          </w:r>
          <w:r w:rsidRPr="008B3F2F">
            <w:rPr>
              <w:rFonts w:hint="eastAsia"/>
            </w:rPr>
            <w:instrText xml:space="preserve"> TOC \o "1-3" \h \z \u </w:instrText>
          </w:r>
          <w:r w:rsidRPr="008B3F2F">
            <w:rPr>
              <w:rFonts w:hint="eastAsia"/>
            </w:rPr>
            <w:fldChar w:fldCharType="separate"/>
          </w:r>
        </w:p>
        <w:p w14:paraId="17C4343B" w14:textId="43730725"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597" w:history="1">
            <w:r w:rsidRPr="000F555F">
              <w:rPr>
                <w:rStyle w:val="Hyperlink"/>
                <w:noProof/>
              </w:rPr>
              <w:t xml:space="preserve">1. </w:t>
            </w:r>
            <w:r w:rsidRPr="000F555F">
              <w:rPr>
                <w:rStyle w:val="Hyperlink"/>
                <w:rFonts w:hint="eastAsia"/>
                <w:noProof/>
              </w:rPr>
              <w:t>欢迎！</w:t>
            </w:r>
            <w:r>
              <w:rPr>
                <w:noProof/>
                <w:webHidden/>
              </w:rPr>
              <w:tab/>
            </w:r>
            <w:r>
              <w:rPr>
                <w:noProof/>
                <w:webHidden/>
              </w:rPr>
              <w:fldChar w:fldCharType="begin"/>
            </w:r>
            <w:r>
              <w:rPr>
                <w:noProof/>
                <w:webHidden/>
              </w:rPr>
              <w:instrText xml:space="preserve"> PAGEREF _Toc189216597 \h </w:instrText>
            </w:r>
            <w:r>
              <w:rPr>
                <w:noProof/>
                <w:webHidden/>
              </w:rPr>
            </w:r>
            <w:r>
              <w:rPr>
                <w:noProof/>
                <w:webHidden/>
              </w:rPr>
              <w:fldChar w:fldCharType="separate"/>
            </w:r>
            <w:r>
              <w:rPr>
                <w:noProof/>
                <w:webHidden/>
              </w:rPr>
              <w:t>1</w:t>
            </w:r>
            <w:r>
              <w:rPr>
                <w:noProof/>
                <w:webHidden/>
              </w:rPr>
              <w:fldChar w:fldCharType="end"/>
            </w:r>
          </w:hyperlink>
        </w:p>
        <w:p w14:paraId="5D147414" w14:textId="1A43245D" w:rsidR="00B41E99" w:rsidRDefault="00B41E99">
          <w:pPr>
            <w:pStyle w:val="TOC3"/>
            <w:rPr>
              <w:rFonts w:cstheme="minorBidi"/>
              <w:noProof/>
              <w:color w:val="auto"/>
              <w:kern w:val="2"/>
              <w:sz w:val="24"/>
              <w:szCs w:val="24"/>
              <w:lang w:eastAsia="en-US"/>
              <w14:ligatures w14:val="standardContextual"/>
            </w:rPr>
          </w:pPr>
          <w:hyperlink w:anchor="_Toc189216598" w:history="1">
            <w:r w:rsidRPr="000F555F">
              <w:rPr>
                <w:rStyle w:val="Hyperlink"/>
                <w:rFonts w:hint="eastAsia"/>
                <w:noProof/>
              </w:rPr>
              <w:t>您应当了解的重要事项</w:t>
            </w:r>
            <w:r>
              <w:rPr>
                <w:noProof/>
                <w:webHidden/>
              </w:rPr>
              <w:tab/>
            </w:r>
            <w:r>
              <w:rPr>
                <w:noProof/>
                <w:webHidden/>
              </w:rPr>
              <w:fldChar w:fldCharType="begin"/>
            </w:r>
            <w:r>
              <w:rPr>
                <w:noProof/>
                <w:webHidden/>
              </w:rPr>
              <w:instrText xml:space="preserve"> PAGEREF _Toc189216598 \h </w:instrText>
            </w:r>
            <w:r>
              <w:rPr>
                <w:noProof/>
                <w:webHidden/>
              </w:rPr>
            </w:r>
            <w:r>
              <w:rPr>
                <w:noProof/>
                <w:webHidden/>
              </w:rPr>
              <w:fldChar w:fldCharType="separate"/>
            </w:r>
            <w:r>
              <w:rPr>
                <w:noProof/>
                <w:webHidden/>
              </w:rPr>
              <w:t>1</w:t>
            </w:r>
            <w:r>
              <w:rPr>
                <w:noProof/>
                <w:webHidden/>
              </w:rPr>
              <w:fldChar w:fldCharType="end"/>
            </w:r>
          </w:hyperlink>
        </w:p>
        <w:p w14:paraId="74B60964" w14:textId="4DF8AD36"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599" w:history="1">
            <w:r w:rsidRPr="000F555F">
              <w:rPr>
                <w:rStyle w:val="Hyperlink"/>
                <w:noProof/>
              </w:rPr>
              <w:t xml:space="preserve">2. MassHealth PCC </w:t>
            </w:r>
            <w:r w:rsidRPr="000F555F">
              <w:rPr>
                <w:rStyle w:val="Hyperlink"/>
                <w:rFonts w:hint="eastAsia"/>
                <w:noProof/>
              </w:rPr>
              <w:t>计划会员资格</w:t>
            </w:r>
            <w:r>
              <w:rPr>
                <w:noProof/>
                <w:webHidden/>
              </w:rPr>
              <w:tab/>
            </w:r>
            <w:r>
              <w:rPr>
                <w:noProof/>
                <w:webHidden/>
              </w:rPr>
              <w:fldChar w:fldCharType="begin"/>
            </w:r>
            <w:r>
              <w:rPr>
                <w:noProof/>
                <w:webHidden/>
              </w:rPr>
              <w:instrText xml:space="preserve"> PAGEREF _Toc189216599 \h </w:instrText>
            </w:r>
            <w:r>
              <w:rPr>
                <w:noProof/>
                <w:webHidden/>
              </w:rPr>
            </w:r>
            <w:r>
              <w:rPr>
                <w:noProof/>
                <w:webHidden/>
              </w:rPr>
              <w:fldChar w:fldCharType="separate"/>
            </w:r>
            <w:r>
              <w:rPr>
                <w:noProof/>
                <w:webHidden/>
              </w:rPr>
              <w:t>3</w:t>
            </w:r>
            <w:r>
              <w:rPr>
                <w:noProof/>
                <w:webHidden/>
              </w:rPr>
              <w:fldChar w:fldCharType="end"/>
            </w:r>
          </w:hyperlink>
        </w:p>
        <w:p w14:paraId="06933146" w14:textId="3B58B52D" w:rsidR="00B41E99" w:rsidRDefault="00B41E99">
          <w:pPr>
            <w:pStyle w:val="TOC3"/>
            <w:rPr>
              <w:rFonts w:cstheme="minorBidi"/>
              <w:noProof/>
              <w:color w:val="auto"/>
              <w:kern w:val="2"/>
              <w:sz w:val="24"/>
              <w:szCs w:val="24"/>
              <w:lang w:eastAsia="en-US"/>
              <w14:ligatures w14:val="standardContextual"/>
            </w:rPr>
          </w:pPr>
          <w:hyperlink w:anchor="_Toc189216600" w:history="1">
            <w:r w:rsidRPr="000F555F">
              <w:rPr>
                <w:rStyle w:val="Hyperlink"/>
                <w:rFonts w:hint="eastAsia"/>
                <w:noProof/>
              </w:rPr>
              <w:t>什么是</w:t>
            </w:r>
            <w:r w:rsidRPr="000F555F">
              <w:rPr>
                <w:rStyle w:val="Hyperlink"/>
                <w:noProof/>
              </w:rPr>
              <w:t xml:space="preserve"> MassHealth</w:t>
            </w:r>
            <w:r w:rsidRPr="000F555F">
              <w:rPr>
                <w:rStyle w:val="Hyperlink"/>
                <w:rFonts w:hint="eastAsia"/>
                <w:noProof/>
              </w:rPr>
              <w:t>？</w:t>
            </w:r>
            <w:r>
              <w:rPr>
                <w:noProof/>
                <w:webHidden/>
              </w:rPr>
              <w:tab/>
            </w:r>
            <w:r>
              <w:rPr>
                <w:noProof/>
                <w:webHidden/>
              </w:rPr>
              <w:fldChar w:fldCharType="begin"/>
            </w:r>
            <w:r>
              <w:rPr>
                <w:noProof/>
                <w:webHidden/>
              </w:rPr>
              <w:instrText xml:space="preserve"> PAGEREF _Toc189216600 \h </w:instrText>
            </w:r>
            <w:r>
              <w:rPr>
                <w:noProof/>
                <w:webHidden/>
              </w:rPr>
            </w:r>
            <w:r>
              <w:rPr>
                <w:noProof/>
                <w:webHidden/>
              </w:rPr>
              <w:fldChar w:fldCharType="separate"/>
            </w:r>
            <w:r>
              <w:rPr>
                <w:noProof/>
                <w:webHidden/>
              </w:rPr>
              <w:t>3</w:t>
            </w:r>
            <w:r>
              <w:rPr>
                <w:noProof/>
                <w:webHidden/>
              </w:rPr>
              <w:fldChar w:fldCharType="end"/>
            </w:r>
          </w:hyperlink>
        </w:p>
        <w:p w14:paraId="57D60C4A" w14:textId="14AE679A" w:rsidR="00B41E99" w:rsidRDefault="00B41E99">
          <w:pPr>
            <w:pStyle w:val="TOC3"/>
            <w:rPr>
              <w:rFonts w:cstheme="minorBidi"/>
              <w:noProof/>
              <w:color w:val="auto"/>
              <w:kern w:val="2"/>
              <w:sz w:val="24"/>
              <w:szCs w:val="24"/>
              <w:lang w:eastAsia="en-US"/>
              <w14:ligatures w14:val="standardContextual"/>
            </w:rPr>
          </w:pPr>
          <w:hyperlink w:anchor="_Toc189216601" w:history="1">
            <w:r w:rsidRPr="000F555F">
              <w:rPr>
                <w:rStyle w:val="Hyperlink"/>
                <w:rFonts w:hint="eastAsia"/>
                <w:noProof/>
              </w:rPr>
              <w:t>什么是</w:t>
            </w:r>
            <w:r w:rsidRPr="000F555F">
              <w:rPr>
                <w:rStyle w:val="Hyperlink"/>
                <w:noProof/>
              </w:rPr>
              <w:t xml:space="preserve"> PCC </w:t>
            </w:r>
            <w:r w:rsidRPr="000F555F">
              <w:rPr>
                <w:rStyle w:val="Hyperlink"/>
                <w:rFonts w:hint="eastAsia"/>
                <w:noProof/>
              </w:rPr>
              <w:t>计划？</w:t>
            </w:r>
            <w:r>
              <w:rPr>
                <w:noProof/>
                <w:webHidden/>
              </w:rPr>
              <w:tab/>
            </w:r>
            <w:r>
              <w:rPr>
                <w:noProof/>
                <w:webHidden/>
              </w:rPr>
              <w:fldChar w:fldCharType="begin"/>
            </w:r>
            <w:r>
              <w:rPr>
                <w:noProof/>
                <w:webHidden/>
              </w:rPr>
              <w:instrText xml:space="preserve"> PAGEREF _Toc189216601 \h </w:instrText>
            </w:r>
            <w:r>
              <w:rPr>
                <w:noProof/>
                <w:webHidden/>
              </w:rPr>
            </w:r>
            <w:r>
              <w:rPr>
                <w:noProof/>
                <w:webHidden/>
              </w:rPr>
              <w:fldChar w:fldCharType="separate"/>
            </w:r>
            <w:r>
              <w:rPr>
                <w:noProof/>
                <w:webHidden/>
              </w:rPr>
              <w:t>3</w:t>
            </w:r>
            <w:r>
              <w:rPr>
                <w:noProof/>
                <w:webHidden/>
              </w:rPr>
              <w:fldChar w:fldCharType="end"/>
            </w:r>
          </w:hyperlink>
        </w:p>
        <w:p w14:paraId="49A2661F" w14:textId="133558AE" w:rsidR="00B41E99" w:rsidRDefault="00B41E99">
          <w:pPr>
            <w:pStyle w:val="TOC3"/>
            <w:rPr>
              <w:rFonts w:cstheme="minorBidi"/>
              <w:noProof/>
              <w:color w:val="auto"/>
              <w:kern w:val="2"/>
              <w:sz w:val="24"/>
              <w:szCs w:val="24"/>
              <w:lang w:eastAsia="en-US"/>
              <w14:ligatures w14:val="standardContextual"/>
            </w:rPr>
          </w:pPr>
          <w:hyperlink w:anchor="_Toc189216602" w:history="1">
            <w:r w:rsidRPr="000F555F">
              <w:rPr>
                <w:rStyle w:val="Hyperlink"/>
                <w:noProof/>
              </w:rPr>
              <w:t xml:space="preserve">PCC </w:t>
            </w:r>
            <w:r w:rsidRPr="000F555F">
              <w:rPr>
                <w:rStyle w:val="Hyperlink"/>
                <w:rFonts w:hint="eastAsia"/>
                <w:noProof/>
              </w:rPr>
              <w:t>计划服务提供者网络</w:t>
            </w:r>
            <w:r>
              <w:rPr>
                <w:noProof/>
                <w:webHidden/>
              </w:rPr>
              <w:tab/>
            </w:r>
            <w:r>
              <w:rPr>
                <w:noProof/>
                <w:webHidden/>
              </w:rPr>
              <w:fldChar w:fldCharType="begin"/>
            </w:r>
            <w:r>
              <w:rPr>
                <w:noProof/>
                <w:webHidden/>
              </w:rPr>
              <w:instrText xml:space="preserve"> PAGEREF _Toc189216602 \h </w:instrText>
            </w:r>
            <w:r>
              <w:rPr>
                <w:noProof/>
                <w:webHidden/>
              </w:rPr>
            </w:r>
            <w:r>
              <w:rPr>
                <w:noProof/>
                <w:webHidden/>
              </w:rPr>
              <w:fldChar w:fldCharType="separate"/>
            </w:r>
            <w:r>
              <w:rPr>
                <w:noProof/>
                <w:webHidden/>
              </w:rPr>
              <w:t>3</w:t>
            </w:r>
            <w:r>
              <w:rPr>
                <w:noProof/>
                <w:webHidden/>
              </w:rPr>
              <w:fldChar w:fldCharType="end"/>
            </w:r>
          </w:hyperlink>
        </w:p>
        <w:p w14:paraId="76349B09" w14:textId="4F10A96F" w:rsidR="00B41E99" w:rsidRDefault="00B41E99">
          <w:pPr>
            <w:pStyle w:val="TOC3"/>
            <w:rPr>
              <w:rFonts w:cstheme="minorBidi"/>
              <w:noProof/>
              <w:color w:val="auto"/>
              <w:kern w:val="2"/>
              <w:sz w:val="24"/>
              <w:szCs w:val="24"/>
              <w:lang w:eastAsia="en-US"/>
              <w14:ligatures w14:val="standardContextual"/>
            </w:rPr>
          </w:pPr>
          <w:hyperlink w:anchor="_Toc189216603" w:history="1">
            <w:r w:rsidRPr="000F555F">
              <w:rPr>
                <w:rStyle w:val="Hyperlink"/>
                <w:noProof/>
              </w:rPr>
              <w:t xml:space="preserve">PCC </w:t>
            </w:r>
            <w:r w:rsidRPr="000F555F">
              <w:rPr>
                <w:rStyle w:val="Hyperlink"/>
                <w:rFonts w:hint="eastAsia"/>
                <w:noProof/>
              </w:rPr>
              <w:t>计划行为健康提供者网络</w:t>
            </w:r>
            <w:r>
              <w:rPr>
                <w:noProof/>
                <w:webHidden/>
              </w:rPr>
              <w:tab/>
            </w:r>
            <w:r>
              <w:rPr>
                <w:noProof/>
                <w:webHidden/>
              </w:rPr>
              <w:fldChar w:fldCharType="begin"/>
            </w:r>
            <w:r>
              <w:rPr>
                <w:noProof/>
                <w:webHidden/>
              </w:rPr>
              <w:instrText xml:space="preserve"> PAGEREF _Toc189216603 \h </w:instrText>
            </w:r>
            <w:r>
              <w:rPr>
                <w:noProof/>
                <w:webHidden/>
              </w:rPr>
            </w:r>
            <w:r>
              <w:rPr>
                <w:noProof/>
                <w:webHidden/>
              </w:rPr>
              <w:fldChar w:fldCharType="separate"/>
            </w:r>
            <w:r>
              <w:rPr>
                <w:noProof/>
                <w:webHidden/>
              </w:rPr>
              <w:t>4</w:t>
            </w:r>
            <w:r>
              <w:rPr>
                <w:noProof/>
                <w:webHidden/>
              </w:rPr>
              <w:fldChar w:fldCharType="end"/>
            </w:r>
          </w:hyperlink>
        </w:p>
        <w:p w14:paraId="5B2C9810" w14:textId="3D9B92F5" w:rsidR="00B41E99" w:rsidRDefault="00B41E99">
          <w:pPr>
            <w:pStyle w:val="TOC3"/>
            <w:rPr>
              <w:rFonts w:cstheme="minorBidi"/>
              <w:noProof/>
              <w:color w:val="auto"/>
              <w:kern w:val="2"/>
              <w:sz w:val="24"/>
              <w:szCs w:val="24"/>
              <w:lang w:eastAsia="en-US"/>
              <w14:ligatures w14:val="standardContextual"/>
            </w:rPr>
          </w:pPr>
          <w:hyperlink w:anchor="_Toc189216604" w:history="1">
            <w:r w:rsidRPr="000F555F">
              <w:rPr>
                <w:rStyle w:val="Hyperlink"/>
                <w:rFonts w:hint="eastAsia"/>
                <w:noProof/>
              </w:rPr>
              <w:t>网络外服务</w:t>
            </w:r>
            <w:r>
              <w:rPr>
                <w:noProof/>
                <w:webHidden/>
              </w:rPr>
              <w:tab/>
            </w:r>
            <w:r>
              <w:rPr>
                <w:noProof/>
                <w:webHidden/>
              </w:rPr>
              <w:fldChar w:fldCharType="begin"/>
            </w:r>
            <w:r>
              <w:rPr>
                <w:noProof/>
                <w:webHidden/>
              </w:rPr>
              <w:instrText xml:space="preserve"> PAGEREF _Toc189216604 \h </w:instrText>
            </w:r>
            <w:r>
              <w:rPr>
                <w:noProof/>
                <w:webHidden/>
              </w:rPr>
            </w:r>
            <w:r>
              <w:rPr>
                <w:noProof/>
                <w:webHidden/>
              </w:rPr>
              <w:fldChar w:fldCharType="separate"/>
            </w:r>
            <w:r>
              <w:rPr>
                <w:noProof/>
                <w:webHidden/>
              </w:rPr>
              <w:t>4</w:t>
            </w:r>
            <w:r>
              <w:rPr>
                <w:noProof/>
                <w:webHidden/>
              </w:rPr>
              <w:fldChar w:fldCharType="end"/>
            </w:r>
          </w:hyperlink>
        </w:p>
        <w:p w14:paraId="58D277F3" w14:textId="682845E2" w:rsidR="00B41E99" w:rsidRDefault="00B41E99">
          <w:pPr>
            <w:pStyle w:val="TOC3"/>
            <w:rPr>
              <w:rFonts w:cstheme="minorBidi"/>
              <w:noProof/>
              <w:color w:val="auto"/>
              <w:kern w:val="2"/>
              <w:sz w:val="24"/>
              <w:szCs w:val="24"/>
              <w:lang w:eastAsia="en-US"/>
              <w14:ligatures w14:val="standardContextual"/>
            </w:rPr>
          </w:pPr>
          <w:hyperlink w:anchor="_Toc189216605" w:history="1">
            <w:r w:rsidRPr="000F555F">
              <w:rPr>
                <w:rStyle w:val="Hyperlink"/>
                <w:rFonts w:hint="eastAsia"/>
                <w:noProof/>
              </w:rPr>
              <w:t>计划生育服务</w:t>
            </w:r>
            <w:r>
              <w:rPr>
                <w:noProof/>
                <w:webHidden/>
              </w:rPr>
              <w:tab/>
            </w:r>
            <w:r>
              <w:rPr>
                <w:noProof/>
                <w:webHidden/>
              </w:rPr>
              <w:fldChar w:fldCharType="begin"/>
            </w:r>
            <w:r>
              <w:rPr>
                <w:noProof/>
                <w:webHidden/>
              </w:rPr>
              <w:instrText xml:space="preserve"> PAGEREF _Toc189216605 \h </w:instrText>
            </w:r>
            <w:r>
              <w:rPr>
                <w:noProof/>
                <w:webHidden/>
              </w:rPr>
            </w:r>
            <w:r>
              <w:rPr>
                <w:noProof/>
                <w:webHidden/>
              </w:rPr>
              <w:fldChar w:fldCharType="separate"/>
            </w:r>
            <w:r>
              <w:rPr>
                <w:noProof/>
                <w:webHidden/>
              </w:rPr>
              <w:t>4</w:t>
            </w:r>
            <w:r>
              <w:rPr>
                <w:noProof/>
                <w:webHidden/>
              </w:rPr>
              <w:fldChar w:fldCharType="end"/>
            </w:r>
          </w:hyperlink>
        </w:p>
        <w:p w14:paraId="1D5092D3" w14:textId="1FEC1551" w:rsidR="00B41E99" w:rsidRDefault="00B41E99">
          <w:pPr>
            <w:pStyle w:val="TOC3"/>
            <w:rPr>
              <w:rFonts w:cstheme="minorBidi"/>
              <w:noProof/>
              <w:color w:val="auto"/>
              <w:kern w:val="2"/>
              <w:sz w:val="24"/>
              <w:szCs w:val="24"/>
              <w:lang w:eastAsia="en-US"/>
              <w14:ligatures w14:val="standardContextual"/>
            </w:rPr>
          </w:pPr>
          <w:hyperlink w:anchor="_Toc189216606" w:history="1">
            <w:r w:rsidRPr="000F555F">
              <w:rPr>
                <w:rStyle w:val="Hyperlink"/>
                <w:rFonts w:hint="eastAsia"/>
                <w:noProof/>
              </w:rPr>
              <w:t>当您旅行时</w:t>
            </w:r>
            <w:r>
              <w:rPr>
                <w:noProof/>
                <w:webHidden/>
              </w:rPr>
              <w:tab/>
            </w:r>
            <w:r>
              <w:rPr>
                <w:noProof/>
                <w:webHidden/>
              </w:rPr>
              <w:fldChar w:fldCharType="begin"/>
            </w:r>
            <w:r>
              <w:rPr>
                <w:noProof/>
                <w:webHidden/>
              </w:rPr>
              <w:instrText xml:space="preserve"> PAGEREF _Toc189216606 \h </w:instrText>
            </w:r>
            <w:r>
              <w:rPr>
                <w:noProof/>
                <w:webHidden/>
              </w:rPr>
            </w:r>
            <w:r>
              <w:rPr>
                <w:noProof/>
                <w:webHidden/>
              </w:rPr>
              <w:fldChar w:fldCharType="separate"/>
            </w:r>
            <w:r>
              <w:rPr>
                <w:noProof/>
                <w:webHidden/>
              </w:rPr>
              <w:t>5</w:t>
            </w:r>
            <w:r>
              <w:rPr>
                <w:noProof/>
                <w:webHidden/>
              </w:rPr>
              <w:fldChar w:fldCharType="end"/>
            </w:r>
          </w:hyperlink>
        </w:p>
        <w:p w14:paraId="371D718F" w14:textId="3299752E" w:rsidR="00B41E99" w:rsidRDefault="00B41E99">
          <w:pPr>
            <w:pStyle w:val="TOC3"/>
            <w:rPr>
              <w:rFonts w:cstheme="minorBidi"/>
              <w:noProof/>
              <w:color w:val="auto"/>
              <w:kern w:val="2"/>
              <w:sz w:val="24"/>
              <w:szCs w:val="24"/>
              <w:lang w:eastAsia="en-US"/>
              <w14:ligatures w14:val="standardContextual"/>
            </w:rPr>
          </w:pPr>
          <w:hyperlink w:anchor="_Toc189216607" w:history="1">
            <w:r w:rsidRPr="000F555F">
              <w:rPr>
                <w:rStyle w:val="Hyperlink"/>
                <w:rFonts w:hint="eastAsia"/>
                <w:noProof/>
              </w:rPr>
              <w:t>让您的服务提供者及时了解情况</w:t>
            </w:r>
            <w:r>
              <w:rPr>
                <w:noProof/>
                <w:webHidden/>
              </w:rPr>
              <w:tab/>
            </w:r>
            <w:r>
              <w:rPr>
                <w:noProof/>
                <w:webHidden/>
              </w:rPr>
              <w:fldChar w:fldCharType="begin"/>
            </w:r>
            <w:r>
              <w:rPr>
                <w:noProof/>
                <w:webHidden/>
              </w:rPr>
              <w:instrText xml:space="preserve"> PAGEREF _Toc189216607 \h </w:instrText>
            </w:r>
            <w:r>
              <w:rPr>
                <w:noProof/>
                <w:webHidden/>
              </w:rPr>
            </w:r>
            <w:r>
              <w:rPr>
                <w:noProof/>
                <w:webHidden/>
              </w:rPr>
              <w:fldChar w:fldCharType="separate"/>
            </w:r>
            <w:r>
              <w:rPr>
                <w:noProof/>
                <w:webHidden/>
              </w:rPr>
              <w:t>5</w:t>
            </w:r>
            <w:r>
              <w:rPr>
                <w:noProof/>
                <w:webHidden/>
              </w:rPr>
              <w:fldChar w:fldCharType="end"/>
            </w:r>
          </w:hyperlink>
        </w:p>
        <w:p w14:paraId="7F9A4AAB" w14:textId="20B73325" w:rsidR="00B41E99" w:rsidRDefault="00B41E99">
          <w:pPr>
            <w:pStyle w:val="TOC3"/>
            <w:rPr>
              <w:rFonts w:cstheme="minorBidi"/>
              <w:noProof/>
              <w:color w:val="auto"/>
              <w:kern w:val="2"/>
              <w:sz w:val="24"/>
              <w:szCs w:val="24"/>
              <w:lang w:eastAsia="en-US"/>
              <w14:ligatures w14:val="standardContextual"/>
            </w:rPr>
          </w:pPr>
          <w:hyperlink w:anchor="_Toc189216608" w:history="1">
            <w:r w:rsidRPr="000F555F">
              <w:rPr>
                <w:rStyle w:val="Hyperlink"/>
                <w:rFonts w:hint="eastAsia"/>
                <w:noProof/>
              </w:rPr>
              <w:t>如果您接受</w:t>
            </w:r>
            <w:r w:rsidRPr="000F555F">
              <w:rPr>
                <w:rStyle w:val="Hyperlink"/>
                <w:noProof/>
              </w:rPr>
              <w:t xml:space="preserve"> MassHealth </w:t>
            </w:r>
            <w:r w:rsidRPr="000F555F">
              <w:rPr>
                <w:rStyle w:val="Hyperlink"/>
                <w:rFonts w:hint="eastAsia"/>
                <w:noProof/>
              </w:rPr>
              <w:t>以外的福利</w:t>
            </w:r>
            <w:r>
              <w:rPr>
                <w:noProof/>
                <w:webHidden/>
              </w:rPr>
              <w:tab/>
            </w:r>
            <w:r>
              <w:rPr>
                <w:noProof/>
                <w:webHidden/>
              </w:rPr>
              <w:fldChar w:fldCharType="begin"/>
            </w:r>
            <w:r>
              <w:rPr>
                <w:noProof/>
                <w:webHidden/>
              </w:rPr>
              <w:instrText xml:space="preserve"> PAGEREF _Toc189216608 \h </w:instrText>
            </w:r>
            <w:r>
              <w:rPr>
                <w:noProof/>
                <w:webHidden/>
              </w:rPr>
            </w:r>
            <w:r>
              <w:rPr>
                <w:noProof/>
                <w:webHidden/>
              </w:rPr>
              <w:fldChar w:fldCharType="separate"/>
            </w:r>
            <w:r>
              <w:rPr>
                <w:noProof/>
                <w:webHidden/>
              </w:rPr>
              <w:t>5</w:t>
            </w:r>
            <w:r>
              <w:rPr>
                <w:noProof/>
                <w:webHidden/>
              </w:rPr>
              <w:fldChar w:fldCharType="end"/>
            </w:r>
          </w:hyperlink>
        </w:p>
        <w:p w14:paraId="5D2F8C83" w14:textId="4A0E622A" w:rsidR="00B41E99" w:rsidRDefault="00B41E99">
          <w:pPr>
            <w:pStyle w:val="TOC3"/>
            <w:rPr>
              <w:rFonts w:cstheme="minorBidi"/>
              <w:noProof/>
              <w:color w:val="auto"/>
              <w:kern w:val="2"/>
              <w:sz w:val="24"/>
              <w:szCs w:val="24"/>
              <w:lang w:eastAsia="en-US"/>
              <w14:ligatures w14:val="standardContextual"/>
            </w:rPr>
          </w:pPr>
          <w:hyperlink w:anchor="_Toc189216609" w:history="1">
            <w:r w:rsidRPr="000F555F">
              <w:rPr>
                <w:rStyle w:val="Hyperlink"/>
                <w:rFonts w:hint="eastAsia"/>
                <w:noProof/>
              </w:rPr>
              <w:t>更换您的保健计划</w:t>
            </w:r>
            <w:r>
              <w:rPr>
                <w:noProof/>
                <w:webHidden/>
              </w:rPr>
              <w:tab/>
            </w:r>
            <w:r>
              <w:rPr>
                <w:noProof/>
                <w:webHidden/>
              </w:rPr>
              <w:fldChar w:fldCharType="begin"/>
            </w:r>
            <w:r>
              <w:rPr>
                <w:noProof/>
                <w:webHidden/>
              </w:rPr>
              <w:instrText xml:space="preserve"> PAGEREF _Toc189216609 \h </w:instrText>
            </w:r>
            <w:r>
              <w:rPr>
                <w:noProof/>
                <w:webHidden/>
              </w:rPr>
            </w:r>
            <w:r>
              <w:rPr>
                <w:noProof/>
                <w:webHidden/>
              </w:rPr>
              <w:fldChar w:fldCharType="separate"/>
            </w:r>
            <w:r>
              <w:rPr>
                <w:noProof/>
                <w:webHidden/>
              </w:rPr>
              <w:t>5</w:t>
            </w:r>
            <w:r>
              <w:rPr>
                <w:noProof/>
                <w:webHidden/>
              </w:rPr>
              <w:fldChar w:fldCharType="end"/>
            </w:r>
          </w:hyperlink>
        </w:p>
        <w:p w14:paraId="042E6A51" w14:textId="6B1B4B4A"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10" w:history="1">
            <w:r w:rsidRPr="000F555F">
              <w:rPr>
                <w:rStyle w:val="Hyperlink"/>
                <w:noProof/>
              </w:rPr>
              <w:t xml:space="preserve">3. </w:t>
            </w:r>
            <w:r w:rsidRPr="000F555F">
              <w:rPr>
                <w:rStyle w:val="Hyperlink"/>
                <w:rFonts w:hint="eastAsia"/>
                <w:noProof/>
              </w:rPr>
              <w:t>您的</w:t>
            </w:r>
            <w:r w:rsidRPr="000F555F">
              <w:rPr>
                <w:rStyle w:val="Hyperlink"/>
                <w:noProof/>
              </w:rPr>
              <w:t xml:space="preserve"> MassHealth ID </w:t>
            </w:r>
            <w:r w:rsidRPr="000F555F">
              <w:rPr>
                <w:rStyle w:val="Hyperlink"/>
                <w:rFonts w:hint="eastAsia"/>
                <w:noProof/>
              </w:rPr>
              <w:t>卡</w:t>
            </w:r>
            <w:r>
              <w:rPr>
                <w:noProof/>
                <w:webHidden/>
              </w:rPr>
              <w:tab/>
            </w:r>
            <w:r>
              <w:rPr>
                <w:noProof/>
                <w:webHidden/>
              </w:rPr>
              <w:fldChar w:fldCharType="begin"/>
            </w:r>
            <w:r>
              <w:rPr>
                <w:noProof/>
                <w:webHidden/>
              </w:rPr>
              <w:instrText xml:space="preserve"> PAGEREF _Toc189216610 \h </w:instrText>
            </w:r>
            <w:r>
              <w:rPr>
                <w:noProof/>
                <w:webHidden/>
              </w:rPr>
            </w:r>
            <w:r>
              <w:rPr>
                <w:noProof/>
                <w:webHidden/>
              </w:rPr>
              <w:fldChar w:fldCharType="separate"/>
            </w:r>
            <w:r>
              <w:rPr>
                <w:noProof/>
                <w:webHidden/>
              </w:rPr>
              <w:t>6</w:t>
            </w:r>
            <w:r>
              <w:rPr>
                <w:noProof/>
                <w:webHidden/>
              </w:rPr>
              <w:fldChar w:fldCharType="end"/>
            </w:r>
          </w:hyperlink>
        </w:p>
        <w:p w14:paraId="03B1480C" w14:textId="3FDDAEBE" w:rsidR="00B41E99" w:rsidRDefault="00B41E99">
          <w:pPr>
            <w:pStyle w:val="TOC3"/>
            <w:rPr>
              <w:rFonts w:cstheme="minorBidi"/>
              <w:noProof/>
              <w:color w:val="auto"/>
              <w:kern w:val="2"/>
              <w:sz w:val="24"/>
              <w:szCs w:val="24"/>
              <w:lang w:eastAsia="en-US"/>
              <w14:ligatures w14:val="standardContextual"/>
            </w:rPr>
          </w:pPr>
          <w:hyperlink w:anchor="_Toc189216611" w:history="1">
            <w:r w:rsidRPr="000F555F">
              <w:rPr>
                <w:rStyle w:val="Hyperlink"/>
                <w:noProof/>
              </w:rPr>
              <w:t xml:space="preserve">MassHealth </w:t>
            </w:r>
            <w:r w:rsidRPr="000F555F">
              <w:rPr>
                <w:rStyle w:val="Hyperlink"/>
                <w:rFonts w:hint="eastAsia"/>
                <w:noProof/>
              </w:rPr>
              <w:t>将向您发送</w:t>
            </w:r>
            <w:r w:rsidRPr="000F555F">
              <w:rPr>
                <w:rStyle w:val="Hyperlink"/>
                <w:noProof/>
              </w:rPr>
              <w:t xml:space="preserve"> MassHealth ID </w:t>
            </w:r>
            <w:r w:rsidRPr="000F555F">
              <w:rPr>
                <w:rStyle w:val="Hyperlink"/>
                <w:rFonts w:hint="eastAsia"/>
                <w:noProof/>
              </w:rPr>
              <w:t>卡</w:t>
            </w:r>
            <w:r>
              <w:rPr>
                <w:noProof/>
                <w:webHidden/>
              </w:rPr>
              <w:tab/>
            </w:r>
            <w:r>
              <w:rPr>
                <w:noProof/>
                <w:webHidden/>
              </w:rPr>
              <w:fldChar w:fldCharType="begin"/>
            </w:r>
            <w:r>
              <w:rPr>
                <w:noProof/>
                <w:webHidden/>
              </w:rPr>
              <w:instrText xml:space="preserve"> PAGEREF _Toc189216611 \h </w:instrText>
            </w:r>
            <w:r>
              <w:rPr>
                <w:noProof/>
                <w:webHidden/>
              </w:rPr>
            </w:r>
            <w:r>
              <w:rPr>
                <w:noProof/>
                <w:webHidden/>
              </w:rPr>
              <w:fldChar w:fldCharType="separate"/>
            </w:r>
            <w:r>
              <w:rPr>
                <w:noProof/>
                <w:webHidden/>
              </w:rPr>
              <w:t>6</w:t>
            </w:r>
            <w:r>
              <w:rPr>
                <w:noProof/>
                <w:webHidden/>
              </w:rPr>
              <w:fldChar w:fldCharType="end"/>
            </w:r>
          </w:hyperlink>
        </w:p>
        <w:p w14:paraId="4325A4B0" w14:textId="75F0DEA9" w:rsidR="00B41E99" w:rsidRDefault="00B41E99">
          <w:pPr>
            <w:pStyle w:val="TOC3"/>
            <w:rPr>
              <w:rFonts w:cstheme="minorBidi"/>
              <w:noProof/>
              <w:color w:val="auto"/>
              <w:kern w:val="2"/>
              <w:sz w:val="24"/>
              <w:szCs w:val="24"/>
              <w:lang w:eastAsia="en-US"/>
              <w14:ligatures w14:val="standardContextual"/>
            </w:rPr>
          </w:pPr>
          <w:hyperlink w:anchor="_Toc189216612" w:history="1">
            <w:r w:rsidRPr="000F555F">
              <w:rPr>
                <w:rStyle w:val="Hyperlink"/>
                <w:rFonts w:hint="eastAsia"/>
                <w:noProof/>
              </w:rPr>
              <w:t>您的</w:t>
            </w:r>
            <w:r w:rsidRPr="000F555F">
              <w:rPr>
                <w:rStyle w:val="Hyperlink"/>
                <w:noProof/>
              </w:rPr>
              <w:t xml:space="preserve"> MassHealth ID </w:t>
            </w:r>
            <w:r w:rsidRPr="000F555F">
              <w:rPr>
                <w:rStyle w:val="Hyperlink"/>
                <w:rFonts w:hint="eastAsia"/>
                <w:noProof/>
              </w:rPr>
              <w:t>卡丢失？</w:t>
            </w:r>
            <w:r>
              <w:rPr>
                <w:noProof/>
                <w:webHidden/>
              </w:rPr>
              <w:tab/>
            </w:r>
            <w:r>
              <w:rPr>
                <w:noProof/>
                <w:webHidden/>
              </w:rPr>
              <w:fldChar w:fldCharType="begin"/>
            </w:r>
            <w:r>
              <w:rPr>
                <w:noProof/>
                <w:webHidden/>
              </w:rPr>
              <w:instrText xml:space="preserve"> PAGEREF _Toc189216612 \h </w:instrText>
            </w:r>
            <w:r>
              <w:rPr>
                <w:noProof/>
                <w:webHidden/>
              </w:rPr>
            </w:r>
            <w:r>
              <w:rPr>
                <w:noProof/>
                <w:webHidden/>
              </w:rPr>
              <w:fldChar w:fldCharType="separate"/>
            </w:r>
            <w:r>
              <w:rPr>
                <w:noProof/>
                <w:webHidden/>
              </w:rPr>
              <w:t>6</w:t>
            </w:r>
            <w:r>
              <w:rPr>
                <w:noProof/>
                <w:webHidden/>
              </w:rPr>
              <w:fldChar w:fldCharType="end"/>
            </w:r>
          </w:hyperlink>
        </w:p>
        <w:p w14:paraId="162BD3D9" w14:textId="287AF61A"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13" w:history="1">
            <w:r w:rsidRPr="000F555F">
              <w:rPr>
                <w:rStyle w:val="Hyperlink"/>
                <w:noProof/>
              </w:rPr>
              <w:t xml:space="preserve">4. </w:t>
            </w:r>
            <w:r w:rsidRPr="000F555F">
              <w:rPr>
                <w:rStyle w:val="Hyperlink"/>
                <w:rFonts w:hint="eastAsia"/>
                <w:noProof/>
              </w:rPr>
              <w:t>您的福利</w:t>
            </w:r>
            <w:r>
              <w:rPr>
                <w:noProof/>
                <w:webHidden/>
              </w:rPr>
              <w:tab/>
            </w:r>
            <w:r>
              <w:rPr>
                <w:noProof/>
                <w:webHidden/>
              </w:rPr>
              <w:fldChar w:fldCharType="begin"/>
            </w:r>
            <w:r>
              <w:rPr>
                <w:noProof/>
                <w:webHidden/>
              </w:rPr>
              <w:instrText xml:space="preserve"> PAGEREF _Toc189216613 \h </w:instrText>
            </w:r>
            <w:r>
              <w:rPr>
                <w:noProof/>
                <w:webHidden/>
              </w:rPr>
            </w:r>
            <w:r>
              <w:rPr>
                <w:noProof/>
                <w:webHidden/>
              </w:rPr>
              <w:fldChar w:fldCharType="separate"/>
            </w:r>
            <w:r>
              <w:rPr>
                <w:noProof/>
                <w:webHidden/>
              </w:rPr>
              <w:t>6</w:t>
            </w:r>
            <w:r>
              <w:rPr>
                <w:noProof/>
                <w:webHidden/>
              </w:rPr>
              <w:fldChar w:fldCharType="end"/>
            </w:r>
          </w:hyperlink>
        </w:p>
        <w:p w14:paraId="2A6AF27E" w14:textId="10CE43FA" w:rsidR="00B41E99" w:rsidRDefault="00B41E99">
          <w:pPr>
            <w:pStyle w:val="TOC3"/>
            <w:rPr>
              <w:rFonts w:cstheme="minorBidi"/>
              <w:noProof/>
              <w:color w:val="auto"/>
              <w:kern w:val="2"/>
              <w:sz w:val="24"/>
              <w:szCs w:val="24"/>
              <w:lang w:eastAsia="en-US"/>
              <w14:ligatures w14:val="standardContextual"/>
            </w:rPr>
          </w:pPr>
          <w:hyperlink w:anchor="_Toc189216614" w:history="1">
            <w:r w:rsidRPr="000F555F">
              <w:rPr>
                <w:rStyle w:val="Hyperlink"/>
                <w:rFonts w:hint="eastAsia"/>
                <w:noProof/>
              </w:rPr>
              <w:t>如何获得福利</w:t>
            </w:r>
            <w:r>
              <w:rPr>
                <w:noProof/>
                <w:webHidden/>
              </w:rPr>
              <w:tab/>
            </w:r>
            <w:r>
              <w:rPr>
                <w:noProof/>
                <w:webHidden/>
              </w:rPr>
              <w:fldChar w:fldCharType="begin"/>
            </w:r>
            <w:r>
              <w:rPr>
                <w:noProof/>
                <w:webHidden/>
              </w:rPr>
              <w:instrText xml:space="preserve"> PAGEREF _Toc189216614 \h </w:instrText>
            </w:r>
            <w:r>
              <w:rPr>
                <w:noProof/>
                <w:webHidden/>
              </w:rPr>
            </w:r>
            <w:r>
              <w:rPr>
                <w:noProof/>
                <w:webHidden/>
              </w:rPr>
              <w:fldChar w:fldCharType="separate"/>
            </w:r>
            <w:r>
              <w:rPr>
                <w:noProof/>
                <w:webHidden/>
              </w:rPr>
              <w:t>6</w:t>
            </w:r>
            <w:r>
              <w:rPr>
                <w:noProof/>
                <w:webHidden/>
              </w:rPr>
              <w:fldChar w:fldCharType="end"/>
            </w:r>
          </w:hyperlink>
        </w:p>
        <w:p w14:paraId="63E58A43" w14:textId="7FA33365" w:rsidR="00B41E99" w:rsidRDefault="00B41E99">
          <w:pPr>
            <w:pStyle w:val="TOC3"/>
            <w:rPr>
              <w:rFonts w:cstheme="minorBidi"/>
              <w:noProof/>
              <w:color w:val="auto"/>
              <w:kern w:val="2"/>
              <w:sz w:val="24"/>
              <w:szCs w:val="24"/>
              <w:lang w:eastAsia="en-US"/>
              <w14:ligatures w14:val="standardContextual"/>
            </w:rPr>
          </w:pPr>
          <w:hyperlink w:anchor="_Toc189216615" w:history="1">
            <w:r w:rsidRPr="000F555F">
              <w:rPr>
                <w:rStyle w:val="Hyperlink"/>
                <w:rFonts w:hint="eastAsia"/>
                <w:noProof/>
              </w:rPr>
              <w:t>交通</w:t>
            </w:r>
            <w:r>
              <w:rPr>
                <w:noProof/>
                <w:webHidden/>
              </w:rPr>
              <w:tab/>
            </w:r>
            <w:r>
              <w:rPr>
                <w:noProof/>
                <w:webHidden/>
              </w:rPr>
              <w:fldChar w:fldCharType="begin"/>
            </w:r>
            <w:r>
              <w:rPr>
                <w:noProof/>
                <w:webHidden/>
              </w:rPr>
              <w:instrText xml:space="preserve"> PAGEREF _Toc189216615 \h </w:instrText>
            </w:r>
            <w:r>
              <w:rPr>
                <w:noProof/>
                <w:webHidden/>
              </w:rPr>
            </w:r>
            <w:r>
              <w:rPr>
                <w:noProof/>
                <w:webHidden/>
              </w:rPr>
              <w:fldChar w:fldCharType="separate"/>
            </w:r>
            <w:r>
              <w:rPr>
                <w:noProof/>
                <w:webHidden/>
              </w:rPr>
              <w:t>7</w:t>
            </w:r>
            <w:r>
              <w:rPr>
                <w:noProof/>
                <w:webHidden/>
              </w:rPr>
              <w:fldChar w:fldCharType="end"/>
            </w:r>
          </w:hyperlink>
        </w:p>
        <w:p w14:paraId="77F618E8" w14:textId="753072CC" w:rsidR="00B41E99" w:rsidRDefault="00B41E99">
          <w:pPr>
            <w:pStyle w:val="TOC3"/>
            <w:rPr>
              <w:rFonts w:cstheme="minorBidi"/>
              <w:noProof/>
              <w:color w:val="auto"/>
              <w:kern w:val="2"/>
              <w:sz w:val="24"/>
              <w:szCs w:val="24"/>
              <w:lang w:eastAsia="en-US"/>
              <w14:ligatures w14:val="standardContextual"/>
            </w:rPr>
          </w:pPr>
          <w:hyperlink w:anchor="_Toc189216616" w:history="1">
            <w:r w:rsidRPr="000F555F">
              <w:rPr>
                <w:rStyle w:val="Hyperlink"/>
                <w:rFonts w:hint="eastAsia"/>
                <w:noProof/>
              </w:rPr>
              <w:t>共付额</w:t>
            </w:r>
            <w:r>
              <w:rPr>
                <w:noProof/>
                <w:webHidden/>
              </w:rPr>
              <w:tab/>
            </w:r>
            <w:r>
              <w:rPr>
                <w:noProof/>
                <w:webHidden/>
              </w:rPr>
              <w:fldChar w:fldCharType="begin"/>
            </w:r>
            <w:r>
              <w:rPr>
                <w:noProof/>
                <w:webHidden/>
              </w:rPr>
              <w:instrText xml:space="preserve"> PAGEREF _Toc189216616 \h </w:instrText>
            </w:r>
            <w:r>
              <w:rPr>
                <w:noProof/>
                <w:webHidden/>
              </w:rPr>
            </w:r>
            <w:r>
              <w:rPr>
                <w:noProof/>
                <w:webHidden/>
              </w:rPr>
              <w:fldChar w:fldCharType="separate"/>
            </w:r>
            <w:r>
              <w:rPr>
                <w:noProof/>
                <w:webHidden/>
              </w:rPr>
              <w:t>8</w:t>
            </w:r>
            <w:r>
              <w:rPr>
                <w:noProof/>
                <w:webHidden/>
              </w:rPr>
              <w:fldChar w:fldCharType="end"/>
            </w:r>
          </w:hyperlink>
        </w:p>
        <w:p w14:paraId="3726840D" w14:textId="4C37C3C6" w:rsidR="00B41E99" w:rsidRDefault="00B41E99">
          <w:pPr>
            <w:pStyle w:val="TOC3"/>
            <w:rPr>
              <w:rFonts w:cstheme="minorBidi"/>
              <w:noProof/>
              <w:color w:val="auto"/>
              <w:kern w:val="2"/>
              <w:sz w:val="24"/>
              <w:szCs w:val="24"/>
              <w:lang w:eastAsia="en-US"/>
              <w14:ligatures w14:val="standardContextual"/>
            </w:rPr>
          </w:pPr>
          <w:hyperlink w:anchor="_Toc189216617" w:history="1">
            <w:r w:rsidRPr="000F555F">
              <w:rPr>
                <w:rStyle w:val="Hyperlink"/>
                <w:rFonts w:hint="eastAsia"/>
                <w:noProof/>
              </w:rPr>
              <w:t>专科护理和转介</w:t>
            </w:r>
            <w:r>
              <w:rPr>
                <w:noProof/>
                <w:webHidden/>
              </w:rPr>
              <w:tab/>
            </w:r>
            <w:r>
              <w:rPr>
                <w:noProof/>
                <w:webHidden/>
              </w:rPr>
              <w:fldChar w:fldCharType="begin"/>
            </w:r>
            <w:r>
              <w:rPr>
                <w:noProof/>
                <w:webHidden/>
              </w:rPr>
              <w:instrText xml:space="preserve"> PAGEREF _Toc189216617 \h </w:instrText>
            </w:r>
            <w:r>
              <w:rPr>
                <w:noProof/>
                <w:webHidden/>
              </w:rPr>
            </w:r>
            <w:r>
              <w:rPr>
                <w:noProof/>
                <w:webHidden/>
              </w:rPr>
              <w:fldChar w:fldCharType="separate"/>
            </w:r>
            <w:r>
              <w:rPr>
                <w:noProof/>
                <w:webHidden/>
              </w:rPr>
              <w:t>8</w:t>
            </w:r>
            <w:r>
              <w:rPr>
                <w:noProof/>
                <w:webHidden/>
              </w:rPr>
              <w:fldChar w:fldCharType="end"/>
            </w:r>
          </w:hyperlink>
        </w:p>
        <w:p w14:paraId="5BA4C5A8" w14:textId="44B49CA0" w:rsidR="00B41E99" w:rsidRDefault="00B41E99">
          <w:pPr>
            <w:pStyle w:val="TOC3"/>
            <w:rPr>
              <w:rFonts w:cstheme="minorBidi"/>
              <w:noProof/>
              <w:color w:val="auto"/>
              <w:kern w:val="2"/>
              <w:sz w:val="24"/>
              <w:szCs w:val="24"/>
              <w:lang w:eastAsia="en-US"/>
              <w14:ligatures w14:val="standardContextual"/>
            </w:rPr>
          </w:pPr>
          <w:hyperlink w:anchor="_Toc189216618" w:history="1">
            <w:r w:rsidRPr="000F555F">
              <w:rPr>
                <w:rStyle w:val="Hyperlink"/>
                <w:rFonts w:hint="eastAsia"/>
                <w:noProof/>
              </w:rPr>
              <w:t>哪些服务不需要转介？</w:t>
            </w:r>
            <w:r>
              <w:rPr>
                <w:noProof/>
                <w:webHidden/>
              </w:rPr>
              <w:tab/>
            </w:r>
            <w:r>
              <w:rPr>
                <w:noProof/>
                <w:webHidden/>
              </w:rPr>
              <w:fldChar w:fldCharType="begin"/>
            </w:r>
            <w:r>
              <w:rPr>
                <w:noProof/>
                <w:webHidden/>
              </w:rPr>
              <w:instrText xml:space="preserve"> PAGEREF _Toc189216618 \h </w:instrText>
            </w:r>
            <w:r>
              <w:rPr>
                <w:noProof/>
                <w:webHidden/>
              </w:rPr>
            </w:r>
            <w:r>
              <w:rPr>
                <w:noProof/>
                <w:webHidden/>
              </w:rPr>
              <w:fldChar w:fldCharType="separate"/>
            </w:r>
            <w:r>
              <w:rPr>
                <w:noProof/>
                <w:webHidden/>
              </w:rPr>
              <w:t>8</w:t>
            </w:r>
            <w:r>
              <w:rPr>
                <w:noProof/>
                <w:webHidden/>
              </w:rPr>
              <w:fldChar w:fldCharType="end"/>
            </w:r>
          </w:hyperlink>
        </w:p>
        <w:p w14:paraId="5B3F9D30" w14:textId="5262D410" w:rsidR="00B41E99" w:rsidRDefault="00B41E99">
          <w:pPr>
            <w:pStyle w:val="TOC3"/>
            <w:rPr>
              <w:rFonts w:cstheme="minorBidi"/>
              <w:noProof/>
              <w:color w:val="auto"/>
              <w:kern w:val="2"/>
              <w:sz w:val="24"/>
              <w:szCs w:val="24"/>
              <w:lang w:eastAsia="en-US"/>
              <w14:ligatures w14:val="standardContextual"/>
            </w:rPr>
          </w:pPr>
          <w:hyperlink w:anchor="_Toc189216619" w:history="1">
            <w:r w:rsidRPr="000F555F">
              <w:rPr>
                <w:rStyle w:val="Hyperlink"/>
                <w:rFonts w:hint="eastAsia"/>
                <w:noProof/>
              </w:rPr>
              <w:t>事先授权</w:t>
            </w:r>
            <w:r>
              <w:rPr>
                <w:noProof/>
                <w:webHidden/>
              </w:rPr>
              <w:tab/>
            </w:r>
            <w:r>
              <w:rPr>
                <w:noProof/>
                <w:webHidden/>
              </w:rPr>
              <w:fldChar w:fldCharType="begin"/>
            </w:r>
            <w:r>
              <w:rPr>
                <w:noProof/>
                <w:webHidden/>
              </w:rPr>
              <w:instrText xml:space="preserve"> PAGEREF _Toc189216619 \h </w:instrText>
            </w:r>
            <w:r>
              <w:rPr>
                <w:noProof/>
                <w:webHidden/>
              </w:rPr>
            </w:r>
            <w:r>
              <w:rPr>
                <w:noProof/>
                <w:webHidden/>
              </w:rPr>
              <w:fldChar w:fldCharType="separate"/>
            </w:r>
            <w:r>
              <w:rPr>
                <w:noProof/>
                <w:webHidden/>
              </w:rPr>
              <w:t>8</w:t>
            </w:r>
            <w:r>
              <w:rPr>
                <w:noProof/>
                <w:webHidden/>
              </w:rPr>
              <w:fldChar w:fldCharType="end"/>
            </w:r>
          </w:hyperlink>
        </w:p>
        <w:p w14:paraId="327E2E81" w14:textId="7F1C7148" w:rsidR="00B41E99" w:rsidRDefault="00B41E99">
          <w:pPr>
            <w:pStyle w:val="TOC3"/>
            <w:rPr>
              <w:rFonts w:cstheme="minorBidi"/>
              <w:noProof/>
              <w:color w:val="auto"/>
              <w:kern w:val="2"/>
              <w:sz w:val="24"/>
              <w:szCs w:val="24"/>
              <w:lang w:eastAsia="en-US"/>
              <w14:ligatures w14:val="standardContextual"/>
            </w:rPr>
          </w:pPr>
          <w:hyperlink w:anchor="_Toc189216620" w:history="1">
            <w:r w:rsidRPr="000F555F">
              <w:rPr>
                <w:rStyle w:val="Hyperlink"/>
                <w:rFonts w:hint="eastAsia"/>
                <w:noProof/>
              </w:rPr>
              <w:t>如果您收到服务账单</w:t>
            </w:r>
            <w:r>
              <w:rPr>
                <w:noProof/>
                <w:webHidden/>
              </w:rPr>
              <w:tab/>
            </w:r>
            <w:r>
              <w:rPr>
                <w:noProof/>
                <w:webHidden/>
              </w:rPr>
              <w:fldChar w:fldCharType="begin"/>
            </w:r>
            <w:r>
              <w:rPr>
                <w:noProof/>
                <w:webHidden/>
              </w:rPr>
              <w:instrText xml:space="preserve"> PAGEREF _Toc189216620 \h </w:instrText>
            </w:r>
            <w:r>
              <w:rPr>
                <w:noProof/>
                <w:webHidden/>
              </w:rPr>
            </w:r>
            <w:r>
              <w:rPr>
                <w:noProof/>
                <w:webHidden/>
              </w:rPr>
              <w:fldChar w:fldCharType="separate"/>
            </w:r>
            <w:r>
              <w:rPr>
                <w:noProof/>
                <w:webHidden/>
              </w:rPr>
              <w:t>11</w:t>
            </w:r>
            <w:r>
              <w:rPr>
                <w:noProof/>
                <w:webHidden/>
              </w:rPr>
              <w:fldChar w:fldCharType="end"/>
            </w:r>
          </w:hyperlink>
        </w:p>
        <w:p w14:paraId="2DCACC34" w14:textId="2DEE0B36"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21" w:history="1">
            <w:r w:rsidRPr="000F555F">
              <w:rPr>
                <w:rStyle w:val="Hyperlink"/>
                <w:noProof/>
              </w:rPr>
              <w:t xml:space="preserve">5. </w:t>
            </w:r>
            <w:r w:rsidRPr="000F555F">
              <w:rPr>
                <w:rStyle w:val="Hyperlink"/>
                <w:rFonts w:hint="eastAsia"/>
                <w:noProof/>
              </w:rPr>
              <w:t>您的初级保健临床医生</w:t>
            </w:r>
            <w:r>
              <w:rPr>
                <w:noProof/>
                <w:webHidden/>
              </w:rPr>
              <w:tab/>
            </w:r>
            <w:r>
              <w:rPr>
                <w:noProof/>
                <w:webHidden/>
              </w:rPr>
              <w:fldChar w:fldCharType="begin"/>
            </w:r>
            <w:r>
              <w:rPr>
                <w:noProof/>
                <w:webHidden/>
              </w:rPr>
              <w:instrText xml:space="preserve"> PAGEREF _Toc189216621 \h </w:instrText>
            </w:r>
            <w:r>
              <w:rPr>
                <w:noProof/>
                <w:webHidden/>
              </w:rPr>
            </w:r>
            <w:r>
              <w:rPr>
                <w:noProof/>
                <w:webHidden/>
              </w:rPr>
              <w:fldChar w:fldCharType="separate"/>
            </w:r>
            <w:r>
              <w:rPr>
                <w:noProof/>
                <w:webHidden/>
              </w:rPr>
              <w:t>11</w:t>
            </w:r>
            <w:r>
              <w:rPr>
                <w:noProof/>
                <w:webHidden/>
              </w:rPr>
              <w:fldChar w:fldCharType="end"/>
            </w:r>
          </w:hyperlink>
        </w:p>
        <w:p w14:paraId="5808A95A" w14:textId="5D0443B7" w:rsidR="00B41E99" w:rsidRDefault="00B41E99">
          <w:pPr>
            <w:pStyle w:val="TOC3"/>
            <w:rPr>
              <w:rFonts w:cstheme="minorBidi"/>
              <w:noProof/>
              <w:color w:val="auto"/>
              <w:kern w:val="2"/>
              <w:sz w:val="24"/>
              <w:szCs w:val="24"/>
              <w:lang w:eastAsia="en-US"/>
              <w14:ligatures w14:val="standardContextual"/>
            </w:rPr>
          </w:pPr>
          <w:hyperlink w:anchor="_Toc189216622" w:history="1">
            <w:r w:rsidRPr="000F555F">
              <w:rPr>
                <w:rStyle w:val="Hyperlink"/>
                <w:rFonts w:hint="eastAsia"/>
                <w:noProof/>
              </w:rPr>
              <w:t>什么是初级保健临床医生？</w:t>
            </w:r>
            <w:r>
              <w:rPr>
                <w:noProof/>
                <w:webHidden/>
              </w:rPr>
              <w:tab/>
            </w:r>
            <w:r>
              <w:rPr>
                <w:noProof/>
                <w:webHidden/>
              </w:rPr>
              <w:fldChar w:fldCharType="begin"/>
            </w:r>
            <w:r>
              <w:rPr>
                <w:noProof/>
                <w:webHidden/>
              </w:rPr>
              <w:instrText xml:space="preserve"> PAGEREF _Toc189216622 \h </w:instrText>
            </w:r>
            <w:r>
              <w:rPr>
                <w:noProof/>
                <w:webHidden/>
              </w:rPr>
            </w:r>
            <w:r>
              <w:rPr>
                <w:noProof/>
                <w:webHidden/>
              </w:rPr>
              <w:fldChar w:fldCharType="separate"/>
            </w:r>
            <w:r>
              <w:rPr>
                <w:noProof/>
                <w:webHidden/>
              </w:rPr>
              <w:t>11</w:t>
            </w:r>
            <w:r>
              <w:rPr>
                <w:noProof/>
                <w:webHidden/>
              </w:rPr>
              <w:fldChar w:fldCharType="end"/>
            </w:r>
          </w:hyperlink>
        </w:p>
        <w:p w14:paraId="5F55BFF4" w14:textId="6D5CE13D" w:rsidR="00B41E99" w:rsidRDefault="00B41E99">
          <w:pPr>
            <w:pStyle w:val="TOC3"/>
            <w:rPr>
              <w:rFonts w:cstheme="minorBidi"/>
              <w:noProof/>
              <w:color w:val="auto"/>
              <w:kern w:val="2"/>
              <w:sz w:val="24"/>
              <w:szCs w:val="24"/>
              <w:lang w:eastAsia="en-US"/>
              <w14:ligatures w14:val="standardContextual"/>
            </w:rPr>
          </w:pPr>
          <w:hyperlink w:anchor="_Toc189216623" w:history="1">
            <w:r w:rsidRPr="000F555F">
              <w:rPr>
                <w:rStyle w:val="Hyperlink"/>
                <w:rFonts w:hint="eastAsia"/>
                <w:noProof/>
              </w:rPr>
              <w:t>作为</w:t>
            </w:r>
            <w:r w:rsidRPr="000F555F">
              <w:rPr>
                <w:rStyle w:val="Hyperlink"/>
                <w:noProof/>
              </w:rPr>
              <w:t xml:space="preserve"> PCC </w:t>
            </w:r>
            <w:r w:rsidRPr="000F555F">
              <w:rPr>
                <w:rStyle w:val="Hyperlink"/>
                <w:rFonts w:hint="eastAsia"/>
                <w:noProof/>
              </w:rPr>
              <w:t>的服务提供者</w:t>
            </w:r>
            <w:r>
              <w:rPr>
                <w:noProof/>
                <w:webHidden/>
              </w:rPr>
              <w:tab/>
            </w:r>
            <w:r>
              <w:rPr>
                <w:noProof/>
                <w:webHidden/>
              </w:rPr>
              <w:fldChar w:fldCharType="begin"/>
            </w:r>
            <w:r>
              <w:rPr>
                <w:noProof/>
                <w:webHidden/>
              </w:rPr>
              <w:instrText xml:space="preserve"> PAGEREF _Toc189216623 \h </w:instrText>
            </w:r>
            <w:r>
              <w:rPr>
                <w:noProof/>
                <w:webHidden/>
              </w:rPr>
            </w:r>
            <w:r>
              <w:rPr>
                <w:noProof/>
                <w:webHidden/>
              </w:rPr>
              <w:fldChar w:fldCharType="separate"/>
            </w:r>
            <w:r>
              <w:rPr>
                <w:noProof/>
                <w:webHidden/>
              </w:rPr>
              <w:t>11</w:t>
            </w:r>
            <w:r>
              <w:rPr>
                <w:noProof/>
                <w:webHidden/>
              </w:rPr>
              <w:fldChar w:fldCharType="end"/>
            </w:r>
          </w:hyperlink>
        </w:p>
        <w:p w14:paraId="77B1E0CF" w14:textId="4AB34765" w:rsidR="00B41E99" w:rsidRDefault="00B41E99">
          <w:pPr>
            <w:pStyle w:val="TOC3"/>
            <w:rPr>
              <w:rFonts w:cstheme="minorBidi"/>
              <w:noProof/>
              <w:color w:val="auto"/>
              <w:kern w:val="2"/>
              <w:sz w:val="24"/>
              <w:szCs w:val="24"/>
              <w:lang w:eastAsia="en-US"/>
              <w14:ligatures w14:val="standardContextual"/>
            </w:rPr>
          </w:pPr>
          <w:hyperlink w:anchor="_Toc189216624" w:history="1">
            <w:r w:rsidRPr="000F555F">
              <w:rPr>
                <w:rStyle w:val="Hyperlink"/>
                <w:rFonts w:hint="eastAsia"/>
                <w:noProof/>
              </w:rPr>
              <w:t>与新</w:t>
            </w:r>
            <w:r w:rsidRPr="000F555F">
              <w:rPr>
                <w:rStyle w:val="Hyperlink"/>
                <w:noProof/>
              </w:rPr>
              <w:t xml:space="preserve"> PCC </w:t>
            </w:r>
            <w:r w:rsidRPr="000F555F">
              <w:rPr>
                <w:rStyle w:val="Hyperlink"/>
                <w:rFonts w:hint="eastAsia"/>
                <w:noProof/>
              </w:rPr>
              <w:t>的首次预约</w:t>
            </w:r>
            <w:r>
              <w:rPr>
                <w:noProof/>
                <w:webHidden/>
              </w:rPr>
              <w:tab/>
            </w:r>
            <w:r>
              <w:rPr>
                <w:noProof/>
                <w:webHidden/>
              </w:rPr>
              <w:fldChar w:fldCharType="begin"/>
            </w:r>
            <w:r>
              <w:rPr>
                <w:noProof/>
                <w:webHidden/>
              </w:rPr>
              <w:instrText xml:space="preserve"> PAGEREF _Toc189216624 \h </w:instrText>
            </w:r>
            <w:r>
              <w:rPr>
                <w:noProof/>
                <w:webHidden/>
              </w:rPr>
            </w:r>
            <w:r>
              <w:rPr>
                <w:noProof/>
                <w:webHidden/>
              </w:rPr>
              <w:fldChar w:fldCharType="separate"/>
            </w:r>
            <w:r>
              <w:rPr>
                <w:noProof/>
                <w:webHidden/>
              </w:rPr>
              <w:t>12</w:t>
            </w:r>
            <w:r>
              <w:rPr>
                <w:noProof/>
                <w:webHidden/>
              </w:rPr>
              <w:fldChar w:fldCharType="end"/>
            </w:r>
          </w:hyperlink>
        </w:p>
        <w:p w14:paraId="7E0A57FC" w14:textId="10A43F32" w:rsidR="00B41E99" w:rsidRDefault="00B41E99">
          <w:pPr>
            <w:pStyle w:val="TOC3"/>
            <w:rPr>
              <w:rFonts w:cstheme="minorBidi"/>
              <w:noProof/>
              <w:color w:val="auto"/>
              <w:kern w:val="2"/>
              <w:sz w:val="24"/>
              <w:szCs w:val="24"/>
              <w:lang w:eastAsia="en-US"/>
              <w14:ligatures w14:val="standardContextual"/>
            </w:rPr>
          </w:pPr>
          <w:hyperlink w:anchor="_Toc189216625" w:history="1">
            <w:r w:rsidRPr="000F555F">
              <w:rPr>
                <w:rStyle w:val="Hyperlink"/>
                <w:rFonts w:hint="eastAsia"/>
                <w:noProof/>
              </w:rPr>
              <w:t>成人就诊时间表</w:t>
            </w:r>
            <w:r>
              <w:rPr>
                <w:noProof/>
                <w:webHidden/>
              </w:rPr>
              <w:tab/>
            </w:r>
            <w:r>
              <w:rPr>
                <w:noProof/>
                <w:webHidden/>
              </w:rPr>
              <w:fldChar w:fldCharType="begin"/>
            </w:r>
            <w:r>
              <w:rPr>
                <w:noProof/>
                <w:webHidden/>
              </w:rPr>
              <w:instrText xml:space="preserve"> PAGEREF _Toc189216625 \h </w:instrText>
            </w:r>
            <w:r>
              <w:rPr>
                <w:noProof/>
                <w:webHidden/>
              </w:rPr>
            </w:r>
            <w:r>
              <w:rPr>
                <w:noProof/>
                <w:webHidden/>
              </w:rPr>
              <w:fldChar w:fldCharType="separate"/>
            </w:r>
            <w:r>
              <w:rPr>
                <w:noProof/>
                <w:webHidden/>
              </w:rPr>
              <w:t>12</w:t>
            </w:r>
            <w:r>
              <w:rPr>
                <w:noProof/>
                <w:webHidden/>
              </w:rPr>
              <w:fldChar w:fldCharType="end"/>
            </w:r>
          </w:hyperlink>
        </w:p>
        <w:p w14:paraId="6DDE693D" w14:textId="5F751341" w:rsidR="00B41E99" w:rsidRDefault="00B41E99">
          <w:pPr>
            <w:pStyle w:val="TOC3"/>
            <w:rPr>
              <w:rFonts w:cstheme="minorBidi"/>
              <w:noProof/>
              <w:color w:val="auto"/>
              <w:kern w:val="2"/>
              <w:sz w:val="24"/>
              <w:szCs w:val="24"/>
              <w:lang w:eastAsia="en-US"/>
              <w14:ligatures w14:val="standardContextual"/>
            </w:rPr>
          </w:pPr>
          <w:hyperlink w:anchor="_Toc189216626" w:history="1">
            <w:r w:rsidRPr="000F555F">
              <w:rPr>
                <w:rStyle w:val="Hyperlink"/>
                <w:rFonts w:hint="eastAsia"/>
                <w:noProof/>
              </w:rPr>
              <w:t>怀孕期间的就诊时间表</w:t>
            </w:r>
            <w:r>
              <w:rPr>
                <w:noProof/>
                <w:webHidden/>
              </w:rPr>
              <w:tab/>
            </w:r>
            <w:r>
              <w:rPr>
                <w:noProof/>
                <w:webHidden/>
              </w:rPr>
              <w:fldChar w:fldCharType="begin"/>
            </w:r>
            <w:r>
              <w:rPr>
                <w:noProof/>
                <w:webHidden/>
              </w:rPr>
              <w:instrText xml:space="preserve"> PAGEREF _Toc189216626 \h </w:instrText>
            </w:r>
            <w:r>
              <w:rPr>
                <w:noProof/>
                <w:webHidden/>
              </w:rPr>
            </w:r>
            <w:r>
              <w:rPr>
                <w:noProof/>
                <w:webHidden/>
              </w:rPr>
              <w:fldChar w:fldCharType="separate"/>
            </w:r>
            <w:r>
              <w:rPr>
                <w:noProof/>
                <w:webHidden/>
              </w:rPr>
              <w:t>12</w:t>
            </w:r>
            <w:r>
              <w:rPr>
                <w:noProof/>
                <w:webHidden/>
              </w:rPr>
              <w:fldChar w:fldCharType="end"/>
            </w:r>
          </w:hyperlink>
        </w:p>
        <w:p w14:paraId="08782B65" w14:textId="0448C8F9" w:rsidR="00B41E99" w:rsidRDefault="00B41E99">
          <w:pPr>
            <w:pStyle w:val="TOC3"/>
            <w:rPr>
              <w:rFonts w:cstheme="minorBidi"/>
              <w:noProof/>
              <w:color w:val="auto"/>
              <w:kern w:val="2"/>
              <w:sz w:val="24"/>
              <w:szCs w:val="24"/>
              <w:lang w:eastAsia="en-US"/>
              <w14:ligatures w14:val="standardContextual"/>
            </w:rPr>
          </w:pPr>
          <w:hyperlink w:anchor="_Toc189216627" w:history="1">
            <w:r w:rsidRPr="000F555F">
              <w:rPr>
                <w:rStyle w:val="Hyperlink"/>
                <w:rFonts w:hint="eastAsia"/>
                <w:noProof/>
              </w:rPr>
              <w:t>婴儿和儿童（</w:t>
            </w:r>
            <w:r w:rsidRPr="000F555F">
              <w:rPr>
                <w:rStyle w:val="Hyperlink"/>
                <w:noProof/>
              </w:rPr>
              <w:t xml:space="preserve">21 </w:t>
            </w:r>
            <w:r w:rsidRPr="000F555F">
              <w:rPr>
                <w:rStyle w:val="Hyperlink"/>
                <w:rFonts w:hint="eastAsia"/>
                <w:noProof/>
              </w:rPr>
              <w:t>岁以下）就诊时间表</w:t>
            </w:r>
            <w:r>
              <w:rPr>
                <w:noProof/>
                <w:webHidden/>
              </w:rPr>
              <w:tab/>
            </w:r>
            <w:r>
              <w:rPr>
                <w:noProof/>
                <w:webHidden/>
              </w:rPr>
              <w:fldChar w:fldCharType="begin"/>
            </w:r>
            <w:r>
              <w:rPr>
                <w:noProof/>
                <w:webHidden/>
              </w:rPr>
              <w:instrText xml:space="preserve"> PAGEREF _Toc189216627 \h </w:instrText>
            </w:r>
            <w:r>
              <w:rPr>
                <w:noProof/>
                <w:webHidden/>
              </w:rPr>
            </w:r>
            <w:r>
              <w:rPr>
                <w:noProof/>
                <w:webHidden/>
              </w:rPr>
              <w:fldChar w:fldCharType="separate"/>
            </w:r>
            <w:r>
              <w:rPr>
                <w:noProof/>
                <w:webHidden/>
              </w:rPr>
              <w:t>12</w:t>
            </w:r>
            <w:r>
              <w:rPr>
                <w:noProof/>
                <w:webHidden/>
              </w:rPr>
              <w:fldChar w:fldCharType="end"/>
            </w:r>
          </w:hyperlink>
        </w:p>
        <w:p w14:paraId="05257A44" w14:textId="712B4C8E" w:rsidR="00B41E99" w:rsidRDefault="00B41E99">
          <w:pPr>
            <w:pStyle w:val="TOC3"/>
            <w:rPr>
              <w:rFonts w:cstheme="minorBidi"/>
              <w:noProof/>
              <w:color w:val="auto"/>
              <w:kern w:val="2"/>
              <w:sz w:val="24"/>
              <w:szCs w:val="24"/>
              <w:lang w:eastAsia="en-US"/>
              <w14:ligatures w14:val="standardContextual"/>
            </w:rPr>
          </w:pPr>
          <w:hyperlink w:anchor="_Toc189216628" w:history="1">
            <w:r w:rsidRPr="000F555F">
              <w:rPr>
                <w:rStyle w:val="Hyperlink"/>
                <w:rFonts w:hint="eastAsia"/>
                <w:noProof/>
              </w:rPr>
              <w:t>除非您认为是急诊，否则患病时请先打电话给您的</w:t>
            </w:r>
            <w:r w:rsidRPr="000F555F">
              <w:rPr>
                <w:rStyle w:val="Hyperlink"/>
                <w:noProof/>
              </w:rPr>
              <w:t xml:space="preserve"> PCC</w:t>
            </w:r>
            <w:r>
              <w:rPr>
                <w:noProof/>
                <w:webHidden/>
              </w:rPr>
              <w:tab/>
            </w:r>
            <w:r>
              <w:rPr>
                <w:noProof/>
                <w:webHidden/>
              </w:rPr>
              <w:fldChar w:fldCharType="begin"/>
            </w:r>
            <w:r>
              <w:rPr>
                <w:noProof/>
                <w:webHidden/>
              </w:rPr>
              <w:instrText xml:space="preserve"> PAGEREF _Toc189216628 \h </w:instrText>
            </w:r>
            <w:r>
              <w:rPr>
                <w:noProof/>
                <w:webHidden/>
              </w:rPr>
            </w:r>
            <w:r>
              <w:rPr>
                <w:noProof/>
                <w:webHidden/>
              </w:rPr>
              <w:fldChar w:fldCharType="separate"/>
            </w:r>
            <w:r>
              <w:rPr>
                <w:noProof/>
                <w:webHidden/>
              </w:rPr>
              <w:t>13</w:t>
            </w:r>
            <w:r>
              <w:rPr>
                <w:noProof/>
                <w:webHidden/>
              </w:rPr>
              <w:fldChar w:fldCharType="end"/>
            </w:r>
          </w:hyperlink>
        </w:p>
        <w:p w14:paraId="09D03B81" w14:textId="10B460C1" w:rsidR="00B41E99" w:rsidRDefault="00B41E99">
          <w:pPr>
            <w:pStyle w:val="TOC3"/>
            <w:rPr>
              <w:rFonts w:cstheme="minorBidi"/>
              <w:noProof/>
              <w:color w:val="auto"/>
              <w:kern w:val="2"/>
              <w:sz w:val="24"/>
              <w:szCs w:val="24"/>
              <w:lang w:eastAsia="en-US"/>
              <w14:ligatures w14:val="standardContextual"/>
            </w:rPr>
          </w:pPr>
          <w:hyperlink w:anchor="_Toc189216629" w:history="1">
            <w:r w:rsidRPr="000F555F">
              <w:rPr>
                <w:rStyle w:val="Hyperlink"/>
                <w:rFonts w:hint="eastAsia"/>
                <w:noProof/>
              </w:rPr>
              <w:t>专科护理和转介</w:t>
            </w:r>
            <w:r>
              <w:rPr>
                <w:noProof/>
                <w:webHidden/>
              </w:rPr>
              <w:tab/>
            </w:r>
            <w:r>
              <w:rPr>
                <w:noProof/>
                <w:webHidden/>
              </w:rPr>
              <w:fldChar w:fldCharType="begin"/>
            </w:r>
            <w:r>
              <w:rPr>
                <w:noProof/>
                <w:webHidden/>
              </w:rPr>
              <w:instrText xml:space="preserve"> PAGEREF _Toc189216629 \h </w:instrText>
            </w:r>
            <w:r>
              <w:rPr>
                <w:noProof/>
                <w:webHidden/>
              </w:rPr>
            </w:r>
            <w:r>
              <w:rPr>
                <w:noProof/>
                <w:webHidden/>
              </w:rPr>
              <w:fldChar w:fldCharType="separate"/>
            </w:r>
            <w:r>
              <w:rPr>
                <w:noProof/>
                <w:webHidden/>
              </w:rPr>
              <w:t>13</w:t>
            </w:r>
            <w:r>
              <w:rPr>
                <w:noProof/>
                <w:webHidden/>
              </w:rPr>
              <w:fldChar w:fldCharType="end"/>
            </w:r>
          </w:hyperlink>
        </w:p>
        <w:p w14:paraId="14876B34" w14:textId="7EF53324" w:rsidR="00B41E99" w:rsidRDefault="00B41E99">
          <w:pPr>
            <w:pStyle w:val="TOC3"/>
            <w:rPr>
              <w:rFonts w:cstheme="minorBidi"/>
              <w:noProof/>
              <w:color w:val="auto"/>
              <w:kern w:val="2"/>
              <w:sz w:val="24"/>
              <w:szCs w:val="24"/>
              <w:lang w:eastAsia="en-US"/>
              <w14:ligatures w14:val="standardContextual"/>
            </w:rPr>
          </w:pPr>
          <w:hyperlink w:anchor="_Toc189216630" w:history="1">
            <w:r w:rsidRPr="000F555F">
              <w:rPr>
                <w:rStyle w:val="Hyperlink"/>
                <w:rFonts w:hint="eastAsia"/>
                <w:noProof/>
              </w:rPr>
              <w:t>更换您的</w:t>
            </w:r>
            <w:r w:rsidRPr="000F555F">
              <w:rPr>
                <w:rStyle w:val="Hyperlink"/>
                <w:noProof/>
              </w:rPr>
              <w:t xml:space="preserve"> PCC</w:t>
            </w:r>
            <w:r>
              <w:rPr>
                <w:noProof/>
                <w:webHidden/>
              </w:rPr>
              <w:tab/>
            </w:r>
            <w:r>
              <w:rPr>
                <w:noProof/>
                <w:webHidden/>
              </w:rPr>
              <w:fldChar w:fldCharType="begin"/>
            </w:r>
            <w:r>
              <w:rPr>
                <w:noProof/>
                <w:webHidden/>
              </w:rPr>
              <w:instrText xml:space="preserve"> PAGEREF _Toc189216630 \h </w:instrText>
            </w:r>
            <w:r>
              <w:rPr>
                <w:noProof/>
                <w:webHidden/>
              </w:rPr>
            </w:r>
            <w:r>
              <w:rPr>
                <w:noProof/>
                <w:webHidden/>
              </w:rPr>
              <w:fldChar w:fldCharType="separate"/>
            </w:r>
            <w:r>
              <w:rPr>
                <w:noProof/>
                <w:webHidden/>
              </w:rPr>
              <w:t>13</w:t>
            </w:r>
            <w:r>
              <w:rPr>
                <w:noProof/>
                <w:webHidden/>
              </w:rPr>
              <w:fldChar w:fldCharType="end"/>
            </w:r>
          </w:hyperlink>
        </w:p>
        <w:p w14:paraId="2A286B3B" w14:textId="22A660B3"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31" w:history="1">
            <w:r w:rsidRPr="000F555F">
              <w:rPr>
                <w:rStyle w:val="Hyperlink"/>
                <w:noProof/>
              </w:rPr>
              <w:t xml:space="preserve">6. </w:t>
            </w:r>
            <w:r w:rsidRPr="000F555F">
              <w:rPr>
                <w:rStyle w:val="Hyperlink"/>
                <w:rFonts w:hint="eastAsia"/>
                <w:noProof/>
              </w:rPr>
              <w:t>您的医疗保健</w:t>
            </w:r>
            <w:r>
              <w:rPr>
                <w:noProof/>
                <w:webHidden/>
              </w:rPr>
              <w:tab/>
            </w:r>
            <w:r>
              <w:rPr>
                <w:noProof/>
                <w:webHidden/>
              </w:rPr>
              <w:fldChar w:fldCharType="begin"/>
            </w:r>
            <w:r>
              <w:rPr>
                <w:noProof/>
                <w:webHidden/>
              </w:rPr>
              <w:instrText xml:space="preserve"> PAGEREF _Toc189216631 \h </w:instrText>
            </w:r>
            <w:r>
              <w:rPr>
                <w:noProof/>
                <w:webHidden/>
              </w:rPr>
            </w:r>
            <w:r>
              <w:rPr>
                <w:noProof/>
                <w:webHidden/>
              </w:rPr>
              <w:fldChar w:fldCharType="separate"/>
            </w:r>
            <w:r>
              <w:rPr>
                <w:noProof/>
                <w:webHidden/>
              </w:rPr>
              <w:t>14</w:t>
            </w:r>
            <w:r>
              <w:rPr>
                <w:noProof/>
                <w:webHidden/>
              </w:rPr>
              <w:fldChar w:fldCharType="end"/>
            </w:r>
          </w:hyperlink>
        </w:p>
        <w:p w14:paraId="6BA678E5" w14:textId="467681A9" w:rsidR="00B41E99" w:rsidRDefault="00B41E99">
          <w:pPr>
            <w:pStyle w:val="TOC3"/>
            <w:rPr>
              <w:rFonts w:cstheme="minorBidi"/>
              <w:noProof/>
              <w:color w:val="auto"/>
              <w:kern w:val="2"/>
              <w:sz w:val="24"/>
              <w:szCs w:val="24"/>
              <w:lang w:eastAsia="en-US"/>
              <w14:ligatures w14:val="standardContextual"/>
            </w:rPr>
          </w:pPr>
          <w:hyperlink w:anchor="_Toc189216632" w:history="1">
            <w:r w:rsidRPr="000F555F">
              <w:rPr>
                <w:rStyle w:val="Hyperlink"/>
                <w:rFonts w:hint="eastAsia"/>
                <w:noProof/>
              </w:rPr>
              <w:t>急诊和紧急护理</w:t>
            </w:r>
            <w:r>
              <w:rPr>
                <w:noProof/>
                <w:webHidden/>
              </w:rPr>
              <w:tab/>
            </w:r>
            <w:r>
              <w:rPr>
                <w:noProof/>
                <w:webHidden/>
              </w:rPr>
              <w:fldChar w:fldCharType="begin"/>
            </w:r>
            <w:r>
              <w:rPr>
                <w:noProof/>
                <w:webHidden/>
              </w:rPr>
              <w:instrText xml:space="preserve"> PAGEREF _Toc189216632 \h </w:instrText>
            </w:r>
            <w:r>
              <w:rPr>
                <w:noProof/>
                <w:webHidden/>
              </w:rPr>
            </w:r>
            <w:r>
              <w:rPr>
                <w:noProof/>
                <w:webHidden/>
              </w:rPr>
              <w:fldChar w:fldCharType="separate"/>
            </w:r>
            <w:r>
              <w:rPr>
                <w:noProof/>
                <w:webHidden/>
              </w:rPr>
              <w:t>14</w:t>
            </w:r>
            <w:r>
              <w:rPr>
                <w:noProof/>
                <w:webHidden/>
              </w:rPr>
              <w:fldChar w:fldCharType="end"/>
            </w:r>
          </w:hyperlink>
        </w:p>
        <w:p w14:paraId="6C78C773" w14:textId="3397DA9B" w:rsidR="00B41E99" w:rsidRDefault="00B41E99">
          <w:pPr>
            <w:pStyle w:val="TOC3"/>
            <w:rPr>
              <w:rFonts w:cstheme="minorBidi"/>
              <w:noProof/>
              <w:color w:val="auto"/>
              <w:kern w:val="2"/>
              <w:sz w:val="24"/>
              <w:szCs w:val="24"/>
              <w:lang w:eastAsia="en-US"/>
              <w14:ligatures w14:val="standardContextual"/>
            </w:rPr>
          </w:pPr>
          <w:hyperlink w:anchor="_Toc189216633" w:history="1">
            <w:r w:rsidRPr="000F555F">
              <w:rPr>
                <w:rStyle w:val="Hyperlink"/>
                <w:rFonts w:hint="eastAsia"/>
                <w:noProof/>
              </w:rPr>
              <w:t>在需要时为您安排预约</w:t>
            </w:r>
            <w:r>
              <w:rPr>
                <w:noProof/>
                <w:webHidden/>
              </w:rPr>
              <w:tab/>
            </w:r>
            <w:r>
              <w:rPr>
                <w:noProof/>
                <w:webHidden/>
              </w:rPr>
              <w:fldChar w:fldCharType="begin"/>
            </w:r>
            <w:r>
              <w:rPr>
                <w:noProof/>
                <w:webHidden/>
              </w:rPr>
              <w:instrText xml:space="preserve"> PAGEREF _Toc189216633 \h </w:instrText>
            </w:r>
            <w:r>
              <w:rPr>
                <w:noProof/>
                <w:webHidden/>
              </w:rPr>
            </w:r>
            <w:r>
              <w:rPr>
                <w:noProof/>
                <w:webHidden/>
              </w:rPr>
              <w:fldChar w:fldCharType="separate"/>
            </w:r>
            <w:r>
              <w:rPr>
                <w:noProof/>
                <w:webHidden/>
              </w:rPr>
              <w:t>15</w:t>
            </w:r>
            <w:r>
              <w:rPr>
                <w:noProof/>
                <w:webHidden/>
              </w:rPr>
              <w:fldChar w:fldCharType="end"/>
            </w:r>
          </w:hyperlink>
        </w:p>
        <w:p w14:paraId="70887418" w14:textId="15B753EF" w:rsidR="00B41E99" w:rsidRDefault="00B41E99">
          <w:pPr>
            <w:pStyle w:val="TOC3"/>
            <w:rPr>
              <w:rFonts w:cstheme="minorBidi"/>
              <w:noProof/>
              <w:color w:val="auto"/>
              <w:kern w:val="2"/>
              <w:sz w:val="24"/>
              <w:szCs w:val="24"/>
              <w:lang w:eastAsia="en-US"/>
              <w14:ligatures w14:val="standardContextual"/>
            </w:rPr>
          </w:pPr>
          <w:hyperlink w:anchor="_Toc189216634" w:history="1">
            <w:r w:rsidRPr="000F555F">
              <w:rPr>
                <w:rStyle w:val="Hyperlink"/>
                <w:rFonts w:hint="eastAsia"/>
                <w:noProof/>
              </w:rPr>
              <w:t>医疗护理预约</w:t>
            </w:r>
            <w:r>
              <w:rPr>
                <w:noProof/>
                <w:webHidden/>
              </w:rPr>
              <w:tab/>
            </w:r>
            <w:r>
              <w:rPr>
                <w:noProof/>
                <w:webHidden/>
              </w:rPr>
              <w:fldChar w:fldCharType="begin"/>
            </w:r>
            <w:r>
              <w:rPr>
                <w:noProof/>
                <w:webHidden/>
              </w:rPr>
              <w:instrText xml:space="preserve"> PAGEREF _Toc189216634 \h </w:instrText>
            </w:r>
            <w:r>
              <w:rPr>
                <w:noProof/>
                <w:webHidden/>
              </w:rPr>
            </w:r>
            <w:r>
              <w:rPr>
                <w:noProof/>
                <w:webHidden/>
              </w:rPr>
              <w:fldChar w:fldCharType="separate"/>
            </w:r>
            <w:r>
              <w:rPr>
                <w:noProof/>
                <w:webHidden/>
              </w:rPr>
              <w:t>15</w:t>
            </w:r>
            <w:r>
              <w:rPr>
                <w:noProof/>
                <w:webHidden/>
              </w:rPr>
              <w:fldChar w:fldCharType="end"/>
            </w:r>
          </w:hyperlink>
        </w:p>
        <w:p w14:paraId="3DDABD85" w14:textId="0A1B0263" w:rsidR="00B41E99" w:rsidRDefault="00B41E99">
          <w:pPr>
            <w:pStyle w:val="TOC3"/>
            <w:rPr>
              <w:rFonts w:cstheme="minorBidi"/>
              <w:noProof/>
              <w:color w:val="auto"/>
              <w:kern w:val="2"/>
              <w:sz w:val="24"/>
              <w:szCs w:val="24"/>
              <w:lang w:eastAsia="en-US"/>
              <w14:ligatures w14:val="standardContextual"/>
            </w:rPr>
          </w:pPr>
          <w:hyperlink w:anchor="_Toc189216635" w:history="1">
            <w:r w:rsidRPr="000F555F">
              <w:rPr>
                <w:rStyle w:val="Hyperlink"/>
                <w:rFonts w:hint="eastAsia"/>
                <w:noProof/>
              </w:rPr>
              <w:t>行为健康（精神健康和药物使用障碍）护理预约</w:t>
            </w:r>
            <w:r>
              <w:rPr>
                <w:noProof/>
                <w:webHidden/>
              </w:rPr>
              <w:tab/>
            </w:r>
            <w:r>
              <w:rPr>
                <w:noProof/>
                <w:webHidden/>
              </w:rPr>
              <w:fldChar w:fldCharType="begin"/>
            </w:r>
            <w:r>
              <w:rPr>
                <w:noProof/>
                <w:webHidden/>
              </w:rPr>
              <w:instrText xml:space="preserve"> PAGEREF _Toc189216635 \h </w:instrText>
            </w:r>
            <w:r>
              <w:rPr>
                <w:noProof/>
                <w:webHidden/>
              </w:rPr>
            </w:r>
            <w:r>
              <w:rPr>
                <w:noProof/>
                <w:webHidden/>
              </w:rPr>
              <w:fldChar w:fldCharType="separate"/>
            </w:r>
            <w:r>
              <w:rPr>
                <w:noProof/>
                <w:webHidden/>
              </w:rPr>
              <w:t>16</w:t>
            </w:r>
            <w:r>
              <w:rPr>
                <w:noProof/>
                <w:webHidden/>
              </w:rPr>
              <w:fldChar w:fldCharType="end"/>
            </w:r>
          </w:hyperlink>
        </w:p>
        <w:p w14:paraId="0BA57A73" w14:textId="2E78B613" w:rsidR="00B41E99" w:rsidRDefault="00B41E99">
          <w:pPr>
            <w:pStyle w:val="TOC3"/>
            <w:rPr>
              <w:rFonts w:cstheme="minorBidi"/>
              <w:noProof/>
              <w:color w:val="auto"/>
              <w:kern w:val="2"/>
              <w:sz w:val="24"/>
              <w:szCs w:val="24"/>
              <w:lang w:eastAsia="en-US"/>
              <w14:ligatures w14:val="standardContextual"/>
            </w:rPr>
          </w:pPr>
          <w:hyperlink w:anchor="_Toc189216636" w:history="1">
            <w:r w:rsidRPr="000F555F">
              <w:rPr>
                <w:rStyle w:val="Hyperlink"/>
                <w:rFonts w:hint="eastAsia"/>
                <w:noProof/>
              </w:rPr>
              <w:t>保持健康</w:t>
            </w:r>
            <w:r>
              <w:rPr>
                <w:noProof/>
                <w:webHidden/>
              </w:rPr>
              <w:tab/>
            </w:r>
            <w:r>
              <w:rPr>
                <w:noProof/>
                <w:webHidden/>
              </w:rPr>
              <w:fldChar w:fldCharType="begin"/>
            </w:r>
            <w:r>
              <w:rPr>
                <w:noProof/>
                <w:webHidden/>
              </w:rPr>
              <w:instrText xml:space="preserve"> PAGEREF _Toc189216636 \h </w:instrText>
            </w:r>
            <w:r>
              <w:rPr>
                <w:noProof/>
                <w:webHidden/>
              </w:rPr>
            </w:r>
            <w:r>
              <w:rPr>
                <w:noProof/>
                <w:webHidden/>
              </w:rPr>
              <w:fldChar w:fldCharType="separate"/>
            </w:r>
            <w:r>
              <w:rPr>
                <w:noProof/>
                <w:webHidden/>
              </w:rPr>
              <w:t>16</w:t>
            </w:r>
            <w:r>
              <w:rPr>
                <w:noProof/>
                <w:webHidden/>
              </w:rPr>
              <w:fldChar w:fldCharType="end"/>
            </w:r>
          </w:hyperlink>
        </w:p>
        <w:p w14:paraId="66574D2A" w14:textId="6ED027CC" w:rsidR="00B41E99" w:rsidRDefault="00B41E99">
          <w:pPr>
            <w:pStyle w:val="TOC3"/>
            <w:rPr>
              <w:rFonts w:cstheme="minorBidi"/>
              <w:noProof/>
              <w:color w:val="auto"/>
              <w:kern w:val="2"/>
              <w:sz w:val="24"/>
              <w:szCs w:val="24"/>
              <w:lang w:eastAsia="en-US"/>
              <w14:ligatures w14:val="standardContextual"/>
            </w:rPr>
          </w:pPr>
          <w:hyperlink w:anchor="_Toc189216637" w:history="1">
            <w:r w:rsidRPr="000F555F">
              <w:rPr>
                <w:rStyle w:val="Hyperlink"/>
                <w:rFonts w:hint="eastAsia"/>
                <w:noProof/>
              </w:rPr>
              <w:t>药房承保</w:t>
            </w:r>
            <w:r>
              <w:rPr>
                <w:noProof/>
                <w:webHidden/>
              </w:rPr>
              <w:tab/>
            </w:r>
            <w:r>
              <w:rPr>
                <w:noProof/>
                <w:webHidden/>
              </w:rPr>
              <w:fldChar w:fldCharType="begin"/>
            </w:r>
            <w:r>
              <w:rPr>
                <w:noProof/>
                <w:webHidden/>
              </w:rPr>
              <w:instrText xml:space="preserve"> PAGEREF _Toc189216637 \h </w:instrText>
            </w:r>
            <w:r>
              <w:rPr>
                <w:noProof/>
                <w:webHidden/>
              </w:rPr>
            </w:r>
            <w:r>
              <w:rPr>
                <w:noProof/>
                <w:webHidden/>
              </w:rPr>
              <w:fldChar w:fldCharType="separate"/>
            </w:r>
            <w:r>
              <w:rPr>
                <w:noProof/>
                <w:webHidden/>
              </w:rPr>
              <w:t>16</w:t>
            </w:r>
            <w:r>
              <w:rPr>
                <w:noProof/>
                <w:webHidden/>
              </w:rPr>
              <w:fldChar w:fldCharType="end"/>
            </w:r>
          </w:hyperlink>
        </w:p>
        <w:p w14:paraId="3E3837B9" w14:textId="1F701A61"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38" w:history="1">
            <w:r w:rsidRPr="000F555F">
              <w:rPr>
                <w:rStyle w:val="Hyperlink"/>
                <w:noProof/>
              </w:rPr>
              <w:t xml:space="preserve">7. </w:t>
            </w:r>
            <w:r w:rsidRPr="000F555F">
              <w:rPr>
                <w:rStyle w:val="Hyperlink"/>
                <w:rFonts w:hint="eastAsia"/>
                <w:noProof/>
              </w:rPr>
              <w:t>口腔健康</w:t>
            </w:r>
            <w:r w:rsidRPr="000F555F">
              <w:rPr>
                <w:rStyle w:val="Hyperlink"/>
                <w:noProof/>
              </w:rPr>
              <w:t>/</w:t>
            </w:r>
            <w:r w:rsidRPr="000F555F">
              <w:rPr>
                <w:rStyle w:val="Hyperlink"/>
                <w:rFonts w:hint="eastAsia"/>
                <w:noProof/>
              </w:rPr>
              <w:t>牙科服务</w:t>
            </w:r>
            <w:r>
              <w:rPr>
                <w:noProof/>
                <w:webHidden/>
              </w:rPr>
              <w:tab/>
            </w:r>
            <w:r>
              <w:rPr>
                <w:noProof/>
                <w:webHidden/>
              </w:rPr>
              <w:fldChar w:fldCharType="begin"/>
            </w:r>
            <w:r>
              <w:rPr>
                <w:noProof/>
                <w:webHidden/>
              </w:rPr>
              <w:instrText xml:space="preserve"> PAGEREF _Toc189216638 \h </w:instrText>
            </w:r>
            <w:r>
              <w:rPr>
                <w:noProof/>
                <w:webHidden/>
              </w:rPr>
            </w:r>
            <w:r>
              <w:rPr>
                <w:noProof/>
                <w:webHidden/>
              </w:rPr>
              <w:fldChar w:fldCharType="separate"/>
            </w:r>
            <w:r>
              <w:rPr>
                <w:noProof/>
                <w:webHidden/>
              </w:rPr>
              <w:t>17</w:t>
            </w:r>
            <w:r>
              <w:rPr>
                <w:noProof/>
                <w:webHidden/>
              </w:rPr>
              <w:fldChar w:fldCharType="end"/>
            </w:r>
          </w:hyperlink>
        </w:p>
        <w:p w14:paraId="0DBE8A87" w14:textId="52881907" w:rsidR="00B41E99" w:rsidRDefault="00B41E99">
          <w:pPr>
            <w:pStyle w:val="TOC3"/>
            <w:rPr>
              <w:rFonts w:cstheme="minorBidi"/>
              <w:noProof/>
              <w:color w:val="auto"/>
              <w:kern w:val="2"/>
              <w:sz w:val="24"/>
              <w:szCs w:val="24"/>
              <w:lang w:eastAsia="en-US"/>
              <w14:ligatures w14:val="standardContextual"/>
            </w:rPr>
          </w:pPr>
          <w:hyperlink w:anchor="_Toc189216639" w:history="1">
            <w:r w:rsidRPr="000F555F">
              <w:rPr>
                <w:rStyle w:val="Hyperlink"/>
                <w:rFonts w:hint="eastAsia"/>
                <w:noProof/>
              </w:rPr>
              <w:t>儿童服务（</w:t>
            </w:r>
            <w:r w:rsidRPr="000F555F">
              <w:rPr>
                <w:rStyle w:val="Hyperlink"/>
                <w:noProof/>
              </w:rPr>
              <w:t xml:space="preserve">21 </w:t>
            </w:r>
            <w:r w:rsidRPr="000F555F">
              <w:rPr>
                <w:rStyle w:val="Hyperlink"/>
                <w:rFonts w:hint="eastAsia"/>
                <w:noProof/>
              </w:rPr>
              <w:t>岁以下的会员）</w:t>
            </w:r>
            <w:r>
              <w:rPr>
                <w:noProof/>
                <w:webHidden/>
              </w:rPr>
              <w:tab/>
            </w:r>
            <w:r>
              <w:rPr>
                <w:noProof/>
                <w:webHidden/>
              </w:rPr>
              <w:fldChar w:fldCharType="begin"/>
            </w:r>
            <w:r>
              <w:rPr>
                <w:noProof/>
                <w:webHidden/>
              </w:rPr>
              <w:instrText xml:space="preserve"> PAGEREF _Toc189216639 \h </w:instrText>
            </w:r>
            <w:r>
              <w:rPr>
                <w:noProof/>
                <w:webHidden/>
              </w:rPr>
            </w:r>
            <w:r>
              <w:rPr>
                <w:noProof/>
                <w:webHidden/>
              </w:rPr>
              <w:fldChar w:fldCharType="separate"/>
            </w:r>
            <w:r>
              <w:rPr>
                <w:noProof/>
                <w:webHidden/>
              </w:rPr>
              <w:t>17</w:t>
            </w:r>
            <w:r>
              <w:rPr>
                <w:noProof/>
                <w:webHidden/>
              </w:rPr>
              <w:fldChar w:fldCharType="end"/>
            </w:r>
          </w:hyperlink>
        </w:p>
        <w:p w14:paraId="61D51A1C" w14:textId="69C67B1F" w:rsidR="00B41E99" w:rsidRDefault="00B41E99">
          <w:pPr>
            <w:pStyle w:val="TOC3"/>
            <w:rPr>
              <w:rFonts w:cstheme="minorBidi"/>
              <w:noProof/>
              <w:color w:val="auto"/>
              <w:kern w:val="2"/>
              <w:sz w:val="24"/>
              <w:szCs w:val="24"/>
              <w:lang w:eastAsia="en-US"/>
              <w14:ligatures w14:val="standardContextual"/>
            </w:rPr>
          </w:pPr>
          <w:hyperlink w:anchor="_Toc189216640" w:history="1">
            <w:r w:rsidRPr="000F555F">
              <w:rPr>
                <w:rStyle w:val="Hyperlink"/>
                <w:rFonts w:hint="eastAsia"/>
                <w:noProof/>
              </w:rPr>
              <w:t>成人服务（</w:t>
            </w:r>
            <w:r w:rsidRPr="000F555F">
              <w:rPr>
                <w:rStyle w:val="Hyperlink"/>
                <w:noProof/>
              </w:rPr>
              <w:t xml:space="preserve">21 </w:t>
            </w:r>
            <w:r w:rsidRPr="000F555F">
              <w:rPr>
                <w:rStyle w:val="Hyperlink"/>
                <w:rFonts w:hint="eastAsia"/>
                <w:noProof/>
              </w:rPr>
              <w:t>岁及以上的会员）</w:t>
            </w:r>
            <w:r>
              <w:rPr>
                <w:noProof/>
                <w:webHidden/>
              </w:rPr>
              <w:tab/>
            </w:r>
            <w:r>
              <w:rPr>
                <w:noProof/>
                <w:webHidden/>
              </w:rPr>
              <w:fldChar w:fldCharType="begin"/>
            </w:r>
            <w:r>
              <w:rPr>
                <w:noProof/>
                <w:webHidden/>
              </w:rPr>
              <w:instrText xml:space="preserve"> PAGEREF _Toc189216640 \h </w:instrText>
            </w:r>
            <w:r>
              <w:rPr>
                <w:noProof/>
                <w:webHidden/>
              </w:rPr>
            </w:r>
            <w:r>
              <w:rPr>
                <w:noProof/>
                <w:webHidden/>
              </w:rPr>
              <w:fldChar w:fldCharType="separate"/>
            </w:r>
            <w:r>
              <w:rPr>
                <w:noProof/>
                <w:webHidden/>
              </w:rPr>
              <w:t>17</w:t>
            </w:r>
            <w:r>
              <w:rPr>
                <w:noProof/>
                <w:webHidden/>
              </w:rPr>
              <w:fldChar w:fldCharType="end"/>
            </w:r>
          </w:hyperlink>
        </w:p>
        <w:p w14:paraId="47577F6F" w14:textId="2D8011E5" w:rsidR="00B41E99" w:rsidRDefault="00B41E99">
          <w:pPr>
            <w:pStyle w:val="TOC3"/>
            <w:rPr>
              <w:rFonts w:cstheme="minorBidi"/>
              <w:noProof/>
              <w:color w:val="auto"/>
              <w:kern w:val="2"/>
              <w:sz w:val="24"/>
              <w:szCs w:val="24"/>
              <w:lang w:eastAsia="en-US"/>
              <w14:ligatures w14:val="standardContextual"/>
            </w:rPr>
          </w:pPr>
          <w:hyperlink w:anchor="_Toc189216641" w:history="1">
            <w:r w:rsidRPr="000F555F">
              <w:rPr>
                <w:rStyle w:val="Hyperlink"/>
                <w:rFonts w:hint="eastAsia"/>
                <w:noProof/>
              </w:rPr>
              <w:t>如何查找牙医</w:t>
            </w:r>
            <w:r>
              <w:rPr>
                <w:noProof/>
                <w:webHidden/>
              </w:rPr>
              <w:tab/>
            </w:r>
            <w:r>
              <w:rPr>
                <w:noProof/>
                <w:webHidden/>
              </w:rPr>
              <w:fldChar w:fldCharType="begin"/>
            </w:r>
            <w:r>
              <w:rPr>
                <w:noProof/>
                <w:webHidden/>
              </w:rPr>
              <w:instrText xml:space="preserve"> PAGEREF _Toc189216641 \h </w:instrText>
            </w:r>
            <w:r>
              <w:rPr>
                <w:noProof/>
                <w:webHidden/>
              </w:rPr>
            </w:r>
            <w:r>
              <w:rPr>
                <w:noProof/>
                <w:webHidden/>
              </w:rPr>
              <w:fldChar w:fldCharType="separate"/>
            </w:r>
            <w:r>
              <w:rPr>
                <w:noProof/>
                <w:webHidden/>
              </w:rPr>
              <w:t>17</w:t>
            </w:r>
            <w:r>
              <w:rPr>
                <w:noProof/>
                <w:webHidden/>
              </w:rPr>
              <w:fldChar w:fldCharType="end"/>
            </w:r>
          </w:hyperlink>
        </w:p>
        <w:p w14:paraId="02C0A84F" w14:textId="74691FF3"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42" w:history="1">
            <w:r w:rsidRPr="000F555F">
              <w:rPr>
                <w:rStyle w:val="Hyperlink"/>
                <w:noProof/>
              </w:rPr>
              <w:t xml:space="preserve">8. </w:t>
            </w:r>
            <w:r w:rsidRPr="000F555F">
              <w:rPr>
                <w:rStyle w:val="Hyperlink"/>
                <w:rFonts w:hint="eastAsia"/>
                <w:noProof/>
              </w:rPr>
              <w:t>行为健康护理</w:t>
            </w:r>
            <w:r>
              <w:rPr>
                <w:noProof/>
                <w:webHidden/>
              </w:rPr>
              <w:tab/>
            </w:r>
            <w:r>
              <w:rPr>
                <w:noProof/>
                <w:webHidden/>
              </w:rPr>
              <w:fldChar w:fldCharType="begin"/>
            </w:r>
            <w:r>
              <w:rPr>
                <w:noProof/>
                <w:webHidden/>
              </w:rPr>
              <w:instrText xml:space="preserve"> PAGEREF _Toc189216642 \h </w:instrText>
            </w:r>
            <w:r>
              <w:rPr>
                <w:noProof/>
                <w:webHidden/>
              </w:rPr>
            </w:r>
            <w:r>
              <w:rPr>
                <w:noProof/>
                <w:webHidden/>
              </w:rPr>
              <w:fldChar w:fldCharType="separate"/>
            </w:r>
            <w:r>
              <w:rPr>
                <w:noProof/>
                <w:webHidden/>
              </w:rPr>
              <w:t>17</w:t>
            </w:r>
            <w:r>
              <w:rPr>
                <w:noProof/>
                <w:webHidden/>
              </w:rPr>
              <w:fldChar w:fldCharType="end"/>
            </w:r>
          </w:hyperlink>
        </w:p>
        <w:p w14:paraId="34059027" w14:textId="63CA1453" w:rsidR="00B41E99" w:rsidRDefault="00B41E99">
          <w:pPr>
            <w:pStyle w:val="TOC3"/>
            <w:rPr>
              <w:rFonts w:cstheme="minorBidi"/>
              <w:noProof/>
              <w:color w:val="auto"/>
              <w:kern w:val="2"/>
              <w:sz w:val="24"/>
              <w:szCs w:val="24"/>
              <w:lang w:eastAsia="en-US"/>
              <w14:ligatures w14:val="standardContextual"/>
            </w:rPr>
          </w:pPr>
          <w:hyperlink w:anchor="_Toc189216643" w:history="1">
            <w:r w:rsidRPr="000F555F">
              <w:rPr>
                <w:rStyle w:val="Hyperlink"/>
                <w:rFonts w:hint="eastAsia"/>
                <w:noProof/>
              </w:rPr>
              <w:t>查找行为健康（精神健康和物质使用障碍）服务提供者</w:t>
            </w:r>
            <w:r>
              <w:rPr>
                <w:noProof/>
                <w:webHidden/>
              </w:rPr>
              <w:tab/>
            </w:r>
            <w:r>
              <w:rPr>
                <w:noProof/>
                <w:webHidden/>
              </w:rPr>
              <w:fldChar w:fldCharType="begin"/>
            </w:r>
            <w:r>
              <w:rPr>
                <w:noProof/>
                <w:webHidden/>
              </w:rPr>
              <w:instrText xml:space="preserve"> PAGEREF _Toc189216643 \h </w:instrText>
            </w:r>
            <w:r>
              <w:rPr>
                <w:noProof/>
                <w:webHidden/>
              </w:rPr>
            </w:r>
            <w:r>
              <w:rPr>
                <w:noProof/>
                <w:webHidden/>
              </w:rPr>
              <w:fldChar w:fldCharType="separate"/>
            </w:r>
            <w:r>
              <w:rPr>
                <w:noProof/>
                <w:webHidden/>
              </w:rPr>
              <w:t>17</w:t>
            </w:r>
            <w:r>
              <w:rPr>
                <w:noProof/>
                <w:webHidden/>
              </w:rPr>
              <w:fldChar w:fldCharType="end"/>
            </w:r>
          </w:hyperlink>
        </w:p>
        <w:p w14:paraId="5477FD83" w14:textId="019D52B3" w:rsidR="00B41E99" w:rsidRDefault="00B41E99">
          <w:pPr>
            <w:pStyle w:val="TOC3"/>
            <w:rPr>
              <w:rFonts w:cstheme="minorBidi"/>
              <w:noProof/>
              <w:color w:val="auto"/>
              <w:kern w:val="2"/>
              <w:sz w:val="24"/>
              <w:szCs w:val="24"/>
              <w:lang w:eastAsia="en-US"/>
              <w14:ligatures w14:val="standardContextual"/>
            </w:rPr>
          </w:pPr>
          <w:hyperlink w:anchor="_Toc189216644" w:history="1">
            <w:r w:rsidRPr="000F555F">
              <w:rPr>
                <w:rStyle w:val="Hyperlink"/>
                <w:rFonts w:hint="eastAsia"/>
                <w:noProof/>
              </w:rPr>
              <w:t>您的行为健康（精神健康和物质使用障碍）服务承保</w:t>
            </w:r>
            <w:r>
              <w:rPr>
                <w:noProof/>
                <w:webHidden/>
              </w:rPr>
              <w:tab/>
            </w:r>
            <w:r>
              <w:rPr>
                <w:noProof/>
                <w:webHidden/>
              </w:rPr>
              <w:fldChar w:fldCharType="begin"/>
            </w:r>
            <w:r>
              <w:rPr>
                <w:noProof/>
                <w:webHidden/>
              </w:rPr>
              <w:instrText xml:space="preserve"> PAGEREF _Toc189216644 \h </w:instrText>
            </w:r>
            <w:r>
              <w:rPr>
                <w:noProof/>
                <w:webHidden/>
              </w:rPr>
            </w:r>
            <w:r>
              <w:rPr>
                <w:noProof/>
                <w:webHidden/>
              </w:rPr>
              <w:fldChar w:fldCharType="separate"/>
            </w:r>
            <w:r>
              <w:rPr>
                <w:noProof/>
                <w:webHidden/>
              </w:rPr>
              <w:t>18</w:t>
            </w:r>
            <w:r>
              <w:rPr>
                <w:noProof/>
                <w:webHidden/>
              </w:rPr>
              <w:fldChar w:fldCharType="end"/>
            </w:r>
          </w:hyperlink>
        </w:p>
        <w:p w14:paraId="1A45772A" w14:textId="04B69E7D" w:rsidR="00B41E99" w:rsidRDefault="00B41E99">
          <w:pPr>
            <w:pStyle w:val="TOC3"/>
            <w:rPr>
              <w:rFonts w:cstheme="minorBidi"/>
              <w:noProof/>
              <w:color w:val="auto"/>
              <w:kern w:val="2"/>
              <w:sz w:val="24"/>
              <w:szCs w:val="24"/>
              <w:lang w:eastAsia="en-US"/>
              <w14:ligatures w14:val="standardContextual"/>
            </w:rPr>
          </w:pPr>
          <w:hyperlink w:anchor="_Toc189216645" w:history="1">
            <w:r w:rsidRPr="000F555F">
              <w:rPr>
                <w:rStyle w:val="Hyperlink"/>
                <w:rFonts w:hint="eastAsia"/>
                <w:noProof/>
              </w:rPr>
              <w:t>认证同伴专家（</w:t>
            </w:r>
            <w:r w:rsidRPr="000F555F">
              <w:rPr>
                <w:rStyle w:val="Hyperlink"/>
                <w:noProof/>
              </w:rPr>
              <w:t>CPS</w:t>
            </w:r>
            <w:r w:rsidRPr="000F555F">
              <w:rPr>
                <w:rStyle w:val="Hyperlink"/>
                <w:rFonts w:hint="eastAsia"/>
                <w:noProof/>
              </w:rPr>
              <w:t>）</w:t>
            </w:r>
            <w:r>
              <w:rPr>
                <w:noProof/>
                <w:webHidden/>
              </w:rPr>
              <w:tab/>
            </w:r>
            <w:r>
              <w:rPr>
                <w:noProof/>
                <w:webHidden/>
              </w:rPr>
              <w:fldChar w:fldCharType="begin"/>
            </w:r>
            <w:r>
              <w:rPr>
                <w:noProof/>
                <w:webHidden/>
              </w:rPr>
              <w:instrText xml:space="preserve"> PAGEREF _Toc189216645 \h </w:instrText>
            </w:r>
            <w:r>
              <w:rPr>
                <w:noProof/>
                <w:webHidden/>
              </w:rPr>
            </w:r>
            <w:r>
              <w:rPr>
                <w:noProof/>
                <w:webHidden/>
              </w:rPr>
              <w:fldChar w:fldCharType="separate"/>
            </w:r>
            <w:r>
              <w:rPr>
                <w:noProof/>
                <w:webHidden/>
              </w:rPr>
              <w:t>18</w:t>
            </w:r>
            <w:r>
              <w:rPr>
                <w:noProof/>
                <w:webHidden/>
              </w:rPr>
              <w:fldChar w:fldCharType="end"/>
            </w:r>
          </w:hyperlink>
        </w:p>
        <w:p w14:paraId="75F9414C" w14:textId="21ADEAC1" w:rsidR="00B41E99" w:rsidRDefault="00B41E99">
          <w:pPr>
            <w:pStyle w:val="TOC3"/>
            <w:rPr>
              <w:rFonts w:cstheme="minorBidi"/>
              <w:noProof/>
              <w:color w:val="auto"/>
              <w:kern w:val="2"/>
              <w:sz w:val="24"/>
              <w:szCs w:val="24"/>
              <w:lang w:eastAsia="en-US"/>
              <w14:ligatures w14:val="standardContextual"/>
            </w:rPr>
          </w:pPr>
          <w:hyperlink w:anchor="_Toc189216646" w:history="1">
            <w:r w:rsidRPr="000F555F">
              <w:rPr>
                <w:rStyle w:val="Hyperlink"/>
                <w:noProof/>
              </w:rPr>
              <w:t xml:space="preserve">MBHP </w:t>
            </w:r>
            <w:r w:rsidRPr="000F555F">
              <w:rPr>
                <w:rStyle w:val="Hyperlink"/>
                <w:rFonts w:hint="eastAsia"/>
                <w:noProof/>
              </w:rPr>
              <w:t>会员参与中心</w:t>
            </w:r>
            <w:r>
              <w:rPr>
                <w:noProof/>
                <w:webHidden/>
              </w:rPr>
              <w:tab/>
            </w:r>
            <w:r>
              <w:rPr>
                <w:noProof/>
                <w:webHidden/>
              </w:rPr>
              <w:fldChar w:fldCharType="begin"/>
            </w:r>
            <w:r>
              <w:rPr>
                <w:noProof/>
                <w:webHidden/>
              </w:rPr>
              <w:instrText xml:space="preserve"> PAGEREF _Toc189216646 \h </w:instrText>
            </w:r>
            <w:r>
              <w:rPr>
                <w:noProof/>
                <w:webHidden/>
              </w:rPr>
            </w:r>
            <w:r>
              <w:rPr>
                <w:noProof/>
                <w:webHidden/>
              </w:rPr>
              <w:fldChar w:fldCharType="separate"/>
            </w:r>
            <w:r>
              <w:rPr>
                <w:noProof/>
                <w:webHidden/>
              </w:rPr>
              <w:t>18</w:t>
            </w:r>
            <w:r>
              <w:rPr>
                <w:noProof/>
                <w:webHidden/>
              </w:rPr>
              <w:fldChar w:fldCharType="end"/>
            </w:r>
          </w:hyperlink>
        </w:p>
        <w:p w14:paraId="764B05E7" w14:textId="63BB45AB"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47" w:history="1">
            <w:r w:rsidRPr="000F555F">
              <w:rPr>
                <w:rStyle w:val="Hyperlink"/>
                <w:noProof/>
              </w:rPr>
              <w:t xml:space="preserve">9. </w:t>
            </w:r>
            <w:r w:rsidRPr="000F555F">
              <w:rPr>
                <w:rStyle w:val="Hyperlink"/>
                <w:rFonts w:hint="eastAsia"/>
                <w:noProof/>
              </w:rPr>
              <w:t>护理管理服务</w:t>
            </w:r>
            <w:r>
              <w:rPr>
                <w:noProof/>
                <w:webHidden/>
              </w:rPr>
              <w:tab/>
            </w:r>
            <w:r>
              <w:rPr>
                <w:noProof/>
                <w:webHidden/>
              </w:rPr>
              <w:fldChar w:fldCharType="begin"/>
            </w:r>
            <w:r>
              <w:rPr>
                <w:noProof/>
                <w:webHidden/>
              </w:rPr>
              <w:instrText xml:space="preserve"> PAGEREF _Toc189216647 \h </w:instrText>
            </w:r>
            <w:r>
              <w:rPr>
                <w:noProof/>
                <w:webHidden/>
              </w:rPr>
            </w:r>
            <w:r>
              <w:rPr>
                <w:noProof/>
                <w:webHidden/>
              </w:rPr>
              <w:fldChar w:fldCharType="separate"/>
            </w:r>
            <w:r>
              <w:rPr>
                <w:noProof/>
                <w:webHidden/>
              </w:rPr>
              <w:t>19</w:t>
            </w:r>
            <w:r>
              <w:rPr>
                <w:noProof/>
                <w:webHidden/>
              </w:rPr>
              <w:fldChar w:fldCharType="end"/>
            </w:r>
          </w:hyperlink>
        </w:p>
        <w:p w14:paraId="372E7484" w14:textId="22320028" w:rsidR="00B41E99" w:rsidRDefault="00B41E99">
          <w:pPr>
            <w:pStyle w:val="TOC3"/>
            <w:rPr>
              <w:rFonts w:cstheme="minorBidi"/>
              <w:noProof/>
              <w:color w:val="auto"/>
              <w:kern w:val="2"/>
              <w:sz w:val="24"/>
              <w:szCs w:val="24"/>
              <w:lang w:eastAsia="en-US"/>
              <w14:ligatures w14:val="standardContextual"/>
            </w:rPr>
          </w:pPr>
          <w:hyperlink w:anchor="_Toc189216648" w:history="1">
            <w:r w:rsidRPr="000F555F">
              <w:rPr>
                <w:rStyle w:val="Hyperlink"/>
                <w:noProof/>
              </w:rPr>
              <w:t>Integrated Care Management Program</w:t>
            </w:r>
            <w:r>
              <w:rPr>
                <w:noProof/>
                <w:webHidden/>
              </w:rPr>
              <w:tab/>
            </w:r>
            <w:r>
              <w:rPr>
                <w:noProof/>
                <w:webHidden/>
              </w:rPr>
              <w:fldChar w:fldCharType="begin"/>
            </w:r>
            <w:r>
              <w:rPr>
                <w:noProof/>
                <w:webHidden/>
              </w:rPr>
              <w:instrText xml:space="preserve"> PAGEREF _Toc189216648 \h </w:instrText>
            </w:r>
            <w:r>
              <w:rPr>
                <w:noProof/>
                <w:webHidden/>
              </w:rPr>
            </w:r>
            <w:r>
              <w:rPr>
                <w:noProof/>
                <w:webHidden/>
              </w:rPr>
              <w:fldChar w:fldCharType="separate"/>
            </w:r>
            <w:r>
              <w:rPr>
                <w:noProof/>
                <w:webHidden/>
              </w:rPr>
              <w:t>19</w:t>
            </w:r>
            <w:r>
              <w:rPr>
                <w:noProof/>
                <w:webHidden/>
              </w:rPr>
              <w:fldChar w:fldCharType="end"/>
            </w:r>
          </w:hyperlink>
        </w:p>
        <w:p w14:paraId="0C38C0B3" w14:textId="6AFD881C" w:rsidR="00B41E99" w:rsidRDefault="00B41E99">
          <w:pPr>
            <w:pStyle w:val="TOC3"/>
            <w:rPr>
              <w:rFonts w:cstheme="minorBidi"/>
              <w:noProof/>
              <w:color w:val="auto"/>
              <w:kern w:val="2"/>
              <w:sz w:val="24"/>
              <w:szCs w:val="24"/>
              <w:lang w:eastAsia="en-US"/>
              <w14:ligatures w14:val="standardContextual"/>
            </w:rPr>
          </w:pPr>
          <w:hyperlink w:anchor="_Toc189216649" w:history="1">
            <w:r w:rsidRPr="000F555F">
              <w:rPr>
                <w:rStyle w:val="Hyperlink"/>
                <w:noProof/>
              </w:rPr>
              <w:t xml:space="preserve">Community Case Management </w:t>
            </w:r>
            <w:r w:rsidRPr="000F555F">
              <w:rPr>
                <w:rStyle w:val="Hyperlink"/>
                <w:rFonts w:hint="eastAsia"/>
                <w:noProof/>
              </w:rPr>
              <w:t>计划</w:t>
            </w:r>
            <w:r>
              <w:rPr>
                <w:noProof/>
                <w:webHidden/>
              </w:rPr>
              <w:tab/>
            </w:r>
            <w:r>
              <w:rPr>
                <w:noProof/>
                <w:webHidden/>
              </w:rPr>
              <w:fldChar w:fldCharType="begin"/>
            </w:r>
            <w:r>
              <w:rPr>
                <w:noProof/>
                <w:webHidden/>
              </w:rPr>
              <w:instrText xml:space="preserve"> PAGEREF _Toc189216649 \h </w:instrText>
            </w:r>
            <w:r>
              <w:rPr>
                <w:noProof/>
                <w:webHidden/>
              </w:rPr>
            </w:r>
            <w:r>
              <w:rPr>
                <w:noProof/>
                <w:webHidden/>
              </w:rPr>
              <w:fldChar w:fldCharType="separate"/>
            </w:r>
            <w:r>
              <w:rPr>
                <w:noProof/>
                <w:webHidden/>
              </w:rPr>
              <w:t>19</w:t>
            </w:r>
            <w:r>
              <w:rPr>
                <w:noProof/>
                <w:webHidden/>
              </w:rPr>
              <w:fldChar w:fldCharType="end"/>
            </w:r>
          </w:hyperlink>
        </w:p>
        <w:p w14:paraId="78455735" w14:textId="3D3CDAAA"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50" w:history="1">
            <w:r w:rsidRPr="000F555F">
              <w:rPr>
                <w:rStyle w:val="Hyperlink"/>
                <w:noProof/>
              </w:rPr>
              <w:t xml:space="preserve">10. </w:t>
            </w:r>
            <w:r w:rsidRPr="000F555F">
              <w:rPr>
                <w:rStyle w:val="Hyperlink"/>
                <w:rFonts w:hint="eastAsia"/>
                <w:noProof/>
              </w:rPr>
              <w:t>妊娠和计划生育服务</w:t>
            </w:r>
            <w:r>
              <w:rPr>
                <w:noProof/>
                <w:webHidden/>
              </w:rPr>
              <w:tab/>
            </w:r>
            <w:r>
              <w:rPr>
                <w:noProof/>
                <w:webHidden/>
              </w:rPr>
              <w:fldChar w:fldCharType="begin"/>
            </w:r>
            <w:r>
              <w:rPr>
                <w:noProof/>
                <w:webHidden/>
              </w:rPr>
              <w:instrText xml:space="preserve"> PAGEREF _Toc189216650 \h </w:instrText>
            </w:r>
            <w:r>
              <w:rPr>
                <w:noProof/>
                <w:webHidden/>
              </w:rPr>
            </w:r>
            <w:r>
              <w:rPr>
                <w:noProof/>
                <w:webHidden/>
              </w:rPr>
              <w:fldChar w:fldCharType="separate"/>
            </w:r>
            <w:r>
              <w:rPr>
                <w:noProof/>
                <w:webHidden/>
              </w:rPr>
              <w:t>21</w:t>
            </w:r>
            <w:r>
              <w:rPr>
                <w:noProof/>
                <w:webHidden/>
              </w:rPr>
              <w:fldChar w:fldCharType="end"/>
            </w:r>
          </w:hyperlink>
        </w:p>
        <w:p w14:paraId="172F97B3" w14:textId="390D2CCA" w:rsidR="00B41E99" w:rsidRDefault="00B41E99">
          <w:pPr>
            <w:pStyle w:val="TOC3"/>
            <w:rPr>
              <w:rFonts w:cstheme="minorBidi"/>
              <w:noProof/>
              <w:color w:val="auto"/>
              <w:kern w:val="2"/>
              <w:sz w:val="24"/>
              <w:szCs w:val="24"/>
              <w:lang w:eastAsia="en-US"/>
              <w14:ligatures w14:val="standardContextual"/>
            </w:rPr>
          </w:pPr>
          <w:hyperlink w:anchor="_Toc189216651" w:history="1">
            <w:r w:rsidRPr="000F555F">
              <w:rPr>
                <w:rStyle w:val="Hyperlink"/>
                <w:rFonts w:hint="eastAsia"/>
                <w:noProof/>
              </w:rPr>
              <w:t>妊娠护理</w:t>
            </w:r>
            <w:r>
              <w:rPr>
                <w:noProof/>
                <w:webHidden/>
              </w:rPr>
              <w:tab/>
            </w:r>
            <w:r>
              <w:rPr>
                <w:noProof/>
                <w:webHidden/>
              </w:rPr>
              <w:fldChar w:fldCharType="begin"/>
            </w:r>
            <w:r>
              <w:rPr>
                <w:noProof/>
                <w:webHidden/>
              </w:rPr>
              <w:instrText xml:space="preserve"> PAGEREF _Toc189216651 \h </w:instrText>
            </w:r>
            <w:r>
              <w:rPr>
                <w:noProof/>
                <w:webHidden/>
              </w:rPr>
            </w:r>
            <w:r>
              <w:rPr>
                <w:noProof/>
                <w:webHidden/>
              </w:rPr>
              <w:fldChar w:fldCharType="separate"/>
            </w:r>
            <w:r>
              <w:rPr>
                <w:noProof/>
                <w:webHidden/>
              </w:rPr>
              <w:t>21</w:t>
            </w:r>
            <w:r>
              <w:rPr>
                <w:noProof/>
                <w:webHidden/>
              </w:rPr>
              <w:fldChar w:fldCharType="end"/>
            </w:r>
          </w:hyperlink>
        </w:p>
        <w:p w14:paraId="17DB62DB" w14:textId="4238F97D" w:rsidR="00B41E99" w:rsidRDefault="00B41E99">
          <w:pPr>
            <w:pStyle w:val="TOC3"/>
            <w:rPr>
              <w:rFonts w:cstheme="minorBidi"/>
              <w:noProof/>
              <w:color w:val="auto"/>
              <w:kern w:val="2"/>
              <w:sz w:val="24"/>
              <w:szCs w:val="24"/>
              <w:lang w:eastAsia="en-US"/>
              <w14:ligatures w14:val="standardContextual"/>
            </w:rPr>
          </w:pPr>
          <w:hyperlink w:anchor="_Toc189216652" w:history="1">
            <w:r w:rsidRPr="000F555F">
              <w:rPr>
                <w:rStyle w:val="Hyperlink"/>
                <w:rFonts w:hint="eastAsia"/>
                <w:noProof/>
              </w:rPr>
              <w:t>与您的</w:t>
            </w:r>
            <w:r w:rsidRPr="000F555F">
              <w:rPr>
                <w:rStyle w:val="Hyperlink"/>
                <w:noProof/>
              </w:rPr>
              <w:t xml:space="preserve"> PCC</w:t>
            </w:r>
            <w:r w:rsidRPr="000F555F">
              <w:rPr>
                <w:rStyle w:val="Hyperlink"/>
                <w:rFonts w:hint="eastAsia"/>
                <w:noProof/>
              </w:rPr>
              <w:t>、妇产科医生（</w:t>
            </w:r>
            <w:r w:rsidRPr="000F555F">
              <w:rPr>
                <w:rStyle w:val="Hyperlink"/>
                <w:noProof/>
              </w:rPr>
              <w:t>OB/GYN</w:t>
            </w:r>
            <w:r w:rsidRPr="000F555F">
              <w:rPr>
                <w:rStyle w:val="Hyperlink"/>
                <w:rFonts w:hint="eastAsia"/>
                <w:noProof/>
              </w:rPr>
              <w:t>）或助产士预约</w:t>
            </w:r>
            <w:r>
              <w:rPr>
                <w:noProof/>
                <w:webHidden/>
              </w:rPr>
              <w:tab/>
            </w:r>
            <w:r>
              <w:rPr>
                <w:noProof/>
                <w:webHidden/>
              </w:rPr>
              <w:fldChar w:fldCharType="begin"/>
            </w:r>
            <w:r>
              <w:rPr>
                <w:noProof/>
                <w:webHidden/>
              </w:rPr>
              <w:instrText xml:space="preserve"> PAGEREF _Toc189216652 \h </w:instrText>
            </w:r>
            <w:r>
              <w:rPr>
                <w:noProof/>
                <w:webHidden/>
              </w:rPr>
            </w:r>
            <w:r>
              <w:rPr>
                <w:noProof/>
                <w:webHidden/>
              </w:rPr>
              <w:fldChar w:fldCharType="separate"/>
            </w:r>
            <w:r>
              <w:rPr>
                <w:noProof/>
                <w:webHidden/>
              </w:rPr>
              <w:t>21</w:t>
            </w:r>
            <w:r>
              <w:rPr>
                <w:noProof/>
                <w:webHidden/>
              </w:rPr>
              <w:fldChar w:fldCharType="end"/>
            </w:r>
          </w:hyperlink>
        </w:p>
        <w:p w14:paraId="566C2135" w14:textId="3432935E" w:rsidR="00B41E99" w:rsidRDefault="00B41E99">
          <w:pPr>
            <w:pStyle w:val="TOC3"/>
            <w:rPr>
              <w:rFonts w:cstheme="minorBidi"/>
              <w:noProof/>
              <w:color w:val="auto"/>
              <w:kern w:val="2"/>
              <w:sz w:val="24"/>
              <w:szCs w:val="24"/>
              <w:lang w:eastAsia="en-US"/>
              <w14:ligatures w14:val="standardContextual"/>
            </w:rPr>
          </w:pPr>
          <w:hyperlink w:anchor="_Toc189216653" w:history="1">
            <w:r w:rsidRPr="000F555F">
              <w:rPr>
                <w:rStyle w:val="Hyperlink"/>
                <w:rFonts w:hint="eastAsia"/>
                <w:noProof/>
              </w:rPr>
              <w:t>导乐服务</w:t>
            </w:r>
            <w:r>
              <w:rPr>
                <w:noProof/>
                <w:webHidden/>
              </w:rPr>
              <w:tab/>
            </w:r>
            <w:r>
              <w:rPr>
                <w:noProof/>
                <w:webHidden/>
              </w:rPr>
              <w:fldChar w:fldCharType="begin"/>
            </w:r>
            <w:r>
              <w:rPr>
                <w:noProof/>
                <w:webHidden/>
              </w:rPr>
              <w:instrText xml:space="preserve"> PAGEREF _Toc189216653 \h </w:instrText>
            </w:r>
            <w:r>
              <w:rPr>
                <w:noProof/>
                <w:webHidden/>
              </w:rPr>
            </w:r>
            <w:r>
              <w:rPr>
                <w:noProof/>
                <w:webHidden/>
              </w:rPr>
              <w:fldChar w:fldCharType="separate"/>
            </w:r>
            <w:r>
              <w:rPr>
                <w:noProof/>
                <w:webHidden/>
              </w:rPr>
              <w:t>21</w:t>
            </w:r>
            <w:r>
              <w:rPr>
                <w:noProof/>
                <w:webHidden/>
              </w:rPr>
              <w:fldChar w:fldCharType="end"/>
            </w:r>
          </w:hyperlink>
        </w:p>
        <w:p w14:paraId="0D42CA32" w14:textId="09FC229A" w:rsidR="00B41E99" w:rsidRDefault="00B41E99">
          <w:pPr>
            <w:pStyle w:val="TOC3"/>
            <w:rPr>
              <w:rFonts w:cstheme="minorBidi"/>
              <w:noProof/>
              <w:color w:val="auto"/>
              <w:kern w:val="2"/>
              <w:sz w:val="24"/>
              <w:szCs w:val="24"/>
              <w:lang w:eastAsia="en-US"/>
              <w14:ligatures w14:val="standardContextual"/>
            </w:rPr>
          </w:pPr>
          <w:hyperlink w:anchor="_Toc189216654" w:history="1">
            <w:r w:rsidRPr="000F555F">
              <w:rPr>
                <w:rStyle w:val="Hyperlink"/>
                <w:rFonts w:hint="eastAsia"/>
                <w:noProof/>
              </w:rPr>
              <w:t>妊娠和口腔健康</w:t>
            </w:r>
            <w:r>
              <w:rPr>
                <w:noProof/>
                <w:webHidden/>
              </w:rPr>
              <w:tab/>
            </w:r>
            <w:r>
              <w:rPr>
                <w:noProof/>
                <w:webHidden/>
              </w:rPr>
              <w:fldChar w:fldCharType="begin"/>
            </w:r>
            <w:r>
              <w:rPr>
                <w:noProof/>
                <w:webHidden/>
              </w:rPr>
              <w:instrText xml:space="preserve"> PAGEREF _Toc189216654 \h </w:instrText>
            </w:r>
            <w:r>
              <w:rPr>
                <w:noProof/>
                <w:webHidden/>
              </w:rPr>
            </w:r>
            <w:r>
              <w:rPr>
                <w:noProof/>
                <w:webHidden/>
              </w:rPr>
              <w:fldChar w:fldCharType="separate"/>
            </w:r>
            <w:r>
              <w:rPr>
                <w:noProof/>
                <w:webHidden/>
              </w:rPr>
              <w:t>22</w:t>
            </w:r>
            <w:r>
              <w:rPr>
                <w:noProof/>
                <w:webHidden/>
              </w:rPr>
              <w:fldChar w:fldCharType="end"/>
            </w:r>
          </w:hyperlink>
        </w:p>
        <w:p w14:paraId="56538EC5" w14:textId="425473FE" w:rsidR="00B41E99" w:rsidRDefault="00B41E99">
          <w:pPr>
            <w:pStyle w:val="TOC3"/>
            <w:rPr>
              <w:rFonts w:cstheme="minorBidi"/>
              <w:noProof/>
              <w:color w:val="auto"/>
              <w:kern w:val="2"/>
              <w:sz w:val="24"/>
              <w:szCs w:val="24"/>
              <w:lang w:eastAsia="en-US"/>
              <w14:ligatures w14:val="standardContextual"/>
            </w:rPr>
          </w:pPr>
          <w:hyperlink w:anchor="_Toc189216655" w:history="1">
            <w:r w:rsidRPr="000F555F">
              <w:rPr>
                <w:rStyle w:val="Hyperlink"/>
                <w:rFonts w:hint="eastAsia"/>
                <w:noProof/>
              </w:rPr>
              <w:t>您的新生儿</w:t>
            </w:r>
            <w:r>
              <w:rPr>
                <w:noProof/>
                <w:webHidden/>
              </w:rPr>
              <w:tab/>
            </w:r>
            <w:r>
              <w:rPr>
                <w:noProof/>
                <w:webHidden/>
              </w:rPr>
              <w:fldChar w:fldCharType="begin"/>
            </w:r>
            <w:r>
              <w:rPr>
                <w:noProof/>
                <w:webHidden/>
              </w:rPr>
              <w:instrText xml:space="preserve"> PAGEREF _Toc189216655 \h </w:instrText>
            </w:r>
            <w:r>
              <w:rPr>
                <w:noProof/>
                <w:webHidden/>
              </w:rPr>
            </w:r>
            <w:r>
              <w:rPr>
                <w:noProof/>
                <w:webHidden/>
              </w:rPr>
              <w:fldChar w:fldCharType="separate"/>
            </w:r>
            <w:r>
              <w:rPr>
                <w:noProof/>
                <w:webHidden/>
              </w:rPr>
              <w:t>22</w:t>
            </w:r>
            <w:r>
              <w:rPr>
                <w:noProof/>
                <w:webHidden/>
              </w:rPr>
              <w:fldChar w:fldCharType="end"/>
            </w:r>
          </w:hyperlink>
        </w:p>
        <w:p w14:paraId="5E98F4A8" w14:textId="3C0DFB29" w:rsidR="00B41E99" w:rsidRDefault="00B41E99">
          <w:pPr>
            <w:pStyle w:val="TOC3"/>
            <w:rPr>
              <w:rFonts w:cstheme="minorBidi"/>
              <w:noProof/>
              <w:color w:val="auto"/>
              <w:kern w:val="2"/>
              <w:sz w:val="24"/>
              <w:szCs w:val="24"/>
              <w:lang w:eastAsia="en-US"/>
              <w14:ligatures w14:val="standardContextual"/>
            </w:rPr>
          </w:pPr>
          <w:hyperlink w:anchor="_Toc189216656" w:history="1">
            <w:r w:rsidRPr="000F555F">
              <w:rPr>
                <w:rStyle w:val="Hyperlink"/>
                <w:rFonts w:hint="eastAsia"/>
                <w:noProof/>
              </w:rPr>
              <w:t>计划生育服务</w:t>
            </w:r>
            <w:r>
              <w:rPr>
                <w:noProof/>
                <w:webHidden/>
              </w:rPr>
              <w:tab/>
            </w:r>
            <w:r>
              <w:rPr>
                <w:noProof/>
                <w:webHidden/>
              </w:rPr>
              <w:fldChar w:fldCharType="begin"/>
            </w:r>
            <w:r>
              <w:rPr>
                <w:noProof/>
                <w:webHidden/>
              </w:rPr>
              <w:instrText xml:space="preserve"> PAGEREF _Toc189216656 \h </w:instrText>
            </w:r>
            <w:r>
              <w:rPr>
                <w:noProof/>
                <w:webHidden/>
              </w:rPr>
            </w:r>
            <w:r>
              <w:rPr>
                <w:noProof/>
                <w:webHidden/>
              </w:rPr>
              <w:fldChar w:fldCharType="separate"/>
            </w:r>
            <w:r>
              <w:rPr>
                <w:noProof/>
                <w:webHidden/>
              </w:rPr>
              <w:t>22</w:t>
            </w:r>
            <w:r>
              <w:rPr>
                <w:noProof/>
                <w:webHidden/>
              </w:rPr>
              <w:fldChar w:fldCharType="end"/>
            </w:r>
          </w:hyperlink>
        </w:p>
        <w:p w14:paraId="2CEEA9BF" w14:textId="5B31F004"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57" w:history="1">
            <w:r w:rsidRPr="000F555F">
              <w:rPr>
                <w:rStyle w:val="Hyperlink"/>
                <w:noProof/>
                <w:lang w:val="es-ES"/>
              </w:rPr>
              <w:t xml:space="preserve">11. </w:t>
            </w:r>
            <w:r w:rsidRPr="000F555F">
              <w:rPr>
                <w:rStyle w:val="Hyperlink"/>
                <w:rFonts w:hint="eastAsia"/>
                <w:noProof/>
              </w:rPr>
              <w:t>儿童服务</w:t>
            </w:r>
            <w:r>
              <w:rPr>
                <w:noProof/>
                <w:webHidden/>
              </w:rPr>
              <w:tab/>
            </w:r>
            <w:r>
              <w:rPr>
                <w:noProof/>
                <w:webHidden/>
              </w:rPr>
              <w:fldChar w:fldCharType="begin"/>
            </w:r>
            <w:r>
              <w:rPr>
                <w:noProof/>
                <w:webHidden/>
              </w:rPr>
              <w:instrText xml:space="preserve"> PAGEREF _Toc189216657 \h </w:instrText>
            </w:r>
            <w:r>
              <w:rPr>
                <w:noProof/>
                <w:webHidden/>
              </w:rPr>
            </w:r>
            <w:r>
              <w:rPr>
                <w:noProof/>
                <w:webHidden/>
              </w:rPr>
              <w:fldChar w:fldCharType="separate"/>
            </w:r>
            <w:r>
              <w:rPr>
                <w:noProof/>
                <w:webHidden/>
              </w:rPr>
              <w:t>23</w:t>
            </w:r>
            <w:r>
              <w:rPr>
                <w:noProof/>
                <w:webHidden/>
              </w:rPr>
              <w:fldChar w:fldCharType="end"/>
            </w:r>
          </w:hyperlink>
        </w:p>
        <w:p w14:paraId="5AF2E09F" w14:textId="06CA3997" w:rsidR="00B41E99" w:rsidRDefault="00B41E99">
          <w:pPr>
            <w:pStyle w:val="TOC3"/>
            <w:rPr>
              <w:rFonts w:cstheme="minorBidi"/>
              <w:noProof/>
              <w:color w:val="auto"/>
              <w:kern w:val="2"/>
              <w:sz w:val="24"/>
              <w:szCs w:val="24"/>
              <w:lang w:eastAsia="en-US"/>
              <w14:ligatures w14:val="standardContextual"/>
            </w:rPr>
          </w:pPr>
          <w:hyperlink w:anchor="_Toc189216658" w:history="1">
            <w:r w:rsidRPr="000F555F">
              <w:rPr>
                <w:rStyle w:val="Hyperlink"/>
                <w:rFonts w:hint="eastAsia"/>
                <w:noProof/>
              </w:rPr>
              <w:t>为所有儿童提供预防和儿童保健</w:t>
            </w:r>
            <w:r>
              <w:rPr>
                <w:noProof/>
                <w:webHidden/>
              </w:rPr>
              <w:tab/>
            </w:r>
            <w:r>
              <w:rPr>
                <w:noProof/>
                <w:webHidden/>
              </w:rPr>
              <w:fldChar w:fldCharType="begin"/>
            </w:r>
            <w:r>
              <w:rPr>
                <w:noProof/>
                <w:webHidden/>
              </w:rPr>
              <w:instrText xml:space="preserve"> PAGEREF _Toc189216658 \h </w:instrText>
            </w:r>
            <w:r>
              <w:rPr>
                <w:noProof/>
                <w:webHidden/>
              </w:rPr>
            </w:r>
            <w:r>
              <w:rPr>
                <w:noProof/>
                <w:webHidden/>
              </w:rPr>
              <w:fldChar w:fldCharType="separate"/>
            </w:r>
            <w:r>
              <w:rPr>
                <w:noProof/>
                <w:webHidden/>
              </w:rPr>
              <w:t>23</w:t>
            </w:r>
            <w:r>
              <w:rPr>
                <w:noProof/>
                <w:webHidden/>
              </w:rPr>
              <w:fldChar w:fldCharType="end"/>
            </w:r>
          </w:hyperlink>
        </w:p>
        <w:p w14:paraId="32A0249B" w14:textId="1EAF2AE6" w:rsidR="00B41E99" w:rsidRDefault="00B41E99">
          <w:pPr>
            <w:pStyle w:val="TOC3"/>
            <w:rPr>
              <w:rFonts w:cstheme="minorBidi"/>
              <w:noProof/>
              <w:color w:val="auto"/>
              <w:kern w:val="2"/>
              <w:sz w:val="24"/>
              <w:szCs w:val="24"/>
              <w:lang w:eastAsia="en-US"/>
              <w14:ligatures w14:val="standardContextual"/>
            </w:rPr>
          </w:pPr>
          <w:hyperlink w:anchor="_Toc189216659" w:history="1">
            <w:r w:rsidRPr="000F555F">
              <w:rPr>
                <w:rStyle w:val="Hyperlink"/>
                <w:rFonts w:hint="eastAsia"/>
                <w:noProof/>
              </w:rPr>
              <w:t>为注册参加</w:t>
            </w:r>
            <w:r w:rsidRPr="000F555F">
              <w:rPr>
                <w:rStyle w:val="Hyperlink"/>
                <w:noProof/>
              </w:rPr>
              <w:t xml:space="preserve"> MassHealth Family Assistance </w:t>
            </w:r>
            <w:r w:rsidRPr="000F555F">
              <w:rPr>
                <w:rStyle w:val="Hyperlink"/>
                <w:rFonts w:hint="eastAsia"/>
                <w:noProof/>
              </w:rPr>
              <w:t>计划的会员提供的预防性儿科医疗保健筛查和诊断（</w:t>
            </w:r>
            <w:r w:rsidRPr="000F555F">
              <w:rPr>
                <w:rStyle w:val="Hyperlink"/>
                <w:noProof/>
              </w:rPr>
              <w:t>PPHSD</w:t>
            </w:r>
            <w:r w:rsidRPr="000F555F">
              <w:rPr>
                <w:rStyle w:val="Hyperlink"/>
                <w:rFonts w:hint="eastAsia"/>
                <w:noProof/>
              </w:rPr>
              <w:t>）服务</w:t>
            </w:r>
            <w:r>
              <w:rPr>
                <w:noProof/>
                <w:webHidden/>
              </w:rPr>
              <w:tab/>
            </w:r>
            <w:r>
              <w:rPr>
                <w:noProof/>
                <w:webHidden/>
              </w:rPr>
              <w:fldChar w:fldCharType="begin"/>
            </w:r>
            <w:r>
              <w:rPr>
                <w:noProof/>
                <w:webHidden/>
              </w:rPr>
              <w:instrText xml:space="preserve"> PAGEREF _Toc189216659 \h </w:instrText>
            </w:r>
            <w:r>
              <w:rPr>
                <w:noProof/>
                <w:webHidden/>
              </w:rPr>
            </w:r>
            <w:r>
              <w:rPr>
                <w:noProof/>
                <w:webHidden/>
              </w:rPr>
              <w:fldChar w:fldCharType="separate"/>
            </w:r>
            <w:r>
              <w:rPr>
                <w:noProof/>
                <w:webHidden/>
              </w:rPr>
              <w:t>24</w:t>
            </w:r>
            <w:r>
              <w:rPr>
                <w:noProof/>
                <w:webHidden/>
              </w:rPr>
              <w:fldChar w:fldCharType="end"/>
            </w:r>
          </w:hyperlink>
        </w:p>
        <w:p w14:paraId="44A916EA" w14:textId="21FAA188" w:rsidR="00B41E99" w:rsidRDefault="00B41E99">
          <w:pPr>
            <w:pStyle w:val="TOC3"/>
            <w:rPr>
              <w:rFonts w:cstheme="minorBidi"/>
              <w:noProof/>
              <w:color w:val="auto"/>
              <w:kern w:val="2"/>
              <w:sz w:val="24"/>
              <w:szCs w:val="24"/>
              <w:lang w:eastAsia="en-US"/>
              <w14:ligatures w14:val="standardContextual"/>
            </w:rPr>
          </w:pPr>
          <w:hyperlink w:anchor="_Toc189216660" w:history="1">
            <w:r w:rsidRPr="000F555F">
              <w:rPr>
                <w:rStyle w:val="Hyperlink"/>
                <w:rFonts w:hint="eastAsia"/>
                <w:noProof/>
              </w:rPr>
              <w:t>为注册参加</w:t>
            </w:r>
            <w:r w:rsidRPr="000F555F">
              <w:rPr>
                <w:rStyle w:val="Hyperlink"/>
                <w:noProof/>
              </w:rPr>
              <w:t xml:space="preserve"> MassHealth Standard </w:t>
            </w:r>
            <w:r w:rsidRPr="000F555F">
              <w:rPr>
                <w:rStyle w:val="Hyperlink"/>
                <w:rFonts w:hint="eastAsia"/>
                <w:noProof/>
              </w:rPr>
              <w:t>或</w:t>
            </w:r>
            <w:r w:rsidRPr="000F555F">
              <w:rPr>
                <w:rStyle w:val="Hyperlink"/>
                <w:noProof/>
              </w:rPr>
              <w:t xml:space="preserve"> CommonHealth </w:t>
            </w:r>
            <w:r w:rsidRPr="000F555F">
              <w:rPr>
                <w:rStyle w:val="Hyperlink"/>
                <w:rFonts w:hint="eastAsia"/>
                <w:noProof/>
              </w:rPr>
              <w:t>的会员提供早期和定期筛查、诊断和治疗服务</w:t>
            </w:r>
            <w:r>
              <w:rPr>
                <w:noProof/>
                <w:webHidden/>
              </w:rPr>
              <w:tab/>
            </w:r>
            <w:r>
              <w:rPr>
                <w:noProof/>
                <w:webHidden/>
              </w:rPr>
              <w:fldChar w:fldCharType="begin"/>
            </w:r>
            <w:r>
              <w:rPr>
                <w:noProof/>
                <w:webHidden/>
              </w:rPr>
              <w:instrText xml:space="preserve"> PAGEREF _Toc189216660 \h </w:instrText>
            </w:r>
            <w:r>
              <w:rPr>
                <w:noProof/>
                <w:webHidden/>
              </w:rPr>
            </w:r>
            <w:r>
              <w:rPr>
                <w:noProof/>
                <w:webHidden/>
              </w:rPr>
              <w:fldChar w:fldCharType="separate"/>
            </w:r>
            <w:r>
              <w:rPr>
                <w:noProof/>
                <w:webHidden/>
              </w:rPr>
              <w:t>24</w:t>
            </w:r>
            <w:r>
              <w:rPr>
                <w:noProof/>
                <w:webHidden/>
              </w:rPr>
              <w:fldChar w:fldCharType="end"/>
            </w:r>
          </w:hyperlink>
        </w:p>
        <w:p w14:paraId="25E0E939" w14:textId="541D5311" w:rsidR="00B41E99" w:rsidRDefault="00B41E99">
          <w:pPr>
            <w:pStyle w:val="TOC3"/>
            <w:rPr>
              <w:rFonts w:cstheme="minorBidi"/>
              <w:noProof/>
              <w:color w:val="auto"/>
              <w:kern w:val="2"/>
              <w:sz w:val="24"/>
              <w:szCs w:val="24"/>
              <w:lang w:eastAsia="en-US"/>
              <w14:ligatures w14:val="standardContextual"/>
            </w:rPr>
          </w:pPr>
          <w:hyperlink w:anchor="_Toc189216661" w:history="1">
            <w:r w:rsidRPr="000F555F">
              <w:rPr>
                <w:rStyle w:val="Hyperlink"/>
                <w:rFonts w:hint="eastAsia"/>
                <w:noProof/>
              </w:rPr>
              <w:t>针对有成长或发育问题的儿童的早期干预服务</w:t>
            </w:r>
            <w:r>
              <w:rPr>
                <w:noProof/>
                <w:webHidden/>
              </w:rPr>
              <w:tab/>
            </w:r>
            <w:r>
              <w:rPr>
                <w:noProof/>
                <w:webHidden/>
              </w:rPr>
              <w:fldChar w:fldCharType="begin"/>
            </w:r>
            <w:r>
              <w:rPr>
                <w:noProof/>
                <w:webHidden/>
              </w:rPr>
              <w:instrText xml:space="preserve"> PAGEREF _Toc189216661 \h </w:instrText>
            </w:r>
            <w:r>
              <w:rPr>
                <w:noProof/>
                <w:webHidden/>
              </w:rPr>
            </w:r>
            <w:r>
              <w:rPr>
                <w:noProof/>
                <w:webHidden/>
              </w:rPr>
              <w:fldChar w:fldCharType="separate"/>
            </w:r>
            <w:r>
              <w:rPr>
                <w:noProof/>
                <w:webHidden/>
              </w:rPr>
              <w:t>25</w:t>
            </w:r>
            <w:r>
              <w:rPr>
                <w:noProof/>
                <w:webHidden/>
              </w:rPr>
              <w:fldChar w:fldCharType="end"/>
            </w:r>
          </w:hyperlink>
        </w:p>
        <w:p w14:paraId="405FFDDC" w14:textId="6CD3CCBA"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62" w:history="1">
            <w:r w:rsidRPr="000F555F">
              <w:rPr>
                <w:rStyle w:val="Hyperlink"/>
                <w:noProof/>
              </w:rPr>
              <w:t xml:space="preserve">12. </w:t>
            </w:r>
            <w:r w:rsidRPr="000F555F">
              <w:rPr>
                <w:rStyle w:val="Hyperlink"/>
                <w:rFonts w:hint="eastAsia"/>
                <w:noProof/>
              </w:rPr>
              <w:t>预先指示</w:t>
            </w:r>
            <w:r>
              <w:rPr>
                <w:noProof/>
                <w:webHidden/>
              </w:rPr>
              <w:tab/>
            </w:r>
            <w:r>
              <w:rPr>
                <w:noProof/>
                <w:webHidden/>
              </w:rPr>
              <w:fldChar w:fldCharType="begin"/>
            </w:r>
            <w:r>
              <w:rPr>
                <w:noProof/>
                <w:webHidden/>
              </w:rPr>
              <w:instrText xml:space="preserve"> PAGEREF _Toc189216662 \h </w:instrText>
            </w:r>
            <w:r>
              <w:rPr>
                <w:noProof/>
                <w:webHidden/>
              </w:rPr>
            </w:r>
            <w:r>
              <w:rPr>
                <w:noProof/>
                <w:webHidden/>
              </w:rPr>
              <w:fldChar w:fldCharType="separate"/>
            </w:r>
            <w:r>
              <w:rPr>
                <w:noProof/>
                <w:webHidden/>
              </w:rPr>
              <w:t>26</w:t>
            </w:r>
            <w:r>
              <w:rPr>
                <w:noProof/>
                <w:webHidden/>
              </w:rPr>
              <w:fldChar w:fldCharType="end"/>
            </w:r>
          </w:hyperlink>
        </w:p>
        <w:p w14:paraId="3D9AA5B5" w14:textId="1436B6AA" w:rsidR="00B41E99" w:rsidRDefault="00B41E99">
          <w:pPr>
            <w:pStyle w:val="TOC3"/>
            <w:rPr>
              <w:rFonts w:cstheme="minorBidi"/>
              <w:noProof/>
              <w:color w:val="auto"/>
              <w:kern w:val="2"/>
              <w:sz w:val="24"/>
              <w:szCs w:val="24"/>
              <w:lang w:eastAsia="en-US"/>
              <w14:ligatures w14:val="standardContextual"/>
            </w:rPr>
          </w:pPr>
          <w:hyperlink w:anchor="_Toc189216663" w:history="1">
            <w:r w:rsidRPr="000F555F">
              <w:rPr>
                <w:rStyle w:val="Hyperlink"/>
                <w:rFonts w:hint="eastAsia"/>
                <w:noProof/>
              </w:rPr>
              <w:t>医疗保健代理</w:t>
            </w:r>
            <w:r>
              <w:rPr>
                <w:noProof/>
                <w:webHidden/>
              </w:rPr>
              <w:tab/>
            </w:r>
            <w:r>
              <w:rPr>
                <w:noProof/>
                <w:webHidden/>
              </w:rPr>
              <w:fldChar w:fldCharType="begin"/>
            </w:r>
            <w:r>
              <w:rPr>
                <w:noProof/>
                <w:webHidden/>
              </w:rPr>
              <w:instrText xml:space="preserve"> PAGEREF _Toc189216663 \h </w:instrText>
            </w:r>
            <w:r>
              <w:rPr>
                <w:noProof/>
                <w:webHidden/>
              </w:rPr>
            </w:r>
            <w:r>
              <w:rPr>
                <w:noProof/>
                <w:webHidden/>
              </w:rPr>
              <w:fldChar w:fldCharType="separate"/>
            </w:r>
            <w:r>
              <w:rPr>
                <w:noProof/>
                <w:webHidden/>
              </w:rPr>
              <w:t>26</w:t>
            </w:r>
            <w:r>
              <w:rPr>
                <w:noProof/>
                <w:webHidden/>
              </w:rPr>
              <w:fldChar w:fldCharType="end"/>
            </w:r>
          </w:hyperlink>
        </w:p>
        <w:p w14:paraId="70D3E0D9" w14:textId="13F0514F" w:rsidR="00B41E99" w:rsidRDefault="00B41E99">
          <w:pPr>
            <w:pStyle w:val="TOC3"/>
            <w:rPr>
              <w:rFonts w:cstheme="minorBidi"/>
              <w:noProof/>
              <w:color w:val="auto"/>
              <w:kern w:val="2"/>
              <w:sz w:val="24"/>
              <w:szCs w:val="24"/>
              <w:lang w:eastAsia="en-US"/>
              <w14:ligatures w14:val="standardContextual"/>
            </w:rPr>
          </w:pPr>
          <w:hyperlink w:anchor="_Toc189216664" w:history="1">
            <w:r w:rsidRPr="000F555F">
              <w:rPr>
                <w:rStyle w:val="Hyperlink"/>
                <w:rFonts w:hint="eastAsia"/>
                <w:noProof/>
              </w:rPr>
              <w:t>生前遗嘱</w:t>
            </w:r>
            <w:r>
              <w:rPr>
                <w:noProof/>
                <w:webHidden/>
              </w:rPr>
              <w:tab/>
            </w:r>
            <w:r>
              <w:rPr>
                <w:noProof/>
                <w:webHidden/>
              </w:rPr>
              <w:fldChar w:fldCharType="begin"/>
            </w:r>
            <w:r>
              <w:rPr>
                <w:noProof/>
                <w:webHidden/>
              </w:rPr>
              <w:instrText xml:space="preserve"> PAGEREF _Toc189216664 \h </w:instrText>
            </w:r>
            <w:r>
              <w:rPr>
                <w:noProof/>
                <w:webHidden/>
              </w:rPr>
            </w:r>
            <w:r>
              <w:rPr>
                <w:noProof/>
                <w:webHidden/>
              </w:rPr>
              <w:fldChar w:fldCharType="separate"/>
            </w:r>
            <w:r>
              <w:rPr>
                <w:noProof/>
                <w:webHidden/>
              </w:rPr>
              <w:t>26</w:t>
            </w:r>
            <w:r>
              <w:rPr>
                <w:noProof/>
                <w:webHidden/>
              </w:rPr>
              <w:fldChar w:fldCharType="end"/>
            </w:r>
          </w:hyperlink>
        </w:p>
        <w:p w14:paraId="0B65EBB5" w14:textId="19F42ABD"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65" w:history="1">
            <w:r w:rsidRPr="000F555F">
              <w:rPr>
                <w:rStyle w:val="Hyperlink"/>
                <w:noProof/>
              </w:rPr>
              <w:t xml:space="preserve">13. </w:t>
            </w:r>
            <w:r w:rsidRPr="000F555F">
              <w:rPr>
                <w:rStyle w:val="Hyperlink"/>
                <w:rFonts w:hint="eastAsia"/>
                <w:noProof/>
              </w:rPr>
              <w:t>会员权利</w:t>
            </w:r>
            <w:r>
              <w:rPr>
                <w:noProof/>
                <w:webHidden/>
              </w:rPr>
              <w:tab/>
            </w:r>
            <w:r>
              <w:rPr>
                <w:noProof/>
                <w:webHidden/>
              </w:rPr>
              <w:fldChar w:fldCharType="begin"/>
            </w:r>
            <w:r>
              <w:rPr>
                <w:noProof/>
                <w:webHidden/>
              </w:rPr>
              <w:instrText xml:space="preserve"> PAGEREF _Toc189216665 \h </w:instrText>
            </w:r>
            <w:r>
              <w:rPr>
                <w:noProof/>
                <w:webHidden/>
              </w:rPr>
            </w:r>
            <w:r>
              <w:rPr>
                <w:noProof/>
                <w:webHidden/>
              </w:rPr>
              <w:fldChar w:fldCharType="separate"/>
            </w:r>
            <w:r>
              <w:rPr>
                <w:noProof/>
                <w:webHidden/>
              </w:rPr>
              <w:t>27</w:t>
            </w:r>
            <w:r>
              <w:rPr>
                <w:noProof/>
                <w:webHidden/>
              </w:rPr>
              <w:fldChar w:fldCharType="end"/>
            </w:r>
          </w:hyperlink>
        </w:p>
        <w:p w14:paraId="6010306E" w14:textId="319F2EE4" w:rsidR="00B41E99" w:rsidRDefault="00B41E99">
          <w:pPr>
            <w:pStyle w:val="TOC3"/>
            <w:rPr>
              <w:rFonts w:cstheme="minorBidi"/>
              <w:noProof/>
              <w:color w:val="auto"/>
              <w:kern w:val="2"/>
              <w:sz w:val="24"/>
              <w:szCs w:val="24"/>
              <w:lang w:eastAsia="en-US"/>
              <w14:ligatures w14:val="standardContextual"/>
            </w:rPr>
          </w:pPr>
          <w:hyperlink w:anchor="_Toc189216666" w:history="1">
            <w:r w:rsidRPr="000F555F">
              <w:rPr>
                <w:rStyle w:val="Hyperlink"/>
                <w:noProof/>
              </w:rPr>
              <w:t>My Ombudsman</w:t>
            </w:r>
            <w:r>
              <w:rPr>
                <w:noProof/>
                <w:webHidden/>
              </w:rPr>
              <w:tab/>
            </w:r>
            <w:r>
              <w:rPr>
                <w:noProof/>
                <w:webHidden/>
              </w:rPr>
              <w:fldChar w:fldCharType="begin"/>
            </w:r>
            <w:r>
              <w:rPr>
                <w:noProof/>
                <w:webHidden/>
              </w:rPr>
              <w:instrText xml:space="preserve"> PAGEREF _Toc189216666 \h </w:instrText>
            </w:r>
            <w:r>
              <w:rPr>
                <w:noProof/>
                <w:webHidden/>
              </w:rPr>
            </w:r>
            <w:r>
              <w:rPr>
                <w:noProof/>
                <w:webHidden/>
              </w:rPr>
              <w:fldChar w:fldCharType="separate"/>
            </w:r>
            <w:r>
              <w:rPr>
                <w:noProof/>
                <w:webHidden/>
              </w:rPr>
              <w:t>27</w:t>
            </w:r>
            <w:r>
              <w:rPr>
                <w:noProof/>
                <w:webHidden/>
              </w:rPr>
              <w:fldChar w:fldCharType="end"/>
            </w:r>
          </w:hyperlink>
        </w:p>
        <w:p w14:paraId="681ED635" w14:textId="2C243CBE" w:rsidR="00B41E99" w:rsidRDefault="00B41E99">
          <w:pPr>
            <w:pStyle w:val="TOC3"/>
            <w:rPr>
              <w:rFonts w:cstheme="minorBidi"/>
              <w:noProof/>
              <w:color w:val="auto"/>
              <w:kern w:val="2"/>
              <w:sz w:val="24"/>
              <w:szCs w:val="24"/>
              <w:lang w:eastAsia="en-US"/>
              <w14:ligatures w14:val="standardContextual"/>
            </w:rPr>
          </w:pPr>
          <w:hyperlink w:anchor="_Toc189216667" w:history="1">
            <w:r w:rsidRPr="000F555F">
              <w:rPr>
                <w:rStyle w:val="Hyperlink"/>
                <w:noProof/>
              </w:rPr>
              <w:t>Massachusetts Behavioral Health Partnership</w:t>
            </w:r>
            <w:r w:rsidRPr="000F555F">
              <w:rPr>
                <w:rStyle w:val="Hyperlink"/>
                <w:rFonts w:hint="eastAsia"/>
                <w:noProof/>
              </w:rPr>
              <w:t>（</w:t>
            </w:r>
            <w:r w:rsidRPr="000F555F">
              <w:rPr>
                <w:rStyle w:val="Hyperlink"/>
                <w:noProof/>
              </w:rPr>
              <w:t>MBHP</w:t>
            </w:r>
            <w:r w:rsidRPr="000F555F">
              <w:rPr>
                <w:rStyle w:val="Hyperlink"/>
                <w:rFonts w:hint="eastAsia"/>
                <w:noProof/>
              </w:rPr>
              <w:t>）监察员</w:t>
            </w:r>
            <w:r>
              <w:rPr>
                <w:noProof/>
                <w:webHidden/>
              </w:rPr>
              <w:tab/>
            </w:r>
            <w:r>
              <w:rPr>
                <w:noProof/>
                <w:webHidden/>
              </w:rPr>
              <w:fldChar w:fldCharType="begin"/>
            </w:r>
            <w:r>
              <w:rPr>
                <w:noProof/>
                <w:webHidden/>
              </w:rPr>
              <w:instrText xml:space="preserve"> PAGEREF _Toc189216667 \h </w:instrText>
            </w:r>
            <w:r>
              <w:rPr>
                <w:noProof/>
                <w:webHidden/>
              </w:rPr>
            </w:r>
            <w:r>
              <w:rPr>
                <w:noProof/>
                <w:webHidden/>
              </w:rPr>
              <w:fldChar w:fldCharType="separate"/>
            </w:r>
            <w:r>
              <w:rPr>
                <w:noProof/>
                <w:webHidden/>
              </w:rPr>
              <w:t>28</w:t>
            </w:r>
            <w:r>
              <w:rPr>
                <w:noProof/>
                <w:webHidden/>
              </w:rPr>
              <w:fldChar w:fldCharType="end"/>
            </w:r>
          </w:hyperlink>
        </w:p>
        <w:p w14:paraId="020C9ED4" w14:textId="4BB6FF63"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68" w:history="1">
            <w:r w:rsidRPr="000F555F">
              <w:rPr>
                <w:rStyle w:val="Hyperlink"/>
                <w:noProof/>
              </w:rPr>
              <w:t xml:space="preserve">14. </w:t>
            </w:r>
            <w:r w:rsidRPr="000F555F">
              <w:rPr>
                <w:rStyle w:val="Hyperlink"/>
                <w:rFonts w:hint="eastAsia"/>
                <w:noProof/>
              </w:rPr>
              <w:t>上诉和申诉</w:t>
            </w:r>
            <w:r>
              <w:rPr>
                <w:noProof/>
                <w:webHidden/>
              </w:rPr>
              <w:tab/>
            </w:r>
            <w:r>
              <w:rPr>
                <w:noProof/>
                <w:webHidden/>
              </w:rPr>
              <w:fldChar w:fldCharType="begin"/>
            </w:r>
            <w:r>
              <w:rPr>
                <w:noProof/>
                <w:webHidden/>
              </w:rPr>
              <w:instrText xml:space="preserve"> PAGEREF _Toc189216668 \h </w:instrText>
            </w:r>
            <w:r>
              <w:rPr>
                <w:noProof/>
                <w:webHidden/>
              </w:rPr>
            </w:r>
            <w:r>
              <w:rPr>
                <w:noProof/>
                <w:webHidden/>
              </w:rPr>
              <w:fldChar w:fldCharType="separate"/>
            </w:r>
            <w:r>
              <w:rPr>
                <w:noProof/>
                <w:webHidden/>
              </w:rPr>
              <w:t>29</w:t>
            </w:r>
            <w:r>
              <w:rPr>
                <w:noProof/>
                <w:webHidden/>
              </w:rPr>
              <w:fldChar w:fldCharType="end"/>
            </w:r>
          </w:hyperlink>
        </w:p>
        <w:p w14:paraId="3935C9E3" w14:textId="03D65F95" w:rsidR="00B41E99" w:rsidRDefault="00B41E99">
          <w:pPr>
            <w:pStyle w:val="TOC3"/>
            <w:rPr>
              <w:rFonts w:cstheme="minorBidi"/>
              <w:noProof/>
              <w:color w:val="auto"/>
              <w:kern w:val="2"/>
              <w:sz w:val="24"/>
              <w:szCs w:val="24"/>
              <w:lang w:eastAsia="en-US"/>
              <w14:ligatures w14:val="standardContextual"/>
            </w:rPr>
          </w:pPr>
          <w:hyperlink w:anchor="_Toc189216669" w:history="1">
            <w:r w:rsidRPr="000F555F">
              <w:rPr>
                <w:rStyle w:val="Hyperlink"/>
                <w:rFonts w:hint="eastAsia"/>
                <w:noProof/>
              </w:rPr>
              <w:t>为您的申诉或上诉指定代表</w:t>
            </w:r>
            <w:r>
              <w:rPr>
                <w:noProof/>
                <w:webHidden/>
              </w:rPr>
              <w:tab/>
            </w:r>
            <w:r>
              <w:rPr>
                <w:noProof/>
                <w:webHidden/>
              </w:rPr>
              <w:fldChar w:fldCharType="begin"/>
            </w:r>
            <w:r>
              <w:rPr>
                <w:noProof/>
                <w:webHidden/>
              </w:rPr>
              <w:instrText xml:space="preserve"> PAGEREF _Toc189216669 \h </w:instrText>
            </w:r>
            <w:r>
              <w:rPr>
                <w:noProof/>
                <w:webHidden/>
              </w:rPr>
            </w:r>
            <w:r>
              <w:rPr>
                <w:noProof/>
                <w:webHidden/>
              </w:rPr>
              <w:fldChar w:fldCharType="separate"/>
            </w:r>
            <w:r>
              <w:rPr>
                <w:noProof/>
                <w:webHidden/>
              </w:rPr>
              <w:t>29</w:t>
            </w:r>
            <w:r>
              <w:rPr>
                <w:noProof/>
                <w:webHidden/>
              </w:rPr>
              <w:fldChar w:fldCharType="end"/>
            </w:r>
          </w:hyperlink>
        </w:p>
        <w:p w14:paraId="5F8EDD03" w14:textId="69A5BF4A" w:rsidR="00B41E99" w:rsidRDefault="00B41E99">
          <w:pPr>
            <w:pStyle w:val="TOC3"/>
            <w:rPr>
              <w:rFonts w:cstheme="minorBidi"/>
              <w:noProof/>
              <w:color w:val="auto"/>
              <w:kern w:val="2"/>
              <w:sz w:val="24"/>
              <w:szCs w:val="24"/>
              <w:lang w:eastAsia="en-US"/>
              <w14:ligatures w14:val="standardContextual"/>
            </w:rPr>
          </w:pPr>
          <w:hyperlink w:anchor="_Toc189216670" w:history="1">
            <w:r w:rsidRPr="000F555F">
              <w:rPr>
                <w:rStyle w:val="Hyperlink"/>
                <w:rFonts w:hint="eastAsia"/>
                <w:noProof/>
              </w:rPr>
              <w:t>如果您不会说英语或用英语阅读，该怎么办？</w:t>
            </w:r>
            <w:r>
              <w:rPr>
                <w:noProof/>
                <w:webHidden/>
              </w:rPr>
              <w:tab/>
            </w:r>
            <w:r>
              <w:rPr>
                <w:noProof/>
                <w:webHidden/>
              </w:rPr>
              <w:fldChar w:fldCharType="begin"/>
            </w:r>
            <w:r>
              <w:rPr>
                <w:noProof/>
                <w:webHidden/>
              </w:rPr>
              <w:instrText xml:space="preserve"> PAGEREF _Toc189216670 \h </w:instrText>
            </w:r>
            <w:r>
              <w:rPr>
                <w:noProof/>
                <w:webHidden/>
              </w:rPr>
            </w:r>
            <w:r>
              <w:rPr>
                <w:noProof/>
                <w:webHidden/>
              </w:rPr>
              <w:fldChar w:fldCharType="separate"/>
            </w:r>
            <w:r>
              <w:rPr>
                <w:noProof/>
                <w:webHidden/>
              </w:rPr>
              <w:t>29</w:t>
            </w:r>
            <w:r>
              <w:rPr>
                <w:noProof/>
                <w:webHidden/>
              </w:rPr>
              <w:fldChar w:fldCharType="end"/>
            </w:r>
          </w:hyperlink>
        </w:p>
        <w:p w14:paraId="06C19AE1" w14:textId="074437AF" w:rsidR="00B41E99" w:rsidRDefault="00B41E99">
          <w:pPr>
            <w:pStyle w:val="TOC3"/>
            <w:rPr>
              <w:rFonts w:cstheme="minorBidi"/>
              <w:noProof/>
              <w:color w:val="auto"/>
              <w:kern w:val="2"/>
              <w:sz w:val="24"/>
              <w:szCs w:val="24"/>
              <w:lang w:eastAsia="en-US"/>
              <w14:ligatures w14:val="standardContextual"/>
            </w:rPr>
          </w:pPr>
          <w:hyperlink w:anchor="_Toc189216671" w:history="1">
            <w:r w:rsidRPr="000F555F">
              <w:rPr>
                <w:rStyle w:val="Hyperlink"/>
                <w:rFonts w:hint="eastAsia"/>
                <w:noProof/>
              </w:rPr>
              <w:t>申诉程序</w:t>
            </w:r>
            <w:r>
              <w:rPr>
                <w:noProof/>
                <w:webHidden/>
              </w:rPr>
              <w:tab/>
            </w:r>
            <w:r>
              <w:rPr>
                <w:noProof/>
                <w:webHidden/>
              </w:rPr>
              <w:fldChar w:fldCharType="begin"/>
            </w:r>
            <w:r>
              <w:rPr>
                <w:noProof/>
                <w:webHidden/>
              </w:rPr>
              <w:instrText xml:space="preserve"> PAGEREF _Toc189216671 \h </w:instrText>
            </w:r>
            <w:r>
              <w:rPr>
                <w:noProof/>
                <w:webHidden/>
              </w:rPr>
            </w:r>
            <w:r>
              <w:rPr>
                <w:noProof/>
                <w:webHidden/>
              </w:rPr>
              <w:fldChar w:fldCharType="separate"/>
            </w:r>
            <w:r>
              <w:rPr>
                <w:noProof/>
                <w:webHidden/>
              </w:rPr>
              <w:t>29</w:t>
            </w:r>
            <w:r>
              <w:rPr>
                <w:noProof/>
                <w:webHidden/>
              </w:rPr>
              <w:fldChar w:fldCharType="end"/>
            </w:r>
          </w:hyperlink>
        </w:p>
        <w:p w14:paraId="4C5F5499" w14:textId="381E32C8" w:rsidR="00B41E99" w:rsidRDefault="00B41E99">
          <w:pPr>
            <w:pStyle w:val="TOC3"/>
            <w:rPr>
              <w:rFonts w:cstheme="minorBidi"/>
              <w:noProof/>
              <w:color w:val="auto"/>
              <w:kern w:val="2"/>
              <w:sz w:val="24"/>
              <w:szCs w:val="24"/>
              <w:lang w:eastAsia="en-US"/>
              <w14:ligatures w14:val="standardContextual"/>
            </w:rPr>
          </w:pPr>
          <w:hyperlink w:anchor="_Toc189216672" w:history="1">
            <w:r w:rsidRPr="000F555F">
              <w:rPr>
                <w:rStyle w:val="Hyperlink"/>
                <w:rFonts w:hint="eastAsia"/>
                <w:noProof/>
              </w:rPr>
              <w:t>如何提出行为健康申诉</w:t>
            </w:r>
            <w:r>
              <w:rPr>
                <w:noProof/>
                <w:webHidden/>
              </w:rPr>
              <w:tab/>
            </w:r>
            <w:r>
              <w:rPr>
                <w:noProof/>
                <w:webHidden/>
              </w:rPr>
              <w:fldChar w:fldCharType="begin"/>
            </w:r>
            <w:r>
              <w:rPr>
                <w:noProof/>
                <w:webHidden/>
              </w:rPr>
              <w:instrText xml:space="preserve"> PAGEREF _Toc189216672 \h </w:instrText>
            </w:r>
            <w:r>
              <w:rPr>
                <w:noProof/>
                <w:webHidden/>
              </w:rPr>
            </w:r>
            <w:r>
              <w:rPr>
                <w:noProof/>
                <w:webHidden/>
              </w:rPr>
              <w:fldChar w:fldCharType="separate"/>
            </w:r>
            <w:r>
              <w:rPr>
                <w:noProof/>
                <w:webHidden/>
              </w:rPr>
              <w:t>29</w:t>
            </w:r>
            <w:r>
              <w:rPr>
                <w:noProof/>
                <w:webHidden/>
              </w:rPr>
              <w:fldChar w:fldCharType="end"/>
            </w:r>
          </w:hyperlink>
        </w:p>
        <w:p w14:paraId="003D4787" w14:textId="02B8600B" w:rsidR="00B41E99" w:rsidRDefault="00B41E99">
          <w:pPr>
            <w:pStyle w:val="TOC3"/>
            <w:rPr>
              <w:rFonts w:cstheme="minorBidi"/>
              <w:noProof/>
              <w:color w:val="auto"/>
              <w:kern w:val="2"/>
              <w:sz w:val="24"/>
              <w:szCs w:val="24"/>
              <w:lang w:eastAsia="en-US"/>
              <w14:ligatures w14:val="standardContextual"/>
            </w:rPr>
          </w:pPr>
          <w:hyperlink w:anchor="_Toc189216673" w:history="1">
            <w:r w:rsidRPr="000F555F">
              <w:rPr>
                <w:rStyle w:val="Hyperlink"/>
                <w:rFonts w:hint="eastAsia"/>
                <w:noProof/>
              </w:rPr>
              <w:t>提出有关</w:t>
            </w:r>
            <w:r w:rsidRPr="000F555F">
              <w:rPr>
                <w:rStyle w:val="Hyperlink"/>
                <w:noProof/>
              </w:rPr>
              <w:t xml:space="preserve"> MassHealth </w:t>
            </w:r>
            <w:r w:rsidRPr="000F555F">
              <w:rPr>
                <w:rStyle w:val="Hyperlink"/>
                <w:rFonts w:hint="eastAsia"/>
                <w:noProof/>
              </w:rPr>
              <w:t>服务的申诉</w:t>
            </w:r>
            <w:r>
              <w:rPr>
                <w:noProof/>
                <w:webHidden/>
              </w:rPr>
              <w:tab/>
            </w:r>
            <w:r>
              <w:rPr>
                <w:noProof/>
                <w:webHidden/>
              </w:rPr>
              <w:fldChar w:fldCharType="begin"/>
            </w:r>
            <w:r>
              <w:rPr>
                <w:noProof/>
                <w:webHidden/>
              </w:rPr>
              <w:instrText xml:space="preserve"> PAGEREF _Toc189216673 \h </w:instrText>
            </w:r>
            <w:r>
              <w:rPr>
                <w:noProof/>
                <w:webHidden/>
              </w:rPr>
            </w:r>
            <w:r>
              <w:rPr>
                <w:noProof/>
                <w:webHidden/>
              </w:rPr>
              <w:fldChar w:fldCharType="separate"/>
            </w:r>
            <w:r>
              <w:rPr>
                <w:noProof/>
                <w:webHidden/>
              </w:rPr>
              <w:t>30</w:t>
            </w:r>
            <w:r>
              <w:rPr>
                <w:noProof/>
                <w:webHidden/>
              </w:rPr>
              <w:fldChar w:fldCharType="end"/>
            </w:r>
          </w:hyperlink>
        </w:p>
        <w:p w14:paraId="49EDC6A2" w14:textId="72D80F96" w:rsidR="00B41E99" w:rsidRDefault="00B41E99">
          <w:pPr>
            <w:pStyle w:val="TOC3"/>
            <w:rPr>
              <w:rFonts w:cstheme="minorBidi"/>
              <w:noProof/>
              <w:color w:val="auto"/>
              <w:kern w:val="2"/>
              <w:sz w:val="24"/>
              <w:szCs w:val="24"/>
              <w:lang w:eastAsia="en-US"/>
              <w14:ligatures w14:val="standardContextual"/>
            </w:rPr>
          </w:pPr>
          <w:hyperlink w:anchor="_Toc189216674" w:history="1">
            <w:r w:rsidRPr="000F555F">
              <w:rPr>
                <w:rStyle w:val="Hyperlink"/>
                <w:noProof/>
              </w:rPr>
              <w:t xml:space="preserve">MBHP </w:t>
            </w:r>
            <w:r w:rsidRPr="000F555F">
              <w:rPr>
                <w:rStyle w:val="Hyperlink"/>
                <w:rFonts w:hint="eastAsia"/>
                <w:noProof/>
              </w:rPr>
              <w:t>内部上诉程序</w:t>
            </w:r>
            <w:r>
              <w:rPr>
                <w:noProof/>
                <w:webHidden/>
              </w:rPr>
              <w:tab/>
            </w:r>
            <w:r>
              <w:rPr>
                <w:noProof/>
                <w:webHidden/>
              </w:rPr>
              <w:fldChar w:fldCharType="begin"/>
            </w:r>
            <w:r>
              <w:rPr>
                <w:noProof/>
                <w:webHidden/>
              </w:rPr>
              <w:instrText xml:space="preserve"> PAGEREF _Toc189216674 \h </w:instrText>
            </w:r>
            <w:r>
              <w:rPr>
                <w:noProof/>
                <w:webHidden/>
              </w:rPr>
            </w:r>
            <w:r>
              <w:rPr>
                <w:noProof/>
                <w:webHidden/>
              </w:rPr>
              <w:fldChar w:fldCharType="separate"/>
            </w:r>
            <w:r>
              <w:rPr>
                <w:noProof/>
                <w:webHidden/>
              </w:rPr>
              <w:t>31</w:t>
            </w:r>
            <w:r>
              <w:rPr>
                <w:noProof/>
                <w:webHidden/>
              </w:rPr>
              <w:fldChar w:fldCharType="end"/>
            </w:r>
          </w:hyperlink>
        </w:p>
        <w:p w14:paraId="41E9FE5C" w14:textId="715F7087" w:rsidR="00B41E99" w:rsidRDefault="00B41E99">
          <w:pPr>
            <w:pStyle w:val="TOC3"/>
            <w:rPr>
              <w:rFonts w:cstheme="minorBidi"/>
              <w:noProof/>
              <w:color w:val="auto"/>
              <w:kern w:val="2"/>
              <w:sz w:val="24"/>
              <w:szCs w:val="24"/>
              <w:lang w:eastAsia="en-US"/>
              <w14:ligatures w14:val="standardContextual"/>
            </w:rPr>
          </w:pPr>
          <w:hyperlink w:anchor="_Toc189216675" w:history="1">
            <w:r w:rsidRPr="000F555F">
              <w:rPr>
                <w:rStyle w:val="Hyperlink"/>
                <w:noProof/>
              </w:rPr>
              <w:t xml:space="preserve">MassHealth </w:t>
            </w:r>
            <w:r w:rsidRPr="000F555F">
              <w:rPr>
                <w:rStyle w:val="Hyperlink"/>
                <w:rFonts w:hint="eastAsia"/>
                <w:noProof/>
              </w:rPr>
              <w:t>听证委员会上诉程序</w:t>
            </w:r>
            <w:r>
              <w:rPr>
                <w:noProof/>
                <w:webHidden/>
              </w:rPr>
              <w:tab/>
            </w:r>
            <w:r>
              <w:rPr>
                <w:noProof/>
                <w:webHidden/>
              </w:rPr>
              <w:fldChar w:fldCharType="begin"/>
            </w:r>
            <w:r>
              <w:rPr>
                <w:noProof/>
                <w:webHidden/>
              </w:rPr>
              <w:instrText xml:space="preserve"> PAGEREF _Toc189216675 \h </w:instrText>
            </w:r>
            <w:r>
              <w:rPr>
                <w:noProof/>
                <w:webHidden/>
              </w:rPr>
            </w:r>
            <w:r>
              <w:rPr>
                <w:noProof/>
                <w:webHidden/>
              </w:rPr>
              <w:fldChar w:fldCharType="separate"/>
            </w:r>
            <w:r>
              <w:rPr>
                <w:noProof/>
                <w:webHidden/>
              </w:rPr>
              <w:t>34</w:t>
            </w:r>
            <w:r>
              <w:rPr>
                <w:noProof/>
                <w:webHidden/>
              </w:rPr>
              <w:fldChar w:fldCharType="end"/>
            </w:r>
          </w:hyperlink>
        </w:p>
        <w:p w14:paraId="48CFD88D" w14:textId="34D86C6A" w:rsidR="00B41E99" w:rsidRDefault="00B41E99">
          <w:pPr>
            <w:pStyle w:val="TOC3"/>
            <w:rPr>
              <w:rFonts w:cstheme="minorBidi"/>
              <w:noProof/>
              <w:color w:val="auto"/>
              <w:kern w:val="2"/>
              <w:sz w:val="24"/>
              <w:szCs w:val="24"/>
              <w:lang w:eastAsia="en-US"/>
              <w14:ligatures w14:val="standardContextual"/>
            </w:rPr>
          </w:pPr>
          <w:hyperlink w:anchor="_Toc189216676" w:history="1">
            <w:r w:rsidRPr="000F555F">
              <w:rPr>
                <w:rStyle w:val="Hyperlink"/>
                <w:rFonts w:hint="eastAsia"/>
                <w:noProof/>
              </w:rPr>
              <w:t>听证委员会召开的加急（加速）公平听证会</w:t>
            </w:r>
            <w:r>
              <w:rPr>
                <w:noProof/>
                <w:webHidden/>
              </w:rPr>
              <w:tab/>
            </w:r>
            <w:r>
              <w:rPr>
                <w:noProof/>
                <w:webHidden/>
              </w:rPr>
              <w:fldChar w:fldCharType="begin"/>
            </w:r>
            <w:r>
              <w:rPr>
                <w:noProof/>
                <w:webHidden/>
              </w:rPr>
              <w:instrText xml:space="preserve"> PAGEREF _Toc189216676 \h </w:instrText>
            </w:r>
            <w:r>
              <w:rPr>
                <w:noProof/>
                <w:webHidden/>
              </w:rPr>
            </w:r>
            <w:r>
              <w:rPr>
                <w:noProof/>
                <w:webHidden/>
              </w:rPr>
              <w:fldChar w:fldCharType="separate"/>
            </w:r>
            <w:r>
              <w:rPr>
                <w:noProof/>
                <w:webHidden/>
              </w:rPr>
              <w:t>35</w:t>
            </w:r>
            <w:r>
              <w:rPr>
                <w:noProof/>
                <w:webHidden/>
              </w:rPr>
              <w:fldChar w:fldCharType="end"/>
            </w:r>
          </w:hyperlink>
        </w:p>
        <w:p w14:paraId="68B37DD9" w14:textId="48BC6534" w:rsidR="00B41E99" w:rsidRDefault="00B41E99">
          <w:pPr>
            <w:pStyle w:val="TOC3"/>
            <w:rPr>
              <w:rFonts w:cstheme="minorBidi"/>
              <w:noProof/>
              <w:color w:val="auto"/>
              <w:kern w:val="2"/>
              <w:sz w:val="24"/>
              <w:szCs w:val="24"/>
              <w:lang w:eastAsia="en-US"/>
              <w14:ligatures w14:val="standardContextual"/>
            </w:rPr>
          </w:pPr>
          <w:hyperlink w:anchor="_Toc189216677" w:history="1">
            <w:r w:rsidRPr="000F555F">
              <w:rPr>
                <w:rStyle w:val="Hyperlink"/>
                <w:rFonts w:hint="eastAsia"/>
                <w:noProof/>
              </w:rPr>
              <w:t>在您提交听证委员会上诉申请后</w:t>
            </w:r>
            <w:r>
              <w:rPr>
                <w:noProof/>
                <w:webHidden/>
              </w:rPr>
              <w:tab/>
            </w:r>
            <w:r>
              <w:rPr>
                <w:noProof/>
                <w:webHidden/>
              </w:rPr>
              <w:fldChar w:fldCharType="begin"/>
            </w:r>
            <w:r>
              <w:rPr>
                <w:noProof/>
                <w:webHidden/>
              </w:rPr>
              <w:instrText xml:space="preserve"> PAGEREF _Toc189216677 \h </w:instrText>
            </w:r>
            <w:r>
              <w:rPr>
                <w:noProof/>
                <w:webHidden/>
              </w:rPr>
            </w:r>
            <w:r>
              <w:rPr>
                <w:noProof/>
                <w:webHidden/>
              </w:rPr>
              <w:fldChar w:fldCharType="separate"/>
            </w:r>
            <w:r>
              <w:rPr>
                <w:noProof/>
                <w:webHidden/>
              </w:rPr>
              <w:t>36</w:t>
            </w:r>
            <w:r>
              <w:rPr>
                <w:noProof/>
                <w:webHidden/>
              </w:rPr>
              <w:fldChar w:fldCharType="end"/>
            </w:r>
          </w:hyperlink>
        </w:p>
        <w:p w14:paraId="48EFEBDC" w14:textId="0732D0F5"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78" w:history="1">
            <w:r w:rsidRPr="000F555F">
              <w:rPr>
                <w:rStyle w:val="Hyperlink"/>
                <w:noProof/>
              </w:rPr>
              <w:t xml:space="preserve">15. </w:t>
            </w:r>
            <w:r w:rsidRPr="000F555F">
              <w:rPr>
                <w:rStyle w:val="Hyperlink"/>
                <w:rFonts w:hint="eastAsia"/>
                <w:noProof/>
              </w:rPr>
              <w:t>隐私方法通知</w:t>
            </w:r>
            <w:r>
              <w:rPr>
                <w:noProof/>
                <w:webHidden/>
              </w:rPr>
              <w:tab/>
            </w:r>
            <w:r>
              <w:rPr>
                <w:noProof/>
                <w:webHidden/>
              </w:rPr>
              <w:fldChar w:fldCharType="begin"/>
            </w:r>
            <w:r>
              <w:rPr>
                <w:noProof/>
                <w:webHidden/>
              </w:rPr>
              <w:instrText xml:space="preserve"> PAGEREF _Toc189216678 \h </w:instrText>
            </w:r>
            <w:r>
              <w:rPr>
                <w:noProof/>
                <w:webHidden/>
              </w:rPr>
            </w:r>
            <w:r>
              <w:rPr>
                <w:noProof/>
                <w:webHidden/>
              </w:rPr>
              <w:fldChar w:fldCharType="separate"/>
            </w:r>
            <w:r>
              <w:rPr>
                <w:noProof/>
                <w:webHidden/>
              </w:rPr>
              <w:t>37</w:t>
            </w:r>
            <w:r>
              <w:rPr>
                <w:noProof/>
                <w:webHidden/>
              </w:rPr>
              <w:fldChar w:fldCharType="end"/>
            </w:r>
          </w:hyperlink>
        </w:p>
        <w:p w14:paraId="373844B1" w14:textId="65FB4B17" w:rsidR="00B41E99" w:rsidRDefault="00B41E99">
          <w:pPr>
            <w:pStyle w:val="TOC2"/>
            <w:rPr>
              <w:rFonts w:asciiTheme="minorHAnsi" w:eastAsiaTheme="minorEastAsia" w:hAnsiTheme="minorHAnsi" w:cstheme="minorBidi"/>
              <w:noProof/>
              <w:color w:val="auto"/>
              <w:spacing w:val="0"/>
              <w:kern w:val="2"/>
              <w:sz w:val="24"/>
              <w:szCs w:val="24"/>
              <w:lang w:eastAsia="en-US"/>
              <w14:ligatures w14:val="standardContextual"/>
            </w:rPr>
          </w:pPr>
          <w:hyperlink w:anchor="_Toc189216679" w:history="1">
            <w:r w:rsidRPr="000F555F">
              <w:rPr>
                <w:rStyle w:val="Hyperlink"/>
                <w:noProof/>
              </w:rPr>
              <w:t xml:space="preserve">16. </w:t>
            </w:r>
            <w:r w:rsidRPr="000F555F">
              <w:rPr>
                <w:rStyle w:val="Hyperlink"/>
                <w:rFonts w:hint="eastAsia"/>
                <w:noProof/>
              </w:rPr>
              <w:t>举报可疑的欺诈行为</w:t>
            </w:r>
            <w:r>
              <w:rPr>
                <w:noProof/>
                <w:webHidden/>
              </w:rPr>
              <w:tab/>
            </w:r>
            <w:r>
              <w:rPr>
                <w:noProof/>
                <w:webHidden/>
              </w:rPr>
              <w:fldChar w:fldCharType="begin"/>
            </w:r>
            <w:r>
              <w:rPr>
                <w:noProof/>
                <w:webHidden/>
              </w:rPr>
              <w:instrText xml:space="preserve"> PAGEREF _Toc189216679 \h </w:instrText>
            </w:r>
            <w:r>
              <w:rPr>
                <w:noProof/>
                <w:webHidden/>
              </w:rPr>
            </w:r>
            <w:r>
              <w:rPr>
                <w:noProof/>
                <w:webHidden/>
              </w:rPr>
              <w:fldChar w:fldCharType="separate"/>
            </w:r>
            <w:r>
              <w:rPr>
                <w:noProof/>
                <w:webHidden/>
              </w:rPr>
              <w:t>37</w:t>
            </w:r>
            <w:r>
              <w:rPr>
                <w:noProof/>
                <w:webHidden/>
              </w:rPr>
              <w:fldChar w:fldCharType="end"/>
            </w:r>
          </w:hyperlink>
        </w:p>
        <w:p w14:paraId="3881D3C1" w14:textId="445D8EE1" w:rsidR="004F2742" w:rsidRPr="008B3F2F" w:rsidRDefault="004F2742" w:rsidP="00A536B3">
          <w:pPr>
            <w:pStyle w:val="TOC2"/>
            <w:tabs>
              <w:tab w:val="clear" w:pos="640"/>
              <w:tab w:val="clear" w:pos="4817"/>
              <w:tab w:val="right" w:leader="dot" w:pos="10080"/>
            </w:tabs>
          </w:pPr>
          <w:r w:rsidRPr="008B3F2F">
            <w:rPr>
              <w:rFonts w:hint="eastAsia"/>
              <w:b/>
            </w:rPr>
            <w:fldChar w:fldCharType="end"/>
          </w:r>
        </w:p>
      </w:sdtContent>
    </w:sdt>
    <w:p w14:paraId="15A8ADC3" w14:textId="77777777" w:rsidR="00A536B3" w:rsidRPr="008B3F2F" w:rsidRDefault="00A536B3" w:rsidP="0069494F">
      <w:pPr>
        <w:pStyle w:val="Heading2"/>
        <w:sectPr w:rsidR="00A536B3" w:rsidRPr="008B3F2F" w:rsidSect="00C60010">
          <w:footerReference w:type="first" r:id="rId17"/>
          <w:pgSz w:w="12240" w:h="15840"/>
          <w:pgMar w:top="1530" w:right="1080" w:bottom="1170" w:left="1080" w:header="540" w:footer="540" w:gutter="0"/>
          <w:pgNumType w:fmt="lowerRoman" w:start="1"/>
          <w:cols w:space="720"/>
          <w:docGrid w:linePitch="360"/>
        </w:sectPr>
      </w:pPr>
      <w:bookmarkStart w:id="3" w:name="_Toc41649459"/>
    </w:p>
    <w:p w14:paraId="7551CD78" w14:textId="4DDDDD40" w:rsidR="00040AC3" w:rsidRPr="008B3F2F" w:rsidRDefault="00040AC3" w:rsidP="0069494F">
      <w:pPr>
        <w:pStyle w:val="Heading2"/>
      </w:pPr>
      <w:bookmarkStart w:id="4" w:name="_Toc189216597"/>
      <w:r>
        <w:rPr>
          <w:rFonts w:hint="eastAsia"/>
        </w:rPr>
        <w:lastRenderedPageBreak/>
        <w:t xml:space="preserve">1. </w:t>
      </w:r>
      <w:r>
        <w:rPr>
          <w:rFonts w:hint="eastAsia"/>
        </w:rPr>
        <w:t>欢迎</w:t>
      </w:r>
      <w:bookmarkEnd w:id="3"/>
      <w:r>
        <w:rPr>
          <w:rFonts w:hint="eastAsia"/>
        </w:rPr>
        <w:t>！</w:t>
      </w:r>
      <w:bookmarkEnd w:id="4"/>
    </w:p>
    <w:p w14:paraId="5E447C4A" w14:textId="77777777" w:rsidR="00040AC3" w:rsidRPr="008B3F2F" w:rsidRDefault="00040AC3" w:rsidP="0069494F">
      <w:r>
        <w:rPr>
          <w:rFonts w:hint="eastAsia"/>
        </w:rPr>
        <w:t>欢迎参加</w:t>
      </w:r>
      <w:r>
        <w:rPr>
          <w:rFonts w:hint="eastAsia"/>
        </w:rPr>
        <w:t xml:space="preserve"> MassHealth Primary Care Clinician </w:t>
      </w:r>
      <w:r>
        <w:rPr>
          <w:rFonts w:hint="eastAsia"/>
        </w:rPr>
        <w:t>计划（简称“</w:t>
      </w:r>
      <w:r>
        <w:rPr>
          <w:rFonts w:hint="eastAsia"/>
        </w:rPr>
        <w:t xml:space="preserve">PCC </w:t>
      </w:r>
      <w:r>
        <w:rPr>
          <w:rFonts w:hint="eastAsia"/>
        </w:rPr>
        <w:t>计划”）我们很高兴您能成为我们的会员。</w:t>
      </w:r>
    </w:p>
    <w:p w14:paraId="5F9D828B" w14:textId="4B76D2D8" w:rsidR="00C41613" w:rsidRPr="008B3F2F" w:rsidRDefault="00040AC3" w:rsidP="00C41613">
      <w:r>
        <w:rPr>
          <w:rFonts w:hint="eastAsia"/>
        </w:rPr>
        <w:t>本手册以及承保服务列表将帮助您了解作为</w:t>
      </w:r>
      <w:r>
        <w:rPr>
          <w:rFonts w:hint="eastAsia"/>
        </w:rPr>
        <w:t xml:space="preserve"> PCC </w:t>
      </w:r>
      <w:r>
        <w:rPr>
          <w:rFonts w:hint="eastAsia"/>
        </w:rPr>
        <w:t>计划会员的福利和服务</w:t>
      </w:r>
      <w:bookmarkStart w:id="5" w:name="_Hlk179207894"/>
      <w:r>
        <w:rPr>
          <w:rFonts w:hint="eastAsia"/>
        </w:rPr>
        <w:t>。您可以在以下网站查找承保服务列表：</w:t>
      </w:r>
      <w:bookmarkEnd w:id="5"/>
      <w:r w:rsidR="00FB54C8" w:rsidRPr="008B3F2F">
        <w:fldChar w:fldCharType="begin"/>
      </w:r>
      <w:r w:rsidR="00427E25" w:rsidRPr="008B3F2F">
        <w:instrText>HYPERLINK "C:\\Users\\JFFinn\\Desktop\\JFinn%20Work\\PCC%20Plan%20Member%20Handbook%20(PCC-EG)\\www.mass.gov\\info-details\\primary-care-clinician-pcc-plan-for-masshealth-members"</w:instrText>
      </w:r>
      <w:r w:rsidR="00FB54C8" w:rsidRPr="008B3F2F">
        <w:fldChar w:fldCharType="separate"/>
      </w:r>
      <w:r>
        <w:rPr>
          <w:rStyle w:val="Hyperlink"/>
          <w:rFonts w:hint="eastAsia"/>
        </w:rPr>
        <w:t>www.mass.gov/service-details/primary-care-clinician-pcc-plan-for-masshealth-members</w:t>
      </w:r>
      <w:r w:rsidR="00FB54C8" w:rsidRPr="008B3F2F">
        <w:fldChar w:fldCharType="end"/>
      </w:r>
      <w:r>
        <w:rPr>
          <w:rFonts w:hint="eastAsia"/>
        </w:rPr>
        <w:t>。</w:t>
      </w:r>
    </w:p>
    <w:p w14:paraId="178719FC" w14:textId="230B75FD" w:rsidR="00040AC3" w:rsidRPr="008B3F2F" w:rsidRDefault="00040AC3" w:rsidP="0069494F">
      <w:r>
        <w:rPr>
          <w:rFonts w:hint="eastAsia"/>
        </w:rPr>
        <w:t>由于本手册包含重要信息，请将其保存在需要时可以找到的地方。</w:t>
      </w:r>
    </w:p>
    <w:p w14:paraId="34FCA1C1" w14:textId="200B1CE0" w:rsidR="00040AC3" w:rsidRPr="008B3F2F" w:rsidRDefault="00B763F8" w:rsidP="0069494F">
      <w:pPr>
        <w:pStyle w:val="Heading3"/>
      </w:pPr>
      <w:bookmarkStart w:id="6" w:name="_Toc41649460"/>
      <w:bookmarkStart w:id="7" w:name="_Toc189216598"/>
      <w:r>
        <w:rPr>
          <w:rFonts w:hint="eastAsia"/>
        </w:rPr>
        <w:t>您应当了解的重要事项</w:t>
      </w:r>
      <w:bookmarkEnd w:id="6"/>
      <w:bookmarkEnd w:id="7"/>
    </w:p>
    <w:p w14:paraId="5AD62E59" w14:textId="28FBCB0A" w:rsidR="00040AC3" w:rsidRPr="008B3F2F" w:rsidRDefault="00D745B7" w:rsidP="005400FE">
      <w:pPr>
        <w:pStyle w:val="Heading4"/>
        <w:rPr>
          <w:i w:val="0"/>
          <w:iCs w:val="0"/>
        </w:rPr>
      </w:pPr>
      <w:r>
        <w:rPr>
          <w:rFonts w:hint="eastAsia"/>
          <w:i w:val="0"/>
        </w:rPr>
        <w:t>1.</w:t>
      </w:r>
      <w:r w:rsidR="006529AE">
        <w:rPr>
          <w:i w:val="0"/>
        </w:rPr>
        <w:t xml:space="preserve"> </w:t>
      </w:r>
      <w:r>
        <w:rPr>
          <w:rFonts w:hint="eastAsia"/>
          <w:i w:val="0"/>
        </w:rPr>
        <w:t>本手册介绍您作为</w:t>
      </w:r>
      <w:r>
        <w:rPr>
          <w:rFonts w:hint="eastAsia"/>
          <w:i w:val="0"/>
        </w:rPr>
        <w:t xml:space="preserve"> MassHealth </w:t>
      </w:r>
      <w:r>
        <w:rPr>
          <w:rFonts w:hint="eastAsia"/>
          <w:i w:val="0"/>
        </w:rPr>
        <w:t>会员注册参加</w:t>
      </w:r>
      <w:r>
        <w:rPr>
          <w:rFonts w:hint="eastAsia"/>
          <w:i w:val="0"/>
        </w:rPr>
        <w:t xml:space="preserve"> Primary Care Clinician</w:t>
      </w:r>
      <w:r>
        <w:rPr>
          <w:rFonts w:hint="eastAsia"/>
          <w:i w:val="0"/>
        </w:rPr>
        <w:t>（</w:t>
      </w:r>
      <w:r>
        <w:rPr>
          <w:rFonts w:hint="eastAsia"/>
          <w:i w:val="0"/>
        </w:rPr>
        <w:t>PCC</w:t>
      </w:r>
      <w:r>
        <w:rPr>
          <w:rFonts w:hint="eastAsia"/>
          <w:i w:val="0"/>
        </w:rPr>
        <w:t>）计划后获得的福利和服务。</w:t>
      </w:r>
    </w:p>
    <w:p w14:paraId="65BCDFE0" w14:textId="77777777" w:rsidR="00040AC3" w:rsidRPr="008B3F2F" w:rsidRDefault="00040AC3" w:rsidP="0069494F">
      <w:r>
        <w:rPr>
          <w:rFonts w:hint="eastAsia"/>
        </w:rPr>
        <w:t>这些服务包括急诊服务、医疗服务、视力保健服务、行为健康（精神健康和物质使用障碍）服务、药房服务和牙科服务。</w:t>
      </w:r>
    </w:p>
    <w:p w14:paraId="19E58286" w14:textId="441E5A3A" w:rsidR="00040AC3" w:rsidRPr="008B3F2F" w:rsidRDefault="00040AC3" w:rsidP="0069494F">
      <w:r>
        <w:rPr>
          <w:rFonts w:hint="eastAsia"/>
        </w:rPr>
        <w:t>请注意，您将通过</w:t>
      </w:r>
      <w:r>
        <w:rPr>
          <w:rFonts w:hint="eastAsia"/>
        </w:rPr>
        <w:t xml:space="preserve"> Massachusetts Behavioral Health Partnership</w:t>
      </w:r>
      <w:r>
        <w:rPr>
          <w:rFonts w:hint="eastAsia"/>
        </w:rPr>
        <w:t>（</w:t>
      </w:r>
      <w:r>
        <w:rPr>
          <w:rFonts w:hint="eastAsia"/>
        </w:rPr>
        <w:t>MBHP</w:t>
      </w:r>
      <w:r>
        <w:rPr>
          <w:rFonts w:hint="eastAsia"/>
        </w:rPr>
        <w:t>）接受行为健康服务。</w:t>
      </w:r>
      <w:r>
        <w:rPr>
          <w:rFonts w:hint="eastAsia"/>
        </w:rPr>
        <w:t xml:space="preserve">MBHP </w:t>
      </w:r>
      <w:r>
        <w:rPr>
          <w:rFonts w:hint="eastAsia"/>
        </w:rPr>
        <w:t>是</w:t>
      </w:r>
      <w:r>
        <w:rPr>
          <w:rFonts w:hint="eastAsia"/>
        </w:rPr>
        <w:t xml:space="preserve"> MassHealth </w:t>
      </w:r>
      <w:r>
        <w:rPr>
          <w:rFonts w:hint="eastAsia"/>
        </w:rPr>
        <w:t>的行为健康服务承包商。您直接从</w:t>
      </w:r>
      <w:r>
        <w:rPr>
          <w:rFonts w:hint="eastAsia"/>
        </w:rPr>
        <w:t xml:space="preserve"> MassHealth </w:t>
      </w:r>
      <w:r>
        <w:rPr>
          <w:rFonts w:hint="eastAsia"/>
        </w:rPr>
        <w:t>获得的服务与您从</w:t>
      </w:r>
      <w:r>
        <w:rPr>
          <w:rFonts w:hint="eastAsia"/>
        </w:rPr>
        <w:t xml:space="preserve"> MBHP </w:t>
      </w:r>
      <w:r>
        <w:rPr>
          <w:rFonts w:hint="eastAsia"/>
        </w:rPr>
        <w:t>获得的行为健康服务之间存在一些重要差异，尤其是在上诉和申诉方面。本手册解释了这些差异。</w:t>
      </w:r>
    </w:p>
    <w:p w14:paraId="17E9C96E" w14:textId="241E0ED0" w:rsidR="00040AC3" w:rsidRPr="008B3F2F" w:rsidRDefault="00D745B7" w:rsidP="005400FE">
      <w:pPr>
        <w:pStyle w:val="Heading4"/>
        <w:rPr>
          <w:i w:val="0"/>
          <w:iCs w:val="0"/>
        </w:rPr>
      </w:pPr>
      <w:r>
        <w:rPr>
          <w:rFonts w:hint="eastAsia"/>
          <w:i w:val="0"/>
        </w:rPr>
        <w:t>2.</w:t>
      </w:r>
      <w:r w:rsidR="006529AE">
        <w:rPr>
          <w:i w:val="0"/>
        </w:rPr>
        <w:t xml:space="preserve"> </w:t>
      </w:r>
      <w:r>
        <w:rPr>
          <w:rFonts w:hint="eastAsia"/>
          <w:i w:val="0"/>
        </w:rPr>
        <w:t>如有疑问或变更，请打电话给我们。</w:t>
      </w:r>
    </w:p>
    <w:p w14:paraId="7EE1419F" w14:textId="47F184AD" w:rsidR="00040AC3" w:rsidRPr="008B3F2F" w:rsidRDefault="00040AC3" w:rsidP="0069494F">
      <w:r>
        <w:rPr>
          <w:rFonts w:hint="eastAsia"/>
        </w:rPr>
        <w:t>请电洽</w:t>
      </w:r>
      <w:r>
        <w:rPr>
          <w:rFonts w:hint="eastAsia"/>
        </w:rPr>
        <w:t xml:space="preserve"> MassHealth </w:t>
      </w:r>
      <w:r>
        <w:rPr>
          <w:rFonts w:hint="eastAsia"/>
        </w:rPr>
        <w:t>客户服务中心，电话</w:t>
      </w:r>
      <w:r>
        <w:rPr>
          <w:rFonts w:hint="eastAsia"/>
        </w:rPr>
        <w:t xml:space="preserve"> (800) 841-2900</w:t>
      </w:r>
      <w:r>
        <w:rPr>
          <w:rFonts w:hint="eastAsia"/>
        </w:rPr>
        <w:t>，</w:t>
      </w:r>
      <w:r>
        <w:rPr>
          <w:rFonts w:hint="eastAsia"/>
        </w:rPr>
        <w:t>TDD/TTY: 711</w:t>
      </w:r>
      <w:r>
        <w:rPr>
          <w:rFonts w:hint="eastAsia"/>
        </w:rPr>
        <w:t>，星期一至星期五上午</w:t>
      </w:r>
      <w:r>
        <w:rPr>
          <w:rFonts w:hint="eastAsia"/>
        </w:rPr>
        <w:t xml:space="preserve"> 8 </w:t>
      </w:r>
      <w:r>
        <w:rPr>
          <w:rFonts w:hint="eastAsia"/>
        </w:rPr>
        <w:t>时至下午</w:t>
      </w:r>
      <w:r>
        <w:rPr>
          <w:rFonts w:hint="eastAsia"/>
        </w:rPr>
        <w:t xml:space="preserve"> 5 </w:t>
      </w:r>
      <w:r>
        <w:rPr>
          <w:rFonts w:hint="eastAsia"/>
        </w:rPr>
        <w:t>时有人接听电话。此为免费电话。</w:t>
      </w:r>
    </w:p>
    <w:p w14:paraId="229F679A" w14:textId="035BDB27" w:rsidR="00040AC3" w:rsidRPr="008B3F2F" w:rsidRDefault="00040AC3" w:rsidP="0069494F">
      <w:r>
        <w:rPr>
          <w:rFonts w:hint="eastAsia"/>
        </w:rPr>
        <w:t>在以下情况下请拨打该电话：</w:t>
      </w:r>
    </w:p>
    <w:p w14:paraId="585635B7" w14:textId="15D3F580" w:rsidR="00040AC3" w:rsidRPr="008B3F2F" w:rsidRDefault="00040AC3" w:rsidP="0069494F">
      <w:pPr>
        <w:pStyle w:val="ListParagraph"/>
        <w:numPr>
          <w:ilvl w:val="0"/>
          <w:numId w:val="1"/>
        </w:numPr>
      </w:pPr>
      <w:r>
        <w:rPr>
          <w:rFonts w:hint="eastAsia"/>
        </w:rPr>
        <w:t>如果您有关于</w:t>
      </w:r>
      <w:r>
        <w:rPr>
          <w:rFonts w:hint="eastAsia"/>
        </w:rPr>
        <w:t xml:space="preserve"> MassHealth </w:t>
      </w:r>
      <w:r>
        <w:rPr>
          <w:rFonts w:hint="eastAsia"/>
        </w:rPr>
        <w:t>的问题；</w:t>
      </w:r>
    </w:p>
    <w:p w14:paraId="7E57A536" w14:textId="7FBF1936" w:rsidR="00040AC3" w:rsidRPr="008B3F2F" w:rsidRDefault="00040AC3" w:rsidP="0069494F">
      <w:pPr>
        <w:pStyle w:val="ListParagraph"/>
        <w:numPr>
          <w:ilvl w:val="0"/>
          <w:numId w:val="1"/>
        </w:numPr>
      </w:pPr>
      <w:r>
        <w:rPr>
          <w:rFonts w:hint="eastAsia"/>
        </w:rPr>
        <w:t>您对</w:t>
      </w:r>
      <w:r>
        <w:rPr>
          <w:rFonts w:hint="eastAsia"/>
        </w:rPr>
        <w:t xml:space="preserve"> PCC </w:t>
      </w:r>
      <w:r>
        <w:rPr>
          <w:rFonts w:hint="eastAsia"/>
        </w:rPr>
        <w:t>计划的承保范围或福利有疑问；</w:t>
      </w:r>
    </w:p>
    <w:p w14:paraId="4367F291" w14:textId="77777777" w:rsidR="00467FAC" w:rsidRPr="008B3F2F" w:rsidRDefault="00040AC3" w:rsidP="0069494F">
      <w:pPr>
        <w:pStyle w:val="ListParagraph"/>
        <w:numPr>
          <w:ilvl w:val="0"/>
          <w:numId w:val="1"/>
        </w:numPr>
      </w:pPr>
      <w:r>
        <w:rPr>
          <w:rFonts w:hint="eastAsia"/>
        </w:rPr>
        <w:t>您对</w:t>
      </w:r>
      <w:r>
        <w:rPr>
          <w:rFonts w:hint="eastAsia"/>
        </w:rPr>
        <w:t xml:space="preserve"> 21 </w:t>
      </w:r>
      <w:r>
        <w:rPr>
          <w:rFonts w:hint="eastAsia"/>
        </w:rPr>
        <w:t>岁以下儿童的早期和定期筛查、诊断和治疗（</w:t>
      </w:r>
      <w:r>
        <w:rPr>
          <w:rFonts w:hint="eastAsia"/>
        </w:rPr>
        <w:t>EPSDT</w:t>
      </w:r>
      <w:r>
        <w:rPr>
          <w:rFonts w:hint="eastAsia"/>
        </w:rPr>
        <w:t>）服务有疑问；</w:t>
      </w:r>
    </w:p>
    <w:p w14:paraId="176260B5" w14:textId="3A615789" w:rsidR="00040AC3" w:rsidRPr="008B3F2F" w:rsidRDefault="00040AC3" w:rsidP="0069494F">
      <w:pPr>
        <w:pStyle w:val="ListParagraph"/>
        <w:numPr>
          <w:ilvl w:val="0"/>
          <w:numId w:val="1"/>
        </w:numPr>
      </w:pPr>
      <w:r>
        <w:rPr>
          <w:rFonts w:hint="eastAsia"/>
        </w:rPr>
        <w:t>您想更换您的初级保健临床医生（</w:t>
      </w:r>
      <w:r>
        <w:rPr>
          <w:rFonts w:hint="eastAsia"/>
        </w:rPr>
        <w:t>PCC</w:t>
      </w:r>
      <w:r>
        <w:rPr>
          <w:rFonts w:hint="eastAsia"/>
        </w:rPr>
        <w:t>）；</w:t>
      </w:r>
    </w:p>
    <w:p w14:paraId="3424D0FA" w14:textId="08B19742" w:rsidR="00040AC3" w:rsidRPr="008B3F2F" w:rsidRDefault="00040AC3" w:rsidP="0069494F">
      <w:pPr>
        <w:pStyle w:val="ListParagraph"/>
        <w:numPr>
          <w:ilvl w:val="0"/>
          <w:numId w:val="1"/>
        </w:numPr>
      </w:pPr>
      <w:r>
        <w:rPr>
          <w:rFonts w:hint="eastAsia"/>
        </w:rPr>
        <w:t>您想更换您的保健计划；</w:t>
      </w:r>
    </w:p>
    <w:p w14:paraId="0371DCC4" w14:textId="042C5FF7" w:rsidR="00040AC3" w:rsidRPr="008B3F2F" w:rsidRDefault="00040AC3" w:rsidP="0069494F">
      <w:pPr>
        <w:pStyle w:val="ListParagraph"/>
        <w:numPr>
          <w:ilvl w:val="0"/>
          <w:numId w:val="1"/>
        </w:numPr>
      </w:pPr>
      <w:r>
        <w:rPr>
          <w:rFonts w:hint="eastAsia"/>
        </w:rPr>
        <w:t>您需要新的</w:t>
      </w:r>
      <w:r>
        <w:rPr>
          <w:rFonts w:hint="eastAsia"/>
        </w:rPr>
        <w:t xml:space="preserve"> MassHealth ID </w:t>
      </w:r>
      <w:r>
        <w:rPr>
          <w:rFonts w:hint="eastAsia"/>
        </w:rPr>
        <w:t>卡；</w:t>
      </w:r>
    </w:p>
    <w:p w14:paraId="102D2527" w14:textId="4481671E" w:rsidR="00F63E00" w:rsidRPr="008B3F2F" w:rsidRDefault="00040AC3" w:rsidP="0069494F">
      <w:pPr>
        <w:pStyle w:val="ListParagraph"/>
        <w:numPr>
          <w:ilvl w:val="0"/>
          <w:numId w:val="2"/>
        </w:numPr>
      </w:pPr>
      <w:r>
        <w:rPr>
          <w:rFonts w:hint="eastAsia"/>
        </w:rPr>
        <w:t>您搬家或更改电话号码；</w:t>
      </w:r>
    </w:p>
    <w:p w14:paraId="5381A202" w14:textId="5A9401EC" w:rsidR="00467FAC" w:rsidRPr="008B3F2F" w:rsidRDefault="00F63E00" w:rsidP="0069494F">
      <w:pPr>
        <w:pStyle w:val="ListParagraph"/>
        <w:numPr>
          <w:ilvl w:val="0"/>
          <w:numId w:val="2"/>
        </w:numPr>
      </w:pPr>
      <w:r>
        <w:rPr>
          <w:rFonts w:hint="eastAsia"/>
        </w:rPr>
        <w:t>您想要求更改</w:t>
      </w:r>
      <w:r>
        <w:rPr>
          <w:rFonts w:hint="eastAsia"/>
        </w:rPr>
        <w:t xml:space="preserve"> MassHealth </w:t>
      </w:r>
      <w:r>
        <w:rPr>
          <w:rFonts w:hint="eastAsia"/>
        </w:rPr>
        <w:t>做出的决定（提出上诉）；</w:t>
      </w:r>
    </w:p>
    <w:p w14:paraId="082B929E" w14:textId="77777777" w:rsidR="00467FAC" w:rsidRPr="008B3F2F" w:rsidRDefault="003D44FB" w:rsidP="00AB657E">
      <w:pPr>
        <w:pStyle w:val="ListParagraph"/>
        <w:numPr>
          <w:ilvl w:val="0"/>
          <w:numId w:val="2"/>
        </w:numPr>
      </w:pPr>
      <w:r>
        <w:rPr>
          <w:rFonts w:hint="eastAsia"/>
        </w:rPr>
        <w:t>您想提出投诉（申诉）；</w:t>
      </w:r>
    </w:p>
    <w:p w14:paraId="16C878F6" w14:textId="2F310F7A" w:rsidR="00AB657E" w:rsidRPr="008B3F2F" w:rsidRDefault="00040AC3" w:rsidP="00AB657E">
      <w:pPr>
        <w:pStyle w:val="ListParagraph"/>
        <w:numPr>
          <w:ilvl w:val="0"/>
          <w:numId w:val="2"/>
        </w:numPr>
      </w:pPr>
      <w:r>
        <w:rPr>
          <w:rFonts w:hint="eastAsia"/>
        </w:rPr>
        <w:t>您的就业状况或收入发生变化；</w:t>
      </w:r>
    </w:p>
    <w:p w14:paraId="77D419A2" w14:textId="21532754" w:rsidR="00F423C4" w:rsidRPr="008B3F2F" w:rsidRDefault="00F423C4" w:rsidP="00AB657E">
      <w:pPr>
        <w:pStyle w:val="ListParagraph"/>
        <w:numPr>
          <w:ilvl w:val="0"/>
          <w:numId w:val="2"/>
        </w:numPr>
      </w:pPr>
      <w:r>
        <w:rPr>
          <w:rFonts w:hint="eastAsia"/>
        </w:rPr>
        <w:t>您有其他医疗保险；</w:t>
      </w:r>
    </w:p>
    <w:p w14:paraId="4AB55C5B" w14:textId="084100AD" w:rsidR="00040AC3" w:rsidRPr="008B3F2F" w:rsidRDefault="00040AC3" w:rsidP="0069494F">
      <w:pPr>
        <w:pStyle w:val="ListParagraph"/>
        <w:numPr>
          <w:ilvl w:val="0"/>
          <w:numId w:val="2"/>
        </w:numPr>
      </w:pPr>
      <w:r>
        <w:rPr>
          <w:rFonts w:hint="eastAsia"/>
        </w:rPr>
        <w:t>您怀孕或最近刚生孩子；</w:t>
      </w:r>
    </w:p>
    <w:p w14:paraId="2AA4F87C" w14:textId="32A71A77" w:rsidR="00040AC3" w:rsidRPr="008B3F2F" w:rsidRDefault="00040AC3" w:rsidP="0069494F">
      <w:pPr>
        <w:pStyle w:val="ListParagraph"/>
        <w:numPr>
          <w:ilvl w:val="0"/>
          <w:numId w:val="2"/>
        </w:numPr>
      </w:pPr>
      <w:r>
        <w:rPr>
          <w:rFonts w:hint="eastAsia"/>
        </w:rPr>
        <w:t>您需要有人帮助阅读您从</w:t>
      </w:r>
      <w:r>
        <w:rPr>
          <w:rFonts w:hint="eastAsia"/>
        </w:rPr>
        <w:t xml:space="preserve"> MassHealth </w:t>
      </w:r>
      <w:r>
        <w:rPr>
          <w:rFonts w:hint="eastAsia"/>
        </w:rPr>
        <w:t>收到的材料；</w:t>
      </w:r>
    </w:p>
    <w:p w14:paraId="5E68DEC8" w14:textId="77777777" w:rsidR="00467FAC" w:rsidRPr="008B3F2F" w:rsidRDefault="00040AC3" w:rsidP="0069494F">
      <w:pPr>
        <w:pStyle w:val="ListParagraph"/>
        <w:numPr>
          <w:ilvl w:val="0"/>
          <w:numId w:val="2"/>
        </w:numPr>
      </w:pPr>
      <w:r>
        <w:rPr>
          <w:rFonts w:hint="eastAsia"/>
        </w:rPr>
        <w:t>您想用另一种语言查看您从</w:t>
      </w:r>
      <w:r>
        <w:rPr>
          <w:rFonts w:hint="eastAsia"/>
        </w:rPr>
        <w:t xml:space="preserve"> PCC </w:t>
      </w:r>
      <w:r>
        <w:rPr>
          <w:rFonts w:hint="eastAsia"/>
        </w:rPr>
        <w:t>计划获得的信息；</w:t>
      </w:r>
    </w:p>
    <w:p w14:paraId="4ACA5C91" w14:textId="0AA45BF8" w:rsidR="00220292" w:rsidRPr="008B3F2F" w:rsidRDefault="00040AC3" w:rsidP="0069494F">
      <w:pPr>
        <w:pStyle w:val="ListParagraph"/>
        <w:numPr>
          <w:ilvl w:val="0"/>
          <w:numId w:val="2"/>
        </w:numPr>
      </w:pPr>
      <w:r>
        <w:rPr>
          <w:rFonts w:hint="eastAsia"/>
        </w:rPr>
        <w:t>您想与使用英语以外的语言的人谈论</w:t>
      </w:r>
      <w:r>
        <w:rPr>
          <w:rFonts w:hint="eastAsia"/>
        </w:rPr>
        <w:t xml:space="preserve"> MassHealth</w:t>
      </w:r>
      <w:r>
        <w:rPr>
          <w:rFonts w:hint="eastAsia"/>
        </w:rPr>
        <w:t>。您可以</w:t>
      </w:r>
      <w:r>
        <w:rPr>
          <w:rFonts w:hint="eastAsia"/>
          <w:b/>
          <w:bCs/>
        </w:rPr>
        <w:t>免费获得口译服务</w:t>
      </w:r>
      <w:r>
        <w:rPr>
          <w:rFonts w:hint="eastAsia"/>
        </w:rPr>
        <w:t>。如果您需要口译服务，请在通话时告诉我们；</w:t>
      </w:r>
    </w:p>
    <w:p w14:paraId="0176E817" w14:textId="552AC21A" w:rsidR="00DB35FA" w:rsidRPr="008B3F2F" w:rsidRDefault="00220292" w:rsidP="0069494F">
      <w:pPr>
        <w:pStyle w:val="ListParagraph"/>
        <w:numPr>
          <w:ilvl w:val="0"/>
          <w:numId w:val="2"/>
        </w:numPr>
      </w:pPr>
      <w:r>
        <w:rPr>
          <w:rFonts w:hint="eastAsia"/>
        </w:rPr>
        <w:t>您想用英语以外的语言查看会员资料。我们可以用多种语言为您提供支持和文档。我们还可以用大字体和盲文等无障碍格式向您提供文件。这些都是免费服务。</w:t>
      </w:r>
    </w:p>
    <w:p w14:paraId="052FF9A1" w14:textId="302B17BB" w:rsidR="00467FAC" w:rsidRPr="008B3F2F" w:rsidRDefault="00D745B7" w:rsidP="005400FE">
      <w:pPr>
        <w:pStyle w:val="Heading4"/>
        <w:rPr>
          <w:i w:val="0"/>
          <w:iCs w:val="0"/>
        </w:rPr>
      </w:pPr>
      <w:r>
        <w:rPr>
          <w:rFonts w:hint="eastAsia"/>
          <w:i w:val="0"/>
        </w:rPr>
        <w:lastRenderedPageBreak/>
        <w:t>3.</w:t>
      </w:r>
      <w:r w:rsidR="006529AE">
        <w:rPr>
          <w:i w:val="0"/>
        </w:rPr>
        <w:t xml:space="preserve"> </w:t>
      </w:r>
      <w:r>
        <w:rPr>
          <w:rFonts w:hint="eastAsia"/>
          <w:i w:val="0"/>
        </w:rPr>
        <w:t>如有行为健康（精神健康和物质使用障碍）问题，请电洽</w:t>
      </w:r>
      <w:r>
        <w:rPr>
          <w:rFonts w:hint="eastAsia"/>
          <w:i w:val="0"/>
        </w:rPr>
        <w:t xml:space="preserve"> MBHP</w:t>
      </w:r>
      <w:r>
        <w:rPr>
          <w:rFonts w:hint="eastAsia"/>
          <w:i w:val="0"/>
        </w:rPr>
        <w:t>。</w:t>
      </w:r>
    </w:p>
    <w:p w14:paraId="4D19F939" w14:textId="78378681" w:rsidR="00040AC3" w:rsidRPr="008B3F2F" w:rsidRDefault="00040AC3" w:rsidP="0069494F">
      <w:pPr>
        <w:pStyle w:val="ListParagraph"/>
        <w:numPr>
          <w:ilvl w:val="0"/>
          <w:numId w:val="4"/>
        </w:numPr>
      </w:pPr>
      <w:r>
        <w:rPr>
          <w:rFonts w:hint="eastAsia"/>
        </w:rPr>
        <w:t>请电洽</w:t>
      </w:r>
      <w:r>
        <w:rPr>
          <w:rFonts w:hint="eastAsia"/>
        </w:rPr>
        <w:t xml:space="preserve"> MBHP</w:t>
      </w:r>
      <w:r>
        <w:rPr>
          <w:rFonts w:hint="eastAsia"/>
        </w:rPr>
        <w:t>，电话</w:t>
      </w:r>
      <w:r>
        <w:rPr>
          <w:rFonts w:hint="eastAsia"/>
        </w:rPr>
        <w:t xml:space="preserve"> (800) 495-0086 </w:t>
      </w:r>
      <w:r>
        <w:rPr>
          <w:rFonts w:hint="eastAsia"/>
        </w:rPr>
        <w:t>或</w:t>
      </w:r>
      <w:r>
        <w:rPr>
          <w:rFonts w:hint="eastAsia"/>
        </w:rPr>
        <w:t xml:space="preserve"> TTY (877) 509-6981</w:t>
      </w:r>
      <w:r>
        <w:rPr>
          <w:rFonts w:hint="eastAsia"/>
        </w:rPr>
        <w:t>；或使用</w:t>
      </w:r>
      <w:r>
        <w:rPr>
          <w:rFonts w:hint="eastAsia"/>
        </w:rPr>
        <w:t xml:space="preserve"> </w:t>
      </w:r>
      <w:proofErr w:type="spellStart"/>
      <w:r>
        <w:rPr>
          <w:rFonts w:hint="eastAsia"/>
        </w:rPr>
        <w:t>MassRelay</w:t>
      </w:r>
      <w:proofErr w:type="spellEnd"/>
      <w:r>
        <w:rPr>
          <w:rFonts w:hint="eastAsia"/>
        </w:rPr>
        <w:t>，拨打</w:t>
      </w:r>
      <w:r>
        <w:rPr>
          <w:rFonts w:hint="eastAsia"/>
        </w:rPr>
        <w:t xml:space="preserve"> 711</w:t>
      </w:r>
      <w:r>
        <w:rPr>
          <w:rFonts w:hint="eastAsia"/>
        </w:rPr>
        <w:t>。如果您对</w:t>
      </w:r>
      <w:r>
        <w:rPr>
          <w:rFonts w:hint="eastAsia"/>
        </w:rPr>
        <w:t xml:space="preserve"> MBHP </w:t>
      </w:r>
      <w:r>
        <w:rPr>
          <w:rFonts w:hint="eastAsia"/>
        </w:rPr>
        <w:t>或行为健康服务有疑问，可全天</w:t>
      </w:r>
      <w:r>
        <w:rPr>
          <w:rFonts w:hint="eastAsia"/>
        </w:rPr>
        <w:t xml:space="preserve"> 24 </w:t>
      </w:r>
      <w:r>
        <w:rPr>
          <w:rFonts w:hint="eastAsia"/>
        </w:rPr>
        <w:t>小时电洽</w:t>
      </w:r>
      <w:r>
        <w:rPr>
          <w:rFonts w:hint="eastAsia"/>
        </w:rPr>
        <w:t xml:space="preserve"> MBHP</w:t>
      </w:r>
      <w:r>
        <w:rPr>
          <w:rFonts w:hint="eastAsia"/>
        </w:rPr>
        <w:t>。此为免费电话。</w:t>
      </w:r>
    </w:p>
    <w:p w14:paraId="32D443DF" w14:textId="77777777" w:rsidR="00467FAC" w:rsidRPr="008B3F2F" w:rsidRDefault="00040AC3" w:rsidP="0069494F">
      <w:pPr>
        <w:pStyle w:val="ListParagraph"/>
        <w:numPr>
          <w:ilvl w:val="0"/>
          <w:numId w:val="3"/>
        </w:numPr>
      </w:pPr>
      <w:r>
        <w:rPr>
          <w:rFonts w:hint="eastAsia"/>
        </w:rPr>
        <w:t>在以下情况下打电话给</w:t>
      </w:r>
      <w:r>
        <w:rPr>
          <w:rFonts w:hint="eastAsia"/>
        </w:rPr>
        <w:t xml:space="preserve"> MBHP</w:t>
      </w:r>
      <w:r>
        <w:rPr>
          <w:rFonts w:hint="eastAsia"/>
        </w:rPr>
        <w:t>：</w:t>
      </w:r>
    </w:p>
    <w:p w14:paraId="1B85A6B5" w14:textId="1C884538" w:rsidR="00040AC3" w:rsidRPr="008B3F2F" w:rsidRDefault="00040AC3" w:rsidP="00E91F18">
      <w:pPr>
        <w:pStyle w:val="ListParagraph"/>
        <w:numPr>
          <w:ilvl w:val="0"/>
          <w:numId w:val="84"/>
        </w:numPr>
      </w:pPr>
      <w:r>
        <w:rPr>
          <w:rFonts w:hint="eastAsia"/>
        </w:rPr>
        <w:t>如果您对行为健康（精神健康和物质使用障碍）服务或福利有疑问；</w:t>
      </w:r>
    </w:p>
    <w:p w14:paraId="71592C51" w14:textId="50D131BF" w:rsidR="00040AC3" w:rsidRPr="008B3F2F" w:rsidRDefault="00040AC3" w:rsidP="00E91F18">
      <w:pPr>
        <w:pStyle w:val="ListParagraph"/>
        <w:numPr>
          <w:ilvl w:val="0"/>
          <w:numId w:val="85"/>
        </w:numPr>
      </w:pPr>
      <w:r>
        <w:rPr>
          <w:rFonts w:hint="eastAsia"/>
        </w:rPr>
        <w:t>如果您想要了解有关如何获得这些服务或查找服务提供者的更多信息；</w:t>
      </w:r>
    </w:p>
    <w:p w14:paraId="050612F8" w14:textId="72A669DA" w:rsidR="00040AC3" w:rsidRPr="008B3F2F" w:rsidRDefault="00040AC3" w:rsidP="00E91F18">
      <w:pPr>
        <w:pStyle w:val="ListParagraph"/>
        <w:numPr>
          <w:ilvl w:val="0"/>
          <w:numId w:val="85"/>
        </w:numPr>
      </w:pPr>
      <w:r>
        <w:rPr>
          <w:rFonts w:hint="eastAsia"/>
        </w:rPr>
        <w:t>请人帮助阅读您从</w:t>
      </w:r>
      <w:r>
        <w:rPr>
          <w:rFonts w:hint="eastAsia"/>
        </w:rPr>
        <w:t xml:space="preserve"> MBHP </w:t>
      </w:r>
      <w:r>
        <w:rPr>
          <w:rFonts w:hint="eastAsia"/>
        </w:rPr>
        <w:t>收到的任何材料；</w:t>
      </w:r>
    </w:p>
    <w:p w14:paraId="55126B2A" w14:textId="0C23673C" w:rsidR="00040AC3" w:rsidRPr="008B3F2F" w:rsidRDefault="00040AC3" w:rsidP="00E91F18">
      <w:pPr>
        <w:pStyle w:val="ListParagraph"/>
        <w:numPr>
          <w:ilvl w:val="0"/>
          <w:numId w:val="85"/>
        </w:numPr>
      </w:pPr>
      <w:r>
        <w:rPr>
          <w:rFonts w:hint="eastAsia"/>
        </w:rPr>
        <w:t>索取用另一种语言编写的信息；或者</w:t>
      </w:r>
    </w:p>
    <w:p w14:paraId="3EA61781" w14:textId="46FFCF30" w:rsidR="00040AC3" w:rsidRPr="008B3F2F" w:rsidRDefault="00040AC3" w:rsidP="00E91F18">
      <w:pPr>
        <w:pStyle w:val="ListParagraph"/>
        <w:numPr>
          <w:ilvl w:val="0"/>
          <w:numId w:val="85"/>
        </w:numPr>
      </w:pPr>
      <w:r>
        <w:rPr>
          <w:rFonts w:hint="eastAsia"/>
        </w:rPr>
        <w:t>用另一种语言与人讨论您的行为健康服务。</w:t>
      </w:r>
    </w:p>
    <w:p w14:paraId="7084F649" w14:textId="64BEA7AE" w:rsidR="00467FAC" w:rsidRPr="008B3F2F" w:rsidRDefault="00B763F8" w:rsidP="005400FE">
      <w:pPr>
        <w:pStyle w:val="Heading4"/>
        <w:rPr>
          <w:i w:val="0"/>
          <w:iCs w:val="0"/>
        </w:rPr>
      </w:pPr>
      <w:r>
        <w:rPr>
          <w:rFonts w:hint="eastAsia"/>
          <w:i w:val="0"/>
        </w:rPr>
        <w:t>4.</w:t>
      </w:r>
      <w:r w:rsidR="00D559F9">
        <w:rPr>
          <w:i w:val="0"/>
        </w:rPr>
        <w:t xml:space="preserve"> </w:t>
      </w:r>
      <w:r>
        <w:rPr>
          <w:rFonts w:hint="eastAsia"/>
          <w:i w:val="0"/>
        </w:rPr>
        <w:t>如果您符合</w:t>
      </w:r>
      <w:r>
        <w:rPr>
          <w:rFonts w:hint="eastAsia"/>
          <w:i w:val="0"/>
        </w:rPr>
        <w:t xml:space="preserve"> MassHealth </w:t>
      </w:r>
      <w:r>
        <w:rPr>
          <w:rFonts w:hint="eastAsia"/>
          <w:i w:val="0"/>
        </w:rPr>
        <w:t>的资格，并且符合以下条件，您可以注册参加</w:t>
      </w:r>
      <w:r>
        <w:rPr>
          <w:rFonts w:hint="eastAsia"/>
          <w:i w:val="0"/>
        </w:rPr>
        <w:t xml:space="preserve"> PCC</w:t>
      </w:r>
      <w:r>
        <w:rPr>
          <w:rFonts w:hint="eastAsia"/>
          <w:i w:val="0"/>
        </w:rPr>
        <w:t>：</w:t>
      </w:r>
    </w:p>
    <w:p w14:paraId="0805D46E" w14:textId="77777777" w:rsidR="00467FAC" w:rsidRPr="008B3F2F" w:rsidRDefault="00EC6805" w:rsidP="00B763F8">
      <w:pPr>
        <w:pStyle w:val="ListParagraph"/>
        <w:numPr>
          <w:ilvl w:val="0"/>
          <w:numId w:val="81"/>
        </w:numPr>
      </w:pPr>
      <w:r>
        <w:rPr>
          <w:rFonts w:hint="eastAsia"/>
        </w:rPr>
        <w:t>年龄不满</w:t>
      </w:r>
      <w:r>
        <w:rPr>
          <w:rFonts w:hint="eastAsia"/>
        </w:rPr>
        <w:t xml:space="preserve"> 65 </w:t>
      </w:r>
      <w:r>
        <w:rPr>
          <w:rFonts w:hint="eastAsia"/>
        </w:rPr>
        <w:t>岁；</w:t>
      </w:r>
    </w:p>
    <w:p w14:paraId="0F590668" w14:textId="77777777" w:rsidR="00467FAC" w:rsidRPr="008B3F2F" w:rsidRDefault="00A139D0" w:rsidP="00B763F8">
      <w:pPr>
        <w:pStyle w:val="ListParagraph"/>
        <w:numPr>
          <w:ilvl w:val="0"/>
          <w:numId w:val="81"/>
        </w:numPr>
      </w:pPr>
      <w:r>
        <w:rPr>
          <w:rFonts w:hint="eastAsia"/>
        </w:rPr>
        <w:t>没有其他保险（包括</w:t>
      </w:r>
      <w:r>
        <w:rPr>
          <w:rFonts w:hint="eastAsia"/>
        </w:rPr>
        <w:t xml:space="preserve"> Medicare</w:t>
      </w:r>
      <w:r>
        <w:rPr>
          <w:rFonts w:hint="eastAsia"/>
        </w:rPr>
        <w:t>）；</w:t>
      </w:r>
    </w:p>
    <w:p w14:paraId="62C9831A" w14:textId="62B33083" w:rsidR="00B763F8" w:rsidRPr="008B3F2F" w:rsidRDefault="00EC6805" w:rsidP="00B763F8">
      <w:pPr>
        <w:pStyle w:val="ListParagraph"/>
        <w:numPr>
          <w:ilvl w:val="0"/>
          <w:numId w:val="81"/>
        </w:numPr>
      </w:pPr>
      <w:r>
        <w:rPr>
          <w:rFonts w:hint="eastAsia"/>
        </w:rPr>
        <w:t>住在社区内（例如，不住在护理设施内）；并且</w:t>
      </w:r>
    </w:p>
    <w:p w14:paraId="574B1B5D" w14:textId="1BD1DAEB" w:rsidR="0081034E" w:rsidRPr="008B3F2F" w:rsidRDefault="00EC6805" w:rsidP="00B763F8">
      <w:pPr>
        <w:pStyle w:val="ListParagraph"/>
        <w:numPr>
          <w:ilvl w:val="0"/>
          <w:numId w:val="81"/>
        </w:numPr>
      </w:pPr>
      <w:r>
        <w:rPr>
          <w:rFonts w:hint="eastAsia"/>
        </w:rPr>
        <w:t>已参加</w:t>
      </w:r>
      <w:r>
        <w:rPr>
          <w:rFonts w:hint="eastAsia"/>
        </w:rPr>
        <w:t xml:space="preserve"> MassHealth Standard</w:t>
      </w:r>
      <w:r>
        <w:rPr>
          <w:rFonts w:hint="eastAsia"/>
        </w:rPr>
        <w:t>、</w:t>
      </w:r>
      <w:r>
        <w:rPr>
          <w:rFonts w:hint="eastAsia"/>
        </w:rPr>
        <w:t>CommonHealth</w:t>
      </w:r>
      <w:r>
        <w:rPr>
          <w:rFonts w:hint="eastAsia"/>
        </w:rPr>
        <w:t>、</w:t>
      </w:r>
      <w:proofErr w:type="spellStart"/>
      <w:r>
        <w:rPr>
          <w:rFonts w:hint="eastAsia"/>
        </w:rPr>
        <w:t>CarePlus</w:t>
      </w:r>
      <w:proofErr w:type="spellEnd"/>
      <w:r>
        <w:rPr>
          <w:rFonts w:hint="eastAsia"/>
        </w:rPr>
        <w:t xml:space="preserve"> </w:t>
      </w:r>
      <w:r>
        <w:rPr>
          <w:rFonts w:hint="eastAsia"/>
        </w:rPr>
        <w:t>或</w:t>
      </w:r>
      <w:r>
        <w:rPr>
          <w:rFonts w:hint="eastAsia"/>
        </w:rPr>
        <w:t xml:space="preserve"> Family Assistance</w:t>
      </w:r>
      <w:r>
        <w:rPr>
          <w:rFonts w:hint="eastAsia"/>
        </w:rPr>
        <w:t>。</w:t>
      </w:r>
    </w:p>
    <w:p w14:paraId="2983CCEB" w14:textId="0133A65E" w:rsidR="00040AC3" w:rsidRPr="008B3F2F" w:rsidRDefault="00B763F8" w:rsidP="005400FE">
      <w:pPr>
        <w:pStyle w:val="Heading4"/>
        <w:rPr>
          <w:i w:val="0"/>
          <w:iCs w:val="0"/>
        </w:rPr>
      </w:pPr>
      <w:r>
        <w:rPr>
          <w:rFonts w:hint="eastAsia"/>
          <w:i w:val="0"/>
        </w:rPr>
        <w:t>5.</w:t>
      </w:r>
      <w:r w:rsidR="00D559F9">
        <w:rPr>
          <w:i w:val="0"/>
        </w:rPr>
        <w:t xml:space="preserve"> </w:t>
      </w:r>
      <w:r>
        <w:rPr>
          <w:rFonts w:hint="eastAsia"/>
          <w:i w:val="0"/>
        </w:rPr>
        <w:t>您有一位初级保健临床医生（</w:t>
      </w:r>
      <w:r>
        <w:rPr>
          <w:rFonts w:hint="eastAsia"/>
          <w:i w:val="0"/>
        </w:rPr>
        <w:t>PCC</w:t>
      </w:r>
      <w:r>
        <w:rPr>
          <w:rFonts w:hint="eastAsia"/>
          <w:i w:val="0"/>
        </w:rPr>
        <w:t>）。</w:t>
      </w:r>
    </w:p>
    <w:p w14:paraId="405926B1" w14:textId="77777777" w:rsidR="00040AC3" w:rsidRPr="008B3F2F" w:rsidRDefault="00040AC3" w:rsidP="0069494F">
      <w:r>
        <w:rPr>
          <w:rFonts w:hint="eastAsia"/>
        </w:rPr>
        <w:t>您的</w:t>
      </w:r>
      <w:r>
        <w:rPr>
          <w:rFonts w:hint="eastAsia"/>
        </w:rPr>
        <w:t xml:space="preserve"> PCC </w:t>
      </w:r>
      <w:r>
        <w:rPr>
          <w:rFonts w:hint="eastAsia"/>
        </w:rPr>
        <w:t>将负责满足您的大部分健康需求。您的</w:t>
      </w:r>
      <w:r>
        <w:rPr>
          <w:rFonts w:hint="eastAsia"/>
        </w:rPr>
        <w:t xml:space="preserve"> PCC </w:t>
      </w:r>
      <w:r>
        <w:rPr>
          <w:rFonts w:hint="eastAsia"/>
        </w:rPr>
        <w:t>可以是医生或执业护士。您可以随时更换您的</w:t>
      </w:r>
      <w:r>
        <w:rPr>
          <w:rFonts w:hint="eastAsia"/>
        </w:rPr>
        <w:t xml:space="preserve"> PCC</w:t>
      </w:r>
      <w:r>
        <w:rPr>
          <w:rFonts w:hint="eastAsia"/>
        </w:rPr>
        <w:t>。如果您想更换您的</w:t>
      </w:r>
      <w:r>
        <w:rPr>
          <w:rFonts w:hint="eastAsia"/>
        </w:rPr>
        <w:t xml:space="preserve"> PCC</w:t>
      </w:r>
      <w:r>
        <w:rPr>
          <w:rFonts w:hint="eastAsia"/>
        </w:rPr>
        <w:t>，请电洽</w:t>
      </w:r>
      <w:r>
        <w:rPr>
          <w:rFonts w:hint="eastAsia"/>
        </w:rPr>
        <w:t xml:space="preserve"> MassHealth </w:t>
      </w:r>
      <w:r>
        <w:rPr>
          <w:rFonts w:hint="eastAsia"/>
        </w:rPr>
        <w:t>客户服务中心。</w:t>
      </w:r>
    </w:p>
    <w:p w14:paraId="372E2D8B" w14:textId="358203B2" w:rsidR="00040AC3" w:rsidRPr="008B3F2F" w:rsidRDefault="00B763F8" w:rsidP="005400FE">
      <w:pPr>
        <w:pStyle w:val="Heading4"/>
        <w:rPr>
          <w:i w:val="0"/>
          <w:iCs w:val="0"/>
        </w:rPr>
      </w:pPr>
      <w:r>
        <w:rPr>
          <w:rFonts w:hint="eastAsia"/>
          <w:i w:val="0"/>
        </w:rPr>
        <w:t>6.</w:t>
      </w:r>
      <w:r w:rsidR="00D559F9">
        <w:rPr>
          <w:i w:val="0"/>
        </w:rPr>
        <w:t xml:space="preserve"> </w:t>
      </w:r>
      <w:r>
        <w:rPr>
          <w:rFonts w:hint="eastAsia"/>
          <w:i w:val="0"/>
        </w:rPr>
        <w:t xml:space="preserve">PCC </w:t>
      </w:r>
      <w:r>
        <w:rPr>
          <w:rFonts w:hint="eastAsia"/>
          <w:i w:val="0"/>
        </w:rPr>
        <w:t>计划在全州都有服务提供者和医院。</w:t>
      </w:r>
    </w:p>
    <w:p w14:paraId="3AE941FE" w14:textId="2309A06F" w:rsidR="00AB657E" w:rsidRPr="008B3F2F" w:rsidRDefault="00040AC3" w:rsidP="00B07B12">
      <w:bookmarkStart w:id="8" w:name="_Hlk179207960"/>
      <w:r>
        <w:rPr>
          <w:rFonts w:hint="eastAsia"/>
        </w:rPr>
        <w:t>您可以在马萨诸塞州全州各地找到</w:t>
      </w:r>
      <w:r>
        <w:rPr>
          <w:rFonts w:hint="eastAsia"/>
        </w:rPr>
        <w:t xml:space="preserve"> MassHealth </w:t>
      </w:r>
      <w:r>
        <w:rPr>
          <w:rFonts w:hint="eastAsia"/>
        </w:rPr>
        <w:t>服务提供者（例如，医疗保健提供者、医疗保健专科医生、行为健康提供者和医院）。如需了解更多信息，请电洽</w:t>
      </w:r>
      <w:r>
        <w:rPr>
          <w:rFonts w:hint="eastAsia"/>
        </w:rPr>
        <w:t xml:space="preserve"> MassHealth </w:t>
      </w:r>
      <w:r>
        <w:rPr>
          <w:rFonts w:hint="eastAsia"/>
        </w:rPr>
        <w:t>客户服务中心，或访问网站</w:t>
      </w:r>
      <w:r>
        <w:rPr>
          <w:rFonts w:hint="eastAsia"/>
        </w:rPr>
        <w:t xml:space="preserve"> </w:t>
      </w:r>
      <w:hyperlink r:id="rId18" w:history="1">
        <w:r>
          <w:rPr>
            <w:rStyle w:val="Hyperlink"/>
            <w:rFonts w:hint="eastAsia"/>
          </w:rPr>
          <w:t>https://masshealth.ehs.state.ma.us/providerdirectory/</w:t>
        </w:r>
      </w:hyperlink>
      <w:r>
        <w:rPr>
          <w:rFonts w:hint="eastAsia"/>
        </w:rPr>
        <w:t>。</w:t>
      </w:r>
    </w:p>
    <w:bookmarkEnd w:id="8"/>
    <w:p w14:paraId="6FD00C03" w14:textId="0FA03E0D" w:rsidR="00040AC3" w:rsidRPr="008B3F2F" w:rsidRDefault="00040AC3" w:rsidP="0069494F">
      <w:r>
        <w:rPr>
          <w:rFonts w:hint="eastAsia"/>
        </w:rPr>
        <w:t xml:space="preserve">MBHP </w:t>
      </w:r>
      <w:r>
        <w:rPr>
          <w:rFonts w:hint="eastAsia"/>
        </w:rPr>
        <w:t>在全州各地还有行为健康（精神健康和物质使用障碍）提供者。如需了解更多信息，请电洽</w:t>
      </w:r>
      <w:r>
        <w:rPr>
          <w:rFonts w:hint="eastAsia"/>
        </w:rPr>
        <w:t xml:space="preserve"> MBHP</w:t>
      </w:r>
      <w:r>
        <w:rPr>
          <w:rFonts w:hint="eastAsia"/>
        </w:rPr>
        <w:t>，电话</w:t>
      </w:r>
      <w:r>
        <w:rPr>
          <w:rFonts w:hint="eastAsia"/>
        </w:rPr>
        <w:t xml:space="preserve"> (800) 495-0086</w:t>
      </w:r>
      <w:r>
        <w:rPr>
          <w:rFonts w:hint="eastAsia"/>
        </w:rPr>
        <w:t>。</w:t>
      </w:r>
    </w:p>
    <w:p w14:paraId="060E1FE3" w14:textId="3AE12326" w:rsidR="005A6C7D" w:rsidRPr="008B3F2F" w:rsidRDefault="005A6C7D">
      <w:pPr>
        <w:suppressAutoHyphens w:val="0"/>
        <w:autoSpaceDE/>
        <w:autoSpaceDN/>
        <w:adjustRightInd/>
        <w:spacing w:before="0" w:after="200" w:line="276" w:lineRule="auto"/>
        <w:ind w:left="0"/>
        <w:textAlignment w:val="auto"/>
      </w:pPr>
      <w:r>
        <w:rPr>
          <w:rFonts w:hint="eastAsia"/>
        </w:rPr>
        <w:br w:type="page"/>
      </w:r>
    </w:p>
    <w:p w14:paraId="1B69C0AF" w14:textId="16CA916E" w:rsidR="00040AC3" w:rsidRPr="008B3F2F" w:rsidRDefault="00B763F8" w:rsidP="005400FE">
      <w:pPr>
        <w:pStyle w:val="Heading4"/>
        <w:rPr>
          <w:i w:val="0"/>
          <w:iCs w:val="0"/>
        </w:rPr>
      </w:pPr>
      <w:r>
        <w:rPr>
          <w:rFonts w:hint="eastAsia"/>
          <w:i w:val="0"/>
        </w:rPr>
        <w:lastRenderedPageBreak/>
        <w:t>7.</w:t>
      </w:r>
      <w:r w:rsidR="00A220B2">
        <w:rPr>
          <w:i w:val="0"/>
        </w:rPr>
        <w:t xml:space="preserve"> </w:t>
      </w:r>
      <w:r>
        <w:rPr>
          <w:rFonts w:hint="eastAsia"/>
          <w:i w:val="0"/>
        </w:rPr>
        <w:t>在需要接受服务时，出示您的</w:t>
      </w:r>
      <w:r>
        <w:rPr>
          <w:rFonts w:hint="eastAsia"/>
          <w:i w:val="0"/>
        </w:rPr>
        <w:t xml:space="preserve"> MassHealth ID </w:t>
      </w:r>
      <w:r>
        <w:rPr>
          <w:rFonts w:hint="eastAsia"/>
          <w:i w:val="0"/>
        </w:rPr>
        <w:t>卡。</w:t>
      </w:r>
    </w:p>
    <w:p w14:paraId="4311C6AD" w14:textId="103458F0" w:rsidR="00040AC3" w:rsidRPr="008B3F2F" w:rsidRDefault="00040AC3" w:rsidP="0069494F">
      <w:r>
        <w:rPr>
          <w:rFonts w:hint="eastAsia"/>
        </w:rPr>
        <w:t>您可以使用</w:t>
      </w:r>
      <w:r>
        <w:rPr>
          <w:rFonts w:hint="eastAsia"/>
        </w:rPr>
        <w:t xml:space="preserve"> MassHealth ID </w:t>
      </w:r>
      <w:r>
        <w:rPr>
          <w:rFonts w:hint="eastAsia"/>
        </w:rPr>
        <w:t>卡</w:t>
      </w:r>
      <w:r>
        <w:rPr>
          <w:rFonts w:hint="eastAsia"/>
        </w:rPr>
        <w:t xml:space="preserve"> </w:t>
      </w:r>
      <w:r>
        <w:rPr>
          <w:rFonts w:hint="eastAsia"/>
        </w:rPr>
        <w:t>获得</w:t>
      </w:r>
      <w:r>
        <w:rPr>
          <w:rFonts w:hint="eastAsia"/>
        </w:rPr>
        <w:t xml:space="preserve"> PCC </w:t>
      </w:r>
      <w:r>
        <w:rPr>
          <w:rFonts w:hint="eastAsia"/>
        </w:rPr>
        <w:t>计划服务，例如医疗保健和处方药。这包括您从</w:t>
      </w:r>
      <w:r>
        <w:rPr>
          <w:rFonts w:hint="eastAsia"/>
        </w:rPr>
        <w:t xml:space="preserve"> MBHP </w:t>
      </w:r>
      <w:r>
        <w:rPr>
          <w:rFonts w:hint="eastAsia"/>
        </w:rPr>
        <w:t>接受的服务。随身携带您的</w:t>
      </w:r>
      <w:r>
        <w:rPr>
          <w:rFonts w:hint="eastAsia"/>
        </w:rPr>
        <w:t xml:space="preserve"> MassHealth ID </w:t>
      </w:r>
      <w:r>
        <w:rPr>
          <w:rFonts w:hint="eastAsia"/>
        </w:rPr>
        <w:t>卡。如果您丢失了</w:t>
      </w:r>
      <w:r>
        <w:rPr>
          <w:rFonts w:hint="eastAsia"/>
        </w:rPr>
        <w:t xml:space="preserve"> ID </w:t>
      </w:r>
      <w:r>
        <w:rPr>
          <w:rFonts w:hint="eastAsia"/>
        </w:rPr>
        <w:t>卡，请电洽</w:t>
      </w:r>
      <w:r>
        <w:rPr>
          <w:rFonts w:hint="eastAsia"/>
        </w:rPr>
        <w:t xml:space="preserve"> MassHealth </w:t>
      </w:r>
      <w:r>
        <w:rPr>
          <w:rFonts w:hint="eastAsia"/>
        </w:rPr>
        <w:t>客户服务中心，要求重新为您补发</w:t>
      </w:r>
      <w:r>
        <w:rPr>
          <w:rFonts w:hint="eastAsia"/>
        </w:rPr>
        <w:t xml:space="preserve"> ID </w:t>
      </w:r>
      <w:r>
        <w:rPr>
          <w:rFonts w:hint="eastAsia"/>
        </w:rPr>
        <w:t>卡。</w:t>
      </w:r>
    </w:p>
    <w:p w14:paraId="39628982" w14:textId="7439EBF2" w:rsidR="00040AC3" w:rsidRPr="008B3F2F" w:rsidRDefault="00B763F8" w:rsidP="005400FE">
      <w:pPr>
        <w:pStyle w:val="Heading4"/>
        <w:rPr>
          <w:i w:val="0"/>
          <w:iCs w:val="0"/>
        </w:rPr>
      </w:pPr>
      <w:r>
        <w:rPr>
          <w:rFonts w:hint="eastAsia"/>
          <w:i w:val="0"/>
        </w:rPr>
        <w:t>8.</w:t>
      </w:r>
      <w:r w:rsidR="00A220B2">
        <w:rPr>
          <w:i w:val="0"/>
        </w:rPr>
        <w:t xml:space="preserve"> </w:t>
      </w:r>
      <w:r>
        <w:rPr>
          <w:rFonts w:hint="eastAsia"/>
          <w:i w:val="0"/>
        </w:rPr>
        <w:t>您有药房保险。</w:t>
      </w:r>
    </w:p>
    <w:p w14:paraId="688C84E1" w14:textId="77777777" w:rsidR="00467FAC" w:rsidRPr="008B3F2F" w:rsidRDefault="00040AC3" w:rsidP="0069494F">
      <w:r>
        <w:rPr>
          <w:rFonts w:hint="eastAsia"/>
        </w:rPr>
        <w:t xml:space="preserve">PCC </w:t>
      </w:r>
      <w:r>
        <w:rPr>
          <w:rFonts w:hint="eastAsia"/>
        </w:rPr>
        <w:t>计划会员可以在马萨诸塞州与</w:t>
      </w:r>
      <w:r>
        <w:rPr>
          <w:rFonts w:hint="eastAsia"/>
        </w:rPr>
        <w:t xml:space="preserve"> MassHealth </w:t>
      </w:r>
      <w:r>
        <w:rPr>
          <w:rFonts w:hint="eastAsia"/>
        </w:rPr>
        <w:t>合作的药房配取药物。请打电话给</w:t>
      </w:r>
      <w:r>
        <w:rPr>
          <w:rFonts w:hint="eastAsia"/>
        </w:rPr>
        <w:t xml:space="preserve"> MassHealth </w:t>
      </w:r>
      <w:r>
        <w:rPr>
          <w:rFonts w:hint="eastAsia"/>
        </w:rPr>
        <w:t>客户服务中心，查找离您最近的药房。在本手册后面部分阅读更多有关药房保险的信息。</w:t>
      </w:r>
    </w:p>
    <w:p w14:paraId="46A13357" w14:textId="6D1D8B96" w:rsidR="00040AC3" w:rsidRPr="003C5A41" w:rsidRDefault="00B763F8" w:rsidP="003C5A41">
      <w:pPr>
        <w:pStyle w:val="Heading4"/>
        <w:rPr>
          <w:i w:val="0"/>
        </w:rPr>
      </w:pPr>
      <w:bookmarkStart w:id="9" w:name="_Toc183080058"/>
      <w:bookmarkStart w:id="10" w:name="_Toc183082355"/>
      <w:bookmarkStart w:id="11" w:name="_Toc186552879"/>
      <w:r w:rsidRPr="003C5A41">
        <w:rPr>
          <w:rFonts w:hint="eastAsia"/>
          <w:i w:val="0"/>
        </w:rPr>
        <w:t>9.</w:t>
      </w:r>
      <w:r w:rsidR="00A220B2" w:rsidRPr="003C5A41">
        <w:rPr>
          <w:i w:val="0"/>
        </w:rPr>
        <w:t xml:space="preserve"> </w:t>
      </w:r>
      <w:r w:rsidRPr="003C5A41">
        <w:rPr>
          <w:rFonts w:hint="eastAsia"/>
          <w:i w:val="0"/>
        </w:rPr>
        <w:t>您可以接受医疗和行为健康（精神健康和物质使用障碍）急诊的急诊护理。</w:t>
      </w:r>
      <w:bookmarkEnd w:id="9"/>
      <w:bookmarkEnd w:id="10"/>
      <w:bookmarkEnd w:id="11"/>
    </w:p>
    <w:p w14:paraId="156F09D7" w14:textId="0AE6B693" w:rsidR="002B7FC6" w:rsidRPr="008B3F2F" w:rsidRDefault="002B7FC6" w:rsidP="00A47BF9">
      <w:pPr>
        <w:pStyle w:val="ListParagraph"/>
        <w:numPr>
          <w:ilvl w:val="0"/>
          <w:numId w:val="83"/>
        </w:numPr>
      </w:pPr>
      <w:r>
        <w:rPr>
          <w:rFonts w:hint="eastAsia"/>
        </w:rPr>
        <w:t>如果是医疗急诊，请拨打</w:t>
      </w:r>
      <w:r>
        <w:rPr>
          <w:rFonts w:hint="eastAsia"/>
        </w:rPr>
        <w:t xml:space="preserve"> 911</w:t>
      </w:r>
      <w:r>
        <w:rPr>
          <w:rFonts w:hint="eastAsia"/>
        </w:rPr>
        <w:t>。</w:t>
      </w:r>
    </w:p>
    <w:p w14:paraId="5E3405A3" w14:textId="77777777" w:rsidR="00467FAC" w:rsidRPr="008B3F2F" w:rsidRDefault="00D05029" w:rsidP="0069494F">
      <w:pPr>
        <w:pStyle w:val="ListParagraph"/>
        <w:numPr>
          <w:ilvl w:val="0"/>
          <w:numId w:val="76"/>
        </w:numPr>
      </w:pPr>
      <w:r>
        <w:rPr>
          <w:rFonts w:hint="eastAsia"/>
        </w:rPr>
        <w:t>如果是行为健康急诊，请拨打</w:t>
      </w:r>
      <w:r>
        <w:rPr>
          <w:rFonts w:hint="eastAsia"/>
          <w:b/>
          <w:bCs/>
        </w:rPr>
        <w:t>马萨诸塞州行为健康帮助热线（</w:t>
      </w:r>
      <w:bookmarkStart w:id="12" w:name="_Hlk181799288"/>
      <w:r>
        <w:rPr>
          <w:rFonts w:hint="eastAsia"/>
          <w:b/>
        </w:rPr>
        <w:t>BHHL</w:t>
      </w:r>
      <w:bookmarkEnd w:id="12"/>
      <w:r>
        <w:rPr>
          <w:rFonts w:hint="eastAsia"/>
          <w:b/>
        </w:rPr>
        <w:t>）</w:t>
      </w:r>
      <w:r>
        <w:rPr>
          <w:rFonts w:hint="eastAsia"/>
          <w:b/>
          <w:bCs/>
        </w:rPr>
        <w:t xml:space="preserve"> (833) 773-2445</w:t>
      </w:r>
      <w:r>
        <w:rPr>
          <w:rFonts w:hint="eastAsia"/>
        </w:rPr>
        <w:t>。</w:t>
      </w:r>
      <w:r>
        <w:rPr>
          <w:rFonts w:hint="eastAsia"/>
        </w:rPr>
        <w:t xml:space="preserve">BHHL </w:t>
      </w:r>
      <w:r>
        <w:rPr>
          <w:rFonts w:hint="eastAsia"/>
        </w:rPr>
        <w:t>可随时随地帮助个人和家庭与全方位的精神健康和物质使用障碍治疗服务建立联系。</w:t>
      </w:r>
      <w:r>
        <w:rPr>
          <w:rFonts w:hint="eastAsia"/>
        </w:rPr>
        <w:t xml:space="preserve">BHHL </w:t>
      </w:r>
      <w:r>
        <w:rPr>
          <w:rFonts w:hint="eastAsia"/>
        </w:rPr>
        <w:t>是免费和保密服务。您可以用</w:t>
      </w:r>
      <w:r>
        <w:rPr>
          <w:rFonts w:hint="eastAsia"/>
        </w:rPr>
        <w:t xml:space="preserve"> 200 </w:t>
      </w:r>
      <w:r>
        <w:rPr>
          <w:rFonts w:hint="eastAsia"/>
        </w:rPr>
        <w:t>多种语言接受实时口译服务。请电洽</w:t>
      </w:r>
      <w:r>
        <w:rPr>
          <w:rFonts w:hint="eastAsia"/>
        </w:rPr>
        <w:t xml:space="preserve"> (833) 773-2445</w:t>
      </w:r>
      <w:r>
        <w:rPr>
          <w:rFonts w:hint="eastAsia"/>
        </w:rPr>
        <w:t>，或向该号码发送短信，或在以下网站聊天</w:t>
      </w:r>
      <w:r>
        <w:rPr>
          <w:rFonts w:hint="eastAsia"/>
        </w:rPr>
        <w:t xml:space="preserve"> </w:t>
      </w:r>
      <w:bookmarkStart w:id="13" w:name="_Hlk179207983"/>
      <w:r w:rsidR="00DB35FA" w:rsidRPr="002209CF">
        <w:fldChar w:fldCharType="begin"/>
      </w:r>
      <w:r w:rsidR="00DB35FA" w:rsidRPr="002209CF">
        <w:instrText>HYPERLINK "http://www.masshelpline.com"</w:instrText>
      </w:r>
      <w:r w:rsidR="00DB35FA" w:rsidRPr="002209CF">
        <w:fldChar w:fldCharType="separate"/>
      </w:r>
      <w:r>
        <w:rPr>
          <w:rStyle w:val="Hyperlink"/>
          <w:rFonts w:hint="eastAsia"/>
        </w:rPr>
        <w:t>www.masshelpline.com</w:t>
      </w:r>
      <w:r w:rsidR="00DB35FA" w:rsidRPr="002209CF">
        <w:fldChar w:fldCharType="end"/>
      </w:r>
      <w:bookmarkEnd w:id="13"/>
      <w:r>
        <w:rPr>
          <w:rFonts w:hint="eastAsia"/>
        </w:rPr>
        <w:t>。</w:t>
      </w:r>
    </w:p>
    <w:p w14:paraId="6175B1A9" w14:textId="5B99C547" w:rsidR="00E85CDA" w:rsidRPr="008B3F2F" w:rsidRDefault="00E85CDA" w:rsidP="005400FE">
      <w:pPr>
        <w:pStyle w:val="Heading4"/>
        <w:rPr>
          <w:i w:val="0"/>
          <w:iCs w:val="0"/>
        </w:rPr>
      </w:pPr>
      <w:r>
        <w:rPr>
          <w:rFonts w:hint="eastAsia"/>
          <w:i w:val="0"/>
        </w:rPr>
        <w:t>10.</w:t>
      </w:r>
      <w:r w:rsidR="00806A8C">
        <w:rPr>
          <w:i w:val="0"/>
        </w:rPr>
        <w:t xml:space="preserve"> </w:t>
      </w:r>
      <w:r>
        <w:rPr>
          <w:rFonts w:hint="eastAsia"/>
          <w:i w:val="0"/>
        </w:rPr>
        <w:t>您接受的任何承保服务都是免费的。</w:t>
      </w:r>
    </w:p>
    <w:p w14:paraId="7B2D7D3A" w14:textId="6D6DD1DC" w:rsidR="00E85CDA" w:rsidRPr="008B3F2F" w:rsidRDefault="003D44FB" w:rsidP="0069494F">
      <w:pPr>
        <w:rPr>
          <w:rFonts w:ascii="Century Gothic" w:eastAsia="SimSun"/>
          <w:b/>
          <w:sz w:val="23"/>
        </w:rPr>
      </w:pPr>
      <w:r>
        <w:rPr>
          <w:rFonts w:hint="eastAsia"/>
        </w:rPr>
        <w:t xml:space="preserve">MassHealth </w:t>
      </w:r>
      <w:r>
        <w:rPr>
          <w:rFonts w:hint="eastAsia"/>
        </w:rPr>
        <w:t>服务提供者（包括您的</w:t>
      </w:r>
      <w:r>
        <w:rPr>
          <w:rFonts w:hint="eastAsia"/>
        </w:rPr>
        <w:t xml:space="preserve"> PCC</w:t>
      </w:r>
      <w:r>
        <w:rPr>
          <w:rFonts w:hint="eastAsia"/>
        </w:rPr>
        <w:t>）不得向您收取费用或共付额。</w:t>
      </w:r>
    </w:p>
    <w:p w14:paraId="4ECB9075" w14:textId="35321C6B" w:rsidR="00040AC3" w:rsidRPr="008B3F2F" w:rsidRDefault="00177C8A" w:rsidP="005400FE">
      <w:pPr>
        <w:pStyle w:val="Heading4"/>
        <w:rPr>
          <w:i w:val="0"/>
          <w:iCs w:val="0"/>
        </w:rPr>
      </w:pPr>
      <w:r>
        <w:rPr>
          <w:rFonts w:hint="eastAsia"/>
          <w:i w:val="0"/>
        </w:rPr>
        <w:t>11.</w:t>
      </w:r>
      <w:r w:rsidR="00806A8C">
        <w:rPr>
          <w:i w:val="0"/>
        </w:rPr>
        <w:t xml:space="preserve"> </w:t>
      </w:r>
      <w:r>
        <w:rPr>
          <w:rFonts w:hint="eastAsia"/>
          <w:i w:val="0"/>
        </w:rPr>
        <w:t>某些服务需要转介或获得事先授权或二者均要求。</w:t>
      </w:r>
    </w:p>
    <w:p w14:paraId="1A47DBC7" w14:textId="77777777" w:rsidR="00467FAC" w:rsidRPr="008B3F2F" w:rsidRDefault="00040AC3" w:rsidP="0069494F">
      <w:r>
        <w:rPr>
          <w:rFonts w:hint="eastAsia"/>
        </w:rPr>
        <w:t>某些承保服务可能需要转介或获得事先授权（</w:t>
      </w:r>
      <w:r>
        <w:rPr>
          <w:rFonts w:hint="eastAsia"/>
        </w:rPr>
        <w:t>PA</w:t>
      </w:r>
      <w:r>
        <w:rPr>
          <w:rFonts w:hint="eastAsia"/>
        </w:rPr>
        <w:t>）或二者均要求。事先授权是</w:t>
      </w:r>
      <w:r>
        <w:rPr>
          <w:rFonts w:hint="eastAsia"/>
        </w:rPr>
        <w:t xml:space="preserve"> MassHealth </w:t>
      </w:r>
      <w:r>
        <w:rPr>
          <w:rFonts w:hint="eastAsia"/>
        </w:rPr>
        <w:t>对某项服务的批准。</w:t>
      </w:r>
      <w:bookmarkStart w:id="14" w:name="_Toc41649461"/>
      <w:r>
        <w:rPr>
          <w:rFonts w:hint="eastAsia"/>
        </w:rPr>
        <w:t>请阅读第</w:t>
      </w:r>
      <w:r>
        <w:rPr>
          <w:rFonts w:hint="eastAsia"/>
        </w:rPr>
        <w:t xml:space="preserve"> 4 </w:t>
      </w:r>
      <w:proofErr w:type="gramStart"/>
      <w:r>
        <w:rPr>
          <w:rFonts w:hint="eastAsia"/>
        </w:rPr>
        <w:t>节“</w:t>
      </w:r>
      <w:proofErr w:type="gramEnd"/>
      <w:r>
        <w:rPr>
          <w:rFonts w:hint="eastAsia"/>
        </w:rPr>
        <w:t>事先授权”中有关转介和事先授权的更多信息。</w:t>
      </w:r>
    </w:p>
    <w:p w14:paraId="6CA849F3" w14:textId="5E7916BA" w:rsidR="00467FAC" w:rsidRPr="008B3F2F" w:rsidRDefault="00AD49E0" w:rsidP="0069494F">
      <w:pPr>
        <w:pStyle w:val="Heading2"/>
      </w:pPr>
      <w:bookmarkStart w:id="15" w:name="_Toc189216599"/>
      <w:r>
        <w:rPr>
          <w:rFonts w:hint="eastAsia"/>
        </w:rPr>
        <w:t>2.</w:t>
      </w:r>
      <w:r w:rsidR="00806A8C">
        <w:t xml:space="preserve"> </w:t>
      </w:r>
      <w:r>
        <w:rPr>
          <w:rFonts w:hint="eastAsia"/>
        </w:rPr>
        <w:t xml:space="preserve">MassHealth PCC </w:t>
      </w:r>
      <w:r>
        <w:rPr>
          <w:rFonts w:hint="eastAsia"/>
        </w:rPr>
        <w:t>计划会员资格</w:t>
      </w:r>
      <w:bookmarkEnd w:id="14"/>
      <w:bookmarkEnd w:id="15"/>
    </w:p>
    <w:p w14:paraId="404332BF" w14:textId="0E479EEB" w:rsidR="00040AC3" w:rsidRPr="008B3F2F" w:rsidRDefault="00040AC3" w:rsidP="0069494F">
      <w:pPr>
        <w:pStyle w:val="Heading3"/>
      </w:pPr>
      <w:bookmarkStart w:id="16" w:name="_Toc41649462"/>
      <w:bookmarkStart w:id="17" w:name="_Toc189216600"/>
      <w:r>
        <w:rPr>
          <w:rFonts w:hint="eastAsia"/>
        </w:rPr>
        <w:t>什么是</w:t>
      </w:r>
      <w:r>
        <w:rPr>
          <w:rFonts w:hint="eastAsia"/>
        </w:rPr>
        <w:t xml:space="preserve"> MassHealth</w:t>
      </w:r>
      <w:r>
        <w:rPr>
          <w:rFonts w:hint="eastAsia"/>
        </w:rPr>
        <w:t>？</w:t>
      </w:r>
      <w:bookmarkEnd w:id="16"/>
      <w:bookmarkEnd w:id="17"/>
    </w:p>
    <w:p w14:paraId="6CFEAE9D" w14:textId="76B11C15" w:rsidR="00040AC3" w:rsidRPr="008B3F2F" w:rsidRDefault="00A1186B" w:rsidP="0069494F">
      <w:r>
        <w:rPr>
          <w:rFonts w:hint="eastAsia"/>
        </w:rPr>
        <w:t xml:space="preserve">MassHealth </w:t>
      </w:r>
      <w:r>
        <w:rPr>
          <w:rFonts w:hint="eastAsia"/>
        </w:rPr>
        <w:t>是马萨诸塞州的</w:t>
      </w:r>
      <w:r>
        <w:rPr>
          <w:rFonts w:hint="eastAsia"/>
        </w:rPr>
        <w:t xml:space="preserve"> Medicaid </w:t>
      </w:r>
      <w:r>
        <w:rPr>
          <w:rFonts w:hint="eastAsia"/>
        </w:rPr>
        <w:t>和</w:t>
      </w:r>
      <w:r>
        <w:rPr>
          <w:rFonts w:hint="eastAsia"/>
        </w:rPr>
        <w:t xml:space="preserve"> Children</w:t>
      </w:r>
      <w:r w:rsidRPr="00806A8C">
        <w:rPr>
          <w:rFonts w:cstheme="minorHAnsi"/>
        </w:rPr>
        <w:t>’</w:t>
      </w:r>
      <w:r>
        <w:rPr>
          <w:rFonts w:hint="eastAsia"/>
        </w:rPr>
        <w:t xml:space="preserve">s Health Insurance Program </w:t>
      </w:r>
      <w:r>
        <w:rPr>
          <w:rFonts w:hint="eastAsia"/>
        </w:rPr>
        <w:t>的名称。卫生与公众服务部执行办公室（</w:t>
      </w:r>
      <w:r>
        <w:rPr>
          <w:rFonts w:hint="eastAsia"/>
        </w:rPr>
        <w:t>EOHHS</w:t>
      </w:r>
      <w:r>
        <w:rPr>
          <w:rFonts w:hint="eastAsia"/>
        </w:rPr>
        <w:t>）负责运行该项计划。</w:t>
      </w:r>
    </w:p>
    <w:p w14:paraId="017DA617" w14:textId="77777777" w:rsidR="00040AC3" w:rsidRPr="008B3F2F" w:rsidRDefault="00040AC3" w:rsidP="0069494F">
      <w:pPr>
        <w:pStyle w:val="Heading3"/>
      </w:pPr>
      <w:bookmarkStart w:id="18" w:name="_Toc41649463"/>
      <w:bookmarkStart w:id="19" w:name="_Toc189216601"/>
      <w:r>
        <w:rPr>
          <w:rFonts w:hint="eastAsia"/>
        </w:rPr>
        <w:t>什么是</w:t>
      </w:r>
      <w:r>
        <w:rPr>
          <w:rFonts w:hint="eastAsia"/>
        </w:rPr>
        <w:t xml:space="preserve"> PCC </w:t>
      </w:r>
      <w:r>
        <w:rPr>
          <w:rFonts w:hint="eastAsia"/>
        </w:rPr>
        <w:t>计划？</w:t>
      </w:r>
      <w:bookmarkEnd w:id="18"/>
      <w:bookmarkEnd w:id="19"/>
    </w:p>
    <w:p w14:paraId="4C5966F1" w14:textId="77777777" w:rsidR="00040AC3" w:rsidRPr="008B3F2F" w:rsidRDefault="00040AC3" w:rsidP="0069494F">
      <w:r>
        <w:rPr>
          <w:rFonts w:hint="eastAsia"/>
        </w:rPr>
        <w:t>Primary Care Clinician</w:t>
      </w:r>
      <w:r>
        <w:rPr>
          <w:rFonts w:hint="eastAsia"/>
        </w:rPr>
        <w:t>（</w:t>
      </w:r>
      <w:r>
        <w:rPr>
          <w:rFonts w:hint="eastAsia"/>
        </w:rPr>
        <w:t>PCC</w:t>
      </w:r>
      <w:r>
        <w:rPr>
          <w:rFonts w:hint="eastAsia"/>
        </w:rPr>
        <w:t>）计划是一项针对全马萨诸塞州</w:t>
      </w:r>
      <w:r>
        <w:rPr>
          <w:rFonts w:hint="eastAsia"/>
        </w:rPr>
        <w:t xml:space="preserve"> MassHealth </w:t>
      </w:r>
      <w:r>
        <w:rPr>
          <w:rFonts w:hint="eastAsia"/>
        </w:rPr>
        <w:t>会员的管理式护理保健计划。</w:t>
      </w:r>
    </w:p>
    <w:p w14:paraId="1CCF1A4C" w14:textId="0FF971B8" w:rsidR="00040AC3" w:rsidRPr="008B3F2F" w:rsidRDefault="00040AC3" w:rsidP="0069494F">
      <w:r>
        <w:rPr>
          <w:rFonts w:hint="eastAsia"/>
        </w:rPr>
        <w:t>每位</w:t>
      </w:r>
      <w:r>
        <w:rPr>
          <w:rFonts w:hint="eastAsia"/>
        </w:rPr>
        <w:t xml:space="preserve"> PCC </w:t>
      </w:r>
      <w:r>
        <w:rPr>
          <w:rFonts w:hint="eastAsia"/>
        </w:rPr>
        <w:t>计划会员必须选择一位医生或执业护士作为初级保健临床医生（</w:t>
      </w:r>
      <w:r>
        <w:rPr>
          <w:rFonts w:hint="eastAsia"/>
        </w:rPr>
        <w:t>PCC</w:t>
      </w:r>
      <w:r>
        <w:rPr>
          <w:rFonts w:hint="eastAsia"/>
        </w:rPr>
        <w:t>）。如果您不选择</w:t>
      </w:r>
      <w:r>
        <w:rPr>
          <w:rFonts w:hint="eastAsia"/>
        </w:rPr>
        <w:t xml:space="preserve"> PCC</w:t>
      </w:r>
      <w:r>
        <w:rPr>
          <w:rFonts w:hint="eastAsia"/>
        </w:rPr>
        <w:t>，</w:t>
      </w:r>
      <w:r>
        <w:rPr>
          <w:rFonts w:hint="eastAsia"/>
        </w:rPr>
        <w:t xml:space="preserve">MassHealth </w:t>
      </w:r>
      <w:r>
        <w:rPr>
          <w:rFonts w:hint="eastAsia"/>
        </w:rPr>
        <w:t>将为您选择。最好由您自己选择。</w:t>
      </w:r>
    </w:p>
    <w:p w14:paraId="5030A662" w14:textId="0823287E" w:rsidR="00040AC3" w:rsidRPr="008B3F2F" w:rsidRDefault="00040AC3" w:rsidP="0069494F">
      <w:r>
        <w:rPr>
          <w:rFonts w:hint="eastAsia"/>
        </w:rPr>
        <w:t>当您需要体检或患病时，您可以约见您的</w:t>
      </w:r>
      <w:r>
        <w:rPr>
          <w:rFonts w:hint="eastAsia"/>
        </w:rPr>
        <w:t xml:space="preserve"> PCC</w:t>
      </w:r>
      <w:r>
        <w:rPr>
          <w:rFonts w:hint="eastAsia"/>
        </w:rPr>
        <w:t>。您的</w:t>
      </w:r>
      <w:r>
        <w:rPr>
          <w:rFonts w:hint="eastAsia"/>
        </w:rPr>
        <w:t xml:space="preserve"> PCC </w:t>
      </w:r>
      <w:r>
        <w:rPr>
          <w:rFonts w:hint="eastAsia"/>
        </w:rPr>
        <w:t>将了解您的健康需求，并在您需要时帮助您获得其他保健服务。请阅读第</w:t>
      </w:r>
      <w:r>
        <w:rPr>
          <w:rFonts w:hint="eastAsia"/>
        </w:rPr>
        <w:t xml:space="preserve"> 5 </w:t>
      </w:r>
      <w:r>
        <w:rPr>
          <w:rFonts w:hint="eastAsia"/>
        </w:rPr>
        <w:t>节中有关</w:t>
      </w:r>
      <w:r>
        <w:rPr>
          <w:rFonts w:hint="eastAsia"/>
        </w:rPr>
        <w:t xml:space="preserve"> PCC </w:t>
      </w:r>
      <w:r>
        <w:rPr>
          <w:rFonts w:hint="eastAsia"/>
        </w:rPr>
        <w:t>的更多信息。</w:t>
      </w:r>
    </w:p>
    <w:p w14:paraId="756BD018" w14:textId="5AF2D3D2" w:rsidR="00040AC3" w:rsidRPr="008B3F2F" w:rsidRDefault="00040AC3" w:rsidP="0069494F">
      <w:pPr>
        <w:pStyle w:val="Heading3"/>
      </w:pPr>
      <w:bookmarkStart w:id="20" w:name="_Toc41649464"/>
      <w:bookmarkStart w:id="21" w:name="_Toc189216602"/>
      <w:r>
        <w:rPr>
          <w:rFonts w:hint="eastAsia"/>
        </w:rPr>
        <w:t xml:space="preserve">PCC </w:t>
      </w:r>
      <w:r>
        <w:rPr>
          <w:rFonts w:hint="eastAsia"/>
        </w:rPr>
        <w:t>计划服务提供者网络</w:t>
      </w:r>
      <w:bookmarkEnd w:id="20"/>
      <w:bookmarkEnd w:id="21"/>
    </w:p>
    <w:p w14:paraId="441B2866" w14:textId="2231A3E5" w:rsidR="00040AC3" w:rsidRPr="008B3F2F" w:rsidRDefault="00040AC3" w:rsidP="0069494F">
      <w:r>
        <w:rPr>
          <w:rFonts w:hint="eastAsia"/>
        </w:rPr>
        <w:t xml:space="preserve">PCC </w:t>
      </w:r>
      <w:r>
        <w:rPr>
          <w:rFonts w:hint="eastAsia"/>
        </w:rPr>
        <w:t>计划服务提供者网络包括医生、执业护士、医院、药房和其他是</w:t>
      </w:r>
      <w:r>
        <w:rPr>
          <w:rFonts w:hint="eastAsia"/>
        </w:rPr>
        <w:t xml:space="preserve"> MassHealth </w:t>
      </w:r>
      <w:r>
        <w:rPr>
          <w:rFonts w:hint="eastAsia"/>
        </w:rPr>
        <w:t>服务提供者的医疗保健提供者。</w:t>
      </w:r>
    </w:p>
    <w:p w14:paraId="60E9984F" w14:textId="3AFC9304" w:rsidR="00040AC3" w:rsidRPr="008B3F2F" w:rsidRDefault="00040AC3" w:rsidP="0069494F">
      <w:r>
        <w:rPr>
          <w:rFonts w:hint="eastAsia"/>
        </w:rPr>
        <w:lastRenderedPageBreak/>
        <w:t>在接受服务提供者医疗保健服务之前，请务必查看该服务提供者是否接受</w:t>
      </w:r>
      <w:r>
        <w:rPr>
          <w:rFonts w:hint="eastAsia"/>
        </w:rPr>
        <w:t xml:space="preserve"> MassHealth</w:t>
      </w:r>
      <w:r>
        <w:rPr>
          <w:rFonts w:hint="eastAsia"/>
        </w:rPr>
        <w:t>。如果您在不接受</w:t>
      </w:r>
      <w:r>
        <w:rPr>
          <w:rFonts w:hint="eastAsia"/>
        </w:rPr>
        <w:t xml:space="preserve"> MassHealth </w:t>
      </w:r>
      <w:r>
        <w:rPr>
          <w:rFonts w:hint="eastAsia"/>
        </w:rPr>
        <w:t>的服务提供者处就诊，除非是急诊，否则</w:t>
      </w:r>
      <w:r>
        <w:rPr>
          <w:rFonts w:hint="eastAsia"/>
        </w:rPr>
        <w:t xml:space="preserve"> MassHealth </w:t>
      </w:r>
      <w:r>
        <w:rPr>
          <w:rFonts w:hint="eastAsia"/>
        </w:rPr>
        <w:t>将不会支付服务费用。</w:t>
      </w:r>
    </w:p>
    <w:p w14:paraId="7C8504EF" w14:textId="417B169D" w:rsidR="00040AC3" w:rsidRPr="008B3F2F" w:rsidRDefault="00040AC3" w:rsidP="00A47BF9">
      <w:r>
        <w:rPr>
          <w:rFonts w:hint="eastAsia"/>
        </w:rPr>
        <w:t>如果您需要有人帮助查找您所在地区的</w:t>
      </w:r>
      <w:r>
        <w:rPr>
          <w:rFonts w:hint="eastAsia"/>
        </w:rPr>
        <w:t xml:space="preserve"> MassHealth PCC </w:t>
      </w:r>
      <w:r>
        <w:rPr>
          <w:rFonts w:hint="eastAsia"/>
        </w:rPr>
        <w:t>计划服务提供者，请电洽</w:t>
      </w:r>
      <w:r>
        <w:rPr>
          <w:rFonts w:hint="eastAsia"/>
        </w:rPr>
        <w:t xml:space="preserve"> MassHealth </w:t>
      </w:r>
      <w:r>
        <w:rPr>
          <w:rFonts w:hint="eastAsia"/>
        </w:rPr>
        <w:t>客户服务中心，电话</w:t>
      </w:r>
      <w:r>
        <w:rPr>
          <w:rFonts w:hint="eastAsia"/>
        </w:rPr>
        <w:t xml:space="preserve"> (800) 841-2900 </w:t>
      </w:r>
      <w:r>
        <w:rPr>
          <w:rFonts w:hint="eastAsia"/>
        </w:rPr>
        <w:t>或</w:t>
      </w:r>
      <w:r>
        <w:rPr>
          <w:rFonts w:hint="eastAsia"/>
        </w:rPr>
        <w:t xml:space="preserve"> TDD/TTY 711</w:t>
      </w:r>
      <w:r>
        <w:rPr>
          <w:rFonts w:hint="eastAsia"/>
        </w:rPr>
        <w:t>。</w:t>
      </w:r>
    </w:p>
    <w:p w14:paraId="161B36CB" w14:textId="0A2D0486" w:rsidR="00040AC3" w:rsidRPr="008B3F2F" w:rsidRDefault="00040AC3" w:rsidP="0069494F">
      <w:pPr>
        <w:pStyle w:val="Heading3"/>
      </w:pPr>
      <w:bookmarkStart w:id="22" w:name="_Toc41649465"/>
      <w:bookmarkStart w:id="23" w:name="_Toc189216603"/>
      <w:r>
        <w:rPr>
          <w:rFonts w:hint="eastAsia"/>
        </w:rPr>
        <w:t xml:space="preserve">PCC </w:t>
      </w:r>
      <w:r>
        <w:rPr>
          <w:rFonts w:hint="eastAsia"/>
        </w:rPr>
        <w:t>计划行为健康提供者网络</w:t>
      </w:r>
      <w:bookmarkEnd w:id="22"/>
      <w:bookmarkEnd w:id="23"/>
    </w:p>
    <w:p w14:paraId="2D11C7DD" w14:textId="1FD3632A" w:rsidR="00040AC3" w:rsidRPr="008B3F2F" w:rsidRDefault="00040AC3" w:rsidP="003D44FB">
      <w:r>
        <w:rPr>
          <w:rFonts w:hint="eastAsia"/>
        </w:rPr>
        <w:t>作为</w:t>
      </w:r>
      <w:r>
        <w:rPr>
          <w:rFonts w:hint="eastAsia"/>
        </w:rPr>
        <w:t xml:space="preserve"> PCC </w:t>
      </w:r>
      <w:r>
        <w:rPr>
          <w:rFonts w:hint="eastAsia"/>
        </w:rPr>
        <w:t>计划会员，您可以从</w:t>
      </w:r>
      <w:r>
        <w:rPr>
          <w:rFonts w:hint="eastAsia"/>
        </w:rPr>
        <w:t xml:space="preserve"> Massachusetts Behavioral Health Partnership</w:t>
      </w:r>
      <w:r>
        <w:rPr>
          <w:rFonts w:hint="eastAsia"/>
        </w:rPr>
        <w:t>（</w:t>
      </w:r>
      <w:r>
        <w:rPr>
          <w:rFonts w:hint="eastAsia"/>
        </w:rPr>
        <w:t>MBHP</w:t>
      </w:r>
      <w:r>
        <w:rPr>
          <w:rFonts w:hint="eastAsia"/>
        </w:rPr>
        <w:t>）接受行为健康（精神健康和物质使用障碍）服务。</w:t>
      </w:r>
      <w:r>
        <w:rPr>
          <w:rFonts w:hint="eastAsia"/>
        </w:rPr>
        <w:t xml:space="preserve">MBHP </w:t>
      </w:r>
      <w:r>
        <w:rPr>
          <w:rFonts w:hint="eastAsia"/>
        </w:rPr>
        <w:t>是</w:t>
      </w:r>
      <w:r>
        <w:rPr>
          <w:rFonts w:hint="eastAsia"/>
        </w:rPr>
        <w:t xml:space="preserve"> MassHealth </w:t>
      </w:r>
      <w:r>
        <w:rPr>
          <w:rFonts w:hint="eastAsia"/>
        </w:rPr>
        <w:t>的行为健康服务承包商。</w:t>
      </w:r>
      <w:r>
        <w:rPr>
          <w:rFonts w:hint="eastAsia"/>
        </w:rPr>
        <w:t xml:space="preserve">MBHP </w:t>
      </w:r>
      <w:r>
        <w:rPr>
          <w:rFonts w:hint="eastAsia"/>
        </w:rPr>
        <w:t>在全州拥有很大的精神健康和物质使用障碍服务提供者和医院网络。</w:t>
      </w:r>
    </w:p>
    <w:p w14:paraId="1E2D3304" w14:textId="77777777" w:rsidR="00040AC3" w:rsidRPr="008B3F2F" w:rsidRDefault="00040AC3" w:rsidP="0069494F">
      <w:r>
        <w:rPr>
          <w:rFonts w:hint="eastAsia"/>
        </w:rPr>
        <w:t>使用您的</w:t>
      </w:r>
      <w:r>
        <w:rPr>
          <w:rFonts w:hint="eastAsia"/>
        </w:rPr>
        <w:t xml:space="preserve"> MassHealth ID </w:t>
      </w:r>
      <w:r>
        <w:rPr>
          <w:rFonts w:hint="eastAsia"/>
        </w:rPr>
        <w:t>卡从任何</w:t>
      </w:r>
      <w:r>
        <w:rPr>
          <w:rFonts w:hint="eastAsia"/>
        </w:rPr>
        <w:t xml:space="preserve"> MBHP </w:t>
      </w:r>
      <w:r>
        <w:rPr>
          <w:rFonts w:hint="eastAsia"/>
        </w:rPr>
        <w:t>服务提供者处接受行为健康服务。您无需转介即可约见任何</w:t>
      </w:r>
      <w:r>
        <w:rPr>
          <w:rFonts w:hint="eastAsia"/>
        </w:rPr>
        <w:t xml:space="preserve"> MBHP </w:t>
      </w:r>
      <w:r>
        <w:rPr>
          <w:rFonts w:hint="eastAsia"/>
        </w:rPr>
        <w:t>服务提供者。</w:t>
      </w:r>
    </w:p>
    <w:p w14:paraId="470AF01A" w14:textId="1FC9D6E7" w:rsidR="00040AC3" w:rsidRPr="008B3F2F" w:rsidRDefault="00040AC3" w:rsidP="0069494F">
      <w:r>
        <w:rPr>
          <w:rFonts w:hint="eastAsia"/>
        </w:rPr>
        <w:t>您需要做的是从</w:t>
      </w:r>
      <w:r>
        <w:rPr>
          <w:rFonts w:hint="eastAsia"/>
        </w:rPr>
        <w:t xml:space="preserve"> MBHP </w:t>
      </w:r>
      <w:r>
        <w:rPr>
          <w:rFonts w:hint="eastAsia"/>
        </w:rPr>
        <w:t>服务提供者名录中选择一位行为健康提供者。您可以在网站</w:t>
      </w:r>
      <w:r>
        <w:rPr>
          <w:rFonts w:hint="eastAsia"/>
        </w:rPr>
        <w:t xml:space="preserve"> www.masspartnership.com </w:t>
      </w:r>
      <w:r>
        <w:rPr>
          <w:rFonts w:hint="eastAsia"/>
        </w:rPr>
        <w:t>查找该名录。进入该页面后，</w:t>
      </w:r>
      <w:proofErr w:type="gramStart"/>
      <w:r>
        <w:rPr>
          <w:rFonts w:hint="eastAsia"/>
        </w:rPr>
        <w:t>点击“</w:t>
      </w:r>
      <w:proofErr w:type="gramEnd"/>
      <w:r>
        <w:rPr>
          <w:rFonts w:hint="eastAsia"/>
        </w:rPr>
        <w:t>查找行为健康提供者”（</w:t>
      </w:r>
      <w:r>
        <w:rPr>
          <w:rFonts w:hint="eastAsia"/>
        </w:rPr>
        <w:t>Find a Behavioral Health Provider</w:t>
      </w:r>
      <w:r>
        <w:rPr>
          <w:rFonts w:hint="eastAsia"/>
        </w:rPr>
        <w:t>）。如果您想索取一份印刷版服务提供者名录，请电洽</w:t>
      </w:r>
      <w:r>
        <w:rPr>
          <w:rFonts w:hint="eastAsia"/>
        </w:rPr>
        <w:t xml:space="preserve"> MBHP</w:t>
      </w:r>
      <w:r>
        <w:rPr>
          <w:rFonts w:hint="eastAsia"/>
        </w:rPr>
        <w:t>，电话</w:t>
      </w:r>
      <w:r>
        <w:rPr>
          <w:rFonts w:hint="eastAsia"/>
        </w:rPr>
        <w:t xml:space="preserve"> (800) 495-0086</w:t>
      </w:r>
      <w:r>
        <w:rPr>
          <w:rFonts w:hint="eastAsia"/>
        </w:rPr>
        <w:t>。</w:t>
      </w:r>
    </w:p>
    <w:p w14:paraId="09A9F283" w14:textId="77777777" w:rsidR="00040AC3" w:rsidRPr="008B3F2F" w:rsidRDefault="00040AC3" w:rsidP="0069494F">
      <w:r>
        <w:rPr>
          <w:rFonts w:hint="eastAsia"/>
        </w:rPr>
        <w:t>从名录中选择服务提供者后，请电洽</w:t>
      </w:r>
      <w:r>
        <w:rPr>
          <w:rFonts w:hint="eastAsia"/>
        </w:rPr>
        <w:t xml:space="preserve"> MBHP</w:t>
      </w:r>
      <w:r>
        <w:rPr>
          <w:rFonts w:hint="eastAsia"/>
        </w:rPr>
        <w:t>，以确保您的服务提供者仍与</w:t>
      </w:r>
      <w:r>
        <w:rPr>
          <w:rFonts w:hint="eastAsia"/>
        </w:rPr>
        <w:t xml:space="preserve"> MBHP </w:t>
      </w:r>
      <w:r>
        <w:rPr>
          <w:rFonts w:hint="eastAsia"/>
        </w:rPr>
        <w:t>合作。该名录每周更新一次，但服务提供者可能会不时变更。</w:t>
      </w:r>
    </w:p>
    <w:p w14:paraId="1EE4BEEA" w14:textId="77777777" w:rsidR="00467FAC" w:rsidRPr="008B3F2F" w:rsidRDefault="00040AC3" w:rsidP="0069494F">
      <w:r>
        <w:rPr>
          <w:rFonts w:hint="eastAsia"/>
        </w:rPr>
        <w:t>虽然您无需转介即可约见</w:t>
      </w:r>
      <w:r>
        <w:rPr>
          <w:rFonts w:hint="eastAsia"/>
        </w:rPr>
        <w:t xml:space="preserve"> MBHP </w:t>
      </w:r>
      <w:r>
        <w:rPr>
          <w:rFonts w:hint="eastAsia"/>
        </w:rPr>
        <w:t>服务提供者，但某些承保服务可能需要获得事先授权（</w:t>
      </w:r>
      <w:r>
        <w:rPr>
          <w:rFonts w:hint="eastAsia"/>
        </w:rPr>
        <w:t>PA</w:t>
      </w:r>
      <w:r>
        <w:rPr>
          <w:rFonts w:hint="eastAsia"/>
        </w:rPr>
        <w:t>）。有关事先授权的更多信息，请参阅第</w:t>
      </w:r>
      <w:r>
        <w:rPr>
          <w:rFonts w:hint="eastAsia"/>
        </w:rPr>
        <w:t xml:space="preserve"> 4 </w:t>
      </w:r>
      <w:r>
        <w:rPr>
          <w:rFonts w:hint="eastAsia"/>
        </w:rPr>
        <w:t>节中的“您的福利”。</w:t>
      </w:r>
    </w:p>
    <w:p w14:paraId="5C351B7D" w14:textId="68A50CB1" w:rsidR="00040AC3" w:rsidRPr="008B3F2F" w:rsidRDefault="00040AC3" w:rsidP="0069494F">
      <w:pPr>
        <w:pStyle w:val="Heading3"/>
      </w:pPr>
      <w:bookmarkStart w:id="24" w:name="_Toc41649466"/>
      <w:bookmarkStart w:id="25" w:name="_Toc189216604"/>
      <w:r>
        <w:rPr>
          <w:rFonts w:hint="eastAsia"/>
        </w:rPr>
        <w:t>网络外服务</w:t>
      </w:r>
      <w:bookmarkEnd w:id="24"/>
      <w:bookmarkEnd w:id="25"/>
    </w:p>
    <w:p w14:paraId="7C6C68BE" w14:textId="77777777" w:rsidR="00040AC3" w:rsidRPr="008B3F2F" w:rsidRDefault="00040AC3" w:rsidP="008E6D43">
      <w:pPr>
        <w:pStyle w:val="Heading4"/>
      </w:pPr>
      <w:r>
        <w:rPr>
          <w:rFonts w:hint="eastAsia"/>
        </w:rPr>
        <w:t>医疗服务</w:t>
      </w:r>
    </w:p>
    <w:p w14:paraId="65FB3529" w14:textId="77777777" w:rsidR="00040AC3" w:rsidRPr="008B3F2F" w:rsidRDefault="00040AC3" w:rsidP="0069494F">
      <w:r>
        <w:rPr>
          <w:rFonts w:hint="eastAsia"/>
        </w:rPr>
        <w:t>除非是急诊，否则</w:t>
      </w:r>
      <w:r>
        <w:rPr>
          <w:rFonts w:hint="eastAsia"/>
        </w:rPr>
        <w:t xml:space="preserve"> PCC </w:t>
      </w:r>
      <w:r>
        <w:rPr>
          <w:rFonts w:hint="eastAsia"/>
        </w:rPr>
        <w:t>计划不会支付非</w:t>
      </w:r>
      <w:r>
        <w:rPr>
          <w:rFonts w:hint="eastAsia"/>
        </w:rPr>
        <w:t xml:space="preserve"> MassHealth </w:t>
      </w:r>
      <w:r>
        <w:rPr>
          <w:rFonts w:hint="eastAsia"/>
        </w:rPr>
        <w:t>服务提供者提供的服务。</w:t>
      </w:r>
    </w:p>
    <w:p w14:paraId="713354B6" w14:textId="204636F7" w:rsidR="00040AC3" w:rsidRPr="008B3F2F" w:rsidRDefault="00040AC3" w:rsidP="0069494F">
      <w:r>
        <w:rPr>
          <w:rFonts w:hint="eastAsia"/>
        </w:rPr>
        <w:t>您可以从任何服务提供者处接受急诊护理。有关急诊的更多信息，请参阅第</w:t>
      </w:r>
      <w:r>
        <w:rPr>
          <w:rFonts w:hint="eastAsia"/>
        </w:rPr>
        <w:t xml:space="preserve"> 6 </w:t>
      </w:r>
      <w:r>
        <w:rPr>
          <w:rFonts w:hint="eastAsia"/>
        </w:rPr>
        <w:t>节中的“您的医疗保健”。如果您遇到急诊，请立即就医。</w:t>
      </w:r>
    </w:p>
    <w:p w14:paraId="5945BCC2" w14:textId="637220D4" w:rsidR="00040AC3" w:rsidRPr="008B3F2F" w:rsidRDefault="00040AC3" w:rsidP="008E6D43">
      <w:pPr>
        <w:pStyle w:val="Heading4"/>
      </w:pPr>
      <w:r>
        <w:rPr>
          <w:rFonts w:hint="eastAsia"/>
        </w:rPr>
        <w:t>行为健康服务</w:t>
      </w:r>
    </w:p>
    <w:p w14:paraId="63673504" w14:textId="44B9BD21" w:rsidR="00040AC3" w:rsidRPr="008B3F2F" w:rsidRDefault="00040AC3" w:rsidP="0069494F">
      <w:r>
        <w:rPr>
          <w:rFonts w:hint="eastAsia"/>
        </w:rPr>
        <w:t xml:space="preserve">MBHP </w:t>
      </w:r>
      <w:r>
        <w:rPr>
          <w:rFonts w:hint="eastAsia"/>
        </w:rPr>
        <w:t>不会为网络外的行为健康提供者提供的服务付费，除非是</w:t>
      </w:r>
    </w:p>
    <w:p w14:paraId="0969D2CB" w14:textId="2A2FE638" w:rsidR="00040AC3" w:rsidRPr="008B3F2F" w:rsidRDefault="00040AC3" w:rsidP="0069494F">
      <w:pPr>
        <w:pStyle w:val="ListParagraph"/>
        <w:numPr>
          <w:ilvl w:val="0"/>
          <w:numId w:val="6"/>
        </w:numPr>
      </w:pPr>
      <w:r>
        <w:rPr>
          <w:rFonts w:hint="eastAsia"/>
        </w:rPr>
        <w:t>急诊或以下情况：</w:t>
      </w:r>
    </w:p>
    <w:p w14:paraId="3BC85E48" w14:textId="77777777" w:rsidR="00040AC3" w:rsidRPr="008B3F2F" w:rsidRDefault="00040AC3" w:rsidP="0069494F">
      <w:pPr>
        <w:pStyle w:val="ListParagraph"/>
        <w:numPr>
          <w:ilvl w:val="0"/>
          <w:numId w:val="6"/>
        </w:numPr>
      </w:pPr>
      <w:r>
        <w:rPr>
          <w:rFonts w:hint="eastAsia"/>
        </w:rPr>
        <w:t xml:space="preserve">MBHP </w:t>
      </w:r>
      <w:r>
        <w:rPr>
          <w:rFonts w:hint="eastAsia"/>
        </w:rPr>
        <w:t>网络无法提供这些服务。</w:t>
      </w:r>
    </w:p>
    <w:p w14:paraId="10D5D443" w14:textId="75F27F13" w:rsidR="00040AC3" w:rsidRPr="008B3F2F" w:rsidRDefault="00040AC3" w:rsidP="0069494F">
      <w:r>
        <w:rPr>
          <w:rFonts w:hint="eastAsia"/>
        </w:rPr>
        <w:t>您可以从任何行为健康提供者处接受行为健康急诊护理。有关行为健康急诊的更多信息，请参阅第</w:t>
      </w:r>
      <w:r>
        <w:rPr>
          <w:rFonts w:hint="eastAsia"/>
        </w:rPr>
        <w:t xml:space="preserve"> 6 </w:t>
      </w:r>
      <w:r>
        <w:rPr>
          <w:rFonts w:hint="eastAsia"/>
        </w:rPr>
        <w:t>节中的“您的医疗保健”。如果您遇到行为健康急诊，请立即就医。</w:t>
      </w:r>
    </w:p>
    <w:p w14:paraId="763CDB97" w14:textId="77777777" w:rsidR="00040AC3" w:rsidRPr="008B3F2F" w:rsidRDefault="00040AC3" w:rsidP="0069494F">
      <w:r>
        <w:rPr>
          <w:rFonts w:hint="eastAsia"/>
        </w:rPr>
        <w:t>如果</w:t>
      </w:r>
      <w:r>
        <w:rPr>
          <w:rFonts w:hint="eastAsia"/>
        </w:rPr>
        <w:t xml:space="preserve"> MBHP </w:t>
      </w:r>
      <w:r>
        <w:rPr>
          <w:rFonts w:hint="eastAsia"/>
        </w:rPr>
        <w:t>网络无法提供服务，</w:t>
      </w:r>
      <w:r>
        <w:rPr>
          <w:rFonts w:hint="eastAsia"/>
        </w:rPr>
        <w:t xml:space="preserve">MBHP </w:t>
      </w:r>
      <w:r>
        <w:rPr>
          <w:rFonts w:hint="eastAsia"/>
        </w:rPr>
        <w:t>将为网络外服务提供承保，直至网络可以提供这些服务。</w:t>
      </w:r>
    </w:p>
    <w:p w14:paraId="17C1141D" w14:textId="77777777" w:rsidR="00040AC3" w:rsidRPr="008B3F2F" w:rsidRDefault="00040AC3" w:rsidP="0069494F">
      <w:r>
        <w:rPr>
          <w:rFonts w:hint="eastAsia"/>
        </w:rPr>
        <w:t>如果您对网络外行为健康服务有疑问，请电洽</w:t>
      </w:r>
      <w:r>
        <w:rPr>
          <w:rFonts w:hint="eastAsia"/>
        </w:rPr>
        <w:t xml:space="preserve"> MBHP</w:t>
      </w:r>
      <w:r>
        <w:rPr>
          <w:rFonts w:hint="eastAsia"/>
        </w:rPr>
        <w:t>。</w:t>
      </w:r>
    </w:p>
    <w:p w14:paraId="44F5A3A6" w14:textId="06FAF4D0" w:rsidR="00306783" w:rsidRPr="008B3F2F" w:rsidRDefault="00306783" w:rsidP="0069494F">
      <w:pPr>
        <w:pStyle w:val="Heading3"/>
      </w:pPr>
      <w:bookmarkStart w:id="26" w:name="_Toc108599758"/>
      <w:bookmarkStart w:id="27" w:name="_Toc189216605"/>
      <w:r>
        <w:rPr>
          <w:rFonts w:hint="eastAsia"/>
        </w:rPr>
        <w:t>计划生育服务</w:t>
      </w:r>
      <w:bookmarkEnd w:id="26"/>
      <w:bookmarkEnd w:id="27"/>
    </w:p>
    <w:p w14:paraId="6C8B1DBD" w14:textId="77777777" w:rsidR="00467FAC" w:rsidRPr="008B3F2F" w:rsidRDefault="00306783" w:rsidP="0069494F">
      <w:pPr>
        <w:pStyle w:val="BodyText"/>
      </w:pPr>
      <w:r>
        <w:rPr>
          <w:rFonts w:hint="eastAsia"/>
        </w:rPr>
        <w:lastRenderedPageBreak/>
        <w:t>您可以从</w:t>
      </w:r>
      <w:r>
        <w:rPr>
          <w:rFonts w:hint="eastAsia"/>
        </w:rPr>
        <w:t xml:space="preserve"> MassHealth </w:t>
      </w:r>
      <w:r>
        <w:rPr>
          <w:rFonts w:hint="eastAsia"/>
        </w:rPr>
        <w:t>计划生育服务提供者处接受计划生育服务。无需获得事先授权或转介即可接受这些服务。如果您需要有人帮助查找计划生育服务提供者，请电洽</w:t>
      </w:r>
      <w:r>
        <w:rPr>
          <w:rFonts w:hint="eastAsia"/>
        </w:rPr>
        <w:t xml:space="preserve"> MassHealth </w:t>
      </w:r>
      <w:r>
        <w:rPr>
          <w:rFonts w:hint="eastAsia"/>
        </w:rPr>
        <w:t>客户服务中心。</w:t>
      </w:r>
    </w:p>
    <w:p w14:paraId="09C7DF87" w14:textId="4C8384D1" w:rsidR="00AB657E" w:rsidRPr="00886D9A" w:rsidRDefault="00306783" w:rsidP="006D2A8E">
      <w:pPr>
        <w:pStyle w:val="BodyText"/>
        <w:rPr>
          <w:rStyle w:val="Hyperlink"/>
          <w:color w:val="auto"/>
          <w:u w:val="none"/>
        </w:rPr>
      </w:pPr>
      <w:r>
        <w:rPr>
          <w:rFonts w:hint="eastAsia"/>
        </w:rPr>
        <w:t>有关计划生育服务的更多信息，请访问网站：</w:t>
      </w:r>
      <w:hyperlink r:id="rId19" w:history="1">
        <w:r>
          <w:rPr>
            <w:rStyle w:val="Hyperlink"/>
            <w:rFonts w:hint="eastAsia"/>
          </w:rPr>
          <w:t>www.mass.gov/info-details/masshealth-sexual-and-reproductive-health-services-for-members</w:t>
        </w:r>
      </w:hyperlink>
      <w:r>
        <w:rPr>
          <w:rStyle w:val="Hyperlink"/>
          <w:rFonts w:hint="eastAsia"/>
          <w:color w:val="auto"/>
          <w:u w:val="none"/>
        </w:rPr>
        <w:t>。</w:t>
      </w:r>
    </w:p>
    <w:p w14:paraId="652D5182" w14:textId="77777777" w:rsidR="00040AC3" w:rsidRPr="008B3F2F" w:rsidRDefault="00040AC3" w:rsidP="0069494F">
      <w:pPr>
        <w:pStyle w:val="Heading3"/>
      </w:pPr>
      <w:bookmarkStart w:id="28" w:name="_Toc189216606"/>
      <w:r>
        <w:rPr>
          <w:rFonts w:hint="eastAsia"/>
        </w:rPr>
        <w:t>当您旅行时</w:t>
      </w:r>
      <w:bookmarkEnd w:id="28"/>
    </w:p>
    <w:p w14:paraId="169CD22E" w14:textId="172EA486" w:rsidR="00040AC3" w:rsidRPr="008B3F2F" w:rsidRDefault="00040AC3" w:rsidP="0069494F">
      <w:r>
        <w:rPr>
          <w:rFonts w:hint="eastAsia"/>
        </w:rPr>
        <w:t xml:space="preserve">PCC </w:t>
      </w:r>
      <w:r>
        <w:rPr>
          <w:rFonts w:hint="eastAsia"/>
        </w:rPr>
        <w:t>计划仅在以下情况下才会为您在州外服务提供者处接受医疗护理支付费用：</w:t>
      </w:r>
    </w:p>
    <w:p w14:paraId="2B5306CB" w14:textId="77777777" w:rsidR="00467FAC" w:rsidRPr="008B3F2F" w:rsidRDefault="00040AC3" w:rsidP="0069494F">
      <w:pPr>
        <w:pStyle w:val="ListParagraph"/>
        <w:numPr>
          <w:ilvl w:val="0"/>
          <w:numId w:val="7"/>
        </w:numPr>
      </w:pPr>
      <w:r>
        <w:rPr>
          <w:rFonts w:hint="eastAsia"/>
        </w:rPr>
        <w:t>您遇到急诊；</w:t>
      </w:r>
    </w:p>
    <w:p w14:paraId="2D80CCA5" w14:textId="77777777" w:rsidR="00467FAC" w:rsidRPr="008B3F2F" w:rsidRDefault="00040AC3" w:rsidP="0069494F">
      <w:pPr>
        <w:pStyle w:val="ListParagraph"/>
        <w:numPr>
          <w:ilvl w:val="0"/>
          <w:numId w:val="7"/>
        </w:numPr>
      </w:pPr>
      <w:r>
        <w:rPr>
          <w:rFonts w:hint="eastAsia"/>
        </w:rPr>
        <w:t>如果您必须返回家中再接受护理，您的健康将面临风险；</w:t>
      </w:r>
    </w:p>
    <w:p w14:paraId="64AF274F" w14:textId="2B3864D3" w:rsidR="00331DEA" w:rsidRPr="008B3F2F" w:rsidRDefault="00A47BF9" w:rsidP="003A07A4">
      <w:pPr>
        <w:pStyle w:val="ListParagraph"/>
        <w:numPr>
          <w:ilvl w:val="0"/>
          <w:numId w:val="7"/>
        </w:numPr>
      </w:pPr>
      <w:r>
        <w:rPr>
          <w:rFonts w:hint="eastAsia"/>
        </w:rPr>
        <w:t>您所在地区的人通常会去另一个州的服务提供者处就诊（由</w:t>
      </w:r>
      <w:r>
        <w:rPr>
          <w:rFonts w:hint="eastAsia"/>
        </w:rPr>
        <w:t xml:space="preserve"> MassHealth </w:t>
      </w:r>
      <w:r>
        <w:rPr>
          <w:rFonts w:hint="eastAsia"/>
        </w:rPr>
        <w:t>确定）；或者</w:t>
      </w:r>
    </w:p>
    <w:p w14:paraId="2E83E32F" w14:textId="5093228C" w:rsidR="00331DEA" w:rsidRPr="008B3F2F" w:rsidRDefault="00331DEA" w:rsidP="0069494F">
      <w:pPr>
        <w:pStyle w:val="ListParagraph"/>
        <w:numPr>
          <w:ilvl w:val="0"/>
          <w:numId w:val="7"/>
        </w:numPr>
        <w:rPr>
          <w:sz w:val="25"/>
        </w:rPr>
      </w:pPr>
      <w:r>
        <w:rPr>
          <w:rFonts w:hint="eastAsia"/>
        </w:rPr>
        <w:t xml:space="preserve">MassHealth </w:t>
      </w:r>
      <w:r>
        <w:rPr>
          <w:rFonts w:hint="eastAsia"/>
        </w:rPr>
        <w:t>确定您需要接受的服务或必要的补充资源在另一个州更容易获得。</w:t>
      </w:r>
    </w:p>
    <w:p w14:paraId="0B7CF597" w14:textId="77777777" w:rsidR="00467FAC" w:rsidRPr="008B3F2F" w:rsidRDefault="00040AC3" w:rsidP="0069494F">
      <w:r>
        <w:rPr>
          <w:rFonts w:hint="eastAsia"/>
        </w:rPr>
        <w:t>请与州外服务提供者分享您的</w:t>
      </w:r>
      <w:r>
        <w:rPr>
          <w:rFonts w:hint="eastAsia"/>
        </w:rPr>
        <w:t xml:space="preserve"> PCC </w:t>
      </w:r>
      <w:r>
        <w:rPr>
          <w:rFonts w:hint="eastAsia"/>
        </w:rPr>
        <w:t>计划会员信息，以便他们可以将您的账单送交给</w:t>
      </w:r>
      <w:r>
        <w:rPr>
          <w:rFonts w:hint="eastAsia"/>
        </w:rPr>
        <w:t xml:space="preserve"> MassHealth</w:t>
      </w:r>
      <w:r>
        <w:rPr>
          <w:rFonts w:hint="eastAsia"/>
        </w:rPr>
        <w:t>。</w:t>
      </w:r>
    </w:p>
    <w:p w14:paraId="44C3A24E" w14:textId="77777777" w:rsidR="00467FAC" w:rsidRPr="008B3F2F" w:rsidRDefault="00040AC3" w:rsidP="003D44FB">
      <w:r>
        <w:rPr>
          <w:rFonts w:hint="eastAsia"/>
        </w:rPr>
        <w:t>如果您收到州外服务提供者的账单或对在州外药房配取处方药有疑问，请联系</w:t>
      </w:r>
      <w:r>
        <w:rPr>
          <w:rFonts w:hint="eastAsia"/>
        </w:rPr>
        <w:t xml:space="preserve"> MassHealth </w:t>
      </w:r>
      <w:r>
        <w:rPr>
          <w:rFonts w:hint="eastAsia"/>
        </w:rPr>
        <w:t>客户服务中心。</w:t>
      </w:r>
    </w:p>
    <w:p w14:paraId="71704BA0" w14:textId="53E64A77" w:rsidR="00040AC3" w:rsidRPr="008B3F2F" w:rsidRDefault="00040AC3" w:rsidP="0069494F">
      <w:pPr>
        <w:pStyle w:val="Heading3"/>
      </w:pPr>
      <w:bookmarkStart w:id="29" w:name="_Toc41649467"/>
      <w:bookmarkStart w:id="30" w:name="_Toc189216607"/>
      <w:r>
        <w:rPr>
          <w:rFonts w:hint="eastAsia"/>
        </w:rPr>
        <w:t>让您的服务提供者及时了解情况</w:t>
      </w:r>
      <w:bookmarkEnd w:id="29"/>
      <w:bookmarkEnd w:id="30"/>
    </w:p>
    <w:p w14:paraId="7C122D1C" w14:textId="1A9A2D82" w:rsidR="00040AC3" w:rsidRPr="008B3F2F" w:rsidRDefault="00040AC3" w:rsidP="0069494F">
      <w:r>
        <w:rPr>
          <w:rFonts w:hint="eastAsia"/>
        </w:rPr>
        <w:t>我们希望确保您在适当的时间接受适当的服务。请务必将以下信息告知您的服务提供者：</w:t>
      </w:r>
    </w:p>
    <w:p w14:paraId="60599244" w14:textId="06D40BF8" w:rsidR="00040AC3" w:rsidRPr="008B3F2F" w:rsidRDefault="00040AC3" w:rsidP="0069494F">
      <w:pPr>
        <w:pStyle w:val="ListParagraph"/>
        <w:numPr>
          <w:ilvl w:val="0"/>
          <w:numId w:val="8"/>
        </w:numPr>
      </w:pPr>
      <w:r>
        <w:rPr>
          <w:rFonts w:hint="eastAsia"/>
        </w:rPr>
        <w:t>您正在接受的所有医疗保健服务；</w:t>
      </w:r>
    </w:p>
    <w:p w14:paraId="674D27B9" w14:textId="1681E2C5" w:rsidR="00040AC3" w:rsidRPr="008B3F2F" w:rsidRDefault="003D44FB" w:rsidP="0069494F">
      <w:pPr>
        <w:pStyle w:val="ListParagraph"/>
        <w:numPr>
          <w:ilvl w:val="0"/>
          <w:numId w:val="8"/>
        </w:numPr>
      </w:pPr>
      <w:r>
        <w:rPr>
          <w:rFonts w:hint="eastAsia"/>
        </w:rPr>
        <w:t>您正在服用的任何药物（处方药和非处方药）；以及</w:t>
      </w:r>
    </w:p>
    <w:p w14:paraId="4E0B5CA9" w14:textId="1C9A9509" w:rsidR="001469C1" w:rsidRPr="008B3F2F" w:rsidRDefault="00040AC3" w:rsidP="001469C1">
      <w:pPr>
        <w:pStyle w:val="ListParagraph"/>
        <w:numPr>
          <w:ilvl w:val="0"/>
          <w:numId w:val="8"/>
        </w:numPr>
      </w:pPr>
      <w:r>
        <w:rPr>
          <w:rFonts w:hint="eastAsia"/>
        </w:rPr>
        <w:t>您可能患有的任何疾病。</w:t>
      </w:r>
    </w:p>
    <w:p w14:paraId="4F897809" w14:textId="5E368756" w:rsidR="00040AC3" w:rsidRPr="008B3F2F" w:rsidRDefault="0F3B8A1B" w:rsidP="00D15230">
      <w:pPr>
        <w:pStyle w:val="Heading3"/>
      </w:pPr>
      <w:bookmarkStart w:id="31" w:name="_Toc41649472"/>
      <w:bookmarkStart w:id="32" w:name="_Toc189216608"/>
      <w:r>
        <w:rPr>
          <w:rFonts w:hint="eastAsia"/>
        </w:rPr>
        <w:t>如果您接受</w:t>
      </w:r>
      <w:r>
        <w:rPr>
          <w:rFonts w:hint="eastAsia"/>
        </w:rPr>
        <w:t xml:space="preserve"> MassHealth </w:t>
      </w:r>
      <w:r>
        <w:rPr>
          <w:rFonts w:hint="eastAsia"/>
        </w:rPr>
        <w:t>以外的福利</w:t>
      </w:r>
      <w:bookmarkEnd w:id="31"/>
      <w:bookmarkEnd w:id="32"/>
    </w:p>
    <w:p w14:paraId="67CECD81" w14:textId="7C2C5E36" w:rsidR="00040AC3" w:rsidRPr="008B3F2F" w:rsidRDefault="00040AC3" w:rsidP="0069494F">
      <w:r>
        <w:rPr>
          <w:rFonts w:hint="eastAsia"/>
        </w:rPr>
        <w:t>如果您接受这些福利，则应报告变更状况。</w:t>
      </w:r>
    </w:p>
    <w:p w14:paraId="03AEBEB6" w14:textId="77777777" w:rsidR="00040AC3" w:rsidRPr="008B3F2F" w:rsidRDefault="00040AC3" w:rsidP="0069494F">
      <w:pPr>
        <w:pStyle w:val="ListParagraph"/>
        <w:numPr>
          <w:ilvl w:val="0"/>
          <w:numId w:val="10"/>
        </w:numPr>
      </w:pPr>
      <w:r>
        <w:rPr>
          <w:rFonts w:hint="eastAsia"/>
        </w:rPr>
        <w:t>如果您有</w:t>
      </w:r>
      <w:r>
        <w:rPr>
          <w:rFonts w:hint="eastAsia"/>
        </w:rPr>
        <w:t xml:space="preserve"> Transitional Assistance for Dependent Children</w:t>
      </w:r>
      <w:r>
        <w:rPr>
          <w:rFonts w:hint="eastAsia"/>
        </w:rPr>
        <w:t>（</w:t>
      </w:r>
      <w:r>
        <w:rPr>
          <w:rFonts w:hint="eastAsia"/>
        </w:rPr>
        <w:t>TAFDC</w:t>
      </w:r>
      <w:r>
        <w:rPr>
          <w:rFonts w:hint="eastAsia"/>
        </w:rPr>
        <w:t>）或</w:t>
      </w:r>
      <w:r>
        <w:rPr>
          <w:rFonts w:hint="eastAsia"/>
        </w:rPr>
        <w:t xml:space="preserve"> Emergency Aid for Elderly, Disabled or Children</w:t>
      </w:r>
      <w:r>
        <w:rPr>
          <w:rFonts w:hint="eastAsia"/>
        </w:rPr>
        <w:t>（</w:t>
      </w:r>
      <w:r>
        <w:rPr>
          <w:rFonts w:hint="eastAsia"/>
        </w:rPr>
        <w:t>EAEDC</w:t>
      </w:r>
      <w:r>
        <w:rPr>
          <w:rFonts w:hint="eastAsia"/>
        </w:rPr>
        <w:t>），请电洽您当地的过渡援助部（</w:t>
      </w:r>
      <w:r>
        <w:rPr>
          <w:rFonts w:hint="eastAsia"/>
        </w:rPr>
        <w:t>DTA</w:t>
      </w:r>
      <w:r>
        <w:rPr>
          <w:rFonts w:hint="eastAsia"/>
        </w:rPr>
        <w:t>）办公室，电话</w:t>
      </w:r>
      <w:r>
        <w:rPr>
          <w:rFonts w:hint="eastAsia"/>
        </w:rPr>
        <w:t xml:space="preserve"> (800) 445-6604 </w:t>
      </w:r>
      <w:r>
        <w:rPr>
          <w:rFonts w:hint="eastAsia"/>
        </w:rPr>
        <w:t>或</w:t>
      </w:r>
      <w:r>
        <w:rPr>
          <w:rFonts w:hint="eastAsia"/>
        </w:rPr>
        <w:t xml:space="preserve"> TTY (888) 448-7695</w:t>
      </w:r>
      <w:r>
        <w:rPr>
          <w:rFonts w:hint="eastAsia"/>
        </w:rPr>
        <w:t>。</w:t>
      </w:r>
    </w:p>
    <w:p w14:paraId="61D6EE5C" w14:textId="77777777" w:rsidR="00040AC3" w:rsidRPr="008B3F2F" w:rsidRDefault="00040AC3" w:rsidP="0069494F">
      <w:pPr>
        <w:pStyle w:val="ListParagraph"/>
        <w:numPr>
          <w:ilvl w:val="0"/>
          <w:numId w:val="10"/>
        </w:numPr>
      </w:pPr>
      <w:r>
        <w:rPr>
          <w:rFonts w:hint="eastAsia"/>
        </w:rPr>
        <w:t>如果您有</w:t>
      </w:r>
      <w:r>
        <w:rPr>
          <w:rFonts w:hint="eastAsia"/>
        </w:rPr>
        <w:t xml:space="preserve"> Supplemental Security Income</w:t>
      </w:r>
      <w:r>
        <w:rPr>
          <w:rFonts w:hint="eastAsia"/>
        </w:rPr>
        <w:t>（</w:t>
      </w:r>
      <w:r>
        <w:rPr>
          <w:rFonts w:hint="eastAsia"/>
        </w:rPr>
        <w:t>SSI</w:t>
      </w:r>
      <w:r>
        <w:rPr>
          <w:rFonts w:hint="eastAsia"/>
        </w:rPr>
        <w:t>）或</w:t>
      </w:r>
      <w:r>
        <w:rPr>
          <w:rFonts w:hint="eastAsia"/>
        </w:rPr>
        <w:t xml:space="preserve"> Social Security Disability Income</w:t>
      </w:r>
      <w:r>
        <w:rPr>
          <w:rFonts w:hint="eastAsia"/>
        </w:rPr>
        <w:t>（</w:t>
      </w:r>
      <w:r>
        <w:rPr>
          <w:rFonts w:hint="eastAsia"/>
        </w:rPr>
        <w:t>SSDI</w:t>
      </w:r>
      <w:r>
        <w:rPr>
          <w:rFonts w:hint="eastAsia"/>
        </w:rPr>
        <w:t>），请电洽离您最近的社会安全管理局（</w:t>
      </w:r>
      <w:r>
        <w:rPr>
          <w:rFonts w:hint="eastAsia"/>
        </w:rPr>
        <w:t>SSA</w:t>
      </w:r>
      <w:r>
        <w:rPr>
          <w:rFonts w:hint="eastAsia"/>
        </w:rPr>
        <w:t>）办公室，电话</w:t>
      </w:r>
      <w:r>
        <w:rPr>
          <w:rFonts w:hint="eastAsia"/>
        </w:rPr>
        <w:t xml:space="preserve"> (800) 772-1213 </w:t>
      </w:r>
      <w:r>
        <w:rPr>
          <w:rFonts w:hint="eastAsia"/>
        </w:rPr>
        <w:t>或</w:t>
      </w:r>
      <w:r>
        <w:rPr>
          <w:rFonts w:hint="eastAsia"/>
        </w:rPr>
        <w:t xml:space="preserve"> TTY (800) 325-0778</w:t>
      </w:r>
      <w:r>
        <w:rPr>
          <w:rFonts w:hint="eastAsia"/>
        </w:rPr>
        <w:t>。</w:t>
      </w:r>
    </w:p>
    <w:p w14:paraId="0D8319A4" w14:textId="77777777" w:rsidR="00040AC3" w:rsidRPr="008B3F2F" w:rsidRDefault="00040AC3" w:rsidP="0069494F">
      <w:pPr>
        <w:pStyle w:val="ListParagraph"/>
        <w:numPr>
          <w:ilvl w:val="0"/>
          <w:numId w:val="10"/>
        </w:numPr>
      </w:pPr>
      <w:r>
        <w:rPr>
          <w:rFonts w:hint="eastAsia"/>
        </w:rPr>
        <w:t>如果您从马萨诸塞州盲人委员会（</w:t>
      </w:r>
      <w:r>
        <w:rPr>
          <w:rFonts w:hint="eastAsia"/>
        </w:rPr>
        <w:t>MCB</w:t>
      </w:r>
      <w:r>
        <w:rPr>
          <w:rFonts w:hint="eastAsia"/>
        </w:rPr>
        <w:t>）获得援助，请电洽</w:t>
      </w:r>
      <w:r>
        <w:rPr>
          <w:rFonts w:hint="eastAsia"/>
        </w:rPr>
        <w:t xml:space="preserve"> MCB</w:t>
      </w:r>
      <w:r>
        <w:rPr>
          <w:rFonts w:hint="eastAsia"/>
        </w:rPr>
        <w:t>，电话</w:t>
      </w:r>
      <w:r>
        <w:rPr>
          <w:rFonts w:hint="eastAsia"/>
        </w:rPr>
        <w:t xml:space="preserve"> (800) 392-6450 </w:t>
      </w:r>
      <w:r>
        <w:rPr>
          <w:rFonts w:hint="eastAsia"/>
        </w:rPr>
        <w:t>或</w:t>
      </w:r>
      <w:r>
        <w:rPr>
          <w:rFonts w:hint="eastAsia"/>
        </w:rPr>
        <w:t xml:space="preserve"> TDD (800) 392-6556</w:t>
      </w:r>
      <w:r>
        <w:rPr>
          <w:rFonts w:hint="eastAsia"/>
        </w:rPr>
        <w:t>。</w:t>
      </w:r>
    </w:p>
    <w:p w14:paraId="797B505D" w14:textId="77777777" w:rsidR="00040AC3" w:rsidRPr="008B3F2F" w:rsidRDefault="00040AC3" w:rsidP="0069494F">
      <w:pPr>
        <w:pStyle w:val="Heading3"/>
      </w:pPr>
      <w:bookmarkStart w:id="33" w:name="_Toc41649473"/>
      <w:bookmarkStart w:id="34" w:name="_Toc189216609"/>
      <w:r>
        <w:rPr>
          <w:rFonts w:hint="eastAsia"/>
        </w:rPr>
        <w:t>更换您的保健计划</w:t>
      </w:r>
      <w:bookmarkEnd w:id="33"/>
      <w:bookmarkEnd w:id="34"/>
    </w:p>
    <w:p w14:paraId="0AC6EAF0" w14:textId="739EDE58" w:rsidR="00040AC3" w:rsidRPr="008B3F2F" w:rsidRDefault="004D4A71" w:rsidP="0069494F">
      <w:r>
        <w:rPr>
          <w:rFonts w:hint="eastAsia"/>
        </w:rPr>
        <w:t>作为</w:t>
      </w:r>
      <w:r>
        <w:rPr>
          <w:rFonts w:hint="eastAsia"/>
        </w:rPr>
        <w:t xml:space="preserve"> PCC </w:t>
      </w:r>
      <w:r>
        <w:rPr>
          <w:rFonts w:hint="eastAsia"/>
        </w:rPr>
        <w:t>计划会员，您可以随时更换您的保健计划。如需了解有关更换计划的信息，请电洽</w:t>
      </w:r>
      <w:r>
        <w:rPr>
          <w:rFonts w:hint="eastAsia"/>
        </w:rPr>
        <w:t xml:space="preserve"> MassHealth </w:t>
      </w:r>
      <w:r>
        <w:rPr>
          <w:rFonts w:hint="eastAsia"/>
        </w:rPr>
        <w:t>客户服务中心，并说“我想更换我的保健计划”（</w:t>
      </w:r>
      <w:r>
        <w:rPr>
          <w:rFonts w:hint="eastAsia"/>
        </w:rPr>
        <w:t>I would like to change my health plan</w:t>
      </w:r>
      <w:r>
        <w:rPr>
          <w:rFonts w:hint="eastAsia"/>
        </w:rPr>
        <w:t>）。</w:t>
      </w:r>
    </w:p>
    <w:p w14:paraId="0C2FA313" w14:textId="47F45D9F" w:rsidR="00040AC3" w:rsidRPr="008B3F2F" w:rsidRDefault="00040AC3" w:rsidP="0069494F">
      <w:r>
        <w:rPr>
          <w:rFonts w:hint="eastAsia"/>
        </w:rPr>
        <w:t xml:space="preserve">MassHealth </w:t>
      </w:r>
      <w:r>
        <w:rPr>
          <w:rFonts w:hint="eastAsia"/>
        </w:rPr>
        <w:t>客户服务中心可以</w:t>
      </w:r>
    </w:p>
    <w:p w14:paraId="1A8FD7FC" w14:textId="4EA6BC06" w:rsidR="00040AC3" w:rsidRPr="008B3F2F" w:rsidRDefault="00040AC3" w:rsidP="0069494F">
      <w:pPr>
        <w:pStyle w:val="ListParagraph"/>
        <w:numPr>
          <w:ilvl w:val="0"/>
          <w:numId w:val="11"/>
        </w:numPr>
      </w:pPr>
      <w:r>
        <w:rPr>
          <w:rFonts w:hint="eastAsia"/>
        </w:rPr>
        <w:t>向您提供有关您所在地区的其他保健计划的信息；</w:t>
      </w:r>
    </w:p>
    <w:p w14:paraId="1B5DAE59" w14:textId="32381001" w:rsidR="00040AC3" w:rsidRPr="008B3F2F" w:rsidRDefault="00040AC3" w:rsidP="0069494F">
      <w:pPr>
        <w:pStyle w:val="ListParagraph"/>
        <w:numPr>
          <w:ilvl w:val="0"/>
          <w:numId w:val="11"/>
        </w:numPr>
      </w:pPr>
      <w:r>
        <w:rPr>
          <w:rFonts w:hint="eastAsia"/>
        </w:rPr>
        <w:t>在您打电话时更换您的保健计划；并且</w:t>
      </w:r>
    </w:p>
    <w:p w14:paraId="73F650F7" w14:textId="5E5CD418" w:rsidR="00040AC3" w:rsidRPr="008B3F2F" w:rsidRDefault="00040AC3" w:rsidP="0069494F">
      <w:pPr>
        <w:pStyle w:val="ListParagraph"/>
        <w:numPr>
          <w:ilvl w:val="0"/>
          <w:numId w:val="11"/>
        </w:numPr>
      </w:pPr>
      <w:r>
        <w:rPr>
          <w:rFonts w:hint="eastAsia"/>
        </w:rPr>
        <w:lastRenderedPageBreak/>
        <w:t>告诉您何时可以开始获得新的保健计划提供的医疗保健服务。</w:t>
      </w:r>
    </w:p>
    <w:p w14:paraId="4B8CFC41" w14:textId="77777777" w:rsidR="00040AC3" w:rsidRPr="008B3F2F" w:rsidRDefault="00040AC3" w:rsidP="0069494F">
      <w:r>
        <w:rPr>
          <w:rFonts w:hint="eastAsia"/>
        </w:rPr>
        <w:t>通常，您必须注册参加一项您居住的服务区提供的保健计划。您可以电洽</w:t>
      </w:r>
      <w:r>
        <w:rPr>
          <w:rFonts w:hint="eastAsia"/>
        </w:rPr>
        <w:t xml:space="preserve"> MassHealth </w:t>
      </w:r>
      <w:r>
        <w:rPr>
          <w:rFonts w:hint="eastAsia"/>
        </w:rPr>
        <w:t>客户服务中心，了解您的服务区提供哪些保健计划。在某些情况下，您可以选择您所在服务区不提供的保健计划。有关这些情况的更多信息，请电洽</w:t>
      </w:r>
      <w:r>
        <w:rPr>
          <w:rFonts w:hint="eastAsia"/>
        </w:rPr>
        <w:t xml:space="preserve"> MassHealth </w:t>
      </w:r>
      <w:r>
        <w:rPr>
          <w:rFonts w:hint="eastAsia"/>
        </w:rPr>
        <w:t>客户服务中心。</w:t>
      </w:r>
    </w:p>
    <w:p w14:paraId="2DD1AF72" w14:textId="2DE34061" w:rsidR="00A033F6" w:rsidRPr="008B3F2F" w:rsidRDefault="00A033F6" w:rsidP="0069494F">
      <w:pPr>
        <w:pStyle w:val="BodyText"/>
      </w:pPr>
      <w:r>
        <w:rPr>
          <w:rFonts w:hint="eastAsia"/>
        </w:rPr>
        <w:t>如需了解有关保健计划的更多信息或更改您的注册，您还可以访问网站</w:t>
      </w:r>
      <w:r>
        <w:rPr>
          <w:rFonts w:hint="eastAsia"/>
        </w:rPr>
        <w:t xml:space="preserve"> </w:t>
      </w:r>
      <w:hyperlink r:id="rId20" w:history="1">
        <w:r>
          <w:rPr>
            <w:rStyle w:val="Hyperlink"/>
            <w:rFonts w:hint="eastAsia"/>
          </w:rPr>
          <w:t>www.MassHealthChoices.com</w:t>
        </w:r>
      </w:hyperlink>
      <w:r>
        <w:rPr>
          <w:rFonts w:hint="eastAsia"/>
        </w:rPr>
        <w:t>。</w:t>
      </w:r>
    </w:p>
    <w:p w14:paraId="5D0E9726" w14:textId="1913564B" w:rsidR="00467FAC" w:rsidRPr="008B3F2F" w:rsidRDefault="00AD49E0" w:rsidP="0069494F">
      <w:pPr>
        <w:pStyle w:val="Heading2"/>
      </w:pPr>
      <w:bookmarkStart w:id="35" w:name="_Toc41649475"/>
      <w:bookmarkStart w:id="36" w:name="_Toc189216610"/>
      <w:r>
        <w:rPr>
          <w:rFonts w:hint="eastAsia"/>
        </w:rPr>
        <w:t>3.</w:t>
      </w:r>
      <w:r w:rsidR="00F36AEB">
        <w:t xml:space="preserve"> </w:t>
      </w:r>
      <w:r>
        <w:rPr>
          <w:rFonts w:hint="eastAsia"/>
        </w:rPr>
        <w:t>您的</w:t>
      </w:r>
      <w:r>
        <w:rPr>
          <w:rFonts w:hint="eastAsia"/>
        </w:rPr>
        <w:t xml:space="preserve"> MassHealth ID </w:t>
      </w:r>
      <w:r>
        <w:rPr>
          <w:rFonts w:hint="eastAsia"/>
        </w:rPr>
        <w:t>卡</w:t>
      </w:r>
      <w:bookmarkEnd w:id="35"/>
      <w:bookmarkEnd w:id="36"/>
    </w:p>
    <w:p w14:paraId="2A0001FC" w14:textId="431D7B43" w:rsidR="00040AC3" w:rsidRPr="008B3F2F" w:rsidRDefault="00040AC3" w:rsidP="0069494F">
      <w:pPr>
        <w:pStyle w:val="Heading3"/>
      </w:pPr>
      <w:bookmarkStart w:id="37" w:name="_Toc41649476"/>
      <w:bookmarkStart w:id="38" w:name="_Toc189216611"/>
      <w:r>
        <w:rPr>
          <w:rFonts w:hint="eastAsia"/>
        </w:rPr>
        <w:t xml:space="preserve">MassHealth </w:t>
      </w:r>
      <w:r>
        <w:rPr>
          <w:rFonts w:hint="eastAsia"/>
        </w:rPr>
        <w:t>将向您发送</w:t>
      </w:r>
      <w:r>
        <w:rPr>
          <w:rFonts w:hint="eastAsia"/>
        </w:rPr>
        <w:t xml:space="preserve"> MassHealth ID </w:t>
      </w:r>
      <w:r>
        <w:rPr>
          <w:rFonts w:hint="eastAsia"/>
        </w:rPr>
        <w:t>卡</w:t>
      </w:r>
      <w:bookmarkEnd w:id="37"/>
      <w:bookmarkEnd w:id="38"/>
    </w:p>
    <w:p w14:paraId="5D58DD16" w14:textId="60C06204" w:rsidR="00040AC3" w:rsidRPr="008B3F2F" w:rsidRDefault="00040AC3" w:rsidP="0069494F">
      <w:r>
        <w:rPr>
          <w:rFonts w:hint="eastAsia"/>
        </w:rPr>
        <w:t xml:space="preserve">MassHealth </w:t>
      </w:r>
      <w:r>
        <w:rPr>
          <w:rFonts w:hint="eastAsia"/>
        </w:rPr>
        <w:t>将向您发送</w:t>
      </w:r>
      <w:r>
        <w:rPr>
          <w:rFonts w:hint="eastAsia"/>
        </w:rPr>
        <w:t xml:space="preserve"> MassHealth ID </w:t>
      </w:r>
      <w:r>
        <w:rPr>
          <w:rFonts w:hint="eastAsia"/>
        </w:rPr>
        <w:t>卡，该卡与下图中的一张图像类似。请随身携带，并使用该卡获取您的</w:t>
      </w:r>
      <w:r>
        <w:rPr>
          <w:rFonts w:hint="eastAsia"/>
        </w:rPr>
        <w:t xml:space="preserve"> PCC </w:t>
      </w:r>
      <w:r>
        <w:rPr>
          <w:rFonts w:hint="eastAsia"/>
        </w:rPr>
        <w:t>计划服务，包括</w:t>
      </w:r>
      <w:r>
        <w:rPr>
          <w:rFonts w:hint="eastAsia"/>
        </w:rPr>
        <w:t xml:space="preserve"> MBHP </w:t>
      </w:r>
      <w:r>
        <w:rPr>
          <w:rFonts w:hint="eastAsia"/>
        </w:rPr>
        <w:t>的服务。</w:t>
      </w:r>
    </w:p>
    <w:p w14:paraId="35268C34" w14:textId="5C3B2817" w:rsidR="00040AC3" w:rsidRPr="008B3F2F" w:rsidRDefault="00040AC3" w:rsidP="0069494F">
      <w:r>
        <w:rPr>
          <w:rFonts w:hint="eastAsia"/>
        </w:rPr>
        <w:t>以下是</w:t>
      </w:r>
      <w:r>
        <w:rPr>
          <w:rFonts w:hint="eastAsia"/>
        </w:rPr>
        <w:t xml:space="preserve"> MassHealth ID </w:t>
      </w:r>
      <w:r>
        <w:rPr>
          <w:rFonts w:hint="eastAsia"/>
        </w:rPr>
        <w:t>卡正面的样本。</w:t>
      </w:r>
    </w:p>
    <w:p w14:paraId="7FC3F113" w14:textId="5BFB13D8" w:rsidR="004D6A5B" w:rsidRPr="008B3F2F" w:rsidRDefault="00CA3184" w:rsidP="0069494F">
      <w:r>
        <w:rPr>
          <w:rFonts w:hint="eastAsia"/>
          <w:noProof/>
        </w:rPr>
        <w:drawing>
          <wp:inline distT="0" distB="0" distL="0" distR="0" wp14:anchorId="76F24F1E" wp14:editId="2314F7AE">
            <wp:extent cx="2105025" cy="1277977"/>
            <wp:effectExtent l="0" t="0" r="0" b="0"/>
            <wp:docPr id="1895030431" name="Picture 1" descr="MassHealth 卡正面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30431" name="Picture 1" descr="MassHealth 卡正面图 1。"/>
                    <pic:cNvPicPr/>
                  </pic:nvPicPr>
                  <pic:blipFill>
                    <a:blip r:embed="rId21"/>
                    <a:stretch>
                      <a:fillRect/>
                    </a:stretch>
                  </pic:blipFill>
                  <pic:spPr>
                    <a:xfrm>
                      <a:off x="0" y="0"/>
                      <a:ext cx="2105025" cy="1277977"/>
                    </a:xfrm>
                    <a:prstGeom prst="rect">
                      <a:avLst/>
                    </a:prstGeom>
                  </pic:spPr>
                </pic:pic>
              </a:graphicData>
            </a:graphic>
          </wp:inline>
        </w:drawing>
      </w:r>
      <w:r>
        <w:rPr>
          <w:rFonts w:hint="eastAsia"/>
        </w:rPr>
        <w:t xml:space="preserve">  </w:t>
      </w:r>
      <w:r>
        <w:rPr>
          <w:rFonts w:hint="eastAsia"/>
          <w:noProof/>
        </w:rPr>
        <w:drawing>
          <wp:inline distT="0" distB="0" distL="0" distR="0" wp14:anchorId="308BB72A" wp14:editId="1EDAA449">
            <wp:extent cx="1998277" cy="1257300"/>
            <wp:effectExtent l="0" t="0" r="2540" b="0"/>
            <wp:docPr id="923458920" name="Picture 1" descr="MassHealth 卡正面图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8920" name="Picture 1" descr="MassHealth 卡正面图 2。"/>
                    <pic:cNvPicPr/>
                  </pic:nvPicPr>
                  <pic:blipFill>
                    <a:blip r:embed="rId22"/>
                    <a:stretch>
                      <a:fillRect/>
                    </a:stretch>
                  </pic:blipFill>
                  <pic:spPr>
                    <a:xfrm>
                      <a:off x="0" y="0"/>
                      <a:ext cx="2014095" cy="1267253"/>
                    </a:xfrm>
                    <a:prstGeom prst="rect">
                      <a:avLst/>
                    </a:prstGeom>
                  </pic:spPr>
                </pic:pic>
              </a:graphicData>
            </a:graphic>
          </wp:inline>
        </w:drawing>
      </w:r>
    </w:p>
    <w:p w14:paraId="22DD805B" w14:textId="1154BAEE" w:rsidR="00040AC3" w:rsidRPr="008B3F2F" w:rsidRDefault="00040AC3" w:rsidP="0069494F">
      <w:r>
        <w:rPr>
          <w:rFonts w:hint="eastAsia"/>
        </w:rPr>
        <w:t>请记住随身携带您的</w:t>
      </w:r>
      <w:r>
        <w:rPr>
          <w:rFonts w:hint="eastAsia"/>
        </w:rPr>
        <w:t xml:space="preserve"> MassHealth ID </w:t>
      </w:r>
      <w:r>
        <w:rPr>
          <w:rFonts w:hint="eastAsia"/>
        </w:rPr>
        <w:t>卡，并出示该卡，以便获取医疗保健服务或药物。</w:t>
      </w:r>
    </w:p>
    <w:p w14:paraId="6C5FD8A1" w14:textId="77777777" w:rsidR="00467FAC" w:rsidRPr="008B3F2F" w:rsidRDefault="00040AC3" w:rsidP="0069494F">
      <w:r>
        <w:rPr>
          <w:rFonts w:hint="eastAsia"/>
        </w:rPr>
        <w:t>请查看您的</w:t>
      </w:r>
      <w:r>
        <w:rPr>
          <w:rFonts w:hint="eastAsia"/>
        </w:rPr>
        <w:t xml:space="preserve"> MassHealth ID </w:t>
      </w:r>
      <w:r>
        <w:rPr>
          <w:rFonts w:hint="eastAsia"/>
        </w:rPr>
        <w:t>卡，核实信息正确。如果信息不正确或者您没有收到该卡，请电洽</w:t>
      </w:r>
      <w:r>
        <w:rPr>
          <w:rFonts w:hint="eastAsia"/>
        </w:rPr>
        <w:t xml:space="preserve"> MassHealth </w:t>
      </w:r>
      <w:r>
        <w:rPr>
          <w:rFonts w:hint="eastAsia"/>
        </w:rPr>
        <w:t>客户服务中心。</w:t>
      </w:r>
    </w:p>
    <w:p w14:paraId="48ED9D3F" w14:textId="227E8FD0" w:rsidR="00040AC3" w:rsidRPr="008B3F2F" w:rsidRDefault="00040AC3" w:rsidP="0069494F">
      <w:pPr>
        <w:pStyle w:val="Heading3"/>
      </w:pPr>
      <w:bookmarkStart w:id="39" w:name="_Toc41649477"/>
      <w:bookmarkStart w:id="40" w:name="_Toc189216612"/>
      <w:r>
        <w:rPr>
          <w:rFonts w:hint="eastAsia"/>
        </w:rPr>
        <w:t>您的</w:t>
      </w:r>
      <w:r>
        <w:rPr>
          <w:rFonts w:hint="eastAsia"/>
        </w:rPr>
        <w:t xml:space="preserve"> MassHealth ID </w:t>
      </w:r>
      <w:r>
        <w:rPr>
          <w:rFonts w:hint="eastAsia"/>
        </w:rPr>
        <w:t>卡丢失？</w:t>
      </w:r>
      <w:bookmarkEnd w:id="39"/>
      <w:bookmarkEnd w:id="40"/>
    </w:p>
    <w:p w14:paraId="5EB6463D" w14:textId="77777777" w:rsidR="00040AC3" w:rsidRPr="008B3F2F" w:rsidRDefault="00040AC3" w:rsidP="0069494F">
      <w:r>
        <w:rPr>
          <w:rFonts w:hint="eastAsia"/>
        </w:rPr>
        <w:t>如需获取新的</w:t>
      </w:r>
      <w:r>
        <w:rPr>
          <w:rFonts w:hint="eastAsia"/>
        </w:rPr>
        <w:t xml:space="preserve"> MassHealth ID </w:t>
      </w:r>
      <w:r>
        <w:rPr>
          <w:rFonts w:hint="eastAsia"/>
        </w:rPr>
        <w:t>卡，请电洽</w:t>
      </w:r>
      <w:r>
        <w:rPr>
          <w:rFonts w:hint="eastAsia"/>
        </w:rPr>
        <w:t xml:space="preserve"> MassHealth </w:t>
      </w:r>
      <w:r>
        <w:rPr>
          <w:rFonts w:hint="eastAsia"/>
        </w:rPr>
        <w:t>客户服务中心。</w:t>
      </w:r>
    </w:p>
    <w:p w14:paraId="46E2202D" w14:textId="77777777" w:rsidR="00467FAC" w:rsidRPr="008B3F2F" w:rsidRDefault="00F85F69" w:rsidP="0069494F">
      <w:r>
        <w:rPr>
          <w:rFonts w:hint="eastAsia"/>
        </w:rPr>
        <w:t>如果您没有该卡，您的</w:t>
      </w:r>
      <w:r>
        <w:rPr>
          <w:rFonts w:hint="eastAsia"/>
        </w:rPr>
        <w:t xml:space="preserve"> PCC </w:t>
      </w:r>
      <w:r>
        <w:rPr>
          <w:rFonts w:hint="eastAsia"/>
        </w:rPr>
        <w:t>或其他服务提供者可以在</w:t>
      </w:r>
      <w:r>
        <w:rPr>
          <w:rFonts w:hint="eastAsia"/>
        </w:rPr>
        <w:t xml:space="preserve"> MassHealth </w:t>
      </w:r>
      <w:r>
        <w:rPr>
          <w:rFonts w:hint="eastAsia"/>
        </w:rPr>
        <w:t>系统中查找您的姓名或电洽</w:t>
      </w:r>
      <w:r>
        <w:rPr>
          <w:rFonts w:hint="eastAsia"/>
        </w:rPr>
        <w:t xml:space="preserve"> MassHealth </w:t>
      </w:r>
      <w:r>
        <w:rPr>
          <w:rFonts w:hint="eastAsia"/>
        </w:rPr>
        <w:t>客户服务中心寻求帮助。</w:t>
      </w:r>
    </w:p>
    <w:p w14:paraId="23946B86" w14:textId="4C984C2E" w:rsidR="00467FAC" w:rsidRPr="008B3F2F" w:rsidRDefault="00AD49E0" w:rsidP="0069494F">
      <w:pPr>
        <w:pStyle w:val="Heading2"/>
      </w:pPr>
      <w:bookmarkStart w:id="41" w:name="_Toc41649478"/>
      <w:bookmarkStart w:id="42" w:name="_Toc189216613"/>
      <w:r>
        <w:rPr>
          <w:rFonts w:hint="eastAsia"/>
        </w:rPr>
        <w:t>4.</w:t>
      </w:r>
      <w:r w:rsidR="00052F5A">
        <w:t xml:space="preserve"> </w:t>
      </w:r>
      <w:r>
        <w:rPr>
          <w:rFonts w:hint="eastAsia"/>
        </w:rPr>
        <w:t>您的福利</w:t>
      </w:r>
      <w:bookmarkEnd w:id="41"/>
      <w:bookmarkEnd w:id="42"/>
    </w:p>
    <w:p w14:paraId="6A071121" w14:textId="7E79D95B" w:rsidR="00040AC3" w:rsidRPr="008B3F2F" w:rsidRDefault="00040AC3" w:rsidP="0069494F">
      <w:pPr>
        <w:pStyle w:val="Heading3"/>
      </w:pPr>
      <w:bookmarkStart w:id="43" w:name="_Toc41649479"/>
      <w:bookmarkStart w:id="44" w:name="_Toc189216614"/>
      <w:r>
        <w:rPr>
          <w:rFonts w:hint="eastAsia"/>
        </w:rPr>
        <w:t>如何获得福利</w:t>
      </w:r>
      <w:bookmarkEnd w:id="43"/>
      <w:bookmarkEnd w:id="44"/>
    </w:p>
    <w:p w14:paraId="2C29050B" w14:textId="5F2ED3A9" w:rsidR="00040AC3" w:rsidRPr="008B3F2F" w:rsidRDefault="00040AC3" w:rsidP="0069494F">
      <w:r>
        <w:rPr>
          <w:rFonts w:hint="eastAsia"/>
        </w:rPr>
        <w:t>作为</w:t>
      </w:r>
      <w:r>
        <w:rPr>
          <w:rFonts w:hint="eastAsia"/>
        </w:rPr>
        <w:t xml:space="preserve"> PCC </w:t>
      </w:r>
      <w:r>
        <w:rPr>
          <w:rFonts w:hint="eastAsia"/>
        </w:rPr>
        <w:t>计划会员，您可以从</w:t>
      </w:r>
      <w:r>
        <w:rPr>
          <w:rFonts w:hint="eastAsia"/>
        </w:rPr>
        <w:t xml:space="preserve"> PCC</w:t>
      </w:r>
      <w:r>
        <w:rPr>
          <w:rFonts w:hint="eastAsia"/>
        </w:rPr>
        <w:t>、</w:t>
      </w:r>
      <w:r>
        <w:rPr>
          <w:rFonts w:hint="eastAsia"/>
        </w:rPr>
        <w:t xml:space="preserve">MBHP </w:t>
      </w:r>
      <w:r>
        <w:rPr>
          <w:rFonts w:hint="eastAsia"/>
        </w:rPr>
        <w:t>服务提供者和其他</w:t>
      </w:r>
      <w:r>
        <w:rPr>
          <w:rFonts w:hint="eastAsia"/>
        </w:rPr>
        <w:t xml:space="preserve"> MassHealth </w:t>
      </w:r>
      <w:r>
        <w:rPr>
          <w:rFonts w:hint="eastAsia"/>
        </w:rPr>
        <w:t>服务提供者处接受服务。只需出示您的</w:t>
      </w:r>
      <w:r>
        <w:rPr>
          <w:rFonts w:hint="eastAsia"/>
        </w:rPr>
        <w:t xml:space="preserve"> MassHealth ID </w:t>
      </w:r>
      <w:r>
        <w:rPr>
          <w:rFonts w:hint="eastAsia"/>
        </w:rPr>
        <w:t>卡即可获得福利和服务。如果您患有疾病或有行为健康问题，您还可以通过</w:t>
      </w:r>
      <w:r>
        <w:rPr>
          <w:rFonts w:hint="eastAsia"/>
        </w:rPr>
        <w:t xml:space="preserve"> Integrated Care Management Program </w:t>
      </w:r>
      <w:r>
        <w:rPr>
          <w:rFonts w:hint="eastAsia"/>
        </w:rPr>
        <w:t>获得其他支持。</w:t>
      </w:r>
      <w:r>
        <w:rPr>
          <w:rFonts w:hint="eastAsia"/>
        </w:rPr>
        <w:t>Integrated Care Management Program</w:t>
      </w:r>
      <w:r>
        <w:rPr>
          <w:rFonts w:hint="eastAsia"/>
        </w:rPr>
        <w:t>（</w:t>
      </w:r>
      <w:r>
        <w:rPr>
          <w:rFonts w:hint="eastAsia"/>
        </w:rPr>
        <w:t>ICMP</w:t>
      </w:r>
      <w:r>
        <w:rPr>
          <w:rFonts w:hint="eastAsia"/>
        </w:rPr>
        <w:t>）适用于</w:t>
      </w:r>
      <w:r>
        <w:rPr>
          <w:rFonts w:hint="eastAsia"/>
        </w:rPr>
        <w:t xml:space="preserve"> PCC </w:t>
      </w:r>
      <w:r>
        <w:rPr>
          <w:rFonts w:hint="eastAsia"/>
        </w:rPr>
        <w:t>计划会员。</w:t>
      </w:r>
      <w:r>
        <w:rPr>
          <w:rFonts w:hint="eastAsia"/>
        </w:rPr>
        <w:t xml:space="preserve">ICMP </w:t>
      </w:r>
      <w:r>
        <w:rPr>
          <w:rFonts w:hint="eastAsia"/>
        </w:rPr>
        <w:t>可以帮助您了解更多为您的疾病、精神健康和</w:t>
      </w:r>
      <w:r>
        <w:rPr>
          <w:rFonts w:hint="eastAsia"/>
        </w:rPr>
        <w:t>/</w:t>
      </w:r>
      <w:r>
        <w:rPr>
          <w:rFonts w:hint="eastAsia"/>
        </w:rPr>
        <w:t>或物质使用障碍提供护理的方法。请查阅第</w:t>
      </w:r>
      <w:r>
        <w:rPr>
          <w:rFonts w:hint="eastAsia"/>
        </w:rPr>
        <w:t xml:space="preserve"> 9 </w:t>
      </w:r>
      <w:proofErr w:type="gramStart"/>
      <w:r>
        <w:rPr>
          <w:rFonts w:hint="eastAsia"/>
        </w:rPr>
        <w:t>节中的“</w:t>
      </w:r>
      <w:proofErr w:type="gramEnd"/>
      <w:r>
        <w:rPr>
          <w:rFonts w:hint="eastAsia"/>
        </w:rPr>
        <w:t>护理管理服务”，了解更多信息。</w:t>
      </w:r>
    </w:p>
    <w:p w14:paraId="3CB3399C" w14:textId="10B2FD3C" w:rsidR="00040AC3" w:rsidRPr="008B3F2F" w:rsidRDefault="00040AC3" w:rsidP="0069494F">
      <w:r>
        <w:rPr>
          <w:rFonts w:hint="eastAsia"/>
        </w:rPr>
        <w:lastRenderedPageBreak/>
        <w:t>某些承保服务可能需要转介或获得事先授权（</w:t>
      </w:r>
      <w:r>
        <w:rPr>
          <w:rFonts w:hint="eastAsia"/>
        </w:rPr>
        <w:t>PA</w:t>
      </w:r>
      <w:r>
        <w:rPr>
          <w:rFonts w:hint="eastAsia"/>
        </w:rPr>
        <w:t>）或二者均要求。但是，很多承保服务无需转介或获得事先授权，例如急诊医疗保健、产科（怀孕）服务和计划生育服务。行为健康服务无需转介，但一些行为健康服务需要获得事先授权。</w:t>
      </w:r>
    </w:p>
    <w:p w14:paraId="42B5DB81" w14:textId="2A27719D" w:rsidR="00040AC3" w:rsidRPr="002209CF" w:rsidRDefault="00040AC3" w:rsidP="0069494F">
      <w:r>
        <w:rPr>
          <w:rFonts w:hint="eastAsia"/>
        </w:rPr>
        <w:t>您可以查看承保服务列表，了解有关</w:t>
      </w:r>
      <w:r>
        <w:rPr>
          <w:rFonts w:hint="eastAsia"/>
        </w:rPr>
        <w:t xml:space="preserve"> MassHealth </w:t>
      </w:r>
      <w:r>
        <w:rPr>
          <w:rFonts w:hint="eastAsia"/>
        </w:rPr>
        <w:t>承保服务的更多信息，以及服务是否需要</w:t>
      </w:r>
      <w:r>
        <w:rPr>
          <w:rFonts w:hint="eastAsia"/>
        </w:rPr>
        <w:t xml:space="preserve"> PCC </w:t>
      </w:r>
      <w:r>
        <w:rPr>
          <w:rFonts w:hint="eastAsia"/>
        </w:rPr>
        <w:t>转介或获得事先授权或二者均要求。</w:t>
      </w:r>
    </w:p>
    <w:p w14:paraId="55B2C8CA" w14:textId="6D94C309" w:rsidR="00040AC3" w:rsidRPr="002209CF" w:rsidRDefault="00040AC3" w:rsidP="0069494F">
      <w:r>
        <w:rPr>
          <w:rFonts w:hint="eastAsia"/>
        </w:rPr>
        <w:t>该列表和手册可能会变更。如需了解最新信息或需要在获取福利或服务时获得帮助，您可以访问网站：</w:t>
      </w:r>
      <w:hyperlink r:id="rId23" w:history="1">
        <w:r>
          <w:rPr>
            <w:rStyle w:val="Hyperlink"/>
            <w:rFonts w:hint="eastAsia"/>
          </w:rPr>
          <w:t>www.mass.gov/info-details/primary-care-clinician-pcc-plan-for-masshealth-members</w:t>
        </w:r>
      </w:hyperlink>
      <w:r w:rsidR="00052F5A">
        <w:rPr>
          <w:rFonts w:hint="eastAsia"/>
        </w:rPr>
        <w:t>，或者</w:t>
      </w:r>
    </w:p>
    <w:p w14:paraId="46CDE0EC" w14:textId="46306D9D" w:rsidR="00040AC3" w:rsidRPr="008B3F2F" w:rsidRDefault="00040AC3" w:rsidP="0069494F">
      <w:pPr>
        <w:pStyle w:val="ListParagraph"/>
        <w:numPr>
          <w:ilvl w:val="0"/>
          <w:numId w:val="12"/>
        </w:numPr>
      </w:pPr>
      <w:r>
        <w:rPr>
          <w:rFonts w:hint="eastAsia"/>
        </w:rPr>
        <w:t>与您的</w:t>
      </w:r>
      <w:r>
        <w:rPr>
          <w:rFonts w:hint="eastAsia"/>
        </w:rPr>
        <w:t xml:space="preserve"> PCC </w:t>
      </w:r>
      <w:r>
        <w:rPr>
          <w:rFonts w:hint="eastAsia"/>
        </w:rPr>
        <w:t>交谈；</w:t>
      </w:r>
    </w:p>
    <w:p w14:paraId="633A9B05" w14:textId="7BD85CA3" w:rsidR="00040AC3" w:rsidRPr="008B3F2F" w:rsidRDefault="00040AC3" w:rsidP="0069494F">
      <w:pPr>
        <w:pStyle w:val="ListParagraph"/>
        <w:numPr>
          <w:ilvl w:val="0"/>
          <w:numId w:val="12"/>
        </w:numPr>
      </w:pPr>
      <w:r>
        <w:rPr>
          <w:rFonts w:hint="eastAsia"/>
        </w:rPr>
        <w:t>电洽</w:t>
      </w:r>
      <w:r>
        <w:rPr>
          <w:rFonts w:hint="eastAsia"/>
        </w:rPr>
        <w:t xml:space="preserve"> MassHealth </w:t>
      </w:r>
      <w:r>
        <w:rPr>
          <w:rFonts w:hint="eastAsia"/>
        </w:rPr>
        <w:t>客户服务中心；或者</w:t>
      </w:r>
    </w:p>
    <w:p w14:paraId="5A59EE20" w14:textId="77777777" w:rsidR="00040AC3" w:rsidRPr="008B3F2F" w:rsidRDefault="00040AC3" w:rsidP="0069494F">
      <w:pPr>
        <w:pStyle w:val="ListParagraph"/>
        <w:numPr>
          <w:ilvl w:val="0"/>
          <w:numId w:val="12"/>
        </w:numPr>
      </w:pPr>
      <w:r>
        <w:rPr>
          <w:rFonts w:hint="eastAsia"/>
        </w:rPr>
        <w:t>电洽</w:t>
      </w:r>
      <w:r>
        <w:rPr>
          <w:rFonts w:hint="eastAsia"/>
        </w:rPr>
        <w:t xml:space="preserve"> MBHP</w:t>
      </w:r>
      <w:r>
        <w:rPr>
          <w:rFonts w:hint="eastAsia"/>
        </w:rPr>
        <w:t>。</w:t>
      </w:r>
    </w:p>
    <w:p w14:paraId="47111D43" w14:textId="77777777" w:rsidR="00040AC3" w:rsidRPr="008B3F2F" w:rsidRDefault="00040AC3" w:rsidP="0069494F">
      <w:pPr>
        <w:pStyle w:val="Heading3"/>
      </w:pPr>
      <w:bookmarkStart w:id="45" w:name="_Toc41649480"/>
      <w:bookmarkStart w:id="46" w:name="_Toc189216615"/>
      <w:r>
        <w:rPr>
          <w:rFonts w:hint="eastAsia"/>
        </w:rPr>
        <w:t>交通</w:t>
      </w:r>
      <w:bookmarkEnd w:id="45"/>
      <w:bookmarkEnd w:id="46"/>
    </w:p>
    <w:p w14:paraId="769C72CC" w14:textId="017D18A4" w:rsidR="002A1A6E" w:rsidRPr="008B3F2F" w:rsidRDefault="17AE0650" w:rsidP="0069494F">
      <w:pPr>
        <w:rPr>
          <w:rStyle w:val="Hyperlink"/>
          <w:color w:val="auto"/>
        </w:rPr>
      </w:pPr>
      <w:r>
        <w:rPr>
          <w:rFonts w:hint="eastAsia"/>
        </w:rPr>
        <w:t>如果由于医疗上的必要性需要将您送去接受护理，您可能能够获得交通服务。请电洽</w:t>
      </w:r>
      <w:r>
        <w:rPr>
          <w:rFonts w:hint="eastAsia"/>
        </w:rPr>
        <w:t xml:space="preserve"> MassHealth </w:t>
      </w:r>
      <w:r>
        <w:rPr>
          <w:rFonts w:hint="eastAsia"/>
        </w:rPr>
        <w:t>客户服务中心，了解您是否可以获得这些服务，或访问网站：</w:t>
      </w:r>
      <w:r>
        <w:fldChar w:fldCharType="begin"/>
      </w:r>
      <w:r>
        <w:instrText>HYPERLINK "file:///C:\\Users\\JFFinn\\Desktop\\JFinn%20Work\\PCC%20Plan%20Member%20Handbook%20(PCC-EG)\\www.mass.gov\\info-details\\learn-about-non-emergency-medical-transportation-for-masshealth-members"</w:instrText>
      </w:r>
      <w:r>
        <w:fldChar w:fldCharType="separate"/>
      </w:r>
      <w:r>
        <w:rPr>
          <w:rStyle w:val="Hyperlink"/>
          <w:rFonts w:hint="eastAsia"/>
        </w:rPr>
        <w:t>www.mass.gov/info-details/learn-about-non-emergency-medical-transportation-for-masshealth-members</w:t>
      </w:r>
      <w:r>
        <w:fldChar w:fldCharType="end"/>
      </w:r>
      <w:r>
        <w:rPr>
          <w:rStyle w:val="Hyperlink"/>
          <w:rFonts w:hint="eastAsia"/>
          <w:color w:val="auto"/>
          <w:u w:val="none"/>
        </w:rPr>
        <w:t>。</w:t>
      </w:r>
    </w:p>
    <w:p w14:paraId="037D01B1" w14:textId="77777777" w:rsidR="002A1A6E" w:rsidRPr="008B3F2F" w:rsidRDefault="002A1A6E">
      <w:pPr>
        <w:suppressAutoHyphens w:val="0"/>
        <w:autoSpaceDE/>
        <w:autoSpaceDN/>
        <w:adjustRightInd/>
        <w:spacing w:before="0" w:after="200" w:line="276" w:lineRule="auto"/>
        <w:ind w:left="0"/>
        <w:textAlignment w:val="auto"/>
        <w:rPr>
          <w:rStyle w:val="Hyperlink"/>
          <w:color w:val="auto"/>
        </w:rPr>
      </w:pPr>
      <w:r>
        <w:rPr>
          <w:rFonts w:hint="eastAsia"/>
        </w:rPr>
        <w:br w:type="page"/>
      </w:r>
    </w:p>
    <w:p w14:paraId="1D3441DE" w14:textId="64654798" w:rsidR="00040AC3" w:rsidRPr="008B3F2F" w:rsidRDefault="00040AC3" w:rsidP="00ED6B7E">
      <w:pPr>
        <w:pStyle w:val="Heading3"/>
        <w:spacing w:before="160"/>
      </w:pPr>
      <w:bookmarkStart w:id="47" w:name="_Toc41649481"/>
      <w:bookmarkStart w:id="48" w:name="_Toc189216616"/>
      <w:r>
        <w:rPr>
          <w:rFonts w:hint="eastAsia"/>
        </w:rPr>
        <w:lastRenderedPageBreak/>
        <w:t>共付额</w:t>
      </w:r>
      <w:bookmarkEnd w:id="47"/>
      <w:bookmarkEnd w:id="48"/>
    </w:p>
    <w:p w14:paraId="45595E62" w14:textId="26E44DDD" w:rsidR="00ED6B7E" w:rsidRPr="008B3F2F" w:rsidRDefault="00A033F6" w:rsidP="0069494F">
      <w:r>
        <w:rPr>
          <w:rFonts w:hint="eastAsia"/>
        </w:rPr>
        <w:t>截至</w:t>
      </w:r>
      <w:r>
        <w:rPr>
          <w:rFonts w:hint="eastAsia"/>
        </w:rPr>
        <w:t xml:space="preserve"> 2024 </w:t>
      </w:r>
      <w:r>
        <w:rPr>
          <w:rFonts w:hint="eastAsia"/>
        </w:rPr>
        <w:t>年</w:t>
      </w:r>
      <w:r>
        <w:rPr>
          <w:rFonts w:hint="eastAsia"/>
        </w:rPr>
        <w:t xml:space="preserve"> 4 </w:t>
      </w:r>
      <w:r>
        <w:rPr>
          <w:rFonts w:hint="eastAsia"/>
        </w:rPr>
        <w:t>月</w:t>
      </w:r>
      <w:r>
        <w:rPr>
          <w:rFonts w:hint="eastAsia"/>
        </w:rPr>
        <w:t xml:space="preserve"> 1 </w:t>
      </w:r>
      <w:r>
        <w:rPr>
          <w:rFonts w:hint="eastAsia"/>
        </w:rPr>
        <w:t>日，</w:t>
      </w:r>
      <w:r>
        <w:rPr>
          <w:rFonts w:hint="eastAsia"/>
        </w:rPr>
        <w:t xml:space="preserve">PCC </w:t>
      </w:r>
      <w:r>
        <w:rPr>
          <w:rFonts w:hint="eastAsia"/>
        </w:rPr>
        <w:t>计划会员无需为</w:t>
      </w:r>
      <w:r>
        <w:rPr>
          <w:rFonts w:hint="eastAsia"/>
        </w:rPr>
        <w:t xml:space="preserve"> MassHealth </w:t>
      </w:r>
      <w:r>
        <w:rPr>
          <w:rFonts w:hint="eastAsia"/>
        </w:rPr>
        <w:t>承保的任何服务支付共付额。如果您有疑问，请电洽</w:t>
      </w:r>
      <w:r>
        <w:rPr>
          <w:rFonts w:hint="eastAsia"/>
        </w:rPr>
        <w:t xml:space="preserve"> MassHealth </w:t>
      </w:r>
      <w:r>
        <w:rPr>
          <w:rFonts w:hint="eastAsia"/>
        </w:rPr>
        <w:t>客户服务中心。</w:t>
      </w:r>
    </w:p>
    <w:p w14:paraId="521F55B0" w14:textId="3AA0C95A" w:rsidR="00040AC3" w:rsidRPr="008B3F2F" w:rsidRDefault="00040AC3" w:rsidP="00ED6B7E">
      <w:pPr>
        <w:pStyle w:val="Heading3"/>
        <w:spacing w:before="120"/>
      </w:pPr>
      <w:bookmarkStart w:id="49" w:name="_Toc41649482"/>
      <w:bookmarkStart w:id="50" w:name="_Toc189216617"/>
      <w:r>
        <w:rPr>
          <w:rFonts w:hint="eastAsia"/>
        </w:rPr>
        <w:t>专科护理和转介</w:t>
      </w:r>
      <w:bookmarkEnd w:id="49"/>
      <w:bookmarkEnd w:id="50"/>
    </w:p>
    <w:p w14:paraId="172724AB" w14:textId="457463CD" w:rsidR="00040AC3" w:rsidRPr="008B3F2F" w:rsidRDefault="00040AC3" w:rsidP="0069494F">
      <w:r>
        <w:rPr>
          <w:rFonts w:hint="eastAsia"/>
        </w:rPr>
        <w:t>您可能需要因某些疾病约见专科医生。专科医生是接受过特殊培训、提供特殊类型护理或提供特殊治疗的医生或其他医疗保健提供者。例如，如果您患有心脏病，您可能需要约见心脏病专科医生。</w:t>
      </w:r>
    </w:p>
    <w:p w14:paraId="7FA20495" w14:textId="62AD5E11" w:rsidR="00AB657E" w:rsidRPr="008B3F2F" w:rsidRDefault="00040AC3" w:rsidP="00ED6B7E">
      <w:r>
        <w:rPr>
          <w:rFonts w:hint="eastAsia"/>
        </w:rPr>
        <w:t>作为</w:t>
      </w:r>
      <w:r>
        <w:rPr>
          <w:rFonts w:hint="eastAsia"/>
        </w:rPr>
        <w:t xml:space="preserve"> PCC </w:t>
      </w:r>
      <w:r>
        <w:rPr>
          <w:rFonts w:hint="eastAsia"/>
        </w:rPr>
        <w:t>计划会员，您可以约见专科医生。但是，</w:t>
      </w:r>
      <w:r>
        <w:rPr>
          <w:rFonts w:hint="eastAsia"/>
        </w:rPr>
        <w:t xml:space="preserve">PCC </w:t>
      </w:r>
      <w:r>
        <w:rPr>
          <w:rFonts w:hint="eastAsia"/>
        </w:rPr>
        <w:t>计划要求您获得转介才能约见某些类型的专科医生。转介是约见专科医生的许可。如果您需要约见专科医生，您的</w:t>
      </w:r>
      <w:r>
        <w:rPr>
          <w:rFonts w:hint="eastAsia"/>
        </w:rPr>
        <w:t xml:space="preserve"> PCC </w:t>
      </w:r>
      <w:r>
        <w:rPr>
          <w:rFonts w:hint="eastAsia"/>
        </w:rPr>
        <w:t>将向</w:t>
      </w:r>
      <w:r>
        <w:rPr>
          <w:rFonts w:hint="eastAsia"/>
        </w:rPr>
        <w:t xml:space="preserve"> MassHealth </w:t>
      </w:r>
      <w:r>
        <w:rPr>
          <w:rFonts w:hint="eastAsia"/>
        </w:rPr>
        <w:t>提出转介。此外，您的</w:t>
      </w:r>
      <w:r>
        <w:rPr>
          <w:rFonts w:hint="eastAsia"/>
        </w:rPr>
        <w:t xml:space="preserve"> PCC </w:t>
      </w:r>
      <w:r>
        <w:rPr>
          <w:rFonts w:hint="eastAsia"/>
        </w:rPr>
        <w:t>将与您的专科医生合作，帮助您获得所需的护理。请求您的</w:t>
      </w:r>
      <w:r>
        <w:rPr>
          <w:rFonts w:hint="eastAsia"/>
        </w:rPr>
        <w:t xml:space="preserve"> PCC </w:t>
      </w:r>
      <w:r>
        <w:rPr>
          <w:rFonts w:hint="eastAsia"/>
        </w:rPr>
        <w:t>帮助协调您可能需要的任何专科护理，这对健康有益，即使您无需转介即可约见专科医生亦如此。</w:t>
      </w:r>
      <w:r>
        <w:rPr>
          <w:rFonts w:hint="eastAsia"/>
        </w:rPr>
        <w:t xml:space="preserve"> </w:t>
      </w:r>
    </w:p>
    <w:p w14:paraId="1C1517B1" w14:textId="463FD2CD" w:rsidR="00040AC3" w:rsidRPr="008B3F2F" w:rsidRDefault="00040AC3" w:rsidP="0069494F">
      <w:r>
        <w:rPr>
          <w:rFonts w:hint="eastAsia"/>
        </w:rPr>
        <w:t>如果您想了解您是否需要转介，您可以：</w:t>
      </w:r>
    </w:p>
    <w:p w14:paraId="703A9440" w14:textId="4B6B691B" w:rsidR="00040AC3" w:rsidRPr="008B3F2F" w:rsidRDefault="00040AC3" w:rsidP="0069494F">
      <w:pPr>
        <w:pStyle w:val="ListParagraph"/>
        <w:numPr>
          <w:ilvl w:val="0"/>
          <w:numId w:val="13"/>
        </w:numPr>
      </w:pPr>
      <w:r>
        <w:rPr>
          <w:rFonts w:hint="eastAsia"/>
        </w:rPr>
        <w:t>询问您的</w:t>
      </w:r>
      <w:r>
        <w:rPr>
          <w:rFonts w:hint="eastAsia"/>
        </w:rPr>
        <w:t xml:space="preserve"> PCC</w:t>
      </w:r>
      <w:r>
        <w:rPr>
          <w:rFonts w:hint="eastAsia"/>
        </w:rPr>
        <w:t>；</w:t>
      </w:r>
    </w:p>
    <w:p w14:paraId="125648E0" w14:textId="2EA6B79E" w:rsidR="00040AC3" w:rsidRPr="008B3F2F" w:rsidRDefault="00040AC3" w:rsidP="0069494F">
      <w:pPr>
        <w:pStyle w:val="ListParagraph"/>
        <w:numPr>
          <w:ilvl w:val="0"/>
          <w:numId w:val="13"/>
        </w:numPr>
      </w:pPr>
      <w:r>
        <w:rPr>
          <w:rFonts w:hint="eastAsia"/>
        </w:rPr>
        <w:t>查看承保服务列表；或者</w:t>
      </w:r>
    </w:p>
    <w:p w14:paraId="133662F7" w14:textId="7EEC475F" w:rsidR="00040AC3" w:rsidRPr="008B3F2F" w:rsidRDefault="00040AC3" w:rsidP="0069494F">
      <w:pPr>
        <w:pStyle w:val="ListParagraph"/>
        <w:numPr>
          <w:ilvl w:val="0"/>
          <w:numId w:val="13"/>
        </w:numPr>
      </w:pPr>
      <w:r>
        <w:rPr>
          <w:rFonts w:hint="eastAsia"/>
        </w:rPr>
        <w:t>电洽</w:t>
      </w:r>
      <w:r>
        <w:rPr>
          <w:rFonts w:hint="eastAsia"/>
        </w:rPr>
        <w:t xml:space="preserve"> MassHealth </w:t>
      </w:r>
      <w:r>
        <w:rPr>
          <w:rFonts w:hint="eastAsia"/>
        </w:rPr>
        <w:t>客户服务中心。</w:t>
      </w:r>
    </w:p>
    <w:p w14:paraId="0962E84F" w14:textId="77777777" w:rsidR="00467FAC" w:rsidRPr="008B3F2F" w:rsidRDefault="00040AC3" w:rsidP="00CC44B2">
      <w:pPr>
        <w:pStyle w:val="ListParagraph"/>
        <w:numPr>
          <w:ilvl w:val="1"/>
          <w:numId w:val="86"/>
        </w:numPr>
      </w:pPr>
      <w:r>
        <w:rPr>
          <w:rFonts w:hint="eastAsia"/>
        </w:rPr>
        <w:t>如果您约见需要转介的专科医生，而您没有事先获得转介，专科医生可能会拒绝约见您。</w:t>
      </w:r>
    </w:p>
    <w:p w14:paraId="36445C79" w14:textId="774ABDDE" w:rsidR="00040AC3" w:rsidRPr="008B3F2F" w:rsidRDefault="00040AC3" w:rsidP="00CC44B2">
      <w:pPr>
        <w:pStyle w:val="ListParagraph"/>
        <w:numPr>
          <w:ilvl w:val="1"/>
          <w:numId w:val="86"/>
        </w:numPr>
      </w:pPr>
      <w:r>
        <w:rPr>
          <w:rFonts w:hint="eastAsia"/>
        </w:rPr>
        <w:t>即使您以前约见过某位专科医生，也可能需要转介才能约见该专科医生。</w:t>
      </w:r>
    </w:p>
    <w:p w14:paraId="04F6A5FF" w14:textId="276B3D85" w:rsidR="001A2BB8" w:rsidRPr="008B3F2F" w:rsidRDefault="001A2BB8" w:rsidP="00262624">
      <w:pPr>
        <w:ind w:left="720"/>
      </w:pPr>
      <w:r>
        <w:rPr>
          <w:rFonts w:hint="eastAsia"/>
        </w:rPr>
        <w:t>请记住，</w:t>
      </w:r>
      <w:r>
        <w:rPr>
          <w:rFonts w:hint="eastAsia"/>
        </w:rPr>
        <w:t xml:space="preserve">MassHealth </w:t>
      </w:r>
      <w:r>
        <w:rPr>
          <w:rFonts w:hint="eastAsia"/>
        </w:rPr>
        <w:t>承保的服务和福利会不时发生变化，有关转介的规定可能会变化。本手册和承保服务列表仅提供一般信息，不应成为您查看所需服务是否享受</w:t>
      </w:r>
      <w:r>
        <w:rPr>
          <w:rFonts w:hint="eastAsia"/>
        </w:rPr>
        <w:t xml:space="preserve"> MassHealth </w:t>
      </w:r>
      <w:r>
        <w:rPr>
          <w:rFonts w:hint="eastAsia"/>
        </w:rPr>
        <w:t>承保或者是否要求获得转介的唯一依据。了解此类信息的最佳方法是电洽</w:t>
      </w:r>
      <w:r>
        <w:rPr>
          <w:rFonts w:hint="eastAsia"/>
        </w:rPr>
        <w:t xml:space="preserve"> MassHealth </w:t>
      </w:r>
      <w:r>
        <w:rPr>
          <w:rFonts w:hint="eastAsia"/>
        </w:rPr>
        <w:t>客户服务中心，电话</w:t>
      </w:r>
      <w:r>
        <w:rPr>
          <w:rFonts w:hint="eastAsia"/>
        </w:rPr>
        <w:t xml:space="preserve"> (800) 841-2900</w:t>
      </w:r>
      <w:r>
        <w:rPr>
          <w:rFonts w:hint="eastAsia"/>
        </w:rPr>
        <w:t>，</w:t>
      </w:r>
      <w:r>
        <w:rPr>
          <w:rFonts w:hint="eastAsia"/>
        </w:rPr>
        <w:t>TDD/TTY: 711</w:t>
      </w:r>
      <w:r>
        <w:rPr>
          <w:rFonts w:hint="eastAsia"/>
        </w:rPr>
        <w:t>，星期一至星期五上午</w:t>
      </w:r>
      <w:r>
        <w:rPr>
          <w:rFonts w:hint="eastAsia"/>
        </w:rPr>
        <w:t xml:space="preserve"> 8 </w:t>
      </w:r>
      <w:r>
        <w:rPr>
          <w:rFonts w:hint="eastAsia"/>
        </w:rPr>
        <w:t>时至下午</w:t>
      </w:r>
      <w:r>
        <w:rPr>
          <w:rFonts w:hint="eastAsia"/>
        </w:rPr>
        <w:t xml:space="preserve"> 5 </w:t>
      </w:r>
      <w:r>
        <w:rPr>
          <w:rFonts w:hint="eastAsia"/>
        </w:rPr>
        <w:t>时有人接听电话。</w:t>
      </w:r>
    </w:p>
    <w:p w14:paraId="054AE41C" w14:textId="1F12F26F" w:rsidR="001A2BB8" w:rsidRPr="008B3F2F" w:rsidRDefault="001A2BB8" w:rsidP="00262624">
      <w:pPr>
        <w:ind w:left="720"/>
      </w:pPr>
      <w:r>
        <w:rPr>
          <w:rFonts w:hint="eastAsia"/>
        </w:rPr>
        <w:t>此外，</w:t>
      </w:r>
      <w:r>
        <w:rPr>
          <w:rFonts w:hint="eastAsia"/>
        </w:rPr>
        <w:t xml:space="preserve">MassHealth </w:t>
      </w:r>
      <w:r>
        <w:rPr>
          <w:rFonts w:hint="eastAsia"/>
        </w:rPr>
        <w:t>规则控制您可获得的承保服务和福利。如需查看</w:t>
      </w:r>
      <w:r>
        <w:rPr>
          <w:rFonts w:hint="eastAsia"/>
        </w:rPr>
        <w:t xml:space="preserve"> MassHealth </w:t>
      </w:r>
      <w:r>
        <w:rPr>
          <w:rFonts w:hint="eastAsia"/>
        </w:rPr>
        <w:t>规则，请访问网站：</w:t>
      </w:r>
      <w:r>
        <w:fldChar w:fldCharType="begin"/>
      </w:r>
      <w:r>
        <w:instrText>HYPERLINK "file:///C:\\Users\\EOMalley\\Desktop\\www.mass.gov\\masshealth-and-eohhs-regulations"</w:instrText>
      </w:r>
      <w:r>
        <w:fldChar w:fldCharType="separate"/>
      </w:r>
      <w:r>
        <w:rPr>
          <w:rFonts w:hint="eastAsia"/>
        </w:rPr>
        <w:t>www.mass.gov/masshealth-and-eohhs-regulations</w:t>
      </w:r>
      <w:r>
        <w:fldChar w:fldCharType="end"/>
      </w:r>
      <w:r>
        <w:rPr>
          <w:rFonts w:hint="eastAsia"/>
        </w:rPr>
        <w:t>。</w:t>
      </w:r>
    </w:p>
    <w:p w14:paraId="779C5117" w14:textId="77777777" w:rsidR="00040AC3" w:rsidRPr="008B3F2F" w:rsidRDefault="00040AC3" w:rsidP="0069494F">
      <w:pPr>
        <w:pStyle w:val="Heading3"/>
      </w:pPr>
      <w:bookmarkStart w:id="51" w:name="_Toc41649483"/>
      <w:bookmarkStart w:id="52" w:name="_Toc189216618"/>
      <w:r>
        <w:rPr>
          <w:rFonts w:hint="eastAsia"/>
        </w:rPr>
        <w:t>哪些服务不需要转介？</w:t>
      </w:r>
      <w:bookmarkEnd w:id="51"/>
      <w:bookmarkEnd w:id="52"/>
    </w:p>
    <w:p w14:paraId="42DFD5F8" w14:textId="77777777" w:rsidR="00040AC3" w:rsidRPr="008B3F2F" w:rsidRDefault="00040AC3" w:rsidP="0069494F">
      <w:r>
        <w:rPr>
          <w:rFonts w:hint="eastAsia"/>
        </w:rPr>
        <w:t>一些服务不需要转介，例如：</w:t>
      </w:r>
    </w:p>
    <w:p w14:paraId="20205341" w14:textId="33DE58D6" w:rsidR="00040AC3" w:rsidRPr="008B3F2F" w:rsidRDefault="00040AC3" w:rsidP="0069494F">
      <w:pPr>
        <w:pStyle w:val="ListParagraph"/>
        <w:numPr>
          <w:ilvl w:val="0"/>
          <w:numId w:val="15"/>
        </w:numPr>
      </w:pPr>
      <w:r>
        <w:rPr>
          <w:rFonts w:hint="eastAsia"/>
        </w:rPr>
        <w:t>急诊服务；</w:t>
      </w:r>
    </w:p>
    <w:p w14:paraId="13269505" w14:textId="2548695A" w:rsidR="00040AC3" w:rsidRPr="008B3F2F" w:rsidRDefault="00040AC3" w:rsidP="0069494F">
      <w:pPr>
        <w:pStyle w:val="ListParagraph"/>
        <w:numPr>
          <w:ilvl w:val="0"/>
          <w:numId w:val="15"/>
        </w:numPr>
      </w:pPr>
      <w:r>
        <w:rPr>
          <w:rFonts w:hint="eastAsia"/>
        </w:rPr>
        <w:t>行为健康服务；</w:t>
      </w:r>
    </w:p>
    <w:p w14:paraId="08768F21" w14:textId="68F99796" w:rsidR="006C4736" w:rsidRPr="008B3F2F" w:rsidRDefault="00040AC3">
      <w:pPr>
        <w:pStyle w:val="ListParagraph"/>
        <w:numPr>
          <w:ilvl w:val="0"/>
          <w:numId w:val="15"/>
        </w:numPr>
      </w:pPr>
      <w:r>
        <w:rPr>
          <w:rFonts w:hint="eastAsia"/>
        </w:rPr>
        <w:t>产科（怀孕）服务；</w:t>
      </w:r>
    </w:p>
    <w:p w14:paraId="64214486" w14:textId="7E098044" w:rsidR="00A033F6" w:rsidRPr="008B3F2F" w:rsidRDefault="009E73F1">
      <w:pPr>
        <w:pStyle w:val="ListParagraph"/>
        <w:numPr>
          <w:ilvl w:val="0"/>
          <w:numId w:val="15"/>
        </w:numPr>
      </w:pPr>
      <w:r>
        <w:rPr>
          <w:rFonts w:hint="eastAsia"/>
        </w:rPr>
        <w:t>导乐</w:t>
      </w:r>
      <w:r w:rsidR="007A5C80">
        <w:rPr>
          <w:rFonts w:hint="eastAsia"/>
        </w:rPr>
        <w:t>服务；以及</w:t>
      </w:r>
    </w:p>
    <w:p w14:paraId="204CFC6B" w14:textId="72E23AAC" w:rsidR="00040AC3" w:rsidRPr="008B3F2F" w:rsidRDefault="00040AC3" w:rsidP="0069494F">
      <w:pPr>
        <w:pStyle w:val="ListParagraph"/>
        <w:numPr>
          <w:ilvl w:val="0"/>
          <w:numId w:val="15"/>
        </w:numPr>
      </w:pPr>
      <w:r>
        <w:rPr>
          <w:rFonts w:hint="eastAsia"/>
        </w:rPr>
        <w:t>计划生育服务。</w:t>
      </w:r>
    </w:p>
    <w:p w14:paraId="447C53BC" w14:textId="08C88AEC" w:rsidR="00040AC3" w:rsidRPr="008B3F2F" w:rsidRDefault="00040AC3" w:rsidP="0069494F">
      <w:r>
        <w:rPr>
          <w:rFonts w:hint="eastAsia"/>
        </w:rPr>
        <w:t>可能还有其他您无需获得转介的情况。询问您的</w:t>
      </w:r>
      <w:r>
        <w:rPr>
          <w:rFonts w:hint="eastAsia"/>
        </w:rPr>
        <w:t xml:space="preserve"> PCC </w:t>
      </w:r>
      <w:r>
        <w:rPr>
          <w:rFonts w:hint="eastAsia"/>
        </w:rPr>
        <w:t>或电洽</w:t>
      </w:r>
      <w:r>
        <w:rPr>
          <w:rFonts w:hint="eastAsia"/>
        </w:rPr>
        <w:t xml:space="preserve"> MassHealth </w:t>
      </w:r>
      <w:r>
        <w:rPr>
          <w:rFonts w:hint="eastAsia"/>
        </w:rPr>
        <w:t>客户服务中心，了解更多信息。</w:t>
      </w:r>
    </w:p>
    <w:p w14:paraId="70A53C58" w14:textId="77777777" w:rsidR="00040AC3" w:rsidRPr="008B3F2F" w:rsidRDefault="00040AC3" w:rsidP="0069494F">
      <w:pPr>
        <w:pStyle w:val="Heading3"/>
      </w:pPr>
      <w:bookmarkStart w:id="53" w:name="_Toc41649484"/>
      <w:bookmarkStart w:id="54" w:name="_Toc189216619"/>
      <w:r>
        <w:rPr>
          <w:rFonts w:hint="eastAsia"/>
        </w:rPr>
        <w:t>事先授权</w:t>
      </w:r>
      <w:bookmarkEnd w:id="53"/>
      <w:bookmarkEnd w:id="54"/>
    </w:p>
    <w:p w14:paraId="15698301" w14:textId="77777777" w:rsidR="00467FAC" w:rsidRPr="008B3F2F" w:rsidRDefault="00040AC3" w:rsidP="0069494F">
      <w:r>
        <w:rPr>
          <w:rFonts w:hint="eastAsia"/>
        </w:rPr>
        <w:t xml:space="preserve">MassHealth </w:t>
      </w:r>
      <w:r>
        <w:rPr>
          <w:rFonts w:hint="eastAsia"/>
        </w:rPr>
        <w:t>或</w:t>
      </w:r>
      <w:r>
        <w:rPr>
          <w:rFonts w:hint="eastAsia"/>
        </w:rPr>
        <w:t xml:space="preserve"> MBHP </w:t>
      </w:r>
      <w:r>
        <w:rPr>
          <w:rFonts w:hint="eastAsia"/>
        </w:rPr>
        <w:t>必须批准某些医疗保健和药房服务，然后您才能获得这些服务。这称为事先授权（</w:t>
      </w:r>
      <w:r>
        <w:rPr>
          <w:rFonts w:hint="eastAsia"/>
        </w:rPr>
        <w:t>PA</w:t>
      </w:r>
      <w:r>
        <w:rPr>
          <w:rFonts w:hint="eastAsia"/>
        </w:rPr>
        <w:t>）。在事先授权程序中，</w:t>
      </w:r>
      <w:r>
        <w:rPr>
          <w:rFonts w:hint="eastAsia"/>
        </w:rPr>
        <w:t xml:space="preserve">MassHealth </w:t>
      </w:r>
      <w:r>
        <w:rPr>
          <w:rFonts w:hint="eastAsia"/>
        </w:rPr>
        <w:t>或</w:t>
      </w:r>
      <w:r>
        <w:rPr>
          <w:rFonts w:hint="eastAsia"/>
        </w:rPr>
        <w:t xml:space="preserve"> MBHP </w:t>
      </w:r>
      <w:r>
        <w:rPr>
          <w:rFonts w:hint="eastAsia"/>
        </w:rPr>
        <w:t>会决定请求的服务是否对您有医疗上的必要性。如果您想了解您是否需要为某项服务或某种药物获得事先授权，您可以：</w:t>
      </w:r>
    </w:p>
    <w:p w14:paraId="07CACC3D" w14:textId="3276DF83" w:rsidR="00040AC3" w:rsidRPr="008B3F2F" w:rsidRDefault="00040AC3" w:rsidP="0069494F">
      <w:pPr>
        <w:pStyle w:val="ListParagraph"/>
        <w:numPr>
          <w:ilvl w:val="0"/>
          <w:numId w:val="16"/>
        </w:numPr>
      </w:pPr>
      <w:r>
        <w:rPr>
          <w:rFonts w:hint="eastAsia"/>
        </w:rPr>
        <w:lastRenderedPageBreak/>
        <w:t>询问您的</w:t>
      </w:r>
      <w:r>
        <w:rPr>
          <w:rFonts w:hint="eastAsia"/>
        </w:rPr>
        <w:t xml:space="preserve"> PCC</w:t>
      </w:r>
      <w:r>
        <w:rPr>
          <w:rFonts w:hint="eastAsia"/>
        </w:rPr>
        <w:t>；</w:t>
      </w:r>
    </w:p>
    <w:p w14:paraId="0A09EE52" w14:textId="2E22687E" w:rsidR="00040AC3" w:rsidRPr="008B3F2F" w:rsidRDefault="00040AC3" w:rsidP="0069494F">
      <w:pPr>
        <w:pStyle w:val="ListParagraph"/>
        <w:numPr>
          <w:ilvl w:val="0"/>
          <w:numId w:val="16"/>
        </w:numPr>
      </w:pPr>
      <w:r>
        <w:rPr>
          <w:rFonts w:hint="eastAsia"/>
        </w:rPr>
        <w:t>查看承保服务列表；</w:t>
      </w:r>
    </w:p>
    <w:p w14:paraId="3A086F12" w14:textId="2BBD6CE9" w:rsidR="00040AC3" w:rsidRPr="008B3F2F" w:rsidRDefault="00040AC3" w:rsidP="0069494F">
      <w:pPr>
        <w:pStyle w:val="ListParagraph"/>
        <w:numPr>
          <w:ilvl w:val="0"/>
          <w:numId w:val="16"/>
        </w:numPr>
      </w:pPr>
      <w:r>
        <w:rPr>
          <w:rFonts w:hint="eastAsia"/>
        </w:rPr>
        <w:t>电洽</w:t>
      </w:r>
      <w:r>
        <w:rPr>
          <w:rFonts w:hint="eastAsia"/>
        </w:rPr>
        <w:t xml:space="preserve"> MassHealth </w:t>
      </w:r>
      <w:r>
        <w:rPr>
          <w:rFonts w:hint="eastAsia"/>
        </w:rPr>
        <w:t>客户服务中心，询问有关医疗保健服务和药物的问题；</w:t>
      </w:r>
    </w:p>
    <w:p w14:paraId="7099D09D" w14:textId="613755FF" w:rsidR="00040AC3" w:rsidRPr="008B3F2F" w:rsidRDefault="00040AC3" w:rsidP="0069494F">
      <w:pPr>
        <w:pStyle w:val="ListParagraph"/>
        <w:numPr>
          <w:ilvl w:val="0"/>
          <w:numId w:val="16"/>
        </w:numPr>
      </w:pPr>
      <w:r>
        <w:rPr>
          <w:rFonts w:hint="eastAsia"/>
        </w:rPr>
        <w:t>电洽</w:t>
      </w:r>
      <w:r>
        <w:rPr>
          <w:rFonts w:hint="eastAsia"/>
        </w:rPr>
        <w:t xml:space="preserve"> MBHP</w:t>
      </w:r>
      <w:r>
        <w:rPr>
          <w:rFonts w:hint="eastAsia"/>
        </w:rPr>
        <w:t>，询问有关行为健康服务的问题；或者</w:t>
      </w:r>
    </w:p>
    <w:p w14:paraId="57E51763" w14:textId="77777777" w:rsidR="00040AC3" w:rsidRPr="008B3F2F" w:rsidRDefault="00040AC3" w:rsidP="0069494F">
      <w:pPr>
        <w:pStyle w:val="ListParagraph"/>
        <w:numPr>
          <w:ilvl w:val="0"/>
          <w:numId w:val="16"/>
        </w:numPr>
      </w:pPr>
      <w:r>
        <w:rPr>
          <w:rFonts w:hint="eastAsia"/>
        </w:rPr>
        <w:t>访问网站</w:t>
      </w:r>
      <w:r>
        <w:rPr>
          <w:rFonts w:hint="eastAsia"/>
        </w:rPr>
        <w:t xml:space="preserve"> www.mass.gov/druglist</w:t>
      </w:r>
      <w:r>
        <w:rPr>
          <w:rFonts w:hint="eastAsia"/>
        </w:rPr>
        <w:t>，查看需要获得事先授权的药物列表。</w:t>
      </w:r>
    </w:p>
    <w:p w14:paraId="0ABF10A7" w14:textId="77777777" w:rsidR="00040AC3" w:rsidRPr="008B3F2F" w:rsidRDefault="00040AC3" w:rsidP="00FC74FB">
      <w:r>
        <w:rPr>
          <w:rFonts w:hint="eastAsia"/>
        </w:rPr>
        <w:t>如果您不同意关于事先授权请求的决定，您可以对该决定提出上诉。</w:t>
      </w:r>
    </w:p>
    <w:p w14:paraId="48D94292" w14:textId="77777777" w:rsidR="00467FAC" w:rsidRPr="008B3F2F" w:rsidRDefault="00040AC3" w:rsidP="00FC74FB">
      <w:bookmarkStart w:id="55" w:name="_Toc180484142"/>
      <w:r>
        <w:rPr>
          <w:rFonts w:hint="eastAsia"/>
        </w:rPr>
        <w:t>请查阅下文第</w:t>
      </w:r>
      <w:r>
        <w:rPr>
          <w:rFonts w:hint="eastAsia"/>
        </w:rPr>
        <w:t xml:space="preserve"> 14 </w:t>
      </w:r>
      <w:r>
        <w:rPr>
          <w:rFonts w:hint="eastAsia"/>
        </w:rPr>
        <w:t>节中“上诉和申诉”一节有关上诉的更多信息。</w:t>
      </w:r>
      <w:bookmarkEnd w:id="55"/>
    </w:p>
    <w:p w14:paraId="7FF46216" w14:textId="0BD36BBF" w:rsidR="00040AC3" w:rsidRPr="008B3F2F" w:rsidRDefault="00040AC3" w:rsidP="00D15230">
      <w:pPr>
        <w:pStyle w:val="Heading4"/>
        <w:rPr>
          <w:i w:val="0"/>
          <w:iCs w:val="0"/>
        </w:rPr>
      </w:pPr>
      <w:bookmarkStart w:id="56" w:name="_Toc41649485"/>
      <w:r>
        <w:rPr>
          <w:rFonts w:hint="eastAsia"/>
          <w:i w:val="0"/>
        </w:rPr>
        <w:t xml:space="preserve">MassHealth </w:t>
      </w:r>
      <w:r>
        <w:rPr>
          <w:rFonts w:hint="eastAsia"/>
          <w:i w:val="0"/>
        </w:rPr>
        <w:t>对医疗服务、医疗设备、药房和交通的事先授权</w:t>
      </w:r>
      <w:bookmarkEnd w:id="56"/>
    </w:p>
    <w:p w14:paraId="5D63D170" w14:textId="77777777" w:rsidR="00040AC3" w:rsidRPr="008B3F2F" w:rsidRDefault="00040AC3" w:rsidP="0069494F">
      <w:r>
        <w:rPr>
          <w:rFonts w:hint="eastAsia"/>
        </w:rPr>
        <w:t>当您的</w:t>
      </w:r>
      <w:r>
        <w:rPr>
          <w:rFonts w:hint="eastAsia"/>
        </w:rPr>
        <w:t xml:space="preserve"> PCC </w:t>
      </w:r>
      <w:r>
        <w:rPr>
          <w:rFonts w:hint="eastAsia"/>
        </w:rPr>
        <w:t>或其他医疗服务提供者认为您需要接受要求获得事先授权的服务或药物时，您的服务提供者将要求</w:t>
      </w:r>
      <w:r>
        <w:rPr>
          <w:rFonts w:hint="eastAsia"/>
        </w:rPr>
        <w:t xml:space="preserve"> MassHealth </w:t>
      </w:r>
      <w:r>
        <w:rPr>
          <w:rFonts w:hint="eastAsia"/>
        </w:rPr>
        <w:t>提供事先授权。</w:t>
      </w:r>
    </w:p>
    <w:p w14:paraId="5966A1CF" w14:textId="2EA9E6B9" w:rsidR="00040AC3" w:rsidRPr="008B3F2F" w:rsidRDefault="00040AC3" w:rsidP="0069494F">
      <w:r>
        <w:rPr>
          <w:rFonts w:hint="eastAsia"/>
        </w:rPr>
        <w:t xml:space="preserve">MassHealth </w:t>
      </w:r>
      <w:r>
        <w:rPr>
          <w:rFonts w:hint="eastAsia"/>
        </w:rPr>
        <w:t>必须在以下时间范围内对您的服务提供者的请求做出决定：</w:t>
      </w:r>
    </w:p>
    <w:p w14:paraId="07BFAA32" w14:textId="6C733C9F" w:rsidR="00040811" w:rsidRPr="008B3F2F" w:rsidRDefault="00040811" w:rsidP="006875AC">
      <w:pPr>
        <w:pStyle w:val="ListParagraph"/>
        <w:numPr>
          <w:ilvl w:val="0"/>
          <w:numId w:val="76"/>
        </w:numPr>
      </w:pPr>
      <w:r>
        <w:rPr>
          <w:rFonts w:hint="eastAsia"/>
        </w:rPr>
        <w:t>如果您请求药房（药物）服务，</w:t>
      </w:r>
      <w:r>
        <w:rPr>
          <w:rFonts w:hint="eastAsia"/>
        </w:rPr>
        <w:t xml:space="preserve">MassHealth </w:t>
      </w:r>
      <w:r>
        <w:rPr>
          <w:rFonts w:hint="eastAsia"/>
        </w:rPr>
        <w:t>须在</w:t>
      </w:r>
      <w:r>
        <w:rPr>
          <w:rFonts w:hint="eastAsia"/>
        </w:rPr>
        <w:t xml:space="preserve"> 24 </w:t>
      </w:r>
      <w:r>
        <w:rPr>
          <w:rFonts w:hint="eastAsia"/>
        </w:rPr>
        <w:t>小时内做出决定；</w:t>
      </w:r>
    </w:p>
    <w:p w14:paraId="5EF0FAFB" w14:textId="0EA2CC4F" w:rsidR="00040811" w:rsidRPr="008B3F2F" w:rsidRDefault="00040811" w:rsidP="006875AC">
      <w:pPr>
        <w:pStyle w:val="ListParagraph"/>
        <w:numPr>
          <w:ilvl w:val="0"/>
          <w:numId w:val="76"/>
        </w:numPr>
      </w:pPr>
      <w:r>
        <w:rPr>
          <w:rFonts w:hint="eastAsia"/>
        </w:rPr>
        <w:t>如果您请求交通服务，</w:t>
      </w:r>
      <w:r>
        <w:rPr>
          <w:rFonts w:hint="eastAsia"/>
        </w:rPr>
        <w:t xml:space="preserve">MassHealth </w:t>
      </w:r>
      <w:r>
        <w:rPr>
          <w:rFonts w:hint="eastAsia"/>
        </w:rPr>
        <w:t>须在</w:t>
      </w:r>
      <w:r>
        <w:rPr>
          <w:rFonts w:hint="eastAsia"/>
        </w:rPr>
        <w:t xml:space="preserve"> 7 </w:t>
      </w:r>
      <w:r>
        <w:rPr>
          <w:rFonts w:hint="eastAsia"/>
        </w:rPr>
        <w:t>个日历日（或避免对会员的健康或安全造成严重风险所需的天数）内做出决定；</w:t>
      </w:r>
    </w:p>
    <w:p w14:paraId="044FC070" w14:textId="28346873" w:rsidR="00D079FD" w:rsidRPr="008B3F2F" w:rsidRDefault="00040811" w:rsidP="006875AC">
      <w:pPr>
        <w:pStyle w:val="ListParagraph"/>
        <w:numPr>
          <w:ilvl w:val="0"/>
          <w:numId w:val="76"/>
        </w:numPr>
      </w:pPr>
      <w:r>
        <w:rPr>
          <w:rFonts w:hint="eastAsia"/>
        </w:rPr>
        <w:t>如果您请求私人护理服务，</w:t>
      </w:r>
      <w:r>
        <w:rPr>
          <w:rFonts w:hint="eastAsia"/>
        </w:rPr>
        <w:t xml:space="preserve">MassHealth </w:t>
      </w:r>
      <w:r>
        <w:rPr>
          <w:rFonts w:hint="eastAsia"/>
        </w:rPr>
        <w:t>须在</w:t>
      </w:r>
      <w:r>
        <w:rPr>
          <w:rFonts w:hint="eastAsia"/>
        </w:rPr>
        <w:t xml:space="preserve"> 14 </w:t>
      </w:r>
      <w:r>
        <w:rPr>
          <w:rFonts w:hint="eastAsia"/>
        </w:rPr>
        <w:t>个日历日内做出决定；</w:t>
      </w:r>
    </w:p>
    <w:p w14:paraId="615A929C" w14:textId="77777777" w:rsidR="00467FAC" w:rsidRPr="008B3F2F" w:rsidRDefault="00484109" w:rsidP="006875AC">
      <w:pPr>
        <w:pStyle w:val="ListParagraph"/>
        <w:numPr>
          <w:ilvl w:val="0"/>
          <w:numId w:val="76"/>
        </w:numPr>
      </w:pPr>
      <w:r>
        <w:rPr>
          <w:rFonts w:hint="eastAsia"/>
        </w:rPr>
        <w:t>如果您请求获得耐用医疗设备，</w:t>
      </w:r>
      <w:r>
        <w:rPr>
          <w:rFonts w:hint="eastAsia"/>
        </w:rPr>
        <w:t xml:space="preserve">MassHealth </w:t>
      </w:r>
      <w:r>
        <w:rPr>
          <w:rFonts w:hint="eastAsia"/>
        </w:rPr>
        <w:t>须在</w:t>
      </w:r>
      <w:r>
        <w:rPr>
          <w:rFonts w:hint="eastAsia"/>
        </w:rPr>
        <w:t xml:space="preserve"> 15 </w:t>
      </w:r>
      <w:r>
        <w:rPr>
          <w:rFonts w:hint="eastAsia"/>
        </w:rPr>
        <w:t>个日历日内做出决定；</w:t>
      </w:r>
    </w:p>
    <w:p w14:paraId="13986998" w14:textId="77777777" w:rsidR="00467FAC" w:rsidRPr="008B3F2F" w:rsidRDefault="00484109" w:rsidP="006875AC">
      <w:pPr>
        <w:pStyle w:val="ListParagraph"/>
        <w:numPr>
          <w:ilvl w:val="0"/>
          <w:numId w:val="76"/>
        </w:numPr>
      </w:pPr>
      <w:r>
        <w:rPr>
          <w:rFonts w:hint="eastAsia"/>
        </w:rPr>
        <w:t>对于所有其他服务，</w:t>
      </w:r>
      <w:r>
        <w:rPr>
          <w:rFonts w:hint="eastAsia"/>
        </w:rPr>
        <w:t xml:space="preserve">MassHealth </w:t>
      </w:r>
      <w:r>
        <w:rPr>
          <w:rFonts w:hint="eastAsia"/>
        </w:rPr>
        <w:t>须在</w:t>
      </w:r>
      <w:r>
        <w:rPr>
          <w:rFonts w:hint="eastAsia"/>
        </w:rPr>
        <w:t xml:space="preserve"> 21 </w:t>
      </w:r>
      <w:r>
        <w:rPr>
          <w:rFonts w:hint="eastAsia"/>
        </w:rPr>
        <w:t>个日历日内做出决定。</w:t>
      </w:r>
    </w:p>
    <w:p w14:paraId="315BD79C" w14:textId="6AB74329" w:rsidR="00040AC3" w:rsidRPr="008B3F2F" w:rsidRDefault="00040AC3" w:rsidP="00395D70">
      <w:r>
        <w:rPr>
          <w:rFonts w:hint="eastAsia"/>
        </w:rPr>
        <w:t>如果</w:t>
      </w:r>
      <w:r>
        <w:rPr>
          <w:rFonts w:hint="eastAsia"/>
        </w:rPr>
        <w:t xml:space="preserve"> MassHealth </w:t>
      </w:r>
      <w:r>
        <w:rPr>
          <w:rFonts w:hint="eastAsia"/>
        </w:rPr>
        <w:t>批准事先授权请求，我们将向您和您的服务提供者发出一封信函，以便您获得服务或配取药物。</w:t>
      </w:r>
    </w:p>
    <w:p w14:paraId="79E34681" w14:textId="51C72CF7" w:rsidR="00467FAC" w:rsidRPr="008B3F2F" w:rsidRDefault="003F11EF" w:rsidP="0069494F">
      <w:r>
        <w:rPr>
          <w:rFonts w:hint="eastAsia"/>
        </w:rPr>
        <w:t>如果事先授权请求未得到全部批准，</w:t>
      </w:r>
      <w:r>
        <w:rPr>
          <w:rFonts w:hint="eastAsia"/>
        </w:rPr>
        <w:t xml:space="preserve">MassHealth </w:t>
      </w:r>
      <w:r w:rsidR="00052F5A">
        <w:rPr>
          <w:rFonts w:hint="eastAsia"/>
        </w:rPr>
        <w:t>将向您发出一封信函</w:t>
      </w:r>
      <w:r>
        <w:rPr>
          <w:rFonts w:hint="eastAsia"/>
        </w:rPr>
        <w:t>，通知您</w:t>
      </w:r>
      <w:r>
        <w:rPr>
          <w:rFonts w:hint="eastAsia"/>
        </w:rPr>
        <w:t xml:space="preserve"> MassHealth </w:t>
      </w:r>
    </w:p>
    <w:p w14:paraId="7C2FE20A" w14:textId="77777777" w:rsidR="00467FAC" w:rsidRPr="008B3F2F" w:rsidRDefault="00040AC3" w:rsidP="0069494F">
      <w:pPr>
        <w:pStyle w:val="ListParagraph"/>
        <w:numPr>
          <w:ilvl w:val="0"/>
          <w:numId w:val="18"/>
        </w:numPr>
      </w:pPr>
      <w:r>
        <w:rPr>
          <w:rFonts w:hint="eastAsia"/>
        </w:rPr>
        <w:t>未授权任何请求的服务或药物；</w:t>
      </w:r>
    </w:p>
    <w:p w14:paraId="0CC97A6E" w14:textId="77777777" w:rsidR="00467FAC" w:rsidRPr="008B3F2F" w:rsidRDefault="00040AC3" w:rsidP="0069494F">
      <w:pPr>
        <w:pStyle w:val="ListParagraph"/>
        <w:numPr>
          <w:ilvl w:val="0"/>
          <w:numId w:val="18"/>
        </w:numPr>
      </w:pPr>
      <w:r>
        <w:rPr>
          <w:rFonts w:hint="eastAsia"/>
        </w:rPr>
        <w:t>仅批准部分请求的服务或药物；或者</w:t>
      </w:r>
    </w:p>
    <w:p w14:paraId="1A560774" w14:textId="77777777" w:rsidR="00467FAC" w:rsidRPr="008B3F2F" w:rsidRDefault="00040AC3" w:rsidP="0069494F">
      <w:pPr>
        <w:pStyle w:val="ListParagraph"/>
        <w:numPr>
          <w:ilvl w:val="0"/>
          <w:numId w:val="18"/>
        </w:numPr>
      </w:pPr>
      <w:r>
        <w:rPr>
          <w:rFonts w:hint="eastAsia"/>
        </w:rPr>
        <w:t>未批准请求服务或药物的全部金额、时间或范围。</w:t>
      </w:r>
    </w:p>
    <w:p w14:paraId="40446827" w14:textId="286A8AA8" w:rsidR="00040AC3" w:rsidRPr="008B3F2F" w:rsidRDefault="00040AC3" w:rsidP="0069494F">
      <w:r>
        <w:rPr>
          <w:rFonts w:hint="eastAsia"/>
        </w:rPr>
        <w:t>如果</w:t>
      </w:r>
      <w:r>
        <w:rPr>
          <w:rFonts w:hint="eastAsia"/>
        </w:rPr>
        <w:t xml:space="preserve"> MassHealth </w:t>
      </w:r>
      <w:r>
        <w:rPr>
          <w:rFonts w:hint="eastAsia"/>
        </w:rPr>
        <w:t>未在上述时间范围内对事先授权请求采取行动，您可以向听证委员会提出上诉。请查阅下文第</w:t>
      </w:r>
      <w:r>
        <w:rPr>
          <w:rFonts w:hint="eastAsia"/>
        </w:rPr>
        <w:t xml:space="preserve"> 14 </w:t>
      </w:r>
      <w:proofErr w:type="gramStart"/>
      <w:r>
        <w:rPr>
          <w:rFonts w:hint="eastAsia"/>
        </w:rPr>
        <w:t>节的“</w:t>
      </w:r>
      <w:proofErr w:type="gramEnd"/>
      <w:r>
        <w:rPr>
          <w:rFonts w:hint="eastAsia"/>
        </w:rPr>
        <w:t>上诉和申诉”中有关上诉的更多信息。如果未获得批准，</w:t>
      </w:r>
      <w:r>
        <w:rPr>
          <w:rFonts w:hint="eastAsia"/>
        </w:rPr>
        <w:t xml:space="preserve">MassHealth </w:t>
      </w:r>
      <w:r>
        <w:rPr>
          <w:rStyle w:val="boldtext"/>
          <w:rFonts w:hint="eastAsia"/>
        </w:rPr>
        <w:t>将不会支付</w:t>
      </w:r>
      <w:r>
        <w:rPr>
          <w:rFonts w:hint="eastAsia"/>
        </w:rPr>
        <w:t>需要事先授权服务的费用。</w:t>
      </w:r>
    </w:p>
    <w:p w14:paraId="5A5BCBBA" w14:textId="77777777" w:rsidR="00467FAC" w:rsidRPr="008B3F2F" w:rsidRDefault="00040AC3" w:rsidP="006C4736">
      <w:pPr>
        <w:rPr>
          <w:rStyle w:val="boldtext"/>
          <w:b w:val="0"/>
          <w:bCs w:val="0"/>
        </w:rPr>
      </w:pPr>
      <w:r>
        <w:rPr>
          <w:rStyle w:val="boldtext"/>
          <w:rFonts w:hint="eastAsia"/>
          <w:b w:val="0"/>
        </w:rPr>
        <w:t>有关为早期和定期筛查、诊断和治疗（</w:t>
      </w:r>
      <w:r>
        <w:rPr>
          <w:rStyle w:val="boldtext"/>
          <w:rFonts w:hint="eastAsia"/>
          <w:b w:val="0"/>
        </w:rPr>
        <w:t>EPSDT</w:t>
      </w:r>
      <w:r>
        <w:rPr>
          <w:rStyle w:val="boldtext"/>
          <w:rFonts w:hint="eastAsia"/>
          <w:b w:val="0"/>
        </w:rPr>
        <w:t>）服务申请事先授权的更多信息，请参阅第</w:t>
      </w:r>
      <w:r>
        <w:rPr>
          <w:rStyle w:val="boldtext"/>
          <w:rFonts w:hint="eastAsia"/>
          <w:b w:val="0"/>
        </w:rPr>
        <w:t xml:space="preserve"> 11 </w:t>
      </w:r>
      <w:r>
        <w:rPr>
          <w:rStyle w:val="boldtext"/>
          <w:rFonts w:hint="eastAsia"/>
          <w:b w:val="0"/>
        </w:rPr>
        <w:t>节。</w:t>
      </w:r>
    </w:p>
    <w:p w14:paraId="49C61598" w14:textId="7168BE5C" w:rsidR="00F222BC" w:rsidRPr="008B3F2F" w:rsidRDefault="00F222BC">
      <w:pPr>
        <w:suppressAutoHyphens w:val="0"/>
        <w:autoSpaceDE/>
        <w:autoSpaceDN/>
        <w:adjustRightInd/>
        <w:spacing w:before="0" w:after="200" w:line="276" w:lineRule="auto"/>
        <w:ind w:left="0"/>
        <w:textAlignment w:val="auto"/>
        <w:rPr>
          <w:rFonts w:asciiTheme="majorHAnsi" w:eastAsiaTheme="majorEastAsia" w:hAnsiTheme="majorHAnsi" w:cstheme="majorBidi"/>
          <w:b/>
          <w:bCs/>
          <w:i/>
          <w:iCs/>
        </w:rPr>
      </w:pPr>
      <w:bookmarkStart w:id="57" w:name="_Toc41649486"/>
      <w:r>
        <w:rPr>
          <w:rFonts w:hint="eastAsia"/>
        </w:rPr>
        <w:br w:type="page"/>
      </w:r>
    </w:p>
    <w:p w14:paraId="44EF99D7" w14:textId="6DFE245E" w:rsidR="00040AC3" w:rsidRPr="008B3F2F" w:rsidRDefault="00040AC3" w:rsidP="00D15230">
      <w:pPr>
        <w:pStyle w:val="Heading4"/>
      </w:pPr>
      <w:r>
        <w:rPr>
          <w:rFonts w:hint="eastAsia"/>
        </w:rPr>
        <w:lastRenderedPageBreak/>
        <w:t xml:space="preserve">MassHealth </w:t>
      </w:r>
      <w:r>
        <w:rPr>
          <w:rFonts w:hint="eastAsia"/>
        </w:rPr>
        <w:t>对某些住院进行的入院前筛查</w:t>
      </w:r>
      <w:bookmarkEnd w:id="57"/>
    </w:p>
    <w:p w14:paraId="36EDA06D" w14:textId="77777777" w:rsidR="00040AC3" w:rsidRPr="008B3F2F" w:rsidRDefault="00040AC3" w:rsidP="0069494F">
      <w:r>
        <w:rPr>
          <w:rFonts w:hint="eastAsia"/>
        </w:rPr>
        <w:t>所有进入急症医院的医疗和外科选择性入院都必须获得</w:t>
      </w:r>
      <w:r>
        <w:rPr>
          <w:rFonts w:hint="eastAsia"/>
        </w:rPr>
        <w:t xml:space="preserve"> MassHealth </w:t>
      </w:r>
      <w:r>
        <w:rPr>
          <w:rFonts w:hint="eastAsia"/>
        </w:rPr>
        <w:t>的批准。如果您计划住院接受选择性手术，您的医生或护士将提交必要的文件，以便代表您提出请求。</w:t>
      </w:r>
    </w:p>
    <w:p w14:paraId="55304ED6" w14:textId="6A32F441" w:rsidR="00040AC3" w:rsidRPr="008B3F2F" w:rsidRDefault="00040AC3" w:rsidP="0069494F">
      <w:r>
        <w:rPr>
          <w:rFonts w:hint="eastAsia"/>
        </w:rPr>
        <w:t>如果</w:t>
      </w:r>
      <w:r>
        <w:rPr>
          <w:rFonts w:hint="eastAsia"/>
        </w:rPr>
        <w:t xml:space="preserve"> MassHealth </w:t>
      </w:r>
      <w:r>
        <w:rPr>
          <w:rFonts w:hint="eastAsia"/>
        </w:rPr>
        <w:t>批准该项请求，我们将向您和您的服务提供者发出通知，以便您获得请求的服务。</w:t>
      </w:r>
    </w:p>
    <w:p w14:paraId="394D4E65" w14:textId="77777777" w:rsidR="00040AC3" w:rsidRPr="008B3F2F" w:rsidRDefault="00040AC3" w:rsidP="0069494F">
      <w:r>
        <w:rPr>
          <w:rFonts w:hint="eastAsia"/>
        </w:rPr>
        <w:t>如果</w:t>
      </w:r>
      <w:r>
        <w:rPr>
          <w:rFonts w:hint="eastAsia"/>
        </w:rPr>
        <w:t xml:space="preserve"> MassHealth </w:t>
      </w:r>
      <w:r>
        <w:rPr>
          <w:rFonts w:hint="eastAsia"/>
        </w:rPr>
        <w:t>不批准住院，我们将向您发出通知信函。您有权向听证委员会对做出的决定提出上诉。</w:t>
      </w:r>
    </w:p>
    <w:p w14:paraId="65C54CAF" w14:textId="4C3B645A" w:rsidR="00040AC3" w:rsidRPr="008B3F2F" w:rsidRDefault="006C39F4" w:rsidP="00D15230">
      <w:pPr>
        <w:pStyle w:val="Heading4"/>
      </w:pPr>
      <w:bookmarkStart w:id="58" w:name="_Toc41649487"/>
      <w:bookmarkStart w:id="59" w:name="_Hlk181798853"/>
      <w:bookmarkStart w:id="60" w:name="_Hlk181803604"/>
      <w:r>
        <w:rPr>
          <w:rFonts w:hint="eastAsia"/>
        </w:rPr>
        <w:t>当行为健康（精神健康和物质使用障碍）服务需要获得事先授权时</w:t>
      </w:r>
      <w:bookmarkEnd w:id="58"/>
    </w:p>
    <w:bookmarkEnd w:id="59"/>
    <w:p w14:paraId="5D1BC72A" w14:textId="77777777" w:rsidR="00040AC3" w:rsidRPr="008B3F2F" w:rsidRDefault="00040AC3" w:rsidP="006C4736">
      <w:pPr>
        <w:spacing w:before="0" w:after="0" w:line="240" w:lineRule="auto"/>
      </w:pPr>
      <w:r>
        <w:rPr>
          <w:rFonts w:hint="eastAsia"/>
        </w:rPr>
        <w:t>当您的行为健康提供者认为您需要接受要求获得事先授权的服务时，您的服务提供者将要求</w:t>
      </w:r>
      <w:r>
        <w:rPr>
          <w:rFonts w:hint="eastAsia"/>
        </w:rPr>
        <w:t xml:space="preserve"> MBHP </w:t>
      </w:r>
      <w:r>
        <w:rPr>
          <w:rFonts w:hint="eastAsia"/>
        </w:rPr>
        <w:t>提供事先授权。</w:t>
      </w:r>
    </w:p>
    <w:p w14:paraId="08BF8F4D" w14:textId="77777777" w:rsidR="007E3C3B" w:rsidRPr="008B3F2F" w:rsidRDefault="007E3C3B" w:rsidP="006C4736">
      <w:pPr>
        <w:spacing w:before="0" w:after="0" w:line="240" w:lineRule="auto"/>
      </w:pPr>
    </w:p>
    <w:p w14:paraId="4102E4D7" w14:textId="49A1D6F9" w:rsidR="54003B06" w:rsidRPr="008B3F2F" w:rsidRDefault="54003B06" w:rsidP="006C4736">
      <w:pPr>
        <w:spacing w:before="0" w:after="0" w:line="240" w:lineRule="auto"/>
        <w:rPr>
          <w:rFonts w:ascii="Aptos" w:eastAsia="SimSun" w:hAnsi="Aptos" w:cs="Aptos"/>
        </w:rPr>
      </w:pPr>
      <w:r>
        <w:rPr>
          <w:rFonts w:ascii="Aptos" w:eastAsia="SimSun" w:hAnsi="Aptos" w:hint="eastAsia"/>
        </w:rPr>
        <w:t>对于住院服务和</w:t>
      </w:r>
      <w:r>
        <w:rPr>
          <w:rFonts w:ascii="Aptos" w:eastAsia="SimSun" w:hAnsi="Aptos" w:hint="eastAsia"/>
        </w:rPr>
        <w:t xml:space="preserve"> 24 </w:t>
      </w:r>
      <w:r>
        <w:rPr>
          <w:rFonts w:ascii="Aptos" w:eastAsia="SimSun" w:hAnsi="Aptos" w:hint="eastAsia"/>
        </w:rPr>
        <w:t>小时转向服务，</w:t>
      </w:r>
      <w:r>
        <w:rPr>
          <w:rFonts w:ascii="Aptos" w:eastAsia="SimSun" w:hAnsi="Aptos" w:hint="eastAsia"/>
        </w:rPr>
        <w:t xml:space="preserve">MBHP </w:t>
      </w:r>
      <w:r>
        <w:rPr>
          <w:rFonts w:ascii="Aptos" w:eastAsia="SimSun" w:hAnsi="Aptos" w:hint="eastAsia"/>
        </w:rPr>
        <w:t>将在提出请求后</w:t>
      </w:r>
      <w:r>
        <w:rPr>
          <w:rFonts w:ascii="Aptos" w:eastAsia="SimSun" w:hAnsi="Aptos" w:hint="eastAsia"/>
        </w:rPr>
        <w:t xml:space="preserve"> 24 </w:t>
      </w:r>
      <w:r>
        <w:rPr>
          <w:rFonts w:ascii="Aptos" w:eastAsia="SimSun" w:hAnsi="Aptos" w:hint="eastAsia"/>
        </w:rPr>
        <w:t>小时内做出决定。</w:t>
      </w:r>
    </w:p>
    <w:p w14:paraId="7239CBB6" w14:textId="327CA53E" w:rsidR="50BAFE3D" w:rsidRPr="008B3F2F" w:rsidRDefault="50BAFE3D" w:rsidP="006C4736">
      <w:pPr>
        <w:spacing w:before="0" w:after="0" w:line="240" w:lineRule="auto"/>
      </w:pPr>
    </w:p>
    <w:p w14:paraId="016FEC5E" w14:textId="77777777" w:rsidR="00467FAC" w:rsidRPr="008B3F2F" w:rsidRDefault="209E3203" w:rsidP="007E3C3B">
      <w:pPr>
        <w:spacing w:before="0" w:after="0" w:line="240" w:lineRule="auto"/>
        <w:rPr>
          <w:rFonts w:ascii="Aptos" w:eastAsia="SimSun" w:hAnsi="Aptos" w:cs="Aptos"/>
        </w:rPr>
      </w:pPr>
      <w:r>
        <w:rPr>
          <w:rFonts w:ascii="Aptos" w:eastAsia="SimSun" w:hAnsi="Aptos" w:hint="eastAsia"/>
        </w:rPr>
        <w:t>对于门诊服务、门诊日间服务和非</w:t>
      </w:r>
      <w:r>
        <w:rPr>
          <w:rFonts w:ascii="Aptos" w:eastAsia="SimSun" w:hAnsi="Aptos" w:hint="eastAsia"/>
        </w:rPr>
        <w:t xml:space="preserve"> 24 </w:t>
      </w:r>
      <w:r>
        <w:rPr>
          <w:rFonts w:ascii="Aptos" w:eastAsia="SimSun" w:hAnsi="Aptos" w:hint="eastAsia"/>
        </w:rPr>
        <w:t>小时转向服务，</w:t>
      </w:r>
      <w:r>
        <w:rPr>
          <w:rFonts w:ascii="Aptos" w:eastAsia="SimSun" w:hAnsi="Aptos" w:hint="eastAsia"/>
        </w:rPr>
        <w:t xml:space="preserve">MBHP </w:t>
      </w:r>
      <w:r>
        <w:rPr>
          <w:rFonts w:ascii="Aptos" w:eastAsia="SimSun" w:hAnsi="Aptos" w:hint="eastAsia"/>
        </w:rPr>
        <w:t>将在提出请求后</w:t>
      </w:r>
      <w:r>
        <w:rPr>
          <w:rFonts w:ascii="Aptos" w:eastAsia="SimSun" w:hAnsi="Aptos" w:hint="eastAsia"/>
        </w:rPr>
        <w:t xml:space="preserve"> 14 </w:t>
      </w:r>
      <w:r>
        <w:rPr>
          <w:rFonts w:ascii="Aptos" w:eastAsia="SimSun" w:hAnsi="Aptos" w:hint="eastAsia"/>
        </w:rPr>
        <w:t>个日历日内做出决定。</w:t>
      </w:r>
    </w:p>
    <w:p w14:paraId="42956E92" w14:textId="4472C156" w:rsidR="007E3C3B" w:rsidRPr="008B3F2F" w:rsidRDefault="007E3C3B" w:rsidP="006C4736">
      <w:pPr>
        <w:spacing w:before="0" w:after="0" w:line="240" w:lineRule="auto"/>
        <w:rPr>
          <w:rFonts w:ascii="Aptos" w:eastAsia="Aptos" w:hAnsi="Aptos" w:cs="Aptos"/>
        </w:rPr>
      </w:pPr>
    </w:p>
    <w:p w14:paraId="331C3C3E" w14:textId="77777777" w:rsidR="00040AC3" w:rsidRPr="008B3F2F" w:rsidRDefault="00040AC3" w:rsidP="00C7133B">
      <w:r>
        <w:rPr>
          <w:rFonts w:hint="eastAsia"/>
        </w:rPr>
        <w:t>如果您的服务提供者或</w:t>
      </w:r>
      <w:r>
        <w:rPr>
          <w:rFonts w:hint="eastAsia"/>
        </w:rPr>
        <w:t xml:space="preserve"> MBHP </w:t>
      </w:r>
      <w:r>
        <w:rPr>
          <w:rFonts w:hint="eastAsia"/>
        </w:rPr>
        <w:t>认为需要</w:t>
      </w:r>
      <w:r>
        <w:rPr>
          <w:rFonts w:hint="eastAsia"/>
        </w:rPr>
        <w:t xml:space="preserve"> 14 </w:t>
      </w:r>
      <w:r>
        <w:rPr>
          <w:rFonts w:hint="eastAsia"/>
        </w:rPr>
        <w:t>天时间对请求做出决定会对您的健康造成风险，</w:t>
      </w:r>
      <w:r>
        <w:rPr>
          <w:rFonts w:hint="eastAsia"/>
        </w:rPr>
        <w:t xml:space="preserve">MBHP </w:t>
      </w:r>
      <w:r>
        <w:rPr>
          <w:rFonts w:hint="eastAsia"/>
        </w:rPr>
        <w:t>将在</w:t>
      </w:r>
      <w:r>
        <w:rPr>
          <w:rStyle w:val="boldtext"/>
          <w:rFonts w:hint="eastAsia"/>
        </w:rPr>
        <w:t>三个工作日</w:t>
      </w:r>
      <w:r>
        <w:rPr>
          <w:rFonts w:hint="eastAsia"/>
        </w:rPr>
        <w:t>内做出决定。如果您、您的服务提供者或</w:t>
      </w:r>
      <w:r>
        <w:rPr>
          <w:rFonts w:hint="eastAsia"/>
        </w:rPr>
        <w:t xml:space="preserve"> MBHP </w:t>
      </w:r>
      <w:r>
        <w:rPr>
          <w:rFonts w:hint="eastAsia"/>
        </w:rPr>
        <w:t>要求有更长时间，该时间范围可能会再延长</w:t>
      </w:r>
      <w:r>
        <w:rPr>
          <w:rFonts w:hint="eastAsia"/>
        </w:rPr>
        <w:t xml:space="preserve"> </w:t>
      </w:r>
      <w:r>
        <w:rPr>
          <w:rStyle w:val="boldtext"/>
          <w:rFonts w:hint="eastAsia"/>
        </w:rPr>
        <w:t xml:space="preserve">14 </w:t>
      </w:r>
      <w:r>
        <w:rPr>
          <w:rStyle w:val="boldtext"/>
          <w:rFonts w:hint="eastAsia"/>
        </w:rPr>
        <w:t>个日历日</w:t>
      </w:r>
      <w:r>
        <w:rPr>
          <w:rFonts w:hint="eastAsia"/>
        </w:rPr>
        <w:t>。只有在符合您的最佳利益且需要更多信息的情况下，</w:t>
      </w:r>
      <w:r>
        <w:rPr>
          <w:rFonts w:hint="eastAsia"/>
        </w:rPr>
        <w:t xml:space="preserve">MBHP </w:t>
      </w:r>
      <w:r>
        <w:rPr>
          <w:rFonts w:hint="eastAsia"/>
        </w:rPr>
        <w:t>才能要求更长时间。</w:t>
      </w:r>
    </w:p>
    <w:p w14:paraId="447035AF" w14:textId="77777777" w:rsidR="00467FAC" w:rsidRPr="008B3F2F" w:rsidRDefault="00040AC3">
      <w:r>
        <w:rPr>
          <w:rFonts w:hint="eastAsia"/>
        </w:rPr>
        <w:t>如果</w:t>
      </w:r>
      <w:r>
        <w:rPr>
          <w:rFonts w:hint="eastAsia"/>
        </w:rPr>
        <w:t xml:space="preserve"> MBHP </w:t>
      </w:r>
      <w:r>
        <w:rPr>
          <w:rFonts w:hint="eastAsia"/>
        </w:rPr>
        <w:t>批准请求，服务提供者和会员都会收到书面通知。</w:t>
      </w:r>
      <w:r>
        <w:rPr>
          <w:rFonts w:hint="eastAsia"/>
        </w:rPr>
        <w:t xml:space="preserve">MBHP </w:t>
      </w:r>
      <w:r>
        <w:rPr>
          <w:rFonts w:hint="eastAsia"/>
        </w:rPr>
        <w:t>将支付服务费用。</w:t>
      </w:r>
    </w:p>
    <w:p w14:paraId="6588DF17" w14:textId="77777777" w:rsidR="00467FAC" w:rsidRPr="008B3F2F" w:rsidRDefault="081714C2" w:rsidP="00B24B57">
      <w:pPr>
        <w:tabs>
          <w:tab w:val="left" w:pos="810"/>
        </w:tabs>
      </w:pPr>
      <w:r>
        <w:rPr>
          <w:rFonts w:hint="eastAsia"/>
        </w:rPr>
        <w:t>每当</w:t>
      </w:r>
      <w:r>
        <w:rPr>
          <w:rFonts w:hint="eastAsia"/>
        </w:rPr>
        <w:t xml:space="preserve"> MBHP </w:t>
      </w:r>
      <w:r>
        <w:rPr>
          <w:rFonts w:hint="eastAsia"/>
        </w:rPr>
        <w:t>提出或拒绝请求时，</w:t>
      </w:r>
      <w:r>
        <w:rPr>
          <w:rFonts w:hint="eastAsia"/>
        </w:rPr>
        <w:t xml:space="preserve">MBHP </w:t>
      </w:r>
      <w:r>
        <w:rPr>
          <w:rFonts w:hint="eastAsia"/>
        </w:rPr>
        <w:t>都会向您发出一封信函，通知您原因。如果您不同意</w:t>
      </w:r>
      <w:r>
        <w:rPr>
          <w:rFonts w:hint="eastAsia"/>
        </w:rPr>
        <w:t xml:space="preserve"> MBHP </w:t>
      </w:r>
      <w:r>
        <w:rPr>
          <w:rFonts w:hint="eastAsia"/>
        </w:rPr>
        <w:t>的理由，您有权提出上诉。请阅读第</w:t>
      </w:r>
      <w:r>
        <w:rPr>
          <w:rFonts w:hint="eastAsia"/>
        </w:rPr>
        <w:t xml:space="preserve"> 14 </w:t>
      </w:r>
      <w:r>
        <w:rPr>
          <w:rFonts w:hint="eastAsia"/>
        </w:rPr>
        <w:t>节中有关提出上诉的更多信息。</w:t>
      </w:r>
    </w:p>
    <w:p w14:paraId="023C7903" w14:textId="77777777" w:rsidR="00467FAC" w:rsidRPr="008B3F2F" w:rsidRDefault="007E3C3B" w:rsidP="0069494F">
      <w:r>
        <w:rPr>
          <w:rFonts w:hint="eastAsia"/>
        </w:rPr>
        <w:t>如果</w:t>
      </w:r>
      <w:r>
        <w:rPr>
          <w:rFonts w:hint="eastAsia"/>
        </w:rPr>
        <w:t xml:space="preserve"> MBHP </w:t>
      </w:r>
      <w:r>
        <w:rPr>
          <w:rFonts w:hint="eastAsia"/>
        </w:rPr>
        <w:t>做出以下决定，您也会收到通知信函：</w:t>
      </w:r>
    </w:p>
    <w:p w14:paraId="0F5AA6FE" w14:textId="77777777" w:rsidR="00467FAC" w:rsidRPr="008B3F2F" w:rsidRDefault="00E01B73" w:rsidP="0069494F">
      <w:pPr>
        <w:pStyle w:val="ListParagraph"/>
        <w:numPr>
          <w:ilvl w:val="0"/>
          <w:numId w:val="20"/>
        </w:numPr>
      </w:pPr>
      <w:r>
        <w:rPr>
          <w:rFonts w:hint="eastAsia"/>
        </w:rPr>
        <w:t>未授权任何请求的服务；</w:t>
      </w:r>
    </w:p>
    <w:p w14:paraId="5BBF537B" w14:textId="77777777" w:rsidR="00467FAC" w:rsidRPr="008B3F2F" w:rsidRDefault="00040AC3" w:rsidP="0069494F">
      <w:pPr>
        <w:pStyle w:val="ListParagraph"/>
        <w:numPr>
          <w:ilvl w:val="0"/>
          <w:numId w:val="20"/>
        </w:numPr>
      </w:pPr>
      <w:r>
        <w:rPr>
          <w:rFonts w:hint="eastAsia"/>
        </w:rPr>
        <w:t>仅批准部分请求的服务；或者</w:t>
      </w:r>
    </w:p>
    <w:p w14:paraId="50319EE9" w14:textId="77777777" w:rsidR="00467FAC" w:rsidRPr="008B3F2F" w:rsidRDefault="00040AC3" w:rsidP="0069494F">
      <w:pPr>
        <w:pStyle w:val="ListParagraph"/>
        <w:numPr>
          <w:ilvl w:val="0"/>
          <w:numId w:val="20"/>
        </w:numPr>
      </w:pPr>
      <w:r>
        <w:rPr>
          <w:rFonts w:hint="eastAsia"/>
        </w:rPr>
        <w:t>未批准请求服务的全部金额、时间或范围。</w:t>
      </w:r>
    </w:p>
    <w:p w14:paraId="55581400" w14:textId="55F26C4D" w:rsidR="00040AC3" w:rsidRPr="008B3F2F" w:rsidRDefault="00040AC3" w:rsidP="0069494F">
      <w:r>
        <w:rPr>
          <w:rFonts w:hint="eastAsia"/>
        </w:rPr>
        <w:t>您有权向</w:t>
      </w:r>
      <w:r>
        <w:rPr>
          <w:rFonts w:hint="eastAsia"/>
        </w:rPr>
        <w:t xml:space="preserve"> MBHP </w:t>
      </w:r>
      <w:r>
        <w:rPr>
          <w:rFonts w:hint="eastAsia"/>
        </w:rPr>
        <w:t>对做出的决定提出上诉。此外，如果</w:t>
      </w:r>
      <w:r>
        <w:rPr>
          <w:rFonts w:hint="eastAsia"/>
        </w:rPr>
        <w:t xml:space="preserve"> MBHP </w:t>
      </w:r>
      <w:r>
        <w:rPr>
          <w:rFonts w:hint="eastAsia"/>
        </w:rPr>
        <w:t>未在上述时间范围内对请求采取行动，您可以向</w:t>
      </w:r>
      <w:r>
        <w:rPr>
          <w:rFonts w:hint="eastAsia"/>
        </w:rPr>
        <w:t xml:space="preserve"> MBHP </w:t>
      </w:r>
      <w:r>
        <w:rPr>
          <w:rFonts w:hint="eastAsia"/>
        </w:rPr>
        <w:t>提出上诉。请阅读第</w:t>
      </w:r>
      <w:r>
        <w:rPr>
          <w:rFonts w:hint="eastAsia"/>
        </w:rPr>
        <w:t xml:space="preserve"> 14 </w:t>
      </w:r>
      <w:r>
        <w:rPr>
          <w:rFonts w:hint="eastAsia"/>
        </w:rPr>
        <w:t>节中有关提出</w:t>
      </w:r>
      <w:r>
        <w:rPr>
          <w:rFonts w:hint="eastAsia"/>
        </w:rPr>
        <w:t xml:space="preserve"> MBHP </w:t>
      </w:r>
      <w:r>
        <w:rPr>
          <w:rFonts w:hint="eastAsia"/>
        </w:rPr>
        <w:t>内部上诉的更多信息。</w:t>
      </w:r>
    </w:p>
    <w:p w14:paraId="2F041E24" w14:textId="77777777" w:rsidR="00040AC3" w:rsidRPr="008B3F2F" w:rsidRDefault="00040AC3" w:rsidP="0069494F">
      <w:r>
        <w:rPr>
          <w:rFonts w:hint="eastAsia"/>
        </w:rPr>
        <w:t>如果未获得批准，</w:t>
      </w:r>
      <w:r>
        <w:rPr>
          <w:rFonts w:hint="eastAsia"/>
        </w:rPr>
        <w:t xml:space="preserve">MBHP </w:t>
      </w:r>
      <w:r>
        <w:rPr>
          <w:rStyle w:val="boldtext"/>
          <w:rFonts w:hint="eastAsia"/>
          <w:b w:val="0"/>
        </w:rPr>
        <w:t>将不会支付</w:t>
      </w:r>
      <w:r>
        <w:rPr>
          <w:rFonts w:hint="eastAsia"/>
        </w:rPr>
        <w:t>需要事先授权服务的费用。</w:t>
      </w:r>
    </w:p>
    <w:p w14:paraId="4C051242" w14:textId="6232C402" w:rsidR="00040AC3" w:rsidRPr="008B3F2F" w:rsidRDefault="00040AC3" w:rsidP="0069494F">
      <w:pPr>
        <w:pStyle w:val="ListParagraph"/>
        <w:numPr>
          <w:ilvl w:val="0"/>
          <w:numId w:val="21"/>
        </w:numPr>
        <w:rPr>
          <w:rStyle w:val="boldtext"/>
          <w:b w:val="0"/>
          <w:bCs w:val="0"/>
        </w:rPr>
      </w:pPr>
      <w:r>
        <w:rPr>
          <w:rStyle w:val="boldtext"/>
          <w:rFonts w:hint="eastAsia"/>
          <w:b w:val="0"/>
        </w:rPr>
        <w:t>有关为早期和定期筛查、诊断和治疗（</w:t>
      </w:r>
      <w:r>
        <w:rPr>
          <w:rStyle w:val="boldtext"/>
          <w:rFonts w:hint="eastAsia"/>
          <w:b w:val="0"/>
        </w:rPr>
        <w:t>EPSDT</w:t>
      </w:r>
      <w:r>
        <w:rPr>
          <w:rStyle w:val="boldtext"/>
          <w:rFonts w:hint="eastAsia"/>
          <w:b w:val="0"/>
        </w:rPr>
        <w:t>）服务申请事先授权的更多信息，请参阅第</w:t>
      </w:r>
      <w:r>
        <w:rPr>
          <w:rStyle w:val="boldtext"/>
          <w:rFonts w:hint="eastAsia"/>
          <w:b w:val="0"/>
        </w:rPr>
        <w:t xml:space="preserve"> 11 </w:t>
      </w:r>
      <w:r>
        <w:rPr>
          <w:rStyle w:val="boldtext"/>
          <w:rFonts w:hint="eastAsia"/>
          <w:b w:val="0"/>
        </w:rPr>
        <w:t>节。</w:t>
      </w:r>
    </w:p>
    <w:p w14:paraId="612393CC" w14:textId="77A8CF81" w:rsidR="00AA5756" w:rsidRPr="008B3F2F" w:rsidRDefault="00AA5756">
      <w:pPr>
        <w:suppressAutoHyphens w:val="0"/>
        <w:autoSpaceDE/>
        <w:autoSpaceDN/>
        <w:adjustRightInd/>
        <w:spacing w:before="0" w:after="200" w:line="276" w:lineRule="auto"/>
        <w:ind w:left="0"/>
        <w:textAlignment w:val="auto"/>
        <w:rPr>
          <w:rStyle w:val="boldtext"/>
          <w:b w:val="0"/>
          <w:bCs w:val="0"/>
        </w:rPr>
      </w:pPr>
      <w:r>
        <w:rPr>
          <w:rFonts w:hint="eastAsia"/>
        </w:rPr>
        <w:br w:type="page"/>
      </w:r>
    </w:p>
    <w:p w14:paraId="799A5D3E" w14:textId="77777777" w:rsidR="00040AC3" w:rsidRPr="008B3F2F" w:rsidRDefault="00040AC3" w:rsidP="0069494F">
      <w:pPr>
        <w:pStyle w:val="Heading3"/>
      </w:pPr>
      <w:bookmarkStart w:id="61" w:name="_Toc41649488"/>
      <w:bookmarkStart w:id="62" w:name="_Toc189216620"/>
      <w:bookmarkEnd w:id="60"/>
      <w:r>
        <w:rPr>
          <w:rFonts w:hint="eastAsia"/>
        </w:rPr>
        <w:lastRenderedPageBreak/>
        <w:t>如果您收到服务账单</w:t>
      </w:r>
      <w:bookmarkStart w:id="63" w:name="_Hlk181804551"/>
      <w:bookmarkEnd w:id="61"/>
      <w:bookmarkEnd w:id="62"/>
    </w:p>
    <w:p w14:paraId="10AAA080" w14:textId="77777777" w:rsidR="00467FAC" w:rsidRPr="008B3F2F" w:rsidRDefault="00040AC3" w:rsidP="0069494F">
      <w:r>
        <w:rPr>
          <w:rFonts w:hint="eastAsia"/>
        </w:rPr>
        <w:t>如果您是</w:t>
      </w:r>
      <w:r>
        <w:rPr>
          <w:rFonts w:hint="eastAsia"/>
        </w:rPr>
        <w:t xml:space="preserve"> PCC </w:t>
      </w:r>
      <w:r>
        <w:rPr>
          <w:rFonts w:hint="eastAsia"/>
        </w:rPr>
        <w:t>计划会员，您绝不应当收到承保服务的账单。如果服务提供者可以从</w:t>
      </w:r>
      <w:r>
        <w:rPr>
          <w:rFonts w:hint="eastAsia"/>
        </w:rPr>
        <w:t xml:space="preserve"> MassHealth </w:t>
      </w:r>
      <w:r>
        <w:rPr>
          <w:rFonts w:hint="eastAsia"/>
        </w:rPr>
        <w:t>或</w:t>
      </w:r>
      <w:r>
        <w:rPr>
          <w:rFonts w:hint="eastAsia"/>
        </w:rPr>
        <w:t xml:space="preserve"> MBHP </w:t>
      </w:r>
      <w:r>
        <w:rPr>
          <w:rFonts w:hint="eastAsia"/>
        </w:rPr>
        <w:t>获得费用，他们不得向您收取任何服务费用。</w:t>
      </w:r>
    </w:p>
    <w:p w14:paraId="139589B4" w14:textId="1AAA41CA" w:rsidR="00040AC3" w:rsidRPr="008B3F2F" w:rsidRDefault="00040AC3" w:rsidP="0069494F">
      <w:r>
        <w:rPr>
          <w:rFonts w:hint="eastAsia"/>
        </w:rPr>
        <w:t>有关承保服务的信息，请参阅承保服务列表。您可以在</w:t>
      </w:r>
      <w:r>
        <w:rPr>
          <w:rFonts w:hint="eastAsia"/>
        </w:rPr>
        <w:t xml:space="preserve"> MassHealth </w:t>
      </w:r>
      <w:r>
        <w:rPr>
          <w:rFonts w:hint="eastAsia"/>
        </w:rPr>
        <w:t>网站的</w:t>
      </w:r>
      <w:r>
        <w:rPr>
          <w:rFonts w:hint="eastAsia"/>
        </w:rPr>
        <w:t xml:space="preserve"> MassHealth </w:t>
      </w:r>
      <w:r>
        <w:rPr>
          <w:rFonts w:hint="eastAsia"/>
        </w:rPr>
        <w:t>会员</w:t>
      </w:r>
      <w:r>
        <w:rPr>
          <w:rFonts w:hint="eastAsia"/>
        </w:rPr>
        <w:t xml:space="preserve"> Primary Care Clinician</w:t>
      </w:r>
      <w:r>
        <w:rPr>
          <w:rFonts w:hint="eastAsia"/>
        </w:rPr>
        <w:t>（</w:t>
      </w:r>
      <w:r>
        <w:rPr>
          <w:rFonts w:hint="eastAsia"/>
        </w:rPr>
        <w:t>PCC</w:t>
      </w:r>
      <w:r>
        <w:rPr>
          <w:rFonts w:hint="eastAsia"/>
        </w:rPr>
        <w:t>）计划网页上查看该列表（</w:t>
      </w:r>
      <w:r>
        <w:rPr>
          <w:rStyle w:val="Hyperlink"/>
          <w:rFonts w:hint="eastAsia"/>
        </w:rPr>
        <w:t>www.mass.gov/service-details/primary-care-clinician-pcc-plan-for-masshealth-members</w:t>
      </w:r>
      <w:r>
        <w:rPr>
          <w:rFonts w:hint="eastAsia"/>
        </w:rPr>
        <w:t>）。如果您有疑问，请电洽</w:t>
      </w:r>
      <w:r>
        <w:rPr>
          <w:rFonts w:hint="eastAsia"/>
        </w:rPr>
        <w:t xml:space="preserve"> MassHealth </w:t>
      </w:r>
      <w:r>
        <w:rPr>
          <w:rFonts w:hint="eastAsia"/>
        </w:rPr>
        <w:t>客户服务中心。</w:t>
      </w:r>
    </w:p>
    <w:p w14:paraId="6AD084AC" w14:textId="77777777" w:rsidR="00040AC3" w:rsidRPr="008B3F2F" w:rsidRDefault="00040AC3" w:rsidP="0069494F">
      <w:r>
        <w:rPr>
          <w:rFonts w:hint="eastAsia"/>
        </w:rPr>
        <w:t>如果您收到</w:t>
      </w:r>
      <w:r>
        <w:rPr>
          <w:rFonts w:hint="eastAsia"/>
        </w:rPr>
        <w:t xml:space="preserve"> MassHealth </w:t>
      </w:r>
      <w:r>
        <w:rPr>
          <w:rFonts w:hint="eastAsia"/>
        </w:rPr>
        <w:t>承保服务的账单，请电洽医生诊所并说：“我是</w:t>
      </w:r>
      <w:r>
        <w:rPr>
          <w:rFonts w:hint="eastAsia"/>
        </w:rPr>
        <w:t xml:space="preserve"> PCC </w:t>
      </w:r>
      <w:r>
        <w:rPr>
          <w:rFonts w:hint="eastAsia"/>
        </w:rPr>
        <w:t>计划会员，我收到了一份账单。这是我的</w:t>
      </w:r>
      <w:r>
        <w:rPr>
          <w:rFonts w:hint="eastAsia"/>
        </w:rPr>
        <w:t xml:space="preserve"> MassHealth ID </w:t>
      </w:r>
      <w:r>
        <w:rPr>
          <w:rFonts w:hint="eastAsia"/>
        </w:rPr>
        <w:t>卡号</w:t>
      </w:r>
      <w:proofErr w:type="gramStart"/>
      <w:r>
        <w:rPr>
          <w:rFonts w:hint="eastAsia"/>
        </w:rPr>
        <w:t>。”（</w:t>
      </w:r>
      <w:proofErr w:type="gramEnd"/>
      <w:r>
        <w:rPr>
          <w:rFonts w:hint="eastAsia"/>
        </w:rPr>
        <w:t xml:space="preserve">I am a PCC Plan member and I got a bill. Here is my MassHealth card </w:t>
      </w:r>
      <w:proofErr w:type="gramStart"/>
      <w:r>
        <w:rPr>
          <w:rFonts w:hint="eastAsia"/>
        </w:rPr>
        <w:t>number.</w:t>
      </w:r>
      <w:r>
        <w:rPr>
          <w:rFonts w:hint="eastAsia"/>
        </w:rPr>
        <w:t>）</w:t>
      </w:r>
      <w:proofErr w:type="gramEnd"/>
    </w:p>
    <w:p w14:paraId="5C7EA2DC" w14:textId="095B99CA" w:rsidR="00040AC3" w:rsidRPr="008B3F2F" w:rsidRDefault="00040AC3" w:rsidP="0069494F">
      <w:r>
        <w:rPr>
          <w:rFonts w:hint="eastAsia"/>
        </w:rPr>
        <w:t>如果您不断收到账单，请电洽</w:t>
      </w:r>
      <w:r>
        <w:rPr>
          <w:rFonts w:hint="eastAsia"/>
        </w:rPr>
        <w:t xml:space="preserve"> MassHealth </w:t>
      </w:r>
      <w:r>
        <w:rPr>
          <w:rFonts w:hint="eastAsia"/>
        </w:rPr>
        <w:t>客户服务中心。我们会帮助您。</w:t>
      </w:r>
    </w:p>
    <w:p w14:paraId="013AACD0" w14:textId="77777777" w:rsidR="00040AC3" w:rsidRPr="008B3F2F" w:rsidRDefault="00040AC3" w:rsidP="0069494F">
      <w:r>
        <w:rPr>
          <w:rFonts w:hint="eastAsia"/>
        </w:rPr>
        <w:t>如果您收到由</w:t>
      </w:r>
      <w:r>
        <w:rPr>
          <w:rFonts w:hint="eastAsia"/>
        </w:rPr>
        <w:t xml:space="preserve"> MBHP </w:t>
      </w:r>
      <w:r>
        <w:rPr>
          <w:rFonts w:hint="eastAsia"/>
        </w:rPr>
        <w:t>服务提供者提供的、</w:t>
      </w:r>
      <w:r>
        <w:rPr>
          <w:rFonts w:hint="eastAsia"/>
        </w:rPr>
        <w:t xml:space="preserve">MassHealth </w:t>
      </w:r>
      <w:r>
        <w:rPr>
          <w:rFonts w:hint="eastAsia"/>
        </w:rPr>
        <w:t>承保的行为健康（精神健康和物质使用障碍）服务账单，请电洽</w:t>
      </w:r>
      <w:r>
        <w:rPr>
          <w:rFonts w:hint="eastAsia"/>
        </w:rPr>
        <w:t xml:space="preserve"> MBHP</w:t>
      </w:r>
      <w:r>
        <w:rPr>
          <w:rFonts w:hint="eastAsia"/>
        </w:rPr>
        <w:t>。</w:t>
      </w:r>
    </w:p>
    <w:p w14:paraId="5FDDC848" w14:textId="6495ADE8" w:rsidR="00467FAC" w:rsidRPr="008B3F2F" w:rsidRDefault="00AD49E0" w:rsidP="0069494F">
      <w:pPr>
        <w:pStyle w:val="Heading2"/>
      </w:pPr>
      <w:bookmarkStart w:id="64" w:name="_Toc189216621"/>
      <w:bookmarkEnd w:id="63"/>
      <w:r>
        <w:rPr>
          <w:rFonts w:hint="eastAsia"/>
        </w:rPr>
        <w:t>5.</w:t>
      </w:r>
      <w:r w:rsidR="00261B60">
        <w:t xml:space="preserve"> </w:t>
      </w:r>
      <w:r>
        <w:rPr>
          <w:rFonts w:hint="eastAsia"/>
        </w:rPr>
        <w:t>您的初级保健临床医生</w:t>
      </w:r>
      <w:bookmarkEnd w:id="64"/>
    </w:p>
    <w:p w14:paraId="16685CB7" w14:textId="549E8193" w:rsidR="00040AC3" w:rsidRPr="008B3F2F" w:rsidRDefault="00040AC3" w:rsidP="0069494F">
      <w:pPr>
        <w:pStyle w:val="Heading3"/>
      </w:pPr>
      <w:bookmarkStart w:id="65" w:name="_Toc41649490"/>
      <w:bookmarkStart w:id="66" w:name="_Toc189216622"/>
      <w:r>
        <w:rPr>
          <w:rFonts w:hint="eastAsia"/>
        </w:rPr>
        <w:t>什么是初级保健临床医生</w:t>
      </w:r>
      <w:bookmarkEnd w:id="65"/>
      <w:r>
        <w:rPr>
          <w:rFonts w:hint="eastAsia"/>
        </w:rPr>
        <w:t>？</w:t>
      </w:r>
      <w:bookmarkEnd w:id="66"/>
    </w:p>
    <w:p w14:paraId="3CB99147" w14:textId="77777777" w:rsidR="00040AC3" w:rsidRPr="008B3F2F" w:rsidRDefault="00040AC3" w:rsidP="0069494F">
      <w:r>
        <w:rPr>
          <w:rFonts w:hint="eastAsia"/>
        </w:rPr>
        <w:t>您和您每个参加</w:t>
      </w:r>
      <w:r>
        <w:rPr>
          <w:rFonts w:hint="eastAsia"/>
        </w:rPr>
        <w:t xml:space="preserve"> PCC </w:t>
      </w:r>
      <w:r>
        <w:rPr>
          <w:rFonts w:hint="eastAsia"/>
        </w:rPr>
        <w:t>计划的家庭成员都必须选择一位初级保健临床医生（</w:t>
      </w:r>
      <w:r>
        <w:rPr>
          <w:rFonts w:hint="eastAsia"/>
        </w:rPr>
        <w:t>PCC</w:t>
      </w:r>
      <w:r>
        <w:rPr>
          <w:rFonts w:hint="eastAsia"/>
        </w:rPr>
        <w:t>）。</w:t>
      </w:r>
      <w:r>
        <w:rPr>
          <w:rFonts w:hint="eastAsia"/>
        </w:rPr>
        <w:t xml:space="preserve">PCC </w:t>
      </w:r>
      <w:r>
        <w:rPr>
          <w:rFonts w:hint="eastAsia"/>
        </w:rPr>
        <w:t>是您的个人医生或执业护士。如果家中有成人和儿童，并且每个人都希望有同一位</w:t>
      </w:r>
      <w:r>
        <w:rPr>
          <w:rFonts w:hint="eastAsia"/>
        </w:rPr>
        <w:t xml:space="preserve"> PCC</w:t>
      </w:r>
      <w:r>
        <w:rPr>
          <w:rFonts w:hint="eastAsia"/>
        </w:rPr>
        <w:t>，您可以选择家庭执业服务提供者作为每个家庭成员的</w:t>
      </w:r>
      <w:r>
        <w:rPr>
          <w:rFonts w:hint="eastAsia"/>
        </w:rPr>
        <w:t xml:space="preserve"> PCC</w:t>
      </w:r>
      <w:r>
        <w:rPr>
          <w:rFonts w:hint="eastAsia"/>
        </w:rPr>
        <w:t>。</w:t>
      </w:r>
    </w:p>
    <w:p w14:paraId="36071E7F" w14:textId="6541C595" w:rsidR="00040AC3" w:rsidRPr="008B3F2F" w:rsidRDefault="00040AC3" w:rsidP="0069494F">
      <w:r>
        <w:rPr>
          <w:rFonts w:hint="eastAsia"/>
        </w:rPr>
        <w:t>您的</w:t>
      </w:r>
      <w:r>
        <w:rPr>
          <w:rFonts w:hint="eastAsia"/>
        </w:rPr>
        <w:t xml:space="preserve"> PCC </w:t>
      </w:r>
      <w:r>
        <w:rPr>
          <w:rFonts w:hint="eastAsia"/>
        </w:rPr>
        <w:t>将为您和您的家人做很多事，例如</w:t>
      </w:r>
    </w:p>
    <w:p w14:paraId="4A29AF79" w14:textId="3A557F07" w:rsidR="00040AC3" w:rsidRPr="008B3F2F" w:rsidRDefault="00040AC3" w:rsidP="0069494F">
      <w:pPr>
        <w:pStyle w:val="ListParagraph"/>
        <w:numPr>
          <w:ilvl w:val="0"/>
          <w:numId w:val="22"/>
        </w:numPr>
      </w:pPr>
      <w:r>
        <w:rPr>
          <w:rFonts w:hint="eastAsia"/>
        </w:rPr>
        <w:t>为您做体检，并帮助您保持健康；</w:t>
      </w:r>
    </w:p>
    <w:p w14:paraId="3C3D9DC8" w14:textId="1AEA67F5" w:rsidR="00040AC3" w:rsidRPr="008B3F2F" w:rsidRDefault="00040AC3" w:rsidP="0069494F">
      <w:pPr>
        <w:pStyle w:val="ListParagraph"/>
        <w:numPr>
          <w:ilvl w:val="0"/>
          <w:numId w:val="22"/>
        </w:numPr>
      </w:pPr>
      <w:r>
        <w:rPr>
          <w:rFonts w:hint="eastAsia"/>
        </w:rPr>
        <w:t>为您治疗大多数疾病；</w:t>
      </w:r>
    </w:p>
    <w:p w14:paraId="22DADFEB" w14:textId="7B78A21B" w:rsidR="00040AC3" w:rsidRPr="008B3F2F" w:rsidRDefault="00040AC3" w:rsidP="0069494F">
      <w:pPr>
        <w:pStyle w:val="ListParagraph"/>
        <w:numPr>
          <w:ilvl w:val="0"/>
          <w:numId w:val="22"/>
        </w:numPr>
      </w:pPr>
      <w:r>
        <w:rPr>
          <w:rFonts w:hint="eastAsia"/>
        </w:rPr>
        <w:t>将您转介给任何专科医生，并与专科医生合作，帮助您获得所需的护理；</w:t>
      </w:r>
    </w:p>
    <w:p w14:paraId="41CD012E" w14:textId="0854A7EB" w:rsidR="00040AC3" w:rsidRPr="008B3F2F" w:rsidRDefault="00040AC3" w:rsidP="0069494F">
      <w:pPr>
        <w:pStyle w:val="ListParagraph"/>
        <w:numPr>
          <w:ilvl w:val="0"/>
          <w:numId w:val="22"/>
        </w:numPr>
      </w:pPr>
      <w:r>
        <w:rPr>
          <w:rFonts w:hint="eastAsia"/>
        </w:rPr>
        <w:t>如有必要让您住院；</w:t>
      </w:r>
    </w:p>
    <w:p w14:paraId="70B30E23" w14:textId="01BA4B45" w:rsidR="00040AC3" w:rsidRPr="008B3F2F" w:rsidRDefault="00040AC3" w:rsidP="0069494F">
      <w:pPr>
        <w:pStyle w:val="ListParagraph"/>
        <w:numPr>
          <w:ilvl w:val="0"/>
          <w:numId w:val="22"/>
        </w:numPr>
      </w:pPr>
      <w:r>
        <w:rPr>
          <w:rFonts w:hint="eastAsia"/>
        </w:rPr>
        <w:t>开处方；并且</w:t>
      </w:r>
    </w:p>
    <w:p w14:paraId="2032390C" w14:textId="77777777" w:rsidR="00040AC3" w:rsidRPr="008B3F2F" w:rsidRDefault="00040AC3" w:rsidP="0069494F">
      <w:pPr>
        <w:pStyle w:val="ListParagraph"/>
        <w:numPr>
          <w:ilvl w:val="0"/>
          <w:numId w:val="22"/>
        </w:numPr>
      </w:pPr>
      <w:r>
        <w:rPr>
          <w:rFonts w:hint="eastAsia"/>
        </w:rPr>
        <w:t>保存您的医疗记录。</w:t>
      </w:r>
    </w:p>
    <w:p w14:paraId="41C33D3A" w14:textId="77777777" w:rsidR="00040AC3" w:rsidRPr="008B3F2F" w:rsidRDefault="00040AC3" w:rsidP="0069494F">
      <w:pPr>
        <w:pStyle w:val="Heading3"/>
      </w:pPr>
      <w:bookmarkStart w:id="67" w:name="_Toc41649491"/>
      <w:bookmarkStart w:id="68" w:name="_Toc189216623"/>
      <w:r>
        <w:rPr>
          <w:rFonts w:hint="eastAsia"/>
        </w:rPr>
        <w:t>作为</w:t>
      </w:r>
      <w:r>
        <w:rPr>
          <w:rFonts w:hint="eastAsia"/>
        </w:rPr>
        <w:t xml:space="preserve"> PCC </w:t>
      </w:r>
      <w:r>
        <w:rPr>
          <w:rFonts w:hint="eastAsia"/>
        </w:rPr>
        <w:t>的服务提供者</w:t>
      </w:r>
      <w:bookmarkEnd w:id="67"/>
      <w:bookmarkEnd w:id="68"/>
    </w:p>
    <w:p w14:paraId="7A10B8ED" w14:textId="46B40A92" w:rsidR="00040AC3" w:rsidRPr="008B3F2F" w:rsidRDefault="00040AC3" w:rsidP="0069494F">
      <w:r>
        <w:rPr>
          <w:rFonts w:hint="eastAsia"/>
        </w:rPr>
        <w:t>以下是一些可以成为</w:t>
      </w:r>
      <w:r>
        <w:rPr>
          <w:rFonts w:hint="eastAsia"/>
        </w:rPr>
        <w:t xml:space="preserve"> PCC </w:t>
      </w:r>
      <w:r>
        <w:rPr>
          <w:rFonts w:hint="eastAsia"/>
        </w:rPr>
        <w:t>的服务提供者：</w:t>
      </w:r>
    </w:p>
    <w:p w14:paraId="6E935AA6" w14:textId="57E58956" w:rsidR="00040AC3" w:rsidRPr="008B3F2F" w:rsidRDefault="00040AC3" w:rsidP="0069494F">
      <w:pPr>
        <w:pStyle w:val="ListParagraph"/>
        <w:numPr>
          <w:ilvl w:val="0"/>
          <w:numId w:val="23"/>
        </w:numPr>
      </w:pPr>
      <w:r>
        <w:rPr>
          <w:rFonts w:hint="eastAsia"/>
        </w:rPr>
        <w:t>家庭执业医生为成人和儿童提供治疗服务。他们也可能为孕妇提供护理服务；</w:t>
      </w:r>
    </w:p>
    <w:p w14:paraId="26098A91" w14:textId="39DC27FA" w:rsidR="00040AC3" w:rsidRPr="008B3F2F" w:rsidRDefault="00040AC3" w:rsidP="0069494F">
      <w:pPr>
        <w:pStyle w:val="ListParagraph"/>
        <w:numPr>
          <w:ilvl w:val="0"/>
          <w:numId w:val="23"/>
        </w:numPr>
      </w:pPr>
      <w:r>
        <w:rPr>
          <w:rFonts w:hint="eastAsia"/>
        </w:rPr>
        <w:t>内科医生为成人和年龄较大的青少年提供服务；</w:t>
      </w:r>
    </w:p>
    <w:p w14:paraId="5715A4AE" w14:textId="6660C395" w:rsidR="00040AC3" w:rsidRPr="008B3F2F" w:rsidRDefault="00040AC3" w:rsidP="0069494F">
      <w:pPr>
        <w:pStyle w:val="ListParagraph"/>
        <w:numPr>
          <w:ilvl w:val="0"/>
          <w:numId w:val="23"/>
        </w:numPr>
      </w:pPr>
      <w:r>
        <w:rPr>
          <w:rFonts w:hint="eastAsia"/>
        </w:rPr>
        <w:t>儿科医生可为</w:t>
      </w:r>
      <w:r>
        <w:rPr>
          <w:rFonts w:hint="eastAsia"/>
        </w:rPr>
        <w:t xml:space="preserve"> 21 </w:t>
      </w:r>
      <w:r>
        <w:rPr>
          <w:rFonts w:hint="eastAsia"/>
        </w:rPr>
        <w:t>岁以下的儿童和年轻人提供治疗服务；以及</w:t>
      </w:r>
    </w:p>
    <w:p w14:paraId="6705A1DD" w14:textId="77777777" w:rsidR="00467FAC" w:rsidRPr="008B3F2F" w:rsidRDefault="00040AC3" w:rsidP="006A7DE7">
      <w:pPr>
        <w:pStyle w:val="ListParagraph"/>
        <w:numPr>
          <w:ilvl w:val="0"/>
          <w:numId w:val="23"/>
        </w:numPr>
      </w:pPr>
      <w:r>
        <w:rPr>
          <w:rFonts w:hint="eastAsia"/>
        </w:rPr>
        <w:t>独立执业护士。</w:t>
      </w:r>
    </w:p>
    <w:p w14:paraId="78A5DC89" w14:textId="4AD84CC3" w:rsidR="00040AC3" w:rsidRPr="008B3F2F" w:rsidRDefault="00040AC3" w:rsidP="0069494F">
      <w:r>
        <w:rPr>
          <w:rFonts w:hint="eastAsia"/>
        </w:rPr>
        <w:t xml:space="preserve">PCC </w:t>
      </w:r>
      <w:r>
        <w:rPr>
          <w:rFonts w:hint="eastAsia"/>
        </w:rPr>
        <w:t>在不同的地点执业，例如</w:t>
      </w:r>
    </w:p>
    <w:p w14:paraId="0E0A5C00" w14:textId="730E7759" w:rsidR="00040AC3" w:rsidRPr="008B3F2F" w:rsidRDefault="00040AC3" w:rsidP="0069494F">
      <w:pPr>
        <w:pStyle w:val="ListParagraph"/>
        <w:numPr>
          <w:ilvl w:val="0"/>
          <w:numId w:val="24"/>
        </w:numPr>
      </w:pPr>
      <w:r>
        <w:rPr>
          <w:rFonts w:hint="eastAsia"/>
        </w:rPr>
        <w:t>个人执业；</w:t>
      </w:r>
    </w:p>
    <w:p w14:paraId="3E781297" w14:textId="02F29245" w:rsidR="00040AC3" w:rsidRPr="008B3F2F" w:rsidRDefault="00040AC3" w:rsidP="0069494F">
      <w:pPr>
        <w:pStyle w:val="ListParagraph"/>
        <w:numPr>
          <w:ilvl w:val="0"/>
          <w:numId w:val="24"/>
        </w:numPr>
      </w:pPr>
      <w:r>
        <w:rPr>
          <w:rFonts w:hint="eastAsia"/>
        </w:rPr>
        <w:t>团体执业；</w:t>
      </w:r>
    </w:p>
    <w:p w14:paraId="1F6DF33D" w14:textId="581EBE26" w:rsidR="00040AC3" w:rsidRPr="008B3F2F" w:rsidRDefault="00040AC3" w:rsidP="0069494F">
      <w:pPr>
        <w:pStyle w:val="ListParagraph"/>
        <w:numPr>
          <w:ilvl w:val="0"/>
          <w:numId w:val="24"/>
        </w:numPr>
      </w:pPr>
      <w:r>
        <w:rPr>
          <w:rFonts w:hint="eastAsia"/>
        </w:rPr>
        <w:t>社区保健中心；</w:t>
      </w:r>
    </w:p>
    <w:p w14:paraId="58193078" w14:textId="259E4305" w:rsidR="00040AC3" w:rsidRPr="008B3F2F" w:rsidRDefault="00040AC3" w:rsidP="0069494F">
      <w:pPr>
        <w:pStyle w:val="ListParagraph"/>
        <w:numPr>
          <w:ilvl w:val="0"/>
          <w:numId w:val="24"/>
        </w:numPr>
      </w:pPr>
      <w:r>
        <w:rPr>
          <w:rFonts w:hint="eastAsia"/>
        </w:rPr>
        <w:t>医院许可的保健中心；以及</w:t>
      </w:r>
    </w:p>
    <w:p w14:paraId="5965461B" w14:textId="77777777" w:rsidR="00040AC3" w:rsidRPr="008B3F2F" w:rsidRDefault="00040AC3" w:rsidP="0069494F">
      <w:pPr>
        <w:pStyle w:val="ListParagraph"/>
        <w:numPr>
          <w:ilvl w:val="0"/>
          <w:numId w:val="24"/>
        </w:numPr>
      </w:pPr>
      <w:r>
        <w:rPr>
          <w:rFonts w:hint="eastAsia"/>
        </w:rPr>
        <w:lastRenderedPageBreak/>
        <w:t>医院门诊部。</w:t>
      </w:r>
    </w:p>
    <w:p w14:paraId="7C0A6E2F" w14:textId="77777777" w:rsidR="00467FAC" w:rsidRPr="008B3F2F" w:rsidRDefault="00040AC3" w:rsidP="00FC74FB">
      <w:pPr>
        <w:pStyle w:val="Heading3"/>
      </w:pPr>
      <w:bookmarkStart w:id="69" w:name="_Toc41649492"/>
      <w:bookmarkStart w:id="70" w:name="_Toc189216624"/>
      <w:r>
        <w:rPr>
          <w:rFonts w:hint="eastAsia"/>
        </w:rPr>
        <w:t>与新</w:t>
      </w:r>
      <w:r>
        <w:rPr>
          <w:rFonts w:hint="eastAsia"/>
        </w:rPr>
        <w:t xml:space="preserve"> PCC </w:t>
      </w:r>
      <w:r>
        <w:rPr>
          <w:rFonts w:hint="eastAsia"/>
        </w:rPr>
        <w:t>的首次预约</w:t>
      </w:r>
      <w:bookmarkEnd w:id="69"/>
      <w:bookmarkEnd w:id="70"/>
    </w:p>
    <w:p w14:paraId="149010BB" w14:textId="77777777" w:rsidR="00467FAC" w:rsidRPr="008B3F2F" w:rsidRDefault="00040AC3" w:rsidP="0069494F">
      <w:r>
        <w:rPr>
          <w:rFonts w:hint="eastAsia"/>
        </w:rPr>
        <w:t>成为</w:t>
      </w:r>
      <w:r>
        <w:rPr>
          <w:rFonts w:hint="eastAsia"/>
        </w:rPr>
        <w:t xml:space="preserve"> PCC </w:t>
      </w:r>
      <w:r>
        <w:rPr>
          <w:rFonts w:hint="eastAsia"/>
        </w:rPr>
        <w:t>计划会员后，如果您以前未曾或最近未曾在该服务提供者处就诊，请预约并在您的</w:t>
      </w:r>
      <w:r>
        <w:rPr>
          <w:rFonts w:hint="eastAsia"/>
        </w:rPr>
        <w:t xml:space="preserve"> PCC </w:t>
      </w:r>
      <w:r>
        <w:rPr>
          <w:rFonts w:hint="eastAsia"/>
        </w:rPr>
        <w:t>处接受体检。以下指南将帮助您了解何时应该接受体检。</w:t>
      </w:r>
    </w:p>
    <w:p w14:paraId="56B57EB6" w14:textId="37320254" w:rsidR="00AB657E" w:rsidRPr="008B3F2F" w:rsidRDefault="00227E64" w:rsidP="00F93AA6">
      <w:r>
        <w:rPr>
          <w:rFonts w:hint="eastAsia"/>
        </w:rPr>
        <w:t>如需预约，请电洽您的</w:t>
      </w:r>
      <w:r>
        <w:rPr>
          <w:rFonts w:hint="eastAsia"/>
        </w:rPr>
        <w:t xml:space="preserve"> PCC </w:t>
      </w:r>
      <w:r>
        <w:rPr>
          <w:rFonts w:hint="eastAsia"/>
        </w:rPr>
        <w:t>诊所并告诉诊所工作人员这是您第一次在该</w:t>
      </w:r>
      <w:r>
        <w:rPr>
          <w:rFonts w:hint="eastAsia"/>
        </w:rPr>
        <w:t xml:space="preserve"> PCC </w:t>
      </w:r>
      <w:r>
        <w:rPr>
          <w:rFonts w:hint="eastAsia"/>
        </w:rPr>
        <w:t>处就诊，您希望预约接受全面体检。当您第一次约见您的</w:t>
      </w:r>
      <w:r>
        <w:rPr>
          <w:rFonts w:hint="eastAsia"/>
        </w:rPr>
        <w:t xml:space="preserve"> PCC </w:t>
      </w:r>
      <w:r>
        <w:rPr>
          <w:rFonts w:hint="eastAsia"/>
        </w:rPr>
        <w:t>时，他们会询问您有关您的健康和家人健康的问题。您的</w:t>
      </w:r>
      <w:r>
        <w:rPr>
          <w:rFonts w:hint="eastAsia"/>
        </w:rPr>
        <w:t xml:space="preserve"> PCC </w:t>
      </w:r>
      <w:r>
        <w:rPr>
          <w:rFonts w:hint="eastAsia"/>
        </w:rPr>
        <w:t>对您的病史了解得越多，他们就越能更好地帮助您并提供护理服务。在您就诊之前，</w:t>
      </w:r>
      <w:proofErr w:type="gramStart"/>
      <w:r>
        <w:rPr>
          <w:rFonts w:hint="eastAsia"/>
        </w:rPr>
        <w:t>您可能会发现填写“</w:t>
      </w:r>
      <w:proofErr w:type="gramEnd"/>
      <w:r>
        <w:rPr>
          <w:rFonts w:hint="eastAsia"/>
        </w:rPr>
        <w:t>健康需求评估表”很有帮助，您可以在以下</w:t>
      </w:r>
      <w:r>
        <w:rPr>
          <w:rFonts w:hint="eastAsia"/>
        </w:rPr>
        <w:t xml:space="preserve"> MBHP </w:t>
      </w:r>
      <w:r>
        <w:rPr>
          <w:rFonts w:hint="eastAsia"/>
        </w:rPr>
        <w:t>网站“入门指南”部分获取该评估表：</w:t>
      </w:r>
      <w:r>
        <w:rPr>
          <w:rFonts w:hint="eastAsia"/>
        </w:rPr>
        <w:t>www.masspartnership.com/mbhp/en/home/getting-started</w:t>
      </w:r>
      <w:r>
        <w:rPr>
          <w:rFonts w:hint="eastAsia"/>
        </w:rPr>
        <w:t>。</w:t>
      </w:r>
    </w:p>
    <w:p w14:paraId="791E86B7" w14:textId="77777777" w:rsidR="00467FAC" w:rsidRPr="008B3F2F" w:rsidRDefault="00040AC3" w:rsidP="00F93AA6">
      <w:r>
        <w:rPr>
          <w:rFonts w:hint="eastAsia"/>
        </w:rPr>
        <w:t>如果您需要有人帮助填写该表，请电洽</w:t>
      </w:r>
      <w:r>
        <w:rPr>
          <w:rFonts w:hint="eastAsia"/>
        </w:rPr>
        <w:t xml:space="preserve"> MBHP</w:t>
      </w:r>
      <w:r>
        <w:rPr>
          <w:rFonts w:hint="eastAsia"/>
        </w:rPr>
        <w:t>，有人会帮助您。</w:t>
      </w:r>
    </w:p>
    <w:p w14:paraId="1114A7BE" w14:textId="77777777" w:rsidR="00467FAC" w:rsidRPr="008B3F2F" w:rsidRDefault="00040AC3" w:rsidP="0069494F">
      <w:r>
        <w:rPr>
          <w:rFonts w:hint="eastAsia"/>
        </w:rPr>
        <w:t>如果您在与</w:t>
      </w:r>
      <w:r>
        <w:rPr>
          <w:rFonts w:hint="eastAsia"/>
        </w:rPr>
        <w:t xml:space="preserve"> PCC </w:t>
      </w:r>
      <w:r>
        <w:rPr>
          <w:rFonts w:hint="eastAsia"/>
        </w:rPr>
        <w:t>预约时遇到困难，请电洽</w:t>
      </w:r>
      <w:r>
        <w:rPr>
          <w:rFonts w:hint="eastAsia"/>
        </w:rPr>
        <w:t xml:space="preserve"> MassHealth </w:t>
      </w:r>
      <w:r>
        <w:rPr>
          <w:rFonts w:hint="eastAsia"/>
        </w:rPr>
        <w:t>客户服务中心。</w:t>
      </w:r>
    </w:p>
    <w:p w14:paraId="59722066" w14:textId="77777777" w:rsidR="00467FAC" w:rsidRPr="008B3F2F" w:rsidRDefault="00040AC3" w:rsidP="0069494F">
      <w:r>
        <w:rPr>
          <w:rFonts w:hint="eastAsia"/>
        </w:rPr>
        <w:t>以下是成人、孕妇、婴儿和儿童就诊频率建议指南。这些是建议。您应当与</w:t>
      </w:r>
      <w:r>
        <w:rPr>
          <w:rFonts w:hint="eastAsia"/>
        </w:rPr>
        <w:t xml:space="preserve"> PCC </w:t>
      </w:r>
      <w:r>
        <w:rPr>
          <w:rFonts w:hint="eastAsia"/>
        </w:rPr>
        <w:t>或其他服务提供者讨论适合您的情况。</w:t>
      </w:r>
    </w:p>
    <w:p w14:paraId="6B251AEC" w14:textId="6073E702" w:rsidR="00040AC3" w:rsidRPr="008B3F2F" w:rsidRDefault="00040AC3" w:rsidP="00982860">
      <w:pPr>
        <w:pStyle w:val="Heading3"/>
      </w:pPr>
      <w:bookmarkStart w:id="71" w:name="_Toc41649493"/>
      <w:bookmarkStart w:id="72" w:name="_Toc189216625"/>
      <w:r>
        <w:rPr>
          <w:rFonts w:hint="eastAsia"/>
        </w:rPr>
        <w:t>成人就诊时间表</w:t>
      </w:r>
      <w:bookmarkEnd w:id="71"/>
      <w:bookmarkEnd w:id="72"/>
    </w:p>
    <w:p w14:paraId="0986C17B" w14:textId="77BDF737" w:rsidR="00040AC3" w:rsidRPr="008B3F2F" w:rsidRDefault="004122E5" w:rsidP="003B1490">
      <w:pPr>
        <w:ind w:left="720"/>
      </w:pPr>
      <w:r>
        <w:rPr>
          <w:rFonts w:hint="eastAsia"/>
        </w:rPr>
        <w:t>根据您的年龄和风险因素，每隔一到三年安排一次就诊。与您的</w:t>
      </w:r>
      <w:r>
        <w:rPr>
          <w:rFonts w:hint="eastAsia"/>
        </w:rPr>
        <w:t xml:space="preserve"> PCC </w:t>
      </w:r>
      <w:r>
        <w:rPr>
          <w:rFonts w:hint="eastAsia"/>
        </w:rPr>
        <w:t>讨论就诊频率。</w:t>
      </w:r>
    </w:p>
    <w:p w14:paraId="4B623CF8" w14:textId="0DCE583C" w:rsidR="0006691B" w:rsidRPr="008B3F2F" w:rsidRDefault="00040AC3" w:rsidP="0069494F">
      <w:pPr>
        <w:pStyle w:val="Heading3"/>
      </w:pPr>
      <w:bookmarkStart w:id="73" w:name="_Toc41649494"/>
      <w:bookmarkStart w:id="74" w:name="_Toc189216626"/>
      <w:r>
        <w:rPr>
          <w:rFonts w:hint="eastAsia"/>
        </w:rPr>
        <w:t>怀孕期间的就诊时间表</w:t>
      </w:r>
      <w:bookmarkEnd w:id="73"/>
      <w:bookmarkEnd w:id="74"/>
    </w:p>
    <w:p w14:paraId="5B1727EF" w14:textId="77777777" w:rsidR="00040AC3" w:rsidRPr="008B3F2F" w:rsidRDefault="00040AC3" w:rsidP="0069494F">
      <w:r>
        <w:rPr>
          <w:rFonts w:hint="eastAsia"/>
        </w:rPr>
        <w:t>一旦您认为自己可能怀孕，请联系您的服务提供者，安排您的第一次预约。</w:t>
      </w:r>
    </w:p>
    <w:p w14:paraId="5DD356DE" w14:textId="1C850BA6" w:rsidR="0006691B" w:rsidRPr="008B3F2F" w:rsidRDefault="0006691B" w:rsidP="0069494F">
      <w:r>
        <w:rPr>
          <w:rFonts w:hint="eastAsia"/>
        </w:rPr>
        <w:t>下表显示正常怀孕期间的产前就诊频率。有健康或怀</w:t>
      </w:r>
      <w:r w:rsidR="00B13A8B">
        <w:rPr>
          <w:rFonts w:hint="eastAsia"/>
        </w:rPr>
        <w:t>孕问题的孕妇可能需要更频繁地就诊。您应该始终遵循妇产科医生或</w:t>
      </w:r>
      <w:r>
        <w:rPr>
          <w:rFonts w:hint="eastAsia"/>
        </w:rPr>
        <w:t>助产士的建议。</w:t>
      </w:r>
    </w:p>
    <w:p w14:paraId="74FAD8CE" w14:textId="21A45337" w:rsidR="00B84C5D" w:rsidRPr="008B3F2F" w:rsidRDefault="00B84C5D" w:rsidP="00B84C5D">
      <w:bookmarkStart w:id="75" w:name="_Toc41649495"/>
      <w:r>
        <w:rPr>
          <w:rFonts w:hint="eastAsia"/>
          <w:b/>
        </w:rPr>
        <w:t>妊娠期：</w:t>
      </w:r>
      <w:r>
        <w:rPr>
          <w:rFonts w:hint="eastAsia"/>
        </w:rPr>
        <w:t xml:space="preserve">28 </w:t>
      </w:r>
      <w:r>
        <w:rPr>
          <w:rFonts w:hint="eastAsia"/>
        </w:rPr>
        <w:t>周以内，</w:t>
      </w:r>
      <w:r>
        <w:rPr>
          <w:rFonts w:hint="eastAsia"/>
          <w:b/>
          <w:bCs/>
        </w:rPr>
        <w:t>就诊频率：</w:t>
      </w:r>
      <w:r>
        <w:rPr>
          <w:rFonts w:hint="eastAsia"/>
        </w:rPr>
        <w:t>每个月一次</w:t>
      </w:r>
    </w:p>
    <w:p w14:paraId="565C534A" w14:textId="5ABF31F7" w:rsidR="00B84C5D" w:rsidRPr="008B3F2F" w:rsidRDefault="00B84C5D" w:rsidP="00B84C5D">
      <w:r>
        <w:rPr>
          <w:rFonts w:hint="eastAsia"/>
          <w:b/>
        </w:rPr>
        <w:t>妊娠期：</w:t>
      </w:r>
      <w:r>
        <w:rPr>
          <w:rFonts w:hint="eastAsia"/>
        </w:rPr>
        <w:t xml:space="preserve">28-36 </w:t>
      </w:r>
      <w:r>
        <w:rPr>
          <w:rFonts w:hint="eastAsia"/>
        </w:rPr>
        <w:t>周，</w:t>
      </w:r>
      <w:r>
        <w:rPr>
          <w:rFonts w:hint="eastAsia"/>
          <w:b/>
          <w:bCs/>
        </w:rPr>
        <w:t>就诊频率：</w:t>
      </w:r>
      <w:r>
        <w:rPr>
          <w:rFonts w:hint="eastAsia"/>
        </w:rPr>
        <w:t>每两周一次</w:t>
      </w:r>
    </w:p>
    <w:p w14:paraId="2EF432D9" w14:textId="6489E7A1" w:rsidR="00B84C5D" w:rsidRPr="008B3F2F" w:rsidRDefault="00B84C5D" w:rsidP="00B84C5D">
      <w:r>
        <w:rPr>
          <w:rFonts w:hint="eastAsia"/>
          <w:b/>
        </w:rPr>
        <w:t>妊娠期：</w:t>
      </w:r>
      <w:r>
        <w:rPr>
          <w:rFonts w:hint="eastAsia"/>
        </w:rPr>
        <w:t xml:space="preserve">36 </w:t>
      </w:r>
      <w:r>
        <w:rPr>
          <w:rFonts w:hint="eastAsia"/>
        </w:rPr>
        <w:t>周至分娩，</w:t>
      </w:r>
      <w:r>
        <w:rPr>
          <w:rFonts w:hint="eastAsia"/>
          <w:b/>
          <w:bCs/>
        </w:rPr>
        <w:t>就诊频率</w:t>
      </w:r>
      <w:r>
        <w:rPr>
          <w:rFonts w:hint="eastAsia"/>
        </w:rPr>
        <w:t>：每周一次</w:t>
      </w:r>
    </w:p>
    <w:p w14:paraId="694F7710" w14:textId="2158032B" w:rsidR="00B84C5D" w:rsidRPr="008B3F2F" w:rsidRDefault="00B84C5D" w:rsidP="00B84C5D">
      <w:r>
        <w:rPr>
          <w:rFonts w:hint="eastAsia"/>
          <w:b/>
        </w:rPr>
        <w:t>妊娠期：</w:t>
      </w:r>
      <w:r>
        <w:rPr>
          <w:rFonts w:hint="eastAsia"/>
        </w:rPr>
        <w:t>产后就诊，</w:t>
      </w:r>
      <w:r>
        <w:rPr>
          <w:rFonts w:hint="eastAsia"/>
          <w:b/>
          <w:bCs/>
        </w:rPr>
        <w:t>就诊频率</w:t>
      </w:r>
      <w:r>
        <w:rPr>
          <w:rFonts w:hint="eastAsia"/>
        </w:rPr>
        <w:t>：通常在分娩后四至六周，如果需要，可提前或更频繁地就诊</w:t>
      </w:r>
    </w:p>
    <w:p w14:paraId="66D06E6D" w14:textId="73DFBC86" w:rsidR="00E31F5D" w:rsidRPr="008B3F2F" w:rsidRDefault="00040AC3" w:rsidP="0069494F">
      <w:pPr>
        <w:pStyle w:val="Heading3"/>
      </w:pPr>
      <w:bookmarkStart w:id="76" w:name="_Toc189216627"/>
      <w:r>
        <w:rPr>
          <w:rFonts w:hint="eastAsia"/>
        </w:rPr>
        <w:t>婴儿和儿童（</w:t>
      </w:r>
      <w:r>
        <w:rPr>
          <w:rFonts w:hint="eastAsia"/>
        </w:rPr>
        <w:t xml:space="preserve">21 </w:t>
      </w:r>
      <w:r>
        <w:rPr>
          <w:rFonts w:hint="eastAsia"/>
        </w:rPr>
        <w:t>岁以下）就诊时间表</w:t>
      </w:r>
      <w:bookmarkEnd w:id="75"/>
      <w:bookmarkEnd w:id="76"/>
    </w:p>
    <w:p w14:paraId="08253C27" w14:textId="17D35ED9" w:rsidR="00E31F5D" w:rsidRPr="008B3F2F" w:rsidRDefault="00E31F5D" w:rsidP="0069494F">
      <w:r>
        <w:rPr>
          <w:rFonts w:hint="eastAsia"/>
        </w:rPr>
        <w:t xml:space="preserve">MassHealth </w:t>
      </w:r>
      <w:r>
        <w:rPr>
          <w:rFonts w:hint="eastAsia"/>
        </w:rPr>
        <w:t>建议在以下年龄段带您的孩子接受全面体检和筛查：</w:t>
      </w:r>
    </w:p>
    <w:p w14:paraId="17814C8F" w14:textId="77777777" w:rsidR="00E31F5D" w:rsidRPr="008B3F2F" w:rsidRDefault="00E31F5D" w:rsidP="0069494F">
      <w:pPr>
        <w:pStyle w:val="ListParagraph"/>
        <w:numPr>
          <w:ilvl w:val="0"/>
          <w:numId w:val="73"/>
        </w:numPr>
      </w:pPr>
      <w:r>
        <w:rPr>
          <w:rFonts w:hint="eastAsia"/>
        </w:rPr>
        <w:t>新生儿（可在出院前在医院进行）</w:t>
      </w:r>
    </w:p>
    <w:p w14:paraId="31828AB7" w14:textId="77777777" w:rsidR="00467FAC" w:rsidRPr="008B3F2F" w:rsidRDefault="00E31F5D" w:rsidP="0069494F">
      <w:pPr>
        <w:pStyle w:val="ListParagraph"/>
        <w:numPr>
          <w:ilvl w:val="0"/>
          <w:numId w:val="73"/>
        </w:numPr>
      </w:pPr>
      <w:r>
        <w:rPr>
          <w:rFonts w:hint="eastAsia"/>
        </w:rPr>
        <w:t xml:space="preserve">3-5 </w:t>
      </w:r>
      <w:r>
        <w:rPr>
          <w:rFonts w:hint="eastAsia"/>
        </w:rPr>
        <w:t>天</w:t>
      </w:r>
    </w:p>
    <w:p w14:paraId="247CF69C" w14:textId="3E8C9024" w:rsidR="00E31F5D" w:rsidRPr="008B3F2F" w:rsidRDefault="00E31F5D" w:rsidP="0069494F">
      <w:pPr>
        <w:pStyle w:val="ListParagraph"/>
        <w:numPr>
          <w:ilvl w:val="0"/>
          <w:numId w:val="73"/>
        </w:numPr>
      </w:pPr>
      <w:r>
        <w:rPr>
          <w:rFonts w:hint="eastAsia"/>
        </w:rPr>
        <w:t xml:space="preserve">1 </w:t>
      </w:r>
      <w:r>
        <w:rPr>
          <w:rFonts w:hint="eastAsia"/>
        </w:rPr>
        <w:t>个月</w:t>
      </w:r>
    </w:p>
    <w:p w14:paraId="690D7BD0" w14:textId="3B4626DD" w:rsidR="00E31F5D" w:rsidRPr="008B3F2F" w:rsidRDefault="00E31F5D" w:rsidP="0069494F">
      <w:pPr>
        <w:pStyle w:val="ListParagraph"/>
        <w:numPr>
          <w:ilvl w:val="0"/>
          <w:numId w:val="73"/>
        </w:numPr>
      </w:pPr>
      <w:r>
        <w:rPr>
          <w:rFonts w:hint="eastAsia"/>
        </w:rPr>
        <w:t xml:space="preserve">2 </w:t>
      </w:r>
      <w:r>
        <w:rPr>
          <w:rFonts w:hint="eastAsia"/>
        </w:rPr>
        <w:t>个月</w:t>
      </w:r>
    </w:p>
    <w:p w14:paraId="23FE3753" w14:textId="77777777" w:rsidR="00467FAC" w:rsidRPr="008B3F2F" w:rsidRDefault="00E31F5D" w:rsidP="0069494F">
      <w:pPr>
        <w:pStyle w:val="ListParagraph"/>
        <w:numPr>
          <w:ilvl w:val="0"/>
          <w:numId w:val="73"/>
        </w:numPr>
      </w:pPr>
      <w:r>
        <w:rPr>
          <w:rFonts w:hint="eastAsia"/>
        </w:rPr>
        <w:t xml:space="preserve">4 </w:t>
      </w:r>
      <w:r>
        <w:rPr>
          <w:rFonts w:hint="eastAsia"/>
        </w:rPr>
        <w:t>个月</w:t>
      </w:r>
    </w:p>
    <w:p w14:paraId="290E93C4" w14:textId="77777777" w:rsidR="00467FAC" w:rsidRPr="008B3F2F" w:rsidRDefault="00E31F5D" w:rsidP="0069494F">
      <w:pPr>
        <w:pStyle w:val="ListParagraph"/>
        <w:numPr>
          <w:ilvl w:val="0"/>
          <w:numId w:val="73"/>
        </w:numPr>
      </w:pPr>
      <w:r>
        <w:rPr>
          <w:rFonts w:hint="eastAsia"/>
        </w:rPr>
        <w:t xml:space="preserve">6 </w:t>
      </w:r>
      <w:r>
        <w:rPr>
          <w:rFonts w:hint="eastAsia"/>
        </w:rPr>
        <w:t>个月</w:t>
      </w:r>
    </w:p>
    <w:p w14:paraId="6B64907F" w14:textId="6A9D212C" w:rsidR="00E31F5D" w:rsidRPr="008B3F2F" w:rsidRDefault="00E31F5D" w:rsidP="0069494F">
      <w:pPr>
        <w:pStyle w:val="ListParagraph"/>
        <w:numPr>
          <w:ilvl w:val="0"/>
          <w:numId w:val="73"/>
        </w:numPr>
      </w:pPr>
      <w:r>
        <w:rPr>
          <w:rFonts w:hint="eastAsia"/>
        </w:rPr>
        <w:t xml:space="preserve">9 </w:t>
      </w:r>
      <w:r>
        <w:rPr>
          <w:rFonts w:hint="eastAsia"/>
        </w:rPr>
        <w:t>个月</w:t>
      </w:r>
    </w:p>
    <w:p w14:paraId="0C085053" w14:textId="457AA048" w:rsidR="00E31F5D" w:rsidRPr="008B3F2F" w:rsidRDefault="00E31F5D" w:rsidP="0069494F">
      <w:pPr>
        <w:pStyle w:val="ListParagraph"/>
        <w:numPr>
          <w:ilvl w:val="0"/>
          <w:numId w:val="73"/>
        </w:numPr>
      </w:pPr>
      <w:r>
        <w:rPr>
          <w:rFonts w:hint="eastAsia"/>
        </w:rPr>
        <w:t xml:space="preserve">12 </w:t>
      </w:r>
      <w:r>
        <w:rPr>
          <w:rFonts w:hint="eastAsia"/>
        </w:rPr>
        <w:t>个月</w:t>
      </w:r>
    </w:p>
    <w:p w14:paraId="35FE411E" w14:textId="2538D01B" w:rsidR="00E31F5D" w:rsidRPr="008B3F2F" w:rsidRDefault="00E31F5D" w:rsidP="0069494F">
      <w:pPr>
        <w:pStyle w:val="ListParagraph"/>
        <w:numPr>
          <w:ilvl w:val="0"/>
          <w:numId w:val="73"/>
        </w:numPr>
      </w:pPr>
      <w:r>
        <w:rPr>
          <w:rFonts w:hint="eastAsia"/>
        </w:rPr>
        <w:t xml:space="preserve">15 </w:t>
      </w:r>
      <w:r>
        <w:rPr>
          <w:rFonts w:hint="eastAsia"/>
        </w:rPr>
        <w:t>个月</w:t>
      </w:r>
    </w:p>
    <w:p w14:paraId="7614E1E1" w14:textId="77938C49" w:rsidR="00E31F5D" w:rsidRPr="008B3F2F" w:rsidRDefault="00E31F5D" w:rsidP="0069494F">
      <w:pPr>
        <w:pStyle w:val="ListParagraph"/>
        <w:numPr>
          <w:ilvl w:val="0"/>
          <w:numId w:val="73"/>
        </w:numPr>
      </w:pPr>
      <w:r>
        <w:rPr>
          <w:rFonts w:hint="eastAsia"/>
        </w:rPr>
        <w:lastRenderedPageBreak/>
        <w:t xml:space="preserve">18 </w:t>
      </w:r>
      <w:r>
        <w:rPr>
          <w:rFonts w:hint="eastAsia"/>
        </w:rPr>
        <w:t>个月</w:t>
      </w:r>
    </w:p>
    <w:p w14:paraId="1A2A679B" w14:textId="041DC704" w:rsidR="00E31F5D" w:rsidRPr="008B3F2F" w:rsidRDefault="00E31F5D" w:rsidP="0069494F">
      <w:pPr>
        <w:pStyle w:val="ListParagraph"/>
        <w:numPr>
          <w:ilvl w:val="0"/>
          <w:numId w:val="73"/>
        </w:numPr>
      </w:pPr>
      <w:r>
        <w:rPr>
          <w:rFonts w:hint="eastAsia"/>
        </w:rPr>
        <w:t xml:space="preserve">24 </w:t>
      </w:r>
      <w:r>
        <w:rPr>
          <w:rFonts w:hint="eastAsia"/>
        </w:rPr>
        <w:t>个月</w:t>
      </w:r>
    </w:p>
    <w:p w14:paraId="12486946" w14:textId="77777777" w:rsidR="0092109B" w:rsidRPr="008B3F2F" w:rsidRDefault="00E31F5D" w:rsidP="0092109B">
      <w:pPr>
        <w:pStyle w:val="ListParagraph"/>
        <w:numPr>
          <w:ilvl w:val="0"/>
          <w:numId w:val="73"/>
        </w:numPr>
      </w:pPr>
      <w:r>
        <w:rPr>
          <w:rFonts w:hint="eastAsia"/>
        </w:rPr>
        <w:t xml:space="preserve">30 </w:t>
      </w:r>
      <w:r>
        <w:rPr>
          <w:rFonts w:hint="eastAsia"/>
        </w:rPr>
        <w:t>个月</w:t>
      </w:r>
    </w:p>
    <w:p w14:paraId="269071B0" w14:textId="2E5BE989" w:rsidR="00AB657E" w:rsidRPr="008B3F2F" w:rsidRDefault="00E31F5D" w:rsidP="0092109B">
      <w:pPr>
        <w:pStyle w:val="ListParagraph"/>
        <w:numPr>
          <w:ilvl w:val="0"/>
          <w:numId w:val="73"/>
        </w:numPr>
      </w:pPr>
      <w:r>
        <w:rPr>
          <w:rFonts w:hint="eastAsia"/>
        </w:rPr>
        <w:t>如果您的年龄在</w:t>
      </w:r>
      <w:r>
        <w:rPr>
          <w:rFonts w:hint="eastAsia"/>
        </w:rPr>
        <w:t xml:space="preserve"> 3-20 </w:t>
      </w:r>
      <w:r>
        <w:rPr>
          <w:rFonts w:hint="eastAsia"/>
        </w:rPr>
        <w:t>岁之间，每年一次</w:t>
      </w:r>
    </w:p>
    <w:p w14:paraId="381189B2" w14:textId="59A7C544" w:rsidR="00040AC3" w:rsidRPr="008B3F2F" w:rsidRDefault="00040AC3" w:rsidP="0069494F">
      <w:r>
        <w:rPr>
          <w:rFonts w:hint="eastAsia"/>
        </w:rPr>
        <w:t>请阅读第</w:t>
      </w:r>
      <w:r>
        <w:rPr>
          <w:rFonts w:hint="eastAsia"/>
        </w:rPr>
        <w:t xml:space="preserve"> 11 </w:t>
      </w:r>
      <w:r>
        <w:rPr>
          <w:rFonts w:hint="eastAsia"/>
        </w:rPr>
        <w:t>节中有关儿童护理的更多信息。</w:t>
      </w:r>
    </w:p>
    <w:p w14:paraId="4590CAFB" w14:textId="77777777" w:rsidR="00A8296E" w:rsidRPr="008B3F2F" w:rsidRDefault="00A8296E" w:rsidP="0069494F"/>
    <w:p w14:paraId="13DC3913" w14:textId="77777777" w:rsidR="00040AC3" w:rsidRPr="008B3F2F" w:rsidRDefault="00040AC3" w:rsidP="0069494F">
      <w:pPr>
        <w:pStyle w:val="Heading3"/>
      </w:pPr>
      <w:bookmarkStart w:id="77" w:name="_Toc41649496"/>
      <w:bookmarkStart w:id="78" w:name="_Toc189216628"/>
      <w:r>
        <w:rPr>
          <w:rFonts w:hint="eastAsia"/>
        </w:rPr>
        <w:t>除非您认为是急诊，否则患病时请先打电话给您的</w:t>
      </w:r>
      <w:r>
        <w:rPr>
          <w:rFonts w:hint="eastAsia"/>
        </w:rPr>
        <w:t xml:space="preserve"> PCC</w:t>
      </w:r>
      <w:bookmarkEnd w:id="77"/>
      <w:bookmarkEnd w:id="78"/>
    </w:p>
    <w:p w14:paraId="0286455A" w14:textId="0BA2115B" w:rsidR="00040AC3" w:rsidRPr="008B3F2F" w:rsidRDefault="00040AC3" w:rsidP="0069494F">
      <w:r>
        <w:rPr>
          <w:rFonts w:hint="eastAsia"/>
        </w:rPr>
        <w:t>如果您认为自己遇到了危及生命的急诊，请立即拨打</w:t>
      </w:r>
      <w:r>
        <w:rPr>
          <w:rFonts w:hint="eastAsia"/>
        </w:rPr>
        <w:t xml:space="preserve"> 911 </w:t>
      </w:r>
      <w:r>
        <w:rPr>
          <w:rFonts w:hint="eastAsia"/>
        </w:rPr>
        <w:t>或前往最近的急诊室。如果是行为健康急诊，请拨打或发短信至马萨诸塞州行为健康帮助热线（</w:t>
      </w:r>
      <w:r>
        <w:rPr>
          <w:rFonts w:hint="eastAsia"/>
        </w:rPr>
        <w:t>BHHL</w:t>
      </w:r>
      <w:r>
        <w:rPr>
          <w:rFonts w:hint="eastAsia"/>
        </w:rPr>
        <w:t>）</w:t>
      </w:r>
      <w:r>
        <w:rPr>
          <w:rFonts w:hint="eastAsia"/>
        </w:rPr>
        <w:t>(833) 773-2445</w:t>
      </w:r>
      <w:r>
        <w:rPr>
          <w:rFonts w:hint="eastAsia"/>
        </w:rPr>
        <w:t>，每周</w:t>
      </w:r>
      <w:r>
        <w:rPr>
          <w:rFonts w:hint="eastAsia"/>
        </w:rPr>
        <w:t xml:space="preserve"> 7 </w:t>
      </w:r>
      <w:r>
        <w:rPr>
          <w:rFonts w:hint="eastAsia"/>
        </w:rPr>
        <w:t>天、每天</w:t>
      </w:r>
      <w:r>
        <w:rPr>
          <w:rFonts w:hint="eastAsia"/>
        </w:rPr>
        <w:t xml:space="preserve"> 24 </w:t>
      </w:r>
      <w:r>
        <w:rPr>
          <w:rFonts w:hint="eastAsia"/>
        </w:rPr>
        <w:t>小时可接通行为健康治疗人员。</w:t>
      </w:r>
      <w:r>
        <w:rPr>
          <w:rFonts w:hint="eastAsia"/>
        </w:rPr>
        <w:t xml:space="preserve">BHHL </w:t>
      </w:r>
      <w:r>
        <w:rPr>
          <w:rFonts w:hint="eastAsia"/>
        </w:rPr>
        <w:t>可接通</w:t>
      </w:r>
      <w:r>
        <w:rPr>
          <w:rFonts w:hint="eastAsia"/>
        </w:rPr>
        <w:t xml:space="preserve"> 200 </w:t>
      </w:r>
      <w:r>
        <w:rPr>
          <w:rFonts w:hint="eastAsia"/>
        </w:rPr>
        <w:t>多种语言的实时口译服务。无论保险状况如何，都可以使用。您也可以在</w:t>
      </w:r>
      <w:r>
        <w:rPr>
          <w:rFonts w:hint="eastAsia"/>
        </w:rPr>
        <w:t xml:space="preserve"> </w:t>
      </w:r>
      <w:r>
        <w:fldChar w:fldCharType="begin"/>
      </w:r>
      <w:r>
        <w:instrText>HYPERLINK "http://www.masshelpline.com"</w:instrText>
      </w:r>
      <w:r>
        <w:fldChar w:fldCharType="separate"/>
      </w:r>
      <w:r>
        <w:rPr>
          <w:rStyle w:val="Hyperlink"/>
          <w:rFonts w:hint="eastAsia"/>
        </w:rPr>
        <w:t>www.masshelpline.com</w:t>
      </w:r>
      <w:r>
        <w:fldChar w:fldCharType="end"/>
      </w:r>
      <w:r>
        <w:rPr>
          <w:rFonts w:hint="eastAsia"/>
        </w:rPr>
        <w:t xml:space="preserve"> </w:t>
      </w:r>
      <w:r>
        <w:rPr>
          <w:rFonts w:hint="eastAsia"/>
        </w:rPr>
        <w:t>与我们聊天。在其他所有时间，请电洽您的</w:t>
      </w:r>
      <w:r>
        <w:rPr>
          <w:rFonts w:hint="eastAsia"/>
        </w:rPr>
        <w:t xml:space="preserve"> PCC</w:t>
      </w:r>
      <w:r>
        <w:rPr>
          <w:rFonts w:hint="eastAsia"/>
        </w:rPr>
        <w:t>，询问该怎么做。您可以每周</w:t>
      </w:r>
      <w:r>
        <w:rPr>
          <w:rFonts w:hint="eastAsia"/>
        </w:rPr>
        <w:t xml:space="preserve"> 7 </w:t>
      </w:r>
      <w:r>
        <w:rPr>
          <w:rFonts w:hint="eastAsia"/>
        </w:rPr>
        <w:t>天、每天</w:t>
      </w:r>
      <w:r>
        <w:rPr>
          <w:rFonts w:hint="eastAsia"/>
        </w:rPr>
        <w:t xml:space="preserve"> 24 </w:t>
      </w:r>
      <w:r>
        <w:rPr>
          <w:rFonts w:hint="eastAsia"/>
        </w:rPr>
        <w:t>小时打电话给您的</w:t>
      </w:r>
      <w:r>
        <w:rPr>
          <w:rFonts w:hint="eastAsia"/>
        </w:rPr>
        <w:t xml:space="preserve"> PCC</w:t>
      </w:r>
      <w:r>
        <w:rPr>
          <w:rFonts w:hint="eastAsia"/>
        </w:rPr>
        <w:t>。如果您的</w:t>
      </w:r>
      <w:r>
        <w:rPr>
          <w:rFonts w:hint="eastAsia"/>
        </w:rPr>
        <w:t xml:space="preserve"> PCC </w:t>
      </w:r>
      <w:r>
        <w:rPr>
          <w:rFonts w:hint="eastAsia"/>
        </w:rPr>
        <w:t>不在，其他医生或医疗保健提供者将为您提供帮助。</w:t>
      </w:r>
    </w:p>
    <w:p w14:paraId="660243A3" w14:textId="77777777" w:rsidR="00467FAC" w:rsidRPr="008B3F2F" w:rsidRDefault="00040AC3" w:rsidP="0069494F">
      <w:pPr>
        <w:pStyle w:val="Heading3"/>
      </w:pPr>
      <w:bookmarkStart w:id="79" w:name="_Toc41649497"/>
      <w:bookmarkStart w:id="80" w:name="_Toc189216629"/>
      <w:r>
        <w:rPr>
          <w:rFonts w:hint="eastAsia"/>
        </w:rPr>
        <w:t>专科护理和转介</w:t>
      </w:r>
      <w:bookmarkEnd w:id="79"/>
      <w:bookmarkEnd w:id="80"/>
    </w:p>
    <w:p w14:paraId="78E63F8A" w14:textId="2F478691" w:rsidR="0096597E" w:rsidRPr="008B3F2F" w:rsidRDefault="00040AC3" w:rsidP="0069494F">
      <w:r>
        <w:rPr>
          <w:rFonts w:hint="eastAsia"/>
        </w:rPr>
        <w:t>请阅读第</w:t>
      </w:r>
      <w:r>
        <w:rPr>
          <w:rFonts w:hint="eastAsia"/>
        </w:rPr>
        <w:t xml:space="preserve"> 4 </w:t>
      </w:r>
      <w:r>
        <w:rPr>
          <w:rFonts w:hint="eastAsia"/>
        </w:rPr>
        <w:t>节中有关在专科医生处就诊和获得转介的更多信息。</w:t>
      </w:r>
    </w:p>
    <w:p w14:paraId="639FFC51" w14:textId="10176236" w:rsidR="00040AC3" w:rsidRPr="008B3F2F" w:rsidRDefault="00040AC3" w:rsidP="0069494F">
      <w:pPr>
        <w:pStyle w:val="Heading3"/>
      </w:pPr>
      <w:bookmarkStart w:id="81" w:name="_Toc41649498"/>
      <w:bookmarkStart w:id="82" w:name="_Toc189216630"/>
      <w:r>
        <w:rPr>
          <w:rFonts w:hint="eastAsia"/>
        </w:rPr>
        <w:t>更换您的</w:t>
      </w:r>
      <w:r>
        <w:rPr>
          <w:rFonts w:hint="eastAsia"/>
        </w:rPr>
        <w:t xml:space="preserve"> PCC</w:t>
      </w:r>
      <w:bookmarkEnd w:id="81"/>
      <w:bookmarkEnd w:id="82"/>
    </w:p>
    <w:p w14:paraId="0B9FA4B1" w14:textId="1DB56345" w:rsidR="00040AC3" w:rsidRPr="008B3F2F" w:rsidRDefault="00040AC3" w:rsidP="0069494F">
      <w:r>
        <w:rPr>
          <w:rFonts w:hint="eastAsia"/>
        </w:rPr>
        <w:t>您可以随时更换您的</w:t>
      </w:r>
      <w:r>
        <w:rPr>
          <w:rFonts w:hint="eastAsia"/>
        </w:rPr>
        <w:t xml:space="preserve"> PCC</w:t>
      </w:r>
      <w:r>
        <w:rPr>
          <w:rFonts w:hint="eastAsia"/>
        </w:rPr>
        <w:t>。如需更换您的</w:t>
      </w:r>
      <w:r>
        <w:rPr>
          <w:rFonts w:hint="eastAsia"/>
        </w:rPr>
        <w:t xml:space="preserve"> PCC</w:t>
      </w:r>
      <w:r>
        <w:rPr>
          <w:rFonts w:hint="eastAsia"/>
        </w:rPr>
        <w:t>，请电洽</w:t>
      </w:r>
      <w:r>
        <w:rPr>
          <w:rFonts w:hint="eastAsia"/>
        </w:rPr>
        <w:t xml:space="preserve"> MassHealth </w:t>
      </w:r>
      <w:r>
        <w:rPr>
          <w:rFonts w:hint="eastAsia"/>
        </w:rPr>
        <w:t>客户服务中心。我们将帮助您为您和</w:t>
      </w:r>
      <w:r>
        <w:rPr>
          <w:rFonts w:hint="eastAsia"/>
        </w:rPr>
        <w:t xml:space="preserve"> PCC </w:t>
      </w:r>
      <w:r>
        <w:rPr>
          <w:rFonts w:hint="eastAsia"/>
        </w:rPr>
        <w:t>计划承保的每个家庭成员选择</w:t>
      </w:r>
      <w:r>
        <w:rPr>
          <w:rFonts w:hint="eastAsia"/>
        </w:rPr>
        <w:t xml:space="preserve"> PCC</w:t>
      </w:r>
      <w:r>
        <w:rPr>
          <w:rFonts w:hint="eastAsia"/>
        </w:rPr>
        <w:t>。</w:t>
      </w:r>
    </w:p>
    <w:p w14:paraId="067DD80C" w14:textId="7167C28B" w:rsidR="00040AC3" w:rsidRPr="008B3F2F" w:rsidRDefault="00040AC3" w:rsidP="0069494F">
      <w:pPr>
        <w:pStyle w:val="Heading4"/>
      </w:pPr>
      <w:bookmarkStart w:id="83" w:name="_Toc41649499"/>
      <w:r>
        <w:rPr>
          <w:rFonts w:hint="eastAsia"/>
        </w:rPr>
        <w:t>如果</w:t>
      </w:r>
      <w:r>
        <w:rPr>
          <w:rFonts w:hint="eastAsia"/>
        </w:rPr>
        <w:t xml:space="preserve"> PCC </w:t>
      </w:r>
      <w:r>
        <w:rPr>
          <w:rFonts w:hint="eastAsia"/>
        </w:rPr>
        <w:t>要求您退出其执业名单</w:t>
      </w:r>
      <w:bookmarkEnd w:id="83"/>
    </w:p>
    <w:p w14:paraId="3DAEB424" w14:textId="3C7F882C" w:rsidR="00040AC3" w:rsidRPr="008B3F2F" w:rsidRDefault="00040AC3" w:rsidP="0069494F">
      <w:r>
        <w:rPr>
          <w:rFonts w:hint="eastAsia"/>
        </w:rPr>
        <w:t xml:space="preserve">PCC </w:t>
      </w:r>
      <w:r>
        <w:rPr>
          <w:rFonts w:hint="eastAsia"/>
        </w:rPr>
        <w:t>可能会要求将您从其患者名单中删除。如果您有干扰性行为模式，包括但不限于对诊所的任何工作人员或其他患者使用暴力或威胁使用暴力，</w:t>
      </w:r>
      <w:r>
        <w:rPr>
          <w:rFonts w:hint="eastAsia"/>
        </w:rPr>
        <w:t xml:space="preserve">PCC </w:t>
      </w:r>
      <w:r>
        <w:rPr>
          <w:rFonts w:hint="eastAsia"/>
        </w:rPr>
        <w:t>可以提出此项要求。如果您被要求退出</w:t>
      </w:r>
      <w:r>
        <w:rPr>
          <w:rFonts w:hint="eastAsia"/>
        </w:rPr>
        <w:t xml:space="preserve"> PCC </w:t>
      </w:r>
      <w:r>
        <w:rPr>
          <w:rFonts w:hint="eastAsia"/>
        </w:rPr>
        <w:t>执业名单，您有权提出上诉。请阅读第</w:t>
      </w:r>
      <w:r>
        <w:rPr>
          <w:rFonts w:hint="eastAsia"/>
        </w:rPr>
        <w:t xml:space="preserve"> 14 </w:t>
      </w:r>
      <w:r>
        <w:rPr>
          <w:rFonts w:hint="eastAsia"/>
        </w:rPr>
        <w:t>节中有关上诉的更多信息。</w:t>
      </w:r>
      <w:r>
        <w:rPr>
          <w:rFonts w:hint="eastAsia"/>
        </w:rPr>
        <w:t xml:space="preserve">PCC </w:t>
      </w:r>
      <w:r>
        <w:rPr>
          <w:rStyle w:val="boldtext"/>
          <w:rFonts w:hint="eastAsia"/>
          <w:b w:val="0"/>
        </w:rPr>
        <w:t>不能</w:t>
      </w:r>
      <w:r>
        <w:rPr>
          <w:rFonts w:hint="eastAsia"/>
        </w:rPr>
        <w:t>因以下原因要求将您从其患者名单中删除：</w:t>
      </w:r>
    </w:p>
    <w:p w14:paraId="7241A443" w14:textId="24AF7E10" w:rsidR="00040AC3" w:rsidRPr="008B3F2F" w:rsidRDefault="00040AC3" w:rsidP="0069494F">
      <w:pPr>
        <w:pStyle w:val="ListParagraph"/>
        <w:numPr>
          <w:ilvl w:val="0"/>
          <w:numId w:val="60"/>
        </w:numPr>
      </w:pPr>
      <w:r>
        <w:rPr>
          <w:rFonts w:hint="eastAsia"/>
        </w:rPr>
        <w:t>您的疾病；</w:t>
      </w:r>
    </w:p>
    <w:p w14:paraId="5B47A0B7" w14:textId="32BE2223" w:rsidR="00040AC3" w:rsidRPr="008B3F2F" w:rsidRDefault="00040AC3" w:rsidP="0069494F">
      <w:pPr>
        <w:pStyle w:val="ListParagraph"/>
        <w:numPr>
          <w:ilvl w:val="0"/>
          <w:numId w:val="60"/>
        </w:numPr>
      </w:pPr>
      <w:r>
        <w:rPr>
          <w:rFonts w:hint="eastAsia"/>
        </w:rPr>
        <w:t>您使用医疗服务；</w:t>
      </w:r>
    </w:p>
    <w:p w14:paraId="43526EE0" w14:textId="77777777" w:rsidR="00467FAC" w:rsidRPr="008B3F2F" w:rsidRDefault="00040AC3" w:rsidP="0069494F">
      <w:pPr>
        <w:pStyle w:val="ListParagraph"/>
        <w:numPr>
          <w:ilvl w:val="0"/>
          <w:numId w:val="60"/>
        </w:numPr>
      </w:pPr>
      <w:r>
        <w:rPr>
          <w:rFonts w:hint="eastAsia"/>
        </w:rPr>
        <w:t>您的精神状况；</w:t>
      </w:r>
    </w:p>
    <w:p w14:paraId="22A60233" w14:textId="7FE9B1AE" w:rsidR="00FA5BAF" w:rsidRPr="008B3F2F" w:rsidRDefault="00040AC3">
      <w:pPr>
        <w:pStyle w:val="ListParagraph"/>
        <w:numPr>
          <w:ilvl w:val="0"/>
          <w:numId w:val="60"/>
        </w:numPr>
      </w:pPr>
      <w:r>
        <w:rPr>
          <w:rFonts w:hint="eastAsia"/>
        </w:rPr>
        <w:t>您的行为是因您的行为健康状况或特殊需求所致。</w:t>
      </w:r>
      <w:r>
        <w:rPr>
          <w:rFonts w:hint="eastAsia"/>
        </w:rPr>
        <w:br w:type="page"/>
      </w:r>
    </w:p>
    <w:p w14:paraId="26DC5700" w14:textId="1835A115" w:rsidR="00467FAC" w:rsidRPr="008B3F2F" w:rsidRDefault="00040AC3" w:rsidP="0069494F">
      <w:pPr>
        <w:pStyle w:val="Heading2"/>
      </w:pPr>
      <w:bookmarkStart w:id="84" w:name="_Toc41649500"/>
      <w:bookmarkStart w:id="85" w:name="_Toc189216631"/>
      <w:r>
        <w:rPr>
          <w:rFonts w:hint="eastAsia"/>
        </w:rPr>
        <w:lastRenderedPageBreak/>
        <w:t>6.</w:t>
      </w:r>
      <w:r w:rsidR="004C2075">
        <w:t xml:space="preserve"> </w:t>
      </w:r>
      <w:r>
        <w:rPr>
          <w:rFonts w:hint="eastAsia"/>
        </w:rPr>
        <w:t>您的</w:t>
      </w:r>
      <w:bookmarkEnd w:id="84"/>
      <w:r>
        <w:rPr>
          <w:rFonts w:hint="eastAsia"/>
        </w:rPr>
        <w:t>医疗保健</w:t>
      </w:r>
      <w:bookmarkEnd w:id="85"/>
    </w:p>
    <w:p w14:paraId="382763FA" w14:textId="4C745B38" w:rsidR="00040AC3" w:rsidRPr="008B3F2F" w:rsidRDefault="00040AC3" w:rsidP="0069494F">
      <w:pPr>
        <w:pStyle w:val="Heading3"/>
      </w:pPr>
      <w:bookmarkStart w:id="86" w:name="_Toc41649501"/>
      <w:bookmarkStart w:id="87" w:name="_Toc189216632"/>
      <w:r>
        <w:rPr>
          <w:rFonts w:hint="eastAsia"/>
        </w:rPr>
        <w:t>急诊和紧急护理</w:t>
      </w:r>
      <w:bookmarkEnd w:id="86"/>
      <w:bookmarkEnd w:id="87"/>
    </w:p>
    <w:p w14:paraId="5A33384C" w14:textId="7BBEA2EC" w:rsidR="00040AC3" w:rsidRPr="008B3F2F" w:rsidRDefault="00040AC3" w:rsidP="0069494F">
      <w:r>
        <w:rPr>
          <w:rStyle w:val="boldtext"/>
          <w:rFonts w:hint="eastAsia"/>
        </w:rPr>
        <w:t>急诊</w:t>
      </w:r>
      <w:r>
        <w:rPr>
          <w:rFonts w:hint="eastAsia"/>
        </w:rPr>
        <w:t>是指您认为需要立即接受治疗的任何严重医疗保健问题。如果您出现急诊，您应该立即接受护理。如果您出现医疗急诊，您可以</w:t>
      </w:r>
    </w:p>
    <w:p w14:paraId="7A03AA93" w14:textId="56742DF6" w:rsidR="00040AC3" w:rsidRPr="008B3F2F" w:rsidRDefault="00040AC3" w:rsidP="0069494F">
      <w:pPr>
        <w:pStyle w:val="ListParagraph"/>
        <w:numPr>
          <w:ilvl w:val="0"/>
          <w:numId w:val="25"/>
        </w:numPr>
      </w:pPr>
      <w:r>
        <w:rPr>
          <w:rFonts w:hint="eastAsia"/>
        </w:rPr>
        <w:t>拨打</w:t>
      </w:r>
      <w:r>
        <w:rPr>
          <w:rFonts w:hint="eastAsia"/>
        </w:rPr>
        <w:t xml:space="preserve"> 911</w:t>
      </w:r>
      <w:r>
        <w:rPr>
          <w:rFonts w:hint="eastAsia"/>
        </w:rPr>
        <w:t>，或</w:t>
      </w:r>
    </w:p>
    <w:p w14:paraId="79B3C9FA" w14:textId="7F4BB0AD" w:rsidR="00040AC3" w:rsidRPr="008B3F2F" w:rsidRDefault="00040AC3" w:rsidP="0069494F">
      <w:pPr>
        <w:pStyle w:val="ListParagraph"/>
        <w:numPr>
          <w:ilvl w:val="0"/>
          <w:numId w:val="25"/>
        </w:numPr>
      </w:pPr>
      <w:r>
        <w:rPr>
          <w:rFonts w:hint="eastAsia"/>
        </w:rPr>
        <w:t>立即前往最近的急诊室。</w:t>
      </w:r>
    </w:p>
    <w:p w14:paraId="01587057" w14:textId="76243CBA" w:rsidR="00040AC3" w:rsidRPr="008B3F2F" w:rsidRDefault="00040AC3" w:rsidP="0069494F">
      <w:r>
        <w:rPr>
          <w:rFonts w:hint="eastAsia"/>
        </w:rPr>
        <w:t>如果您出现行为健康急诊，您也可以拨打或发短信至行为健康帮助热线</w:t>
      </w:r>
      <w:r>
        <w:rPr>
          <w:rFonts w:hint="eastAsia"/>
        </w:rPr>
        <w:t xml:space="preserve"> (BHHL) 833-773-2445</w:t>
      </w:r>
      <w:r>
        <w:rPr>
          <w:rFonts w:hint="eastAsia"/>
        </w:rPr>
        <w:t>，或在网站</w:t>
      </w:r>
      <w:r>
        <w:rPr>
          <w:rFonts w:hint="eastAsia"/>
        </w:rPr>
        <w:t xml:space="preserve"> </w:t>
      </w:r>
      <w:hyperlink r:id="rId24" w:history="1">
        <w:r>
          <w:rPr>
            <w:rStyle w:val="Hyperlink"/>
            <w:rFonts w:hint="eastAsia"/>
          </w:rPr>
          <w:t>www.masshelpline.com</w:t>
        </w:r>
      </w:hyperlink>
      <w:r>
        <w:rPr>
          <w:rFonts w:hint="eastAsia"/>
        </w:rPr>
        <w:t xml:space="preserve"> </w:t>
      </w:r>
      <w:r>
        <w:rPr>
          <w:rFonts w:hint="eastAsia"/>
        </w:rPr>
        <w:t>聊天。如果是非急诊护理，请电洽您的</w:t>
      </w:r>
      <w:r>
        <w:rPr>
          <w:rFonts w:hint="eastAsia"/>
        </w:rPr>
        <w:t xml:space="preserve"> PCC</w:t>
      </w:r>
      <w:r>
        <w:rPr>
          <w:rFonts w:hint="eastAsia"/>
        </w:rPr>
        <w:t>，询问该怎么做。您可以每周</w:t>
      </w:r>
      <w:r>
        <w:rPr>
          <w:rFonts w:hint="eastAsia"/>
        </w:rPr>
        <w:t xml:space="preserve"> 7 </w:t>
      </w:r>
      <w:r>
        <w:rPr>
          <w:rFonts w:hint="eastAsia"/>
        </w:rPr>
        <w:t>天、每天</w:t>
      </w:r>
      <w:r>
        <w:rPr>
          <w:rFonts w:hint="eastAsia"/>
        </w:rPr>
        <w:t xml:space="preserve"> 24 </w:t>
      </w:r>
      <w:r>
        <w:rPr>
          <w:rFonts w:hint="eastAsia"/>
        </w:rPr>
        <w:t>小时打电话给您的</w:t>
      </w:r>
      <w:r>
        <w:rPr>
          <w:rFonts w:hint="eastAsia"/>
        </w:rPr>
        <w:t xml:space="preserve"> PCC</w:t>
      </w:r>
      <w:r>
        <w:rPr>
          <w:rFonts w:hint="eastAsia"/>
        </w:rPr>
        <w:t>。如果您的</w:t>
      </w:r>
      <w:r>
        <w:rPr>
          <w:rFonts w:hint="eastAsia"/>
        </w:rPr>
        <w:t xml:space="preserve"> PCC </w:t>
      </w:r>
      <w:r>
        <w:rPr>
          <w:rFonts w:hint="eastAsia"/>
        </w:rPr>
        <w:t>不在，其他医生或医疗保健提供者将为您提供帮助。</w:t>
      </w:r>
    </w:p>
    <w:p w14:paraId="38DA581A" w14:textId="77777777" w:rsidR="00040AC3" w:rsidRPr="008B3F2F" w:rsidRDefault="00040AC3" w:rsidP="0069494F">
      <w:pPr>
        <w:pStyle w:val="Heading4"/>
      </w:pPr>
      <w:bookmarkStart w:id="88" w:name="_Toc41649502"/>
      <w:r>
        <w:rPr>
          <w:rFonts w:hint="eastAsia"/>
        </w:rPr>
        <w:t>急诊举例</w:t>
      </w:r>
      <w:bookmarkEnd w:id="88"/>
    </w:p>
    <w:p w14:paraId="2B72B484" w14:textId="77777777" w:rsidR="00040AC3" w:rsidRPr="008B3F2F" w:rsidRDefault="00040AC3" w:rsidP="0069494F">
      <w:r>
        <w:rPr>
          <w:rFonts w:hint="eastAsia"/>
        </w:rPr>
        <w:t>以下是一些常见的医疗和行为健康（精神健康和物质使用障碍）急诊举例，但也有其他类型的急诊。</w:t>
      </w:r>
    </w:p>
    <w:p w14:paraId="6A83ED70" w14:textId="77777777" w:rsidR="00040AC3" w:rsidRPr="008B3F2F" w:rsidRDefault="00040AC3" w:rsidP="0069494F">
      <w:pPr>
        <w:pStyle w:val="Heading4"/>
      </w:pPr>
      <w:bookmarkStart w:id="89" w:name="_Toc41649503"/>
      <w:r>
        <w:rPr>
          <w:rFonts w:hint="eastAsia"/>
        </w:rPr>
        <w:t>医疗急诊</w:t>
      </w:r>
      <w:bookmarkEnd w:id="89"/>
    </w:p>
    <w:p w14:paraId="6238D872" w14:textId="77777777" w:rsidR="00040AC3" w:rsidRPr="008B3F2F" w:rsidRDefault="00040AC3" w:rsidP="0069494F">
      <w:pPr>
        <w:pStyle w:val="ListParagraph"/>
        <w:numPr>
          <w:ilvl w:val="0"/>
          <w:numId w:val="59"/>
        </w:numPr>
      </w:pPr>
      <w:r>
        <w:rPr>
          <w:rFonts w:hint="eastAsia"/>
        </w:rPr>
        <w:t>骨折</w:t>
      </w:r>
    </w:p>
    <w:p w14:paraId="39D489CC" w14:textId="77777777" w:rsidR="00040AC3" w:rsidRPr="008B3F2F" w:rsidRDefault="00040AC3" w:rsidP="0069494F">
      <w:pPr>
        <w:pStyle w:val="ListParagraph"/>
        <w:numPr>
          <w:ilvl w:val="0"/>
          <w:numId w:val="59"/>
        </w:numPr>
      </w:pPr>
      <w:r>
        <w:rPr>
          <w:rFonts w:hint="eastAsia"/>
        </w:rPr>
        <w:t>胸痛</w:t>
      </w:r>
    </w:p>
    <w:p w14:paraId="29B71EAB" w14:textId="77777777" w:rsidR="00040AC3" w:rsidRPr="008B3F2F" w:rsidRDefault="00040AC3" w:rsidP="0069494F">
      <w:pPr>
        <w:pStyle w:val="ListParagraph"/>
        <w:numPr>
          <w:ilvl w:val="0"/>
          <w:numId w:val="59"/>
        </w:numPr>
      </w:pPr>
      <w:r>
        <w:rPr>
          <w:rFonts w:hint="eastAsia"/>
        </w:rPr>
        <w:t>抽搐</w:t>
      </w:r>
    </w:p>
    <w:p w14:paraId="71204B81" w14:textId="77777777" w:rsidR="00040AC3" w:rsidRPr="008B3F2F" w:rsidRDefault="00040AC3" w:rsidP="0069494F">
      <w:pPr>
        <w:pStyle w:val="ListParagraph"/>
        <w:numPr>
          <w:ilvl w:val="0"/>
          <w:numId w:val="59"/>
        </w:numPr>
      </w:pPr>
      <w:r>
        <w:rPr>
          <w:rFonts w:hint="eastAsia"/>
        </w:rPr>
        <w:t>晕厥或头晕</w:t>
      </w:r>
    </w:p>
    <w:p w14:paraId="7EFD7557" w14:textId="77777777" w:rsidR="00040AC3" w:rsidRPr="008B3F2F" w:rsidRDefault="00040AC3" w:rsidP="0069494F">
      <w:pPr>
        <w:pStyle w:val="ListParagraph"/>
        <w:numPr>
          <w:ilvl w:val="0"/>
          <w:numId w:val="59"/>
        </w:numPr>
      </w:pPr>
      <w:r>
        <w:rPr>
          <w:rFonts w:hint="eastAsia"/>
        </w:rPr>
        <w:t>心脏病发作</w:t>
      </w:r>
    </w:p>
    <w:p w14:paraId="5C8B96F2" w14:textId="77777777" w:rsidR="00040AC3" w:rsidRPr="008B3F2F" w:rsidRDefault="00040AC3" w:rsidP="0069494F">
      <w:pPr>
        <w:pStyle w:val="ListParagraph"/>
        <w:numPr>
          <w:ilvl w:val="0"/>
          <w:numId w:val="59"/>
        </w:numPr>
      </w:pPr>
      <w:r>
        <w:rPr>
          <w:rFonts w:hint="eastAsia"/>
        </w:rPr>
        <w:t>大量出血</w:t>
      </w:r>
    </w:p>
    <w:p w14:paraId="722AA3FE" w14:textId="77777777" w:rsidR="00040AC3" w:rsidRPr="008B3F2F" w:rsidRDefault="00040AC3" w:rsidP="0069494F">
      <w:pPr>
        <w:pStyle w:val="ListParagraph"/>
        <w:numPr>
          <w:ilvl w:val="0"/>
          <w:numId w:val="59"/>
        </w:numPr>
      </w:pPr>
      <w:r>
        <w:rPr>
          <w:rFonts w:hint="eastAsia"/>
        </w:rPr>
        <w:t>失去意识</w:t>
      </w:r>
    </w:p>
    <w:p w14:paraId="68E23E8F" w14:textId="77777777" w:rsidR="00040AC3" w:rsidRPr="008B3F2F" w:rsidRDefault="00040AC3" w:rsidP="0069494F">
      <w:pPr>
        <w:pStyle w:val="ListParagraph"/>
        <w:numPr>
          <w:ilvl w:val="0"/>
          <w:numId w:val="59"/>
        </w:numPr>
      </w:pPr>
      <w:r>
        <w:rPr>
          <w:rFonts w:hint="eastAsia"/>
        </w:rPr>
        <w:t>中毒</w:t>
      </w:r>
    </w:p>
    <w:p w14:paraId="4A86D462" w14:textId="77777777" w:rsidR="00040AC3" w:rsidRPr="008B3F2F" w:rsidRDefault="00040AC3" w:rsidP="0069494F">
      <w:pPr>
        <w:pStyle w:val="ListParagraph"/>
        <w:numPr>
          <w:ilvl w:val="0"/>
          <w:numId w:val="59"/>
        </w:numPr>
      </w:pPr>
      <w:r>
        <w:rPr>
          <w:rFonts w:hint="eastAsia"/>
        </w:rPr>
        <w:t>严重事故</w:t>
      </w:r>
    </w:p>
    <w:p w14:paraId="318E84AD" w14:textId="77777777" w:rsidR="00040AC3" w:rsidRPr="008B3F2F" w:rsidRDefault="00040AC3" w:rsidP="0069494F">
      <w:pPr>
        <w:pStyle w:val="ListParagraph"/>
        <w:numPr>
          <w:ilvl w:val="0"/>
          <w:numId w:val="59"/>
        </w:numPr>
      </w:pPr>
      <w:r>
        <w:rPr>
          <w:rFonts w:hint="eastAsia"/>
        </w:rPr>
        <w:t>严重烧伤</w:t>
      </w:r>
    </w:p>
    <w:p w14:paraId="4384A8DB" w14:textId="77777777" w:rsidR="00040AC3" w:rsidRPr="008B3F2F" w:rsidRDefault="00040AC3" w:rsidP="0069494F">
      <w:pPr>
        <w:pStyle w:val="ListParagraph"/>
        <w:numPr>
          <w:ilvl w:val="0"/>
          <w:numId w:val="59"/>
        </w:numPr>
      </w:pPr>
      <w:r>
        <w:rPr>
          <w:rFonts w:hint="eastAsia"/>
        </w:rPr>
        <w:t>剧烈头痛</w:t>
      </w:r>
    </w:p>
    <w:p w14:paraId="534EA263" w14:textId="77777777" w:rsidR="00040AC3" w:rsidRPr="008B3F2F" w:rsidRDefault="00040AC3" w:rsidP="0069494F">
      <w:pPr>
        <w:pStyle w:val="ListParagraph"/>
        <w:numPr>
          <w:ilvl w:val="0"/>
          <w:numId w:val="59"/>
        </w:numPr>
      </w:pPr>
      <w:r>
        <w:rPr>
          <w:rFonts w:hint="eastAsia"/>
        </w:rPr>
        <w:t>剧烈疼痛</w:t>
      </w:r>
    </w:p>
    <w:p w14:paraId="0AB89F16" w14:textId="77777777" w:rsidR="00040AC3" w:rsidRPr="008B3F2F" w:rsidRDefault="00040AC3" w:rsidP="0069494F">
      <w:pPr>
        <w:pStyle w:val="ListParagraph"/>
        <w:numPr>
          <w:ilvl w:val="0"/>
          <w:numId w:val="59"/>
        </w:numPr>
      </w:pPr>
      <w:r>
        <w:rPr>
          <w:rFonts w:hint="eastAsia"/>
        </w:rPr>
        <w:t>严重创伤</w:t>
      </w:r>
    </w:p>
    <w:p w14:paraId="67BBD0C7" w14:textId="77777777" w:rsidR="00040AC3" w:rsidRPr="008B3F2F" w:rsidRDefault="00040AC3" w:rsidP="0069494F">
      <w:pPr>
        <w:pStyle w:val="ListParagraph"/>
        <w:numPr>
          <w:ilvl w:val="0"/>
          <w:numId w:val="59"/>
        </w:numPr>
      </w:pPr>
      <w:r>
        <w:rPr>
          <w:rFonts w:hint="eastAsia"/>
        </w:rPr>
        <w:t>呼吸急促</w:t>
      </w:r>
    </w:p>
    <w:p w14:paraId="2B454E91" w14:textId="2123D51B" w:rsidR="00040AC3" w:rsidRPr="008B3F2F" w:rsidRDefault="00040AC3" w:rsidP="0069494F">
      <w:pPr>
        <w:pStyle w:val="ListParagraph"/>
        <w:numPr>
          <w:ilvl w:val="0"/>
          <w:numId w:val="59"/>
        </w:numPr>
      </w:pPr>
      <w:r>
        <w:rPr>
          <w:rFonts w:hint="eastAsia"/>
        </w:rPr>
        <w:t>中风（包括麻木或说话困难）</w:t>
      </w:r>
    </w:p>
    <w:p w14:paraId="1CE3D636" w14:textId="77777777" w:rsidR="00040AC3" w:rsidRPr="008B3F2F" w:rsidRDefault="00040AC3" w:rsidP="0069494F">
      <w:pPr>
        <w:pStyle w:val="ListParagraph"/>
        <w:numPr>
          <w:ilvl w:val="0"/>
          <w:numId w:val="59"/>
        </w:numPr>
      </w:pPr>
      <w:r>
        <w:rPr>
          <w:rFonts w:hint="eastAsia"/>
        </w:rPr>
        <w:t>视力突然改变</w:t>
      </w:r>
    </w:p>
    <w:p w14:paraId="6B9D9EAC" w14:textId="77777777" w:rsidR="00040AC3" w:rsidRPr="008B3F2F" w:rsidRDefault="00040AC3" w:rsidP="0069494F">
      <w:pPr>
        <w:pStyle w:val="ListParagraph"/>
        <w:numPr>
          <w:ilvl w:val="0"/>
          <w:numId w:val="59"/>
        </w:numPr>
      </w:pPr>
      <w:r>
        <w:rPr>
          <w:rFonts w:hint="eastAsia"/>
        </w:rPr>
        <w:t>胸部或胸部下方突然剧烈疼痛或有压迫感</w:t>
      </w:r>
    </w:p>
    <w:p w14:paraId="18DD0A26" w14:textId="77777777" w:rsidR="00040AC3" w:rsidRPr="008B3F2F" w:rsidRDefault="00040AC3" w:rsidP="0069494F">
      <w:pPr>
        <w:pStyle w:val="ListParagraph"/>
        <w:numPr>
          <w:ilvl w:val="0"/>
          <w:numId w:val="59"/>
        </w:numPr>
      </w:pPr>
      <w:r>
        <w:rPr>
          <w:rFonts w:hint="eastAsia"/>
        </w:rPr>
        <w:t>咳血</w:t>
      </w:r>
    </w:p>
    <w:p w14:paraId="755CB8B9" w14:textId="77777777" w:rsidR="00AD1291" w:rsidRPr="008B3F2F" w:rsidRDefault="00040AC3" w:rsidP="00AD1291">
      <w:pPr>
        <w:pStyle w:val="ListParagraph"/>
        <w:numPr>
          <w:ilvl w:val="0"/>
          <w:numId w:val="59"/>
        </w:numPr>
      </w:pPr>
      <w:r>
        <w:rPr>
          <w:rFonts w:hint="eastAsia"/>
        </w:rPr>
        <w:t>剧烈呕吐</w:t>
      </w:r>
    </w:p>
    <w:p w14:paraId="4739D430" w14:textId="3BA99F9A" w:rsidR="00AB657E" w:rsidRPr="008B3F2F" w:rsidRDefault="00040AC3" w:rsidP="00AD1291">
      <w:pPr>
        <w:pStyle w:val="ListParagraph"/>
        <w:numPr>
          <w:ilvl w:val="0"/>
          <w:numId w:val="59"/>
        </w:numPr>
      </w:pPr>
      <w:r>
        <w:rPr>
          <w:rFonts w:hint="eastAsia"/>
        </w:rPr>
        <w:t>有人无法苏醒</w:t>
      </w:r>
      <w:r>
        <w:rPr>
          <w:rFonts w:hint="eastAsia"/>
        </w:rPr>
        <w:br w:type="page"/>
      </w:r>
    </w:p>
    <w:p w14:paraId="1E99017F" w14:textId="77777777" w:rsidR="00040AC3" w:rsidRPr="008B3F2F" w:rsidRDefault="0F3B8A1B" w:rsidP="0069494F">
      <w:pPr>
        <w:pStyle w:val="Heading4"/>
      </w:pPr>
      <w:bookmarkStart w:id="90" w:name="_Toc41649504"/>
      <w:r>
        <w:rPr>
          <w:rFonts w:hint="eastAsia"/>
        </w:rPr>
        <w:lastRenderedPageBreak/>
        <w:t>行为健康急诊</w:t>
      </w:r>
      <w:bookmarkEnd w:id="90"/>
    </w:p>
    <w:p w14:paraId="58D82A89" w14:textId="0528BA42" w:rsidR="00B857C5" w:rsidRPr="008B3F2F" w:rsidRDefault="00B857C5" w:rsidP="00262624">
      <w:pPr>
        <w:ind w:left="720"/>
      </w:pPr>
      <w:r>
        <w:rPr>
          <w:rFonts w:hint="eastAsia"/>
        </w:rPr>
        <w:t>•</w:t>
      </w:r>
      <w:r>
        <w:rPr>
          <w:rFonts w:hint="eastAsia"/>
        </w:rPr>
        <w:t xml:space="preserve"> </w:t>
      </w:r>
      <w:r>
        <w:rPr>
          <w:rFonts w:hint="eastAsia"/>
        </w:rPr>
        <w:t>想要伤害自己</w:t>
      </w:r>
    </w:p>
    <w:p w14:paraId="77E4B583" w14:textId="38CDF325" w:rsidR="00B857C5" w:rsidRPr="008B3F2F" w:rsidRDefault="00B857C5" w:rsidP="00262624">
      <w:pPr>
        <w:ind w:left="720"/>
      </w:pPr>
      <w:r>
        <w:rPr>
          <w:rFonts w:hint="eastAsia"/>
        </w:rPr>
        <w:t>•</w:t>
      </w:r>
      <w:r>
        <w:rPr>
          <w:rFonts w:hint="eastAsia"/>
        </w:rPr>
        <w:t xml:space="preserve"> </w:t>
      </w:r>
      <w:r>
        <w:rPr>
          <w:rFonts w:hint="eastAsia"/>
        </w:rPr>
        <w:t>想要伤害他人</w:t>
      </w:r>
    </w:p>
    <w:p w14:paraId="1C146A70" w14:textId="044F5049" w:rsidR="00B857C5" w:rsidRPr="008B3F2F" w:rsidRDefault="00B857C5" w:rsidP="00262624">
      <w:pPr>
        <w:ind w:left="720"/>
      </w:pPr>
      <w:r>
        <w:rPr>
          <w:rFonts w:hint="eastAsia"/>
        </w:rPr>
        <w:t>•</w:t>
      </w:r>
      <w:r>
        <w:rPr>
          <w:rFonts w:hint="eastAsia"/>
        </w:rPr>
        <w:t xml:space="preserve"> </w:t>
      </w:r>
      <w:r>
        <w:rPr>
          <w:rFonts w:hint="eastAsia"/>
        </w:rPr>
        <w:t>失控行为，与平常行为有显著不同</w:t>
      </w:r>
    </w:p>
    <w:p w14:paraId="56440A4D" w14:textId="71C7C347" w:rsidR="00B857C5" w:rsidRPr="008B3F2F" w:rsidRDefault="4CBC5DD4" w:rsidP="00262624">
      <w:pPr>
        <w:ind w:left="720"/>
      </w:pPr>
      <w:r>
        <w:rPr>
          <w:rFonts w:hint="eastAsia"/>
        </w:rPr>
        <w:t>•</w:t>
      </w:r>
      <w:r>
        <w:rPr>
          <w:rFonts w:hint="eastAsia"/>
        </w:rPr>
        <w:t xml:space="preserve"> </w:t>
      </w:r>
      <w:r>
        <w:rPr>
          <w:rFonts w:hint="eastAsia"/>
        </w:rPr>
        <w:t>严重社会孤立</w:t>
      </w:r>
    </w:p>
    <w:p w14:paraId="0512D137" w14:textId="5A18F4EB" w:rsidR="00040AC3" w:rsidRPr="008B3F2F" w:rsidRDefault="00040AC3" w:rsidP="0069494F">
      <w:pPr>
        <w:pStyle w:val="Heading4"/>
      </w:pPr>
      <w:bookmarkStart w:id="91" w:name="_Toc41649505"/>
      <w:r>
        <w:rPr>
          <w:rFonts w:hint="eastAsia"/>
        </w:rPr>
        <w:t>您应该了解的有关急诊护理的其他事项</w:t>
      </w:r>
      <w:bookmarkEnd w:id="91"/>
    </w:p>
    <w:p w14:paraId="3DF0D7DD" w14:textId="1C12405B" w:rsidR="00040AC3" w:rsidRPr="008B3F2F" w:rsidRDefault="00040AC3" w:rsidP="0069494F">
      <w:r>
        <w:rPr>
          <w:rFonts w:hint="eastAsia"/>
        </w:rPr>
        <w:t>您不需要转介或获得事先授权即可接受急诊护理。您可以获得急诊救护车交通服务。急诊后，请电洽您的</w:t>
      </w:r>
      <w:r>
        <w:rPr>
          <w:rFonts w:hint="eastAsia"/>
        </w:rPr>
        <w:t xml:space="preserve"> PCC</w:t>
      </w:r>
      <w:r>
        <w:rPr>
          <w:rFonts w:hint="eastAsia"/>
        </w:rPr>
        <w:t>，并预约后续就诊。行为健康急诊后，还请电洽您的行为健康提供者。</w:t>
      </w:r>
    </w:p>
    <w:p w14:paraId="5B960B8E" w14:textId="77777777" w:rsidR="00040AC3" w:rsidRPr="008B3F2F" w:rsidRDefault="00040AC3" w:rsidP="0069494F">
      <w:pPr>
        <w:pStyle w:val="Heading4"/>
      </w:pPr>
      <w:bookmarkStart w:id="92" w:name="_Toc41649506"/>
      <w:r>
        <w:rPr>
          <w:rFonts w:hint="eastAsia"/>
        </w:rPr>
        <w:t>紧急护理</w:t>
      </w:r>
      <w:bookmarkEnd w:id="92"/>
    </w:p>
    <w:p w14:paraId="2646315C" w14:textId="3415D861" w:rsidR="00040AC3" w:rsidRPr="008B3F2F" w:rsidRDefault="00040AC3" w:rsidP="0069494F">
      <w:r>
        <w:rPr>
          <w:rFonts w:hint="eastAsia"/>
        </w:rPr>
        <w:t>紧急状况是一种严重的健康问题，但您认为不是急诊。您可以打电话给您的</w:t>
      </w:r>
      <w:r>
        <w:rPr>
          <w:rFonts w:hint="eastAsia"/>
        </w:rPr>
        <w:t xml:space="preserve"> PCC </w:t>
      </w:r>
      <w:r>
        <w:rPr>
          <w:rFonts w:hint="eastAsia"/>
        </w:rPr>
        <w:t>接受护理。您的</w:t>
      </w:r>
      <w:r>
        <w:rPr>
          <w:rFonts w:hint="eastAsia"/>
        </w:rPr>
        <w:t xml:space="preserve"> PCC </w:t>
      </w:r>
      <w:r>
        <w:rPr>
          <w:rFonts w:hint="eastAsia"/>
        </w:rPr>
        <w:t>必须在您提出请求后</w:t>
      </w:r>
      <w:r>
        <w:rPr>
          <w:rFonts w:hint="eastAsia"/>
        </w:rPr>
        <w:t xml:space="preserve"> 48 </w:t>
      </w:r>
      <w:r>
        <w:rPr>
          <w:rFonts w:hint="eastAsia"/>
        </w:rPr>
        <w:t>小时内约见您。</w:t>
      </w:r>
    </w:p>
    <w:p w14:paraId="6DE06A0A" w14:textId="77777777" w:rsidR="00040AC3" w:rsidRPr="008B3F2F" w:rsidRDefault="00040AC3" w:rsidP="0069494F">
      <w:r>
        <w:rPr>
          <w:rFonts w:hint="eastAsia"/>
        </w:rPr>
        <w:t>如果您出现紧急行为健康状况，您的行为健康提供者必须在您提出请求后</w:t>
      </w:r>
      <w:r>
        <w:rPr>
          <w:rFonts w:hint="eastAsia"/>
        </w:rPr>
        <w:t xml:space="preserve"> 48 </w:t>
      </w:r>
      <w:r>
        <w:rPr>
          <w:rFonts w:hint="eastAsia"/>
        </w:rPr>
        <w:t>小时内约见您。</w:t>
      </w:r>
    </w:p>
    <w:p w14:paraId="5550F6BF" w14:textId="568E041D" w:rsidR="00040AC3" w:rsidRPr="008B3F2F" w:rsidRDefault="00040AC3" w:rsidP="0069494F">
      <w:r>
        <w:rPr>
          <w:rFonts w:hint="eastAsia"/>
        </w:rPr>
        <w:t>如果您在外地，并出现紧急状况，请电洽您的</w:t>
      </w:r>
      <w:r>
        <w:rPr>
          <w:rFonts w:hint="eastAsia"/>
        </w:rPr>
        <w:t xml:space="preserve"> PCC</w:t>
      </w:r>
      <w:r>
        <w:rPr>
          <w:rFonts w:hint="eastAsia"/>
        </w:rPr>
        <w:t>。您的</w:t>
      </w:r>
      <w:r>
        <w:rPr>
          <w:rFonts w:hint="eastAsia"/>
        </w:rPr>
        <w:t xml:space="preserve"> PCC </w:t>
      </w:r>
      <w:r>
        <w:rPr>
          <w:rFonts w:hint="eastAsia"/>
        </w:rPr>
        <w:t>将告诉您如何获得护理。您可以每周</w:t>
      </w:r>
      <w:r>
        <w:rPr>
          <w:rFonts w:hint="eastAsia"/>
        </w:rPr>
        <w:t xml:space="preserve"> 7 </w:t>
      </w:r>
      <w:r>
        <w:rPr>
          <w:rFonts w:hint="eastAsia"/>
        </w:rPr>
        <w:t>天、每天</w:t>
      </w:r>
      <w:r>
        <w:rPr>
          <w:rFonts w:hint="eastAsia"/>
        </w:rPr>
        <w:t xml:space="preserve"> 24 </w:t>
      </w:r>
      <w:r>
        <w:rPr>
          <w:rFonts w:hint="eastAsia"/>
        </w:rPr>
        <w:t>小时打电话给您的</w:t>
      </w:r>
      <w:r>
        <w:rPr>
          <w:rFonts w:hint="eastAsia"/>
        </w:rPr>
        <w:t xml:space="preserve"> PCC</w:t>
      </w:r>
      <w:r>
        <w:rPr>
          <w:rFonts w:hint="eastAsia"/>
        </w:rPr>
        <w:t>。如果您的</w:t>
      </w:r>
      <w:r>
        <w:rPr>
          <w:rFonts w:hint="eastAsia"/>
        </w:rPr>
        <w:t xml:space="preserve"> PCC </w:t>
      </w:r>
      <w:r>
        <w:rPr>
          <w:rFonts w:hint="eastAsia"/>
        </w:rPr>
        <w:t>不在，其他医生或医疗保健提供者将给您回电。</w:t>
      </w:r>
    </w:p>
    <w:p w14:paraId="1E16D3A2" w14:textId="77777777" w:rsidR="00040AC3" w:rsidRPr="008B3F2F" w:rsidRDefault="00040AC3" w:rsidP="0069494F">
      <w:pPr>
        <w:pStyle w:val="Heading3"/>
      </w:pPr>
      <w:bookmarkStart w:id="93" w:name="_Toc41649507"/>
      <w:bookmarkStart w:id="94" w:name="_Toc189216633"/>
      <w:r>
        <w:rPr>
          <w:rFonts w:hint="eastAsia"/>
        </w:rPr>
        <w:t>在需要时为您安排预约</w:t>
      </w:r>
      <w:bookmarkEnd w:id="93"/>
      <w:bookmarkEnd w:id="94"/>
    </w:p>
    <w:p w14:paraId="6CC1A3F3" w14:textId="6B3E6975" w:rsidR="00040AC3" w:rsidRPr="008B3F2F" w:rsidRDefault="00040AC3" w:rsidP="0069494F">
      <w:r>
        <w:rPr>
          <w:rFonts w:hint="eastAsia"/>
        </w:rPr>
        <w:t>当您感觉不适或想要约见医疗保健提供者时，您不想等候过长时间才能为您安排预约。您的服务提供者必须在这些时间范围内为您提供护理服务。</w:t>
      </w:r>
    </w:p>
    <w:p w14:paraId="5BBB80A9" w14:textId="77777777" w:rsidR="00040AC3" w:rsidRPr="008B3F2F" w:rsidRDefault="00040AC3" w:rsidP="0069494F">
      <w:pPr>
        <w:pStyle w:val="Heading3"/>
      </w:pPr>
      <w:bookmarkStart w:id="95" w:name="_Toc41649508"/>
      <w:bookmarkStart w:id="96" w:name="_Toc189216634"/>
      <w:r>
        <w:rPr>
          <w:rFonts w:hint="eastAsia"/>
        </w:rPr>
        <w:t>医疗护理预约</w:t>
      </w:r>
      <w:bookmarkEnd w:id="95"/>
      <w:bookmarkEnd w:id="96"/>
    </w:p>
    <w:p w14:paraId="4343B613" w14:textId="182E3C2D" w:rsidR="00040AC3" w:rsidRPr="008B3F2F" w:rsidRDefault="00040AC3" w:rsidP="0069494F">
      <w:pPr>
        <w:pStyle w:val="ListParagraph"/>
        <w:numPr>
          <w:ilvl w:val="0"/>
          <w:numId w:val="57"/>
        </w:numPr>
      </w:pPr>
      <w:r>
        <w:rPr>
          <w:rStyle w:val="boldtext"/>
          <w:rFonts w:hint="eastAsia"/>
        </w:rPr>
        <w:t>急诊护理：</w:t>
      </w:r>
      <w:r>
        <w:rPr>
          <w:rStyle w:val="boldtext"/>
          <w:rFonts w:hint="eastAsia"/>
          <w:b w:val="0"/>
        </w:rPr>
        <w:t>急诊医疗服务提供者必须</w:t>
      </w:r>
      <w:r>
        <w:rPr>
          <w:rFonts w:hint="eastAsia"/>
        </w:rPr>
        <w:t>在您请求接受护理后立即为您提供护理服务。</w:t>
      </w:r>
      <w:r>
        <w:rPr>
          <w:rFonts w:hint="eastAsia"/>
        </w:rPr>
        <w:t xml:space="preserve">  </w:t>
      </w:r>
      <w:r>
        <w:rPr>
          <w:rFonts w:hint="eastAsia"/>
        </w:rPr>
        <w:t>有关急诊护理的信息，请参阅第</w:t>
      </w:r>
      <w:r>
        <w:rPr>
          <w:rFonts w:hint="eastAsia"/>
        </w:rPr>
        <w:t xml:space="preserve"> 1 </w:t>
      </w:r>
      <w:r>
        <w:rPr>
          <w:rFonts w:hint="eastAsia"/>
        </w:rPr>
        <w:t>节。</w:t>
      </w:r>
    </w:p>
    <w:p w14:paraId="11470A22" w14:textId="77777777" w:rsidR="00467FAC" w:rsidRPr="008B3F2F" w:rsidRDefault="00040AC3" w:rsidP="0069494F">
      <w:pPr>
        <w:pStyle w:val="ListParagraph"/>
        <w:numPr>
          <w:ilvl w:val="0"/>
          <w:numId w:val="57"/>
        </w:numPr>
      </w:pPr>
      <w:r>
        <w:rPr>
          <w:rStyle w:val="boldtext"/>
          <w:rFonts w:hint="eastAsia"/>
        </w:rPr>
        <w:t>紧急护理：</w:t>
      </w:r>
      <w:r>
        <w:rPr>
          <w:rFonts w:hint="eastAsia"/>
        </w:rPr>
        <w:t>如果出现问题，但您认为不是急诊，您的</w:t>
      </w:r>
      <w:r>
        <w:rPr>
          <w:rFonts w:hint="eastAsia"/>
        </w:rPr>
        <w:t xml:space="preserve"> PCC </w:t>
      </w:r>
      <w:r>
        <w:rPr>
          <w:rFonts w:hint="eastAsia"/>
        </w:rPr>
        <w:t>必须在您请求安排紧急护理预约后</w:t>
      </w:r>
      <w:r>
        <w:rPr>
          <w:rFonts w:hint="eastAsia"/>
        </w:rPr>
        <w:t xml:space="preserve"> 48 </w:t>
      </w:r>
      <w:r>
        <w:rPr>
          <w:rFonts w:hint="eastAsia"/>
        </w:rPr>
        <w:t>小时内为您提供护理服务。</w:t>
      </w:r>
    </w:p>
    <w:p w14:paraId="5D15AC14" w14:textId="06EB707C" w:rsidR="00040AC3" w:rsidRPr="008B3F2F" w:rsidRDefault="00040AC3" w:rsidP="0069494F">
      <w:pPr>
        <w:pStyle w:val="ListParagraph"/>
        <w:numPr>
          <w:ilvl w:val="0"/>
          <w:numId w:val="57"/>
        </w:numPr>
      </w:pPr>
      <w:r>
        <w:rPr>
          <w:rStyle w:val="boldtext"/>
          <w:rFonts w:hint="eastAsia"/>
        </w:rPr>
        <w:t>初级护理（非紧急）：</w:t>
      </w:r>
      <w:r>
        <w:rPr>
          <w:rFonts w:hint="eastAsia"/>
        </w:rPr>
        <w:t>如果您患病或出现其他非紧急症状，您的</w:t>
      </w:r>
      <w:r>
        <w:rPr>
          <w:rFonts w:hint="eastAsia"/>
        </w:rPr>
        <w:t xml:space="preserve"> PCC </w:t>
      </w:r>
      <w:r>
        <w:rPr>
          <w:rFonts w:hint="eastAsia"/>
        </w:rPr>
        <w:t>必须在您请求安排预约后</w:t>
      </w:r>
      <w:r>
        <w:rPr>
          <w:rFonts w:hint="eastAsia"/>
        </w:rPr>
        <w:t xml:space="preserve"> 10 </w:t>
      </w:r>
      <w:r>
        <w:rPr>
          <w:rFonts w:hint="eastAsia"/>
        </w:rPr>
        <w:t>个日历日内为您提供护理服务。</w:t>
      </w:r>
    </w:p>
    <w:p w14:paraId="237775B3" w14:textId="1B8F7EA4" w:rsidR="00AB657E" w:rsidRPr="008B3F2F" w:rsidRDefault="00040AC3" w:rsidP="0069494F">
      <w:pPr>
        <w:pStyle w:val="ListParagraph"/>
        <w:numPr>
          <w:ilvl w:val="0"/>
          <w:numId w:val="57"/>
        </w:numPr>
      </w:pPr>
      <w:r>
        <w:rPr>
          <w:rStyle w:val="boldtext"/>
          <w:rFonts w:hint="eastAsia"/>
        </w:rPr>
        <w:t>初级护理（常规）：</w:t>
      </w:r>
      <w:r>
        <w:rPr>
          <w:rFonts w:hint="eastAsia"/>
        </w:rPr>
        <w:t>如果您没有患病或没有出现任何其他症状，您的</w:t>
      </w:r>
      <w:r>
        <w:rPr>
          <w:rFonts w:hint="eastAsia"/>
        </w:rPr>
        <w:t xml:space="preserve"> PCC </w:t>
      </w:r>
      <w:r>
        <w:rPr>
          <w:rFonts w:hint="eastAsia"/>
        </w:rPr>
        <w:t>必须在您请求安排预约后</w:t>
      </w:r>
      <w:r>
        <w:rPr>
          <w:rFonts w:hint="eastAsia"/>
        </w:rPr>
        <w:t xml:space="preserve"> 45 </w:t>
      </w:r>
      <w:r>
        <w:rPr>
          <w:rFonts w:hint="eastAsia"/>
        </w:rPr>
        <w:t>个日历日内为您提供护理服务。</w:t>
      </w:r>
    </w:p>
    <w:p w14:paraId="705EDEDE" w14:textId="77777777" w:rsidR="00AB657E" w:rsidRPr="008B3F2F" w:rsidRDefault="00AB657E">
      <w:pPr>
        <w:suppressAutoHyphens w:val="0"/>
        <w:autoSpaceDE/>
        <w:autoSpaceDN/>
        <w:adjustRightInd/>
        <w:spacing w:before="0" w:after="200" w:line="276" w:lineRule="auto"/>
        <w:ind w:left="0"/>
        <w:textAlignment w:val="auto"/>
      </w:pPr>
      <w:r>
        <w:rPr>
          <w:rFonts w:hint="eastAsia"/>
        </w:rPr>
        <w:br w:type="page"/>
      </w:r>
    </w:p>
    <w:p w14:paraId="0F1DBC51" w14:textId="77777777" w:rsidR="002D4455" w:rsidRPr="008B3F2F" w:rsidRDefault="00040AC3" w:rsidP="00AD1291">
      <w:pPr>
        <w:pStyle w:val="ListParagraph"/>
        <w:numPr>
          <w:ilvl w:val="0"/>
          <w:numId w:val="55"/>
        </w:numPr>
        <w:ind w:left="1080"/>
      </w:pPr>
      <w:r>
        <w:rPr>
          <w:rStyle w:val="boldtext"/>
          <w:rFonts w:hint="eastAsia"/>
        </w:rPr>
        <w:lastRenderedPageBreak/>
        <w:t>由儿童与家庭部（</w:t>
      </w:r>
      <w:r>
        <w:rPr>
          <w:rStyle w:val="boldtext"/>
          <w:rFonts w:hint="eastAsia"/>
        </w:rPr>
        <w:t>DCF</w:t>
      </w:r>
      <w:r>
        <w:rPr>
          <w:rStyle w:val="boldtext"/>
          <w:rFonts w:hint="eastAsia"/>
        </w:rPr>
        <w:t>）照料或监护的儿童</w:t>
      </w:r>
      <w:r>
        <w:rPr>
          <w:rFonts w:hint="eastAsia"/>
        </w:rPr>
        <w:t xml:space="preserve"> </w:t>
      </w:r>
    </w:p>
    <w:p w14:paraId="10A5D065" w14:textId="02CE1FE9" w:rsidR="00467FAC" w:rsidRPr="008B3F2F" w:rsidRDefault="00040AC3" w:rsidP="002D4455">
      <w:pPr>
        <w:ind w:left="1080"/>
      </w:pPr>
      <w:r>
        <w:rPr>
          <w:rFonts w:hint="eastAsia"/>
        </w:rPr>
        <w:t>如果您对由</w:t>
      </w:r>
      <w:r>
        <w:rPr>
          <w:rFonts w:hint="eastAsia"/>
        </w:rPr>
        <w:t xml:space="preserve"> DCF </w:t>
      </w:r>
      <w:r>
        <w:rPr>
          <w:rFonts w:hint="eastAsia"/>
        </w:rPr>
        <w:t>照料或监护的儿童负有责任，儿童的</w:t>
      </w:r>
      <w:r>
        <w:rPr>
          <w:rFonts w:hint="eastAsia"/>
        </w:rPr>
        <w:t xml:space="preserve"> PCC </w:t>
      </w:r>
      <w:r>
        <w:rPr>
          <w:rFonts w:hint="eastAsia"/>
        </w:rPr>
        <w:t>必须</w:t>
      </w:r>
    </w:p>
    <w:p w14:paraId="5C7EAA32" w14:textId="6D5C7FF5" w:rsidR="00AD1291" w:rsidRPr="008B3F2F" w:rsidRDefault="00040AC3" w:rsidP="00273548">
      <w:pPr>
        <w:pStyle w:val="ListParagraph"/>
        <w:numPr>
          <w:ilvl w:val="1"/>
          <w:numId w:val="87"/>
        </w:numPr>
      </w:pPr>
      <w:r>
        <w:rPr>
          <w:rFonts w:hint="eastAsia"/>
        </w:rPr>
        <w:t>在您或</w:t>
      </w:r>
      <w:r>
        <w:rPr>
          <w:rFonts w:hint="eastAsia"/>
        </w:rPr>
        <w:t xml:space="preserve"> DCF </w:t>
      </w:r>
      <w:r>
        <w:rPr>
          <w:rFonts w:hint="eastAsia"/>
        </w:rPr>
        <w:t>工作人员提出请求后七个日历日内为儿童安排医疗保健筛查预约，并且</w:t>
      </w:r>
    </w:p>
    <w:p w14:paraId="42A8D1CF" w14:textId="77777777" w:rsidR="00467FAC" w:rsidRPr="008B3F2F" w:rsidRDefault="00040AC3" w:rsidP="00D42927">
      <w:pPr>
        <w:pStyle w:val="ListParagraph"/>
        <w:numPr>
          <w:ilvl w:val="1"/>
          <w:numId w:val="87"/>
        </w:numPr>
      </w:pPr>
      <w:r>
        <w:rPr>
          <w:rFonts w:hint="eastAsia"/>
        </w:rPr>
        <w:t>在您或</w:t>
      </w:r>
      <w:r>
        <w:rPr>
          <w:rFonts w:hint="eastAsia"/>
        </w:rPr>
        <w:t xml:space="preserve"> DCF </w:t>
      </w:r>
      <w:r>
        <w:rPr>
          <w:rFonts w:hint="eastAsia"/>
        </w:rPr>
        <w:t>工作人员提出请求后</w:t>
      </w:r>
      <w:r>
        <w:rPr>
          <w:rFonts w:hint="eastAsia"/>
        </w:rPr>
        <w:t xml:space="preserve"> 30 </w:t>
      </w:r>
      <w:r>
        <w:rPr>
          <w:rFonts w:hint="eastAsia"/>
        </w:rPr>
        <w:t>个日历日内安排全面医疗检查预约（除非早期和定期筛查、诊断和治疗（</w:t>
      </w:r>
      <w:r>
        <w:rPr>
          <w:rFonts w:hint="eastAsia"/>
        </w:rPr>
        <w:t>EPSDT</w:t>
      </w:r>
      <w:r>
        <w:rPr>
          <w:rFonts w:hint="eastAsia"/>
        </w:rPr>
        <w:t>）服务时间表要求在更短的时间范围内安排预约）。请参阅第</w:t>
      </w:r>
      <w:r>
        <w:rPr>
          <w:rFonts w:hint="eastAsia"/>
        </w:rPr>
        <w:t xml:space="preserve"> 11 </w:t>
      </w:r>
      <w:proofErr w:type="gramStart"/>
      <w:r>
        <w:rPr>
          <w:rFonts w:hint="eastAsia"/>
        </w:rPr>
        <w:t>节中的“</w:t>
      </w:r>
      <w:proofErr w:type="gramEnd"/>
      <w:r>
        <w:rPr>
          <w:rFonts w:hint="eastAsia"/>
        </w:rPr>
        <w:t>儿童服务”。</w:t>
      </w:r>
    </w:p>
    <w:p w14:paraId="142C9C42" w14:textId="443865DE" w:rsidR="00040AC3" w:rsidRPr="008B3F2F" w:rsidRDefault="00040AC3" w:rsidP="00A246BF">
      <w:pPr>
        <w:ind w:left="1080"/>
      </w:pPr>
      <w:r>
        <w:rPr>
          <w:rFonts w:hint="eastAsia"/>
        </w:rPr>
        <w:t>您应当按时前往预约，如果您会迟到或必须取消预约，请提前打电话。</w:t>
      </w:r>
    </w:p>
    <w:p w14:paraId="0E73434E" w14:textId="77777777" w:rsidR="00040AC3" w:rsidRPr="008B3F2F" w:rsidRDefault="00040AC3" w:rsidP="0069494F">
      <w:pPr>
        <w:pStyle w:val="Heading3"/>
      </w:pPr>
      <w:bookmarkStart w:id="97" w:name="_Toc41649509"/>
      <w:bookmarkStart w:id="98" w:name="_Toc189216635"/>
      <w:r>
        <w:rPr>
          <w:rFonts w:hint="eastAsia"/>
        </w:rPr>
        <w:t>行为健康（精神健康和药物使用障碍）护理预约</w:t>
      </w:r>
      <w:bookmarkEnd w:id="97"/>
      <w:bookmarkEnd w:id="98"/>
    </w:p>
    <w:p w14:paraId="76E9CB11" w14:textId="306AAAA2" w:rsidR="00040AC3" w:rsidRPr="008B3F2F" w:rsidRDefault="00040AC3" w:rsidP="0069494F">
      <w:pPr>
        <w:pStyle w:val="ListParagraph"/>
        <w:numPr>
          <w:ilvl w:val="0"/>
          <w:numId w:val="26"/>
        </w:numPr>
      </w:pPr>
      <w:r>
        <w:rPr>
          <w:rFonts w:hint="eastAsia"/>
        </w:rPr>
        <w:t>急诊护理：社区行为健康中心（</w:t>
      </w:r>
      <w:r>
        <w:rPr>
          <w:rFonts w:hint="eastAsia"/>
        </w:rPr>
        <w:t>CBHC</w:t>
      </w:r>
      <w:r>
        <w:rPr>
          <w:rFonts w:hint="eastAsia"/>
        </w:rPr>
        <w:t>）或其他急诊行为健康服务提供者必须在您提出护理请求后</w:t>
      </w:r>
      <w:r>
        <w:rPr>
          <w:rFonts w:hint="eastAsia"/>
        </w:rPr>
        <w:t xml:space="preserve"> 60 </w:t>
      </w:r>
      <w:r>
        <w:rPr>
          <w:rFonts w:hint="eastAsia"/>
        </w:rPr>
        <w:t>分钟内为您提供护理服务。有关急诊护理的信息，请参阅第</w:t>
      </w:r>
      <w:r>
        <w:rPr>
          <w:rFonts w:hint="eastAsia"/>
        </w:rPr>
        <w:t xml:space="preserve"> 1 </w:t>
      </w:r>
      <w:r>
        <w:rPr>
          <w:rFonts w:hint="eastAsia"/>
        </w:rPr>
        <w:t>节。</w:t>
      </w:r>
    </w:p>
    <w:p w14:paraId="675891A0" w14:textId="77777777" w:rsidR="00467FAC" w:rsidRPr="008B3F2F" w:rsidRDefault="00040AC3" w:rsidP="0069494F">
      <w:pPr>
        <w:pStyle w:val="ListParagraph"/>
        <w:numPr>
          <w:ilvl w:val="0"/>
          <w:numId w:val="26"/>
        </w:numPr>
      </w:pPr>
      <w:r>
        <w:rPr>
          <w:rFonts w:hint="eastAsia"/>
        </w:rPr>
        <w:t>紧急护理：如果出现问题，但您认为不是急诊，您的服务提供者必须在您请求安排预约后</w:t>
      </w:r>
      <w:r>
        <w:rPr>
          <w:rFonts w:hint="eastAsia"/>
        </w:rPr>
        <w:t xml:space="preserve"> 48 </w:t>
      </w:r>
      <w:r>
        <w:rPr>
          <w:rFonts w:hint="eastAsia"/>
        </w:rPr>
        <w:t>小时内为您提供护理服务。</w:t>
      </w:r>
    </w:p>
    <w:p w14:paraId="2D238C89" w14:textId="6185DC12" w:rsidR="00040AC3" w:rsidRPr="008B3F2F" w:rsidRDefault="000E756F" w:rsidP="0069494F">
      <w:pPr>
        <w:pStyle w:val="ListParagraph"/>
        <w:numPr>
          <w:ilvl w:val="0"/>
          <w:numId w:val="26"/>
        </w:numPr>
      </w:pPr>
      <w:r>
        <w:rPr>
          <w:rFonts w:hint="eastAsia"/>
        </w:rPr>
        <w:t>非紧急护理：服务提供者必须在您请求安排预约后</w:t>
      </w:r>
      <w:r>
        <w:rPr>
          <w:rFonts w:hint="eastAsia"/>
        </w:rPr>
        <w:t xml:space="preserve"> 14 </w:t>
      </w:r>
      <w:r>
        <w:rPr>
          <w:rFonts w:hint="eastAsia"/>
        </w:rPr>
        <w:t>个日历日内为您提供护理服务。</w:t>
      </w:r>
    </w:p>
    <w:p w14:paraId="47D33D89" w14:textId="0751C916" w:rsidR="00040AC3" w:rsidRPr="008B3F2F" w:rsidRDefault="0F3B8A1B" w:rsidP="00A246BF">
      <w:pPr>
        <w:ind w:left="1080"/>
      </w:pPr>
      <w:r>
        <w:rPr>
          <w:rFonts w:hint="eastAsia"/>
        </w:rPr>
        <w:t>如果您在这些时间范围内未从服务提供者那里获得护理或未为您安排预约，您可以提出申诉。请查阅第</w:t>
      </w:r>
      <w:r>
        <w:rPr>
          <w:rFonts w:hint="eastAsia"/>
        </w:rPr>
        <w:t xml:space="preserve"> 14 </w:t>
      </w:r>
      <w:proofErr w:type="gramStart"/>
      <w:r>
        <w:rPr>
          <w:rFonts w:hint="eastAsia"/>
        </w:rPr>
        <w:t>节中的“</w:t>
      </w:r>
      <w:proofErr w:type="gramEnd"/>
      <w:r>
        <w:rPr>
          <w:rFonts w:hint="eastAsia"/>
        </w:rPr>
        <w:t>上诉和申诉”，获得更多信息。</w:t>
      </w:r>
    </w:p>
    <w:p w14:paraId="47BC26C4" w14:textId="741FD36D" w:rsidR="00040AC3" w:rsidRPr="008B3F2F" w:rsidRDefault="00040AC3" w:rsidP="00A246BF">
      <w:pPr>
        <w:ind w:left="1080"/>
      </w:pPr>
      <w:r>
        <w:rPr>
          <w:rFonts w:hint="eastAsia"/>
        </w:rPr>
        <w:t>您应当按时前往预约，如果您会迟到或必须取消预约，请提前打电话。</w:t>
      </w:r>
    </w:p>
    <w:p w14:paraId="1827FBE1" w14:textId="77777777" w:rsidR="00040AC3" w:rsidRPr="008B3F2F" w:rsidRDefault="00040AC3" w:rsidP="0069494F">
      <w:pPr>
        <w:pStyle w:val="Heading3"/>
      </w:pPr>
      <w:bookmarkStart w:id="99" w:name="_Toc41649510"/>
      <w:bookmarkStart w:id="100" w:name="_Toc189216636"/>
      <w:r>
        <w:rPr>
          <w:rFonts w:hint="eastAsia"/>
        </w:rPr>
        <w:t>保持健康</w:t>
      </w:r>
      <w:bookmarkEnd w:id="99"/>
      <w:bookmarkEnd w:id="100"/>
    </w:p>
    <w:p w14:paraId="50F6B5F0" w14:textId="0C6FB023" w:rsidR="00040AC3" w:rsidRPr="008B3F2F" w:rsidRDefault="00040AC3" w:rsidP="0069494F">
      <w:r>
        <w:rPr>
          <w:rFonts w:hint="eastAsia"/>
        </w:rPr>
        <w:t>请记住，如果您在患病前接受定期医疗保健，您可以预防一些疾病。</w:t>
      </w:r>
    </w:p>
    <w:p w14:paraId="2B3B1330" w14:textId="77777777" w:rsidR="00467FAC" w:rsidRPr="008B3F2F" w:rsidRDefault="00040AC3" w:rsidP="0069494F">
      <w:r>
        <w:rPr>
          <w:rFonts w:hint="eastAsia"/>
        </w:rPr>
        <w:t>如果您尚未接受初级保健医生的定期护理，您应当尽快与您的</w:t>
      </w:r>
      <w:r>
        <w:rPr>
          <w:rFonts w:hint="eastAsia"/>
        </w:rPr>
        <w:t xml:space="preserve"> PCC </w:t>
      </w:r>
      <w:r>
        <w:rPr>
          <w:rFonts w:hint="eastAsia"/>
        </w:rPr>
        <w:t>预约。</w:t>
      </w:r>
    </w:p>
    <w:p w14:paraId="7B1C4899" w14:textId="4BD7A754" w:rsidR="00040AC3" w:rsidRPr="008B3F2F" w:rsidRDefault="00040AC3" w:rsidP="0069494F">
      <w:pPr>
        <w:pStyle w:val="Heading3"/>
      </w:pPr>
      <w:bookmarkStart w:id="101" w:name="_Toc41649511"/>
      <w:bookmarkStart w:id="102" w:name="_Toc189216637"/>
      <w:r>
        <w:rPr>
          <w:rFonts w:hint="eastAsia"/>
        </w:rPr>
        <w:t>药房承保</w:t>
      </w:r>
      <w:bookmarkEnd w:id="101"/>
      <w:bookmarkEnd w:id="102"/>
    </w:p>
    <w:p w14:paraId="2A7A9F73" w14:textId="77777777" w:rsidR="00467FAC" w:rsidRPr="008B3F2F" w:rsidRDefault="00040AC3" w:rsidP="0069494F">
      <w:r>
        <w:rPr>
          <w:rFonts w:hint="eastAsia"/>
        </w:rPr>
        <w:t>您的医疗保健提供者需要为您需要的所有药物（包括非处方药）开处方或打电话提供处方。</w:t>
      </w:r>
    </w:p>
    <w:p w14:paraId="17214413" w14:textId="01FB8DC6" w:rsidR="006E45E5" w:rsidRPr="008B3F2F" w:rsidRDefault="006E45E5" w:rsidP="0069494F">
      <w:r>
        <w:rPr>
          <w:rFonts w:hint="eastAsia"/>
        </w:rPr>
        <w:t>请注意，截至</w:t>
      </w:r>
      <w:r>
        <w:rPr>
          <w:rFonts w:hint="eastAsia"/>
        </w:rPr>
        <w:t xml:space="preserve"> 2024 </w:t>
      </w:r>
      <w:r>
        <w:rPr>
          <w:rFonts w:hint="eastAsia"/>
        </w:rPr>
        <w:t>年</w:t>
      </w:r>
      <w:r>
        <w:rPr>
          <w:rFonts w:hint="eastAsia"/>
        </w:rPr>
        <w:t xml:space="preserve"> 4 </w:t>
      </w:r>
      <w:r>
        <w:rPr>
          <w:rFonts w:hint="eastAsia"/>
        </w:rPr>
        <w:t>月</w:t>
      </w:r>
      <w:r>
        <w:rPr>
          <w:rFonts w:hint="eastAsia"/>
        </w:rPr>
        <w:t xml:space="preserve"> 1 </w:t>
      </w:r>
      <w:r>
        <w:rPr>
          <w:rFonts w:hint="eastAsia"/>
        </w:rPr>
        <w:t>日，</w:t>
      </w:r>
      <w:r>
        <w:rPr>
          <w:rFonts w:hint="eastAsia"/>
        </w:rPr>
        <w:t xml:space="preserve">PCC </w:t>
      </w:r>
      <w:r>
        <w:rPr>
          <w:rFonts w:hint="eastAsia"/>
        </w:rPr>
        <w:t>计划会员无需为</w:t>
      </w:r>
      <w:r>
        <w:rPr>
          <w:rFonts w:hint="eastAsia"/>
        </w:rPr>
        <w:t xml:space="preserve"> MassHealth </w:t>
      </w:r>
      <w:r>
        <w:rPr>
          <w:rFonts w:hint="eastAsia"/>
        </w:rPr>
        <w:t>承保的任何服务支付共付额，包括处方药。</w:t>
      </w:r>
    </w:p>
    <w:p w14:paraId="2ED0B5E6" w14:textId="0AC81DE7" w:rsidR="00AB657E" w:rsidRPr="008B3F2F" w:rsidRDefault="006E45E5" w:rsidP="00AD1291">
      <w:r>
        <w:rPr>
          <w:rFonts w:hint="eastAsia"/>
        </w:rPr>
        <w:t>有关药房服务的更多信息，您还可以电洽</w:t>
      </w:r>
      <w:r>
        <w:rPr>
          <w:rFonts w:hint="eastAsia"/>
        </w:rPr>
        <w:t xml:space="preserve"> MassHealth </w:t>
      </w:r>
      <w:r>
        <w:rPr>
          <w:rFonts w:hint="eastAsia"/>
        </w:rPr>
        <w:t>客户服务中心，电话</w:t>
      </w:r>
      <w:r>
        <w:rPr>
          <w:rFonts w:hint="eastAsia"/>
        </w:rPr>
        <w:t xml:space="preserve"> (800) 841-2900</w:t>
      </w:r>
      <w:r>
        <w:rPr>
          <w:rFonts w:hint="eastAsia"/>
        </w:rPr>
        <w:t>，</w:t>
      </w:r>
      <w:r>
        <w:rPr>
          <w:rFonts w:hint="eastAsia"/>
        </w:rPr>
        <w:t>TDD/TTY: 711</w:t>
      </w:r>
      <w:r>
        <w:rPr>
          <w:rFonts w:hint="eastAsia"/>
        </w:rPr>
        <w:t>；在网站</w:t>
      </w:r>
      <w:r>
        <w:rPr>
          <w:rFonts w:hint="eastAsia"/>
        </w:rPr>
        <w:t xml:space="preserve"> </w:t>
      </w:r>
      <w:hyperlink r:id="rId25" w:history="1">
        <w:r>
          <w:rPr>
            <w:rStyle w:val="Hyperlink"/>
            <w:rFonts w:hint="eastAsia"/>
          </w:rPr>
          <w:t>www.mass.gov/druglist</w:t>
        </w:r>
      </w:hyperlink>
      <w:r>
        <w:rPr>
          <w:rFonts w:hint="eastAsia"/>
        </w:rPr>
        <w:t xml:space="preserve"> </w:t>
      </w:r>
      <w:r>
        <w:rPr>
          <w:rFonts w:hint="eastAsia"/>
        </w:rPr>
        <w:t>查看</w:t>
      </w:r>
      <w:r>
        <w:rPr>
          <w:rFonts w:hint="eastAsia"/>
        </w:rPr>
        <w:t xml:space="preserve"> MassHealth </w:t>
      </w:r>
      <w:r>
        <w:rPr>
          <w:rFonts w:hint="eastAsia"/>
        </w:rPr>
        <w:t>药单，或在网站</w:t>
      </w:r>
      <w:r>
        <w:rPr>
          <w:rFonts w:hint="eastAsia"/>
        </w:rPr>
        <w:t xml:space="preserve"> </w:t>
      </w:r>
      <w:r>
        <w:rPr>
          <w:rStyle w:val="Hyperlink"/>
          <w:rFonts w:hint="eastAsia"/>
        </w:rPr>
        <w:t>www.mass.gov/service-details/primary-care-clinician-pcc-plan-for-masshealth-members</w:t>
      </w:r>
      <w:r>
        <w:rPr>
          <w:rFonts w:hint="eastAsia"/>
        </w:rPr>
        <w:t xml:space="preserve"> </w:t>
      </w:r>
      <w:r>
        <w:rPr>
          <w:rFonts w:hint="eastAsia"/>
        </w:rPr>
        <w:t>查看承保服务列表。</w:t>
      </w:r>
    </w:p>
    <w:p w14:paraId="2632E521" w14:textId="77777777" w:rsidR="00FA5BAF" w:rsidRPr="008B3F2F" w:rsidRDefault="00FA5BAF" w:rsidP="0069494F">
      <w:pPr>
        <w:pStyle w:val="text"/>
      </w:pPr>
      <w:r>
        <w:rPr>
          <w:rFonts w:hint="eastAsia"/>
        </w:rPr>
        <w:br w:type="page"/>
      </w:r>
    </w:p>
    <w:p w14:paraId="5EEDF071" w14:textId="45630C19" w:rsidR="001972B7" w:rsidRPr="008B3F2F" w:rsidRDefault="00040AC3" w:rsidP="0021421A">
      <w:pPr>
        <w:pStyle w:val="Heading2"/>
      </w:pPr>
      <w:bookmarkStart w:id="103" w:name="_Toc41649513"/>
      <w:bookmarkStart w:id="104" w:name="_Toc189216638"/>
      <w:r>
        <w:rPr>
          <w:rFonts w:hint="eastAsia"/>
        </w:rPr>
        <w:lastRenderedPageBreak/>
        <w:t>7.</w:t>
      </w:r>
      <w:r w:rsidR="00896AE9">
        <w:t xml:space="preserve"> </w:t>
      </w:r>
      <w:r>
        <w:rPr>
          <w:rFonts w:hint="eastAsia"/>
        </w:rPr>
        <w:t>口腔健康</w:t>
      </w:r>
      <w:r>
        <w:rPr>
          <w:rFonts w:hint="eastAsia"/>
        </w:rPr>
        <w:t>/</w:t>
      </w:r>
      <w:r>
        <w:rPr>
          <w:rFonts w:hint="eastAsia"/>
        </w:rPr>
        <w:t>牙科服务</w:t>
      </w:r>
      <w:bookmarkEnd w:id="103"/>
      <w:bookmarkEnd w:id="104"/>
    </w:p>
    <w:p w14:paraId="4642B13D" w14:textId="7F92DE44" w:rsidR="001972B7" w:rsidRPr="008B3F2F" w:rsidRDefault="00630322" w:rsidP="00377A43">
      <w:r>
        <w:rPr>
          <w:rFonts w:hint="eastAsia"/>
        </w:rPr>
        <w:t>有关</w:t>
      </w:r>
      <w:r>
        <w:rPr>
          <w:rFonts w:hint="eastAsia"/>
        </w:rPr>
        <w:t xml:space="preserve"> MassHealth </w:t>
      </w:r>
      <w:r>
        <w:rPr>
          <w:rFonts w:hint="eastAsia"/>
        </w:rPr>
        <w:t>承保的牙科服务的更多信息，您可以查看以下网站中的承保服务列表：</w:t>
      </w:r>
      <w:r>
        <w:fldChar w:fldCharType="begin"/>
      </w:r>
      <w:r>
        <w:instrText>HYPERLINK "file:///C:\\Users\\JFFinn\\Desktop\\JFinn%20Work\\PCC%20Plan%20Member%20Handbook%20(PCC-EG)\\www.mass.gov\\primary-care-clinician-pcc-plan-for-masshealth-members"</w:instrText>
      </w:r>
      <w:r>
        <w:fldChar w:fldCharType="separate"/>
      </w:r>
      <w:r>
        <w:rPr>
          <w:rStyle w:val="Hyperlink"/>
          <w:rFonts w:hint="eastAsia"/>
        </w:rPr>
        <w:t>www.mass.gov/primary-care-clinician-pcc-plan-for-masshealth-members</w:t>
      </w:r>
      <w:r>
        <w:fldChar w:fldCharType="end"/>
      </w:r>
      <w:r>
        <w:rPr>
          <w:rStyle w:val="Hyperlink"/>
          <w:rFonts w:hint="eastAsia"/>
          <w:color w:val="auto"/>
          <w:u w:val="none"/>
        </w:rPr>
        <w:t>。</w:t>
      </w:r>
    </w:p>
    <w:p w14:paraId="171FEE1F" w14:textId="77777777" w:rsidR="00896AE9" w:rsidRDefault="001972B7" w:rsidP="00896AE9">
      <w:pPr>
        <w:pStyle w:val="ListParagraph"/>
        <w:ind w:left="360"/>
      </w:pPr>
      <w:r>
        <w:rPr>
          <w:rFonts w:hint="eastAsia"/>
        </w:rPr>
        <w:t>注册参加</w:t>
      </w:r>
      <w:r>
        <w:rPr>
          <w:rFonts w:hint="eastAsia"/>
        </w:rPr>
        <w:t xml:space="preserve"> MassHealth Standard </w:t>
      </w:r>
      <w:r>
        <w:rPr>
          <w:rFonts w:hint="eastAsia"/>
        </w:rPr>
        <w:t>和</w:t>
      </w:r>
      <w:r>
        <w:rPr>
          <w:rFonts w:hint="eastAsia"/>
        </w:rPr>
        <w:t xml:space="preserve"> CommonHealth </w:t>
      </w:r>
      <w:r>
        <w:rPr>
          <w:rFonts w:hint="eastAsia"/>
        </w:rPr>
        <w:t>的会员有资格享受所有医疗上必要的牙科服务。</w:t>
      </w:r>
    </w:p>
    <w:p w14:paraId="6E0DF741" w14:textId="3EFED22F" w:rsidR="00467FAC" w:rsidRPr="008B3F2F" w:rsidRDefault="009E6541" w:rsidP="00896AE9">
      <w:r>
        <w:rPr>
          <w:rFonts w:hint="eastAsia"/>
        </w:rPr>
        <w:t>注册参加</w:t>
      </w:r>
      <w:r>
        <w:rPr>
          <w:rFonts w:hint="eastAsia"/>
        </w:rPr>
        <w:t xml:space="preserve"> MassHealth Family Assistance </w:t>
      </w:r>
      <w:r>
        <w:rPr>
          <w:rFonts w:hint="eastAsia"/>
        </w:rPr>
        <w:t>的</w:t>
      </w:r>
      <w:r>
        <w:rPr>
          <w:rFonts w:hint="eastAsia"/>
        </w:rPr>
        <w:t xml:space="preserve"> 21 </w:t>
      </w:r>
      <w:r>
        <w:rPr>
          <w:rFonts w:hint="eastAsia"/>
        </w:rPr>
        <w:t>岁以下会员可享受医疗上必要的牙科服务承保。</w:t>
      </w:r>
    </w:p>
    <w:p w14:paraId="494A54BF" w14:textId="3D43D34D" w:rsidR="001972B7" w:rsidRPr="008B3F2F" w:rsidRDefault="001972B7" w:rsidP="00B84708">
      <w:r>
        <w:rPr>
          <w:rFonts w:hint="eastAsia"/>
        </w:rPr>
        <w:t>某些服务可能必须获得</w:t>
      </w:r>
      <w:r>
        <w:rPr>
          <w:rFonts w:hint="eastAsia"/>
        </w:rPr>
        <w:t xml:space="preserve"> MassHealth </w:t>
      </w:r>
      <w:r>
        <w:rPr>
          <w:rFonts w:hint="eastAsia"/>
        </w:rPr>
        <w:t>批准后牙医才能提供。牙医会了解这些服务是什么，如果他们认为您需要接受这些服务，他们会请求批准。您无需为请求批准做任何事。</w:t>
      </w:r>
    </w:p>
    <w:p w14:paraId="7CF7EEC9" w14:textId="4EE7240A" w:rsidR="00040AC3" w:rsidRPr="008B3F2F" w:rsidRDefault="00040AC3" w:rsidP="0069494F">
      <w:pPr>
        <w:pStyle w:val="Heading3"/>
      </w:pPr>
      <w:bookmarkStart w:id="105" w:name="_Toc41649514"/>
      <w:bookmarkStart w:id="106" w:name="_Toc189216639"/>
      <w:r>
        <w:rPr>
          <w:rFonts w:hint="eastAsia"/>
        </w:rPr>
        <w:t>儿童服务（</w:t>
      </w:r>
      <w:r>
        <w:rPr>
          <w:rFonts w:hint="eastAsia"/>
        </w:rPr>
        <w:t xml:space="preserve">21 </w:t>
      </w:r>
      <w:r>
        <w:rPr>
          <w:rFonts w:hint="eastAsia"/>
        </w:rPr>
        <w:t>岁以下的会员）</w:t>
      </w:r>
      <w:bookmarkEnd w:id="105"/>
      <w:bookmarkEnd w:id="106"/>
    </w:p>
    <w:p w14:paraId="4E90869C" w14:textId="501A1966" w:rsidR="00040AC3" w:rsidRPr="008B3F2F" w:rsidRDefault="00040AC3" w:rsidP="0069494F">
      <w:r>
        <w:rPr>
          <w:rFonts w:hint="eastAsia"/>
        </w:rPr>
        <w:t xml:space="preserve">MassHealth </w:t>
      </w:r>
      <w:r>
        <w:rPr>
          <w:rFonts w:hint="eastAsia"/>
        </w:rPr>
        <w:t>为</w:t>
      </w:r>
      <w:r>
        <w:rPr>
          <w:rFonts w:hint="eastAsia"/>
        </w:rPr>
        <w:t xml:space="preserve"> 21 </w:t>
      </w:r>
      <w:r>
        <w:rPr>
          <w:rFonts w:hint="eastAsia"/>
        </w:rPr>
        <w:t>岁以下的儿童支付牙科服务费用，包括筛查、补牙、密封剂、洗牙、牙齿涂氟化物和很多其他治疗。常规检查是看牙医接受牙科检查。牙科检查是孩子整体健康的重要组成部分。牙医会检查您的孩子的口腔，查看孩子的牙齿和牙龈以及支撑牙齿的骨骼是否健康。此时，牙医会查看您的孩子是否需要接受其他牙科服务。有时在检查过程中，牙医会为您的孩子洗牙，并拍</w:t>
      </w:r>
      <w:r>
        <w:rPr>
          <w:rFonts w:hint="eastAsia"/>
        </w:rPr>
        <w:t xml:space="preserve"> X </w:t>
      </w:r>
      <w:r>
        <w:rPr>
          <w:rFonts w:hint="eastAsia"/>
        </w:rPr>
        <w:t>光。</w:t>
      </w:r>
    </w:p>
    <w:p w14:paraId="1988F69A" w14:textId="74073286" w:rsidR="00040AC3" w:rsidRPr="008B3F2F" w:rsidRDefault="00040AC3" w:rsidP="0069494F">
      <w:r>
        <w:rPr>
          <w:rFonts w:hint="eastAsia"/>
        </w:rPr>
        <w:t>当您看到孩子长出第一颗牙齿时，您的孩子就应当开始去看牙医，最迟不应超过</w:t>
      </w:r>
      <w:r>
        <w:rPr>
          <w:rFonts w:hint="eastAsia"/>
        </w:rPr>
        <w:t xml:space="preserve"> 12 </w:t>
      </w:r>
      <w:r>
        <w:rPr>
          <w:rFonts w:hint="eastAsia"/>
        </w:rPr>
        <w:t>个月大。您的孩子的</w:t>
      </w:r>
      <w:r>
        <w:rPr>
          <w:rFonts w:hint="eastAsia"/>
        </w:rPr>
        <w:t xml:space="preserve"> PCC </w:t>
      </w:r>
      <w:r>
        <w:rPr>
          <w:rFonts w:hint="eastAsia"/>
        </w:rPr>
        <w:t>将在每次儿童体检时进行牙科筛查，并且还可能在您的孩子的牙齿上涂氟化物，以防蛀牙。</w:t>
      </w:r>
      <w:r>
        <w:rPr>
          <w:rFonts w:hint="eastAsia"/>
        </w:rPr>
        <w:t xml:space="preserve">PCC </w:t>
      </w:r>
      <w:r>
        <w:rPr>
          <w:rFonts w:hint="eastAsia"/>
        </w:rPr>
        <w:t>会提醒您带孩子去看牙医，进行全面口腔检查和洗牙。每个孩子都应当每六个月去看一次牙医，进行全面检查。无需您的孩子的</w:t>
      </w:r>
      <w:r>
        <w:rPr>
          <w:rFonts w:hint="eastAsia"/>
        </w:rPr>
        <w:t xml:space="preserve"> PCC </w:t>
      </w:r>
      <w:r>
        <w:rPr>
          <w:rFonts w:hint="eastAsia"/>
        </w:rPr>
        <w:t>转介，您的孩子便可以去看牙医接受这些服务。</w:t>
      </w:r>
    </w:p>
    <w:p w14:paraId="02FE8CC6" w14:textId="63FC221A" w:rsidR="00040AC3" w:rsidRPr="008B3F2F" w:rsidRDefault="00040AC3" w:rsidP="0069494F">
      <w:pPr>
        <w:pStyle w:val="Heading3"/>
      </w:pPr>
      <w:bookmarkStart w:id="107" w:name="_Toc41649515"/>
      <w:bookmarkStart w:id="108" w:name="_Toc189216640"/>
      <w:r>
        <w:rPr>
          <w:rFonts w:hint="eastAsia"/>
        </w:rPr>
        <w:t>成人服务（</w:t>
      </w:r>
      <w:r>
        <w:rPr>
          <w:rFonts w:hint="eastAsia"/>
        </w:rPr>
        <w:t xml:space="preserve">21 </w:t>
      </w:r>
      <w:r>
        <w:rPr>
          <w:rFonts w:hint="eastAsia"/>
        </w:rPr>
        <w:t>岁及以上的会员）</w:t>
      </w:r>
      <w:bookmarkEnd w:id="107"/>
      <w:bookmarkEnd w:id="108"/>
    </w:p>
    <w:p w14:paraId="7A6B29F2" w14:textId="73886E97" w:rsidR="00040AC3" w:rsidRPr="008B3F2F" w:rsidRDefault="00040AC3" w:rsidP="0069494F">
      <w:r>
        <w:rPr>
          <w:rFonts w:hint="eastAsia"/>
        </w:rPr>
        <w:t xml:space="preserve">21 </w:t>
      </w:r>
      <w:r>
        <w:rPr>
          <w:rFonts w:hint="eastAsia"/>
        </w:rPr>
        <w:t>岁及以上的</w:t>
      </w:r>
      <w:r>
        <w:rPr>
          <w:rFonts w:hint="eastAsia"/>
        </w:rPr>
        <w:t xml:space="preserve"> MassHealth </w:t>
      </w:r>
      <w:r>
        <w:rPr>
          <w:rFonts w:hint="eastAsia"/>
        </w:rPr>
        <w:t>会员有资格接受</w:t>
      </w:r>
      <w:r>
        <w:rPr>
          <w:rFonts w:hint="eastAsia"/>
        </w:rPr>
        <w:t xml:space="preserve"> MassHealth </w:t>
      </w:r>
      <w:r>
        <w:rPr>
          <w:rFonts w:hint="eastAsia"/>
        </w:rPr>
        <w:t>牙医提供的牙科服务。承保的成人牙科服务包括筛查、洗牙、补牙、拔牙、假牙、一些口腔手术和某些修复服务。有关</w:t>
      </w:r>
      <w:r>
        <w:rPr>
          <w:rFonts w:hint="eastAsia"/>
        </w:rPr>
        <w:t xml:space="preserve"> MassHealth </w:t>
      </w:r>
      <w:r>
        <w:rPr>
          <w:rFonts w:hint="eastAsia"/>
        </w:rPr>
        <w:t>承保的牙科服务的更多信息，请参阅承保服务列表。</w:t>
      </w:r>
    </w:p>
    <w:p w14:paraId="7C351496" w14:textId="2BB739A8" w:rsidR="00040AC3" w:rsidRPr="008B3F2F" w:rsidRDefault="00040AC3" w:rsidP="0069494F">
      <w:pPr>
        <w:pStyle w:val="Heading3"/>
      </w:pPr>
      <w:bookmarkStart w:id="109" w:name="_Toc41649516"/>
      <w:bookmarkStart w:id="110" w:name="_Toc189216641"/>
      <w:r>
        <w:rPr>
          <w:rFonts w:hint="eastAsia"/>
        </w:rPr>
        <w:t>如何查找牙医</w:t>
      </w:r>
      <w:bookmarkEnd w:id="109"/>
      <w:bookmarkEnd w:id="110"/>
    </w:p>
    <w:p w14:paraId="503CA4CC" w14:textId="77777777" w:rsidR="00467FAC" w:rsidRPr="008B3F2F" w:rsidRDefault="00040AC3" w:rsidP="0069494F">
      <w:r>
        <w:rPr>
          <w:rFonts w:hint="eastAsia"/>
        </w:rPr>
        <w:t>只有当承保服务由注册参加</w:t>
      </w:r>
      <w:r>
        <w:rPr>
          <w:rFonts w:hint="eastAsia"/>
        </w:rPr>
        <w:t xml:space="preserve"> MassHealth </w:t>
      </w:r>
      <w:r>
        <w:rPr>
          <w:rFonts w:hint="eastAsia"/>
        </w:rPr>
        <w:t>的牙科服务提供者提供时，</w:t>
      </w:r>
      <w:r>
        <w:rPr>
          <w:rFonts w:hint="eastAsia"/>
        </w:rPr>
        <w:t xml:space="preserve">MassHealth </w:t>
      </w:r>
      <w:r>
        <w:rPr>
          <w:rFonts w:hint="eastAsia"/>
        </w:rPr>
        <w:t>才会支付此类牙科服务的费用。牙科客户服务代表可帮助您查找接受新患者的</w:t>
      </w:r>
      <w:r>
        <w:rPr>
          <w:rFonts w:hint="eastAsia"/>
        </w:rPr>
        <w:t xml:space="preserve"> MassHealth </w:t>
      </w:r>
      <w:r>
        <w:rPr>
          <w:rFonts w:hint="eastAsia"/>
        </w:rPr>
        <w:t>牙科服务提供者，甚至可以帮助您安排预约。如需与牙科客户服务代表交谈，请电洽牙科客户服务部，电话</w:t>
      </w:r>
      <w:r>
        <w:rPr>
          <w:rFonts w:hint="eastAsia"/>
        </w:rPr>
        <w:t xml:space="preserve"> (844) MH-DENTL ([844] 643-</w:t>
      </w:r>
      <w:proofErr w:type="gramStart"/>
      <w:r>
        <w:rPr>
          <w:rFonts w:hint="eastAsia"/>
        </w:rPr>
        <w:t>3685)</w:t>
      </w:r>
      <w:r>
        <w:rPr>
          <w:rFonts w:hint="eastAsia"/>
        </w:rPr>
        <w:t>。</w:t>
      </w:r>
      <w:proofErr w:type="gramEnd"/>
    </w:p>
    <w:p w14:paraId="0E6FA919" w14:textId="7937817B" w:rsidR="00467FAC" w:rsidRPr="008B3F2F" w:rsidRDefault="00040AC3" w:rsidP="0069494F">
      <w:r>
        <w:rPr>
          <w:rFonts w:hint="eastAsia"/>
        </w:rPr>
        <w:t>牙科客户服务代表可向您提供已注册参加</w:t>
      </w:r>
      <w:r>
        <w:rPr>
          <w:rFonts w:hint="eastAsia"/>
        </w:rPr>
        <w:t xml:space="preserve"> MassHealth </w:t>
      </w:r>
      <w:r>
        <w:rPr>
          <w:rFonts w:hint="eastAsia"/>
        </w:rPr>
        <w:t>的牙医名单。该名单称为“</w:t>
      </w:r>
      <w:r>
        <w:rPr>
          <w:rFonts w:hint="eastAsia"/>
        </w:rPr>
        <w:t xml:space="preserve">MassHealth </w:t>
      </w:r>
      <w:r>
        <w:rPr>
          <w:rFonts w:hint="eastAsia"/>
        </w:rPr>
        <w:t>牙科服务提供者名录”。您可以在</w:t>
      </w:r>
      <w:r w:rsidR="00896AE9">
        <w:rPr>
          <w:rFonts w:hint="eastAsia"/>
        </w:rPr>
        <w:t>以下网站</w:t>
      </w:r>
      <w:r>
        <w:rPr>
          <w:rFonts w:hint="eastAsia"/>
        </w:rPr>
        <w:t>自行查看该名录</w:t>
      </w:r>
      <w:r w:rsidR="00896AE9">
        <w:rPr>
          <w:rFonts w:hint="eastAsia"/>
        </w:rPr>
        <w:t>：</w:t>
      </w:r>
      <w:hyperlink r:id="rId26" w:anchor="/home" w:tgtFrame="_blank" w:tooltip="https://provider.masshealth-dental.net/mh_find_a_provider#/home" w:history="1">
        <w:r>
          <w:rPr>
            <w:rStyle w:val="Hyperlink"/>
            <w:rFonts w:hint="eastAsia"/>
          </w:rPr>
          <w:t>provider.masshealth-dental.net/</w:t>
        </w:r>
        <w:proofErr w:type="spellStart"/>
        <w:r>
          <w:rPr>
            <w:rStyle w:val="Hyperlink"/>
            <w:rFonts w:hint="eastAsia"/>
          </w:rPr>
          <w:t>MH_Find_a_Provider</w:t>
        </w:r>
        <w:proofErr w:type="spellEnd"/>
      </w:hyperlink>
      <w:r>
        <w:rPr>
          <w:rFonts w:hint="eastAsia"/>
        </w:rPr>
        <w:t>。</w:t>
      </w:r>
    </w:p>
    <w:p w14:paraId="4E93BAF8" w14:textId="278D6249" w:rsidR="00467FAC" w:rsidRPr="008B3F2F" w:rsidRDefault="00040AC3" w:rsidP="0069494F">
      <w:pPr>
        <w:pStyle w:val="Heading2"/>
      </w:pPr>
      <w:bookmarkStart w:id="111" w:name="_Toc41649517"/>
      <w:bookmarkStart w:id="112" w:name="_Toc189216642"/>
      <w:r>
        <w:rPr>
          <w:rFonts w:hint="eastAsia"/>
        </w:rPr>
        <w:t>8.</w:t>
      </w:r>
      <w:r w:rsidR="001801CC">
        <w:t xml:space="preserve"> </w:t>
      </w:r>
      <w:r>
        <w:rPr>
          <w:rFonts w:hint="eastAsia"/>
        </w:rPr>
        <w:t>行为</w:t>
      </w:r>
      <w:bookmarkEnd w:id="111"/>
      <w:r>
        <w:rPr>
          <w:rFonts w:hint="eastAsia"/>
        </w:rPr>
        <w:t>健康护理</w:t>
      </w:r>
      <w:bookmarkEnd w:id="112"/>
    </w:p>
    <w:p w14:paraId="410D5C18" w14:textId="14B06808" w:rsidR="00AA0BDD" w:rsidRPr="008B3F2F" w:rsidRDefault="00AA0BDD" w:rsidP="00AA0BDD">
      <w:pPr>
        <w:pStyle w:val="Heading3"/>
      </w:pPr>
      <w:bookmarkStart w:id="113" w:name="_Toc189216643"/>
      <w:r>
        <w:rPr>
          <w:rFonts w:hint="eastAsia"/>
        </w:rPr>
        <w:t>查找行为健康（精神健康和物质使用障碍）服务提供者</w:t>
      </w:r>
      <w:bookmarkEnd w:id="113"/>
    </w:p>
    <w:p w14:paraId="7BDC4603" w14:textId="77777777" w:rsidR="00467FAC" w:rsidRPr="008B3F2F" w:rsidRDefault="00AA0BDD" w:rsidP="000F6589">
      <w:r>
        <w:rPr>
          <w:rFonts w:hint="eastAsia"/>
        </w:rPr>
        <w:t>如果您需要行为健康（精神健康或物质使用障碍）服务，</w:t>
      </w:r>
      <w:r>
        <w:rPr>
          <w:rFonts w:hint="eastAsia"/>
        </w:rPr>
        <w:t xml:space="preserve">MBHP </w:t>
      </w:r>
      <w:r>
        <w:rPr>
          <w:rFonts w:hint="eastAsia"/>
        </w:rPr>
        <w:t>将与您和您的</w:t>
      </w:r>
      <w:r>
        <w:rPr>
          <w:rFonts w:hint="eastAsia"/>
        </w:rPr>
        <w:t xml:space="preserve"> PCC </w:t>
      </w:r>
      <w:r>
        <w:rPr>
          <w:rFonts w:hint="eastAsia"/>
        </w:rPr>
        <w:t>合作，帮助您获得所需的护理。您可以在</w:t>
      </w:r>
      <w:r>
        <w:rPr>
          <w:rFonts w:hint="eastAsia"/>
        </w:rPr>
        <w:t xml:space="preserve"> MBHP </w:t>
      </w:r>
      <w:r>
        <w:rPr>
          <w:rFonts w:hint="eastAsia"/>
        </w:rPr>
        <w:t>网站</w:t>
      </w:r>
      <w:r>
        <w:rPr>
          <w:rFonts w:hint="eastAsia"/>
        </w:rPr>
        <w:t xml:space="preserve"> </w:t>
      </w:r>
      <w:hyperlink r:id="rId27" w:history="1">
        <w:r>
          <w:rPr>
            <w:rStyle w:val="Hyperlink"/>
            <w:rFonts w:hint="eastAsia"/>
          </w:rPr>
          <w:t>www.masspartnership.com</w:t>
        </w:r>
      </w:hyperlink>
      <w:r>
        <w:rPr>
          <w:rFonts w:hint="eastAsia"/>
        </w:rPr>
        <w:t xml:space="preserve"> </w:t>
      </w:r>
      <w:proofErr w:type="gramStart"/>
      <w:r>
        <w:rPr>
          <w:rFonts w:hint="eastAsia"/>
        </w:rPr>
        <w:t>点击“</w:t>
      </w:r>
      <w:proofErr w:type="gramEnd"/>
      <w:r>
        <w:rPr>
          <w:rFonts w:hint="eastAsia"/>
        </w:rPr>
        <w:t>查找行为健康提供者”，或电洽</w:t>
      </w:r>
      <w:r>
        <w:rPr>
          <w:rFonts w:hint="eastAsia"/>
        </w:rPr>
        <w:t xml:space="preserve"> MBHP</w:t>
      </w:r>
      <w:r>
        <w:rPr>
          <w:rFonts w:hint="eastAsia"/>
        </w:rPr>
        <w:t>，电话</w:t>
      </w:r>
      <w:r>
        <w:rPr>
          <w:rFonts w:hint="eastAsia"/>
        </w:rPr>
        <w:t xml:space="preserve"> (800) 495-0086</w:t>
      </w:r>
      <w:r>
        <w:rPr>
          <w:rFonts w:hint="eastAsia"/>
        </w:rPr>
        <w:t>；或使用</w:t>
      </w:r>
      <w:r>
        <w:rPr>
          <w:rFonts w:hint="eastAsia"/>
        </w:rPr>
        <w:t xml:space="preserve"> </w:t>
      </w:r>
      <w:proofErr w:type="spellStart"/>
      <w:r>
        <w:rPr>
          <w:rFonts w:hint="eastAsia"/>
        </w:rPr>
        <w:t>MassRelay</w:t>
      </w:r>
      <w:proofErr w:type="spellEnd"/>
      <w:r>
        <w:rPr>
          <w:rFonts w:hint="eastAsia"/>
        </w:rPr>
        <w:t>，拨打</w:t>
      </w:r>
      <w:r>
        <w:rPr>
          <w:rFonts w:hint="eastAsia"/>
        </w:rPr>
        <w:t xml:space="preserve"> 711</w:t>
      </w:r>
      <w:r>
        <w:rPr>
          <w:rFonts w:hint="eastAsia"/>
        </w:rPr>
        <w:t>，在</w:t>
      </w:r>
      <w:r>
        <w:rPr>
          <w:rFonts w:hint="eastAsia"/>
        </w:rPr>
        <w:t xml:space="preserve"> MBHP </w:t>
      </w:r>
      <w:r>
        <w:rPr>
          <w:rFonts w:hint="eastAsia"/>
        </w:rPr>
        <w:t>网络中查找行为健康提供者。</w:t>
      </w:r>
    </w:p>
    <w:p w14:paraId="740995C9" w14:textId="38DC70B3" w:rsidR="00AA0BDD" w:rsidRPr="008B3F2F" w:rsidRDefault="00AA0BDD" w:rsidP="000F6589">
      <w:r>
        <w:rPr>
          <w:rFonts w:hint="eastAsia"/>
        </w:rPr>
        <w:lastRenderedPageBreak/>
        <w:t>您无需</w:t>
      </w:r>
      <w:r>
        <w:rPr>
          <w:rFonts w:hint="eastAsia"/>
        </w:rPr>
        <w:t xml:space="preserve"> PCC </w:t>
      </w:r>
      <w:r>
        <w:rPr>
          <w:rFonts w:hint="eastAsia"/>
        </w:rPr>
        <w:t>转介即可约见行为健康提供者。</w:t>
      </w:r>
    </w:p>
    <w:p w14:paraId="6DE407E5" w14:textId="00BE981F" w:rsidR="00040AC3" w:rsidRPr="008B3F2F" w:rsidRDefault="00040AC3" w:rsidP="0069494F">
      <w:pPr>
        <w:pStyle w:val="Heading3"/>
      </w:pPr>
      <w:bookmarkStart w:id="114" w:name="_Toc41649518"/>
      <w:bookmarkStart w:id="115" w:name="_Toc189216644"/>
      <w:r>
        <w:rPr>
          <w:rFonts w:hint="eastAsia"/>
        </w:rPr>
        <w:t>您的行为健康（精神健康和物质使用障碍）服务承保</w:t>
      </w:r>
      <w:bookmarkEnd w:id="114"/>
      <w:bookmarkEnd w:id="115"/>
    </w:p>
    <w:p w14:paraId="600FD580" w14:textId="51CA5A81" w:rsidR="00040AC3" w:rsidRPr="008B3F2F" w:rsidRDefault="00040AC3" w:rsidP="00F717C1">
      <w:r>
        <w:rPr>
          <w:rFonts w:hint="eastAsia"/>
        </w:rPr>
        <w:t>您可以在</w:t>
      </w:r>
      <w:r w:rsidR="00A3770D">
        <w:rPr>
          <w:rFonts w:hint="eastAsia"/>
        </w:rPr>
        <w:t>以下</w:t>
      </w:r>
      <w:r>
        <w:rPr>
          <w:rFonts w:hint="eastAsia"/>
        </w:rPr>
        <w:t xml:space="preserve"> MBHP </w:t>
      </w:r>
      <w:r>
        <w:rPr>
          <w:rFonts w:hint="eastAsia"/>
        </w:rPr>
        <w:t>网站</w:t>
      </w:r>
      <w:r w:rsidR="00A3770D">
        <w:rPr>
          <w:rFonts w:hint="eastAsia"/>
        </w:rPr>
        <w:t>查看</w:t>
      </w:r>
      <w:r w:rsidR="00A3770D">
        <w:rPr>
          <w:rFonts w:hint="eastAsia"/>
        </w:rPr>
        <w:t xml:space="preserve"> MBHP </w:t>
      </w:r>
      <w:r w:rsidR="00A3770D">
        <w:rPr>
          <w:rFonts w:hint="eastAsia"/>
        </w:rPr>
        <w:t>承保的行为健康服务列表：</w:t>
      </w:r>
      <w:r w:rsidR="00A3770D">
        <w:fldChar w:fldCharType="begin"/>
      </w:r>
      <w:r w:rsidR="00A3770D">
        <w:instrText>HYPERLINK "http://www.masspartnership.com/mbhp/en/home/services/covered-services"</w:instrText>
      </w:r>
      <w:r w:rsidR="00A3770D">
        <w:fldChar w:fldCharType="separate"/>
      </w:r>
      <w:r w:rsidR="00A3770D" w:rsidRPr="00AB48AA">
        <w:rPr>
          <w:rStyle w:val="Hyperlink"/>
          <w:rFonts w:hint="eastAsia"/>
        </w:rPr>
        <w:t>www.masspartnership.com/mbhp/en/home/services/covered-services</w:t>
      </w:r>
      <w:r w:rsidR="00A3770D">
        <w:fldChar w:fldCharType="end"/>
      </w:r>
      <w:r>
        <w:rPr>
          <w:rFonts w:hint="eastAsia"/>
        </w:rPr>
        <w:t>。您还可以在第</w:t>
      </w:r>
      <w:r>
        <w:rPr>
          <w:rFonts w:hint="eastAsia"/>
        </w:rPr>
        <w:t xml:space="preserve"> 11 </w:t>
      </w:r>
      <w:proofErr w:type="gramStart"/>
      <w:r>
        <w:rPr>
          <w:rFonts w:hint="eastAsia"/>
        </w:rPr>
        <w:t>节“</w:t>
      </w:r>
      <w:proofErr w:type="gramEnd"/>
      <w:r>
        <w:rPr>
          <w:rFonts w:hint="eastAsia"/>
        </w:rPr>
        <w:t>儿童服务”中阅读有关</w:t>
      </w:r>
      <w:r>
        <w:rPr>
          <w:rFonts w:hint="eastAsia"/>
        </w:rPr>
        <w:t xml:space="preserve"> 21 </w:t>
      </w:r>
      <w:r>
        <w:rPr>
          <w:rFonts w:hint="eastAsia"/>
        </w:rPr>
        <w:t>岁以下会员的其他服务的信息。</w:t>
      </w:r>
    </w:p>
    <w:p w14:paraId="5A7E6C56" w14:textId="13C7F1DE" w:rsidR="00040AC3" w:rsidRPr="008B3F2F" w:rsidRDefault="00040AC3" w:rsidP="0069494F">
      <w:r>
        <w:rPr>
          <w:rFonts w:hint="eastAsia"/>
        </w:rPr>
        <w:t>该列表和手册可能会变更。如需获取最新信息或需要获取行为健康服务方面的帮助，您可以电洽</w:t>
      </w:r>
      <w:r>
        <w:rPr>
          <w:rFonts w:hint="eastAsia"/>
        </w:rPr>
        <w:t xml:space="preserve"> MBHP</w:t>
      </w:r>
      <w:r>
        <w:rPr>
          <w:rFonts w:hint="eastAsia"/>
        </w:rPr>
        <w:t>。</w:t>
      </w:r>
    </w:p>
    <w:p w14:paraId="1E20D3D9" w14:textId="77777777" w:rsidR="00B3421D" w:rsidRPr="008B3F2F" w:rsidRDefault="00B3421D" w:rsidP="00B3421D">
      <w:pPr>
        <w:pStyle w:val="Heading3"/>
      </w:pPr>
      <w:bookmarkStart w:id="116" w:name="_Toc189216645"/>
      <w:bookmarkStart w:id="117" w:name="_Hlk184906029"/>
      <w:r>
        <w:rPr>
          <w:rFonts w:hint="eastAsia"/>
        </w:rPr>
        <w:t>认证同伴专家（</w:t>
      </w:r>
      <w:r>
        <w:rPr>
          <w:rFonts w:hint="eastAsia"/>
        </w:rPr>
        <w:t>CPS</w:t>
      </w:r>
      <w:r>
        <w:rPr>
          <w:rFonts w:hint="eastAsia"/>
        </w:rPr>
        <w:t>）</w:t>
      </w:r>
      <w:bookmarkEnd w:id="116"/>
    </w:p>
    <w:p w14:paraId="6C6BE85F" w14:textId="77777777" w:rsidR="00B3421D" w:rsidRPr="008B3F2F" w:rsidRDefault="00B3421D" w:rsidP="00B3421D">
      <w:pPr>
        <w:pStyle w:val="BodyText"/>
      </w:pPr>
      <w:r>
        <w:rPr>
          <w:rFonts w:hint="eastAsia"/>
        </w:rPr>
        <w:t xml:space="preserve">MBHP </w:t>
      </w:r>
      <w:r>
        <w:rPr>
          <w:rFonts w:hint="eastAsia"/>
        </w:rPr>
        <w:t>为</w:t>
      </w:r>
      <w:r>
        <w:rPr>
          <w:rFonts w:hint="eastAsia"/>
        </w:rPr>
        <w:t xml:space="preserve"> MassHealth PCC </w:t>
      </w:r>
      <w:r>
        <w:rPr>
          <w:rFonts w:hint="eastAsia"/>
        </w:rPr>
        <w:t>计划会员提供认证同伴专家（</w:t>
      </w:r>
      <w:r>
        <w:rPr>
          <w:rFonts w:hint="eastAsia"/>
        </w:rPr>
        <w:t>CPS</w:t>
      </w:r>
      <w:r>
        <w:rPr>
          <w:rFonts w:hint="eastAsia"/>
        </w:rPr>
        <w:t>）。</w:t>
      </w:r>
      <w:r>
        <w:rPr>
          <w:rFonts w:hint="eastAsia"/>
        </w:rPr>
        <w:t xml:space="preserve">CPS </w:t>
      </w:r>
      <w:proofErr w:type="gramStart"/>
      <w:r>
        <w:rPr>
          <w:rFonts w:hint="eastAsia"/>
        </w:rPr>
        <w:t>具有“</w:t>
      </w:r>
      <w:proofErr w:type="gramEnd"/>
      <w:r>
        <w:rPr>
          <w:rFonts w:hint="eastAsia"/>
        </w:rPr>
        <w:t>亲身经历”。这些人要么有病史，要么有家庭成员患有精神健康或物质使用障碍，或两者兼有。因此，</w:t>
      </w:r>
      <w:r>
        <w:rPr>
          <w:rFonts w:hint="eastAsia"/>
        </w:rPr>
        <w:t xml:space="preserve">CPS </w:t>
      </w:r>
      <w:r>
        <w:rPr>
          <w:rFonts w:hint="eastAsia"/>
        </w:rPr>
        <w:t>可以教导、提供支持，并帮助您和您的家人与医疗保健系统合作。同伴提供支持，不带任何偏见。他们带来康复的希望。</w:t>
      </w:r>
    </w:p>
    <w:p w14:paraId="47A38115" w14:textId="77777777" w:rsidR="00B3421D" w:rsidRPr="008B3F2F" w:rsidRDefault="00B3421D" w:rsidP="00B3421D">
      <w:pPr>
        <w:pStyle w:val="BodyText"/>
      </w:pPr>
      <w:r>
        <w:rPr>
          <w:rFonts w:hint="eastAsia"/>
        </w:rPr>
        <w:t>有关认证同伴专家的更多信息，请电洽</w:t>
      </w:r>
      <w:r>
        <w:rPr>
          <w:rFonts w:hint="eastAsia"/>
        </w:rPr>
        <w:t xml:space="preserve"> (800) 495-0086</w:t>
      </w:r>
      <w:r>
        <w:rPr>
          <w:rFonts w:hint="eastAsia"/>
        </w:rPr>
        <w:t>，分机</w:t>
      </w:r>
      <w:r>
        <w:rPr>
          <w:rFonts w:hint="eastAsia"/>
        </w:rPr>
        <w:t xml:space="preserve">  706870</w:t>
      </w:r>
      <w:r>
        <w:rPr>
          <w:rFonts w:hint="eastAsia"/>
        </w:rPr>
        <w:t>。</w:t>
      </w:r>
    </w:p>
    <w:p w14:paraId="4792CA69" w14:textId="6D639585" w:rsidR="00040AC3" w:rsidRPr="008B3F2F" w:rsidRDefault="00040AC3" w:rsidP="0069494F">
      <w:pPr>
        <w:pStyle w:val="Heading3"/>
      </w:pPr>
      <w:bookmarkStart w:id="118" w:name="_Toc41649519"/>
      <w:bookmarkStart w:id="119" w:name="_Toc189216646"/>
      <w:bookmarkEnd w:id="117"/>
      <w:r>
        <w:rPr>
          <w:rFonts w:hint="eastAsia"/>
        </w:rPr>
        <w:t xml:space="preserve">MBHP </w:t>
      </w:r>
      <w:r>
        <w:rPr>
          <w:rFonts w:hint="eastAsia"/>
        </w:rPr>
        <w:t>会员参与中心</w:t>
      </w:r>
      <w:bookmarkEnd w:id="118"/>
      <w:bookmarkEnd w:id="119"/>
    </w:p>
    <w:p w14:paraId="656BF67C" w14:textId="1BDE518A" w:rsidR="00040AC3" w:rsidRPr="008B3F2F" w:rsidRDefault="00040AC3" w:rsidP="0069494F">
      <w:r>
        <w:rPr>
          <w:rFonts w:hint="eastAsia"/>
        </w:rPr>
        <w:t>会员参与中心是了解可向您提供的</w:t>
      </w:r>
      <w:r>
        <w:rPr>
          <w:rFonts w:hint="eastAsia"/>
        </w:rPr>
        <w:t xml:space="preserve"> MBHP </w:t>
      </w:r>
      <w:r>
        <w:rPr>
          <w:rFonts w:hint="eastAsia"/>
        </w:rPr>
        <w:t>服务的最佳起点。当您电洽</w:t>
      </w:r>
      <w:r>
        <w:rPr>
          <w:rFonts w:hint="eastAsia"/>
        </w:rPr>
        <w:t xml:space="preserve"> (800) 495-0086 </w:t>
      </w:r>
      <w:r>
        <w:rPr>
          <w:rFonts w:hint="eastAsia"/>
        </w:rPr>
        <w:t>联系会员参与中心时，团队可以：</w:t>
      </w:r>
    </w:p>
    <w:p w14:paraId="79DBD2CD" w14:textId="1892F54C" w:rsidR="00040AC3" w:rsidRPr="008B3F2F" w:rsidRDefault="00040AC3" w:rsidP="0069494F">
      <w:pPr>
        <w:pStyle w:val="ListParagraph"/>
        <w:numPr>
          <w:ilvl w:val="0"/>
          <w:numId w:val="29"/>
        </w:numPr>
      </w:pPr>
      <w:r>
        <w:rPr>
          <w:rFonts w:hint="eastAsia"/>
        </w:rPr>
        <w:t>帮助您了解作为</w:t>
      </w:r>
      <w:r>
        <w:rPr>
          <w:rFonts w:hint="eastAsia"/>
        </w:rPr>
        <w:t xml:space="preserve"> MBHP </w:t>
      </w:r>
      <w:r>
        <w:rPr>
          <w:rFonts w:hint="eastAsia"/>
        </w:rPr>
        <w:t>会员可获得的服务；</w:t>
      </w:r>
    </w:p>
    <w:p w14:paraId="013307ED" w14:textId="2F501231" w:rsidR="00040AC3" w:rsidRPr="008B3F2F" w:rsidRDefault="00040AC3" w:rsidP="0069494F">
      <w:pPr>
        <w:pStyle w:val="ListParagraph"/>
        <w:numPr>
          <w:ilvl w:val="0"/>
          <w:numId w:val="29"/>
        </w:numPr>
      </w:pPr>
      <w:r>
        <w:rPr>
          <w:rFonts w:hint="eastAsia"/>
        </w:rPr>
        <w:t>与您一起完成健康需求评估；</w:t>
      </w:r>
    </w:p>
    <w:p w14:paraId="1DC3AF8B" w14:textId="0B003755" w:rsidR="00040AC3" w:rsidRPr="008B3F2F" w:rsidRDefault="00040AC3" w:rsidP="0069494F">
      <w:pPr>
        <w:pStyle w:val="ListParagraph"/>
        <w:numPr>
          <w:ilvl w:val="0"/>
          <w:numId w:val="29"/>
        </w:numPr>
      </w:pPr>
      <w:r>
        <w:rPr>
          <w:rFonts w:hint="eastAsia"/>
        </w:rPr>
        <w:t>根据您的健康需求帮助您与其他服务建立联系；并且</w:t>
      </w:r>
    </w:p>
    <w:p w14:paraId="773233EC" w14:textId="77777777" w:rsidR="00040AC3" w:rsidRPr="008B3F2F" w:rsidRDefault="00040AC3" w:rsidP="0069494F">
      <w:pPr>
        <w:pStyle w:val="ListParagraph"/>
        <w:numPr>
          <w:ilvl w:val="0"/>
          <w:numId w:val="29"/>
        </w:numPr>
      </w:pPr>
      <w:r>
        <w:rPr>
          <w:rFonts w:hint="eastAsia"/>
        </w:rPr>
        <w:t>帮助您加入支持小组（如果您感兴趣）。</w:t>
      </w:r>
    </w:p>
    <w:p w14:paraId="2E8C5FA5" w14:textId="0EC84CF5" w:rsidR="00C60DF9" w:rsidRPr="008B3F2F" w:rsidRDefault="00C60DF9" w:rsidP="0069494F">
      <w:pPr>
        <w:pStyle w:val="text"/>
        <w:rPr>
          <w:b/>
          <w:bCs/>
        </w:rPr>
      </w:pPr>
      <w:r>
        <w:rPr>
          <w:rFonts w:hint="eastAsia"/>
          <w:b/>
        </w:rPr>
        <w:t>行为健康资源</w:t>
      </w:r>
    </w:p>
    <w:p w14:paraId="0427349B" w14:textId="77777777" w:rsidR="00467FAC" w:rsidRPr="002209CF" w:rsidRDefault="00C60DF9" w:rsidP="00C60DF9">
      <w:pPr>
        <w:pStyle w:val="ListParagraph"/>
        <w:numPr>
          <w:ilvl w:val="0"/>
          <w:numId w:val="76"/>
        </w:numPr>
      </w:pPr>
      <w:r>
        <w:rPr>
          <w:rFonts w:hint="eastAsia"/>
        </w:rPr>
        <w:t>如果是行为健康急诊，您还可以拨打</w:t>
      </w:r>
      <w:r>
        <w:rPr>
          <w:rFonts w:hint="eastAsia"/>
          <w:b/>
          <w:bCs/>
        </w:rPr>
        <w:t>马萨诸塞州行为健康帮助热线（</w:t>
      </w:r>
      <w:r>
        <w:rPr>
          <w:rFonts w:hint="eastAsia"/>
          <w:b/>
          <w:bCs/>
        </w:rPr>
        <w:t>BHHL</w:t>
      </w:r>
      <w:r>
        <w:rPr>
          <w:rFonts w:hint="eastAsia"/>
          <w:b/>
          <w:bCs/>
        </w:rPr>
        <w:t>）。</w:t>
      </w:r>
      <w:r>
        <w:rPr>
          <w:rFonts w:hint="eastAsia"/>
        </w:rPr>
        <w:t xml:space="preserve">BHHL </w:t>
      </w:r>
      <w:r>
        <w:rPr>
          <w:rFonts w:hint="eastAsia"/>
        </w:rPr>
        <w:t>可随时随地帮助个人和家庭与全方位的精神健康和物质使用障碍治疗服务建立联系。</w:t>
      </w:r>
      <w:r>
        <w:rPr>
          <w:rFonts w:hint="eastAsia"/>
        </w:rPr>
        <w:t xml:space="preserve">BHHL </w:t>
      </w:r>
      <w:r>
        <w:rPr>
          <w:rFonts w:hint="eastAsia"/>
        </w:rPr>
        <w:t>是免费和保密服务。您可以用</w:t>
      </w:r>
      <w:r>
        <w:rPr>
          <w:rFonts w:hint="eastAsia"/>
        </w:rPr>
        <w:t xml:space="preserve"> 200 </w:t>
      </w:r>
      <w:r>
        <w:rPr>
          <w:rFonts w:hint="eastAsia"/>
        </w:rPr>
        <w:t>多种语言接受实时口译服务。</w:t>
      </w:r>
      <w:r>
        <w:rPr>
          <w:rFonts w:hint="eastAsia"/>
          <w:b/>
          <w:bCs/>
        </w:rPr>
        <w:t>请电洽</w:t>
      </w:r>
      <w:r>
        <w:rPr>
          <w:rFonts w:hint="eastAsia"/>
          <w:b/>
          <w:bCs/>
        </w:rPr>
        <w:t xml:space="preserve"> (833) 773-2445</w:t>
      </w:r>
      <w:r>
        <w:rPr>
          <w:rFonts w:hint="eastAsia"/>
          <w:b/>
          <w:bCs/>
        </w:rPr>
        <w:t>，或向该号码发送短信，或在以下网站聊天</w:t>
      </w:r>
      <w:r>
        <w:rPr>
          <w:rFonts w:hint="eastAsia"/>
        </w:rPr>
        <w:t xml:space="preserve"> </w:t>
      </w:r>
      <w:hyperlink r:id="rId28" w:history="1">
        <w:r>
          <w:rPr>
            <w:rStyle w:val="Hyperlink"/>
            <w:rFonts w:hint="eastAsia"/>
          </w:rPr>
          <w:t>www.masshelpline.com</w:t>
        </w:r>
      </w:hyperlink>
      <w:r>
        <w:rPr>
          <w:rFonts w:hint="eastAsia"/>
        </w:rPr>
        <w:t>。</w:t>
      </w:r>
    </w:p>
    <w:p w14:paraId="045E57C4" w14:textId="4C76C9C4" w:rsidR="00C60DF9" w:rsidRPr="008B3F2F" w:rsidRDefault="00C60DF9" w:rsidP="00C60DF9">
      <w:pPr>
        <w:pStyle w:val="ListParagraph"/>
        <w:numPr>
          <w:ilvl w:val="0"/>
          <w:numId w:val="76"/>
        </w:numPr>
      </w:pPr>
      <w:r>
        <w:rPr>
          <w:rFonts w:hint="eastAsia"/>
        </w:rPr>
        <w:t>前往</w:t>
      </w:r>
      <w:r>
        <w:rPr>
          <w:rFonts w:hint="eastAsia"/>
          <w:b/>
          <w:bCs/>
        </w:rPr>
        <w:t>社区行为健康中心（</w:t>
      </w:r>
      <w:r>
        <w:rPr>
          <w:rFonts w:hint="eastAsia"/>
          <w:b/>
          <w:bCs/>
        </w:rPr>
        <w:t>CBHC</w:t>
      </w:r>
      <w:r>
        <w:rPr>
          <w:rFonts w:hint="eastAsia"/>
          <w:b/>
          <w:bCs/>
        </w:rPr>
        <w:t>）</w:t>
      </w:r>
      <w:r>
        <w:rPr>
          <w:rFonts w:hint="eastAsia"/>
        </w:rPr>
        <w:t>接受精神健康和物质使用障碍（</w:t>
      </w:r>
      <w:r>
        <w:rPr>
          <w:rFonts w:hint="eastAsia"/>
        </w:rPr>
        <w:t>SUD</w:t>
      </w:r>
      <w:r>
        <w:rPr>
          <w:rFonts w:hint="eastAsia"/>
        </w:rPr>
        <w:t>）危机治疗。您可以前往</w:t>
      </w:r>
      <w:r>
        <w:rPr>
          <w:rFonts w:hint="eastAsia"/>
        </w:rPr>
        <w:t xml:space="preserve"> CBHC</w:t>
      </w:r>
      <w:r>
        <w:rPr>
          <w:rFonts w:hint="eastAsia"/>
        </w:rPr>
        <w:t>，他们也可以到您所在的地方。这称为针对成人和青少年的移动危机干预</w:t>
      </w:r>
      <w:r>
        <w:rPr>
          <w:rFonts w:hint="eastAsia"/>
          <w:b/>
          <w:bCs/>
        </w:rPr>
        <w:t>（</w:t>
      </w:r>
      <w:r>
        <w:rPr>
          <w:rFonts w:hint="eastAsia"/>
          <w:b/>
          <w:bCs/>
        </w:rPr>
        <w:t>MCI</w:t>
      </w:r>
      <w:r>
        <w:rPr>
          <w:rFonts w:hint="eastAsia"/>
          <w:b/>
          <w:bCs/>
        </w:rPr>
        <w:t>）</w:t>
      </w:r>
      <w:r>
        <w:rPr>
          <w:rFonts w:hint="eastAsia"/>
        </w:rPr>
        <w:t>。您无需转介即可前往</w:t>
      </w:r>
      <w:r>
        <w:rPr>
          <w:rFonts w:hint="eastAsia"/>
        </w:rPr>
        <w:t xml:space="preserve"> CBHC</w:t>
      </w:r>
      <w:r>
        <w:rPr>
          <w:rFonts w:hint="eastAsia"/>
        </w:rPr>
        <w:t>。您可以因您的行为健康需求前往</w:t>
      </w:r>
      <w:r>
        <w:rPr>
          <w:rFonts w:hint="eastAsia"/>
        </w:rPr>
        <w:t xml:space="preserve"> CBHC</w:t>
      </w:r>
      <w:r>
        <w:rPr>
          <w:rFonts w:hint="eastAsia"/>
        </w:rPr>
        <w:t>，而不是前往医院急诊室。请在网站</w:t>
      </w:r>
      <w:r>
        <w:rPr>
          <w:rFonts w:hint="eastAsia"/>
        </w:rPr>
        <w:t xml:space="preserve"> </w:t>
      </w:r>
      <w:hyperlink r:id="rId29" w:history="1">
        <w:r>
          <w:rPr>
            <w:rStyle w:val="Hyperlink"/>
            <w:rFonts w:hint="eastAsia"/>
          </w:rPr>
          <w:t>www.mass.gov/cbhc-crisis-care</w:t>
        </w:r>
      </w:hyperlink>
      <w:r>
        <w:rPr>
          <w:rFonts w:hint="eastAsia"/>
        </w:rPr>
        <w:t xml:space="preserve"> </w:t>
      </w:r>
      <w:r>
        <w:rPr>
          <w:rFonts w:hint="eastAsia"/>
        </w:rPr>
        <w:t>查找您附近的</w:t>
      </w:r>
      <w:r>
        <w:rPr>
          <w:rFonts w:hint="eastAsia"/>
        </w:rPr>
        <w:t xml:space="preserve"> CBHC</w:t>
      </w:r>
      <w:r>
        <w:rPr>
          <w:rFonts w:hint="eastAsia"/>
        </w:rPr>
        <w:t>。</w:t>
      </w:r>
    </w:p>
    <w:p w14:paraId="32599E9F" w14:textId="62E75A17" w:rsidR="00C60DF9" w:rsidRPr="008B3F2F" w:rsidRDefault="00C60DF9" w:rsidP="00C60DF9">
      <w:pPr>
        <w:pStyle w:val="ListParagraph"/>
        <w:numPr>
          <w:ilvl w:val="0"/>
          <w:numId w:val="76"/>
        </w:numPr>
      </w:pPr>
      <w:r>
        <w:rPr>
          <w:rFonts w:hint="eastAsia"/>
        </w:rPr>
        <w:t>查找</w:t>
      </w:r>
      <w:r>
        <w:rPr>
          <w:rFonts w:hint="eastAsia"/>
          <w:b/>
          <w:bCs/>
        </w:rPr>
        <w:t>行为健康（</w:t>
      </w:r>
      <w:r>
        <w:rPr>
          <w:rFonts w:hint="eastAsia"/>
          <w:b/>
          <w:bCs/>
        </w:rPr>
        <w:t>BH</w:t>
      </w:r>
      <w:r>
        <w:rPr>
          <w:rFonts w:hint="eastAsia"/>
          <w:b/>
          <w:bCs/>
        </w:rPr>
        <w:t>）紧急护理</w:t>
      </w:r>
      <w:r>
        <w:rPr>
          <w:rFonts w:hint="eastAsia"/>
        </w:rPr>
        <w:t>预约。行为健康紧急护理服务提供者提供星期一至星期五上午</w:t>
      </w:r>
      <w:r>
        <w:rPr>
          <w:rFonts w:hint="eastAsia"/>
        </w:rPr>
        <w:t xml:space="preserve"> 9 </w:t>
      </w:r>
      <w:r>
        <w:rPr>
          <w:rFonts w:hint="eastAsia"/>
        </w:rPr>
        <w:t>时至下午</w:t>
      </w:r>
      <w:r>
        <w:rPr>
          <w:rFonts w:hint="eastAsia"/>
        </w:rPr>
        <w:t xml:space="preserve"> 5 </w:t>
      </w:r>
      <w:r>
        <w:rPr>
          <w:rFonts w:hint="eastAsia"/>
        </w:rPr>
        <w:t>时以外时间的预约。他们也有周末预约时间。您可以在以下</w:t>
      </w:r>
      <w:r>
        <w:rPr>
          <w:rFonts w:hint="eastAsia"/>
          <w:b/>
          <w:bCs/>
        </w:rPr>
        <w:t xml:space="preserve"> Massachusetts Behavioral Health Access</w:t>
      </w:r>
      <w:r>
        <w:rPr>
          <w:rFonts w:hint="eastAsia"/>
          <w:b/>
          <w:bCs/>
        </w:rPr>
        <w:t>（</w:t>
      </w:r>
      <w:r>
        <w:rPr>
          <w:rFonts w:hint="eastAsia"/>
          <w:b/>
          <w:bCs/>
        </w:rPr>
        <w:t>MABHA</w:t>
      </w:r>
      <w:r>
        <w:rPr>
          <w:rFonts w:hint="eastAsia"/>
          <w:b/>
          <w:bCs/>
        </w:rPr>
        <w:t>）</w:t>
      </w:r>
      <w:r>
        <w:rPr>
          <w:rFonts w:hint="eastAsia"/>
        </w:rPr>
        <w:t>网站搜索</w:t>
      </w:r>
      <w:bookmarkStart w:id="120" w:name="_Hlk181799562"/>
      <w:r>
        <w:rPr>
          <w:rFonts w:hint="eastAsia"/>
        </w:rPr>
        <w:t xml:space="preserve"> </w:t>
      </w:r>
      <w:hyperlink r:id="rId30" w:history="1">
        <w:r>
          <w:rPr>
            <w:rStyle w:val="Hyperlink"/>
            <w:rFonts w:hint="eastAsia"/>
          </w:rPr>
          <w:t>www.mabhaccess.com/</w:t>
        </w:r>
      </w:hyperlink>
      <w:bookmarkEnd w:id="120"/>
      <w:r>
        <w:rPr>
          <w:rFonts w:hint="eastAsia"/>
        </w:rPr>
        <w:t>。在“精神健康服务”页面中搜索，查找服务提供者预约时间。</w:t>
      </w:r>
    </w:p>
    <w:p w14:paraId="5BFED490" w14:textId="15AB9B13" w:rsidR="00FA5BAF" w:rsidRPr="008B3F2F" w:rsidRDefault="00C60DF9" w:rsidP="00A220B2">
      <w:pPr>
        <w:pStyle w:val="ListParagraph"/>
        <w:numPr>
          <w:ilvl w:val="0"/>
          <w:numId w:val="76"/>
        </w:numPr>
      </w:pPr>
      <w:bookmarkStart w:id="121" w:name="_Hlk181804988"/>
      <w:r>
        <w:rPr>
          <w:rFonts w:hint="eastAsia"/>
          <w:b/>
          <w:bCs/>
        </w:rPr>
        <w:t>马萨诸塞州行为健康帮助热线（</w:t>
      </w:r>
      <w:r>
        <w:rPr>
          <w:rFonts w:hint="eastAsia"/>
          <w:b/>
          <w:bCs/>
        </w:rPr>
        <w:t>BHHL</w:t>
      </w:r>
      <w:r>
        <w:rPr>
          <w:rFonts w:hint="eastAsia"/>
          <w:b/>
          <w:bCs/>
        </w:rPr>
        <w:t>）资源目录</w:t>
      </w:r>
      <w:r>
        <w:rPr>
          <w:rFonts w:hint="eastAsia"/>
        </w:rPr>
        <w:t>是一种搜索工具，可用于查找全马萨诸塞州的精神健康、物质使用障碍治疗和支持服务。您可以按地点和服务类型搜索，然后“应用过</w:t>
      </w:r>
      <w:r>
        <w:rPr>
          <w:rFonts w:hint="eastAsia"/>
        </w:rPr>
        <w:lastRenderedPageBreak/>
        <w:t>滤器”，根据您的需求查看结果。如需获得该搜索工具的帮助，请电洽</w:t>
      </w:r>
      <w:r>
        <w:rPr>
          <w:rFonts w:hint="eastAsia"/>
        </w:rPr>
        <w:t xml:space="preserve"> BHHL</w:t>
      </w:r>
      <w:r>
        <w:rPr>
          <w:rFonts w:hint="eastAsia"/>
        </w:rPr>
        <w:t>，或发短信给</w:t>
      </w:r>
      <w:r>
        <w:rPr>
          <w:rFonts w:hint="eastAsia"/>
        </w:rPr>
        <w:t xml:space="preserve"> BHHL</w:t>
      </w:r>
      <w:r>
        <w:rPr>
          <w:rFonts w:hint="eastAsia"/>
        </w:rPr>
        <w:t>，号码</w:t>
      </w:r>
      <w:r>
        <w:rPr>
          <w:rFonts w:hint="eastAsia"/>
        </w:rPr>
        <w:t xml:space="preserve"> 833-773-2445</w:t>
      </w:r>
      <w:r>
        <w:rPr>
          <w:rFonts w:hint="eastAsia"/>
        </w:rPr>
        <w:t>，或在网站</w:t>
      </w:r>
      <w:r>
        <w:rPr>
          <w:rFonts w:hint="eastAsia"/>
        </w:rPr>
        <w:t xml:space="preserve"> </w:t>
      </w:r>
      <w:hyperlink r:id="rId31" w:history="1">
        <w:r>
          <w:rPr>
            <w:rStyle w:val="Hyperlink"/>
            <w:rFonts w:hint="eastAsia"/>
          </w:rPr>
          <w:t>www.masshelpline.com</w:t>
        </w:r>
      </w:hyperlink>
      <w:r>
        <w:rPr>
          <w:rFonts w:hint="eastAsia"/>
        </w:rPr>
        <w:t xml:space="preserve"> </w:t>
      </w:r>
      <w:r>
        <w:rPr>
          <w:rFonts w:hint="eastAsia"/>
        </w:rPr>
        <w:t>与我们聊天。</w:t>
      </w:r>
    </w:p>
    <w:p w14:paraId="2265D8F8" w14:textId="77777777" w:rsidR="00B3421D" w:rsidRPr="008B3F2F" w:rsidRDefault="00B3421D" w:rsidP="001B4D9F">
      <w:pPr>
        <w:pStyle w:val="ListParagraph"/>
        <w:ind w:left="0"/>
      </w:pPr>
    </w:p>
    <w:p w14:paraId="5A2D893A" w14:textId="616F9132" w:rsidR="00040AC3" w:rsidRPr="008B3F2F" w:rsidRDefault="00040AC3" w:rsidP="0069494F">
      <w:pPr>
        <w:pStyle w:val="Heading2"/>
      </w:pPr>
      <w:bookmarkStart w:id="122" w:name="_Toc41649520"/>
      <w:bookmarkStart w:id="123" w:name="_Toc189216647"/>
      <w:bookmarkEnd w:id="121"/>
      <w:r>
        <w:rPr>
          <w:rFonts w:hint="eastAsia"/>
        </w:rPr>
        <w:t xml:space="preserve">9. </w:t>
      </w:r>
      <w:r>
        <w:rPr>
          <w:rFonts w:hint="eastAsia"/>
        </w:rPr>
        <w:t>护理管理服务</w:t>
      </w:r>
      <w:bookmarkEnd w:id="122"/>
      <w:bookmarkEnd w:id="123"/>
    </w:p>
    <w:p w14:paraId="4BFF4449" w14:textId="77777777" w:rsidR="00467FAC" w:rsidRPr="008B3F2F" w:rsidRDefault="00040AC3" w:rsidP="0069494F">
      <w:pPr>
        <w:pStyle w:val="Heading3"/>
      </w:pPr>
      <w:bookmarkStart w:id="124" w:name="_Toc189216648"/>
      <w:r>
        <w:rPr>
          <w:rFonts w:hint="eastAsia"/>
        </w:rPr>
        <w:t>Integrated Care Management Program</w:t>
      </w:r>
      <w:bookmarkEnd w:id="124"/>
    </w:p>
    <w:p w14:paraId="5A0D420E" w14:textId="77777777" w:rsidR="00467FAC" w:rsidRPr="008B3F2F" w:rsidRDefault="00040AC3" w:rsidP="0069494F">
      <w:r>
        <w:rPr>
          <w:rFonts w:hint="eastAsia"/>
        </w:rPr>
        <w:t>Massachusetts Behavioral Health Partnership</w:t>
      </w:r>
      <w:r>
        <w:rPr>
          <w:rFonts w:hint="eastAsia"/>
        </w:rPr>
        <w:t>（</w:t>
      </w:r>
      <w:r>
        <w:rPr>
          <w:rFonts w:hint="eastAsia"/>
        </w:rPr>
        <w:t>MBHP</w:t>
      </w:r>
      <w:r>
        <w:rPr>
          <w:rFonts w:hint="eastAsia"/>
        </w:rPr>
        <w:t>）为患有复杂医疗和</w:t>
      </w:r>
      <w:r>
        <w:rPr>
          <w:rFonts w:hint="eastAsia"/>
        </w:rPr>
        <w:t>/</w:t>
      </w:r>
      <w:r>
        <w:rPr>
          <w:rFonts w:hint="eastAsia"/>
        </w:rPr>
        <w:t>或行为健康疾病的</w:t>
      </w:r>
      <w:r>
        <w:rPr>
          <w:rFonts w:hint="eastAsia"/>
        </w:rPr>
        <w:t xml:space="preserve"> MassHealth PCC </w:t>
      </w:r>
      <w:r>
        <w:rPr>
          <w:rFonts w:hint="eastAsia"/>
        </w:rPr>
        <w:t>计划会员提供</w:t>
      </w:r>
      <w:r>
        <w:rPr>
          <w:rFonts w:hint="eastAsia"/>
        </w:rPr>
        <w:t xml:space="preserve"> Integrated Care Management Program</w:t>
      </w:r>
      <w:r>
        <w:rPr>
          <w:rFonts w:hint="eastAsia"/>
        </w:rPr>
        <w:t>（</w:t>
      </w:r>
      <w:r>
        <w:rPr>
          <w:rFonts w:hint="eastAsia"/>
        </w:rPr>
        <w:t>ICMP</w:t>
      </w:r>
      <w:r>
        <w:rPr>
          <w:rFonts w:hint="eastAsia"/>
        </w:rPr>
        <w:t>）。</w:t>
      </w:r>
      <w:r>
        <w:rPr>
          <w:rFonts w:hint="eastAsia"/>
        </w:rPr>
        <w:t xml:space="preserve">ICMP </w:t>
      </w:r>
      <w:r>
        <w:rPr>
          <w:rFonts w:hint="eastAsia"/>
        </w:rPr>
        <w:t>团队由持照临床医生和其他工作人员组成，他们与您合作：</w:t>
      </w:r>
    </w:p>
    <w:p w14:paraId="7C346CD0" w14:textId="1AEB9058" w:rsidR="00040AC3" w:rsidRPr="008B3F2F" w:rsidRDefault="00040AC3" w:rsidP="0069494F">
      <w:pPr>
        <w:pStyle w:val="ListParagraph"/>
        <w:numPr>
          <w:ilvl w:val="0"/>
          <w:numId w:val="30"/>
        </w:numPr>
      </w:pPr>
      <w:r>
        <w:rPr>
          <w:rFonts w:hint="eastAsia"/>
        </w:rPr>
        <w:t>帮助您了解您的</w:t>
      </w:r>
      <w:r>
        <w:rPr>
          <w:rFonts w:hint="eastAsia"/>
        </w:rPr>
        <w:t xml:space="preserve"> PCC </w:t>
      </w:r>
      <w:r>
        <w:rPr>
          <w:rFonts w:hint="eastAsia"/>
        </w:rPr>
        <w:t>开具的治疗计划；</w:t>
      </w:r>
    </w:p>
    <w:p w14:paraId="64DDC40F" w14:textId="77777777" w:rsidR="00467FAC" w:rsidRPr="008B3F2F" w:rsidRDefault="00040AC3" w:rsidP="0069494F">
      <w:pPr>
        <w:pStyle w:val="ListParagraph"/>
        <w:numPr>
          <w:ilvl w:val="0"/>
          <w:numId w:val="30"/>
        </w:numPr>
      </w:pPr>
      <w:r>
        <w:rPr>
          <w:rFonts w:hint="eastAsia"/>
        </w:rPr>
        <w:t>帮助您了解和管理您的健康需求；</w:t>
      </w:r>
    </w:p>
    <w:p w14:paraId="589239B9" w14:textId="77777777" w:rsidR="00467FAC" w:rsidRPr="008B3F2F" w:rsidRDefault="00040AC3" w:rsidP="0069494F">
      <w:pPr>
        <w:pStyle w:val="ListParagraph"/>
        <w:numPr>
          <w:ilvl w:val="0"/>
          <w:numId w:val="30"/>
        </w:numPr>
      </w:pPr>
      <w:r>
        <w:rPr>
          <w:rFonts w:hint="eastAsia"/>
        </w:rPr>
        <w:t>向您提供预约电话、易于理解的书面材料；以及</w:t>
      </w:r>
    </w:p>
    <w:p w14:paraId="03F20C80" w14:textId="77777777" w:rsidR="00467FAC" w:rsidRPr="008B3F2F" w:rsidRDefault="00040AC3" w:rsidP="0069494F">
      <w:pPr>
        <w:pStyle w:val="ListParagraph"/>
        <w:numPr>
          <w:ilvl w:val="0"/>
          <w:numId w:val="30"/>
        </w:numPr>
      </w:pPr>
      <w:r>
        <w:rPr>
          <w:rFonts w:hint="eastAsia"/>
        </w:rPr>
        <w:t>协调后续预约和其他服务。</w:t>
      </w:r>
    </w:p>
    <w:p w14:paraId="732559B2" w14:textId="77777777" w:rsidR="00467FAC" w:rsidRPr="008B3F2F" w:rsidRDefault="00040AC3" w:rsidP="0069494F">
      <w:r>
        <w:rPr>
          <w:rFonts w:hint="eastAsia"/>
        </w:rPr>
        <w:t>该项计划免费向您提供。</w:t>
      </w:r>
      <w:r>
        <w:rPr>
          <w:rFonts w:hint="eastAsia"/>
        </w:rPr>
        <w:t xml:space="preserve">Integrated Care Management Program </w:t>
      </w:r>
      <w:r>
        <w:rPr>
          <w:rFonts w:hint="eastAsia"/>
        </w:rPr>
        <w:t>团队将与您和您的护理员（或二者）一对一合作，帮助您选择最适合您的护理。</w:t>
      </w:r>
    </w:p>
    <w:p w14:paraId="3C02B92F" w14:textId="77D64BC2" w:rsidR="00040AC3" w:rsidRPr="008B3F2F" w:rsidRDefault="003A5B94" w:rsidP="0069494F">
      <w:r>
        <w:rPr>
          <w:rFonts w:hint="eastAsia"/>
        </w:rPr>
        <w:t>如需了解有关</w:t>
      </w:r>
      <w:r>
        <w:rPr>
          <w:rFonts w:hint="eastAsia"/>
        </w:rPr>
        <w:t xml:space="preserve"> ICMP </w:t>
      </w:r>
      <w:r>
        <w:rPr>
          <w:rFonts w:hint="eastAsia"/>
        </w:rPr>
        <w:t>的更多信息或参加该项计划，请电洽</w:t>
      </w:r>
      <w:r>
        <w:rPr>
          <w:rFonts w:hint="eastAsia"/>
        </w:rPr>
        <w:t xml:space="preserve"> MBHP</w:t>
      </w:r>
      <w:r>
        <w:rPr>
          <w:rFonts w:hint="eastAsia"/>
        </w:rPr>
        <w:t>，电话</w:t>
      </w:r>
      <w:r>
        <w:rPr>
          <w:rFonts w:hint="eastAsia"/>
        </w:rPr>
        <w:t xml:space="preserve"> (800) 495-0086</w:t>
      </w:r>
      <w:r>
        <w:rPr>
          <w:rFonts w:hint="eastAsia"/>
        </w:rPr>
        <w:t>，分机</w:t>
      </w:r>
      <w:r>
        <w:rPr>
          <w:rFonts w:hint="eastAsia"/>
        </w:rPr>
        <w:t xml:space="preserve">  706870</w:t>
      </w:r>
      <w:r>
        <w:rPr>
          <w:rFonts w:hint="eastAsia"/>
        </w:rPr>
        <w:t>。您还可以在以下</w:t>
      </w:r>
      <w:r>
        <w:rPr>
          <w:rFonts w:hint="eastAsia"/>
        </w:rPr>
        <w:t xml:space="preserve"> MBHP </w:t>
      </w:r>
      <w:r>
        <w:rPr>
          <w:rFonts w:hint="eastAsia"/>
        </w:rPr>
        <w:t>网站查找有关</w:t>
      </w:r>
      <w:r>
        <w:rPr>
          <w:rFonts w:hint="eastAsia"/>
        </w:rPr>
        <w:t xml:space="preserve"> ICMP </w:t>
      </w:r>
      <w:r>
        <w:rPr>
          <w:rFonts w:hint="eastAsia"/>
        </w:rPr>
        <w:t>的信息：</w:t>
      </w:r>
      <w:r>
        <w:fldChar w:fldCharType="begin"/>
      </w:r>
      <w:r>
        <w:instrText>HYPERLINK "file:///C:\\Users\\JFFinn\\Desktop\\JFinn%20Work\\PCC%20Plan%20Member%20Handbook%20(PCC-EG)\\www.masspartnership.com\\mbhp\\en\\home\\services\\care-management"</w:instrText>
      </w:r>
      <w:r>
        <w:fldChar w:fldCharType="separate"/>
      </w:r>
      <w:r>
        <w:rPr>
          <w:rStyle w:val="Hyperlink"/>
          <w:rFonts w:hint="eastAsia"/>
        </w:rPr>
        <w:t>www.masspartnership.com/mbhp/en/home/services/care-management</w:t>
      </w:r>
      <w:r>
        <w:fldChar w:fldCharType="end"/>
      </w:r>
      <w:r>
        <w:rPr>
          <w:rFonts w:hint="eastAsia"/>
        </w:rPr>
        <w:t>。</w:t>
      </w:r>
    </w:p>
    <w:p w14:paraId="4F870FF2" w14:textId="60ACA859" w:rsidR="00040AC3" w:rsidRPr="008B3F2F" w:rsidRDefault="00040AC3" w:rsidP="0069494F">
      <w:r>
        <w:rPr>
          <w:rFonts w:hint="eastAsia"/>
        </w:rPr>
        <w:t>如果您对专业护理管理或其他行为健康（精神健康或物质使用障碍）服务以及如何获得这些服务有任何疑问，请拨打</w:t>
      </w:r>
      <w:r>
        <w:rPr>
          <w:rFonts w:hint="eastAsia"/>
        </w:rPr>
        <w:t xml:space="preserve"> MBHP </w:t>
      </w:r>
      <w:r>
        <w:rPr>
          <w:rFonts w:hint="eastAsia"/>
        </w:rPr>
        <w:t>东北服务热线</w:t>
      </w:r>
      <w:r>
        <w:rPr>
          <w:rFonts w:hint="eastAsia"/>
        </w:rPr>
        <w:t xml:space="preserve"> (800) 495-0086</w:t>
      </w:r>
      <w:r>
        <w:rPr>
          <w:rFonts w:hint="eastAsia"/>
        </w:rPr>
        <w:t>；或使用</w:t>
      </w:r>
      <w:r>
        <w:rPr>
          <w:rFonts w:hint="eastAsia"/>
        </w:rPr>
        <w:t xml:space="preserve"> </w:t>
      </w:r>
      <w:proofErr w:type="spellStart"/>
      <w:r>
        <w:rPr>
          <w:rFonts w:hint="eastAsia"/>
        </w:rPr>
        <w:t>MassRelay</w:t>
      </w:r>
      <w:proofErr w:type="spellEnd"/>
      <w:r>
        <w:rPr>
          <w:rFonts w:hint="eastAsia"/>
        </w:rPr>
        <w:t>，拨打</w:t>
      </w:r>
      <w:r>
        <w:rPr>
          <w:rFonts w:hint="eastAsia"/>
        </w:rPr>
        <w:t xml:space="preserve"> 711</w:t>
      </w:r>
      <w:r>
        <w:rPr>
          <w:rFonts w:hint="eastAsia"/>
        </w:rPr>
        <w:t>。东北服务热线每周</w:t>
      </w:r>
      <w:r>
        <w:rPr>
          <w:rFonts w:hint="eastAsia"/>
        </w:rPr>
        <w:t xml:space="preserve"> 7 </w:t>
      </w:r>
      <w:r>
        <w:rPr>
          <w:rFonts w:hint="eastAsia"/>
        </w:rPr>
        <w:t>天、每天</w:t>
      </w:r>
      <w:r>
        <w:rPr>
          <w:rFonts w:hint="eastAsia"/>
        </w:rPr>
        <w:t xml:space="preserve"> 24 </w:t>
      </w:r>
      <w:r>
        <w:rPr>
          <w:rFonts w:hint="eastAsia"/>
        </w:rPr>
        <w:t>小时可提供服务。</w:t>
      </w:r>
    </w:p>
    <w:p w14:paraId="0B7BA8E2" w14:textId="0BC998F0" w:rsidR="00040AC3" w:rsidRPr="008B3F2F" w:rsidRDefault="00040AC3" w:rsidP="0069494F">
      <w:pPr>
        <w:pStyle w:val="Heading3"/>
      </w:pPr>
      <w:bookmarkStart w:id="125" w:name="_Toc41649522"/>
      <w:bookmarkStart w:id="126" w:name="_Toc189216649"/>
      <w:r>
        <w:rPr>
          <w:rFonts w:hint="eastAsia"/>
        </w:rPr>
        <w:t>Community Case Management</w:t>
      </w:r>
      <w:bookmarkEnd w:id="125"/>
      <w:r>
        <w:rPr>
          <w:rFonts w:hint="eastAsia"/>
        </w:rPr>
        <w:t xml:space="preserve"> </w:t>
      </w:r>
      <w:r>
        <w:rPr>
          <w:rFonts w:hint="eastAsia"/>
        </w:rPr>
        <w:t>计划</w:t>
      </w:r>
      <w:bookmarkEnd w:id="126"/>
    </w:p>
    <w:p w14:paraId="220AA425" w14:textId="5909342A" w:rsidR="00040AC3" w:rsidRPr="008B3F2F" w:rsidRDefault="00040AC3" w:rsidP="0069494F">
      <w:r>
        <w:rPr>
          <w:rFonts w:hint="eastAsia"/>
        </w:rPr>
        <w:t>年龄小于</w:t>
      </w:r>
      <w:r>
        <w:rPr>
          <w:rFonts w:hint="eastAsia"/>
        </w:rPr>
        <w:t xml:space="preserve"> 22 </w:t>
      </w:r>
      <w:r>
        <w:rPr>
          <w:rFonts w:hint="eastAsia"/>
        </w:rPr>
        <w:t>岁且接受持续护理服务的会员可参加</w:t>
      </w:r>
      <w:r>
        <w:rPr>
          <w:rFonts w:hint="eastAsia"/>
        </w:rPr>
        <w:t xml:space="preserve"> Community Case Management</w:t>
      </w:r>
      <w:r>
        <w:rPr>
          <w:rFonts w:hint="eastAsia"/>
        </w:rPr>
        <w:t>（</w:t>
      </w:r>
      <w:r>
        <w:rPr>
          <w:rFonts w:hint="eastAsia"/>
        </w:rPr>
        <w:t>CCM</w:t>
      </w:r>
      <w:r>
        <w:rPr>
          <w:rFonts w:hint="eastAsia"/>
        </w:rPr>
        <w:t>）计划。</w:t>
      </w:r>
    </w:p>
    <w:p w14:paraId="0D47E235" w14:textId="0EE84F49" w:rsidR="00040AC3" w:rsidRPr="008B3F2F" w:rsidRDefault="00040AC3" w:rsidP="0069494F">
      <w:r>
        <w:rPr>
          <w:rFonts w:hint="eastAsia"/>
        </w:rPr>
        <w:t xml:space="preserve">CCM </w:t>
      </w:r>
      <w:r>
        <w:rPr>
          <w:rFonts w:hint="eastAsia"/>
        </w:rPr>
        <w:t>注册护士和其他临床医生与您、您的医疗保健提供者和其他</w:t>
      </w:r>
      <w:r>
        <w:rPr>
          <w:rFonts w:hint="eastAsia"/>
        </w:rPr>
        <w:t xml:space="preserve"> MassHealth </w:t>
      </w:r>
      <w:r>
        <w:rPr>
          <w:rFonts w:hint="eastAsia"/>
        </w:rPr>
        <w:t>服务提供者合作，帮助为您的孩子规划家庭护理。护士个案管理员会探访您的孩子，了解他们需要哪些服务，例如</w:t>
      </w:r>
    </w:p>
    <w:p w14:paraId="19BDB8AA" w14:textId="73A91489" w:rsidR="00040AC3" w:rsidRPr="008B3F2F" w:rsidRDefault="00040AC3" w:rsidP="0069494F">
      <w:pPr>
        <w:pStyle w:val="ListParagraph"/>
        <w:numPr>
          <w:ilvl w:val="0"/>
          <w:numId w:val="31"/>
        </w:numPr>
      </w:pPr>
      <w:r>
        <w:rPr>
          <w:rFonts w:hint="eastAsia"/>
        </w:rPr>
        <w:t>全职护理；</w:t>
      </w:r>
    </w:p>
    <w:p w14:paraId="1E620815" w14:textId="76861211" w:rsidR="00040AC3" w:rsidRPr="008B3F2F" w:rsidRDefault="00040AC3" w:rsidP="0069494F">
      <w:pPr>
        <w:pStyle w:val="ListParagraph"/>
        <w:numPr>
          <w:ilvl w:val="0"/>
          <w:numId w:val="31"/>
        </w:numPr>
      </w:pPr>
      <w:r>
        <w:rPr>
          <w:rFonts w:hint="eastAsia"/>
        </w:rPr>
        <w:t>耐用医疗设备；</w:t>
      </w:r>
    </w:p>
    <w:p w14:paraId="31DCDB8E" w14:textId="1AD4736D" w:rsidR="00040AC3" w:rsidRPr="008B3F2F" w:rsidRDefault="00040AC3" w:rsidP="0069494F">
      <w:pPr>
        <w:pStyle w:val="ListParagraph"/>
        <w:numPr>
          <w:ilvl w:val="0"/>
          <w:numId w:val="31"/>
        </w:numPr>
      </w:pPr>
      <w:r>
        <w:rPr>
          <w:rFonts w:hint="eastAsia"/>
        </w:rPr>
        <w:t>家庭保健助理；</w:t>
      </w:r>
    </w:p>
    <w:p w14:paraId="00DFACD5" w14:textId="2A3934C5" w:rsidR="00040AC3" w:rsidRPr="008B3F2F" w:rsidRDefault="00040AC3" w:rsidP="0069494F">
      <w:pPr>
        <w:pStyle w:val="ListParagraph"/>
        <w:numPr>
          <w:ilvl w:val="0"/>
          <w:numId w:val="31"/>
        </w:numPr>
      </w:pPr>
      <w:r>
        <w:rPr>
          <w:rFonts w:hint="eastAsia"/>
        </w:rPr>
        <w:t>兼职护理探访；</w:t>
      </w:r>
    </w:p>
    <w:p w14:paraId="1FF61D7B" w14:textId="05EA00A0" w:rsidR="00040AC3" w:rsidRPr="008B3F2F" w:rsidRDefault="00040AC3" w:rsidP="0069494F">
      <w:pPr>
        <w:pStyle w:val="ListParagraph"/>
        <w:numPr>
          <w:ilvl w:val="0"/>
          <w:numId w:val="31"/>
        </w:numPr>
      </w:pPr>
      <w:r>
        <w:rPr>
          <w:rFonts w:hint="eastAsia"/>
        </w:rPr>
        <w:t>医疗用品；</w:t>
      </w:r>
    </w:p>
    <w:p w14:paraId="3FD5B0B5" w14:textId="07E3706B" w:rsidR="00040AC3" w:rsidRPr="008B3F2F" w:rsidRDefault="00040AC3" w:rsidP="0069494F">
      <w:pPr>
        <w:pStyle w:val="ListParagraph"/>
        <w:numPr>
          <w:ilvl w:val="0"/>
          <w:numId w:val="31"/>
        </w:numPr>
      </w:pPr>
      <w:r>
        <w:rPr>
          <w:rFonts w:hint="eastAsia"/>
        </w:rPr>
        <w:t>职业疗法；</w:t>
      </w:r>
    </w:p>
    <w:p w14:paraId="03E8D780" w14:textId="0999B0F5" w:rsidR="00040AC3" w:rsidRPr="008B3F2F" w:rsidRDefault="00040AC3" w:rsidP="0069494F">
      <w:pPr>
        <w:pStyle w:val="ListParagraph"/>
        <w:numPr>
          <w:ilvl w:val="0"/>
          <w:numId w:val="31"/>
        </w:numPr>
      </w:pPr>
      <w:r>
        <w:rPr>
          <w:rFonts w:hint="eastAsia"/>
        </w:rPr>
        <w:t>个人护理员；</w:t>
      </w:r>
    </w:p>
    <w:p w14:paraId="16A00D17" w14:textId="377DD01B" w:rsidR="00040AC3" w:rsidRPr="008B3F2F" w:rsidRDefault="00040AC3" w:rsidP="0069494F">
      <w:pPr>
        <w:pStyle w:val="ListParagraph"/>
        <w:numPr>
          <w:ilvl w:val="0"/>
          <w:numId w:val="31"/>
        </w:numPr>
      </w:pPr>
      <w:r>
        <w:rPr>
          <w:rFonts w:hint="eastAsia"/>
        </w:rPr>
        <w:t>物理疗法；以及</w:t>
      </w:r>
    </w:p>
    <w:p w14:paraId="1522D8B1" w14:textId="77777777" w:rsidR="00040AC3" w:rsidRPr="008B3F2F" w:rsidRDefault="00040AC3" w:rsidP="0069494F">
      <w:pPr>
        <w:pStyle w:val="ListParagraph"/>
        <w:numPr>
          <w:ilvl w:val="0"/>
          <w:numId w:val="31"/>
        </w:numPr>
      </w:pPr>
      <w:r>
        <w:rPr>
          <w:rFonts w:hint="eastAsia"/>
        </w:rPr>
        <w:t>语言疗法。</w:t>
      </w:r>
    </w:p>
    <w:p w14:paraId="71599255" w14:textId="6C2C2784" w:rsidR="000716AF" w:rsidRPr="008B3F2F" w:rsidRDefault="00040AC3" w:rsidP="0069494F">
      <w:r>
        <w:rPr>
          <w:rFonts w:hint="eastAsia"/>
        </w:rPr>
        <w:lastRenderedPageBreak/>
        <w:t>当您的孩子出院或在家中或社区中其他地点时，</w:t>
      </w:r>
      <w:r>
        <w:rPr>
          <w:rFonts w:hint="eastAsia"/>
        </w:rPr>
        <w:t xml:space="preserve">CCM </w:t>
      </w:r>
      <w:r>
        <w:rPr>
          <w:rFonts w:hint="eastAsia"/>
        </w:rPr>
        <w:t>工作人员会帮助管理这些服务。请电洽</w:t>
      </w:r>
      <w:r>
        <w:rPr>
          <w:rFonts w:hint="eastAsia"/>
        </w:rPr>
        <w:t xml:space="preserve"> (800) 863-6068</w:t>
      </w:r>
      <w:r>
        <w:rPr>
          <w:rFonts w:hint="eastAsia"/>
        </w:rPr>
        <w:t>，获取有关</w:t>
      </w:r>
      <w:r>
        <w:rPr>
          <w:rFonts w:hint="eastAsia"/>
        </w:rPr>
        <w:t xml:space="preserve"> CCM </w:t>
      </w:r>
      <w:r>
        <w:rPr>
          <w:rFonts w:hint="eastAsia"/>
        </w:rPr>
        <w:t>计划的更多信息，或访问网站</w:t>
      </w:r>
      <w:r>
        <w:rPr>
          <w:rFonts w:hint="eastAsia"/>
        </w:rPr>
        <w:t xml:space="preserve"> </w:t>
      </w:r>
      <w:hyperlink r:id="rId32" w:history="1">
        <w:r>
          <w:rPr>
            <w:rStyle w:val="Hyperlink"/>
            <w:rFonts w:hint="eastAsia"/>
          </w:rPr>
          <w:t>www.mass.gov/the-masshealth-community-case-management-ccm-program</w:t>
        </w:r>
      </w:hyperlink>
      <w:r>
        <w:rPr>
          <w:rFonts w:hint="eastAsia"/>
        </w:rPr>
        <w:t>。</w:t>
      </w:r>
    </w:p>
    <w:p w14:paraId="74DFADA7" w14:textId="573A4443" w:rsidR="00FA5BAF" w:rsidRPr="008B3F2F" w:rsidRDefault="00FA5BAF" w:rsidP="0069494F">
      <w:r>
        <w:rPr>
          <w:rFonts w:hint="eastAsia"/>
        </w:rPr>
        <w:br w:type="page"/>
      </w:r>
    </w:p>
    <w:p w14:paraId="39B5269C" w14:textId="77777777" w:rsidR="00467FAC" w:rsidRPr="008B3F2F" w:rsidRDefault="00040AC3" w:rsidP="0069494F">
      <w:pPr>
        <w:pStyle w:val="Heading2"/>
      </w:pPr>
      <w:bookmarkStart w:id="127" w:name="_Toc41649523"/>
      <w:bookmarkStart w:id="128" w:name="_Toc189216650"/>
      <w:r>
        <w:rPr>
          <w:rFonts w:hint="eastAsia"/>
        </w:rPr>
        <w:lastRenderedPageBreak/>
        <w:t xml:space="preserve">10. </w:t>
      </w:r>
      <w:r>
        <w:rPr>
          <w:rFonts w:hint="eastAsia"/>
        </w:rPr>
        <w:t>妊娠和计划生育服务</w:t>
      </w:r>
      <w:bookmarkEnd w:id="127"/>
      <w:bookmarkEnd w:id="128"/>
    </w:p>
    <w:p w14:paraId="137C12F7" w14:textId="7AEEE431" w:rsidR="00F423C4" w:rsidRPr="008B3F2F" w:rsidRDefault="00040AC3" w:rsidP="00F423C4">
      <w:pPr>
        <w:pStyle w:val="Heading3"/>
      </w:pPr>
      <w:bookmarkStart w:id="129" w:name="_Toc41649524"/>
      <w:bookmarkStart w:id="130" w:name="_Toc189216651"/>
      <w:r>
        <w:rPr>
          <w:rFonts w:hint="eastAsia"/>
        </w:rPr>
        <w:t>妊娠护理</w:t>
      </w:r>
      <w:bookmarkEnd w:id="129"/>
      <w:bookmarkEnd w:id="130"/>
    </w:p>
    <w:p w14:paraId="0711D136" w14:textId="3F6CF3C8" w:rsidR="00040AC3" w:rsidRPr="008B3F2F" w:rsidRDefault="00040AC3" w:rsidP="0069494F">
      <w:r>
        <w:rPr>
          <w:rFonts w:hint="eastAsia"/>
        </w:rPr>
        <w:t>孕前、怀孕期间（婴儿出生前）和分娩后接受的医疗保健非常重要。以下是最好的方法：</w:t>
      </w:r>
    </w:p>
    <w:p w14:paraId="5193A7C2" w14:textId="5CE28339" w:rsidR="00040AC3" w:rsidRPr="008B3F2F" w:rsidRDefault="00040AC3" w:rsidP="0069494F">
      <w:pPr>
        <w:pStyle w:val="ListParagraph"/>
        <w:numPr>
          <w:ilvl w:val="0"/>
          <w:numId w:val="32"/>
        </w:numPr>
      </w:pPr>
      <w:r>
        <w:rPr>
          <w:rFonts w:hint="eastAsia"/>
        </w:rPr>
        <w:t>孕前了解如何分娩健康的婴儿；</w:t>
      </w:r>
    </w:p>
    <w:p w14:paraId="28979E96" w14:textId="2BDEBBBF" w:rsidR="00040AC3" w:rsidRPr="008B3F2F" w:rsidRDefault="00040AC3" w:rsidP="0069494F">
      <w:pPr>
        <w:pStyle w:val="ListParagraph"/>
        <w:numPr>
          <w:ilvl w:val="0"/>
          <w:numId w:val="32"/>
        </w:numPr>
      </w:pPr>
      <w:r>
        <w:rPr>
          <w:rFonts w:hint="eastAsia"/>
        </w:rPr>
        <w:t>了解怀孕情况以及是否有任何问题；以及</w:t>
      </w:r>
    </w:p>
    <w:p w14:paraId="5BABA38D" w14:textId="77777777" w:rsidR="00040AC3" w:rsidRPr="008B3F2F" w:rsidRDefault="00040AC3" w:rsidP="0069494F">
      <w:pPr>
        <w:pStyle w:val="ListParagraph"/>
        <w:numPr>
          <w:ilvl w:val="0"/>
          <w:numId w:val="32"/>
        </w:numPr>
      </w:pPr>
      <w:r>
        <w:rPr>
          <w:rFonts w:hint="eastAsia"/>
        </w:rPr>
        <w:t>分娩后保持健康。</w:t>
      </w:r>
    </w:p>
    <w:p w14:paraId="62AE47DD" w14:textId="77777777" w:rsidR="00040AC3" w:rsidRPr="008B3F2F" w:rsidRDefault="00040AC3" w:rsidP="0069494F">
      <w:r>
        <w:rPr>
          <w:rFonts w:hint="eastAsia"/>
        </w:rPr>
        <w:t>即使您以前生过孩子，接受这种护理对您来说也非常重要。</w:t>
      </w:r>
    </w:p>
    <w:p w14:paraId="307C41CC" w14:textId="4B870832" w:rsidR="00684769" w:rsidRPr="008B3F2F" w:rsidRDefault="00684769" w:rsidP="0069494F">
      <w:r>
        <w:rPr>
          <w:rFonts w:hint="eastAsia"/>
        </w:rPr>
        <w:t xml:space="preserve">MassHealth </w:t>
      </w:r>
      <w:r>
        <w:rPr>
          <w:rFonts w:hint="eastAsia"/>
        </w:rPr>
        <w:t>在您怀孕期间及产后可随时为您提供支持。如需了解更多信息，请访问网站</w:t>
      </w:r>
      <w:r>
        <w:rPr>
          <w:rFonts w:hint="eastAsia"/>
        </w:rPr>
        <w:t xml:space="preserve"> </w:t>
      </w:r>
      <w:hyperlink r:id="rId33" w:history="1">
        <w:r>
          <w:rPr>
            <w:rStyle w:val="Hyperlink"/>
            <w:rFonts w:hint="eastAsia"/>
          </w:rPr>
          <w:t>www.mass.gov/info-details/information-for-pregnant-masshealth-members</w:t>
        </w:r>
      </w:hyperlink>
      <w:r>
        <w:rPr>
          <w:rStyle w:val="Hyperlink"/>
          <w:rFonts w:hint="eastAsia"/>
          <w:color w:val="auto"/>
          <w:u w:val="none"/>
        </w:rPr>
        <w:t>。</w:t>
      </w:r>
    </w:p>
    <w:p w14:paraId="5307DBDA" w14:textId="77777777" w:rsidR="00040AC3" w:rsidRPr="008B3F2F" w:rsidRDefault="00040AC3" w:rsidP="0069494F">
      <w:pPr>
        <w:pStyle w:val="Heading3"/>
      </w:pPr>
      <w:bookmarkStart w:id="131" w:name="_Toc41649525"/>
      <w:bookmarkStart w:id="132" w:name="_Toc189216652"/>
      <w:r>
        <w:rPr>
          <w:rFonts w:hint="eastAsia"/>
        </w:rPr>
        <w:t>与您的</w:t>
      </w:r>
      <w:r>
        <w:rPr>
          <w:rFonts w:hint="eastAsia"/>
        </w:rPr>
        <w:t xml:space="preserve"> PCC</w:t>
      </w:r>
      <w:r>
        <w:rPr>
          <w:rFonts w:hint="eastAsia"/>
        </w:rPr>
        <w:t>、妇产科医生（</w:t>
      </w:r>
      <w:r>
        <w:rPr>
          <w:rFonts w:hint="eastAsia"/>
        </w:rPr>
        <w:t>OB/GYN</w:t>
      </w:r>
      <w:r>
        <w:rPr>
          <w:rFonts w:hint="eastAsia"/>
        </w:rPr>
        <w:t>）或助产士预约</w:t>
      </w:r>
      <w:bookmarkEnd w:id="131"/>
      <w:bookmarkEnd w:id="132"/>
    </w:p>
    <w:p w14:paraId="6F8A099E" w14:textId="40F82432" w:rsidR="00040AC3" w:rsidRPr="008B3F2F" w:rsidRDefault="00040AC3" w:rsidP="0069494F">
      <w:r>
        <w:rPr>
          <w:rFonts w:hint="eastAsia"/>
        </w:rPr>
        <w:t>当您计划怀孕时，您应当约见您的</w:t>
      </w:r>
      <w:r>
        <w:rPr>
          <w:rFonts w:hint="eastAsia"/>
        </w:rPr>
        <w:t xml:space="preserve"> PCC</w:t>
      </w:r>
      <w:r>
        <w:rPr>
          <w:rFonts w:hint="eastAsia"/>
        </w:rPr>
        <w:t>、妇产科医生（</w:t>
      </w:r>
      <w:r>
        <w:rPr>
          <w:rFonts w:hint="eastAsia"/>
        </w:rPr>
        <w:t>OB/GYN</w:t>
      </w:r>
      <w:r>
        <w:rPr>
          <w:rFonts w:hint="eastAsia"/>
        </w:rPr>
        <w:t>）或助产士，讨论您的健康状况以及如何健康分娩。妇产科医生和助产士都接受过培训，可以治疗孕妇和接生婴儿。</w:t>
      </w:r>
    </w:p>
    <w:p w14:paraId="1D9FE0EC" w14:textId="252AF1EB" w:rsidR="00040AC3" w:rsidRPr="008B3F2F" w:rsidRDefault="00040AC3" w:rsidP="0069494F">
      <w:r>
        <w:rPr>
          <w:rFonts w:hint="eastAsia"/>
        </w:rPr>
        <w:t>一旦您知道自己怀孕了，就立即约见妇产科医生或助产士。早期和定期的产前护理对于帮助您生下健康的宝宝并安全分娩非常重要。您还应当在怀孕期间和婴儿出生后尽可能多地约见妇产科医生或助产士。</w:t>
      </w:r>
      <w:r>
        <w:rPr>
          <w:rFonts w:hint="eastAsia"/>
        </w:rPr>
        <w:t xml:space="preserve">PCC </w:t>
      </w:r>
      <w:r>
        <w:rPr>
          <w:rFonts w:hint="eastAsia"/>
        </w:rPr>
        <w:t>计划为所有这些就诊提供承保。</w:t>
      </w:r>
    </w:p>
    <w:p w14:paraId="19846E37" w14:textId="4554CF70" w:rsidR="00040AC3" w:rsidRPr="008B3F2F" w:rsidRDefault="00040AC3" w:rsidP="0069494F">
      <w:r>
        <w:rPr>
          <w:rFonts w:hint="eastAsia"/>
        </w:rPr>
        <w:t>如果您需要有人帮助查找妇产科医生或助产士，您可以请</w:t>
      </w:r>
      <w:r>
        <w:rPr>
          <w:rFonts w:hint="eastAsia"/>
        </w:rPr>
        <w:t xml:space="preserve"> PCC </w:t>
      </w:r>
      <w:r>
        <w:rPr>
          <w:rFonts w:hint="eastAsia"/>
        </w:rPr>
        <w:t>推荐或电洽</w:t>
      </w:r>
      <w:r>
        <w:rPr>
          <w:rFonts w:hint="eastAsia"/>
        </w:rPr>
        <w:t xml:space="preserve"> MassHealth </w:t>
      </w:r>
      <w:r>
        <w:rPr>
          <w:rFonts w:hint="eastAsia"/>
        </w:rPr>
        <w:t>客户服务中心。</w:t>
      </w:r>
    </w:p>
    <w:p w14:paraId="0884FB77" w14:textId="3F28A8E7" w:rsidR="00040AC3" w:rsidRPr="008B3F2F" w:rsidRDefault="00040AC3" w:rsidP="0069494F">
      <w:r>
        <w:rPr>
          <w:rFonts w:hint="eastAsia"/>
        </w:rPr>
        <w:t>如果您怀孕了，您不需要</w:t>
      </w:r>
      <w:r>
        <w:rPr>
          <w:rFonts w:hint="eastAsia"/>
        </w:rPr>
        <w:t xml:space="preserve"> PCC </w:t>
      </w:r>
      <w:r>
        <w:rPr>
          <w:rFonts w:hint="eastAsia"/>
        </w:rPr>
        <w:t>转介即可约见妇产科医生或助产士。如果您没有怀孕，您可能需要转介。</w:t>
      </w:r>
    </w:p>
    <w:p w14:paraId="70AFC2A5" w14:textId="77777777" w:rsidR="00040AC3" w:rsidRPr="008B3F2F" w:rsidRDefault="00040AC3" w:rsidP="0069494F">
      <w:r>
        <w:rPr>
          <w:rFonts w:hint="eastAsia"/>
        </w:rPr>
        <w:t>当您怀孕时，您应该打电话告诉您的</w:t>
      </w:r>
      <w:r>
        <w:rPr>
          <w:rFonts w:hint="eastAsia"/>
        </w:rPr>
        <w:t xml:space="preserve"> PCC</w:t>
      </w:r>
      <w:r>
        <w:rPr>
          <w:rFonts w:hint="eastAsia"/>
        </w:rPr>
        <w:t>。让您的</w:t>
      </w:r>
      <w:r>
        <w:rPr>
          <w:rFonts w:hint="eastAsia"/>
        </w:rPr>
        <w:t xml:space="preserve"> PCC </w:t>
      </w:r>
      <w:r>
        <w:rPr>
          <w:rFonts w:hint="eastAsia"/>
        </w:rPr>
        <w:t>了解情况很重要，因为您的</w:t>
      </w:r>
      <w:r>
        <w:rPr>
          <w:rFonts w:hint="eastAsia"/>
        </w:rPr>
        <w:t xml:space="preserve"> PCC </w:t>
      </w:r>
      <w:r>
        <w:rPr>
          <w:rFonts w:hint="eastAsia"/>
        </w:rPr>
        <w:t>可以向您的妇产科医生或助产士提供有关您的重要健康信息。</w:t>
      </w:r>
    </w:p>
    <w:p w14:paraId="574E966D" w14:textId="1755C0A9" w:rsidR="00684769" w:rsidRPr="008B3F2F" w:rsidRDefault="00E46ACA" w:rsidP="0069494F">
      <w:pPr>
        <w:pStyle w:val="Heading3"/>
      </w:pPr>
      <w:bookmarkStart w:id="133" w:name="_Toc189216653"/>
      <w:r>
        <w:rPr>
          <w:rFonts w:hint="eastAsia"/>
        </w:rPr>
        <w:t>导乐</w:t>
      </w:r>
      <w:r w:rsidR="00684769">
        <w:rPr>
          <w:rFonts w:hint="eastAsia"/>
        </w:rPr>
        <w:t>服务</w:t>
      </w:r>
      <w:bookmarkEnd w:id="133"/>
    </w:p>
    <w:p w14:paraId="7CEDCAF4" w14:textId="4038372F" w:rsidR="00684769" w:rsidRPr="008B3F2F" w:rsidRDefault="00684769" w:rsidP="0069494F">
      <w:pPr>
        <w:pStyle w:val="BodyText"/>
      </w:pPr>
      <w:r>
        <w:rPr>
          <w:rFonts w:hint="eastAsia"/>
        </w:rPr>
        <w:t xml:space="preserve">MassHealth </w:t>
      </w:r>
      <w:r>
        <w:rPr>
          <w:rFonts w:hint="eastAsia"/>
        </w:rPr>
        <w:t>为怀孕、分娩以及分娩后</w:t>
      </w:r>
      <w:r>
        <w:rPr>
          <w:rFonts w:hint="eastAsia"/>
        </w:rPr>
        <w:t xml:space="preserve"> 12 </w:t>
      </w:r>
      <w:r w:rsidR="009E73F1">
        <w:rPr>
          <w:rFonts w:hint="eastAsia"/>
        </w:rPr>
        <w:t>个月的导乐</w:t>
      </w:r>
      <w:r w:rsidR="00E46ACA">
        <w:rPr>
          <w:rFonts w:hint="eastAsia"/>
        </w:rPr>
        <w:t>服务提供承保。导乐</w:t>
      </w:r>
      <w:r>
        <w:rPr>
          <w:rFonts w:hint="eastAsia"/>
        </w:rPr>
        <w:t>在怀孕、分娩和产后期间为个人和家庭提供非医疗情感、信息和身体支持。</w:t>
      </w:r>
    </w:p>
    <w:p w14:paraId="191D476A" w14:textId="289F8076" w:rsidR="008B6FA0" w:rsidRPr="008B3F2F" w:rsidRDefault="009556B8" w:rsidP="0069494F">
      <w:r>
        <w:rPr>
          <w:rFonts w:hint="eastAsia"/>
        </w:rPr>
        <w:t>如需了解更多信息，请访问网站</w:t>
      </w:r>
      <w:r>
        <w:rPr>
          <w:rFonts w:hint="eastAsia"/>
        </w:rPr>
        <w:t xml:space="preserve"> </w:t>
      </w:r>
      <w:hyperlink r:id="rId34" w:history="1">
        <w:r>
          <w:rPr>
            <w:rStyle w:val="Hyperlink"/>
            <w:rFonts w:hint="eastAsia"/>
          </w:rPr>
          <w:t>www.mass.gov/info-details/masshealth-doula-services-program-information-for-doulas</w:t>
        </w:r>
      </w:hyperlink>
      <w:r>
        <w:rPr>
          <w:rStyle w:val="Hyperlink"/>
          <w:rFonts w:hint="eastAsia"/>
          <w:color w:val="auto"/>
          <w:u w:val="none"/>
        </w:rPr>
        <w:t>。</w:t>
      </w:r>
    </w:p>
    <w:p w14:paraId="1B08CBAA" w14:textId="77777777" w:rsidR="008B6FA0" w:rsidRPr="008B3F2F" w:rsidRDefault="008B6FA0" w:rsidP="0069494F"/>
    <w:p w14:paraId="07D9974D" w14:textId="4292569E" w:rsidR="00AB657E" w:rsidRPr="008B3F2F" w:rsidRDefault="00AB657E">
      <w:pPr>
        <w:suppressAutoHyphens w:val="0"/>
        <w:autoSpaceDE/>
        <w:autoSpaceDN/>
        <w:adjustRightInd/>
        <w:spacing w:before="0" w:after="200" w:line="276" w:lineRule="auto"/>
        <w:ind w:left="0"/>
        <w:textAlignment w:val="auto"/>
      </w:pPr>
      <w:r>
        <w:rPr>
          <w:rFonts w:hint="eastAsia"/>
        </w:rPr>
        <w:br w:type="page"/>
      </w:r>
    </w:p>
    <w:p w14:paraId="21CB198C" w14:textId="655B14EA" w:rsidR="00040AC3" w:rsidRPr="008B3F2F" w:rsidRDefault="00040AC3" w:rsidP="0069494F">
      <w:pPr>
        <w:pStyle w:val="Heading3"/>
      </w:pPr>
      <w:bookmarkStart w:id="134" w:name="_Toc41649526"/>
      <w:bookmarkStart w:id="135" w:name="_Toc189216654"/>
      <w:r>
        <w:rPr>
          <w:rFonts w:hint="eastAsia"/>
        </w:rPr>
        <w:lastRenderedPageBreak/>
        <w:t>妊娠和口腔健康</w:t>
      </w:r>
      <w:bookmarkEnd w:id="134"/>
      <w:bookmarkEnd w:id="135"/>
    </w:p>
    <w:p w14:paraId="067F47D2" w14:textId="77777777" w:rsidR="00467FAC" w:rsidRPr="008B3F2F" w:rsidRDefault="00040AC3" w:rsidP="0069494F">
      <w:r>
        <w:rPr>
          <w:rFonts w:hint="eastAsia"/>
        </w:rPr>
        <w:t>怀孕期间定期约见牙医非常重要。怀孕期间，牙龈可能会肿胀和敏感，甚至在刷牙时会出血。患有蛀牙和口腔健康状况不佳的孕妇更可能分娩出体重不足的婴儿和早产儿。有一些简单的方法可以改善您的口腔健康，例如每天刷牙两次、每天使用牙线以及看牙医，尤其是在怀孕期间。保持牙齿清洁有助于避免这些问题。与您的牙医讨论您的口腔健康。</w:t>
      </w:r>
    </w:p>
    <w:p w14:paraId="18D5F7BE" w14:textId="60A71FE4" w:rsidR="00040AC3" w:rsidRPr="008B3F2F" w:rsidRDefault="00040AC3" w:rsidP="0069494F">
      <w:pPr>
        <w:pStyle w:val="Heading3"/>
      </w:pPr>
      <w:bookmarkStart w:id="136" w:name="_Toc41649527"/>
      <w:bookmarkStart w:id="137" w:name="_Toc189216655"/>
      <w:r>
        <w:rPr>
          <w:rFonts w:hint="eastAsia"/>
        </w:rPr>
        <w:t>您的新生儿</w:t>
      </w:r>
      <w:bookmarkEnd w:id="136"/>
      <w:bookmarkEnd w:id="137"/>
    </w:p>
    <w:p w14:paraId="638DF057" w14:textId="2287E41E" w:rsidR="00040AC3" w:rsidRPr="008B3F2F" w:rsidRDefault="00040AC3" w:rsidP="0069494F">
      <w:r>
        <w:rPr>
          <w:rFonts w:hint="eastAsia"/>
        </w:rPr>
        <w:t>请记住，您的宝宝出生后应立即通知</w:t>
      </w:r>
      <w:r>
        <w:rPr>
          <w:rFonts w:hint="eastAsia"/>
        </w:rPr>
        <w:t xml:space="preserve"> MassHealth</w:t>
      </w:r>
      <w:r>
        <w:rPr>
          <w:rFonts w:hint="eastAsia"/>
        </w:rPr>
        <w:t>，以便您的宝宝可以注册参加保健计划。您还应该为宝宝选择一名医生。您可以电洽</w:t>
      </w:r>
      <w:r>
        <w:rPr>
          <w:rFonts w:hint="eastAsia"/>
        </w:rPr>
        <w:t xml:space="preserve"> MassHealth </w:t>
      </w:r>
      <w:r>
        <w:rPr>
          <w:rFonts w:hint="eastAsia"/>
        </w:rPr>
        <w:t>客户服务中心寻求帮助，选择一位注册参加</w:t>
      </w:r>
      <w:r>
        <w:rPr>
          <w:rFonts w:hint="eastAsia"/>
        </w:rPr>
        <w:t xml:space="preserve"> MassHealth </w:t>
      </w:r>
      <w:r>
        <w:rPr>
          <w:rFonts w:hint="eastAsia"/>
        </w:rPr>
        <w:t>的服务提供者，以便在宝宝出生后为其就诊。您也可以在医院填写“出生通知表”，为您的宝宝选择保健计划。</w:t>
      </w:r>
    </w:p>
    <w:p w14:paraId="574A1BE9" w14:textId="4C5F00A9" w:rsidR="00040AC3" w:rsidRPr="008B3F2F" w:rsidRDefault="00040AC3" w:rsidP="0069494F">
      <w:pPr>
        <w:pStyle w:val="Heading3"/>
      </w:pPr>
      <w:bookmarkStart w:id="138" w:name="_Toc41649528"/>
      <w:bookmarkStart w:id="139" w:name="_Toc189216656"/>
      <w:r>
        <w:rPr>
          <w:rFonts w:hint="eastAsia"/>
        </w:rPr>
        <w:t>计划生育</w:t>
      </w:r>
      <w:bookmarkEnd w:id="138"/>
      <w:r>
        <w:rPr>
          <w:rFonts w:hint="eastAsia"/>
        </w:rPr>
        <w:t>服务</w:t>
      </w:r>
      <w:bookmarkEnd w:id="139"/>
    </w:p>
    <w:p w14:paraId="511D9F79" w14:textId="77777777" w:rsidR="00040AC3" w:rsidRPr="008B3F2F" w:rsidRDefault="00040AC3" w:rsidP="0069494F">
      <w:r>
        <w:rPr>
          <w:rFonts w:hint="eastAsia"/>
        </w:rPr>
        <w:t>您可以从您的</w:t>
      </w:r>
      <w:r>
        <w:rPr>
          <w:rFonts w:hint="eastAsia"/>
        </w:rPr>
        <w:t xml:space="preserve"> PCC </w:t>
      </w:r>
      <w:r>
        <w:rPr>
          <w:rFonts w:hint="eastAsia"/>
        </w:rPr>
        <w:t>或任何</w:t>
      </w:r>
      <w:r>
        <w:rPr>
          <w:rFonts w:hint="eastAsia"/>
        </w:rPr>
        <w:t xml:space="preserve"> MassHealth </w:t>
      </w:r>
      <w:r>
        <w:rPr>
          <w:rFonts w:hint="eastAsia"/>
        </w:rPr>
        <w:t>计划生育服务提供者处接受计划生育服务。您不需要转介。</w:t>
      </w:r>
    </w:p>
    <w:p w14:paraId="787BB906" w14:textId="713100F9" w:rsidR="00040AC3" w:rsidRPr="008B3F2F" w:rsidRDefault="00040AC3" w:rsidP="0069494F">
      <w:r>
        <w:rPr>
          <w:rFonts w:hint="eastAsia"/>
        </w:rPr>
        <w:t>以下是您可以获得的一些计划生育服务：</w:t>
      </w:r>
    </w:p>
    <w:p w14:paraId="1D5A2F58" w14:textId="50860249" w:rsidR="009556B8" w:rsidRPr="008B3F2F" w:rsidRDefault="009556B8" w:rsidP="0069494F">
      <w:pPr>
        <w:pStyle w:val="ListParagraph"/>
        <w:numPr>
          <w:ilvl w:val="0"/>
          <w:numId w:val="72"/>
        </w:numPr>
      </w:pPr>
      <w:r>
        <w:rPr>
          <w:rFonts w:hint="eastAsia"/>
        </w:rPr>
        <w:t>接受节育咨询，了解您的选择。</w:t>
      </w:r>
    </w:p>
    <w:p w14:paraId="27D705BB" w14:textId="09638FD0" w:rsidR="009556B8" w:rsidRPr="008B3F2F" w:rsidRDefault="009556B8" w:rsidP="0069494F">
      <w:pPr>
        <w:pStyle w:val="ListParagraph"/>
        <w:numPr>
          <w:ilvl w:val="0"/>
          <w:numId w:val="72"/>
        </w:numPr>
      </w:pPr>
      <w:r>
        <w:rPr>
          <w:rFonts w:hint="eastAsia"/>
        </w:rPr>
        <w:t>获取避孕药、避孕贴、避孕环或注射剂的处方。您可以向您的医生索取</w:t>
      </w:r>
      <w:r>
        <w:rPr>
          <w:rFonts w:hint="eastAsia"/>
        </w:rPr>
        <w:t xml:space="preserve"> 12 </w:t>
      </w:r>
      <w:r>
        <w:rPr>
          <w:rFonts w:hint="eastAsia"/>
        </w:rPr>
        <w:t>个月的避孕药。请在以下网站了解马萨诸塞州</w:t>
      </w:r>
      <w:r>
        <w:rPr>
          <w:rFonts w:hint="eastAsia"/>
        </w:rPr>
        <w:t xml:space="preserve"> ACCESS </w:t>
      </w:r>
      <w:r>
        <w:rPr>
          <w:rFonts w:hint="eastAsia"/>
        </w:rPr>
        <w:t>法律：</w:t>
      </w:r>
      <w:r>
        <w:fldChar w:fldCharType="begin"/>
      </w:r>
      <w:r>
        <w:instrText>HYPERLINK "http://www.mass.gov/info-details/access-to-birth-control-and-emergency-contraception" \l "learn-about-the-access-law-"</w:instrText>
      </w:r>
      <w:r>
        <w:fldChar w:fldCharType="separate"/>
      </w:r>
      <w:r>
        <w:rPr>
          <w:rStyle w:val="Hyperlink"/>
          <w:rFonts w:hint="eastAsia"/>
        </w:rPr>
        <w:t>www.mass.gov/info-details/access-to-birth-control-and-emergency-contraception#learn-about-the-access-law-</w:t>
      </w:r>
      <w:r>
        <w:fldChar w:fldCharType="end"/>
      </w:r>
      <w:r>
        <w:rPr>
          <w:rFonts w:hint="eastAsia"/>
        </w:rPr>
        <w:t>。</w:t>
      </w:r>
    </w:p>
    <w:p w14:paraId="7F03AAB3" w14:textId="77777777" w:rsidR="009556B8" w:rsidRPr="008B3F2F" w:rsidRDefault="009556B8" w:rsidP="0069494F">
      <w:pPr>
        <w:pStyle w:val="ListParagraph"/>
        <w:numPr>
          <w:ilvl w:val="0"/>
          <w:numId w:val="72"/>
        </w:numPr>
      </w:pPr>
      <w:hyperlink r:id="rId35" w:tgtFrame="_blank" w:tooltip="https://www.fda.gov/consumers/free-publications-women/birth-control" w:history="1">
        <w:r>
          <w:rPr>
            <w:rStyle w:val="Hyperlink"/>
            <w:rFonts w:hint="eastAsia"/>
            <w:b/>
          </w:rPr>
          <w:t>长效可逆避孕方法（</w:t>
        </w:r>
        <w:r>
          <w:rPr>
            <w:rStyle w:val="Hyperlink"/>
            <w:rFonts w:hint="eastAsia"/>
            <w:b/>
          </w:rPr>
          <w:t>LARC</w:t>
        </w:r>
        <w:r>
          <w:rPr>
            <w:rStyle w:val="Hyperlink"/>
            <w:rFonts w:hint="eastAsia"/>
            <w:b/>
          </w:rPr>
          <w:t>）</w:t>
        </w:r>
      </w:hyperlink>
      <w:r>
        <w:rPr>
          <w:rFonts w:hint="eastAsia"/>
        </w:rPr>
        <w:t>是一种可以长期有效的节育措施，可根据您的需要改动或停止。</w:t>
      </w:r>
    </w:p>
    <w:p w14:paraId="4AB89814" w14:textId="77777777" w:rsidR="009556B8" w:rsidRPr="008B3F2F" w:rsidRDefault="009556B8" w:rsidP="0069494F">
      <w:pPr>
        <w:pStyle w:val="ListParagraph"/>
        <w:numPr>
          <w:ilvl w:val="0"/>
          <w:numId w:val="72"/>
        </w:numPr>
      </w:pPr>
      <w:hyperlink r:id="rId36" w:tgtFrame="_blank" w:tooltip="https://www.mass.gov/info-details/the-facts-about-emergency-contraception" w:history="1">
        <w:r>
          <w:rPr>
            <w:rStyle w:val="Hyperlink"/>
            <w:rFonts w:hint="eastAsia"/>
            <w:b/>
          </w:rPr>
          <w:t>紧急避孕</w:t>
        </w:r>
      </w:hyperlink>
      <w:r>
        <w:rPr>
          <w:rFonts w:hint="eastAsia"/>
        </w:rPr>
        <w:t>，例如</w:t>
      </w:r>
      <w:r>
        <w:rPr>
          <w:rFonts w:hint="eastAsia"/>
        </w:rPr>
        <w:t xml:space="preserve"> B </w:t>
      </w:r>
      <w:r>
        <w:rPr>
          <w:rFonts w:hint="eastAsia"/>
        </w:rPr>
        <w:t>计划（</w:t>
      </w:r>
      <w:r>
        <w:rPr>
          <w:rFonts w:hint="eastAsia"/>
        </w:rPr>
        <w:t>Plan B</w:t>
      </w:r>
      <w:r>
        <w:rPr>
          <w:rFonts w:hint="eastAsia"/>
        </w:rPr>
        <w:t>）或性行为后避孕药（</w:t>
      </w:r>
      <w:r>
        <w:rPr>
          <w:rFonts w:hint="eastAsia"/>
        </w:rPr>
        <w:t>morning-after pill</w:t>
      </w:r>
      <w:r>
        <w:rPr>
          <w:rFonts w:hint="eastAsia"/>
        </w:rPr>
        <w:t>）。您无需处方即可在药房购买这些药物。</w:t>
      </w:r>
    </w:p>
    <w:p w14:paraId="26AF0545" w14:textId="464023C9" w:rsidR="009556B8" w:rsidRPr="008B3F2F" w:rsidRDefault="009556B8" w:rsidP="0069494F">
      <w:pPr>
        <w:pStyle w:val="ListParagraph"/>
        <w:numPr>
          <w:ilvl w:val="0"/>
          <w:numId w:val="72"/>
        </w:numPr>
      </w:pPr>
      <w:r>
        <w:rPr>
          <w:rFonts w:hint="eastAsia"/>
        </w:rPr>
        <w:t>通过药物或手术</w:t>
      </w:r>
      <w:hyperlink r:id="rId37" w:tgtFrame="_blank" w:tooltip="https://www.mass.gov/accessing-abortion-care-in-massachusetts" w:history="1">
        <w:r>
          <w:rPr>
            <w:rStyle w:val="Hyperlink"/>
            <w:rFonts w:hint="eastAsia"/>
            <w:b/>
          </w:rPr>
          <w:t>堕胎</w:t>
        </w:r>
      </w:hyperlink>
      <w:r>
        <w:rPr>
          <w:rFonts w:hint="eastAsia"/>
        </w:rPr>
        <w:t>（终止妊娠）。</w:t>
      </w:r>
    </w:p>
    <w:p w14:paraId="2369DEEA" w14:textId="12A12A3D" w:rsidR="009556B8" w:rsidRPr="008B3F2F" w:rsidRDefault="009556B8" w:rsidP="0069494F">
      <w:pPr>
        <w:pStyle w:val="ListParagraph"/>
        <w:numPr>
          <w:ilvl w:val="0"/>
          <w:numId w:val="72"/>
        </w:numPr>
      </w:pPr>
      <w:r>
        <w:rPr>
          <w:rFonts w:hint="eastAsia"/>
        </w:rPr>
        <w:t>针对</w:t>
      </w:r>
      <w:r>
        <w:rPr>
          <w:rFonts w:hint="eastAsia"/>
        </w:rPr>
        <w:t xml:space="preserve"> 18 </w:t>
      </w:r>
      <w:r>
        <w:rPr>
          <w:rFonts w:hint="eastAsia"/>
        </w:rPr>
        <w:t>岁及以上人士的永久绝育手术。</w:t>
      </w:r>
    </w:p>
    <w:p w14:paraId="3BEF2196" w14:textId="1A709913" w:rsidR="009556B8" w:rsidRPr="008B3F2F" w:rsidRDefault="009556B8" w:rsidP="0069494F">
      <w:pPr>
        <w:pStyle w:val="ListParagraph"/>
        <w:numPr>
          <w:ilvl w:val="0"/>
          <w:numId w:val="72"/>
        </w:numPr>
      </w:pPr>
      <w:r>
        <w:rPr>
          <w:rFonts w:hint="eastAsia"/>
        </w:rPr>
        <w:t>妊娠测试。</w:t>
      </w:r>
    </w:p>
    <w:p w14:paraId="79B5F803" w14:textId="77777777" w:rsidR="009556B8" w:rsidRPr="008B3F2F" w:rsidRDefault="009556B8" w:rsidP="0069494F"/>
    <w:p w14:paraId="23D1347F" w14:textId="0154E93F" w:rsidR="00FA5BAF" w:rsidRPr="00270D3A" w:rsidRDefault="00040AC3" w:rsidP="0069494F">
      <w:pPr>
        <w:rPr>
          <w:lang w:val="es-ES"/>
        </w:rPr>
      </w:pPr>
      <w:r>
        <w:rPr>
          <w:rFonts w:hint="eastAsia"/>
        </w:rPr>
        <w:t>如果您需要有人帮助查找计划生育服务提供者，请让您的</w:t>
      </w:r>
      <w:r>
        <w:rPr>
          <w:rFonts w:hint="eastAsia"/>
        </w:rPr>
        <w:t xml:space="preserve"> PCC </w:t>
      </w:r>
      <w:r>
        <w:rPr>
          <w:rFonts w:hint="eastAsia"/>
        </w:rPr>
        <w:t>为您推荐。您无需</w:t>
      </w:r>
      <w:r w:rsidRPr="00270D3A">
        <w:rPr>
          <w:rFonts w:hint="eastAsia"/>
          <w:lang w:val="es-ES"/>
        </w:rPr>
        <w:t xml:space="preserve"> PCC </w:t>
      </w:r>
      <w:r>
        <w:rPr>
          <w:rFonts w:hint="eastAsia"/>
        </w:rPr>
        <w:t>转介即可约见计划生育服务提供者。如需了解更多信息</w:t>
      </w:r>
      <w:r w:rsidRPr="00270D3A">
        <w:rPr>
          <w:rFonts w:hint="eastAsia"/>
          <w:lang w:val="es-ES"/>
        </w:rPr>
        <w:t>，</w:t>
      </w:r>
      <w:r>
        <w:rPr>
          <w:rFonts w:hint="eastAsia"/>
        </w:rPr>
        <w:t>请访问网站</w:t>
      </w:r>
      <w:r w:rsidRPr="00270D3A">
        <w:rPr>
          <w:rFonts w:hint="eastAsia"/>
          <w:lang w:val="es-ES"/>
        </w:rPr>
        <w:t>：</w:t>
      </w:r>
      <w:hyperlink r:id="rId38" w:history="1">
        <w:r w:rsidRPr="00270D3A">
          <w:rPr>
            <w:rStyle w:val="Hyperlink"/>
            <w:rFonts w:hint="eastAsia"/>
            <w:lang w:val="es-ES"/>
          </w:rPr>
          <w:t>www.mass.gov/info-details/masshealth-sexual-and-reproductive-health-services-for-members</w:t>
        </w:r>
      </w:hyperlink>
      <w:r>
        <w:rPr>
          <w:rFonts w:hint="eastAsia"/>
        </w:rPr>
        <w:t>。</w:t>
      </w:r>
      <w:r w:rsidRPr="00270D3A">
        <w:rPr>
          <w:rFonts w:hint="eastAsia"/>
          <w:lang w:val="es-ES"/>
        </w:rPr>
        <w:br w:type="page"/>
      </w:r>
    </w:p>
    <w:p w14:paraId="0BD96822" w14:textId="1C4D21C6" w:rsidR="00467FAC" w:rsidRPr="00270D3A" w:rsidRDefault="00040AC3" w:rsidP="0069494F">
      <w:pPr>
        <w:pStyle w:val="Heading2"/>
        <w:rPr>
          <w:lang w:val="es-ES"/>
        </w:rPr>
      </w:pPr>
      <w:bookmarkStart w:id="140" w:name="_Toc41649529"/>
      <w:bookmarkStart w:id="141" w:name="_Toc189216657"/>
      <w:r w:rsidRPr="00270D3A">
        <w:rPr>
          <w:rFonts w:hint="eastAsia"/>
          <w:lang w:val="es-ES"/>
        </w:rPr>
        <w:lastRenderedPageBreak/>
        <w:t>11.</w:t>
      </w:r>
      <w:r w:rsidR="003B060C" w:rsidRPr="00270D3A">
        <w:rPr>
          <w:lang w:val="es-ES"/>
        </w:rPr>
        <w:t xml:space="preserve"> </w:t>
      </w:r>
      <w:r>
        <w:rPr>
          <w:rFonts w:hint="eastAsia"/>
        </w:rPr>
        <w:t>儿童服务</w:t>
      </w:r>
      <w:bookmarkEnd w:id="140"/>
      <w:bookmarkEnd w:id="141"/>
    </w:p>
    <w:p w14:paraId="0A49B941" w14:textId="04354D0C" w:rsidR="00040AC3" w:rsidRPr="00270D3A" w:rsidRDefault="17AE0650" w:rsidP="0069494F">
      <w:pPr>
        <w:pStyle w:val="Heading3"/>
        <w:rPr>
          <w:lang w:val="es-ES"/>
        </w:rPr>
      </w:pPr>
      <w:bookmarkStart w:id="142" w:name="_Toc41649530"/>
      <w:bookmarkStart w:id="143" w:name="_Toc189216658"/>
      <w:r>
        <w:rPr>
          <w:rFonts w:hint="eastAsia"/>
        </w:rPr>
        <w:t>为所有儿童提供预防和儿童保健</w:t>
      </w:r>
      <w:bookmarkEnd w:id="142"/>
      <w:bookmarkEnd w:id="143"/>
    </w:p>
    <w:p w14:paraId="10A78B75" w14:textId="77777777" w:rsidR="00467FAC" w:rsidRPr="008B3F2F" w:rsidRDefault="54D92A11" w:rsidP="0069494F">
      <w:pPr>
        <w:rPr>
          <w:rFonts w:ascii="Calibri" w:eastAsia="SimSun" w:hAnsi="Calibri" w:cs="Calibri"/>
        </w:rPr>
      </w:pPr>
      <w:r>
        <w:rPr>
          <w:rFonts w:hint="eastAsia"/>
        </w:rPr>
        <w:t>儿童、青少年和年轻人定期约见</w:t>
      </w:r>
      <w:r w:rsidRPr="00270D3A">
        <w:rPr>
          <w:rFonts w:hint="eastAsia"/>
          <w:lang w:val="es-ES"/>
        </w:rPr>
        <w:t xml:space="preserve"> PCC </w:t>
      </w:r>
      <w:r>
        <w:rPr>
          <w:rFonts w:hint="eastAsia"/>
        </w:rPr>
        <w:t>或护士接受常规体检非常重要。儿童体检是帮助儿童保持健康的好方法</w:t>
      </w:r>
    </w:p>
    <w:p w14:paraId="4954A411" w14:textId="403D7468" w:rsidR="00040AC3" w:rsidRPr="008B3F2F" w:rsidRDefault="00A50C84" w:rsidP="0069494F">
      <w:r>
        <w:rPr>
          <w:rFonts w:hint="eastAsia"/>
        </w:rPr>
        <w:t xml:space="preserve">MassHealth </w:t>
      </w:r>
      <w:r>
        <w:rPr>
          <w:rFonts w:hint="eastAsia"/>
        </w:rPr>
        <w:t>会向您的孩子的</w:t>
      </w:r>
      <w:r>
        <w:rPr>
          <w:rFonts w:hint="eastAsia"/>
        </w:rPr>
        <w:t xml:space="preserve"> PCC </w:t>
      </w:r>
      <w:r>
        <w:rPr>
          <w:rFonts w:hint="eastAsia"/>
        </w:rPr>
        <w:t>支付这些体检费用。早期发现的小问题可以在它们变成大问题之前得到处理。这些筛查包括健康和发育、视力、牙齿、听力、行为健康以及确保按时接受免疫接种（打防疫针）。</w:t>
      </w:r>
    </w:p>
    <w:p w14:paraId="49FB9416" w14:textId="77777777" w:rsidR="00AA64C4" w:rsidRPr="008B3F2F" w:rsidRDefault="00A4608A" w:rsidP="0069494F">
      <w:r>
        <w:rPr>
          <w:rFonts w:hint="eastAsia"/>
        </w:rPr>
        <w:t>如果您担心孩子的行为或感觉，或者您的医生或护士认为您的孩子需要约见行为健康提供者，您可以从以下人士或地点获得帮助：</w:t>
      </w:r>
    </w:p>
    <w:p w14:paraId="6C09C1A1" w14:textId="77777777" w:rsidR="00467FAC" w:rsidRPr="008B3F2F" w:rsidRDefault="00A4608A" w:rsidP="00AA64C4">
      <w:pPr>
        <w:pStyle w:val="ListParagraph"/>
        <w:numPr>
          <w:ilvl w:val="0"/>
          <w:numId w:val="55"/>
        </w:numPr>
      </w:pPr>
      <w:r>
        <w:rPr>
          <w:rFonts w:hint="eastAsia"/>
        </w:rPr>
        <w:t>您的</w:t>
      </w:r>
      <w:r>
        <w:rPr>
          <w:rFonts w:hint="eastAsia"/>
        </w:rPr>
        <w:t xml:space="preserve"> PCC</w:t>
      </w:r>
      <w:r>
        <w:rPr>
          <w:rFonts w:hint="eastAsia"/>
        </w:rPr>
        <w:t>；</w:t>
      </w:r>
    </w:p>
    <w:p w14:paraId="7E6D195B" w14:textId="77777777" w:rsidR="00467FAC" w:rsidRPr="008B3F2F" w:rsidRDefault="00A4608A" w:rsidP="00AA64C4">
      <w:pPr>
        <w:pStyle w:val="ListParagraph"/>
        <w:numPr>
          <w:ilvl w:val="0"/>
          <w:numId w:val="55"/>
        </w:numPr>
      </w:pPr>
      <w:r>
        <w:rPr>
          <w:rFonts w:hint="eastAsia"/>
        </w:rPr>
        <w:t xml:space="preserve">MassHealth </w:t>
      </w:r>
      <w:r>
        <w:rPr>
          <w:rFonts w:hint="eastAsia"/>
        </w:rPr>
        <w:t>客户服务中心；或者</w:t>
      </w:r>
    </w:p>
    <w:p w14:paraId="602D3BFA" w14:textId="77777777" w:rsidR="00467FAC" w:rsidRPr="008B3F2F" w:rsidRDefault="00A4608A" w:rsidP="00AA64C4">
      <w:pPr>
        <w:pStyle w:val="ListParagraph"/>
        <w:numPr>
          <w:ilvl w:val="0"/>
          <w:numId w:val="55"/>
        </w:numPr>
      </w:pPr>
      <w:r>
        <w:rPr>
          <w:rFonts w:hint="eastAsia"/>
        </w:rPr>
        <w:t>Massachusetts Behavioral Health Partnership</w:t>
      </w:r>
      <w:r>
        <w:rPr>
          <w:rFonts w:hint="eastAsia"/>
        </w:rPr>
        <w:t>（</w:t>
      </w:r>
      <w:r>
        <w:rPr>
          <w:rFonts w:hint="eastAsia"/>
        </w:rPr>
        <w:t>MBHP</w:t>
      </w:r>
      <w:r>
        <w:rPr>
          <w:rFonts w:hint="eastAsia"/>
        </w:rPr>
        <w:t>）。</w:t>
      </w:r>
    </w:p>
    <w:p w14:paraId="2227DDD6" w14:textId="3A72C646" w:rsidR="00040AC3" w:rsidRPr="008B3F2F" w:rsidRDefault="17AE0650" w:rsidP="00AA64C4">
      <w:r>
        <w:rPr>
          <w:rFonts w:hint="eastAsia"/>
        </w:rPr>
        <w:t>行为健康筛查可帮助您和您的医生或护士尽早发现行为健康问题。如果您的孩子约见行为健康提供者，他们将使用一种称为“儿童和青少年需求和强项”（</w:t>
      </w:r>
      <w:r>
        <w:rPr>
          <w:rFonts w:hint="eastAsia"/>
        </w:rPr>
        <w:t>CANS</w:t>
      </w:r>
      <w:r>
        <w:rPr>
          <w:rFonts w:hint="eastAsia"/>
        </w:rPr>
        <w:t>）的评估工具。该工具可帮助收集和记录您的孩子的强项和需求。</w:t>
      </w:r>
      <w:r>
        <w:rPr>
          <w:rFonts w:hint="eastAsia"/>
        </w:rPr>
        <w:t xml:space="preserve">CANS </w:t>
      </w:r>
      <w:r>
        <w:rPr>
          <w:rFonts w:hint="eastAsia"/>
        </w:rPr>
        <w:t>还可以帮助您的孩子的服务提供者规划他们的治疗，并检查进展状况。请您的孩子的行为健康提供者告诉您有关</w:t>
      </w:r>
      <w:r>
        <w:rPr>
          <w:rFonts w:hint="eastAsia"/>
        </w:rPr>
        <w:t xml:space="preserve"> CANS </w:t>
      </w:r>
      <w:r>
        <w:rPr>
          <w:rFonts w:hint="eastAsia"/>
        </w:rPr>
        <w:t>的更多信息。</w:t>
      </w:r>
    </w:p>
    <w:p w14:paraId="633909BC" w14:textId="4B15D41C" w:rsidR="00040AC3" w:rsidRPr="008B3F2F" w:rsidRDefault="00CD5099" w:rsidP="00A50C84">
      <w:r>
        <w:rPr>
          <w:rFonts w:hint="eastAsia"/>
        </w:rPr>
        <w:t>行为健康服务包括以下各项：</w:t>
      </w:r>
    </w:p>
    <w:p w14:paraId="62E3969B" w14:textId="77777777" w:rsidR="00467FAC" w:rsidRPr="008B3F2F" w:rsidRDefault="00F92CB1" w:rsidP="00AA64C4">
      <w:pPr>
        <w:pStyle w:val="ListParagraph"/>
        <w:numPr>
          <w:ilvl w:val="0"/>
          <w:numId w:val="82"/>
        </w:numPr>
      </w:pPr>
      <w:r>
        <w:rPr>
          <w:rFonts w:hint="eastAsia"/>
        </w:rPr>
        <w:t>应用行为分析（</w:t>
      </w:r>
      <w:r>
        <w:rPr>
          <w:rFonts w:hint="eastAsia"/>
        </w:rPr>
        <w:t>ABA</w:t>
      </w:r>
      <w:r>
        <w:rPr>
          <w:rFonts w:hint="eastAsia"/>
        </w:rPr>
        <w:t>）疗法；</w:t>
      </w:r>
    </w:p>
    <w:p w14:paraId="7BF002B6" w14:textId="4262C9C6" w:rsidR="00040AC3" w:rsidRPr="008B3F2F" w:rsidRDefault="713B0A3E" w:rsidP="00AA64C4">
      <w:pPr>
        <w:pStyle w:val="ListParagraph"/>
        <w:numPr>
          <w:ilvl w:val="0"/>
          <w:numId w:val="82"/>
        </w:numPr>
      </w:pPr>
      <w:r>
        <w:rPr>
          <w:rFonts w:hint="eastAsia"/>
        </w:rPr>
        <w:t>门诊治疗；</w:t>
      </w:r>
    </w:p>
    <w:p w14:paraId="1BF2F3EC" w14:textId="387134F3" w:rsidR="00040AC3" w:rsidRPr="008B3F2F" w:rsidRDefault="713B0A3E" w:rsidP="00AA64C4">
      <w:pPr>
        <w:pStyle w:val="ListParagraph"/>
        <w:numPr>
          <w:ilvl w:val="0"/>
          <w:numId w:val="82"/>
        </w:numPr>
      </w:pPr>
      <w:r>
        <w:rPr>
          <w:rFonts w:hint="eastAsia"/>
        </w:rPr>
        <w:t>重症监护协调；</w:t>
      </w:r>
    </w:p>
    <w:p w14:paraId="3F143A66" w14:textId="6A091755" w:rsidR="00040AC3" w:rsidRPr="008B3F2F" w:rsidRDefault="713B0A3E" w:rsidP="00AA64C4">
      <w:pPr>
        <w:pStyle w:val="ListParagraph"/>
        <w:numPr>
          <w:ilvl w:val="0"/>
          <w:numId w:val="82"/>
        </w:numPr>
      </w:pPr>
      <w:r>
        <w:rPr>
          <w:rFonts w:hint="eastAsia"/>
        </w:rPr>
        <w:t>家庭支持和培训（“家庭伙伴”）；</w:t>
      </w:r>
    </w:p>
    <w:p w14:paraId="34C2CB45" w14:textId="79D0F589" w:rsidR="00040AC3" w:rsidRPr="008B3F2F" w:rsidRDefault="713B0A3E" w:rsidP="00AA64C4">
      <w:pPr>
        <w:pStyle w:val="ListParagraph"/>
        <w:numPr>
          <w:ilvl w:val="0"/>
          <w:numId w:val="82"/>
        </w:numPr>
      </w:pPr>
      <w:r>
        <w:rPr>
          <w:rFonts w:hint="eastAsia"/>
        </w:rPr>
        <w:t>家中治疗；</w:t>
      </w:r>
    </w:p>
    <w:p w14:paraId="0139860A" w14:textId="60688AEB" w:rsidR="00040AC3" w:rsidRPr="008B3F2F" w:rsidRDefault="713B0A3E" w:rsidP="00AA64C4">
      <w:pPr>
        <w:pStyle w:val="ListParagraph"/>
        <w:numPr>
          <w:ilvl w:val="0"/>
          <w:numId w:val="82"/>
        </w:numPr>
      </w:pPr>
      <w:r>
        <w:rPr>
          <w:rFonts w:hint="eastAsia"/>
        </w:rPr>
        <w:t>治疗指导；</w:t>
      </w:r>
    </w:p>
    <w:p w14:paraId="69604D46" w14:textId="77777777" w:rsidR="00467FAC" w:rsidRPr="008B3F2F" w:rsidRDefault="713B0A3E" w:rsidP="00AA64C4">
      <w:pPr>
        <w:pStyle w:val="ListParagraph"/>
        <w:numPr>
          <w:ilvl w:val="0"/>
          <w:numId w:val="82"/>
        </w:numPr>
      </w:pPr>
      <w:r>
        <w:rPr>
          <w:rFonts w:hint="eastAsia"/>
        </w:rPr>
        <w:t>家中行为服务；以及</w:t>
      </w:r>
    </w:p>
    <w:p w14:paraId="402A758D" w14:textId="5015A4CE" w:rsidR="00040AC3" w:rsidRPr="00254C35" w:rsidRDefault="713B0A3E" w:rsidP="00AA64C4">
      <w:pPr>
        <w:pStyle w:val="ListParagraph"/>
        <w:numPr>
          <w:ilvl w:val="0"/>
          <w:numId w:val="82"/>
        </w:numPr>
        <w:rPr>
          <w:rStyle w:val="Hyperlink"/>
          <w:rFonts w:eastAsia="Segoe UI" w:cstheme="minorHAnsi"/>
          <w:color w:val="auto"/>
          <w:u w:val="none"/>
        </w:rPr>
      </w:pPr>
      <w:r>
        <w:rPr>
          <w:rFonts w:hint="eastAsia"/>
        </w:rPr>
        <w:t>社区行为健康中心服务，包括移动危机干预。如需了解更多信息，请访问网站</w:t>
      </w:r>
      <w:r>
        <w:rPr>
          <w:rFonts w:hint="eastAsia"/>
          <w:color w:val="333333"/>
        </w:rPr>
        <w:t xml:space="preserve"> </w:t>
      </w:r>
      <w:hyperlink r:id="rId39" w:history="1">
        <w:r>
          <w:rPr>
            <w:rStyle w:val="Hyperlink"/>
            <w:rFonts w:hint="eastAsia"/>
          </w:rPr>
          <w:t>www.mass.gov/cbhc-crisis-care</w:t>
        </w:r>
      </w:hyperlink>
      <w:r>
        <w:rPr>
          <w:rStyle w:val="Hyperlink"/>
          <w:rFonts w:hint="eastAsia"/>
          <w:color w:val="auto"/>
          <w:u w:val="none"/>
        </w:rPr>
        <w:t>。</w:t>
      </w:r>
    </w:p>
    <w:p w14:paraId="2F88541E" w14:textId="12A4F771" w:rsidR="00AB657E" w:rsidRPr="008B3F2F" w:rsidRDefault="00040AC3" w:rsidP="00A4608A">
      <w:r>
        <w:rPr>
          <w:rFonts w:hint="eastAsia"/>
        </w:rPr>
        <w:t xml:space="preserve">MassHealth </w:t>
      </w:r>
      <w:r>
        <w:rPr>
          <w:rFonts w:hint="eastAsia"/>
        </w:rPr>
        <w:t>要求</w:t>
      </w:r>
      <w:r>
        <w:rPr>
          <w:rFonts w:hint="eastAsia"/>
        </w:rPr>
        <w:t xml:space="preserve"> PCC </w:t>
      </w:r>
      <w:r>
        <w:rPr>
          <w:rFonts w:hint="eastAsia"/>
        </w:rPr>
        <w:t>在每次儿童体检期间检查所有</w:t>
      </w:r>
      <w:r>
        <w:rPr>
          <w:rFonts w:hint="eastAsia"/>
        </w:rPr>
        <w:t xml:space="preserve"> 21 </w:t>
      </w:r>
      <w:r>
        <w:rPr>
          <w:rFonts w:hint="eastAsia"/>
        </w:rPr>
        <w:t>岁以下儿童的行为健康（精神健康和物质使用障碍）问题。</w:t>
      </w:r>
      <w:r>
        <w:rPr>
          <w:rFonts w:hint="eastAsia"/>
        </w:rPr>
        <w:t xml:space="preserve">PCC </w:t>
      </w:r>
      <w:r>
        <w:rPr>
          <w:rFonts w:hint="eastAsia"/>
        </w:rPr>
        <w:t>将使用一份简短的问题清单或一份核查单，您或您的孩子（如果他们年龄较大）须填写该清单或核查单，然后与</w:t>
      </w:r>
      <w:r>
        <w:rPr>
          <w:rFonts w:hint="eastAsia"/>
        </w:rPr>
        <w:t xml:space="preserve"> PCC </w:t>
      </w:r>
      <w:r>
        <w:rPr>
          <w:rFonts w:hint="eastAsia"/>
        </w:rPr>
        <w:t>讨论。如果您不希望对您的孩子的行为健康进行筛查，您可以告诉您的</w:t>
      </w:r>
      <w:r>
        <w:rPr>
          <w:rFonts w:hint="eastAsia"/>
        </w:rPr>
        <w:t xml:space="preserve"> PCC</w:t>
      </w:r>
      <w:r>
        <w:rPr>
          <w:rFonts w:hint="eastAsia"/>
        </w:rPr>
        <w:t>。</w:t>
      </w:r>
      <w:r>
        <w:rPr>
          <w:rFonts w:hint="eastAsia"/>
        </w:rPr>
        <w:br w:type="page"/>
      </w:r>
    </w:p>
    <w:p w14:paraId="3352C8D5" w14:textId="77777777" w:rsidR="00467FAC" w:rsidRPr="008B3F2F" w:rsidRDefault="00040AC3" w:rsidP="0069494F">
      <w:r>
        <w:rPr>
          <w:rFonts w:hint="eastAsia"/>
        </w:rPr>
        <w:lastRenderedPageBreak/>
        <w:t>如果您担心孩子的行为或感受，或者您的医生或护士认为您的孩子需要约见行为健康提供者，您的</w:t>
      </w:r>
      <w:r>
        <w:rPr>
          <w:rFonts w:hint="eastAsia"/>
        </w:rPr>
        <w:t xml:space="preserve"> PCC</w:t>
      </w:r>
      <w:r>
        <w:rPr>
          <w:rFonts w:hint="eastAsia"/>
        </w:rPr>
        <w:t>、</w:t>
      </w:r>
      <w:r>
        <w:rPr>
          <w:rFonts w:hint="eastAsia"/>
        </w:rPr>
        <w:t xml:space="preserve">MassHealth </w:t>
      </w:r>
      <w:r>
        <w:rPr>
          <w:rFonts w:hint="eastAsia"/>
        </w:rPr>
        <w:t>客户服务中心或</w:t>
      </w:r>
      <w:r>
        <w:rPr>
          <w:rFonts w:hint="eastAsia"/>
        </w:rPr>
        <w:t xml:space="preserve"> Massachusetts Behavioral Health Partnership</w:t>
      </w:r>
      <w:r>
        <w:rPr>
          <w:rFonts w:hint="eastAsia"/>
        </w:rPr>
        <w:t>（</w:t>
      </w:r>
      <w:r>
        <w:rPr>
          <w:rFonts w:hint="eastAsia"/>
        </w:rPr>
        <w:t>MBHP</w:t>
      </w:r>
      <w:r>
        <w:rPr>
          <w:rFonts w:hint="eastAsia"/>
        </w:rPr>
        <w:t>）可帮助您了解如何获得这些服务。</w:t>
      </w:r>
    </w:p>
    <w:p w14:paraId="3FF33DE3" w14:textId="77777777" w:rsidR="00467FAC" w:rsidRPr="008B3F2F" w:rsidRDefault="00C60DF9" w:rsidP="008D6576">
      <w:r>
        <w:rPr>
          <w:rFonts w:hint="eastAsia"/>
        </w:rPr>
        <w:t>请查阅第</w:t>
      </w:r>
      <w:r>
        <w:rPr>
          <w:rFonts w:hint="eastAsia"/>
        </w:rPr>
        <w:t xml:space="preserve"> 5 </w:t>
      </w:r>
      <w:r>
        <w:rPr>
          <w:rFonts w:hint="eastAsia"/>
        </w:rPr>
        <w:t>节中的“您的</w:t>
      </w:r>
      <w:r>
        <w:rPr>
          <w:rFonts w:hint="eastAsia"/>
        </w:rPr>
        <w:t xml:space="preserve"> PCC</w:t>
      </w:r>
      <w:r>
        <w:rPr>
          <w:rFonts w:hint="eastAsia"/>
        </w:rPr>
        <w:t>”，了解带孩子接受全面体检和筛查的建议年龄。</w:t>
      </w:r>
    </w:p>
    <w:p w14:paraId="09DE7714" w14:textId="09EF649B" w:rsidR="00040AC3" w:rsidRPr="008B3F2F" w:rsidRDefault="00040AC3" w:rsidP="0069494F">
      <w:r>
        <w:rPr>
          <w:rFonts w:hint="eastAsia"/>
        </w:rPr>
        <w:t>儿童还应在对自己的医疗、情感或行为健康需求有担忧时随时约见</w:t>
      </w:r>
      <w:r>
        <w:rPr>
          <w:rFonts w:hint="eastAsia"/>
        </w:rPr>
        <w:t xml:space="preserve"> PCC</w:t>
      </w:r>
      <w:r>
        <w:rPr>
          <w:rFonts w:hint="eastAsia"/>
        </w:rPr>
        <w:t>，即使尚未到定期体检的时间。</w:t>
      </w:r>
    </w:p>
    <w:p w14:paraId="368ADF48" w14:textId="45DFE390" w:rsidR="00040AC3" w:rsidRPr="008B3F2F" w:rsidRDefault="00040AC3" w:rsidP="0069494F">
      <w:pPr>
        <w:pStyle w:val="Heading3"/>
      </w:pPr>
      <w:bookmarkStart w:id="144" w:name="_Toc41649531"/>
      <w:bookmarkStart w:id="145" w:name="_Toc189216659"/>
      <w:r>
        <w:rPr>
          <w:rFonts w:hint="eastAsia"/>
        </w:rPr>
        <w:t>为注册参加</w:t>
      </w:r>
      <w:r>
        <w:rPr>
          <w:rFonts w:hint="eastAsia"/>
        </w:rPr>
        <w:t xml:space="preserve"> MassHealth Family Assistance </w:t>
      </w:r>
      <w:r>
        <w:rPr>
          <w:rFonts w:hint="eastAsia"/>
        </w:rPr>
        <w:t>计划的会员提供的预防性儿科医疗保健筛查和诊断（</w:t>
      </w:r>
      <w:r>
        <w:rPr>
          <w:rFonts w:hint="eastAsia"/>
        </w:rPr>
        <w:t>PPHSD</w:t>
      </w:r>
      <w:r>
        <w:rPr>
          <w:rFonts w:hint="eastAsia"/>
        </w:rPr>
        <w:t>）服务</w:t>
      </w:r>
      <w:bookmarkEnd w:id="144"/>
      <w:bookmarkEnd w:id="145"/>
    </w:p>
    <w:p w14:paraId="08A49CA9" w14:textId="1E808BF9" w:rsidR="00040AC3" w:rsidRPr="008B3F2F" w:rsidRDefault="00C343F9" w:rsidP="0069494F">
      <w:r>
        <w:rPr>
          <w:rFonts w:hint="eastAsia"/>
        </w:rPr>
        <w:t>一项称为预防性儿科医疗保健筛查和诊断（</w:t>
      </w:r>
      <w:r>
        <w:rPr>
          <w:rFonts w:hint="eastAsia"/>
        </w:rPr>
        <w:t>PPHSD</w:t>
      </w:r>
      <w:r>
        <w:rPr>
          <w:rFonts w:hint="eastAsia"/>
        </w:rPr>
        <w:t>）服务的项目为注册参加</w:t>
      </w:r>
      <w:r>
        <w:rPr>
          <w:rFonts w:hint="eastAsia"/>
        </w:rPr>
        <w:t xml:space="preserve"> MassHealth Family Assistance </w:t>
      </w:r>
      <w:r>
        <w:rPr>
          <w:rFonts w:hint="eastAsia"/>
        </w:rPr>
        <w:t>计划的</w:t>
      </w:r>
      <w:r>
        <w:rPr>
          <w:rFonts w:hint="eastAsia"/>
        </w:rPr>
        <w:t xml:space="preserve"> 21 </w:t>
      </w:r>
      <w:r>
        <w:rPr>
          <w:rFonts w:hint="eastAsia"/>
        </w:rPr>
        <w:t>岁以下儿童、青少年和年轻人提供承保。这意味着，当</w:t>
      </w:r>
      <w:r>
        <w:rPr>
          <w:rFonts w:hint="eastAsia"/>
        </w:rPr>
        <w:t xml:space="preserve"> PCC</w:t>
      </w:r>
      <w:r>
        <w:rPr>
          <w:rFonts w:hint="eastAsia"/>
        </w:rPr>
        <w:t>、牙科医生或任何其他临床医生发现疾病时，如果由合格且愿意提供服务的服务提供者指示，</w:t>
      </w:r>
      <w:r>
        <w:rPr>
          <w:rFonts w:hint="eastAsia"/>
        </w:rPr>
        <w:t xml:space="preserve">MassHealth </w:t>
      </w:r>
      <w:r>
        <w:rPr>
          <w:rFonts w:hint="eastAsia"/>
        </w:rPr>
        <w:t>将支付您或您孩子的保险类型包括的任何医疗上必要的治疗费用。</w:t>
      </w:r>
    </w:p>
    <w:p w14:paraId="2E1AA828" w14:textId="049A4478" w:rsidR="00040AC3" w:rsidRPr="008B3F2F" w:rsidRDefault="0F3B8A1B" w:rsidP="0069494F">
      <w:pPr>
        <w:pStyle w:val="Heading3"/>
      </w:pPr>
      <w:bookmarkStart w:id="146" w:name="_Toc41649532"/>
      <w:bookmarkStart w:id="147" w:name="_Toc189216660"/>
      <w:r>
        <w:rPr>
          <w:rFonts w:hint="eastAsia"/>
        </w:rPr>
        <w:t>为注册参加</w:t>
      </w:r>
      <w:r>
        <w:rPr>
          <w:rFonts w:hint="eastAsia"/>
        </w:rPr>
        <w:t xml:space="preserve"> MassHealth Standard </w:t>
      </w:r>
      <w:r>
        <w:rPr>
          <w:rFonts w:hint="eastAsia"/>
        </w:rPr>
        <w:t>或</w:t>
      </w:r>
      <w:r>
        <w:rPr>
          <w:rFonts w:hint="eastAsia"/>
        </w:rPr>
        <w:t xml:space="preserve"> CommonHealth </w:t>
      </w:r>
      <w:r>
        <w:rPr>
          <w:rFonts w:hint="eastAsia"/>
        </w:rPr>
        <w:t>的会员提供早期和定期筛查、诊断和治疗服务</w:t>
      </w:r>
      <w:bookmarkEnd w:id="146"/>
      <w:bookmarkEnd w:id="147"/>
    </w:p>
    <w:p w14:paraId="4FB1D92D" w14:textId="6784EC65" w:rsidR="00040AC3" w:rsidRPr="008B3F2F" w:rsidRDefault="00E61258" w:rsidP="0069494F">
      <w:r>
        <w:rPr>
          <w:rFonts w:hint="eastAsia"/>
        </w:rPr>
        <w:t>一项称为早期和定期筛查、诊断和治疗（</w:t>
      </w:r>
      <w:r>
        <w:rPr>
          <w:rFonts w:hint="eastAsia"/>
        </w:rPr>
        <w:t>EPSDT</w:t>
      </w:r>
      <w:r>
        <w:rPr>
          <w:rFonts w:hint="eastAsia"/>
        </w:rPr>
        <w:t>）服务的项目为注册参加</w:t>
      </w:r>
      <w:r>
        <w:rPr>
          <w:rFonts w:hint="eastAsia"/>
        </w:rPr>
        <w:t xml:space="preserve"> MassHealth Standard </w:t>
      </w:r>
      <w:r>
        <w:rPr>
          <w:rFonts w:hint="eastAsia"/>
        </w:rPr>
        <w:t>或</w:t>
      </w:r>
      <w:r>
        <w:rPr>
          <w:rFonts w:hint="eastAsia"/>
        </w:rPr>
        <w:t xml:space="preserve"> CommonHealth </w:t>
      </w:r>
      <w:r>
        <w:rPr>
          <w:rFonts w:hint="eastAsia"/>
        </w:rPr>
        <w:t>计划的</w:t>
      </w:r>
      <w:r>
        <w:rPr>
          <w:rFonts w:hint="eastAsia"/>
        </w:rPr>
        <w:t xml:space="preserve"> 21 </w:t>
      </w:r>
      <w:r>
        <w:rPr>
          <w:rFonts w:hint="eastAsia"/>
        </w:rPr>
        <w:t>岁以下儿童、青少年和年轻人提供承保。</w:t>
      </w:r>
      <w:r>
        <w:rPr>
          <w:rFonts w:hint="eastAsia"/>
        </w:rPr>
        <w:t xml:space="preserve">EPSDT </w:t>
      </w:r>
      <w:r>
        <w:rPr>
          <w:rFonts w:hint="eastAsia"/>
        </w:rPr>
        <w:t>确保</w:t>
      </w:r>
      <w:r>
        <w:rPr>
          <w:rFonts w:hint="eastAsia"/>
        </w:rPr>
        <w:t xml:space="preserve"> PCC </w:t>
      </w:r>
      <w:r>
        <w:rPr>
          <w:rFonts w:hint="eastAsia"/>
        </w:rPr>
        <w:t>计划将支付联邦</w:t>
      </w:r>
      <w:r>
        <w:rPr>
          <w:rFonts w:hint="eastAsia"/>
        </w:rPr>
        <w:t xml:space="preserve"> Medicaid </w:t>
      </w:r>
      <w:r>
        <w:rPr>
          <w:rFonts w:hint="eastAsia"/>
        </w:rPr>
        <w:t>法律承保的所有医疗上必要的服务，即使这些服务并非由</w:t>
      </w:r>
      <w:r>
        <w:rPr>
          <w:rFonts w:hint="eastAsia"/>
        </w:rPr>
        <w:t xml:space="preserve"> PCC </w:t>
      </w:r>
      <w:r>
        <w:rPr>
          <w:rFonts w:hint="eastAsia"/>
        </w:rPr>
        <w:t>计划或</w:t>
      </w:r>
      <w:r>
        <w:rPr>
          <w:rFonts w:hint="eastAsia"/>
        </w:rPr>
        <w:t xml:space="preserve"> MBHP </w:t>
      </w:r>
      <w:r>
        <w:rPr>
          <w:rFonts w:hint="eastAsia"/>
        </w:rPr>
        <w:t>提供。此项承保包括医疗保健、诊断服务、治疗以及纠正或改善缺陷以及身体、牙齿和精神疾病和状况所需的其他措施。当儿童的</w:t>
      </w:r>
      <w:r>
        <w:rPr>
          <w:rFonts w:hint="eastAsia"/>
        </w:rPr>
        <w:t xml:space="preserve"> PCC</w:t>
      </w:r>
      <w:r>
        <w:rPr>
          <w:rFonts w:hint="eastAsia"/>
        </w:rPr>
        <w:t>（或任何其他临床医生）发现疾病时，如果由合格且愿意提供服务的服务提供者提供，并且在</w:t>
      </w:r>
      <w:r>
        <w:rPr>
          <w:rFonts w:hint="eastAsia"/>
        </w:rPr>
        <w:t xml:space="preserve"> MassHealth </w:t>
      </w:r>
      <w:r>
        <w:rPr>
          <w:rFonts w:hint="eastAsia"/>
        </w:rPr>
        <w:t>注册的医生、执业护士或助产士以书面形式支持该服务在医疗上的必要性，</w:t>
      </w:r>
      <w:r>
        <w:rPr>
          <w:rFonts w:hint="eastAsia"/>
        </w:rPr>
        <w:t xml:space="preserve">MassHealth </w:t>
      </w:r>
      <w:r>
        <w:rPr>
          <w:rFonts w:hint="eastAsia"/>
        </w:rPr>
        <w:t>将支付</w:t>
      </w:r>
      <w:r>
        <w:rPr>
          <w:rFonts w:hint="eastAsia"/>
        </w:rPr>
        <w:t xml:space="preserve"> Medicaid </w:t>
      </w:r>
      <w:r>
        <w:rPr>
          <w:rFonts w:hint="eastAsia"/>
        </w:rPr>
        <w:t>法律承保的任何医疗上必要的治疗费用。您和您的</w:t>
      </w:r>
      <w:r>
        <w:rPr>
          <w:rFonts w:hint="eastAsia"/>
        </w:rPr>
        <w:t xml:space="preserve"> PCC </w:t>
      </w:r>
      <w:r>
        <w:rPr>
          <w:rFonts w:hint="eastAsia"/>
        </w:rPr>
        <w:t>可以向</w:t>
      </w:r>
      <w:r>
        <w:rPr>
          <w:rFonts w:hint="eastAsia"/>
        </w:rPr>
        <w:t xml:space="preserve"> MassHealth </w:t>
      </w:r>
      <w:r>
        <w:rPr>
          <w:rFonts w:hint="eastAsia"/>
        </w:rPr>
        <w:t>或</w:t>
      </w:r>
      <w:r>
        <w:rPr>
          <w:rFonts w:hint="eastAsia"/>
        </w:rPr>
        <w:t xml:space="preserve"> MBHP </w:t>
      </w:r>
      <w:r>
        <w:rPr>
          <w:rFonts w:hint="eastAsia"/>
        </w:rPr>
        <w:t>寻求帮助，以确定网络中有哪些服务提供者可以提供这些服务，以及如何在必要时使用网络外服务提供者。</w:t>
      </w:r>
    </w:p>
    <w:p w14:paraId="77C3C63F" w14:textId="29309C60" w:rsidR="00023A52" w:rsidRPr="008B3F2F" w:rsidRDefault="003B060C" w:rsidP="00023A52">
      <w:r>
        <w:rPr>
          <w:rFonts w:hint="eastAsia"/>
        </w:rPr>
        <w:t>在</w:t>
      </w:r>
      <w:r w:rsidR="0F3B8A1B">
        <w:rPr>
          <w:rFonts w:hint="eastAsia"/>
        </w:rPr>
        <w:t>大多数情况下，这些服务由您或您的孩子的</w:t>
      </w:r>
      <w:r w:rsidR="0F3B8A1B">
        <w:rPr>
          <w:rFonts w:hint="eastAsia"/>
        </w:rPr>
        <w:t xml:space="preserve"> MassHealth </w:t>
      </w:r>
      <w:r w:rsidR="0F3B8A1B">
        <w:rPr>
          <w:rFonts w:hint="eastAsia"/>
        </w:rPr>
        <w:t>保险类型承保，并包括在承保服务列表中。如果服务尚未获得承保或未列入该列表，则提供该服务的临床医生或服务提供者可以向</w:t>
      </w:r>
      <w:r w:rsidR="0F3B8A1B">
        <w:rPr>
          <w:rFonts w:hint="eastAsia"/>
        </w:rPr>
        <w:t xml:space="preserve"> MassHealth </w:t>
      </w:r>
      <w:r w:rsidR="0F3B8A1B">
        <w:rPr>
          <w:rFonts w:hint="eastAsia"/>
        </w:rPr>
        <w:t>提出事先授权（</w:t>
      </w:r>
      <w:r w:rsidR="0F3B8A1B">
        <w:rPr>
          <w:rFonts w:hint="eastAsia"/>
        </w:rPr>
        <w:t>PA</w:t>
      </w:r>
      <w:r w:rsidR="0F3B8A1B">
        <w:rPr>
          <w:rFonts w:hint="eastAsia"/>
        </w:rPr>
        <w:t>）请求。</w:t>
      </w:r>
      <w:r w:rsidR="0F3B8A1B">
        <w:rPr>
          <w:rFonts w:hint="eastAsia"/>
        </w:rPr>
        <w:t xml:space="preserve">MassHealth </w:t>
      </w:r>
      <w:r w:rsidR="0F3B8A1B">
        <w:rPr>
          <w:rFonts w:hint="eastAsia"/>
        </w:rPr>
        <w:t>使用该程序确定服务是否具有医疗上的必要性。如果事先授权获得批准，</w:t>
      </w:r>
      <w:r w:rsidR="0F3B8A1B">
        <w:rPr>
          <w:rFonts w:hint="eastAsia"/>
        </w:rPr>
        <w:t xml:space="preserve">PCC </w:t>
      </w:r>
      <w:r w:rsidR="0F3B8A1B">
        <w:rPr>
          <w:rFonts w:hint="eastAsia"/>
        </w:rPr>
        <w:t>计划将支付服务费用。如果事先授权被拒，您有权提出上诉。有关上诉程序的更多信息，请查阅第</w:t>
      </w:r>
      <w:r w:rsidR="0F3B8A1B">
        <w:rPr>
          <w:rFonts w:hint="eastAsia"/>
        </w:rPr>
        <w:t xml:space="preserve"> 14 </w:t>
      </w:r>
      <w:r w:rsidR="0F3B8A1B">
        <w:rPr>
          <w:rFonts w:hint="eastAsia"/>
        </w:rPr>
        <w:t>节中的“上诉和申诉”。与您或您孩子的</w:t>
      </w:r>
      <w:r w:rsidR="0F3B8A1B">
        <w:rPr>
          <w:rFonts w:hint="eastAsia"/>
        </w:rPr>
        <w:t xml:space="preserve"> PCC</w:t>
      </w:r>
      <w:r w:rsidR="0F3B8A1B">
        <w:rPr>
          <w:rFonts w:hint="eastAsia"/>
        </w:rPr>
        <w:t>、行为健康提供者或其他专家交谈，获取接受这些服务的帮助。</w:t>
      </w:r>
    </w:p>
    <w:p w14:paraId="61A841C2" w14:textId="26039032" w:rsidR="00023A52" w:rsidRPr="008B3F2F" w:rsidRDefault="00023A52">
      <w:pPr>
        <w:suppressAutoHyphens w:val="0"/>
        <w:autoSpaceDE/>
        <w:autoSpaceDN/>
        <w:adjustRightInd/>
        <w:spacing w:before="0" w:after="200" w:line="276" w:lineRule="auto"/>
        <w:ind w:left="0"/>
        <w:textAlignment w:val="auto"/>
      </w:pPr>
      <w:r>
        <w:rPr>
          <w:rFonts w:hint="eastAsia"/>
        </w:rPr>
        <w:br w:type="page"/>
      </w:r>
    </w:p>
    <w:p w14:paraId="3F0E1660" w14:textId="77777777" w:rsidR="00467FAC" w:rsidRPr="008B3F2F" w:rsidRDefault="00040AC3" w:rsidP="0069494F">
      <w:pPr>
        <w:pStyle w:val="Heading3"/>
      </w:pPr>
      <w:bookmarkStart w:id="148" w:name="_Toc189216661"/>
      <w:r>
        <w:rPr>
          <w:rFonts w:hint="eastAsia"/>
        </w:rPr>
        <w:lastRenderedPageBreak/>
        <w:t>针对有成长或发育问题的儿童的早期干预服务</w:t>
      </w:r>
      <w:bookmarkEnd w:id="148"/>
    </w:p>
    <w:p w14:paraId="019FC212" w14:textId="719A146A" w:rsidR="00040AC3" w:rsidRPr="008B3F2F" w:rsidRDefault="00040AC3" w:rsidP="0069494F">
      <w:r>
        <w:rPr>
          <w:rFonts w:hint="eastAsia"/>
        </w:rPr>
        <w:t>一些孩子需要接受额外帮助才能健康成长和发育。作为早期干预专家的服务提供者可为他们提供帮助。早期干预专家包括：</w:t>
      </w:r>
    </w:p>
    <w:p w14:paraId="68E4D1B4" w14:textId="5EDF2489" w:rsidR="00040AC3" w:rsidRPr="008B3F2F" w:rsidRDefault="00040AC3" w:rsidP="0069494F">
      <w:pPr>
        <w:pStyle w:val="ListParagraph"/>
        <w:numPr>
          <w:ilvl w:val="0"/>
          <w:numId w:val="35"/>
        </w:numPr>
      </w:pPr>
      <w:r>
        <w:rPr>
          <w:rFonts w:hint="eastAsia"/>
        </w:rPr>
        <w:t>社会工作者；</w:t>
      </w:r>
    </w:p>
    <w:p w14:paraId="2D4DC3D4" w14:textId="3EA704D7" w:rsidR="00040AC3" w:rsidRPr="008B3F2F" w:rsidRDefault="00040AC3" w:rsidP="0069494F">
      <w:pPr>
        <w:pStyle w:val="ListParagraph"/>
        <w:numPr>
          <w:ilvl w:val="0"/>
          <w:numId w:val="35"/>
        </w:numPr>
      </w:pPr>
      <w:r>
        <w:rPr>
          <w:rFonts w:hint="eastAsia"/>
        </w:rPr>
        <w:t>护士；以及</w:t>
      </w:r>
    </w:p>
    <w:p w14:paraId="1B5E6E5D" w14:textId="77777777" w:rsidR="00040AC3" w:rsidRPr="008B3F2F" w:rsidRDefault="00040AC3" w:rsidP="0069494F">
      <w:pPr>
        <w:pStyle w:val="ListParagraph"/>
        <w:numPr>
          <w:ilvl w:val="0"/>
          <w:numId w:val="35"/>
        </w:numPr>
      </w:pPr>
      <w:r>
        <w:rPr>
          <w:rFonts w:hint="eastAsia"/>
        </w:rPr>
        <w:t>物理、职业和语言治疗师。</w:t>
      </w:r>
    </w:p>
    <w:p w14:paraId="10BCB12B" w14:textId="21EAC402" w:rsidR="00040AC3" w:rsidRPr="008B3F2F" w:rsidRDefault="00C73655" w:rsidP="0069494F">
      <w:r>
        <w:rPr>
          <w:rFonts w:hint="eastAsia"/>
        </w:rPr>
        <w:t>所有这些服务提供者都与三岁以下的儿童及其家人合作，以确保孩子获得任何必要的额外支持。一些服务在家中提供，一些服务在早期干预中心提供。</w:t>
      </w:r>
    </w:p>
    <w:p w14:paraId="245CDF5F" w14:textId="61399691" w:rsidR="003729C2" w:rsidRPr="008B3F2F" w:rsidRDefault="00040AC3" w:rsidP="0069494F">
      <w:r>
        <w:rPr>
          <w:rFonts w:hint="eastAsia"/>
        </w:rPr>
        <w:t>如果您认为您的孩子有成长或发育问题，请尽快与您的孩子的</w:t>
      </w:r>
      <w:r>
        <w:rPr>
          <w:rFonts w:hint="eastAsia"/>
        </w:rPr>
        <w:t xml:space="preserve"> PCC </w:t>
      </w:r>
      <w:r>
        <w:rPr>
          <w:rFonts w:hint="eastAsia"/>
        </w:rPr>
        <w:t>交谈，或直接联系您当地的早期干预计划。如需了解更多信息，请访问网站</w:t>
      </w:r>
      <w:r>
        <w:rPr>
          <w:rFonts w:hint="eastAsia"/>
        </w:rPr>
        <w:t xml:space="preserve"> </w:t>
      </w:r>
      <w:hyperlink r:id="rId40" w:history="1">
        <w:r>
          <w:rPr>
            <w:rStyle w:val="Hyperlink"/>
            <w:rFonts w:hint="eastAsia"/>
          </w:rPr>
          <w:t>www.mass.gov/ei-information-for-families</w:t>
        </w:r>
      </w:hyperlink>
      <w:r>
        <w:rPr>
          <w:rFonts w:hint="eastAsia"/>
        </w:rPr>
        <w:t>。</w:t>
      </w:r>
    </w:p>
    <w:p w14:paraId="31E567C2" w14:textId="19F21036" w:rsidR="00FA5BAF" w:rsidRPr="008B3F2F" w:rsidRDefault="00FA5BAF" w:rsidP="0069494F">
      <w:r>
        <w:rPr>
          <w:rFonts w:hint="eastAsia"/>
        </w:rPr>
        <w:br w:type="page"/>
      </w:r>
    </w:p>
    <w:p w14:paraId="525C037A" w14:textId="621CB0D6" w:rsidR="00467FAC" w:rsidRPr="008B3F2F" w:rsidRDefault="00040AC3" w:rsidP="0069494F">
      <w:pPr>
        <w:pStyle w:val="Heading2"/>
      </w:pPr>
      <w:bookmarkStart w:id="149" w:name="_Toc41649533"/>
      <w:bookmarkStart w:id="150" w:name="_Toc189216662"/>
      <w:r>
        <w:rPr>
          <w:rFonts w:hint="eastAsia"/>
        </w:rPr>
        <w:lastRenderedPageBreak/>
        <w:t>12.</w:t>
      </w:r>
      <w:r w:rsidR="00E42E71">
        <w:t xml:space="preserve"> </w:t>
      </w:r>
      <w:r>
        <w:rPr>
          <w:rFonts w:hint="eastAsia"/>
        </w:rPr>
        <w:t>预先指示</w:t>
      </w:r>
      <w:bookmarkEnd w:id="149"/>
      <w:bookmarkEnd w:id="150"/>
    </w:p>
    <w:p w14:paraId="0043C21C" w14:textId="1A7D420F" w:rsidR="00040AC3" w:rsidRPr="008B3F2F" w:rsidRDefault="00040AC3" w:rsidP="0069494F">
      <w:r>
        <w:rPr>
          <w:rFonts w:hint="eastAsia"/>
        </w:rPr>
        <w:t>预先指示是您书写或签署的一份声明，表明您选择由谁为您做出医疗保健决定，以及在您患病或受伤且无法说话或书写时您想要或不想要接受哪些医疗保健治疗。</w:t>
      </w:r>
    </w:p>
    <w:p w14:paraId="427A6B30" w14:textId="7B36197F" w:rsidR="00040AC3" w:rsidRPr="008B3F2F" w:rsidRDefault="00040AC3" w:rsidP="0069494F">
      <w:r>
        <w:rPr>
          <w:rFonts w:hint="eastAsia"/>
        </w:rPr>
        <w:t>预先指示有两种：医疗保健代理和生前遗嘱。</w:t>
      </w:r>
    </w:p>
    <w:p w14:paraId="3AB519EE" w14:textId="1E94957A" w:rsidR="00B65B3D" w:rsidRPr="008B3F2F" w:rsidRDefault="00112D1C" w:rsidP="00B65B3D">
      <w:pPr>
        <w:pStyle w:val="Heading3"/>
      </w:pPr>
      <w:bookmarkStart w:id="151" w:name="_Toc189216663"/>
      <w:r>
        <w:rPr>
          <w:rFonts w:hint="eastAsia"/>
        </w:rPr>
        <w:t>医疗保健代理</w:t>
      </w:r>
      <w:bookmarkEnd w:id="151"/>
    </w:p>
    <w:p w14:paraId="6D6EE10F" w14:textId="28F6FFA7" w:rsidR="00040AC3" w:rsidRPr="008B3F2F" w:rsidRDefault="00040AC3" w:rsidP="0069494F">
      <w:r>
        <w:rPr>
          <w:rStyle w:val="boldtext"/>
          <w:rFonts w:hint="eastAsia"/>
        </w:rPr>
        <w:t>医疗保健代理</w:t>
      </w:r>
      <w:r>
        <w:rPr>
          <w:rFonts w:hint="eastAsia"/>
        </w:rPr>
        <w:t>是您的书面许可，指定一位家庭成员或朋友在您无法自己做出医疗保健决定时为您做出此类决定。该人士称为您的“代理人”或“代理”。</w:t>
      </w:r>
    </w:p>
    <w:p w14:paraId="76A3D69C" w14:textId="3C3693B1" w:rsidR="00B65B3D" w:rsidRPr="008B3F2F" w:rsidRDefault="00B65B3D" w:rsidP="00B65B3D">
      <w:pPr>
        <w:pStyle w:val="Heading3"/>
      </w:pPr>
      <w:bookmarkStart w:id="152" w:name="_Toc189216664"/>
      <w:r>
        <w:rPr>
          <w:rFonts w:hint="eastAsia"/>
        </w:rPr>
        <w:t>生前遗嘱</w:t>
      </w:r>
      <w:bookmarkEnd w:id="152"/>
    </w:p>
    <w:p w14:paraId="51BCF5C2" w14:textId="54795856" w:rsidR="00040AC3" w:rsidRPr="008B3F2F" w:rsidRDefault="008A0689" w:rsidP="0069494F">
      <w:r>
        <w:rPr>
          <w:rFonts w:hint="eastAsia"/>
        </w:rPr>
        <w:t>通过</w:t>
      </w:r>
      <w:r>
        <w:rPr>
          <w:rStyle w:val="boldtext"/>
          <w:rFonts w:hint="eastAsia"/>
        </w:rPr>
        <w:t>生前遗嘱</w:t>
      </w:r>
      <w:r>
        <w:rPr>
          <w:rFonts w:hint="eastAsia"/>
        </w:rPr>
        <w:t>，您可以传达如果您无法做出医疗保健决定，您想要或不想要接受的护理类型。例如，您可能不想使用生命支持系统来维持生命。您的生前遗嘱可以帮助您的医疗保健代理为您做出决定。如果您没有医疗保健代理或医疗保健代理无法提供服务，生前遗嘱可帮助您的服务提供者护理您。</w:t>
      </w:r>
    </w:p>
    <w:p w14:paraId="592CF050" w14:textId="503E2152" w:rsidR="00040AC3" w:rsidRPr="008B3F2F" w:rsidRDefault="00040AC3" w:rsidP="0069494F">
      <w:r>
        <w:rPr>
          <w:rFonts w:hint="eastAsia"/>
        </w:rPr>
        <w:t>如果您选择签署医疗保健代理或生前遗嘱，您可以随时改变主意，书写和签署新的医疗保健代理或生前遗嘱。</w:t>
      </w:r>
    </w:p>
    <w:p w14:paraId="2C0C08ED" w14:textId="51F3CA73" w:rsidR="00040AC3" w:rsidRPr="008B3F2F" w:rsidRDefault="00040AC3" w:rsidP="0069494F">
      <w:r>
        <w:rPr>
          <w:rFonts w:hint="eastAsia"/>
        </w:rPr>
        <w:t>您应当咨询律师，了解有关预先指示的更多信息。如需了解更多信息，您还可以电洽</w:t>
      </w:r>
      <w:r>
        <w:rPr>
          <w:rFonts w:hint="eastAsia"/>
        </w:rPr>
        <w:t xml:space="preserve"> MassHealth </w:t>
      </w:r>
      <w:r>
        <w:rPr>
          <w:rFonts w:hint="eastAsia"/>
        </w:rPr>
        <w:t>客户服务中心或</w:t>
      </w:r>
      <w:r>
        <w:rPr>
          <w:rFonts w:hint="eastAsia"/>
        </w:rPr>
        <w:t xml:space="preserve"> MBHP</w:t>
      </w:r>
      <w:r>
        <w:rPr>
          <w:rFonts w:hint="eastAsia"/>
        </w:rPr>
        <w:t>。</w:t>
      </w:r>
    </w:p>
    <w:p w14:paraId="64BF3A19" w14:textId="77777777" w:rsidR="00FA5BAF" w:rsidRPr="008B3F2F" w:rsidRDefault="00FA5BAF" w:rsidP="0069494F">
      <w:r>
        <w:rPr>
          <w:rFonts w:hint="eastAsia"/>
        </w:rPr>
        <w:br w:type="page"/>
      </w:r>
    </w:p>
    <w:p w14:paraId="6C8A0D0B" w14:textId="01B8E7CC" w:rsidR="00467FAC" w:rsidRPr="008B3F2F" w:rsidRDefault="00040AC3" w:rsidP="0069494F">
      <w:pPr>
        <w:pStyle w:val="Heading2"/>
      </w:pPr>
      <w:bookmarkStart w:id="153" w:name="_Toc41649535"/>
      <w:bookmarkStart w:id="154" w:name="_Toc189216665"/>
      <w:r>
        <w:rPr>
          <w:rFonts w:hint="eastAsia"/>
        </w:rPr>
        <w:lastRenderedPageBreak/>
        <w:t>13.</w:t>
      </w:r>
      <w:r w:rsidR="00E42E71">
        <w:t xml:space="preserve"> </w:t>
      </w:r>
      <w:r>
        <w:rPr>
          <w:rFonts w:hint="eastAsia"/>
        </w:rPr>
        <w:t>会员权利</w:t>
      </w:r>
      <w:bookmarkEnd w:id="153"/>
      <w:bookmarkEnd w:id="154"/>
    </w:p>
    <w:p w14:paraId="753F4B95" w14:textId="2EFE4AD8" w:rsidR="00040AC3" w:rsidRPr="008B3F2F" w:rsidRDefault="00040AC3" w:rsidP="0069494F">
      <w:r>
        <w:rPr>
          <w:rFonts w:hint="eastAsia"/>
        </w:rPr>
        <w:t>作为</w:t>
      </w:r>
      <w:r>
        <w:rPr>
          <w:rFonts w:hint="eastAsia"/>
        </w:rPr>
        <w:t xml:space="preserve"> PCC </w:t>
      </w:r>
      <w:r>
        <w:rPr>
          <w:rFonts w:hint="eastAsia"/>
        </w:rPr>
        <w:t>计划会员，您拥有某些权利。您的权利包括以下各项：</w:t>
      </w:r>
    </w:p>
    <w:p w14:paraId="18439941" w14:textId="77777777" w:rsidR="00040AC3" w:rsidRPr="008B3F2F" w:rsidRDefault="00040AC3" w:rsidP="0069494F">
      <w:pPr>
        <w:pStyle w:val="ListParagraph"/>
        <w:numPr>
          <w:ilvl w:val="0"/>
          <w:numId w:val="36"/>
        </w:numPr>
      </w:pPr>
      <w:r>
        <w:rPr>
          <w:rFonts w:hint="eastAsia"/>
        </w:rPr>
        <w:t>您的</w:t>
      </w:r>
      <w:r>
        <w:rPr>
          <w:rFonts w:hint="eastAsia"/>
        </w:rPr>
        <w:t xml:space="preserve"> PCC </w:t>
      </w:r>
      <w:r>
        <w:rPr>
          <w:rFonts w:hint="eastAsia"/>
        </w:rPr>
        <w:t>不能拒绝为您提供医疗上必要的治疗，但您的</w:t>
      </w:r>
      <w:r>
        <w:rPr>
          <w:rFonts w:hint="eastAsia"/>
        </w:rPr>
        <w:t xml:space="preserve"> PCC </w:t>
      </w:r>
      <w:r>
        <w:rPr>
          <w:rFonts w:hint="eastAsia"/>
        </w:rPr>
        <w:t>可以将您转介给专科医生接受治疗。</w:t>
      </w:r>
    </w:p>
    <w:p w14:paraId="745B0B7B" w14:textId="7B3E6F51" w:rsidR="00040AC3" w:rsidRPr="008B3F2F" w:rsidRDefault="00040AC3" w:rsidP="0069494F">
      <w:pPr>
        <w:pStyle w:val="ListParagraph"/>
        <w:numPr>
          <w:ilvl w:val="0"/>
          <w:numId w:val="36"/>
        </w:numPr>
      </w:pPr>
      <w:r>
        <w:rPr>
          <w:rFonts w:hint="eastAsia"/>
        </w:rPr>
        <w:t xml:space="preserve">PCC </w:t>
      </w:r>
      <w:r>
        <w:rPr>
          <w:rFonts w:hint="eastAsia"/>
        </w:rPr>
        <w:t>计划的雇员和您的服务提供者必须以尊严和礼貌的态度对待您，并尊重您的隐私权，。</w:t>
      </w:r>
    </w:p>
    <w:p w14:paraId="70F15153" w14:textId="77777777" w:rsidR="00467FAC" w:rsidRPr="008B3F2F" w:rsidRDefault="00040AC3" w:rsidP="0069494F">
      <w:pPr>
        <w:pStyle w:val="ListParagraph"/>
        <w:numPr>
          <w:ilvl w:val="0"/>
          <w:numId w:val="36"/>
        </w:numPr>
      </w:pPr>
      <w:r>
        <w:rPr>
          <w:rFonts w:hint="eastAsia"/>
        </w:rPr>
        <w:t xml:space="preserve">PCC </w:t>
      </w:r>
      <w:r>
        <w:rPr>
          <w:rFonts w:hint="eastAsia"/>
        </w:rPr>
        <w:t>计划和您的服务提供者必须为您的健康信息和记录保密。除非您允许，否则他们不得向其他人提供有关您的信息。</w:t>
      </w:r>
    </w:p>
    <w:p w14:paraId="66C21835" w14:textId="07235144" w:rsidR="00040AC3" w:rsidRPr="008B3F2F" w:rsidRDefault="00040AC3" w:rsidP="0069494F">
      <w:pPr>
        <w:pStyle w:val="ListParagraph"/>
        <w:numPr>
          <w:ilvl w:val="0"/>
          <w:numId w:val="36"/>
        </w:numPr>
      </w:pPr>
      <w:r>
        <w:rPr>
          <w:rFonts w:hint="eastAsia"/>
        </w:rPr>
        <w:t>您的服务提供者必须提前用您能理解的方式告知您，他们认为应当进行的任何治疗和替代方案，而不考虑费用或承保范围。</w:t>
      </w:r>
    </w:p>
    <w:p w14:paraId="001B13C7" w14:textId="77777777" w:rsidR="00467FAC" w:rsidRPr="008B3F2F" w:rsidRDefault="0F3B8A1B" w:rsidP="0069494F">
      <w:pPr>
        <w:pStyle w:val="ListParagraph"/>
        <w:numPr>
          <w:ilvl w:val="0"/>
          <w:numId w:val="36"/>
        </w:numPr>
      </w:pPr>
      <w:r>
        <w:rPr>
          <w:rFonts w:hint="eastAsia"/>
        </w:rPr>
        <w:t>您的服务提供者必须让您参与有关您的医疗保健的决定。如果您愿意，您可以拒绝接受治疗。您还可以了解拒绝治疗后会发生什么。</w:t>
      </w:r>
    </w:p>
    <w:p w14:paraId="6E40EED2" w14:textId="74C9E31F" w:rsidR="00040AC3" w:rsidRPr="008B3F2F" w:rsidRDefault="00040AC3" w:rsidP="0069494F">
      <w:pPr>
        <w:pStyle w:val="ListParagraph"/>
        <w:numPr>
          <w:ilvl w:val="0"/>
          <w:numId w:val="36"/>
        </w:numPr>
      </w:pPr>
      <w:r>
        <w:rPr>
          <w:rFonts w:hint="eastAsia"/>
        </w:rPr>
        <w:t>您可以与您的服务提供者讨论您的医疗保健记录，并获得您的所有记录副本。如果需要，您还可以要求更改记录。</w:t>
      </w:r>
    </w:p>
    <w:p w14:paraId="4C16EDF7" w14:textId="7922DE64" w:rsidR="00040AC3" w:rsidRPr="008B3F2F" w:rsidRDefault="00040AC3" w:rsidP="0069494F">
      <w:pPr>
        <w:pStyle w:val="ListParagraph"/>
        <w:numPr>
          <w:ilvl w:val="0"/>
          <w:numId w:val="36"/>
        </w:numPr>
      </w:pPr>
      <w:r>
        <w:rPr>
          <w:rFonts w:hint="eastAsia"/>
        </w:rPr>
        <w:t>如果您说英语以外的语言，您可以在打电话给</w:t>
      </w:r>
      <w:r>
        <w:rPr>
          <w:rFonts w:hint="eastAsia"/>
        </w:rPr>
        <w:t xml:space="preserve"> MassHealth </w:t>
      </w:r>
      <w:r>
        <w:rPr>
          <w:rFonts w:hint="eastAsia"/>
        </w:rPr>
        <w:t>客户服务中心时要求口译员服务。</w:t>
      </w:r>
    </w:p>
    <w:p w14:paraId="0705A5DE" w14:textId="77777777" w:rsidR="00467FAC" w:rsidRPr="008B3F2F" w:rsidRDefault="61A702A0" w:rsidP="0069494F">
      <w:pPr>
        <w:pStyle w:val="ListParagraph"/>
        <w:numPr>
          <w:ilvl w:val="0"/>
          <w:numId w:val="36"/>
        </w:numPr>
      </w:pPr>
      <w:r>
        <w:rPr>
          <w:rFonts w:hint="eastAsia"/>
        </w:rPr>
        <w:t>如果您的视力有问题或阅读有困难，或者您用英语以外的语言阅读，您可以打电话给</w:t>
      </w:r>
      <w:r>
        <w:rPr>
          <w:rFonts w:hint="eastAsia"/>
        </w:rPr>
        <w:t xml:space="preserve"> MassHealth </w:t>
      </w:r>
      <w:r>
        <w:rPr>
          <w:rFonts w:hint="eastAsia"/>
        </w:rPr>
        <w:t>客户服务中心，获取用您的语言编写的有关</w:t>
      </w:r>
      <w:r>
        <w:rPr>
          <w:rFonts w:hint="eastAsia"/>
        </w:rPr>
        <w:t xml:space="preserve"> PCC </w:t>
      </w:r>
      <w:r>
        <w:rPr>
          <w:rFonts w:hint="eastAsia"/>
        </w:rPr>
        <w:t>计划的印刷材料，或请人将材料读给您听。</w:t>
      </w:r>
    </w:p>
    <w:p w14:paraId="63FDEE91" w14:textId="3E2483C8" w:rsidR="00040AC3" w:rsidRPr="008B3F2F" w:rsidRDefault="0F3B8A1B" w:rsidP="0069494F">
      <w:pPr>
        <w:pStyle w:val="ListParagraph"/>
        <w:numPr>
          <w:ilvl w:val="0"/>
          <w:numId w:val="36"/>
        </w:numPr>
      </w:pPr>
      <w:r>
        <w:rPr>
          <w:rFonts w:hint="eastAsia"/>
        </w:rPr>
        <w:t>如果您的视力有问题或阅读有困难，或者您用英语以外的语言阅读，您可以打电话给</w:t>
      </w:r>
      <w:r>
        <w:rPr>
          <w:rFonts w:hint="eastAsia"/>
        </w:rPr>
        <w:t xml:space="preserve"> MBHP </w:t>
      </w:r>
      <w:r>
        <w:rPr>
          <w:rFonts w:hint="eastAsia"/>
        </w:rPr>
        <w:t>会员参与中心，请人将</w:t>
      </w:r>
      <w:r>
        <w:rPr>
          <w:rFonts w:hint="eastAsia"/>
        </w:rPr>
        <w:t xml:space="preserve"> MBHP </w:t>
      </w:r>
      <w:r>
        <w:rPr>
          <w:rFonts w:hint="eastAsia"/>
        </w:rPr>
        <w:t>资料读给您听。</w:t>
      </w:r>
    </w:p>
    <w:p w14:paraId="1FB622A5" w14:textId="02EB8AC7" w:rsidR="00040AC3" w:rsidRPr="008B3F2F" w:rsidRDefault="00040AC3" w:rsidP="0069494F">
      <w:pPr>
        <w:pStyle w:val="ListParagraph"/>
        <w:numPr>
          <w:ilvl w:val="0"/>
          <w:numId w:val="36"/>
        </w:numPr>
      </w:pPr>
      <w:r>
        <w:rPr>
          <w:rFonts w:hint="eastAsia"/>
        </w:rPr>
        <w:t>您可以选择自己的初级保健临床医生（</w:t>
      </w:r>
      <w:r>
        <w:rPr>
          <w:rFonts w:hint="eastAsia"/>
        </w:rPr>
        <w:t>PCC</w:t>
      </w:r>
      <w:r>
        <w:rPr>
          <w:rFonts w:hint="eastAsia"/>
        </w:rPr>
        <w:t>），并且可以随时更换您的</w:t>
      </w:r>
      <w:r>
        <w:rPr>
          <w:rFonts w:hint="eastAsia"/>
        </w:rPr>
        <w:t xml:space="preserve"> PCC</w:t>
      </w:r>
      <w:r>
        <w:rPr>
          <w:rFonts w:hint="eastAsia"/>
        </w:rPr>
        <w:t>。</w:t>
      </w:r>
      <w:r>
        <w:rPr>
          <w:rFonts w:hint="eastAsia"/>
        </w:rPr>
        <w:t xml:space="preserve">PCC </w:t>
      </w:r>
      <w:r>
        <w:rPr>
          <w:rFonts w:hint="eastAsia"/>
        </w:rPr>
        <w:t>计划会员还可以退出</w:t>
      </w:r>
      <w:r>
        <w:rPr>
          <w:rFonts w:hint="eastAsia"/>
        </w:rPr>
        <w:t xml:space="preserve"> PCC </w:t>
      </w:r>
      <w:r>
        <w:rPr>
          <w:rFonts w:hint="eastAsia"/>
        </w:rPr>
        <w:t>计划，并更换为另一项</w:t>
      </w:r>
      <w:r>
        <w:rPr>
          <w:rFonts w:hint="eastAsia"/>
        </w:rPr>
        <w:t xml:space="preserve"> MassHealth </w:t>
      </w:r>
      <w:r>
        <w:rPr>
          <w:rFonts w:hint="eastAsia"/>
        </w:rPr>
        <w:t>计划。如需更换您的</w:t>
      </w:r>
      <w:r>
        <w:rPr>
          <w:rFonts w:hint="eastAsia"/>
        </w:rPr>
        <w:t xml:space="preserve"> PCC </w:t>
      </w:r>
      <w:r>
        <w:rPr>
          <w:rFonts w:hint="eastAsia"/>
        </w:rPr>
        <w:t>或保健计划，请电洽</w:t>
      </w:r>
      <w:r>
        <w:rPr>
          <w:rFonts w:hint="eastAsia"/>
        </w:rPr>
        <w:t xml:space="preserve"> MassHealth </w:t>
      </w:r>
      <w:r>
        <w:rPr>
          <w:rFonts w:hint="eastAsia"/>
        </w:rPr>
        <w:t>客户服务中心。</w:t>
      </w:r>
    </w:p>
    <w:p w14:paraId="02617CBD" w14:textId="0C2040EE" w:rsidR="00247B97" w:rsidRPr="008B3F2F" w:rsidRDefault="00247B97" w:rsidP="0069494F">
      <w:pPr>
        <w:pStyle w:val="ListParagraph"/>
        <w:numPr>
          <w:ilvl w:val="0"/>
          <w:numId w:val="36"/>
        </w:numPr>
      </w:pPr>
      <w:r>
        <w:rPr>
          <w:rFonts w:hint="eastAsia"/>
        </w:rPr>
        <w:t>您可以向</w:t>
      </w:r>
      <w:r>
        <w:rPr>
          <w:rFonts w:hint="eastAsia"/>
        </w:rPr>
        <w:t xml:space="preserve"> MassHealth </w:t>
      </w:r>
      <w:r>
        <w:rPr>
          <w:rFonts w:hint="eastAsia"/>
        </w:rPr>
        <w:t>客户服务中心提出申诉。如果您不同意</w:t>
      </w:r>
      <w:r>
        <w:rPr>
          <w:rFonts w:hint="eastAsia"/>
        </w:rPr>
        <w:t xml:space="preserve"> MassHealth </w:t>
      </w:r>
      <w:r>
        <w:rPr>
          <w:rFonts w:hint="eastAsia"/>
        </w:rPr>
        <w:t>或</w:t>
      </w:r>
      <w:r>
        <w:rPr>
          <w:rFonts w:hint="eastAsia"/>
        </w:rPr>
        <w:t xml:space="preserve"> MBHP </w:t>
      </w:r>
      <w:r>
        <w:rPr>
          <w:rFonts w:hint="eastAsia"/>
        </w:rPr>
        <w:t>的某些行动或不作为，您还可以向听证委员会提出上诉，并要求召开公平听证会。请参阅第</w:t>
      </w:r>
      <w:r>
        <w:rPr>
          <w:rFonts w:hint="eastAsia"/>
        </w:rPr>
        <w:t xml:space="preserve"> 14 </w:t>
      </w:r>
      <w:r>
        <w:rPr>
          <w:rFonts w:hint="eastAsia"/>
        </w:rPr>
        <w:t>节。</w:t>
      </w:r>
    </w:p>
    <w:p w14:paraId="5937DE4A" w14:textId="0C81AD63" w:rsidR="00BD675B" w:rsidRPr="008B3F2F" w:rsidRDefault="00BD675B" w:rsidP="00C006F9">
      <w:pPr>
        <w:pStyle w:val="ListParagraph"/>
        <w:numPr>
          <w:ilvl w:val="0"/>
          <w:numId w:val="36"/>
        </w:numPr>
      </w:pPr>
      <w:r>
        <w:rPr>
          <w:rFonts w:hint="eastAsia"/>
        </w:rPr>
        <w:t xml:space="preserve">PCC </w:t>
      </w:r>
      <w:r>
        <w:rPr>
          <w:rFonts w:hint="eastAsia"/>
        </w:rPr>
        <w:t>计划必须告诉您参加</w:t>
      </w:r>
      <w:r>
        <w:rPr>
          <w:rFonts w:hint="eastAsia"/>
        </w:rPr>
        <w:t xml:space="preserve"> MassHealth </w:t>
      </w:r>
      <w:r>
        <w:rPr>
          <w:rFonts w:hint="eastAsia"/>
        </w:rPr>
        <w:t>后享有的所有福利、服务、权利和责任。</w:t>
      </w:r>
    </w:p>
    <w:p w14:paraId="15DD0D6C" w14:textId="5BBC1590" w:rsidR="00467FAC" w:rsidRPr="008B3F2F" w:rsidRDefault="00BD675B" w:rsidP="00BD675B">
      <w:pPr>
        <w:pStyle w:val="ListParagraph"/>
        <w:numPr>
          <w:ilvl w:val="0"/>
          <w:numId w:val="36"/>
        </w:numPr>
      </w:pPr>
      <w:r>
        <w:rPr>
          <w:rFonts w:hint="eastAsia"/>
        </w:rPr>
        <w:t>您可以向另一位服务提供者征求第二意见</w:t>
      </w:r>
      <w:r w:rsidR="00E42E71">
        <w:rPr>
          <w:rFonts w:hint="eastAsia"/>
        </w:rPr>
        <w:t>。</w:t>
      </w:r>
    </w:p>
    <w:p w14:paraId="4FA7D7C9" w14:textId="77777777" w:rsidR="00467FAC" w:rsidRPr="008B3F2F" w:rsidRDefault="00BD675B" w:rsidP="00BD675B">
      <w:pPr>
        <w:pStyle w:val="ListParagraph"/>
        <w:numPr>
          <w:ilvl w:val="0"/>
          <w:numId w:val="36"/>
        </w:numPr>
      </w:pPr>
      <w:r>
        <w:rPr>
          <w:rFonts w:hint="eastAsia"/>
        </w:rPr>
        <w:t>您可以每周</w:t>
      </w:r>
      <w:r>
        <w:rPr>
          <w:rFonts w:hint="eastAsia"/>
        </w:rPr>
        <w:t xml:space="preserve"> 7 </w:t>
      </w:r>
      <w:r>
        <w:rPr>
          <w:rFonts w:hint="eastAsia"/>
        </w:rPr>
        <w:t>天、每天</w:t>
      </w:r>
      <w:r>
        <w:rPr>
          <w:rFonts w:hint="eastAsia"/>
        </w:rPr>
        <w:t xml:space="preserve"> 24 </w:t>
      </w:r>
      <w:r>
        <w:rPr>
          <w:rFonts w:hint="eastAsia"/>
        </w:rPr>
        <w:t>小时接受急诊护理。</w:t>
      </w:r>
    </w:p>
    <w:p w14:paraId="01A5F7E1" w14:textId="5C58A467" w:rsidR="00BD675B" w:rsidRPr="008B3F2F" w:rsidRDefault="00BD675B" w:rsidP="00BD675B">
      <w:pPr>
        <w:pStyle w:val="ListParagraph"/>
        <w:numPr>
          <w:ilvl w:val="0"/>
          <w:numId w:val="36"/>
        </w:numPr>
      </w:pPr>
      <w:r>
        <w:rPr>
          <w:rFonts w:hint="eastAsia"/>
        </w:rPr>
        <w:t>没有人可以强行抓住您，或将您与其他人隔离开来，或采取任何行动强迫您接受治疗。</w:t>
      </w:r>
    </w:p>
    <w:p w14:paraId="57232E01" w14:textId="77777777" w:rsidR="00BD675B" w:rsidRPr="008B3F2F" w:rsidRDefault="00BD675B" w:rsidP="00BD675B">
      <w:pPr>
        <w:pStyle w:val="ListParagraph"/>
        <w:numPr>
          <w:ilvl w:val="0"/>
          <w:numId w:val="36"/>
        </w:numPr>
      </w:pPr>
      <w:r>
        <w:rPr>
          <w:rFonts w:hint="eastAsia"/>
        </w:rPr>
        <w:t>您可以就此项会员权利政策提出建议。</w:t>
      </w:r>
    </w:p>
    <w:p w14:paraId="7BA8D033" w14:textId="4F7A70BB" w:rsidR="00BD675B" w:rsidRPr="008B3F2F" w:rsidRDefault="00BD675B" w:rsidP="00BD675B">
      <w:pPr>
        <w:pStyle w:val="ListParagraph"/>
        <w:numPr>
          <w:ilvl w:val="0"/>
          <w:numId w:val="36"/>
        </w:numPr>
      </w:pPr>
      <w:r>
        <w:rPr>
          <w:rFonts w:hint="eastAsia"/>
        </w:rPr>
        <w:t>您有权享受本列表中所列的权利，而不必担心</w:t>
      </w:r>
      <w:r>
        <w:rPr>
          <w:rFonts w:hint="eastAsia"/>
        </w:rPr>
        <w:t xml:space="preserve"> PCC </w:t>
      </w:r>
      <w:r>
        <w:rPr>
          <w:rFonts w:hint="eastAsia"/>
        </w:rPr>
        <w:t>计划服务提供者会区别对待您。</w:t>
      </w:r>
    </w:p>
    <w:p w14:paraId="004D1651" w14:textId="77777777" w:rsidR="00BD675B" w:rsidRPr="008B3F2F" w:rsidRDefault="00BD675B" w:rsidP="00C006F9">
      <w:pPr>
        <w:pStyle w:val="ListParagraph"/>
        <w:ind w:left="1080"/>
      </w:pPr>
    </w:p>
    <w:p w14:paraId="228DD96D" w14:textId="4793F468" w:rsidR="002B7FC6" w:rsidRPr="008B3F2F" w:rsidRDefault="00040AC3" w:rsidP="00FC74FB">
      <w:pPr>
        <w:pStyle w:val="BodyText"/>
      </w:pPr>
      <w:bookmarkStart w:id="155" w:name="_Toc180483436"/>
      <w:bookmarkStart w:id="156" w:name="_Toc180484190"/>
      <w:r>
        <w:rPr>
          <w:rFonts w:hint="eastAsia"/>
        </w:rPr>
        <w:t>您的服务提供者必须在“第</w:t>
      </w:r>
      <w:r>
        <w:rPr>
          <w:rFonts w:hint="eastAsia"/>
        </w:rPr>
        <w:t xml:space="preserve"> 6 </w:t>
      </w:r>
      <w:r>
        <w:rPr>
          <w:rFonts w:hint="eastAsia"/>
        </w:rPr>
        <w:t>节：您的医疗保健”中所列的时间范围内提供医疗保健服务。如果您没有在应获得行为医疗保健时获得服务，您可以向</w:t>
      </w:r>
      <w:r>
        <w:rPr>
          <w:rFonts w:hint="eastAsia"/>
        </w:rPr>
        <w:t xml:space="preserve"> MBHP </w:t>
      </w:r>
      <w:r>
        <w:rPr>
          <w:rFonts w:hint="eastAsia"/>
        </w:rPr>
        <w:t>提出上诉。如果您没有在应获得医疗保健时获得服务，您可以向</w:t>
      </w:r>
      <w:r>
        <w:rPr>
          <w:rFonts w:hint="eastAsia"/>
        </w:rPr>
        <w:t xml:space="preserve"> MassHealth </w:t>
      </w:r>
      <w:r>
        <w:rPr>
          <w:rFonts w:hint="eastAsia"/>
        </w:rPr>
        <w:t>提出申诉。有关上诉和申诉的更多信息，请参阅第</w:t>
      </w:r>
      <w:r>
        <w:rPr>
          <w:rFonts w:hint="eastAsia"/>
        </w:rPr>
        <w:t xml:space="preserve"> 14 </w:t>
      </w:r>
      <w:r>
        <w:rPr>
          <w:rFonts w:hint="eastAsia"/>
        </w:rPr>
        <w:t>节。</w:t>
      </w:r>
      <w:bookmarkEnd w:id="155"/>
      <w:bookmarkEnd w:id="156"/>
    </w:p>
    <w:p w14:paraId="4293734F" w14:textId="3515049A" w:rsidR="00040AC3" w:rsidRPr="008B3F2F" w:rsidRDefault="00040AC3" w:rsidP="00E21CFA"/>
    <w:p w14:paraId="1563084A" w14:textId="77777777" w:rsidR="00040AC3" w:rsidRPr="008B3F2F" w:rsidRDefault="00040AC3" w:rsidP="0069494F">
      <w:pPr>
        <w:pStyle w:val="Heading3"/>
      </w:pPr>
      <w:bookmarkStart w:id="157" w:name="_Toc41649536"/>
      <w:bookmarkStart w:id="158" w:name="_Toc189216666"/>
      <w:r>
        <w:rPr>
          <w:rFonts w:hint="eastAsia"/>
        </w:rPr>
        <w:t>My Ombudsman</w:t>
      </w:r>
      <w:bookmarkEnd w:id="157"/>
      <w:bookmarkEnd w:id="158"/>
    </w:p>
    <w:p w14:paraId="3B24CDAD" w14:textId="77777777" w:rsidR="00467FAC" w:rsidRPr="008B3F2F" w:rsidRDefault="00A0746F" w:rsidP="00E21CFA">
      <w:r>
        <w:rPr>
          <w:rFonts w:hint="eastAsia"/>
        </w:rPr>
        <w:t xml:space="preserve">My Ombudsman </w:t>
      </w:r>
      <w:r>
        <w:rPr>
          <w:rFonts w:hint="eastAsia"/>
        </w:rPr>
        <w:t>是一项面向所有</w:t>
      </w:r>
      <w:r>
        <w:rPr>
          <w:rFonts w:hint="eastAsia"/>
        </w:rPr>
        <w:t xml:space="preserve"> MassHealth </w:t>
      </w:r>
      <w:r>
        <w:rPr>
          <w:rFonts w:hint="eastAsia"/>
        </w:rPr>
        <w:t>会员的独立计划。如果您有疑问或需要有人帮助从</w:t>
      </w:r>
      <w:r>
        <w:rPr>
          <w:rFonts w:hint="eastAsia"/>
        </w:rPr>
        <w:t xml:space="preserve"> MassHealth </w:t>
      </w:r>
      <w:r>
        <w:rPr>
          <w:rFonts w:hint="eastAsia"/>
        </w:rPr>
        <w:t>或您的</w:t>
      </w:r>
      <w:r>
        <w:rPr>
          <w:rFonts w:hint="eastAsia"/>
        </w:rPr>
        <w:t xml:space="preserve"> MassHealth </w:t>
      </w:r>
      <w:r>
        <w:rPr>
          <w:rFonts w:hint="eastAsia"/>
        </w:rPr>
        <w:t>保健计划获得福利或服务，</w:t>
      </w:r>
      <w:r>
        <w:rPr>
          <w:rFonts w:hint="eastAsia"/>
        </w:rPr>
        <w:t xml:space="preserve">My Ombudsman </w:t>
      </w:r>
      <w:r>
        <w:rPr>
          <w:rFonts w:hint="eastAsia"/>
        </w:rPr>
        <w:t>可以为您提供帮助。他们</w:t>
      </w:r>
      <w:r>
        <w:rPr>
          <w:rFonts w:hint="eastAsia"/>
        </w:rPr>
        <w:lastRenderedPageBreak/>
        <w:t>提供有关</w:t>
      </w:r>
      <w:r>
        <w:rPr>
          <w:rFonts w:hint="eastAsia"/>
        </w:rPr>
        <w:t xml:space="preserve"> MassHealth </w:t>
      </w:r>
      <w:r>
        <w:rPr>
          <w:rFonts w:hint="eastAsia"/>
        </w:rPr>
        <w:t>福利和权利的信息，倾听您的担忧，并帮助解决问题。</w:t>
      </w:r>
      <w:r>
        <w:rPr>
          <w:rFonts w:hint="eastAsia"/>
        </w:rPr>
        <w:t xml:space="preserve">My Ombudsman </w:t>
      </w:r>
      <w:r>
        <w:rPr>
          <w:rFonts w:hint="eastAsia"/>
        </w:rPr>
        <w:t>还可以解释如何提出申诉或上诉，但他们不能代表您。</w:t>
      </w:r>
    </w:p>
    <w:p w14:paraId="4E390081" w14:textId="750E2816" w:rsidR="00040AC3" w:rsidRPr="008B3F2F" w:rsidRDefault="00040AC3" w:rsidP="0069494F">
      <w:pPr>
        <w:pStyle w:val="Heading4"/>
      </w:pPr>
      <w:bookmarkStart w:id="159" w:name="_Toc41649537"/>
      <w:r>
        <w:rPr>
          <w:rFonts w:hint="eastAsia"/>
        </w:rPr>
        <w:t>联系</w:t>
      </w:r>
      <w:r>
        <w:rPr>
          <w:rFonts w:hint="eastAsia"/>
        </w:rPr>
        <w:t xml:space="preserve"> My Ombudsman</w:t>
      </w:r>
      <w:bookmarkEnd w:id="159"/>
    </w:p>
    <w:p w14:paraId="7BD53811" w14:textId="7E26A917" w:rsidR="00040AC3" w:rsidRPr="008B3F2F" w:rsidRDefault="00040AC3" w:rsidP="00FC74FB">
      <w:r>
        <w:rPr>
          <w:rFonts w:hint="eastAsia"/>
        </w:rPr>
        <w:t>电话：</w:t>
      </w:r>
      <w:r>
        <w:rPr>
          <w:rFonts w:hint="eastAsia"/>
        </w:rPr>
        <w:t>(855) 781-9898</w:t>
      </w:r>
      <w:r>
        <w:rPr>
          <w:rFonts w:hint="eastAsia"/>
        </w:rPr>
        <w:t>；对于</w:t>
      </w:r>
      <w:r>
        <w:rPr>
          <w:rFonts w:hint="eastAsia"/>
        </w:rPr>
        <w:t xml:space="preserve"> TTY </w:t>
      </w:r>
      <w:r>
        <w:rPr>
          <w:rFonts w:hint="eastAsia"/>
        </w:rPr>
        <w:t>用户，请使用</w:t>
      </w:r>
      <w:r>
        <w:rPr>
          <w:rFonts w:hint="eastAsia"/>
        </w:rPr>
        <w:t xml:space="preserve"> </w:t>
      </w:r>
      <w:proofErr w:type="spellStart"/>
      <w:r>
        <w:rPr>
          <w:rFonts w:hint="eastAsia"/>
        </w:rPr>
        <w:t>MassRelay</w:t>
      </w:r>
      <w:proofErr w:type="spellEnd"/>
      <w:r>
        <w:rPr>
          <w:rFonts w:hint="eastAsia"/>
        </w:rPr>
        <w:t>，拨打</w:t>
      </w:r>
      <w:r>
        <w:rPr>
          <w:rFonts w:hint="eastAsia"/>
        </w:rPr>
        <w:t xml:space="preserve"> 711</w:t>
      </w:r>
      <w:r>
        <w:rPr>
          <w:rFonts w:hint="eastAsia"/>
        </w:rPr>
        <w:t>；或拨打视频电话：</w:t>
      </w:r>
      <w:r>
        <w:rPr>
          <w:rFonts w:hint="eastAsia"/>
        </w:rPr>
        <w:t>(339) 224-6831</w:t>
      </w:r>
      <w:r>
        <w:rPr>
          <w:rFonts w:hint="eastAsia"/>
        </w:rPr>
        <w:t>。</w:t>
      </w:r>
    </w:p>
    <w:p w14:paraId="3DD4D0E6" w14:textId="05972CA3" w:rsidR="00040AC3" w:rsidRPr="008B3F2F" w:rsidRDefault="00040AC3" w:rsidP="00FC74FB">
      <w:r>
        <w:rPr>
          <w:rFonts w:hint="eastAsia"/>
        </w:rPr>
        <w:t>营业时间：星期一至星期五上午</w:t>
      </w:r>
      <w:r>
        <w:rPr>
          <w:rFonts w:hint="eastAsia"/>
        </w:rPr>
        <w:t xml:space="preserve"> 9 </w:t>
      </w:r>
      <w:r>
        <w:rPr>
          <w:rFonts w:hint="eastAsia"/>
        </w:rPr>
        <w:t>时至下午</w:t>
      </w:r>
      <w:r>
        <w:rPr>
          <w:rFonts w:hint="eastAsia"/>
        </w:rPr>
        <w:t xml:space="preserve"> 4 </w:t>
      </w:r>
      <w:r>
        <w:rPr>
          <w:rFonts w:hint="eastAsia"/>
        </w:rPr>
        <w:t>时。</w:t>
      </w:r>
    </w:p>
    <w:p w14:paraId="7B84626E" w14:textId="77777777" w:rsidR="00467FAC" w:rsidRPr="00D646D4" w:rsidRDefault="00040AC3" w:rsidP="00FC74FB">
      <w:r>
        <w:rPr>
          <w:rFonts w:hint="eastAsia"/>
        </w:rPr>
        <w:t>电邮：</w:t>
      </w:r>
      <w:hyperlink r:id="rId41" w:history="1">
        <w:r>
          <w:rPr>
            <w:rStyle w:val="Hyperlink"/>
            <w:rFonts w:hint="eastAsia"/>
          </w:rPr>
          <w:t>info@myombudsman.org</w:t>
        </w:r>
      </w:hyperlink>
    </w:p>
    <w:p w14:paraId="2A1D3F59" w14:textId="77777777" w:rsidR="00467FAC" w:rsidRPr="00D646D4" w:rsidRDefault="00040AC3" w:rsidP="00FC74FB">
      <w:r>
        <w:rPr>
          <w:rFonts w:hint="eastAsia"/>
        </w:rPr>
        <w:t>网站：</w:t>
      </w:r>
      <w:r>
        <w:fldChar w:fldCharType="begin"/>
      </w:r>
      <w:r>
        <w:instrText>HYPERLINK "http://www.myombudsman.org"</w:instrText>
      </w:r>
      <w:r>
        <w:fldChar w:fldCharType="separate"/>
      </w:r>
      <w:r>
        <w:rPr>
          <w:rStyle w:val="Hyperlink"/>
          <w:rFonts w:hint="eastAsia"/>
        </w:rPr>
        <w:t>www.myombudsman.org</w:t>
      </w:r>
      <w:r>
        <w:fldChar w:fldCharType="end"/>
      </w:r>
    </w:p>
    <w:p w14:paraId="7F97F782" w14:textId="7D176347" w:rsidR="00467FAC" w:rsidRPr="008B3F2F" w:rsidRDefault="00040AC3" w:rsidP="00FC74FB">
      <w:r>
        <w:rPr>
          <w:rFonts w:hint="eastAsia"/>
        </w:rPr>
        <w:t>访问：</w:t>
      </w:r>
      <w:r>
        <w:rPr>
          <w:rFonts w:hint="eastAsia"/>
        </w:rPr>
        <w:t>25 Kingston Street, 4</w:t>
      </w:r>
      <w:r>
        <w:rPr>
          <w:rFonts w:hint="eastAsia"/>
          <w:vertAlign w:val="superscript"/>
        </w:rPr>
        <w:t>th</w:t>
      </w:r>
      <w:r>
        <w:rPr>
          <w:rFonts w:hint="eastAsia"/>
        </w:rPr>
        <w:t xml:space="preserve"> Floor, Boston, MA 02111</w:t>
      </w:r>
    </w:p>
    <w:p w14:paraId="6F0360B6" w14:textId="77777777" w:rsidR="00467FAC" w:rsidRPr="008B3F2F" w:rsidRDefault="00040AC3" w:rsidP="00233F7C">
      <w:r>
        <w:rPr>
          <w:rFonts w:hint="eastAsia"/>
        </w:rPr>
        <w:t>无需预约营业时间：星期二至星期四上午</w:t>
      </w:r>
      <w:r>
        <w:rPr>
          <w:rFonts w:hint="eastAsia"/>
        </w:rPr>
        <w:t xml:space="preserve"> 10 </w:t>
      </w:r>
      <w:r>
        <w:rPr>
          <w:rFonts w:hint="eastAsia"/>
        </w:rPr>
        <w:t>时至下午</w:t>
      </w:r>
      <w:r>
        <w:rPr>
          <w:rFonts w:hint="eastAsia"/>
        </w:rPr>
        <w:t xml:space="preserve"> 3 </w:t>
      </w:r>
      <w:r>
        <w:rPr>
          <w:rFonts w:hint="eastAsia"/>
        </w:rPr>
        <w:t>时。</w:t>
      </w:r>
    </w:p>
    <w:p w14:paraId="68882607" w14:textId="03FF2A38" w:rsidR="00A0746F" w:rsidRPr="008B3F2F" w:rsidRDefault="00585D5F" w:rsidP="00FC74FB">
      <w:pPr>
        <w:pStyle w:val="Heading3"/>
      </w:pPr>
      <w:bookmarkStart w:id="160" w:name="_Toc189216667"/>
      <w:r>
        <w:rPr>
          <w:rFonts w:hint="eastAsia"/>
        </w:rPr>
        <w:t>Massachusetts Behavioral Health Partnership</w:t>
      </w:r>
      <w:r>
        <w:rPr>
          <w:rFonts w:hint="eastAsia"/>
        </w:rPr>
        <w:t>（</w:t>
      </w:r>
      <w:r>
        <w:rPr>
          <w:rFonts w:hint="eastAsia"/>
        </w:rPr>
        <w:t>MBHP</w:t>
      </w:r>
      <w:r>
        <w:rPr>
          <w:rFonts w:hint="eastAsia"/>
        </w:rPr>
        <w:t>）监察员</w:t>
      </w:r>
      <w:bookmarkEnd w:id="160"/>
    </w:p>
    <w:p w14:paraId="71C76A1B" w14:textId="77777777" w:rsidR="00467FAC" w:rsidRPr="008B3F2F" w:rsidRDefault="00A0746F" w:rsidP="0069494F">
      <w:r>
        <w:rPr>
          <w:rFonts w:hint="eastAsia"/>
        </w:rPr>
        <w:t xml:space="preserve">MBHP </w:t>
      </w:r>
      <w:r>
        <w:rPr>
          <w:rFonts w:hint="eastAsia"/>
        </w:rPr>
        <w:t>监察员接收和调查有关行为健康服务的投诉。</w:t>
      </w:r>
    </w:p>
    <w:p w14:paraId="7176574E" w14:textId="2CD13ABF" w:rsidR="00A0746F" w:rsidRPr="008B3F2F" w:rsidRDefault="00C11BCF" w:rsidP="0069494F">
      <w:r>
        <w:rPr>
          <w:rFonts w:hint="eastAsia"/>
        </w:rPr>
        <w:t>以下是会员可能希望联系</w:t>
      </w:r>
      <w:r>
        <w:rPr>
          <w:rFonts w:hint="eastAsia"/>
        </w:rPr>
        <w:t xml:space="preserve"> MBHP </w:t>
      </w:r>
      <w:r>
        <w:rPr>
          <w:rFonts w:hint="eastAsia"/>
        </w:rPr>
        <w:t>监察员的一些原因：</w:t>
      </w:r>
    </w:p>
    <w:p w14:paraId="64003402" w14:textId="382E582E" w:rsidR="00A0746F" w:rsidRPr="008B3F2F" w:rsidRDefault="00241380" w:rsidP="00AA64C4">
      <w:pPr>
        <w:pStyle w:val="ListParagraph"/>
        <w:numPr>
          <w:ilvl w:val="0"/>
          <w:numId w:val="38"/>
        </w:numPr>
      </w:pPr>
      <w:r>
        <w:rPr>
          <w:rFonts w:hint="eastAsia"/>
        </w:rPr>
        <w:t>您对您的行为健康服务、服务提供者或诊所工作人员感到不满。</w:t>
      </w:r>
    </w:p>
    <w:p w14:paraId="76D8277C" w14:textId="08934016" w:rsidR="00A0746F" w:rsidRPr="008B3F2F" w:rsidRDefault="00241380" w:rsidP="00AA64C4">
      <w:pPr>
        <w:pStyle w:val="ListParagraph"/>
        <w:numPr>
          <w:ilvl w:val="0"/>
          <w:numId w:val="38"/>
        </w:numPr>
      </w:pPr>
      <w:r>
        <w:rPr>
          <w:rFonts w:hint="eastAsia"/>
        </w:rPr>
        <w:t>您收到行为健康提供者的账单（会员永远不应收到承保服务的账单）。</w:t>
      </w:r>
    </w:p>
    <w:p w14:paraId="5D6FBC6D" w14:textId="186DA585" w:rsidR="00A0746F" w:rsidRPr="008B3F2F" w:rsidRDefault="00241380" w:rsidP="00AA64C4">
      <w:pPr>
        <w:pStyle w:val="ListParagraph"/>
        <w:numPr>
          <w:ilvl w:val="0"/>
          <w:numId w:val="38"/>
        </w:numPr>
      </w:pPr>
      <w:r>
        <w:rPr>
          <w:rFonts w:hint="eastAsia"/>
        </w:rPr>
        <w:t>您找不到行为健康提供者。</w:t>
      </w:r>
    </w:p>
    <w:p w14:paraId="229C8F85" w14:textId="0CEF4A1C" w:rsidR="00A0746F" w:rsidRPr="008B3F2F" w:rsidRDefault="00241380" w:rsidP="00AA64C4">
      <w:pPr>
        <w:pStyle w:val="ListParagraph"/>
        <w:numPr>
          <w:ilvl w:val="0"/>
          <w:numId w:val="38"/>
        </w:numPr>
      </w:pPr>
      <w:r>
        <w:rPr>
          <w:rFonts w:hint="eastAsia"/>
        </w:rPr>
        <w:t>您想要对行为健康提供者诊所或其他地点的清洁度或安全性提出投诉（例如，不符合《美国残障人法案》（</w:t>
      </w:r>
      <w:r>
        <w:rPr>
          <w:rFonts w:hint="eastAsia"/>
        </w:rPr>
        <w:t>ADA</w:t>
      </w:r>
      <w:r>
        <w:rPr>
          <w:rFonts w:hint="eastAsia"/>
        </w:rPr>
        <w:t>）—</w:t>
      </w:r>
      <w:r>
        <w:rPr>
          <w:rFonts w:hint="eastAsia"/>
        </w:rPr>
        <w:t xml:space="preserve"> </w:t>
      </w:r>
      <w:r>
        <w:rPr>
          <w:rFonts w:hint="eastAsia"/>
        </w:rPr>
        <w:t>投诉）。</w:t>
      </w:r>
    </w:p>
    <w:p w14:paraId="6F9B8FDA" w14:textId="52FACC38" w:rsidR="00A0746F" w:rsidRPr="008B3F2F" w:rsidRDefault="00A0746F" w:rsidP="004C337D">
      <w:r>
        <w:rPr>
          <w:rFonts w:hint="eastAsia"/>
        </w:rPr>
        <w:t>如需了解更多信息和联系</w:t>
      </w:r>
      <w:r>
        <w:rPr>
          <w:rFonts w:hint="eastAsia"/>
        </w:rPr>
        <w:t xml:space="preserve"> MBHP </w:t>
      </w:r>
      <w:r>
        <w:rPr>
          <w:rFonts w:hint="eastAsia"/>
        </w:rPr>
        <w:t>监察员，您可以电洽</w:t>
      </w:r>
      <w:r>
        <w:rPr>
          <w:rFonts w:hint="eastAsia"/>
        </w:rPr>
        <w:t xml:space="preserve"> MBHP</w:t>
      </w:r>
      <w:r>
        <w:rPr>
          <w:rFonts w:hint="eastAsia"/>
        </w:rPr>
        <w:t>，电话</w:t>
      </w:r>
      <w:r>
        <w:rPr>
          <w:rFonts w:hint="eastAsia"/>
        </w:rPr>
        <w:t xml:space="preserve"> (</w:t>
      </w:r>
      <w:hyperlink r:id="rId42" w:history="1">
        <w:r>
          <w:rPr>
            <w:rFonts w:hint="eastAsia"/>
          </w:rPr>
          <w:t>800) 495-0086</w:t>
        </w:r>
      </w:hyperlink>
      <w:r>
        <w:rPr>
          <w:rFonts w:hint="eastAsia"/>
        </w:rPr>
        <w:t>，</w:t>
      </w:r>
      <w:r>
        <w:rPr>
          <w:rFonts w:hint="eastAsia"/>
        </w:rPr>
        <w:t>TTY: (</w:t>
      </w:r>
      <w:hyperlink r:id="rId43" w:history="1">
        <w:r>
          <w:rPr>
            <w:rFonts w:hint="eastAsia"/>
          </w:rPr>
          <w:t>877) 509-6981</w:t>
        </w:r>
      </w:hyperlink>
      <w:r>
        <w:rPr>
          <w:rFonts w:hint="eastAsia"/>
        </w:rPr>
        <w:t>；或使用</w:t>
      </w:r>
      <w:r>
        <w:rPr>
          <w:rFonts w:hint="eastAsia"/>
        </w:rPr>
        <w:t xml:space="preserve"> </w:t>
      </w:r>
      <w:proofErr w:type="spellStart"/>
      <w:r>
        <w:rPr>
          <w:rFonts w:hint="eastAsia"/>
        </w:rPr>
        <w:t>MassRelay</w:t>
      </w:r>
      <w:proofErr w:type="spellEnd"/>
      <w:r>
        <w:rPr>
          <w:rFonts w:hint="eastAsia"/>
        </w:rPr>
        <w:t>，拨打</w:t>
      </w:r>
      <w:r>
        <w:rPr>
          <w:rFonts w:hint="eastAsia"/>
        </w:rPr>
        <w:t xml:space="preserve"> </w:t>
      </w:r>
      <w:hyperlink r:id="rId44" w:history="1">
        <w:r>
          <w:rPr>
            <w:rFonts w:hint="eastAsia"/>
          </w:rPr>
          <w:t>711</w:t>
        </w:r>
      </w:hyperlink>
      <w:r>
        <w:rPr>
          <w:rFonts w:hint="eastAsia"/>
        </w:rPr>
        <w:t>。您还可以在以下</w:t>
      </w:r>
      <w:r>
        <w:rPr>
          <w:rFonts w:hint="eastAsia"/>
        </w:rPr>
        <w:t xml:space="preserve"> MBHP </w:t>
      </w:r>
      <w:r>
        <w:rPr>
          <w:rFonts w:hint="eastAsia"/>
        </w:rPr>
        <w:t>网站“您的权力和隐私权”中查找有关</w:t>
      </w:r>
      <w:r>
        <w:rPr>
          <w:rFonts w:hint="eastAsia"/>
        </w:rPr>
        <w:t xml:space="preserve"> MBHP </w:t>
      </w:r>
      <w:r>
        <w:rPr>
          <w:rFonts w:hint="eastAsia"/>
        </w:rPr>
        <w:t>监察员的信息：</w:t>
      </w:r>
      <w:r>
        <w:fldChar w:fldCharType="begin"/>
      </w:r>
      <w:r>
        <w:instrText>HYPERLINK "file:///C:\\Users\\JFFinn\\Desktop\\JFinn%20Work\\PCC%20Plan%20Member%20Handbook%20(PCC-EG)\\www.masspartnership.com\\mbhp\\en\\home\\getting-started"</w:instrText>
      </w:r>
      <w:r>
        <w:fldChar w:fldCharType="separate"/>
      </w:r>
      <w:r>
        <w:rPr>
          <w:rStyle w:val="Hyperlink"/>
          <w:rFonts w:hint="eastAsia"/>
        </w:rPr>
        <w:t>www.masspartnership.com/mbhp/en/home/services/care-management</w:t>
      </w:r>
      <w:r>
        <w:fldChar w:fldCharType="end"/>
      </w:r>
      <w:r>
        <w:rPr>
          <w:rFonts w:hint="eastAsia"/>
        </w:rPr>
        <w:t>。如果您需要口译员，</w:t>
      </w:r>
      <w:r>
        <w:rPr>
          <w:rFonts w:hint="eastAsia"/>
        </w:rPr>
        <w:t xml:space="preserve">MBHP </w:t>
      </w:r>
      <w:r>
        <w:rPr>
          <w:rFonts w:hint="eastAsia"/>
        </w:rPr>
        <w:t>也会为您提供帮助。</w:t>
      </w:r>
    </w:p>
    <w:p w14:paraId="3DEA9C3A" w14:textId="22C3EF13" w:rsidR="00DA57F2" w:rsidRPr="008B3F2F" w:rsidRDefault="00DA57F2">
      <w:pPr>
        <w:suppressAutoHyphens w:val="0"/>
        <w:autoSpaceDE/>
        <w:autoSpaceDN/>
        <w:adjustRightInd/>
        <w:spacing w:before="0" w:after="200" w:line="276" w:lineRule="auto"/>
        <w:ind w:left="0"/>
        <w:textAlignment w:val="auto"/>
      </w:pPr>
      <w:r>
        <w:rPr>
          <w:rFonts w:hint="eastAsia"/>
        </w:rPr>
        <w:br w:type="page"/>
      </w:r>
    </w:p>
    <w:p w14:paraId="19FDDBBE" w14:textId="49EB42F0" w:rsidR="00467FAC" w:rsidRPr="008B3F2F" w:rsidRDefault="00040AC3" w:rsidP="0069494F">
      <w:pPr>
        <w:pStyle w:val="Heading2"/>
      </w:pPr>
      <w:bookmarkStart w:id="161" w:name="_Toc41649538"/>
      <w:bookmarkStart w:id="162" w:name="_Toc189216668"/>
      <w:bookmarkStart w:id="163" w:name="_Hlk182904855"/>
      <w:bookmarkStart w:id="164" w:name="_Hlk182904520"/>
      <w:r>
        <w:rPr>
          <w:rFonts w:hint="eastAsia"/>
        </w:rPr>
        <w:lastRenderedPageBreak/>
        <w:t>14.</w:t>
      </w:r>
      <w:r w:rsidR="000956A0">
        <w:t xml:space="preserve"> </w:t>
      </w:r>
      <w:r>
        <w:rPr>
          <w:rFonts w:hint="eastAsia"/>
        </w:rPr>
        <w:t>上诉和申诉</w:t>
      </w:r>
      <w:bookmarkEnd w:id="161"/>
      <w:bookmarkEnd w:id="162"/>
    </w:p>
    <w:p w14:paraId="1789F883" w14:textId="0A3E7AE8" w:rsidR="00040AC3" w:rsidRPr="008B3F2F" w:rsidRDefault="00040AC3" w:rsidP="0069494F">
      <w:pPr>
        <w:pStyle w:val="BodyText"/>
      </w:pPr>
      <w:r>
        <w:rPr>
          <w:rFonts w:hint="eastAsia"/>
        </w:rPr>
        <w:t xml:space="preserve">MassHealth </w:t>
      </w:r>
      <w:r>
        <w:rPr>
          <w:rFonts w:hint="eastAsia"/>
        </w:rPr>
        <w:t>期待您在约见医生或其他服务提供者时能得到良好的治疗。但是，有时您可能对</w:t>
      </w:r>
      <w:r>
        <w:rPr>
          <w:rFonts w:hint="eastAsia"/>
        </w:rPr>
        <w:t xml:space="preserve"> MassHealth </w:t>
      </w:r>
      <w:r>
        <w:rPr>
          <w:rFonts w:hint="eastAsia"/>
        </w:rPr>
        <w:t>或</w:t>
      </w:r>
      <w:r>
        <w:rPr>
          <w:rFonts w:hint="eastAsia"/>
        </w:rPr>
        <w:t xml:space="preserve"> MBHP </w:t>
      </w:r>
      <w:r>
        <w:rPr>
          <w:rFonts w:hint="eastAsia"/>
        </w:rPr>
        <w:t>服务提供者提供的护理感到不满。如果您感到不满，您或您的代表可以提出上诉或申诉。</w:t>
      </w:r>
    </w:p>
    <w:p w14:paraId="6E785E20" w14:textId="68F6B217" w:rsidR="00AB657E" w:rsidRPr="008B3F2F" w:rsidRDefault="006368EC" w:rsidP="00233F7C">
      <w:pPr>
        <w:pStyle w:val="BodyText"/>
      </w:pPr>
      <w:r>
        <w:rPr>
          <w:rFonts w:hint="eastAsia"/>
        </w:rPr>
        <w:t>本节解释行为健康服务和</w:t>
      </w:r>
      <w:r>
        <w:rPr>
          <w:rFonts w:hint="eastAsia"/>
        </w:rPr>
        <w:t xml:space="preserve"> PCC </w:t>
      </w:r>
      <w:r>
        <w:rPr>
          <w:rFonts w:hint="eastAsia"/>
        </w:rPr>
        <w:t>计划的上诉和申诉程序。</w:t>
      </w:r>
    </w:p>
    <w:p w14:paraId="4FCD75F4" w14:textId="77777777" w:rsidR="00467FAC" w:rsidRPr="008B3F2F" w:rsidRDefault="00040AC3" w:rsidP="00B65B3D">
      <w:pPr>
        <w:pStyle w:val="Heading3"/>
      </w:pPr>
      <w:bookmarkStart w:id="165" w:name="_Toc41649539"/>
      <w:bookmarkStart w:id="166" w:name="_Toc189216669"/>
      <w:r>
        <w:rPr>
          <w:rFonts w:hint="eastAsia"/>
        </w:rPr>
        <w:t>为您的申诉或上诉指定代表</w:t>
      </w:r>
      <w:bookmarkEnd w:id="165"/>
      <w:bookmarkEnd w:id="166"/>
    </w:p>
    <w:p w14:paraId="120A7081" w14:textId="3AE3CA1C" w:rsidR="00040AC3" w:rsidRPr="008B3F2F" w:rsidRDefault="00040AC3" w:rsidP="0069494F">
      <w:r>
        <w:rPr>
          <w:rFonts w:hint="eastAsia"/>
        </w:rPr>
        <w:t>您可以指定某人代表您提出任何申诉或上诉。您的代表应是认识您（例如家人或朋友）并了解您的问题的人。</w:t>
      </w:r>
    </w:p>
    <w:p w14:paraId="358ABAE3" w14:textId="2B86EAC4" w:rsidR="00040AC3" w:rsidRPr="008B3F2F" w:rsidRDefault="00040AC3" w:rsidP="0069494F">
      <w:r>
        <w:rPr>
          <w:rFonts w:hint="eastAsia"/>
        </w:rPr>
        <w:t>您的代表也可以是具有法律权力代表您做出与医疗保健或医疗保健付款相关决定的人。例如，代表可能是：</w:t>
      </w:r>
    </w:p>
    <w:p w14:paraId="26306EE2" w14:textId="1F1B2121" w:rsidR="00040AC3" w:rsidRPr="008B3F2F" w:rsidRDefault="00040AC3" w:rsidP="0069494F">
      <w:pPr>
        <w:pStyle w:val="ListParagraph"/>
        <w:numPr>
          <w:ilvl w:val="0"/>
          <w:numId w:val="39"/>
        </w:numPr>
      </w:pPr>
      <w:r>
        <w:rPr>
          <w:rFonts w:hint="eastAsia"/>
        </w:rPr>
        <w:t>监护人；</w:t>
      </w:r>
    </w:p>
    <w:p w14:paraId="2B1A9477" w14:textId="3B01989B" w:rsidR="00040AC3" w:rsidRPr="008B3F2F" w:rsidRDefault="00040AC3" w:rsidP="0069494F">
      <w:pPr>
        <w:pStyle w:val="ListParagraph"/>
        <w:numPr>
          <w:ilvl w:val="0"/>
          <w:numId w:val="39"/>
        </w:numPr>
      </w:pPr>
      <w:r>
        <w:rPr>
          <w:rFonts w:hint="eastAsia"/>
        </w:rPr>
        <w:t>保护人；</w:t>
      </w:r>
    </w:p>
    <w:p w14:paraId="35BE7432" w14:textId="47DED4EC" w:rsidR="00040AC3" w:rsidRPr="008B3F2F" w:rsidRDefault="00040AC3" w:rsidP="0069494F">
      <w:pPr>
        <w:pStyle w:val="ListParagraph"/>
        <w:numPr>
          <w:ilvl w:val="0"/>
          <w:numId w:val="39"/>
        </w:numPr>
      </w:pPr>
      <w:r>
        <w:rPr>
          <w:rFonts w:hint="eastAsia"/>
        </w:rPr>
        <w:t>遗嘱执行人；</w:t>
      </w:r>
    </w:p>
    <w:p w14:paraId="667C6945" w14:textId="432B0CED" w:rsidR="00040AC3" w:rsidRPr="008B3F2F" w:rsidRDefault="00040AC3" w:rsidP="0069494F">
      <w:pPr>
        <w:pStyle w:val="ListParagraph"/>
        <w:numPr>
          <w:ilvl w:val="0"/>
          <w:numId w:val="39"/>
        </w:numPr>
      </w:pPr>
      <w:r>
        <w:rPr>
          <w:rFonts w:hint="eastAsia"/>
        </w:rPr>
        <w:t>管理人；</w:t>
      </w:r>
    </w:p>
    <w:p w14:paraId="4DDF645E" w14:textId="2470B977" w:rsidR="00040AC3" w:rsidRPr="008B3F2F" w:rsidRDefault="00040AC3" w:rsidP="0069494F">
      <w:pPr>
        <w:pStyle w:val="ListParagraph"/>
        <w:numPr>
          <w:ilvl w:val="0"/>
          <w:numId w:val="39"/>
        </w:numPr>
      </w:pPr>
      <w:r>
        <w:rPr>
          <w:rFonts w:hint="eastAsia"/>
        </w:rPr>
        <w:t>授权书持有人；或者</w:t>
      </w:r>
    </w:p>
    <w:p w14:paraId="0E1A3DFF" w14:textId="4EEAADDD" w:rsidR="00040AC3" w:rsidRPr="008B3F2F" w:rsidRDefault="00112D1C" w:rsidP="0069494F">
      <w:pPr>
        <w:pStyle w:val="ListParagraph"/>
        <w:numPr>
          <w:ilvl w:val="0"/>
          <w:numId w:val="39"/>
        </w:numPr>
      </w:pPr>
      <w:r>
        <w:rPr>
          <w:rFonts w:hint="eastAsia"/>
        </w:rPr>
        <w:t>医疗保健代理。</w:t>
      </w:r>
    </w:p>
    <w:p w14:paraId="0167A045" w14:textId="77777777" w:rsidR="00040AC3" w:rsidRPr="008B3F2F" w:rsidRDefault="00040AC3" w:rsidP="00B65B3D">
      <w:pPr>
        <w:pStyle w:val="Heading3"/>
      </w:pPr>
      <w:bookmarkStart w:id="167" w:name="_Toc41649540"/>
      <w:bookmarkStart w:id="168" w:name="_Toc189216670"/>
      <w:r>
        <w:rPr>
          <w:rFonts w:hint="eastAsia"/>
        </w:rPr>
        <w:t>如果您不会说英语或用英语阅读，该怎么办？</w:t>
      </w:r>
      <w:bookmarkEnd w:id="167"/>
      <w:bookmarkEnd w:id="168"/>
    </w:p>
    <w:p w14:paraId="74BCFCA3" w14:textId="77777777" w:rsidR="00467FAC" w:rsidRPr="008B3F2F" w:rsidRDefault="00040AC3" w:rsidP="0069494F">
      <w:r>
        <w:rPr>
          <w:rFonts w:hint="eastAsia"/>
        </w:rPr>
        <w:t>如果您说英语以外的语言（包括手语），您可以在打电话给</w:t>
      </w:r>
      <w:r>
        <w:rPr>
          <w:rFonts w:hint="eastAsia"/>
        </w:rPr>
        <w:t xml:space="preserve"> MassHealth </w:t>
      </w:r>
      <w:r>
        <w:rPr>
          <w:rFonts w:hint="eastAsia"/>
        </w:rPr>
        <w:t>客户服务中心时要求口译员服务。</w:t>
      </w:r>
    </w:p>
    <w:p w14:paraId="58FD4DBB" w14:textId="1832ED0E" w:rsidR="00040AC3" w:rsidRPr="008B3F2F" w:rsidRDefault="00040AC3" w:rsidP="0069494F">
      <w:pPr>
        <w:pStyle w:val="Heading3"/>
      </w:pPr>
      <w:bookmarkStart w:id="169" w:name="_Toc41649541"/>
      <w:bookmarkStart w:id="170" w:name="_Toc189216671"/>
      <w:r>
        <w:rPr>
          <w:rFonts w:hint="eastAsia"/>
        </w:rPr>
        <w:t>申诉程序</w:t>
      </w:r>
      <w:bookmarkEnd w:id="169"/>
      <w:bookmarkEnd w:id="170"/>
    </w:p>
    <w:p w14:paraId="089BD554" w14:textId="77777777" w:rsidR="00040AC3" w:rsidRPr="008B3F2F" w:rsidRDefault="00040AC3" w:rsidP="00B65B3D">
      <w:r>
        <w:rPr>
          <w:rFonts w:hint="eastAsia"/>
        </w:rPr>
        <w:t>对行为健康（精神健康和物质使用障碍）服务提出申诉</w:t>
      </w:r>
    </w:p>
    <w:p w14:paraId="5D53BB8D" w14:textId="2DB87D23" w:rsidR="00040AC3" w:rsidRPr="008B3F2F" w:rsidRDefault="00040AC3" w:rsidP="0069494F">
      <w:r>
        <w:rPr>
          <w:rFonts w:hint="eastAsia"/>
        </w:rPr>
        <w:t>如果出现以下情况，您有权提出正式申诉：</w:t>
      </w:r>
    </w:p>
    <w:p w14:paraId="704EE75D" w14:textId="5AAE2069" w:rsidR="00040AC3" w:rsidRPr="008B3F2F" w:rsidRDefault="00040AC3" w:rsidP="0069494F">
      <w:pPr>
        <w:pStyle w:val="ListParagraph"/>
        <w:numPr>
          <w:ilvl w:val="0"/>
          <w:numId w:val="40"/>
        </w:numPr>
      </w:pPr>
      <w:r>
        <w:rPr>
          <w:rFonts w:hint="eastAsia"/>
        </w:rPr>
        <w:t xml:space="preserve">MBHP </w:t>
      </w:r>
      <w:proofErr w:type="gramStart"/>
      <w:r>
        <w:rPr>
          <w:rFonts w:hint="eastAsia"/>
        </w:rPr>
        <w:t>工作人员或服务提供者不尊重您；</w:t>
      </w:r>
      <w:proofErr w:type="gramEnd"/>
    </w:p>
    <w:p w14:paraId="1E0EBE24" w14:textId="4737F538" w:rsidR="00040AC3" w:rsidRPr="008B3F2F" w:rsidRDefault="00040AC3" w:rsidP="0069494F">
      <w:pPr>
        <w:pStyle w:val="ListParagraph"/>
        <w:numPr>
          <w:ilvl w:val="0"/>
          <w:numId w:val="40"/>
        </w:numPr>
      </w:pPr>
      <w:r>
        <w:rPr>
          <w:rFonts w:hint="eastAsia"/>
        </w:rPr>
        <w:t xml:space="preserve">MBHP </w:t>
      </w:r>
      <w:proofErr w:type="gramStart"/>
      <w:r>
        <w:rPr>
          <w:rFonts w:hint="eastAsia"/>
        </w:rPr>
        <w:t>工作人员或服务提供者不尊重您的权利；</w:t>
      </w:r>
      <w:proofErr w:type="gramEnd"/>
    </w:p>
    <w:p w14:paraId="36A13F86" w14:textId="585F9B42" w:rsidR="00040AC3" w:rsidRPr="008B3F2F" w:rsidRDefault="00040AC3" w:rsidP="0069494F">
      <w:pPr>
        <w:pStyle w:val="ListParagraph"/>
        <w:numPr>
          <w:ilvl w:val="0"/>
          <w:numId w:val="40"/>
        </w:numPr>
      </w:pPr>
      <w:r>
        <w:rPr>
          <w:rFonts w:hint="eastAsia"/>
        </w:rPr>
        <w:t>您对您或您的家人从</w:t>
      </w:r>
      <w:r>
        <w:rPr>
          <w:rFonts w:hint="eastAsia"/>
        </w:rPr>
        <w:t xml:space="preserve"> MBHP </w:t>
      </w:r>
      <w:r>
        <w:rPr>
          <w:rFonts w:hint="eastAsia"/>
        </w:rPr>
        <w:t>服务提供者处接受的服务感到不满；</w:t>
      </w:r>
    </w:p>
    <w:p w14:paraId="630EC65A" w14:textId="2C208902" w:rsidR="00040AC3" w:rsidRPr="008B3F2F" w:rsidRDefault="00040AC3" w:rsidP="0069494F">
      <w:pPr>
        <w:pStyle w:val="ListParagraph"/>
        <w:numPr>
          <w:ilvl w:val="0"/>
          <w:numId w:val="41"/>
        </w:numPr>
      </w:pPr>
      <w:r>
        <w:rPr>
          <w:rFonts w:hint="eastAsia"/>
        </w:rPr>
        <w:t>您对</w:t>
      </w:r>
      <w:r>
        <w:rPr>
          <w:rFonts w:hint="eastAsia"/>
        </w:rPr>
        <w:t xml:space="preserve"> MBHP </w:t>
      </w:r>
      <w:r>
        <w:rPr>
          <w:rFonts w:hint="eastAsia"/>
        </w:rPr>
        <w:t>的任何其他行动或不作为感到不满，除非这与授权治疗或预约相关（在这种情况下，您可以提出</w:t>
      </w:r>
      <w:r>
        <w:rPr>
          <w:rFonts w:hint="eastAsia"/>
        </w:rPr>
        <w:t xml:space="preserve"> MBHP </w:t>
      </w:r>
      <w:r>
        <w:rPr>
          <w:rFonts w:hint="eastAsia"/>
        </w:rPr>
        <w:t>内部上诉）；</w:t>
      </w:r>
    </w:p>
    <w:p w14:paraId="48DC6042" w14:textId="7E4F362F" w:rsidR="00040AC3" w:rsidRPr="008B3F2F" w:rsidRDefault="00040AC3" w:rsidP="0069494F">
      <w:pPr>
        <w:pStyle w:val="ListParagraph"/>
        <w:numPr>
          <w:ilvl w:val="0"/>
          <w:numId w:val="41"/>
        </w:numPr>
      </w:pPr>
      <w:r>
        <w:rPr>
          <w:rFonts w:hint="eastAsia"/>
        </w:rPr>
        <w:t>您不同意</w:t>
      </w:r>
      <w:r>
        <w:rPr>
          <w:rFonts w:hint="eastAsia"/>
        </w:rPr>
        <w:t xml:space="preserve"> MBHP </w:t>
      </w:r>
      <w:r>
        <w:rPr>
          <w:rFonts w:hint="eastAsia"/>
        </w:rPr>
        <w:t>延长对您的事先授权请求或内部上诉时间范围的决定；或者</w:t>
      </w:r>
    </w:p>
    <w:p w14:paraId="49659D97" w14:textId="77777777" w:rsidR="00040AC3" w:rsidRPr="008B3F2F" w:rsidRDefault="00040AC3" w:rsidP="0069494F">
      <w:pPr>
        <w:pStyle w:val="ListParagraph"/>
        <w:numPr>
          <w:ilvl w:val="0"/>
          <w:numId w:val="41"/>
        </w:numPr>
      </w:pPr>
      <w:r>
        <w:rPr>
          <w:rFonts w:hint="eastAsia"/>
        </w:rPr>
        <w:t>您不同意</w:t>
      </w:r>
      <w:r>
        <w:rPr>
          <w:rFonts w:hint="eastAsia"/>
        </w:rPr>
        <w:t xml:space="preserve"> MBHP </w:t>
      </w:r>
      <w:r>
        <w:rPr>
          <w:rFonts w:hint="eastAsia"/>
        </w:rPr>
        <w:t>不将您的上诉作为加急（加速）内部上诉进行审查的决定。</w:t>
      </w:r>
    </w:p>
    <w:p w14:paraId="59493C32" w14:textId="010F5A23" w:rsidR="00AB657E" w:rsidRPr="008B3F2F" w:rsidRDefault="00040AC3" w:rsidP="00233F7C">
      <w:r>
        <w:rPr>
          <w:rFonts w:hint="eastAsia"/>
        </w:rPr>
        <w:t>最好首先向您的服务提供者反映您的担忧。如果您不想与您的服务提供者交谈或对您的服务提供者的回答感到不满，您有权向</w:t>
      </w:r>
      <w:r>
        <w:rPr>
          <w:rFonts w:hint="eastAsia"/>
        </w:rPr>
        <w:t xml:space="preserve"> MBHP </w:t>
      </w:r>
      <w:r>
        <w:rPr>
          <w:rFonts w:hint="eastAsia"/>
        </w:rPr>
        <w:t>提出申诉。</w:t>
      </w:r>
    </w:p>
    <w:p w14:paraId="053C854E" w14:textId="77777777" w:rsidR="00040AC3" w:rsidRPr="008B3F2F" w:rsidRDefault="00040AC3" w:rsidP="00B65B3D">
      <w:pPr>
        <w:pStyle w:val="Heading3"/>
      </w:pPr>
      <w:bookmarkStart w:id="171" w:name="_Toc189216672"/>
      <w:r>
        <w:rPr>
          <w:rFonts w:hint="eastAsia"/>
        </w:rPr>
        <w:t>如何提出行为健康申诉</w:t>
      </w:r>
      <w:bookmarkEnd w:id="171"/>
    </w:p>
    <w:p w14:paraId="36C78169" w14:textId="5ED6BD7B" w:rsidR="00467FAC" w:rsidRPr="008B3F2F" w:rsidRDefault="00714305" w:rsidP="0069494F">
      <w:r>
        <w:rPr>
          <w:rFonts w:hint="eastAsia"/>
        </w:rPr>
        <w:t>如需了解有关提交行为健康申诉的更多信息，请电洽</w:t>
      </w:r>
      <w:r>
        <w:rPr>
          <w:rFonts w:hint="eastAsia"/>
        </w:rPr>
        <w:t xml:space="preserve"> MBHP</w:t>
      </w:r>
      <w:r>
        <w:rPr>
          <w:rFonts w:hint="eastAsia"/>
        </w:rPr>
        <w:t>，电话</w:t>
      </w:r>
      <w:r>
        <w:rPr>
          <w:rFonts w:hint="eastAsia"/>
        </w:rPr>
        <w:t xml:space="preserve"> (800) 495-0086</w:t>
      </w:r>
      <w:r>
        <w:rPr>
          <w:rFonts w:hint="eastAsia"/>
        </w:rPr>
        <w:t>；或使用</w:t>
      </w:r>
      <w:r>
        <w:rPr>
          <w:rFonts w:hint="eastAsia"/>
        </w:rPr>
        <w:t xml:space="preserve"> </w:t>
      </w:r>
      <w:proofErr w:type="spellStart"/>
      <w:r>
        <w:rPr>
          <w:rFonts w:hint="eastAsia"/>
        </w:rPr>
        <w:t>MassRelay</w:t>
      </w:r>
      <w:proofErr w:type="spellEnd"/>
      <w:r>
        <w:rPr>
          <w:rFonts w:hint="eastAsia"/>
        </w:rPr>
        <w:t>，拨打</w:t>
      </w:r>
      <w:r>
        <w:rPr>
          <w:rFonts w:hint="eastAsia"/>
        </w:rPr>
        <w:t xml:space="preserve"> 711</w:t>
      </w:r>
      <w:r>
        <w:rPr>
          <w:rFonts w:hint="eastAsia"/>
        </w:rPr>
        <w:t>。您还可以在</w:t>
      </w:r>
      <w:r w:rsidR="000956A0">
        <w:rPr>
          <w:rFonts w:hint="eastAsia"/>
        </w:rPr>
        <w:t>以下</w:t>
      </w:r>
      <w:r>
        <w:rPr>
          <w:rFonts w:hint="eastAsia"/>
        </w:rPr>
        <w:t xml:space="preserve"> MBHP </w:t>
      </w:r>
      <w:r>
        <w:rPr>
          <w:rFonts w:hint="eastAsia"/>
        </w:rPr>
        <w:t>网站查找有关</w:t>
      </w:r>
      <w:r>
        <w:rPr>
          <w:rFonts w:hint="eastAsia"/>
        </w:rPr>
        <w:t xml:space="preserve"> MBHP </w:t>
      </w:r>
      <w:r>
        <w:rPr>
          <w:rFonts w:hint="eastAsia"/>
        </w:rPr>
        <w:t>的更多信息：</w:t>
      </w:r>
      <w:r>
        <w:lastRenderedPageBreak/>
        <w:fldChar w:fldCharType="begin"/>
      </w:r>
      <w:r>
        <w:instrText>HYPERLINK "file:///C:\\Users\\JFFinn\\Desktop\\JFinn%20Work\\PCC%20Plan%20Member%20Handbook%20(PCC-EG)\\www.masspartnership.com\\mbhp\\en\\home\\getting-started"</w:instrText>
      </w:r>
      <w:r>
        <w:fldChar w:fldCharType="separate"/>
      </w:r>
      <w:r>
        <w:rPr>
          <w:rStyle w:val="Hyperlink"/>
          <w:rFonts w:hint="eastAsia"/>
        </w:rPr>
        <w:t>www.masspartnership.com/mbhp/en/home/getting-started</w:t>
      </w:r>
      <w:r>
        <w:fldChar w:fldCharType="end"/>
      </w:r>
      <w:r>
        <w:rPr>
          <w:rFonts w:hint="eastAsia"/>
        </w:rPr>
        <w:t xml:space="preserve"> </w:t>
      </w:r>
      <w:r>
        <w:rPr>
          <w:rFonts w:hint="eastAsia"/>
        </w:rPr>
        <w:t>。如果您需要口译员，</w:t>
      </w:r>
      <w:r>
        <w:rPr>
          <w:rFonts w:hint="eastAsia"/>
        </w:rPr>
        <w:t xml:space="preserve">MBHP </w:t>
      </w:r>
      <w:r>
        <w:rPr>
          <w:rFonts w:hint="eastAsia"/>
        </w:rPr>
        <w:t>也会为您提供帮助。</w:t>
      </w:r>
    </w:p>
    <w:p w14:paraId="1586B739" w14:textId="1134EF28" w:rsidR="00040AC3" w:rsidRPr="008B3F2F" w:rsidDel="00714305" w:rsidRDefault="0F3B8A1B" w:rsidP="0069494F">
      <w:r>
        <w:rPr>
          <w:rFonts w:hint="eastAsia"/>
        </w:rPr>
        <w:t>您还可以写信给</w:t>
      </w:r>
      <w:r>
        <w:rPr>
          <w:rFonts w:hint="eastAsia"/>
        </w:rPr>
        <w:t xml:space="preserve"> MBHP</w:t>
      </w:r>
      <w:r>
        <w:rPr>
          <w:rFonts w:hint="eastAsia"/>
        </w:rPr>
        <w:t>，告诉他们您的申诉。请将信函寄至以下地址：</w:t>
      </w:r>
    </w:p>
    <w:p w14:paraId="6AF12E2E" w14:textId="2C231A76" w:rsidR="00BD03EF" w:rsidRPr="008B3F2F" w:rsidDel="00714305" w:rsidRDefault="0F3B8A1B" w:rsidP="0069494F">
      <w:r>
        <w:rPr>
          <w:rFonts w:hint="eastAsia"/>
        </w:rPr>
        <w:t>MBHP Ombudsperson</w:t>
      </w:r>
      <w:r>
        <w:rPr>
          <w:rFonts w:hint="eastAsia"/>
        </w:rPr>
        <w:br/>
        <w:t>200 State Street, Suite 310</w:t>
      </w:r>
      <w:r>
        <w:rPr>
          <w:rFonts w:hint="eastAsia"/>
        </w:rPr>
        <w:br/>
        <w:t>Boston, MA 02109</w:t>
      </w:r>
    </w:p>
    <w:p w14:paraId="7F500130" w14:textId="19DF0884" w:rsidR="00040AC3" w:rsidRPr="008B3F2F" w:rsidDel="00714305" w:rsidRDefault="0F3B8A1B" w:rsidP="0069494F">
      <w:r>
        <w:rPr>
          <w:rFonts w:hint="eastAsia"/>
        </w:rPr>
        <w:t>当您向</w:t>
      </w:r>
      <w:r>
        <w:rPr>
          <w:rFonts w:hint="eastAsia"/>
        </w:rPr>
        <w:t xml:space="preserve"> MBHP </w:t>
      </w:r>
      <w:r>
        <w:rPr>
          <w:rFonts w:hint="eastAsia"/>
        </w:rPr>
        <w:t>提出申诉时，您可以选择一位代表。如需选择代表，您必须向</w:t>
      </w:r>
      <w:r>
        <w:rPr>
          <w:rFonts w:hint="eastAsia"/>
        </w:rPr>
        <w:t xml:space="preserve"> MBHP </w:t>
      </w:r>
      <w:r>
        <w:rPr>
          <w:rFonts w:hint="eastAsia"/>
        </w:rPr>
        <w:t>提供一封签名并注明日期的信函，告知</w:t>
      </w:r>
      <w:r>
        <w:rPr>
          <w:rFonts w:hint="eastAsia"/>
        </w:rPr>
        <w:t xml:space="preserve"> MBHP </w:t>
      </w:r>
      <w:r>
        <w:rPr>
          <w:rFonts w:hint="eastAsia"/>
        </w:rPr>
        <w:t>您的代表的姓名以及该人士可以代表您行事。</w:t>
      </w:r>
    </w:p>
    <w:p w14:paraId="3B4A97EE" w14:textId="383FCF7F" w:rsidR="00040AC3" w:rsidRPr="008B3F2F" w:rsidDel="00714305" w:rsidRDefault="0F3B8A1B" w:rsidP="0069494F">
      <w:r>
        <w:rPr>
          <w:rFonts w:hint="eastAsia"/>
        </w:rPr>
        <w:t xml:space="preserve">MBHP </w:t>
      </w:r>
      <w:r>
        <w:rPr>
          <w:rFonts w:hint="eastAsia"/>
        </w:rPr>
        <w:t>将向您发送一封信函，告诉您他们已收到您的申诉。</w:t>
      </w:r>
      <w:r>
        <w:rPr>
          <w:rFonts w:hint="eastAsia"/>
        </w:rPr>
        <w:t xml:space="preserve">MBHP </w:t>
      </w:r>
      <w:r>
        <w:rPr>
          <w:rFonts w:hint="eastAsia"/>
        </w:rPr>
        <w:t>将审查您的申诉，并可能打电话给您或您的服务提供者，获取更多信息。</w:t>
      </w:r>
    </w:p>
    <w:p w14:paraId="3EF89AB1" w14:textId="77777777" w:rsidR="00467FAC" w:rsidRPr="008B3F2F" w:rsidRDefault="0F3B8A1B" w:rsidP="0275A041">
      <w:r>
        <w:rPr>
          <w:rFonts w:hint="eastAsia"/>
        </w:rPr>
        <w:t xml:space="preserve">MBHP </w:t>
      </w:r>
      <w:r>
        <w:rPr>
          <w:rFonts w:hint="eastAsia"/>
        </w:rPr>
        <w:t>将在</w:t>
      </w:r>
      <w:r>
        <w:rPr>
          <w:rFonts w:hint="eastAsia"/>
        </w:rPr>
        <w:t xml:space="preserve"> 30 </w:t>
      </w:r>
      <w:r>
        <w:rPr>
          <w:rFonts w:hint="eastAsia"/>
        </w:rPr>
        <w:t>天内调查并解决您的申诉。</w:t>
      </w:r>
      <w:r>
        <w:rPr>
          <w:rFonts w:hint="eastAsia"/>
        </w:rPr>
        <w:t xml:space="preserve">MBHP </w:t>
      </w:r>
      <w:r>
        <w:rPr>
          <w:rFonts w:hint="eastAsia"/>
        </w:rPr>
        <w:t>将向您发送一封信函，告知您审查的任何后续行动。</w:t>
      </w:r>
    </w:p>
    <w:p w14:paraId="32D3519F" w14:textId="77777777" w:rsidR="00467FAC" w:rsidRPr="008B3F2F" w:rsidRDefault="0F3B8A1B" w:rsidP="0069494F">
      <w:r>
        <w:rPr>
          <w:rFonts w:hint="eastAsia"/>
        </w:rPr>
        <w:t>在</w:t>
      </w:r>
      <w:r>
        <w:rPr>
          <w:rFonts w:hint="eastAsia"/>
        </w:rPr>
        <w:t xml:space="preserve"> MBHP </w:t>
      </w:r>
      <w:r>
        <w:rPr>
          <w:rFonts w:hint="eastAsia"/>
        </w:rPr>
        <w:t>完成审查前，您或您的代表可以要求更多时间（延期），最长延期</w:t>
      </w:r>
      <w:r>
        <w:rPr>
          <w:rFonts w:hint="eastAsia"/>
        </w:rPr>
        <w:t xml:space="preserve"> </w:t>
      </w:r>
      <w:r>
        <w:rPr>
          <w:rStyle w:val="boldtext"/>
          <w:rFonts w:hint="eastAsia"/>
        </w:rPr>
        <w:t xml:space="preserve">14 </w:t>
      </w:r>
      <w:r>
        <w:rPr>
          <w:rStyle w:val="boldtext"/>
          <w:rFonts w:hint="eastAsia"/>
        </w:rPr>
        <w:t>天</w:t>
      </w:r>
      <w:r>
        <w:rPr>
          <w:rFonts w:hint="eastAsia"/>
        </w:rPr>
        <w:t>。如果符合您的最佳利益并且</w:t>
      </w:r>
      <w:r>
        <w:rPr>
          <w:rFonts w:hint="eastAsia"/>
        </w:rPr>
        <w:t xml:space="preserve"> MBHP </w:t>
      </w:r>
      <w:r>
        <w:rPr>
          <w:rFonts w:hint="eastAsia"/>
        </w:rPr>
        <w:t>需要更多与申诉相关的信息，</w:t>
      </w:r>
      <w:r>
        <w:rPr>
          <w:rFonts w:hint="eastAsia"/>
        </w:rPr>
        <w:t xml:space="preserve">MBHP </w:t>
      </w:r>
      <w:r>
        <w:rPr>
          <w:rFonts w:hint="eastAsia"/>
        </w:rPr>
        <w:t>可能会允许延期</w:t>
      </w:r>
      <w:r>
        <w:rPr>
          <w:rFonts w:hint="eastAsia"/>
        </w:rPr>
        <w:t xml:space="preserve"> 14 </w:t>
      </w:r>
      <w:r>
        <w:rPr>
          <w:rFonts w:hint="eastAsia"/>
        </w:rPr>
        <w:t>天。</w:t>
      </w:r>
      <w:r>
        <w:rPr>
          <w:rFonts w:hint="eastAsia"/>
        </w:rPr>
        <w:t xml:space="preserve">MBHP </w:t>
      </w:r>
      <w:r>
        <w:rPr>
          <w:rFonts w:hint="eastAsia"/>
        </w:rPr>
        <w:t>在以下情况下将向您发送一封信函</w:t>
      </w:r>
      <w:proofErr w:type="gramStart"/>
      <w:r>
        <w:rPr>
          <w:rFonts w:hint="eastAsia"/>
        </w:rPr>
        <w:t>：</w:t>
      </w:r>
      <w:r>
        <w:rPr>
          <w:rFonts w:hint="eastAsia"/>
        </w:rPr>
        <w:t>(</w:t>
      </w:r>
      <w:proofErr w:type="gramEnd"/>
      <w:r>
        <w:rPr>
          <w:rFonts w:hint="eastAsia"/>
        </w:rPr>
        <w:t xml:space="preserve">1) </w:t>
      </w:r>
      <w:r>
        <w:rPr>
          <w:rFonts w:hint="eastAsia"/>
        </w:rPr>
        <w:t>如果他们根据自己的决定允许延期</w:t>
      </w:r>
      <w:r>
        <w:rPr>
          <w:rFonts w:hint="eastAsia"/>
        </w:rPr>
        <w:t xml:space="preserve"> 14 </w:t>
      </w:r>
      <w:r>
        <w:rPr>
          <w:rFonts w:hint="eastAsia"/>
        </w:rPr>
        <w:t>天，或者</w:t>
      </w:r>
      <w:r>
        <w:rPr>
          <w:rFonts w:hint="eastAsia"/>
        </w:rPr>
        <w:t xml:space="preserve"> (2) </w:t>
      </w:r>
      <w:r>
        <w:rPr>
          <w:rFonts w:hint="eastAsia"/>
        </w:rPr>
        <w:t>告知您延期请求的结果。</w:t>
      </w:r>
    </w:p>
    <w:p w14:paraId="474B609F" w14:textId="62535AE8" w:rsidR="00040AC3" w:rsidRPr="008B3F2F" w:rsidRDefault="00040AC3" w:rsidP="00B65B3D">
      <w:pPr>
        <w:pStyle w:val="Heading3"/>
      </w:pPr>
      <w:bookmarkStart w:id="172" w:name="_Toc189216673"/>
      <w:r>
        <w:rPr>
          <w:rFonts w:hint="eastAsia"/>
        </w:rPr>
        <w:t>提出有关</w:t>
      </w:r>
      <w:r>
        <w:rPr>
          <w:rFonts w:hint="eastAsia"/>
        </w:rPr>
        <w:t xml:space="preserve"> MassHealth </w:t>
      </w:r>
      <w:r>
        <w:rPr>
          <w:rFonts w:hint="eastAsia"/>
        </w:rPr>
        <w:t>服务的申诉</w:t>
      </w:r>
      <w:bookmarkEnd w:id="172"/>
    </w:p>
    <w:p w14:paraId="3F869E07" w14:textId="77777777" w:rsidR="00467FAC" w:rsidRPr="008B3F2F" w:rsidRDefault="00040AC3" w:rsidP="006F27B4">
      <w:r>
        <w:rPr>
          <w:rFonts w:hint="eastAsia"/>
          <w:color w:val="auto"/>
        </w:rPr>
        <w:t>您有权向</w:t>
      </w:r>
      <w:r>
        <w:rPr>
          <w:rFonts w:hint="eastAsia"/>
          <w:color w:val="auto"/>
        </w:rPr>
        <w:t xml:space="preserve"> MassHealth </w:t>
      </w:r>
      <w:r>
        <w:rPr>
          <w:rFonts w:hint="eastAsia"/>
          <w:color w:val="auto"/>
        </w:rPr>
        <w:t>提出申诉。</w:t>
      </w:r>
      <w:r>
        <w:rPr>
          <w:rFonts w:hint="eastAsia"/>
        </w:rPr>
        <w:t>以下是您可能想要提出申诉的一些原因：</w:t>
      </w:r>
    </w:p>
    <w:p w14:paraId="0D0808C3" w14:textId="6FEF0458" w:rsidR="006F27B4" w:rsidRPr="008B3F2F" w:rsidRDefault="006F27B4" w:rsidP="006F27B4">
      <w:pPr>
        <w:numPr>
          <w:ilvl w:val="0"/>
          <w:numId w:val="80"/>
        </w:numPr>
        <w:suppressAutoHyphens w:val="0"/>
        <w:autoSpaceDE/>
        <w:autoSpaceDN/>
        <w:adjustRightInd/>
        <w:spacing w:before="0" w:after="0" w:line="240" w:lineRule="auto"/>
        <w:textAlignment w:val="auto"/>
        <w:rPr>
          <w:rFonts w:eastAsia="Times New Roman"/>
        </w:rPr>
      </w:pPr>
      <w:r>
        <w:rPr>
          <w:rFonts w:hint="eastAsia"/>
        </w:rPr>
        <w:t>您对您或您的家人从</w:t>
      </w:r>
      <w:r>
        <w:rPr>
          <w:rFonts w:hint="eastAsia"/>
        </w:rPr>
        <w:t xml:space="preserve"> MBHP </w:t>
      </w:r>
      <w:r>
        <w:rPr>
          <w:rFonts w:hint="eastAsia"/>
        </w:rPr>
        <w:t>或服务提供者处接受的服务感到不满。</w:t>
      </w:r>
    </w:p>
    <w:p w14:paraId="0844E8C6" w14:textId="77777777" w:rsidR="006F27B4" w:rsidRPr="008B3F2F" w:rsidRDefault="006F27B4" w:rsidP="006F27B4">
      <w:pPr>
        <w:numPr>
          <w:ilvl w:val="0"/>
          <w:numId w:val="80"/>
        </w:numPr>
        <w:suppressAutoHyphens w:val="0"/>
        <w:autoSpaceDE/>
        <w:autoSpaceDN/>
        <w:adjustRightInd/>
        <w:spacing w:before="0" w:after="0" w:line="240" w:lineRule="auto"/>
        <w:textAlignment w:val="auto"/>
        <w:rPr>
          <w:rFonts w:eastAsia="Times New Roman"/>
        </w:rPr>
      </w:pPr>
      <w:r>
        <w:rPr>
          <w:rFonts w:hint="eastAsia"/>
        </w:rPr>
        <w:t>您对</w:t>
      </w:r>
      <w:r>
        <w:rPr>
          <w:rFonts w:hint="eastAsia"/>
        </w:rPr>
        <w:t xml:space="preserve"> MassHealth </w:t>
      </w:r>
      <w:r>
        <w:rPr>
          <w:rFonts w:hint="eastAsia"/>
        </w:rPr>
        <w:t>或服务提供者的任何其他行动或不作为感到不满。</w:t>
      </w:r>
    </w:p>
    <w:p w14:paraId="56A2B5CA" w14:textId="77777777" w:rsidR="006F27B4" w:rsidRPr="008B3F2F" w:rsidRDefault="006F27B4" w:rsidP="006F27B4">
      <w:pPr>
        <w:numPr>
          <w:ilvl w:val="0"/>
          <w:numId w:val="80"/>
        </w:numPr>
        <w:suppressAutoHyphens w:val="0"/>
        <w:autoSpaceDE/>
        <w:autoSpaceDN/>
        <w:adjustRightInd/>
        <w:spacing w:before="0" w:after="0" w:line="240" w:lineRule="auto"/>
        <w:textAlignment w:val="auto"/>
        <w:rPr>
          <w:rFonts w:eastAsia="Times New Roman"/>
        </w:rPr>
      </w:pPr>
      <w:r>
        <w:rPr>
          <w:rFonts w:hint="eastAsia"/>
        </w:rPr>
        <w:t>服务提供者不尊重您。</w:t>
      </w:r>
    </w:p>
    <w:p w14:paraId="3B24F9A0" w14:textId="77777777" w:rsidR="006F27B4" w:rsidRPr="008B3F2F" w:rsidRDefault="006F27B4" w:rsidP="006F27B4">
      <w:pPr>
        <w:numPr>
          <w:ilvl w:val="0"/>
          <w:numId w:val="80"/>
        </w:numPr>
        <w:suppressAutoHyphens w:val="0"/>
        <w:autoSpaceDE/>
        <w:autoSpaceDN/>
        <w:adjustRightInd/>
        <w:spacing w:before="0" w:after="0" w:line="240" w:lineRule="auto"/>
        <w:textAlignment w:val="auto"/>
        <w:rPr>
          <w:rFonts w:eastAsia="Times New Roman"/>
        </w:rPr>
      </w:pPr>
      <w:r>
        <w:rPr>
          <w:rFonts w:hint="eastAsia"/>
        </w:rPr>
        <w:t>服务提供者不尊重您的权利。</w:t>
      </w:r>
    </w:p>
    <w:p w14:paraId="1489308A" w14:textId="77777777" w:rsidR="006F27B4" w:rsidRPr="008B3F2F" w:rsidRDefault="006F27B4" w:rsidP="006F27B4">
      <w:pPr>
        <w:pStyle w:val="ListParagraph"/>
        <w:numPr>
          <w:ilvl w:val="0"/>
          <w:numId w:val="44"/>
        </w:numPr>
        <w:spacing w:before="0"/>
      </w:pPr>
      <w:r>
        <w:rPr>
          <w:rFonts w:hint="eastAsia"/>
        </w:rPr>
        <w:t>您受到歧视。</w:t>
      </w:r>
    </w:p>
    <w:p w14:paraId="6E17E78F" w14:textId="77777777" w:rsidR="006F27B4" w:rsidRPr="008B3F2F" w:rsidRDefault="006F27B4" w:rsidP="006F27B4">
      <w:pPr>
        <w:pStyle w:val="ListParagraph"/>
        <w:numPr>
          <w:ilvl w:val="0"/>
          <w:numId w:val="44"/>
        </w:numPr>
      </w:pPr>
      <w:r>
        <w:rPr>
          <w:rFonts w:hint="eastAsia"/>
        </w:rPr>
        <w:t>您遇到客户服务问题。</w:t>
      </w:r>
    </w:p>
    <w:p w14:paraId="261B5974" w14:textId="77777777" w:rsidR="006F27B4" w:rsidRPr="008B3F2F" w:rsidRDefault="006F27B4" w:rsidP="006F27B4">
      <w:pPr>
        <w:pStyle w:val="ListParagraph"/>
        <w:numPr>
          <w:ilvl w:val="0"/>
          <w:numId w:val="44"/>
        </w:numPr>
      </w:pPr>
      <w:r>
        <w:rPr>
          <w:rFonts w:hint="eastAsia"/>
        </w:rPr>
        <w:t>您对与您的</w:t>
      </w:r>
      <w:r>
        <w:rPr>
          <w:rFonts w:hint="eastAsia"/>
        </w:rPr>
        <w:t xml:space="preserve"> MassHealth </w:t>
      </w:r>
      <w:r>
        <w:rPr>
          <w:rFonts w:hint="eastAsia"/>
        </w:rPr>
        <w:t>福利相关的医疗账单有争议。</w:t>
      </w:r>
    </w:p>
    <w:p w14:paraId="02437E67" w14:textId="77777777" w:rsidR="006F27B4" w:rsidRPr="008B3F2F" w:rsidRDefault="006F27B4" w:rsidP="006F27B4">
      <w:pPr>
        <w:pStyle w:val="ListParagraph"/>
        <w:numPr>
          <w:ilvl w:val="0"/>
          <w:numId w:val="44"/>
        </w:numPr>
      </w:pPr>
      <w:r>
        <w:rPr>
          <w:rFonts w:hint="eastAsia"/>
        </w:rPr>
        <w:t>您遇到接受护理的问题。</w:t>
      </w:r>
    </w:p>
    <w:p w14:paraId="457D8E69" w14:textId="77777777" w:rsidR="00040AC3" w:rsidRPr="008B3F2F" w:rsidRDefault="00040AC3" w:rsidP="0069494F">
      <w:r>
        <w:rPr>
          <w:rFonts w:hint="eastAsia"/>
        </w:rPr>
        <w:t>当您向</w:t>
      </w:r>
      <w:r>
        <w:rPr>
          <w:rFonts w:hint="eastAsia"/>
        </w:rPr>
        <w:t xml:space="preserve"> MassHealth </w:t>
      </w:r>
      <w:r>
        <w:rPr>
          <w:rFonts w:hint="eastAsia"/>
        </w:rPr>
        <w:t>提出申诉时，您可以选择一名代表。如需选择代表，您必须向</w:t>
      </w:r>
      <w:r>
        <w:rPr>
          <w:rFonts w:hint="eastAsia"/>
        </w:rPr>
        <w:t xml:space="preserve"> MassHealth </w:t>
      </w:r>
      <w:r>
        <w:rPr>
          <w:rFonts w:hint="eastAsia"/>
        </w:rPr>
        <w:t>提供一封签名并注明日期的信函，告知</w:t>
      </w:r>
      <w:r>
        <w:rPr>
          <w:rFonts w:hint="eastAsia"/>
        </w:rPr>
        <w:t xml:space="preserve"> MassHealth </w:t>
      </w:r>
      <w:r>
        <w:rPr>
          <w:rFonts w:hint="eastAsia"/>
        </w:rPr>
        <w:t>您的代表的姓名以及该人士可以代表您行事。</w:t>
      </w:r>
    </w:p>
    <w:p w14:paraId="648AC653" w14:textId="5C0D351E" w:rsidR="00040AC3" w:rsidRPr="008B3F2F" w:rsidRDefault="00040AC3" w:rsidP="0069494F">
      <w:r>
        <w:rPr>
          <w:rFonts w:hint="eastAsia"/>
        </w:rPr>
        <w:t>如果可能，您应当首先与您的服务提供者讨论存在的问题。如果您和您的服务提供者仍然不能达成一致意见，您可以</w:t>
      </w:r>
    </w:p>
    <w:p w14:paraId="5389DAE0" w14:textId="1748E1B8" w:rsidR="00040AC3" w:rsidRPr="008B3F2F" w:rsidRDefault="00040AC3">
      <w:pPr>
        <w:pStyle w:val="ListParagraph"/>
        <w:numPr>
          <w:ilvl w:val="0"/>
          <w:numId w:val="52"/>
        </w:numPr>
      </w:pPr>
      <w:r>
        <w:rPr>
          <w:rFonts w:hint="eastAsia"/>
        </w:rPr>
        <w:t>电洽</w:t>
      </w:r>
      <w:r>
        <w:rPr>
          <w:rFonts w:hint="eastAsia"/>
        </w:rPr>
        <w:t xml:space="preserve"> MassHealth </w:t>
      </w:r>
      <w:r>
        <w:rPr>
          <w:rFonts w:hint="eastAsia"/>
        </w:rPr>
        <w:t>客户服务中心。客户服务代表将记录您的申诉，或者</w:t>
      </w:r>
    </w:p>
    <w:p w14:paraId="3517C91E" w14:textId="01BBB816" w:rsidR="00686BF9" w:rsidRPr="008B3F2F" w:rsidRDefault="00040AC3" w:rsidP="0069494F">
      <w:pPr>
        <w:pStyle w:val="ListParagraph"/>
        <w:numPr>
          <w:ilvl w:val="0"/>
          <w:numId w:val="52"/>
        </w:numPr>
      </w:pPr>
      <w:r>
        <w:rPr>
          <w:rFonts w:hint="eastAsia"/>
        </w:rPr>
        <w:t>将有关您的申诉的信函寄至</w:t>
      </w:r>
    </w:p>
    <w:p w14:paraId="6A9EA78D" w14:textId="1DF367F3" w:rsidR="00040AC3" w:rsidRPr="008B3F2F" w:rsidRDefault="00040AC3" w:rsidP="00AB657E">
      <w:pPr>
        <w:pStyle w:val="ListParagraph"/>
        <w:ind w:left="1080"/>
      </w:pPr>
      <w:r>
        <w:rPr>
          <w:rFonts w:hint="eastAsia"/>
        </w:rPr>
        <w:t>Director of Member Services</w:t>
      </w:r>
      <w:r>
        <w:rPr>
          <w:rFonts w:hint="eastAsia"/>
        </w:rPr>
        <w:br/>
        <w:t>MassHealth</w:t>
      </w:r>
      <w:r>
        <w:rPr>
          <w:rFonts w:hint="eastAsia"/>
        </w:rPr>
        <w:br/>
        <w:t>100 Hancock Street, 6</w:t>
      </w:r>
      <w:r>
        <w:rPr>
          <w:rFonts w:hint="eastAsia"/>
          <w:vertAlign w:val="superscript"/>
        </w:rPr>
        <w:t>th</w:t>
      </w:r>
      <w:r>
        <w:rPr>
          <w:rFonts w:hint="eastAsia"/>
        </w:rPr>
        <w:t xml:space="preserve"> floor</w:t>
      </w:r>
      <w:r>
        <w:rPr>
          <w:rFonts w:hint="eastAsia"/>
        </w:rPr>
        <w:br/>
        <w:t>Quincy, MA 02171</w:t>
      </w:r>
    </w:p>
    <w:p w14:paraId="638EC6CE" w14:textId="77777777" w:rsidR="00040AC3" w:rsidRPr="008B3F2F" w:rsidRDefault="00040AC3" w:rsidP="0069494F">
      <w:r>
        <w:rPr>
          <w:rFonts w:hint="eastAsia"/>
        </w:rPr>
        <w:t xml:space="preserve">MassHealth </w:t>
      </w:r>
      <w:r>
        <w:rPr>
          <w:rFonts w:hint="eastAsia"/>
        </w:rPr>
        <w:t>将向您寄送一封信函，通知您他们已收到您的申诉。</w:t>
      </w:r>
      <w:r>
        <w:rPr>
          <w:rFonts w:hint="eastAsia"/>
        </w:rPr>
        <w:t xml:space="preserve">MassHealth </w:t>
      </w:r>
      <w:r>
        <w:rPr>
          <w:rFonts w:hint="eastAsia"/>
        </w:rPr>
        <w:t>将审查您的申诉，并可能打电话给您或您的服务提供者，获取更多信息。</w:t>
      </w:r>
    </w:p>
    <w:p w14:paraId="776DACF7" w14:textId="62811D13" w:rsidR="00040AC3" w:rsidRPr="008B3F2F" w:rsidRDefault="00040AC3" w:rsidP="0069494F">
      <w:r>
        <w:rPr>
          <w:rFonts w:hint="eastAsia"/>
        </w:rPr>
        <w:t xml:space="preserve">MassHealth </w:t>
      </w:r>
      <w:r>
        <w:rPr>
          <w:rFonts w:hint="eastAsia"/>
        </w:rPr>
        <w:t>将在</w:t>
      </w:r>
      <w:r>
        <w:rPr>
          <w:rFonts w:hint="eastAsia"/>
        </w:rPr>
        <w:t xml:space="preserve"> 90 </w:t>
      </w:r>
      <w:r>
        <w:rPr>
          <w:rFonts w:hint="eastAsia"/>
        </w:rPr>
        <w:t>天内与您联系，告知您申诉审查的结果。</w:t>
      </w:r>
    </w:p>
    <w:p w14:paraId="459181A8" w14:textId="758517C6" w:rsidR="00040AC3" w:rsidRPr="008B3F2F" w:rsidRDefault="00040AC3" w:rsidP="00AA0BDD">
      <w:pPr>
        <w:pStyle w:val="Heading3"/>
      </w:pPr>
      <w:bookmarkStart w:id="173" w:name="_Toc189216674"/>
      <w:r>
        <w:rPr>
          <w:rFonts w:hint="eastAsia"/>
        </w:rPr>
        <w:lastRenderedPageBreak/>
        <w:t xml:space="preserve">MBHP </w:t>
      </w:r>
      <w:r>
        <w:rPr>
          <w:rFonts w:hint="eastAsia"/>
        </w:rPr>
        <w:t>内部上诉程序</w:t>
      </w:r>
      <w:bookmarkEnd w:id="173"/>
    </w:p>
    <w:p w14:paraId="7A27E2AB" w14:textId="5E32A617" w:rsidR="00040AC3" w:rsidRPr="008B3F2F" w:rsidRDefault="00040AC3" w:rsidP="0069494F">
      <w:pPr>
        <w:pStyle w:val="Heading4"/>
      </w:pPr>
      <w:r>
        <w:rPr>
          <w:rFonts w:hint="eastAsia"/>
        </w:rPr>
        <w:t>针对行为健康（精神健康和物质使用障碍）服务提出</w:t>
      </w:r>
      <w:r>
        <w:rPr>
          <w:rFonts w:hint="eastAsia"/>
        </w:rPr>
        <w:t xml:space="preserve"> MBHP </w:t>
      </w:r>
      <w:r>
        <w:rPr>
          <w:rFonts w:hint="eastAsia"/>
        </w:rPr>
        <w:t>内部上诉</w:t>
      </w:r>
    </w:p>
    <w:p w14:paraId="672FB5C0" w14:textId="77777777" w:rsidR="00040AC3" w:rsidRPr="008B3F2F" w:rsidRDefault="00040AC3" w:rsidP="0069494F">
      <w:r>
        <w:rPr>
          <w:rFonts w:hint="eastAsia"/>
        </w:rPr>
        <w:t>如果您不同意</w:t>
      </w:r>
      <w:r>
        <w:rPr>
          <w:rFonts w:hint="eastAsia"/>
        </w:rPr>
        <w:t xml:space="preserve"> MBHP </w:t>
      </w:r>
      <w:r>
        <w:rPr>
          <w:rFonts w:hint="eastAsia"/>
        </w:rPr>
        <w:t>的以下任何行动或不作为，您可以向</w:t>
      </w:r>
      <w:r>
        <w:rPr>
          <w:rFonts w:hint="eastAsia"/>
        </w:rPr>
        <w:t xml:space="preserve"> MBHP </w:t>
      </w:r>
      <w:r>
        <w:rPr>
          <w:rFonts w:hint="eastAsia"/>
        </w:rPr>
        <w:t>提出内部上诉：</w:t>
      </w:r>
    </w:p>
    <w:p w14:paraId="2C5C7BDD" w14:textId="5185813B" w:rsidR="00040AC3" w:rsidRPr="008B3F2F" w:rsidRDefault="00040AC3" w:rsidP="0069494F">
      <w:pPr>
        <w:pStyle w:val="ListParagraph"/>
        <w:numPr>
          <w:ilvl w:val="0"/>
          <w:numId w:val="45"/>
        </w:numPr>
      </w:pPr>
      <w:r>
        <w:rPr>
          <w:rFonts w:hint="eastAsia"/>
        </w:rPr>
        <w:t xml:space="preserve">MBHP </w:t>
      </w:r>
      <w:r>
        <w:rPr>
          <w:rFonts w:hint="eastAsia"/>
        </w:rPr>
        <w:t>拒绝您的服务请求、批准的服务少于您请求的服务，</w:t>
      </w:r>
      <w:proofErr w:type="gramStart"/>
      <w:r>
        <w:rPr>
          <w:rFonts w:hint="eastAsia"/>
        </w:rPr>
        <w:t>或表示您请求的服务不在承保范围内；</w:t>
      </w:r>
      <w:proofErr w:type="gramEnd"/>
    </w:p>
    <w:p w14:paraId="7308A373" w14:textId="0160011A" w:rsidR="00040AC3" w:rsidRPr="008B3F2F" w:rsidRDefault="00040AC3" w:rsidP="0069494F">
      <w:pPr>
        <w:pStyle w:val="ListParagraph"/>
        <w:numPr>
          <w:ilvl w:val="0"/>
          <w:numId w:val="45"/>
        </w:numPr>
      </w:pPr>
      <w:r>
        <w:rPr>
          <w:rFonts w:hint="eastAsia"/>
        </w:rPr>
        <w:t xml:space="preserve">MBHP </w:t>
      </w:r>
      <w:r>
        <w:rPr>
          <w:rFonts w:hint="eastAsia"/>
        </w:rPr>
        <w:t>减少、暂停或终止</w:t>
      </w:r>
      <w:r>
        <w:rPr>
          <w:rFonts w:hint="eastAsia"/>
        </w:rPr>
        <w:t xml:space="preserve"> MBHP </w:t>
      </w:r>
      <w:proofErr w:type="gramStart"/>
      <w:r>
        <w:rPr>
          <w:rFonts w:hint="eastAsia"/>
        </w:rPr>
        <w:t>过去为您承保或批准的服务；</w:t>
      </w:r>
      <w:proofErr w:type="gramEnd"/>
    </w:p>
    <w:p w14:paraId="2408E442" w14:textId="4CF07881" w:rsidR="00467FAC" w:rsidRPr="008B3F2F" w:rsidRDefault="00040AC3" w:rsidP="0069494F">
      <w:pPr>
        <w:pStyle w:val="ListParagraph"/>
        <w:numPr>
          <w:ilvl w:val="0"/>
          <w:numId w:val="45"/>
        </w:numPr>
      </w:pPr>
      <w:r>
        <w:rPr>
          <w:rFonts w:hint="eastAsia"/>
        </w:rPr>
        <w:t xml:space="preserve">MBHP </w:t>
      </w:r>
      <w:proofErr w:type="gramStart"/>
      <w:r w:rsidR="0022347C">
        <w:rPr>
          <w:rFonts w:hint="eastAsia"/>
        </w:rPr>
        <w:t>未在规定的时间范围内回复您的事先授权请求；</w:t>
      </w:r>
      <w:proofErr w:type="gramEnd"/>
    </w:p>
    <w:p w14:paraId="4068206E" w14:textId="2A694856" w:rsidR="00040AC3" w:rsidRPr="008B3F2F" w:rsidRDefault="00040AC3" w:rsidP="0069494F">
      <w:pPr>
        <w:pStyle w:val="ListParagraph"/>
        <w:numPr>
          <w:ilvl w:val="0"/>
          <w:numId w:val="45"/>
        </w:numPr>
      </w:pPr>
      <w:r>
        <w:rPr>
          <w:rFonts w:hint="eastAsia"/>
        </w:rPr>
        <w:t>无法在第</w:t>
      </w:r>
      <w:r>
        <w:rPr>
          <w:rFonts w:hint="eastAsia"/>
        </w:rPr>
        <w:t xml:space="preserve"> 6 </w:t>
      </w:r>
      <w:r>
        <w:rPr>
          <w:rFonts w:hint="eastAsia"/>
        </w:rPr>
        <w:t>节中描述的某个时间范围内为您安排行为健康服务预约。</w:t>
      </w:r>
    </w:p>
    <w:p w14:paraId="75B10528" w14:textId="4BBEF472" w:rsidR="00040AC3" w:rsidRPr="008B3F2F" w:rsidRDefault="00040AC3" w:rsidP="0069494F">
      <w:r>
        <w:rPr>
          <w:rFonts w:hint="eastAsia"/>
        </w:rPr>
        <w:t>在大多数情况下，您会收到</w:t>
      </w:r>
      <w:r>
        <w:rPr>
          <w:rFonts w:hint="eastAsia"/>
        </w:rPr>
        <w:t xml:space="preserve"> MBHP </w:t>
      </w:r>
      <w:r>
        <w:rPr>
          <w:rFonts w:hint="eastAsia"/>
        </w:rPr>
        <w:t>的信函，解释</w:t>
      </w:r>
      <w:r>
        <w:rPr>
          <w:rFonts w:hint="eastAsia"/>
        </w:rPr>
        <w:t xml:space="preserve"> MBHP </w:t>
      </w:r>
      <w:r>
        <w:rPr>
          <w:rFonts w:hint="eastAsia"/>
        </w:rPr>
        <w:t>对所采取行动的决定。但是，即使您没有收到</w:t>
      </w:r>
      <w:r>
        <w:rPr>
          <w:rFonts w:hint="eastAsia"/>
        </w:rPr>
        <w:t xml:space="preserve"> MBHP </w:t>
      </w:r>
      <w:r>
        <w:rPr>
          <w:rFonts w:hint="eastAsia"/>
        </w:rPr>
        <w:t>的信函，您也可以提出上诉。</w:t>
      </w:r>
    </w:p>
    <w:p w14:paraId="4902D6BB" w14:textId="1536BA9F" w:rsidR="00714305" w:rsidRPr="008B3F2F" w:rsidRDefault="00040AC3" w:rsidP="007C4AFC">
      <w:pPr>
        <w:pStyle w:val="Heading4"/>
      </w:pPr>
      <w:r>
        <w:rPr>
          <w:rFonts w:hint="eastAsia"/>
        </w:rPr>
        <w:t>如何提交</w:t>
      </w:r>
      <w:r>
        <w:rPr>
          <w:rFonts w:hint="eastAsia"/>
        </w:rPr>
        <w:t xml:space="preserve"> MBHP </w:t>
      </w:r>
      <w:r>
        <w:rPr>
          <w:rFonts w:hint="eastAsia"/>
        </w:rPr>
        <w:t>内部上诉</w:t>
      </w:r>
    </w:p>
    <w:p w14:paraId="328F0805" w14:textId="6B97C881" w:rsidR="00714305" w:rsidRPr="008B3F2F" w:rsidRDefault="00714305" w:rsidP="00AA64C4">
      <w:pPr>
        <w:rPr>
          <w:highlight w:val="yellow"/>
        </w:rPr>
      </w:pPr>
      <w:r>
        <w:rPr>
          <w:rFonts w:hint="eastAsia"/>
        </w:rPr>
        <w:t>如需了解有关提交</w:t>
      </w:r>
      <w:r>
        <w:rPr>
          <w:rFonts w:hint="eastAsia"/>
        </w:rPr>
        <w:t xml:space="preserve"> MBHP </w:t>
      </w:r>
      <w:r>
        <w:rPr>
          <w:rFonts w:hint="eastAsia"/>
        </w:rPr>
        <w:t>内部上诉的更多信息，请电洽</w:t>
      </w:r>
      <w:r>
        <w:rPr>
          <w:rFonts w:hint="eastAsia"/>
        </w:rPr>
        <w:t xml:space="preserve"> MBHP</w:t>
      </w:r>
      <w:r>
        <w:rPr>
          <w:rFonts w:hint="eastAsia"/>
        </w:rPr>
        <w:t>，电话</w:t>
      </w:r>
      <w:r>
        <w:rPr>
          <w:rFonts w:hint="eastAsia"/>
        </w:rPr>
        <w:t xml:space="preserve"> (800) 495-0086</w:t>
      </w:r>
      <w:r>
        <w:rPr>
          <w:rFonts w:hint="eastAsia"/>
        </w:rPr>
        <w:t>；或使用</w:t>
      </w:r>
      <w:r>
        <w:rPr>
          <w:rFonts w:hint="eastAsia"/>
        </w:rPr>
        <w:t xml:space="preserve"> </w:t>
      </w:r>
      <w:proofErr w:type="spellStart"/>
      <w:r>
        <w:rPr>
          <w:rFonts w:hint="eastAsia"/>
        </w:rPr>
        <w:t>MassRelay</w:t>
      </w:r>
      <w:proofErr w:type="spellEnd"/>
      <w:r>
        <w:rPr>
          <w:rFonts w:hint="eastAsia"/>
        </w:rPr>
        <w:t>，拨打</w:t>
      </w:r>
      <w:r>
        <w:rPr>
          <w:rFonts w:hint="eastAsia"/>
        </w:rPr>
        <w:t xml:space="preserve"> 711</w:t>
      </w:r>
      <w:r>
        <w:rPr>
          <w:rFonts w:hint="eastAsia"/>
        </w:rPr>
        <w:t>。您还可以在</w:t>
      </w:r>
      <w:r>
        <w:rPr>
          <w:rFonts w:hint="eastAsia"/>
        </w:rPr>
        <w:t xml:space="preserve"> MBHP </w:t>
      </w:r>
      <w:r>
        <w:rPr>
          <w:rFonts w:hint="eastAsia"/>
        </w:rPr>
        <w:t>网站查找更多信息：</w:t>
      </w:r>
      <w:r>
        <w:fldChar w:fldCharType="begin"/>
      </w:r>
      <w:r>
        <w:instrText>HYPERLINK "file:///C:\\Users\\JFFinn\\Desktop\\JFinn%20Work\\PCC%20Plan%20Member%20Handbook%20(PCC-EG)\\www.masspartnership.com\\mbhp\\en\\home\\getting-started"</w:instrText>
      </w:r>
      <w:r>
        <w:fldChar w:fldCharType="separate"/>
      </w:r>
      <w:r>
        <w:rPr>
          <w:rStyle w:val="Hyperlink"/>
          <w:rFonts w:hint="eastAsia"/>
        </w:rPr>
        <w:t>www.masspartnership.com/mbhp/en/home/getting-started</w:t>
      </w:r>
      <w:r>
        <w:fldChar w:fldCharType="end"/>
      </w:r>
      <w:r>
        <w:rPr>
          <w:rFonts w:hint="eastAsia"/>
        </w:rPr>
        <w:t>。如果您需要口译员，</w:t>
      </w:r>
      <w:r>
        <w:rPr>
          <w:rFonts w:hint="eastAsia"/>
        </w:rPr>
        <w:t xml:space="preserve">MBHP </w:t>
      </w:r>
      <w:r>
        <w:rPr>
          <w:rFonts w:hint="eastAsia"/>
        </w:rPr>
        <w:t>也会为您提供帮助。</w:t>
      </w:r>
    </w:p>
    <w:p w14:paraId="48955E91" w14:textId="77777777" w:rsidR="00467FAC" w:rsidRPr="008B3F2F" w:rsidRDefault="00040AC3" w:rsidP="00233F7C">
      <w:r>
        <w:rPr>
          <w:rFonts w:hint="eastAsia"/>
        </w:rPr>
        <w:t>如果您收到</w:t>
      </w:r>
      <w:r>
        <w:rPr>
          <w:rFonts w:hint="eastAsia"/>
        </w:rPr>
        <w:t xml:space="preserve"> MBHP </w:t>
      </w:r>
      <w:r>
        <w:rPr>
          <w:rFonts w:hint="eastAsia"/>
        </w:rPr>
        <w:t>的信函，告知您上述任何行动或不作为，您或您的代表必须在开始治疗前提出治疗上诉。如果您已完成治疗，则必须在收到信函后的</w:t>
      </w:r>
      <w:r>
        <w:rPr>
          <w:rFonts w:hint="eastAsia"/>
        </w:rPr>
        <w:t xml:space="preserve"> 60 </w:t>
      </w:r>
      <w:r>
        <w:rPr>
          <w:rFonts w:hint="eastAsia"/>
        </w:rPr>
        <w:t>个日历日内提出上诉。</w:t>
      </w:r>
    </w:p>
    <w:p w14:paraId="3AC04A0B" w14:textId="042989BA" w:rsidR="00040AC3" w:rsidRPr="008B3F2F" w:rsidRDefault="00040AC3" w:rsidP="0069494F">
      <w:r>
        <w:rPr>
          <w:rFonts w:hint="eastAsia"/>
        </w:rPr>
        <w:t>您可以通过电话或书信方式提出上诉。打电话给</w:t>
      </w:r>
      <w:r>
        <w:rPr>
          <w:rFonts w:hint="eastAsia"/>
        </w:rPr>
        <w:t xml:space="preserve"> MBHP </w:t>
      </w:r>
      <w:r>
        <w:rPr>
          <w:rFonts w:hint="eastAsia"/>
        </w:rPr>
        <w:t>或写信至以下地址。</w:t>
      </w:r>
    </w:p>
    <w:p w14:paraId="4C26F885" w14:textId="77777777" w:rsidR="009254A8" w:rsidRPr="008B3F2F" w:rsidRDefault="00040AC3" w:rsidP="007C4AFC">
      <w:pPr>
        <w:spacing w:after="0"/>
      </w:pPr>
      <w:r>
        <w:rPr>
          <w:rFonts w:hint="eastAsia"/>
        </w:rPr>
        <w:t>Massachusetts Behavioral Health Partnership</w:t>
      </w:r>
    </w:p>
    <w:p w14:paraId="0BAB91F9" w14:textId="0901EEEE" w:rsidR="00250270" w:rsidRPr="008B3F2F" w:rsidDel="00714305" w:rsidRDefault="009254A8" w:rsidP="007C4AFC">
      <w:pPr>
        <w:spacing w:before="0" w:after="0"/>
      </w:pPr>
      <w:r>
        <w:rPr>
          <w:rFonts w:hint="eastAsia"/>
        </w:rPr>
        <w:t>Attn: Appeals Department</w:t>
      </w:r>
    </w:p>
    <w:p w14:paraId="031B8130" w14:textId="06BBD141" w:rsidR="00250270" w:rsidRPr="008B3F2F" w:rsidDel="00714305" w:rsidRDefault="00250270" w:rsidP="00E21CFA">
      <w:pPr>
        <w:spacing w:line="240" w:lineRule="auto"/>
      </w:pPr>
      <w:r>
        <w:rPr>
          <w:rFonts w:hint="eastAsia"/>
        </w:rPr>
        <w:t>PO Box 1856</w:t>
      </w:r>
    </w:p>
    <w:p w14:paraId="581040AF" w14:textId="116BDA99" w:rsidR="00250270" w:rsidRPr="008B3F2F" w:rsidDel="00714305" w:rsidRDefault="00250270" w:rsidP="006C2083">
      <w:pPr>
        <w:spacing w:line="240" w:lineRule="auto"/>
      </w:pPr>
      <w:r>
        <w:rPr>
          <w:rFonts w:hint="eastAsia"/>
        </w:rPr>
        <w:t>Hicksville, NY 11802-1856</w:t>
      </w:r>
    </w:p>
    <w:p w14:paraId="7DE55698" w14:textId="5763CEC3" w:rsidR="00040AC3" w:rsidRPr="008B3F2F" w:rsidDel="00714305" w:rsidRDefault="00040AC3" w:rsidP="0069494F"/>
    <w:p w14:paraId="6237F3D0" w14:textId="480D31E6" w:rsidR="00040AC3" w:rsidRPr="008B3F2F" w:rsidDel="00714305" w:rsidRDefault="0F3B8A1B" w:rsidP="0069494F">
      <w:r>
        <w:rPr>
          <w:rFonts w:hint="eastAsia"/>
        </w:rPr>
        <w:t>如果您需要口译员，</w:t>
      </w:r>
      <w:r>
        <w:rPr>
          <w:rFonts w:hint="eastAsia"/>
        </w:rPr>
        <w:t xml:space="preserve">MBHP </w:t>
      </w:r>
      <w:r>
        <w:rPr>
          <w:rFonts w:hint="eastAsia"/>
        </w:rPr>
        <w:t>也会为您提供帮助。如果您是聋人或听力障碍者，您可以在星期一至星期五（节假日除外）上午</w:t>
      </w:r>
      <w:r>
        <w:rPr>
          <w:rFonts w:hint="eastAsia"/>
        </w:rPr>
        <w:t xml:space="preserve"> 8:30 </w:t>
      </w:r>
      <w:r>
        <w:rPr>
          <w:rFonts w:hint="eastAsia"/>
        </w:rPr>
        <w:t>至下午</w:t>
      </w:r>
      <w:r>
        <w:rPr>
          <w:rFonts w:hint="eastAsia"/>
        </w:rPr>
        <w:t xml:space="preserve"> 5 </w:t>
      </w:r>
      <w:r>
        <w:rPr>
          <w:rFonts w:hint="eastAsia"/>
        </w:rPr>
        <w:t>时拨打</w:t>
      </w:r>
      <w:r>
        <w:rPr>
          <w:rFonts w:hint="eastAsia"/>
        </w:rPr>
        <w:t xml:space="preserve"> 711</w:t>
      </w:r>
      <w:r>
        <w:rPr>
          <w:rFonts w:hint="eastAsia"/>
        </w:rPr>
        <w:t>（</w:t>
      </w:r>
      <w:r>
        <w:rPr>
          <w:rFonts w:hint="eastAsia"/>
        </w:rPr>
        <w:t>TTY</w:t>
      </w:r>
      <w:r>
        <w:rPr>
          <w:rFonts w:hint="eastAsia"/>
        </w:rPr>
        <w:t>）。</w:t>
      </w:r>
    </w:p>
    <w:p w14:paraId="1791504D" w14:textId="3F6AF16B" w:rsidR="00040AC3" w:rsidRPr="008B3F2F" w:rsidDel="00714305" w:rsidRDefault="00040AC3" w:rsidP="0069494F">
      <w:r>
        <w:rPr>
          <w:rFonts w:hint="eastAsia"/>
        </w:rPr>
        <w:t>如果您有紧急行为健康需求，您或您的代表可以要求更快处理您的上诉。这称为</w:t>
      </w:r>
      <w:r>
        <w:rPr>
          <w:rStyle w:val="boldtext"/>
          <w:rFonts w:hint="eastAsia"/>
        </w:rPr>
        <w:t>加急上诉</w:t>
      </w:r>
      <w:r>
        <w:rPr>
          <w:rFonts w:hint="eastAsia"/>
        </w:rPr>
        <w:t>。</w:t>
      </w:r>
    </w:p>
    <w:p w14:paraId="06781710" w14:textId="4AC619EB" w:rsidR="00040AC3" w:rsidRPr="008B3F2F" w:rsidDel="00714305" w:rsidRDefault="00040AC3" w:rsidP="0069494F">
      <w:pPr>
        <w:pStyle w:val="Heading4"/>
      </w:pPr>
      <w:bookmarkStart w:id="174" w:name="_Hlk181800276"/>
      <w:r>
        <w:rPr>
          <w:rFonts w:hint="eastAsia"/>
        </w:rPr>
        <w:t>提交</w:t>
      </w:r>
      <w:r>
        <w:rPr>
          <w:rFonts w:hint="eastAsia"/>
        </w:rPr>
        <w:t xml:space="preserve"> MBHP </w:t>
      </w:r>
      <w:r>
        <w:rPr>
          <w:rFonts w:hint="eastAsia"/>
        </w:rPr>
        <w:t>内部上诉所需的信息</w:t>
      </w:r>
    </w:p>
    <w:bookmarkEnd w:id="174"/>
    <w:p w14:paraId="48197C28" w14:textId="01F2DBDC" w:rsidR="00040AC3" w:rsidRPr="008B3F2F" w:rsidDel="00714305" w:rsidRDefault="00040AC3" w:rsidP="0069494F">
      <w:r>
        <w:rPr>
          <w:rFonts w:hint="eastAsia"/>
        </w:rPr>
        <w:t>请包括：</w:t>
      </w:r>
    </w:p>
    <w:p w14:paraId="14BCDEFA" w14:textId="1815D347" w:rsidR="00040AC3" w:rsidRPr="008B3F2F" w:rsidDel="00714305" w:rsidRDefault="00040AC3" w:rsidP="0069494F">
      <w:pPr>
        <w:pStyle w:val="ListParagraph"/>
        <w:numPr>
          <w:ilvl w:val="0"/>
          <w:numId w:val="48"/>
        </w:numPr>
      </w:pPr>
      <w:r>
        <w:rPr>
          <w:rFonts w:hint="eastAsia"/>
        </w:rPr>
        <w:t>您的全名；</w:t>
      </w:r>
    </w:p>
    <w:p w14:paraId="2CC2EB7F" w14:textId="20404CE6" w:rsidR="00040AC3" w:rsidRPr="008B3F2F" w:rsidDel="00714305" w:rsidRDefault="00040AC3" w:rsidP="0069494F">
      <w:pPr>
        <w:pStyle w:val="ListParagraph"/>
        <w:numPr>
          <w:ilvl w:val="0"/>
          <w:numId w:val="48"/>
        </w:numPr>
      </w:pPr>
      <w:r>
        <w:rPr>
          <w:rFonts w:hint="eastAsia"/>
        </w:rPr>
        <w:t>您在上诉的服务名称，如果您的上诉涉及以下</w:t>
      </w:r>
      <w:r>
        <w:rPr>
          <w:rFonts w:hint="eastAsia"/>
        </w:rPr>
        <w:t xml:space="preserve"> MBHP </w:t>
      </w:r>
      <w:r>
        <w:rPr>
          <w:rFonts w:hint="eastAsia"/>
        </w:rPr>
        <w:t>的决定：</w:t>
      </w:r>
    </w:p>
    <w:p w14:paraId="4CD13656" w14:textId="344AA493" w:rsidR="00040AC3" w:rsidRPr="008B3F2F" w:rsidDel="00714305" w:rsidRDefault="00040AC3" w:rsidP="00141B3D">
      <w:pPr>
        <w:pStyle w:val="ListParagraph"/>
        <w:numPr>
          <w:ilvl w:val="0"/>
          <w:numId w:val="88"/>
        </w:numPr>
      </w:pPr>
      <w:r>
        <w:rPr>
          <w:rFonts w:hint="eastAsia"/>
        </w:rPr>
        <w:t>拒绝您的服务请求；</w:t>
      </w:r>
    </w:p>
    <w:p w14:paraId="111E5ADC" w14:textId="59222C9C" w:rsidR="00040AC3" w:rsidRPr="008B3F2F" w:rsidDel="00714305" w:rsidRDefault="00040AC3" w:rsidP="00141B3D">
      <w:pPr>
        <w:pStyle w:val="ListParagraph"/>
        <w:numPr>
          <w:ilvl w:val="0"/>
          <w:numId w:val="88"/>
        </w:numPr>
      </w:pPr>
      <w:r>
        <w:rPr>
          <w:rFonts w:hint="eastAsia"/>
        </w:rPr>
        <w:t>批准的服务少于您请求的服务；</w:t>
      </w:r>
    </w:p>
    <w:p w14:paraId="549066B0" w14:textId="7936E338" w:rsidR="00040AC3" w:rsidRPr="008B3F2F" w:rsidDel="00714305" w:rsidRDefault="00040AC3" w:rsidP="00141B3D">
      <w:pPr>
        <w:pStyle w:val="ListParagraph"/>
        <w:numPr>
          <w:ilvl w:val="0"/>
          <w:numId w:val="88"/>
        </w:numPr>
      </w:pPr>
      <w:r>
        <w:rPr>
          <w:rFonts w:hint="eastAsia"/>
        </w:rPr>
        <w:t>不承保服务；或者</w:t>
      </w:r>
    </w:p>
    <w:p w14:paraId="42C053B1" w14:textId="1AEB66F9" w:rsidR="00040AC3" w:rsidRPr="008B3F2F" w:rsidDel="00714305" w:rsidRDefault="00040AC3" w:rsidP="00141B3D">
      <w:pPr>
        <w:pStyle w:val="ListParagraph"/>
        <w:numPr>
          <w:ilvl w:val="0"/>
          <w:numId w:val="88"/>
        </w:numPr>
      </w:pPr>
      <w:r>
        <w:rPr>
          <w:rFonts w:hint="eastAsia"/>
        </w:rPr>
        <w:t>减少、暂停或终止</w:t>
      </w:r>
      <w:r>
        <w:rPr>
          <w:rFonts w:hint="eastAsia"/>
        </w:rPr>
        <w:t xml:space="preserve"> MBHP </w:t>
      </w:r>
      <w:r>
        <w:rPr>
          <w:rFonts w:hint="eastAsia"/>
        </w:rPr>
        <w:t>过去为您承保或批准的服务；</w:t>
      </w:r>
    </w:p>
    <w:p w14:paraId="67577A66" w14:textId="77514469" w:rsidR="00040AC3" w:rsidRPr="008B3F2F" w:rsidDel="00714305" w:rsidRDefault="00040AC3" w:rsidP="0069494F">
      <w:pPr>
        <w:pStyle w:val="ListParagraph"/>
        <w:numPr>
          <w:ilvl w:val="0"/>
          <w:numId w:val="50"/>
        </w:numPr>
      </w:pPr>
      <w:r>
        <w:rPr>
          <w:rFonts w:hint="eastAsia"/>
        </w:rPr>
        <w:t>您认为</w:t>
      </w:r>
      <w:r>
        <w:rPr>
          <w:rFonts w:hint="eastAsia"/>
        </w:rPr>
        <w:t xml:space="preserve"> MBHP </w:t>
      </w:r>
      <w:r>
        <w:rPr>
          <w:rFonts w:hint="eastAsia"/>
        </w:rPr>
        <w:t>应该改变决定的原因；以及</w:t>
      </w:r>
    </w:p>
    <w:p w14:paraId="21FF97BD" w14:textId="6283B2DE" w:rsidR="00040AC3" w:rsidRPr="008B3F2F" w:rsidDel="00714305" w:rsidRDefault="00040AC3" w:rsidP="0069494F">
      <w:pPr>
        <w:pStyle w:val="ListParagraph"/>
        <w:numPr>
          <w:ilvl w:val="0"/>
          <w:numId w:val="50"/>
        </w:numPr>
      </w:pPr>
      <w:r>
        <w:rPr>
          <w:rFonts w:hint="eastAsia"/>
        </w:rPr>
        <w:lastRenderedPageBreak/>
        <w:t>您希望在上诉期间保留该项服务（请参阅下文的“继续享受福利”）。</w:t>
      </w:r>
    </w:p>
    <w:p w14:paraId="656CEABA" w14:textId="243DB118" w:rsidR="00040AC3" w:rsidRPr="008B3F2F" w:rsidDel="00714305" w:rsidRDefault="00040AC3" w:rsidP="0069494F">
      <w:r>
        <w:rPr>
          <w:rFonts w:hint="eastAsia"/>
        </w:rPr>
        <w:t>如果您上诉是因为</w:t>
      </w:r>
      <w:r>
        <w:rPr>
          <w:rFonts w:hint="eastAsia"/>
        </w:rPr>
        <w:t xml:space="preserve"> MBHP </w:t>
      </w:r>
      <w:r>
        <w:rPr>
          <w:rFonts w:hint="eastAsia"/>
        </w:rPr>
        <w:t>未在应有的时间内决定您的事先授权服务请求，您将收到</w:t>
      </w:r>
      <w:r>
        <w:rPr>
          <w:rFonts w:hint="eastAsia"/>
        </w:rPr>
        <w:t xml:space="preserve"> MBHP </w:t>
      </w:r>
      <w:r>
        <w:rPr>
          <w:rFonts w:hint="eastAsia"/>
        </w:rPr>
        <w:t>的信函，解释如何对此项决定提出上诉。</w:t>
      </w:r>
    </w:p>
    <w:p w14:paraId="1E75BCD6" w14:textId="7F31236B" w:rsidR="00040AC3" w:rsidRPr="008B3F2F" w:rsidDel="00714305" w:rsidRDefault="00040AC3" w:rsidP="0069494F">
      <w:r>
        <w:rPr>
          <w:rFonts w:hint="eastAsia"/>
        </w:rPr>
        <w:t>如果您上诉是因为无法在规定时间内为您安排行为健康服务预约，请向</w:t>
      </w:r>
      <w:r>
        <w:rPr>
          <w:rFonts w:hint="eastAsia"/>
        </w:rPr>
        <w:t xml:space="preserve"> MBHP </w:t>
      </w:r>
      <w:r>
        <w:rPr>
          <w:rFonts w:hint="eastAsia"/>
        </w:rPr>
        <w:t>发送信函，其中包括以下信息：</w:t>
      </w:r>
    </w:p>
    <w:p w14:paraId="25DA1A5C" w14:textId="2345B09A" w:rsidR="00040AC3" w:rsidRPr="008B3F2F" w:rsidDel="00714305" w:rsidRDefault="00040AC3" w:rsidP="0069494F">
      <w:pPr>
        <w:pStyle w:val="ListParagraph"/>
        <w:numPr>
          <w:ilvl w:val="0"/>
          <w:numId w:val="51"/>
        </w:numPr>
      </w:pPr>
      <w:r>
        <w:rPr>
          <w:rFonts w:hint="eastAsia"/>
        </w:rPr>
        <w:t>您尝试获得的服务类型；</w:t>
      </w:r>
    </w:p>
    <w:p w14:paraId="3B32133D" w14:textId="7E02B34C" w:rsidR="00040AC3" w:rsidRPr="008B3F2F" w:rsidDel="00714305" w:rsidRDefault="00040AC3" w:rsidP="0069494F">
      <w:pPr>
        <w:pStyle w:val="ListParagraph"/>
        <w:numPr>
          <w:ilvl w:val="0"/>
          <w:numId w:val="51"/>
        </w:numPr>
      </w:pPr>
      <w:r>
        <w:rPr>
          <w:rFonts w:hint="eastAsia"/>
        </w:rPr>
        <w:t>您要求安排预约的日期；以及</w:t>
      </w:r>
    </w:p>
    <w:p w14:paraId="0B18E082" w14:textId="35BC8952" w:rsidR="00040AC3" w:rsidRPr="008B3F2F" w:rsidDel="00714305" w:rsidRDefault="00040AC3" w:rsidP="0069494F">
      <w:pPr>
        <w:pStyle w:val="ListParagraph"/>
        <w:numPr>
          <w:ilvl w:val="0"/>
          <w:numId w:val="51"/>
        </w:numPr>
      </w:pPr>
      <w:r>
        <w:rPr>
          <w:rFonts w:hint="eastAsia"/>
        </w:rPr>
        <w:t>为您安排的预约日期。</w:t>
      </w:r>
    </w:p>
    <w:p w14:paraId="54698A6E" w14:textId="72DA6BA4" w:rsidR="00040AC3" w:rsidRPr="008B3F2F" w:rsidDel="00714305" w:rsidRDefault="00040AC3" w:rsidP="0069494F">
      <w:r>
        <w:rPr>
          <w:rFonts w:hint="eastAsia"/>
        </w:rPr>
        <w:t xml:space="preserve">MBHP </w:t>
      </w:r>
      <w:r>
        <w:rPr>
          <w:rFonts w:hint="eastAsia"/>
        </w:rPr>
        <w:t>将向您寄送信函，通知您他们已收到您的上诉。</w:t>
      </w:r>
    </w:p>
    <w:p w14:paraId="6FF0886E" w14:textId="4F25F425" w:rsidR="00040AC3" w:rsidRPr="008B3F2F" w:rsidDel="00714305" w:rsidRDefault="00040AC3" w:rsidP="0069494F">
      <w:pPr>
        <w:pStyle w:val="Heading4"/>
      </w:pPr>
      <w:r>
        <w:rPr>
          <w:rFonts w:hint="eastAsia"/>
        </w:rPr>
        <w:t>在您的</w:t>
      </w:r>
      <w:r>
        <w:rPr>
          <w:rFonts w:hint="eastAsia"/>
        </w:rPr>
        <w:t xml:space="preserve"> MBHP </w:t>
      </w:r>
      <w:r>
        <w:rPr>
          <w:rFonts w:hint="eastAsia"/>
        </w:rPr>
        <w:t>内部上诉期间继续享受福利</w:t>
      </w:r>
    </w:p>
    <w:p w14:paraId="7BF986C8" w14:textId="77777777" w:rsidR="00467FAC" w:rsidRPr="008B3F2F" w:rsidRDefault="00040AC3" w:rsidP="0069494F">
      <w:r>
        <w:rPr>
          <w:rFonts w:hint="eastAsia"/>
        </w:rPr>
        <w:t>如果您的内部上诉是关于</w:t>
      </w:r>
      <w:r>
        <w:rPr>
          <w:rFonts w:hint="eastAsia"/>
        </w:rPr>
        <w:t xml:space="preserve"> MBHP </w:t>
      </w:r>
      <w:r>
        <w:rPr>
          <w:rFonts w:hint="eastAsia"/>
        </w:rPr>
        <w:t>通过终止、减少或停止您现在获得的服务作出服务变更的决定，您可能应当在上诉期间保留该项服务。如果您保留该项服务但上诉失败，可能不会为您接受的服务付费。</w:t>
      </w:r>
    </w:p>
    <w:p w14:paraId="0DC87FA4" w14:textId="2559AAC8" w:rsidR="00AB657E" w:rsidRPr="008B3F2F" w:rsidDel="00714305" w:rsidRDefault="00040AC3" w:rsidP="00AB657E">
      <w:r>
        <w:rPr>
          <w:rFonts w:hint="eastAsia"/>
        </w:rPr>
        <w:t>如果您希望在上诉期间保留您的服务，您或您的代表必须在通知您服务将变更的信函日期起</w:t>
      </w:r>
      <w:r>
        <w:rPr>
          <w:rFonts w:hint="eastAsia"/>
        </w:rPr>
        <w:t xml:space="preserve"> </w:t>
      </w:r>
      <w:r>
        <w:rPr>
          <w:rStyle w:val="boldtext"/>
          <w:rFonts w:hint="eastAsia"/>
        </w:rPr>
        <w:t xml:space="preserve">10 </w:t>
      </w:r>
      <w:r>
        <w:rPr>
          <w:rStyle w:val="boldtext"/>
          <w:rFonts w:hint="eastAsia"/>
        </w:rPr>
        <w:t>个日历日</w:t>
      </w:r>
      <w:r>
        <w:rPr>
          <w:rFonts w:hint="eastAsia"/>
        </w:rPr>
        <w:t>内送交您的上诉请求。您还必须要求在上诉期间保留您的服务。</w:t>
      </w:r>
    </w:p>
    <w:p w14:paraId="1B773BDA" w14:textId="5EF541CC" w:rsidR="00040AC3" w:rsidRPr="008B3F2F" w:rsidDel="00714305" w:rsidRDefault="00040AC3" w:rsidP="0069494F">
      <w:pPr>
        <w:pStyle w:val="Heading4"/>
      </w:pPr>
      <w:r>
        <w:rPr>
          <w:rFonts w:hint="eastAsia"/>
        </w:rPr>
        <w:t>提交</w:t>
      </w:r>
      <w:r>
        <w:rPr>
          <w:rFonts w:hint="eastAsia"/>
        </w:rPr>
        <w:t xml:space="preserve"> MBHP </w:t>
      </w:r>
      <w:r>
        <w:rPr>
          <w:rFonts w:hint="eastAsia"/>
        </w:rPr>
        <w:t>内部上诉后</w:t>
      </w:r>
    </w:p>
    <w:p w14:paraId="483FD8E9" w14:textId="5FD86525" w:rsidR="00040AC3" w:rsidRPr="008B3F2F" w:rsidDel="00714305" w:rsidRDefault="00040AC3" w:rsidP="0069494F">
      <w:r>
        <w:rPr>
          <w:rFonts w:hint="eastAsia"/>
        </w:rPr>
        <w:t>您有权陈述事实并提供有关您上诉的证据（证明）。您或您的代表可以通过电话或书信形式这样做。这些事实和证明将用于审查您的上诉。</w:t>
      </w:r>
    </w:p>
    <w:p w14:paraId="54713DC2" w14:textId="06F4DF02" w:rsidR="00040AC3" w:rsidRPr="008B3F2F" w:rsidDel="00714305" w:rsidRDefault="00040AC3" w:rsidP="0069494F">
      <w:r>
        <w:rPr>
          <w:rFonts w:hint="eastAsia"/>
        </w:rPr>
        <w:t>您或您的代表可以查看您的个案档案、医疗保健记录以及与上诉相关的其他文件和记录。如果您想查看这些文件，请电洽您的服务提供者或</w:t>
      </w:r>
      <w:r>
        <w:rPr>
          <w:rFonts w:hint="eastAsia"/>
        </w:rPr>
        <w:t xml:space="preserve"> MBHP</w:t>
      </w:r>
      <w:r>
        <w:rPr>
          <w:rFonts w:hint="eastAsia"/>
        </w:rPr>
        <w:t>，电话</w:t>
      </w:r>
      <w:r>
        <w:rPr>
          <w:rFonts w:hint="eastAsia"/>
        </w:rPr>
        <w:t xml:space="preserve"> (800) 495-0086 </w:t>
      </w:r>
      <w:r>
        <w:rPr>
          <w:rFonts w:hint="eastAsia"/>
        </w:rPr>
        <w:t>或</w:t>
      </w:r>
      <w:r>
        <w:rPr>
          <w:rFonts w:hint="eastAsia"/>
        </w:rPr>
        <w:t xml:space="preserve"> TTY (877) 509-6981</w:t>
      </w:r>
      <w:r>
        <w:rPr>
          <w:rFonts w:hint="eastAsia"/>
        </w:rPr>
        <w:t>；或使用</w:t>
      </w:r>
      <w:r>
        <w:rPr>
          <w:rFonts w:hint="eastAsia"/>
        </w:rPr>
        <w:t xml:space="preserve"> </w:t>
      </w:r>
      <w:proofErr w:type="spellStart"/>
      <w:r>
        <w:rPr>
          <w:rFonts w:hint="eastAsia"/>
        </w:rPr>
        <w:t>MassRelay</w:t>
      </w:r>
      <w:proofErr w:type="spellEnd"/>
      <w:r>
        <w:rPr>
          <w:rFonts w:hint="eastAsia"/>
        </w:rPr>
        <w:t>，拨打</w:t>
      </w:r>
      <w:r>
        <w:rPr>
          <w:rFonts w:hint="eastAsia"/>
        </w:rPr>
        <w:t xml:space="preserve"> 711</w:t>
      </w:r>
      <w:r>
        <w:rPr>
          <w:rFonts w:hint="eastAsia"/>
        </w:rPr>
        <w:t>（如果您是聋人、听力或语言障碍者）。</w:t>
      </w:r>
    </w:p>
    <w:p w14:paraId="175B1086" w14:textId="66C67DE1" w:rsidR="00040AC3" w:rsidRPr="008B3F2F" w:rsidDel="00714305" w:rsidRDefault="00040AC3" w:rsidP="0069494F">
      <w:pPr>
        <w:pStyle w:val="Heading4"/>
      </w:pPr>
      <w:r>
        <w:rPr>
          <w:rFonts w:hint="eastAsia"/>
        </w:rPr>
        <w:t>获得</w:t>
      </w:r>
      <w:r>
        <w:rPr>
          <w:rFonts w:hint="eastAsia"/>
        </w:rPr>
        <w:t xml:space="preserve"> MBHP </w:t>
      </w:r>
      <w:r>
        <w:rPr>
          <w:rFonts w:hint="eastAsia"/>
        </w:rPr>
        <w:t>内部上诉的决定</w:t>
      </w:r>
    </w:p>
    <w:p w14:paraId="1B959E61" w14:textId="61B29A17" w:rsidR="00040AC3" w:rsidRPr="008B3F2F" w:rsidDel="00714305" w:rsidRDefault="00040AC3" w:rsidP="0069494F">
      <w:r>
        <w:rPr>
          <w:rFonts w:hint="eastAsia"/>
        </w:rPr>
        <w:t>如果您不提交加急（加速）内部上诉，</w:t>
      </w:r>
      <w:r>
        <w:rPr>
          <w:rFonts w:hint="eastAsia"/>
        </w:rPr>
        <w:t xml:space="preserve">MBHP </w:t>
      </w:r>
      <w:r>
        <w:rPr>
          <w:rFonts w:hint="eastAsia"/>
        </w:rPr>
        <w:t>将在</w:t>
      </w:r>
      <w:r>
        <w:rPr>
          <w:rFonts w:hint="eastAsia"/>
        </w:rPr>
        <w:t xml:space="preserve"> </w:t>
      </w:r>
      <w:r>
        <w:rPr>
          <w:rStyle w:val="boldtext"/>
          <w:rFonts w:hint="eastAsia"/>
        </w:rPr>
        <w:t xml:space="preserve">30 </w:t>
      </w:r>
      <w:r>
        <w:rPr>
          <w:rStyle w:val="boldtext"/>
          <w:rFonts w:hint="eastAsia"/>
        </w:rPr>
        <w:t>个日历日</w:t>
      </w:r>
      <w:r>
        <w:rPr>
          <w:rFonts w:hint="eastAsia"/>
        </w:rPr>
        <w:t>内向您发送书面决定。如果您、您的代表或</w:t>
      </w:r>
      <w:r>
        <w:rPr>
          <w:rFonts w:hint="eastAsia"/>
        </w:rPr>
        <w:t xml:space="preserve"> MBHP </w:t>
      </w:r>
      <w:r>
        <w:rPr>
          <w:rFonts w:hint="eastAsia"/>
        </w:rPr>
        <w:t>要求更长时间，则可能需要最多再延长</w:t>
      </w:r>
      <w:r>
        <w:rPr>
          <w:rStyle w:val="boldtext"/>
          <w:rFonts w:hint="eastAsia"/>
        </w:rPr>
        <w:t>五天</w:t>
      </w:r>
      <w:r>
        <w:rPr>
          <w:rFonts w:hint="eastAsia"/>
        </w:rPr>
        <w:t>时间。</w:t>
      </w:r>
    </w:p>
    <w:p w14:paraId="55E99D78" w14:textId="30A8EFA7" w:rsidR="00040AC3" w:rsidRPr="008B3F2F" w:rsidDel="00714305" w:rsidRDefault="0F3B8A1B" w:rsidP="2819CCE2">
      <w:r>
        <w:rPr>
          <w:rFonts w:hint="eastAsia"/>
        </w:rPr>
        <w:t>有关行为健康（精神健康和物质使用障碍）服务的问题，请电洽</w:t>
      </w:r>
      <w:r>
        <w:rPr>
          <w:rFonts w:hint="eastAsia"/>
        </w:rPr>
        <w:t xml:space="preserve"> MBHP</w:t>
      </w:r>
      <w:r>
        <w:rPr>
          <w:rFonts w:hint="eastAsia"/>
        </w:rPr>
        <w:t>，电话</w:t>
      </w:r>
      <w:r>
        <w:rPr>
          <w:rFonts w:hint="eastAsia"/>
        </w:rPr>
        <w:t xml:space="preserve"> (800) 495-0086</w:t>
      </w:r>
      <w:r>
        <w:rPr>
          <w:rFonts w:hint="eastAsia"/>
        </w:rPr>
        <w:t>。此为免费电话。</w:t>
      </w:r>
    </w:p>
    <w:p w14:paraId="7E4AE134" w14:textId="759EF49A" w:rsidR="00040AC3" w:rsidRPr="008B3F2F" w:rsidDel="00714305" w:rsidRDefault="00040AC3" w:rsidP="00FB54C8">
      <w:pPr>
        <w:pStyle w:val="Heading4"/>
      </w:pPr>
      <w:bookmarkStart w:id="175" w:name="_Toc183082431"/>
      <w:r>
        <w:rPr>
          <w:rFonts w:hint="eastAsia"/>
        </w:rPr>
        <w:t>加急（加速）</w:t>
      </w:r>
      <w:r>
        <w:rPr>
          <w:rFonts w:hint="eastAsia"/>
        </w:rPr>
        <w:t xml:space="preserve">MBHP </w:t>
      </w:r>
      <w:r>
        <w:rPr>
          <w:rFonts w:hint="eastAsia"/>
        </w:rPr>
        <w:t>内部上诉</w:t>
      </w:r>
      <w:bookmarkEnd w:id="175"/>
    </w:p>
    <w:p w14:paraId="19AE7537" w14:textId="4232BB72" w:rsidR="00040AC3" w:rsidRPr="008B3F2F" w:rsidDel="00714305" w:rsidRDefault="00040AC3" w:rsidP="0069494F">
      <w:r>
        <w:rPr>
          <w:rFonts w:hint="eastAsia"/>
        </w:rPr>
        <w:t>如果您有紧急行为健康需求，并且您认为</w:t>
      </w:r>
      <w:r>
        <w:rPr>
          <w:rFonts w:hint="eastAsia"/>
        </w:rPr>
        <w:t xml:space="preserve"> 30 </w:t>
      </w:r>
      <w:r>
        <w:rPr>
          <w:rFonts w:hint="eastAsia"/>
        </w:rPr>
        <w:t>个日历日的审查时间太长，您、您的代表或您的医疗保健提供者可以向</w:t>
      </w:r>
      <w:r>
        <w:rPr>
          <w:rFonts w:hint="eastAsia"/>
        </w:rPr>
        <w:t xml:space="preserve"> MBHP </w:t>
      </w:r>
      <w:r>
        <w:rPr>
          <w:rFonts w:hint="eastAsia"/>
        </w:rPr>
        <w:t>提出加急上诉（加速审查）的请求。</w:t>
      </w:r>
    </w:p>
    <w:p w14:paraId="54D3730E" w14:textId="5EE48219" w:rsidR="00040AC3" w:rsidRPr="008B3F2F" w:rsidDel="00714305" w:rsidRDefault="0F3B8A1B" w:rsidP="0069494F">
      <w:r>
        <w:rPr>
          <w:rFonts w:hint="eastAsia"/>
        </w:rPr>
        <w:t>在很多情况下，如果您的服务提供者要求作出加速审查，</w:t>
      </w:r>
      <w:r>
        <w:rPr>
          <w:rFonts w:hint="eastAsia"/>
        </w:rPr>
        <w:t xml:space="preserve">MBHP </w:t>
      </w:r>
      <w:r>
        <w:rPr>
          <w:rFonts w:hint="eastAsia"/>
        </w:rPr>
        <w:t>会批准该请求。只有在与您的健康无关的情况下，</w:t>
      </w:r>
      <w:r>
        <w:rPr>
          <w:rFonts w:hint="eastAsia"/>
        </w:rPr>
        <w:t xml:space="preserve">MBHP </w:t>
      </w:r>
      <w:r>
        <w:rPr>
          <w:rFonts w:hint="eastAsia"/>
        </w:rPr>
        <w:t>才会拒绝您的服务提供者提出的加速审查请求。如果您的服务提供者未参与提出请求，</w:t>
      </w:r>
      <w:r>
        <w:rPr>
          <w:rFonts w:hint="eastAsia"/>
        </w:rPr>
        <w:t xml:space="preserve">MBHP </w:t>
      </w:r>
      <w:r>
        <w:rPr>
          <w:rFonts w:hint="eastAsia"/>
        </w:rPr>
        <w:t>可以决定是否应当作出加速审查。</w:t>
      </w:r>
    </w:p>
    <w:p w14:paraId="4EF1C324" w14:textId="5F2336F7" w:rsidR="00040AC3" w:rsidRPr="008B3F2F" w:rsidDel="00714305" w:rsidRDefault="0F3B8A1B" w:rsidP="0069494F">
      <w:r>
        <w:rPr>
          <w:rFonts w:hint="eastAsia"/>
        </w:rPr>
        <w:t>如果</w:t>
      </w:r>
      <w:r>
        <w:rPr>
          <w:rFonts w:hint="eastAsia"/>
        </w:rPr>
        <w:t xml:space="preserve"> MBHP </w:t>
      </w:r>
      <w:r>
        <w:rPr>
          <w:rFonts w:hint="eastAsia"/>
        </w:rPr>
        <w:t>拒绝您的加速审查请求，他们会以书面形式通知您此项决定。然后，</w:t>
      </w:r>
      <w:r>
        <w:rPr>
          <w:rFonts w:hint="eastAsia"/>
        </w:rPr>
        <w:t xml:space="preserve">MBHP </w:t>
      </w:r>
      <w:r>
        <w:rPr>
          <w:rFonts w:hint="eastAsia"/>
        </w:rPr>
        <w:t>将在</w:t>
      </w:r>
      <w:r>
        <w:rPr>
          <w:rFonts w:hint="eastAsia"/>
        </w:rPr>
        <w:t xml:space="preserve"> 30 </w:t>
      </w:r>
      <w:r>
        <w:rPr>
          <w:rFonts w:hint="eastAsia"/>
        </w:rPr>
        <w:t>个日历日内处理您的上诉。如果您不同意此项决定，您有权提出申诉。请查阅第</w:t>
      </w:r>
      <w:r>
        <w:rPr>
          <w:rFonts w:hint="eastAsia"/>
        </w:rPr>
        <w:t xml:space="preserve"> 14 </w:t>
      </w:r>
      <w:proofErr w:type="gramStart"/>
      <w:r>
        <w:rPr>
          <w:rFonts w:hint="eastAsia"/>
        </w:rPr>
        <w:t>节中的“</w:t>
      </w:r>
      <w:proofErr w:type="gramEnd"/>
      <w:r>
        <w:rPr>
          <w:rFonts w:hint="eastAsia"/>
        </w:rPr>
        <w:t>上诉和申诉”，了解更多信息。</w:t>
      </w:r>
    </w:p>
    <w:p w14:paraId="2BD81ADD" w14:textId="678EF648" w:rsidR="00040AC3" w:rsidRPr="008B3F2F" w:rsidDel="00714305" w:rsidRDefault="0F3B8A1B" w:rsidP="0069494F">
      <w:r>
        <w:rPr>
          <w:rFonts w:hint="eastAsia"/>
        </w:rPr>
        <w:lastRenderedPageBreak/>
        <w:t>如果</w:t>
      </w:r>
      <w:r>
        <w:rPr>
          <w:rFonts w:hint="eastAsia"/>
        </w:rPr>
        <w:t xml:space="preserve"> MBHP </w:t>
      </w:r>
      <w:r>
        <w:rPr>
          <w:rFonts w:hint="eastAsia"/>
        </w:rPr>
        <w:t>批准您的加速审查请求，他们将在</w:t>
      </w:r>
      <w:r>
        <w:rPr>
          <w:rStyle w:val="boldtext"/>
          <w:rFonts w:hint="eastAsia"/>
        </w:rPr>
        <w:t>三个日历日</w:t>
      </w:r>
      <w:r>
        <w:rPr>
          <w:rFonts w:hint="eastAsia"/>
        </w:rPr>
        <w:t>内审查您的上诉。</w:t>
      </w:r>
      <w:r>
        <w:rPr>
          <w:rFonts w:hint="eastAsia"/>
        </w:rPr>
        <w:t xml:space="preserve">MBHP </w:t>
      </w:r>
      <w:r>
        <w:rPr>
          <w:rFonts w:hint="eastAsia"/>
        </w:rPr>
        <w:t>将向您寄送一封有关您的上诉决定的信函。如果您不同意</w:t>
      </w:r>
      <w:r>
        <w:rPr>
          <w:rFonts w:hint="eastAsia"/>
        </w:rPr>
        <w:t xml:space="preserve"> MBHP </w:t>
      </w:r>
      <w:r>
        <w:rPr>
          <w:rFonts w:hint="eastAsia"/>
        </w:rPr>
        <w:t>对您的上诉的决定，您可以向</w:t>
      </w:r>
      <w:r>
        <w:rPr>
          <w:rFonts w:hint="eastAsia"/>
        </w:rPr>
        <w:t xml:space="preserve"> MassHealth </w:t>
      </w:r>
      <w:r>
        <w:rPr>
          <w:rFonts w:hint="eastAsia"/>
        </w:rPr>
        <w:t>听证委员会提出召开公平听证会的请求。请查阅以下页面，了解更多信息。</w:t>
      </w:r>
    </w:p>
    <w:p w14:paraId="2A288E2C" w14:textId="13D811B5" w:rsidR="00040AC3" w:rsidRPr="008B3F2F" w:rsidDel="00714305" w:rsidRDefault="00040AC3" w:rsidP="00FB54C8">
      <w:pPr>
        <w:pStyle w:val="Heading4"/>
      </w:pPr>
      <w:bookmarkStart w:id="176" w:name="_Toc183082432"/>
      <w:r>
        <w:rPr>
          <w:rFonts w:hint="eastAsia"/>
        </w:rPr>
        <w:t>延长</w:t>
      </w:r>
      <w:r>
        <w:rPr>
          <w:rFonts w:hint="eastAsia"/>
        </w:rPr>
        <w:t xml:space="preserve"> MBHP </w:t>
      </w:r>
      <w:r>
        <w:rPr>
          <w:rFonts w:hint="eastAsia"/>
        </w:rPr>
        <w:t>内部上诉时间</w:t>
      </w:r>
      <w:bookmarkEnd w:id="176"/>
    </w:p>
    <w:p w14:paraId="70E2EE92" w14:textId="2BA6F6DF" w:rsidR="00040AC3" w:rsidRPr="008B3F2F" w:rsidDel="00714305" w:rsidRDefault="00040AC3" w:rsidP="0069494F">
      <w:r>
        <w:rPr>
          <w:rFonts w:hint="eastAsia"/>
        </w:rPr>
        <w:t>如果需要更长时间来解决上诉，您、您的代表或</w:t>
      </w:r>
      <w:r>
        <w:rPr>
          <w:rFonts w:hint="eastAsia"/>
        </w:rPr>
        <w:t xml:space="preserve"> MBHP </w:t>
      </w:r>
      <w:r>
        <w:rPr>
          <w:rFonts w:hint="eastAsia"/>
        </w:rPr>
        <w:t>可以要求额外延长五个日历日。如果是加急（加速）上诉，您、您的代表或</w:t>
      </w:r>
      <w:r>
        <w:rPr>
          <w:rFonts w:hint="eastAsia"/>
        </w:rPr>
        <w:t xml:space="preserve"> MBHP </w:t>
      </w:r>
      <w:r>
        <w:rPr>
          <w:rFonts w:hint="eastAsia"/>
        </w:rPr>
        <w:t>可以要求额外延长</w:t>
      </w:r>
      <w:r>
        <w:rPr>
          <w:rFonts w:hint="eastAsia"/>
        </w:rPr>
        <w:t xml:space="preserve"> 14 </w:t>
      </w:r>
      <w:r>
        <w:rPr>
          <w:rFonts w:hint="eastAsia"/>
        </w:rPr>
        <w:t>个日历日。</w:t>
      </w:r>
    </w:p>
    <w:p w14:paraId="4CE746E8" w14:textId="511AD385" w:rsidR="00040AC3" w:rsidRPr="008B3F2F" w:rsidDel="00714305" w:rsidRDefault="00040AC3" w:rsidP="0069494F">
      <w:r>
        <w:rPr>
          <w:rFonts w:hint="eastAsia"/>
        </w:rPr>
        <w:t>只有在以下情况下，</w:t>
      </w:r>
      <w:r>
        <w:rPr>
          <w:rFonts w:hint="eastAsia"/>
        </w:rPr>
        <w:t xml:space="preserve">MBHP </w:t>
      </w:r>
      <w:r>
        <w:rPr>
          <w:rFonts w:hint="eastAsia"/>
        </w:rPr>
        <w:t>才能要求更长时间：</w:t>
      </w:r>
    </w:p>
    <w:p w14:paraId="5F981376" w14:textId="656FE78A" w:rsidR="00040AC3" w:rsidRPr="008B3F2F" w:rsidDel="00714305" w:rsidRDefault="00040AC3" w:rsidP="0069494F">
      <w:pPr>
        <w:pStyle w:val="ListParagraph"/>
        <w:numPr>
          <w:ilvl w:val="0"/>
          <w:numId w:val="47"/>
        </w:numPr>
      </w:pPr>
      <w:r>
        <w:rPr>
          <w:rFonts w:hint="eastAsia"/>
        </w:rPr>
        <w:t>延期符合您的最佳利益；</w:t>
      </w:r>
    </w:p>
    <w:p w14:paraId="682F8642" w14:textId="1150982C" w:rsidR="00040AC3" w:rsidRPr="008B3F2F" w:rsidDel="00714305" w:rsidRDefault="00040AC3" w:rsidP="0069494F">
      <w:pPr>
        <w:pStyle w:val="ListParagraph"/>
        <w:numPr>
          <w:ilvl w:val="0"/>
          <w:numId w:val="47"/>
        </w:numPr>
      </w:pPr>
      <w:r>
        <w:rPr>
          <w:rFonts w:hint="eastAsia"/>
        </w:rPr>
        <w:t xml:space="preserve">MBHP </w:t>
      </w:r>
      <w:r>
        <w:rPr>
          <w:rFonts w:hint="eastAsia"/>
        </w:rPr>
        <w:t>需要更多可能导致您的请求获得批准的信息；并且</w:t>
      </w:r>
    </w:p>
    <w:p w14:paraId="023E7D81" w14:textId="5471580E" w:rsidR="00040AC3" w:rsidRPr="008B3F2F" w:rsidDel="00714305" w:rsidRDefault="00040AC3" w:rsidP="0069494F">
      <w:pPr>
        <w:pStyle w:val="ListParagraph"/>
        <w:numPr>
          <w:ilvl w:val="0"/>
          <w:numId w:val="47"/>
        </w:numPr>
      </w:pPr>
      <w:r>
        <w:rPr>
          <w:rFonts w:hint="eastAsia"/>
        </w:rPr>
        <w:t xml:space="preserve">MBHP </w:t>
      </w:r>
      <w:r>
        <w:rPr>
          <w:rFonts w:hint="eastAsia"/>
        </w:rPr>
        <w:t>希望在额外时间内收到此类信息。</w:t>
      </w:r>
    </w:p>
    <w:p w14:paraId="60D735AC" w14:textId="77777777" w:rsidR="00467FAC" w:rsidRPr="008B3F2F" w:rsidRDefault="00040AC3" w:rsidP="00233F7C">
      <w:r>
        <w:rPr>
          <w:rFonts w:hint="eastAsia"/>
        </w:rPr>
        <w:t>如果</w:t>
      </w:r>
      <w:r>
        <w:rPr>
          <w:rFonts w:hint="eastAsia"/>
        </w:rPr>
        <w:t xml:space="preserve"> MBHP </w:t>
      </w:r>
      <w:r>
        <w:rPr>
          <w:rFonts w:hint="eastAsia"/>
        </w:rPr>
        <w:t>要求更长时间，他们会给您寄送信函。如果您不同意</w:t>
      </w:r>
      <w:r>
        <w:rPr>
          <w:rFonts w:hint="eastAsia"/>
        </w:rPr>
        <w:t xml:space="preserve"> MBHP </w:t>
      </w:r>
      <w:r>
        <w:rPr>
          <w:rFonts w:hint="eastAsia"/>
        </w:rPr>
        <w:t>的决定，您或您的代表可以提出申诉。</w:t>
      </w:r>
    </w:p>
    <w:p w14:paraId="5D491F2B" w14:textId="2EB4957A" w:rsidR="00040AC3" w:rsidRPr="008B3F2F" w:rsidDel="00714305" w:rsidRDefault="00040AC3" w:rsidP="00FB54C8">
      <w:pPr>
        <w:pStyle w:val="Heading4"/>
      </w:pPr>
      <w:bookmarkStart w:id="177" w:name="_Toc183082433"/>
      <w:r>
        <w:rPr>
          <w:rFonts w:hint="eastAsia"/>
        </w:rPr>
        <w:t>批准您的</w:t>
      </w:r>
      <w:r>
        <w:rPr>
          <w:rFonts w:hint="eastAsia"/>
        </w:rPr>
        <w:t xml:space="preserve"> MBHP </w:t>
      </w:r>
      <w:r>
        <w:rPr>
          <w:rFonts w:hint="eastAsia"/>
        </w:rPr>
        <w:t>内部上诉</w:t>
      </w:r>
      <w:bookmarkEnd w:id="177"/>
    </w:p>
    <w:p w14:paraId="2A8218BF" w14:textId="77777777" w:rsidR="00467FAC" w:rsidRPr="008B3F2F" w:rsidRDefault="00040AC3" w:rsidP="0069494F">
      <w:r>
        <w:rPr>
          <w:rFonts w:hint="eastAsia"/>
        </w:rPr>
        <w:t>您将收到一份“上诉决定通知”，告知您上诉已获批准。</w:t>
      </w:r>
    </w:p>
    <w:p w14:paraId="2D046EB5" w14:textId="3B32E4D8" w:rsidR="00040AC3" w:rsidRPr="008B3F2F" w:rsidDel="00714305" w:rsidRDefault="00040AC3" w:rsidP="00FB54C8">
      <w:pPr>
        <w:pStyle w:val="Heading4"/>
      </w:pPr>
      <w:bookmarkStart w:id="178" w:name="_Toc183082434"/>
      <w:r>
        <w:rPr>
          <w:rFonts w:hint="eastAsia"/>
        </w:rPr>
        <w:t>拒绝您的</w:t>
      </w:r>
      <w:r>
        <w:rPr>
          <w:rFonts w:hint="eastAsia"/>
        </w:rPr>
        <w:t xml:space="preserve"> MBHP </w:t>
      </w:r>
      <w:r>
        <w:rPr>
          <w:rFonts w:hint="eastAsia"/>
        </w:rPr>
        <w:t>内部上诉</w:t>
      </w:r>
      <w:bookmarkEnd w:id="178"/>
    </w:p>
    <w:p w14:paraId="1E17EBD9" w14:textId="668B33BF" w:rsidR="00040AC3" w:rsidRPr="008B3F2F" w:rsidDel="00714305" w:rsidRDefault="00040AC3" w:rsidP="0069494F">
      <w:r>
        <w:rPr>
          <w:rFonts w:hint="eastAsia"/>
        </w:rPr>
        <w:t>如果</w:t>
      </w:r>
      <w:r>
        <w:rPr>
          <w:rFonts w:hint="eastAsia"/>
        </w:rPr>
        <w:t xml:space="preserve"> MBHP </w:t>
      </w:r>
      <w:r>
        <w:rPr>
          <w:rFonts w:hint="eastAsia"/>
        </w:rPr>
        <w:t>拒绝您的内部上诉，他们会向您发出通知。</w:t>
      </w:r>
    </w:p>
    <w:p w14:paraId="16BFB25C" w14:textId="1D971333" w:rsidR="00D82590" w:rsidRPr="008B3F2F" w:rsidRDefault="00040AC3" w:rsidP="0069494F">
      <w:r>
        <w:rPr>
          <w:rFonts w:hint="eastAsia"/>
        </w:rPr>
        <w:t>如果您不同意该决定，您可以直接向听证委员会提出上诉。</w:t>
      </w:r>
    </w:p>
    <w:p w14:paraId="47C8539C" w14:textId="77777777" w:rsidR="00D82590" w:rsidRPr="008B3F2F" w:rsidRDefault="00D82590">
      <w:pPr>
        <w:suppressAutoHyphens w:val="0"/>
        <w:autoSpaceDE/>
        <w:autoSpaceDN/>
        <w:adjustRightInd/>
        <w:spacing w:before="0" w:after="200" w:line="276" w:lineRule="auto"/>
        <w:ind w:left="0"/>
        <w:textAlignment w:val="auto"/>
      </w:pPr>
      <w:r>
        <w:rPr>
          <w:rFonts w:hint="eastAsia"/>
        </w:rPr>
        <w:br w:type="page"/>
      </w:r>
    </w:p>
    <w:p w14:paraId="532A34AF" w14:textId="1CFC0F8C" w:rsidR="00040AC3" w:rsidRPr="008B3F2F" w:rsidDel="00714305" w:rsidRDefault="00040AC3" w:rsidP="00FB54C8">
      <w:pPr>
        <w:pStyle w:val="Heading4"/>
      </w:pPr>
      <w:bookmarkStart w:id="179" w:name="_Toc183082435"/>
      <w:r>
        <w:rPr>
          <w:rFonts w:hint="eastAsia"/>
        </w:rPr>
        <w:lastRenderedPageBreak/>
        <w:t>驳回您的</w:t>
      </w:r>
      <w:r>
        <w:rPr>
          <w:rFonts w:hint="eastAsia"/>
        </w:rPr>
        <w:t xml:space="preserve"> MBHP </w:t>
      </w:r>
      <w:r>
        <w:rPr>
          <w:rFonts w:hint="eastAsia"/>
        </w:rPr>
        <w:t>内部上诉</w:t>
      </w:r>
      <w:bookmarkEnd w:id="179"/>
    </w:p>
    <w:p w14:paraId="1533FF6F" w14:textId="2CB86E04" w:rsidR="00040AC3" w:rsidRPr="008B3F2F" w:rsidDel="00714305" w:rsidRDefault="0F3B8A1B" w:rsidP="0069494F">
      <w:r>
        <w:rPr>
          <w:rFonts w:hint="eastAsia"/>
        </w:rPr>
        <w:t>在以下情况下</w:t>
      </w:r>
      <w:r>
        <w:rPr>
          <w:rFonts w:hint="eastAsia"/>
        </w:rPr>
        <w:t xml:space="preserve"> MBHP </w:t>
      </w:r>
      <w:r>
        <w:rPr>
          <w:rFonts w:hint="eastAsia"/>
        </w:rPr>
        <w:t>可能驳回您的内部上诉：</w:t>
      </w:r>
    </w:p>
    <w:p w14:paraId="06DB0158" w14:textId="7DFC1FF5" w:rsidR="00040AC3" w:rsidRPr="008B3F2F" w:rsidDel="00714305" w:rsidRDefault="00040AC3" w:rsidP="0069494F">
      <w:pPr>
        <w:pStyle w:val="ListParagraph"/>
        <w:numPr>
          <w:ilvl w:val="0"/>
          <w:numId w:val="43"/>
        </w:numPr>
      </w:pPr>
      <w:r>
        <w:rPr>
          <w:rFonts w:hint="eastAsia"/>
        </w:rPr>
        <w:t>其他人为您提起上诉，而</w:t>
      </w:r>
      <w:r>
        <w:rPr>
          <w:rFonts w:hint="eastAsia"/>
        </w:rPr>
        <w:t xml:space="preserve"> MBHP </w:t>
      </w:r>
      <w:r>
        <w:rPr>
          <w:rFonts w:hint="eastAsia"/>
        </w:rPr>
        <w:t>在解决上诉的时间限制前未获得您的书面许可，允许该人士担任您的代表；或者</w:t>
      </w:r>
    </w:p>
    <w:p w14:paraId="1ACF5367" w14:textId="03A8C1AD" w:rsidR="00040AC3" w:rsidRPr="008B3F2F" w:rsidDel="00714305" w:rsidRDefault="0F3B8A1B" w:rsidP="0069494F">
      <w:pPr>
        <w:pStyle w:val="ListParagraph"/>
        <w:numPr>
          <w:ilvl w:val="0"/>
          <w:numId w:val="43"/>
        </w:numPr>
      </w:pPr>
      <w:r>
        <w:rPr>
          <w:rFonts w:hint="eastAsia"/>
        </w:rPr>
        <w:t>您或您的代表在</w:t>
      </w:r>
      <w:r>
        <w:rPr>
          <w:rFonts w:hint="eastAsia"/>
        </w:rPr>
        <w:t xml:space="preserve"> MBHP </w:t>
      </w:r>
      <w:r>
        <w:rPr>
          <w:rFonts w:hint="eastAsia"/>
        </w:rPr>
        <w:t>通知您有权上诉后超过</w:t>
      </w:r>
      <w:r>
        <w:rPr>
          <w:rFonts w:hint="eastAsia"/>
        </w:rPr>
        <w:t xml:space="preserve"> </w:t>
      </w:r>
      <w:r>
        <w:rPr>
          <w:rFonts w:hint="eastAsia"/>
          <w:b/>
        </w:rPr>
        <w:t>60</w:t>
      </w:r>
      <w:r>
        <w:rPr>
          <w:rFonts w:hint="eastAsia"/>
        </w:rPr>
        <w:t xml:space="preserve"> </w:t>
      </w:r>
      <w:r>
        <w:rPr>
          <w:rStyle w:val="boldtext"/>
          <w:rFonts w:hint="eastAsia"/>
        </w:rPr>
        <w:t>个日历日</w:t>
      </w:r>
      <w:r>
        <w:rPr>
          <w:rFonts w:hint="eastAsia"/>
        </w:rPr>
        <w:t>（或者如果您没有收到信函，则在您了解</w:t>
      </w:r>
      <w:r>
        <w:rPr>
          <w:rFonts w:hint="eastAsia"/>
        </w:rPr>
        <w:t xml:space="preserve"> MBHP </w:t>
      </w:r>
      <w:r>
        <w:rPr>
          <w:rFonts w:hint="eastAsia"/>
        </w:rPr>
        <w:t>的行动或不作为后超过</w:t>
      </w:r>
      <w:r>
        <w:rPr>
          <w:rFonts w:hint="eastAsia"/>
        </w:rPr>
        <w:t xml:space="preserve"> </w:t>
      </w:r>
      <w:r>
        <w:rPr>
          <w:rFonts w:hint="eastAsia"/>
          <w:b/>
        </w:rPr>
        <w:t>60</w:t>
      </w:r>
      <w:r>
        <w:rPr>
          <w:rFonts w:hint="eastAsia"/>
        </w:rPr>
        <w:t xml:space="preserve"> </w:t>
      </w:r>
      <w:r>
        <w:rPr>
          <w:rStyle w:val="boldtext"/>
          <w:rFonts w:hint="eastAsia"/>
        </w:rPr>
        <w:t>个日历日</w:t>
      </w:r>
      <w:r>
        <w:rPr>
          <w:rFonts w:hint="eastAsia"/>
        </w:rPr>
        <w:t>）提起上诉。</w:t>
      </w:r>
    </w:p>
    <w:p w14:paraId="1EBF665E" w14:textId="0B2536EC" w:rsidR="00040AC3" w:rsidRPr="008B3F2F" w:rsidDel="00714305" w:rsidRDefault="00040AC3" w:rsidP="0069494F">
      <w:r>
        <w:rPr>
          <w:rFonts w:hint="eastAsia"/>
        </w:rPr>
        <w:t>如果</w:t>
      </w:r>
      <w:r>
        <w:rPr>
          <w:rFonts w:hint="eastAsia"/>
        </w:rPr>
        <w:t xml:space="preserve"> MBHP </w:t>
      </w:r>
      <w:r>
        <w:rPr>
          <w:rFonts w:hint="eastAsia"/>
        </w:rPr>
        <w:t>驳回您的内部上诉，他们会向您发出通知。</w:t>
      </w:r>
    </w:p>
    <w:p w14:paraId="2FC6F6B9" w14:textId="0ECC2CFF" w:rsidR="00040AC3" w:rsidRPr="008B3F2F" w:rsidDel="00714305" w:rsidRDefault="0F3B8A1B" w:rsidP="0069494F">
      <w:r>
        <w:rPr>
          <w:rFonts w:hint="eastAsia"/>
        </w:rPr>
        <w:t>如果您认为您已在</w:t>
      </w:r>
      <w:r>
        <w:rPr>
          <w:rFonts w:hint="eastAsia"/>
        </w:rPr>
        <w:t xml:space="preserve"> </w:t>
      </w:r>
      <w:r>
        <w:rPr>
          <w:rFonts w:hint="eastAsia"/>
          <w:b/>
        </w:rPr>
        <w:t>60</w:t>
      </w:r>
      <w:r>
        <w:rPr>
          <w:rStyle w:val="boldtext"/>
          <w:rFonts w:hint="eastAsia"/>
        </w:rPr>
        <w:t xml:space="preserve"> </w:t>
      </w:r>
      <w:r>
        <w:rPr>
          <w:rStyle w:val="boldtext"/>
          <w:rFonts w:hint="eastAsia"/>
        </w:rPr>
        <w:t>个日历日</w:t>
      </w:r>
      <w:r>
        <w:rPr>
          <w:rFonts w:hint="eastAsia"/>
        </w:rPr>
        <w:t>内提起上诉并且有证明，您或您的代表可以不同意</w:t>
      </w:r>
      <w:r>
        <w:rPr>
          <w:rFonts w:hint="eastAsia"/>
        </w:rPr>
        <w:t xml:space="preserve"> MBHP </w:t>
      </w:r>
      <w:r>
        <w:rPr>
          <w:rFonts w:hint="eastAsia"/>
        </w:rPr>
        <w:t>驳回您的内部上诉的决定。</w:t>
      </w:r>
    </w:p>
    <w:p w14:paraId="6AAAA21F" w14:textId="24D184DD" w:rsidR="00040AC3" w:rsidRPr="008B3F2F" w:rsidDel="00714305" w:rsidRDefault="00040AC3" w:rsidP="0069494F">
      <w:r>
        <w:rPr>
          <w:rFonts w:hint="eastAsia"/>
        </w:rPr>
        <w:t>您或您的代表必须在通知您上诉被驳回后的</w:t>
      </w:r>
      <w:r>
        <w:rPr>
          <w:rFonts w:hint="eastAsia"/>
        </w:rPr>
        <w:t xml:space="preserve"> </w:t>
      </w:r>
      <w:r>
        <w:rPr>
          <w:rStyle w:val="boldtext"/>
          <w:rFonts w:hint="eastAsia"/>
        </w:rPr>
        <w:t xml:space="preserve">10 </w:t>
      </w:r>
      <w:r>
        <w:rPr>
          <w:rStyle w:val="boldtext"/>
          <w:rFonts w:hint="eastAsia"/>
        </w:rPr>
        <w:t>个日历日</w:t>
      </w:r>
      <w:r>
        <w:rPr>
          <w:rFonts w:hint="eastAsia"/>
        </w:rPr>
        <w:t>内向</w:t>
      </w:r>
      <w:r>
        <w:rPr>
          <w:rFonts w:hint="eastAsia"/>
        </w:rPr>
        <w:t xml:space="preserve"> MBHP </w:t>
      </w:r>
      <w:r>
        <w:rPr>
          <w:rFonts w:hint="eastAsia"/>
        </w:rPr>
        <w:t>寄送信函，要求审查该驳回决定。</w:t>
      </w:r>
      <w:r>
        <w:rPr>
          <w:rFonts w:hint="eastAsia"/>
        </w:rPr>
        <w:t xml:space="preserve">MBHP </w:t>
      </w:r>
      <w:r>
        <w:rPr>
          <w:rFonts w:hint="eastAsia"/>
        </w:rPr>
        <w:t>将审查其决定，并通知您是否会继续处理您的上诉。</w:t>
      </w:r>
    </w:p>
    <w:p w14:paraId="2F1A75E0" w14:textId="411DE062" w:rsidR="00040AC3" w:rsidRPr="008B3F2F" w:rsidDel="00714305" w:rsidRDefault="00040AC3" w:rsidP="00FB54C8">
      <w:pPr>
        <w:pStyle w:val="Heading4"/>
      </w:pPr>
      <w:bookmarkStart w:id="180" w:name="_Toc180484200"/>
      <w:bookmarkStart w:id="181" w:name="_Toc183082436"/>
      <w:r>
        <w:rPr>
          <w:rFonts w:hint="eastAsia"/>
        </w:rPr>
        <w:t>如果</w:t>
      </w:r>
      <w:r>
        <w:rPr>
          <w:rFonts w:hint="eastAsia"/>
        </w:rPr>
        <w:t xml:space="preserve"> MBHP </w:t>
      </w:r>
      <w:r>
        <w:rPr>
          <w:rFonts w:hint="eastAsia"/>
        </w:rPr>
        <w:t>未在规定的时间内解决您的内部上诉</w:t>
      </w:r>
      <w:bookmarkEnd w:id="180"/>
      <w:bookmarkEnd w:id="181"/>
    </w:p>
    <w:p w14:paraId="2528DA75" w14:textId="19FAE90A" w:rsidR="00040AC3" w:rsidRPr="008B3F2F" w:rsidDel="00714305" w:rsidRDefault="00040AC3" w:rsidP="0069494F">
      <w:r>
        <w:rPr>
          <w:rFonts w:hint="eastAsia"/>
        </w:rPr>
        <w:t>在以下情况下，您可以向听证委员会提出上诉：</w:t>
      </w:r>
    </w:p>
    <w:p w14:paraId="2B518A4E" w14:textId="39B7A997" w:rsidR="00040AC3" w:rsidRPr="008B3F2F" w:rsidDel="00714305" w:rsidRDefault="00040AC3" w:rsidP="0069494F">
      <w:pPr>
        <w:pStyle w:val="ListParagraph"/>
        <w:numPr>
          <w:ilvl w:val="0"/>
          <w:numId w:val="46"/>
        </w:numPr>
      </w:pPr>
      <w:r>
        <w:rPr>
          <w:rFonts w:hint="eastAsia"/>
        </w:rPr>
        <w:t xml:space="preserve">MBHP </w:t>
      </w:r>
      <w:r>
        <w:rPr>
          <w:rFonts w:hint="eastAsia"/>
        </w:rPr>
        <w:t>未在</w:t>
      </w:r>
      <w:r>
        <w:rPr>
          <w:rFonts w:hint="eastAsia"/>
        </w:rPr>
        <w:t xml:space="preserve"> </w:t>
      </w:r>
      <w:r>
        <w:rPr>
          <w:rStyle w:val="boldtext"/>
          <w:rFonts w:hint="eastAsia"/>
        </w:rPr>
        <w:t xml:space="preserve">30 </w:t>
      </w:r>
      <w:r>
        <w:rPr>
          <w:rStyle w:val="boldtext"/>
          <w:rFonts w:hint="eastAsia"/>
        </w:rPr>
        <w:t>个日历日</w:t>
      </w:r>
      <w:r>
        <w:rPr>
          <w:rFonts w:hint="eastAsia"/>
        </w:rPr>
        <w:t>内（或如果延期，则在</w:t>
      </w:r>
      <w:r>
        <w:rPr>
          <w:rStyle w:val="boldtext"/>
          <w:rFonts w:hint="eastAsia"/>
        </w:rPr>
        <w:t>额外五个日历日</w:t>
      </w:r>
      <w:r>
        <w:rPr>
          <w:rFonts w:hint="eastAsia"/>
        </w:rPr>
        <w:t>内）解决您的上诉；或者</w:t>
      </w:r>
    </w:p>
    <w:p w14:paraId="723396F8" w14:textId="348753EC" w:rsidR="00040AC3" w:rsidRPr="008B3F2F" w:rsidRDefault="0F3B8A1B" w:rsidP="0069494F">
      <w:pPr>
        <w:pStyle w:val="ListParagraph"/>
        <w:numPr>
          <w:ilvl w:val="0"/>
          <w:numId w:val="46"/>
        </w:numPr>
      </w:pPr>
      <w:r>
        <w:rPr>
          <w:rFonts w:hint="eastAsia"/>
        </w:rPr>
        <w:t xml:space="preserve">MBHP </w:t>
      </w:r>
      <w:r>
        <w:rPr>
          <w:rFonts w:hint="eastAsia"/>
        </w:rPr>
        <w:t>未在</w:t>
      </w:r>
      <w:r>
        <w:rPr>
          <w:rFonts w:hint="eastAsia"/>
        </w:rPr>
        <w:t xml:space="preserve"> </w:t>
      </w:r>
      <w:r>
        <w:rPr>
          <w:rStyle w:val="boldtext"/>
          <w:rFonts w:hint="eastAsia"/>
        </w:rPr>
        <w:t>三个工作日历日</w:t>
      </w:r>
      <w:r>
        <w:rPr>
          <w:rFonts w:hint="eastAsia"/>
        </w:rPr>
        <w:t>内（或如果允许额外时间，则在</w:t>
      </w:r>
      <w:r>
        <w:rPr>
          <w:rStyle w:val="boldtext"/>
          <w:rFonts w:hint="eastAsia"/>
        </w:rPr>
        <w:t>额外</w:t>
      </w:r>
      <w:r>
        <w:rPr>
          <w:rStyle w:val="boldtext"/>
          <w:rFonts w:hint="eastAsia"/>
        </w:rPr>
        <w:t xml:space="preserve"> 14 </w:t>
      </w:r>
      <w:r>
        <w:rPr>
          <w:rStyle w:val="boldtext"/>
          <w:rFonts w:hint="eastAsia"/>
        </w:rPr>
        <w:t>个日历日</w:t>
      </w:r>
      <w:r>
        <w:rPr>
          <w:rFonts w:hint="eastAsia"/>
        </w:rPr>
        <w:t>内）解决您的加急（加速）上诉。</w:t>
      </w:r>
    </w:p>
    <w:p w14:paraId="54F0C53C" w14:textId="77777777" w:rsidR="00666650" w:rsidRPr="008B3F2F" w:rsidRDefault="00666650" w:rsidP="00666650">
      <w:pPr>
        <w:pStyle w:val="ListParagraph"/>
      </w:pPr>
    </w:p>
    <w:p w14:paraId="788C5CD2" w14:textId="0593ADDD" w:rsidR="00666650" w:rsidRPr="008B3F2F" w:rsidRDefault="00666650" w:rsidP="00E21CFA">
      <w:pPr>
        <w:pStyle w:val="Heading3"/>
        <w:ind w:left="0"/>
      </w:pPr>
      <w:bookmarkStart w:id="182" w:name="_Toc189216675"/>
      <w:r>
        <w:rPr>
          <w:rFonts w:hint="eastAsia"/>
        </w:rPr>
        <w:t xml:space="preserve">MassHealth </w:t>
      </w:r>
      <w:r>
        <w:rPr>
          <w:rFonts w:hint="eastAsia"/>
        </w:rPr>
        <w:t>听证委员会上诉程序</w:t>
      </w:r>
      <w:bookmarkEnd w:id="182"/>
    </w:p>
    <w:p w14:paraId="7A521451" w14:textId="69594937" w:rsidR="00666650" w:rsidRPr="008B3F2F" w:rsidRDefault="00666650" w:rsidP="00E21CFA">
      <w:pPr>
        <w:ind w:left="0"/>
      </w:pPr>
      <w:r>
        <w:rPr>
          <w:rFonts w:hint="eastAsia"/>
        </w:rPr>
        <w:t>作为</w:t>
      </w:r>
      <w:r>
        <w:rPr>
          <w:rFonts w:hint="eastAsia"/>
        </w:rPr>
        <w:t xml:space="preserve"> PCC </w:t>
      </w:r>
      <w:r>
        <w:rPr>
          <w:rFonts w:hint="eastAsia"/>
        </w:rPr>
        <w:t>计划会员，如果您不同意</w:t>
      </w:r>
      <w:r>
        <w:rPr>
          <w:rFonts w:hint="eastAsia"/>
        </w:rPr>
        <w:t xml:space="preserve"> MassHealth </w:t>
      </w:r>
      <w:r>
        <w:rPr>
          <w:rFonts w:hint="eastAsia"/>
        </w:rPr>
        <w:t>的决定，或者我们修改或拒绝事先授权（</w:t>
      </w:r>
      <w:r>
        <w:rPr>
          <w:rFonts w:hint="eastAsia"/>
        </w:rPr>
        <w:t>PA</w:t>
      </w:r>
      <w:r>
        <w:rPr>
          <w:rFonts w:hint="eastAsia"/>
        </w:rPr>
        <w:t>），您有权向</w:t>
      </w:r>
      <w:r>
        <w:rPr>
          <w:rFonts w:hint="eastAsia"/>
        </w:rPr>
        <w:t xml:space="preserve"> MassHealth </w:t>
      </w:r>
      <w:r>
        <w:rPr>
          <w:rFonts w:hint="eastAsia"/>
        </w:rPr>
        <w:t>听证委员会提出上诉。</w:t>
      </w:r>
    </w:p>
    <w:p w14:paraId="39E271BE" w14:textId="7EDFD59B" w:rsidR="00666650" w:rsidRPr="008B3F2F" w:rsidRDefault="00666650" w:rsidP="00666650">
      <w:pPr>
        <w:ind w:left="0"/>
      </w:pPr>
      <w:r>
        <w:rPr>
          <w:rFonts w:hint="eastAsia"/>
        </w:rPr>
        <w:t>如果您不同意</w:t>
      </w:r>
      <w:r>
        <w:rPr>
          <w:rFonts w:hint="eastAsia"/>
        </w:rPr>
        <w:t xml:space="preserve"> MBHP </w:t>
      </w:r>
      <w:r>
        <w:rPr>
          <w:rFonts w:hint="eastAsia"/>
        </w:rPr>
        <w:t>对您的内部</w:t>
      </w:r>
      <w:r>
        <w:rPr>
          <w:rFonts w:hint="eastAsia"/>
        </w:rPr>
        <w:t xml:space="preserve"> MBHP </w:t>
      </w:r>
      <w:r>
        <w:rPr>
          <w:rFonts w:hint="eastAsia"/>
        </w:rPr>
        <w:t>上诉程序做出的决定，您还可以向</w:t>
      </w:r>
      <w:r>
        <w:rPr>
          <w:rFonts w:hint="eastAsia"/>
        </w:rPr>
        <w:t xml:space="preserve"> MassHealth </w:t>
      </w:r>
      <w:r>
        <w:rPr>
          <w:rFonts w:hint="eastAsia"/>
        </w:rPr>
        <w:t>听证委员会提出上诉。当</w:t>
      </w:r>
      <w:r>
        <w:rPr>
          <w:rFonts w:hint="eastAsia"/>
        </w:rPr>
        <w:t xml:space="preserve"> MBHP </w:t>
      </w:r>
      <w:r>
        <w:rPr>
          <w:rFonts w:hint="eastAsia"/>
        </w:rPr>
        <w:t>拒绝您的上诉时，</w:t>
      </w:r>
      <w:r>
        <w:rPr>
          <w:rFonts w:hint="eastAsia"/>
        </w:rPr>
        <w:t xml:space="preserve">MBHP </w:t>
      </w:r>
      <w:r>
        <w:rPr>
          <w:rFonts w:hint="eastAsia"/>
        </w:rPr>
        <w:t>将向您提供有关如何向</w:t>
      </w:r>
      <w:r>
        <w:rPr>
          <w:rFonts w:hint="eastAsia"/>
        </w:rPr>
        <w:t xml:space="preserve"> MassHealth </w:t>
      </w:r>
      <w:r>
        <w:rPr>
          <w:rFonts w:hint="eastAsia"/>
        </w:rPr>
        <w:t>听证委员会申请召开公平听证会的说明。</w:t>
      </w:r>
    </w:p>
    <w:p w14:paraId="0C605E45" w14:textId="77777777" w:rsidR="00666650" w:rsidRPr="008B3F2F" w:rsidRDefault="00666650" w:rsidP="00666650">
      <w:pPr>
        <w:pStyle w:val="xxmsonormal"/>
        <w:rPr>
          <w:rFonts w:asciiTheme="minorHAnsi" w:eastAsiaTheme="minorEastAsia" w:hAnsiTheme="minorHAnsi" w:cstheme="minorHAnsi"/>
          <w:sz w:val="22"/>
          <w:szCs w:val="22"/>
        </w:rPr>
      </w:pPr>
      <w:r>
        <w:rPr>
          <w:rFonts w:asciiTheme="minorHAnsi" w:eastAsiaTheme="minorEastAsia" w:hAnsiTheme="minorHAnsi" w:hint="eastAsia"/>
          <w:sz w:val="22"/>
        </w:rPr>
        <w:t>如需提出上诉，您必须填写“公平听证会申请表”。</w:t>
      </w:r>
    </w:p>
    <w:p w14:paraId="680D28E6" w14:textId="320D00FA" w:rsidR="00666650" w:rsidRPr="008B3F2F" w:rsidRDefault="00666650" w:rsidP="00E21CFA">
      <w:pPr>
        <w:ind w:left="0"/>
      </w:pPr>
      <w:r>
        <w:rPr>
          <w:rFonts w:hint="eastAsia"/>
        </w:rPr>
        <w:t>您可以在网站</w:t>
      </w:r>
      <w:r>
        <w:rPr>
          <w:rFonts w:hint="eastAsia"/>
        </w:rPr>
        <w:t xml:space="preserve"> </w:t>
      </w:r>
      <w:hyperlink r:id="rId45" w:history="1">
        <w:r>
          <w:rPr>
            <w:rStyle w:val="Hyperlink"/>
            <w:rFonts w:hint="eastAsia"/>
          </w:rPr>
          <w:t>www.mass.gov/how-to/how-to-appeal-a-masshealth-decision</w:t>
        </w:r>
      </w:hyperlink>
      <w:r>
        <w:rPr>
          <w:rFonts w:hint="eastAsia"/>
        </w:rPr>
        <w:t xml:space="preserve"> </w:t>
      </w:r>
      <w:r>
        <w:rPr>
          <w:rFonts w:hint="eastAsia"/>
        </w:rPr>
        <w:t>填写“公平听证会申请表”，或电洽</w:t>
      </w:r>
      <w:r>
        <w:rPr>
          <w:rFonts w:hint="eastAsia"/>
        </w:rPr>
        <w:t xml:space="preserve"> MassHealth </w:t>
      </w:r>
      <w:r>
        <w:rPr>
          <w:rFonts w:hint="eastAsia"/>
        </w:rPr>
        <w:t>客户服务中心，电话</w:t>
      </w:r>
      <w:r>
        <w:rPr>
          <w:rFonts w:hint="eastAsia"/>
        </w:rPr>
        <w:t xml:space="preserve"> </w:t>
      </w:r>
      <w:hyperlink r:id="rId46" w:history="1">
        <w:r>
          <w:rPr>
            <w:rFonts w:hint="eastAsia"/>
          </w:rPr>
          <w:t>(800) 841-2900</w:t>
        </w:r>
      </w:hyperlink>
      <w:r>
        <w:rPr>
          <w:rFonts w:hint="eastAsia"/>
        </w:rPr>
        <w:t>，</w:t>
      </w:r>
      <w:r>
        <w:rPr>
          <w:rFonts w:hint="eastAsia"/>
        </w:rPr>
        <w:t xml:space="preserve">TDD/TTY: </w:t>
      </w:r>
      <w:hyperlink r:id="rId47" w:history="1">
        <w:r>
          <w:rPr>
            <w:rFonts w:hint="eastAsia"/>
          </w:rPr>
          <w:t>711</w:t>
        </w:r>
      </w:hyperlink>
      <w:r>
        <w:rPr>
          <w:rFonts w:hint="eastAsia"/>
        </w:rPr>
        <w:t>。</w:t>
      </w:r>
    </w:p>
    <w:p w14:paraId="5BFC2EE7" w14:textId="77777777" w:rsidR="00467FAC" w:rsidRPr="008B3F2F" w:rsidRDefault="00467FAC" w:rsidP="00E21CFA">
      <w:pPr>
        <w:ind w:left="0"/>
      </w:pPr>
    </w:p>
    <w:p w14:paraId="43AD182A" w14:textId="6B0C4A22" w:rsidR="00666650" w:rsidRPr="008B3F2F" w:rsidRDefault="00666650" w:rsidP="00E21CFA">
      <w:pPr>
        <w:ind w:left="0"/>
      </w:pPr>
      <w:r>
        <w:rPr>
          <w:rFonts w:hint="eastAsia"/>
        </w:rPr>
        <w:t>公平听证会申请表可寄至：</w:t>
      </w:r>
    </w:p>
    <w:p w14:paraId="6284D1A2" w14:textId="77777777" w:rsidR="00666650" w:rsidRPr="008B3F2F" w:rsidRDefault="00666650" w:rsidP="00E21CFA">
      <w:pPr>
        <w:ind w:left="0"/>
      </w:pPr>
      <w:r>
        <w:rPr>
          <w:rFonts w:hint="eastAsia"/>
        </w:rPr>
        <w:t>Office of Medicaid, Board of Hearings</w:t>
      </w:r>
    </w:p>
    <w:p w14:paraId="1C6B0D8B" w14:textId="5184EDD1" w:rsidR="00666650" w:rsidRPr="008B3F2F" w:rsidRDefault="00666650" w:rsidP="00E21CFA">
      <w:pPr>
        <w:ind w:left="0"/>
      </w:pPr>
      <w:r>
        <w:rPr>
          <w:rFonts w:hint="eastAsia"/>
        </w:rPr>
        <w:t>100 Hancock Street, 6th Floor</w:t>
      </w:r>
      <w:r>
        <w:rPr>
          <w:rFonts w:hint="eastAsia"/>
        </w:rPr>
        <w:br/>
        <w:t>Quincy, MA 02171</w:t>
      </w:r>
    </w:p>
    <w:p w14:paraId="7E802610" w14:textId="07D5AE11" w:rsidR="00666650" w:rsidRPr="008B3F2F" w:rsidRDefault="00666650" w:rsidP="00E21CFA">
      <w:pPr>
        <w:ind w:left="0"/>
      </w:pPr>
      <w:r>
        <w:rPr>
          <w:rFonts w:hint="eastAsia"/>
        </w:rPr>
        <w:t>或传真至</w:t>
      </w:r>
      <w:r>
        <w:rPr>
          <w:rFonts w:hint="eastAsia"/>
        </w:rPr>
        <w:t xml:space="preserve"> </w:t>
      </w:r>
      <w:hyperlink r:id="rId48" w:history="1">
        <w:r>
          <w:rPr>
            <w:rFonts w:hint="eastAsia"/>
          </w:rPr>
          <w:t>(617) 887-8797</w:t>
        </w:r>
      </w:hyperlink>
      <w:r>
        <w:rPr>
          <w:rFonts w:hint="eastAsia"/>
        </w:rPr>
        <w:t>。</w:t>
      </w:r>
    </w:p>
    <w:p w14:paraId="40EE32CD" w14:textId="77777777" w:rsidR="00467FAC" w:rsidRPr="008B3F2F" w:rsidRDefault="00666650" w:rsidP="00E21CFA">
      <w:pPr>
        <w:ind w:left="0"/>
      </w:pPr>
      <w:r>
        <w:rPr>
          <w:rFonts w:hint="eastAsia"/>
        </w:rPr>
        <w:t>如果您有残障，需要便利设施才能出席或参加听证会，您可以在“公平听证会申请表”的“听证会类型和便利设施”一节告诉我们您的需求。</w:t>
      </w:r>
    </w:p>
    <w:p w14:paraId="790CD7CB" w14:textId="74A033C0" w:rsidR="00666650" w:rsidRPr="008B3F2F" w:rsidRDefault="00666650" w:rsidP="00E21CFA">
      <w:pPr>
        <w:ind w:left="0"/>
      </w:pPr>
      <w:r>
        <w:rPr>
          <w:rFonts w:hint="eastAsia"/>
        </w:rPr>
        <w:lastRenderedPageBreak/>
        <w:t>听证委员会必须在您收到上诉决定通知日期起</w:t>
      </w:r>
      <w:r>
        <w:rPr>
          <w:rFonts w:hint="eastAsia"/>
        </w:rPr>
        <w:t xml:space="preserve"> 60 </w:t>
      </w:r>
      <w:r>
        <w:rPr>
          <w:rFonts w:hint="eastAsia"/>
        </w:rPr>
        <w:t>个日历日内收到您填妥并签名的申请。</w:t>
      </w:r>
    </w:p>
    <w:p w14:paraId="59F0F24D" w14:textId="722607E0" w:rsidR="00666650" w:rsidRPr="008B3F2F" w:rsidRDefault="00666650" w:rsidP="00E21CFA">
      <w:pPr>
        <w:ind w:left="0"/>
      </w:pPr>
      <w:r>
        <w:rPr>
          <w:rFonts w:hint="eastAsia"/>
        </w:rPr>
        <w:t>如果您的上诉是关于终止、减少或停止您获得的服务的决定，您可能应当在公平听证会过程中保留该项服务。如果您希望在上诉期间保留该项服务，您或您的代表必须在</w:t>
      </w:r>
      <w:r>
        <w:rPr>
          <w:rFonts w:hint="eastAsia"/>
        </w:rPr>
        <w:t xml:space="preserve"> MassHealth </w:t>
      </w:r>
      <w:r>
        <w:rPr>
          <w:rFonts w:hint="eastAsia"/>
        </w:rPr>
        <w:t>通知您服务将变更的信函日期起</w:t>
      </w:r>
      <w:r>
        <w:rPr>
          <w:rFonts w:hint="eastAsia"/>
        </w:rPr>
        <w:t xml:space="preserve"> </w:t>
      </w:r>
      <w:r>
        <w:rPr>
          <w:rFonts w:hint="eastAsia"/>
          <w:b/>
        </w:rPr>
        <w:t xml:space="preserve">10 </w:t>
      </w:r>
      <w:r>
        <w:rPr>
          <w:rFonts w:hint="eastAsia"/>
          <w:b/>
        </w:rPr>
        <w:t>个日历日</w:t>
      </w:r>
      <w:r>
        <w:rPr>
          <w:rFonts w:hint="eastAsia"/>
        </w:rPr>
        <w:t>内送交您的召开公平听证会的申请。如果您对</w:t>
      </w:r>
      <w:r>
        <w:rPr>
          <w:rFonts w:hint="eastAsia"/>
        </w:rPr>
        <w:t xml:space="preserve"> MBHP </w:t>
      </w:r>
      <w:r>
        <w:rPr>
          <w:rFonts w:hint="eastAsia"/>
        </w:rPr>
        <w:t>的决定提出上诉，您必须在通知您</w:t>
      </w:r>
      <w:r>
        <w:rPr>
          <w:rFonts w:hint="eastAsia"/>
        </w:rPr>
        <w:t xml:space="preserve"> MBHP </w:t>
      </w:r>
      <w:r>
        <w:rPr>
          <w:rFonts w:hint="eastAsia"/>
        </w:rPr>
        <w:t>对您的内部上诉决定的信函日期起</w:t>
      </w:r>
      <w:r>
        <w:rPr>
          <w:rFonts w:hint="eastAsia"/>
        </w:rPr>
        <w:t xml:space="preserve"> </w:t>
      </w:r>
      <w:r>
        <w:rPr>
          <w:rFonts w:hint="eastAsia"/>
          <w:b/>
          <w:bCs/>
        </w:rPr>
        <w:t xml:space="preserve">10 </w:t>
      </w:r>
      <w:r>
        <w:rPr>
          <w:rFonts w:hint="eastAsia"/>
          <w:b/>
          <w:bCs/>
        </w:rPr>
        <w:t>个日历日</w:t>
      </w:r>
      <w:r>
        <w:rPr>
          <w:rFonts w:hint="eastAsia"/>
        </w:rPr>
        <w:t>内提出上诉。如果您希望在上诉过程中保留该项服务，</w:t>
      </w:r>
      <w:proofErr w:type="gramStart"/>
      <w:r>
        <w:rPr>
          <w:rFonts w:hint="eastAsia"/>
        </w:rPr>
        <w:t>则必须在“</w:t>
      </w:r>
      <w:proofErr w:type="gramEnd"/>
      <w:r>
        <w:rPr>
          <w:rFonts w:hint="eastAsia"/>
        </w:rPr>
        <w:t>公平听证会申请表”的“其他信息”一节中说明。</w:t>
      </w:r>
    </w:p>
    <w:p w14:paraId="0B8C4F9D" w14:textId="09058FA8" w:rsidR="00666650" w:rsidRPr="008B3F2F" w:rsidRDefault="00666650" w:rsidP="00E21CFA">
      <w:pPr>
        <w:ind w:left="0"/>
      </w:pPr>
      <w:r>
        <w:rPr>
          <w:rFonts w:hint="eastAsia"/>
        </w:rPr>
        <w:t>如果您保留该项服务但公平听证会失败，</w:t>
      </w:r>
      <w:r>
        <w:rPr>
          <w:rFonts w:hint="eastAsia"/>
        </w:rPr>
        <w:t xml:space="preserve">MassHealth </w:t>
      </w:r>
      <w:r>
        <w:rPr>
          <w:rFonts w:hint="eastAsia"/>
        </w:rPr>
        <w:t>可能不会支付服务费用。</w:t>
      </w:r>
    </w:p>
    <w:p w14:paraId="713A228F" w14:textId="77777777" w:rsidR="00666650" w:rsidRPr="008B3F2F" w:rsidDel="00714305" w:rsidRDefault="00666650" w:rsidP="00666650">
      <w:pPr>
        <w:pStyle w:val="Heading3"/>
        <w:ind w:left="0"/>
      </w:pPr>
      <w:bookmarkStart w:id="183" w:name="_Toc189216676"/>
      <w:r>
        <w:rPr>
          <w:rFonts w:hint="eastAsia"/>
        </w:rPr>
        <w:t>听证委员会召开的加急（加速）公平听证会</w:t>
      </w:r>
      <w:bookmarkEnd w:id="183"/>
    </w:p>
    <w:p w14:paraId="5E4CC587" w14:textId="33F14A2D" w:rsidR="00666650" w:rsidRPr="008B3F2F" w:rsidDel="00714305" w:rsidRDefault="00666650" w:rsidP="00666650">
      <w:r>
        <w:rPr>
          <w:rFonts w:hint="eastAsia"/>
        </w:rPr>
        <w:t>在以下情况下，您可以请求召开加急（加速）公平听证会：</w:t>
      </w:r>
    </w:p>
    <w:p w14:paraId="4242B65E" w14:textId="4AB77B9C" w:rsidR="00666650" w:rsidRPr="008B3F2F" w:rsidDel="00714305" w:rsidRDefault="00666650" w:rsidP="00666650">
      <w:pPr>
        <w:pStyle w:val="ListParagraph"/>
        <w:numPr>
          <w:ilvl w:val="0"/>
          <w:numId w:val="42"/>
        </w:numPr>
      </w:pPr>
      <w:r>
        <w:rPr>
          <w:rFonts w:hint="eastAsia"/>
        </w:rPr>
        <w:t>您正在对拒绝紧急入院的决定提出上诉；</w:t>
      </w:r>
    </w:p>
    <w:p w14:paraId="145B0453" w14:textId="7C0DF2A6" w:rsidR="00666650" w:rsidRPr="008B3F2F" w:rsidDel="00714305" w:rsidRDefault="00666650" w:rsidP="00666650">
      <w:pPr>
        <w:pStyle w:val="ListParagraph"/>
        <w:numPr>
          <w:ilvl w:val="0"/>
          <w:numId w:val="42"/>
        </w:numPr>
      </w:pPr>
      <w:r>
        <w:rPr>
          <w:rFonts w:hint="eastAsia"/>
        </w:rPr>
        <w:t>您正在对</w:t>
      </w:r>
      <w:r>
        <w:rPr>
          <w:rFonts w:hint="eastAsia"/>
        </w:rPr>
        <w:t xml:space="preserve"> MBHP </w:t>
      </w:r>
      <w:r>
        <w:rPr>
          <w:rFonts w:hint="eastAsia"/>
        </w:rPr>
        <w:t>的加急（加速）内部上诉决定提出上诉；或者</w:t>
      </w:r>
    </w:p>
    <w:p w14:paraId="02C1A545" w14:textId="77777777" w:rsidR="00666650" w:rsidRPr="008B3F2F" w:rsidDel="00714305" w:rsidRDefault="00666650" w:rsidP="00666650">
      <w:pPr>
        <w:pStyle w:val="ListParagraph"/>
        <w:numPr>
          <w:ilvl w:val="0"/>
          <w:numId w:val="42"/>
        </w:numPr>
      </w:pPr>
      <w:r>
        <w:rPr>
          <w:rFonts w:hint="eastAsia"/>
        </w:rPr>
        <w:t>您正在对从护理设施出院或转院提出上诉。</w:t>
      </w:r>
    </w:p>
    <w:p w14:paraId="59EDF59F" w14:textId="77777777" w:rsidR="00666650" w:rsidRPr="008B3F2F" w:rsidDel="00714305" w:rsidRDefault="00666650" w:rsidP="00666650">
      <w:r>
        <w:rPr>
          <w:rFonts w:hint="eastAsia"/>
        </w:rPr>
        <w:t>如果您希望听证委员会以加速公平听证会的形式处理您的请求，您必须在收到您在上诉的决定日期起</w:t>
      </w:r>
      <w:r>
        <w:rPr>
          <w:rFonts w:hint="eastAsia"/>
        </w:rPr>
        <w:t xml:space="preserve"> </w:t>
      </w:r>
      <w:r>
        <w:rPr>
          <w:rStyle w:val="boldtext"/>
          <w:rFonts w:hint="eastAsia"/>
        </w:rPr>
        <w:t xml:space="preserve">20 </w:t>
      </w:r>
      <w:r>
        <w:rPr>
          <w:rStyle w:val="boldtext"/>
          <w:rFonts w:hint="eastAsia"/>
        </w:rPr>
        <w:t>个日历日</w:t>
      </w:r>
      <w:r>
        <w:rPr>
          <w:rFonts w:hint="eastAsia"/>
        </w:rPr>
        <w:t>内要求召开公平听证会。如果您在收到决定后的</w:t>
      </w:r>
      <w:r>
        <w:rPr>
          <w:rFonts w:hint="eastAsia"/>
        </w:rPr>
        <w:t xml:space="preserve"> 21 </w:t>
      </w:r>
      <w:r>
        <w:rPr>
          <w:rFonts w:hint="eastAsia"/>
        </w:rPr>
        <w:t>至</w:t>
      </w:r>
      <w:r>
        <w:rPr>
          <w:rFonts w:hint="eastAsia"/>
        </w:rPr>
        <w:t xml:space="preserve"> 30 </w:t>
      </w:r>
      <w:r>
        <w:rPr>
          <w:rFonts w:hint="eastAsia"/>
        </w:rPr>
        <w:t>个日历日内提交申请，听证委员会不会加快听证速度。</w:t>
      </w:r>
    </w:p>
    <w:p w14:paraId="18F4BF64" w14:textId="4C4FAA8F" w:rsidR="005914A5" w:rsidRPr="008B3F2F" w:rsidRDefault="005914A5">
      <w:pPr>
        <w:suppressAutoHyphens w:val="0"/>
        <w:autoSpaceDE/>
        <w:autoSpaceDN/>
        <w:adjustRightInd/>
        <w:spacing w:before="0" w:after="200" w:line="276" w:lineRule="auto"/>
        <w:ind w:left="0"/>
        <w:textAlignment w:val="auto"/>
        <w:rPr>
          <w:rFonts w:ascii="Aptos" w:eastAsiaTheme="minorHAnsi" w:hAnsi="Aptos" w:cs="Aptos"/>
          <w:color w:val="auto"/>
          <w:sz w:val="24"/>
          <w:szCs w:val="24"/>
        </w:rPr>
      </w:pPr>
      <w:r>
        <w:rPr>
          <w:rFonts w:hint="eastAsia"/>
        </w:rPr>
        <w:br w:type="page"/>
      </w:r>
    </w:p>
    <w:p w14:paraId="3D821E77" w14:textId="77777777" w:rsidR="00666650" w:rsidRPr="008B3F2F" w:rsidDel="00714305" w:rsidRDefault="00666650" w:rsidP="00666650">
      <w:pPr>
        <w:pStyle w:val="Heading3"/>
      </w:pPr>
      <w:bookmarkStart w:id="184" w:name="_Toc189216677"/>
      <w:r>
        <w:rPr>
          <w:rFonts w:hint="eastAsia"/>
        </w:rPr>
        <w:lastRenderedPageBreak/>
        <w:t>在您提交听证委员会上诉申请后</w:t>
      </w:r>
      <w:bookmarkEnd w:id="184"/>
    </w:p>
    <w:p w14:paraId="43D77FB7" w14:textId="77777777" w:rsidR="00666650" w:rsidRPr="00CD64D5" w:rsidDel="00714305" w:rsidRDefault="00666650" w:rsidP="00666650">
      <w:pPr>
        <w:rPr>
          <w:rFonts w:cstheme="minorHAnsi"/>
        </w:rPr>
      </w:pPr>
      <w:r>
        <w:rPr>
          <w:rFonts w:hint="eastAsia"/>
        </w:rPr>
        <w:t>您或您的代表可以阅读您的个案文件，为听证委员会上诉程序做准备。听证委员会没有</w:t>
      </w:r>
      <w:r>
        <w:rPr>
          <w:rFonts w:hint="eastAsia"/>
        </w:rPr>
        <w:t xml:space="preserve"> MBHP </w:t>
      </w:r>
      <w:r>
        <w:rPr>
          <w:rFonts w:hint="eastAsia"/>
        </w:rPr>
        <w:t>文件，因此如果您要对</w:t>
      </w:r>
      <w:r>
        <w:rPr>
          <w:rFonts w:hint="eastAsia"/>
        </w:rPr>
        <w:t xml:space="preserve"> MBHP </w:t>
      </w:r>
      <w:r>
        <w:rPr>
          <w:rFonts w:hint="eastAsia"/>
        </w:rPr>
        <w:t>的决定提出上诉，您必须联系</w:t>
      </w:r>
      <w:r>
        <w:rPr>
          <w:rFonts w:hint="eastAsia"/>
        </w:rPr>
        <w:t xml:space="preserve"> MBHP </w:t>
      </w:r>
      <w:r>
        <w:rPr>
          <w:rFonts w:hint="eastAsia"/>
        </w:rPr>
        <w:t>获取您的文件。</w:t>
      </w:r>
    </w:p>
    <w:p w14:paraId="3D4B6A12" w14:textId="77777777" w:rsidR="00666650" w:rsidRPr="00CD64D5" w:rsidDel="00714305" w:rsidRDefault="00666650" w:rsidP="00666650">
      <w:pPr>
        <w:rPr>
          <w:rFonts w:cstheme="minorHAnsi"/>
        </w:rPr>
      </w:pPr>
      <w:r>
        <w:rPr>
          <w:rFonts w:hint="eastAsia"/>
        </w:rPr>
        <w:t>在听证会上，您可以代表自己，也可以自费聘请律师或其他代表。</w:t>
      </w:r>
    </w:p>
    <w:p w14:paraId="1FB9EB2A" w14:textId="0CEF864B" w:rsidR="00666650" w:rsidRPr="00CD64D5" w:rsidRDefault="00666650" w:rsidP="00943E38">
      <w:pPr>
        <w:pStyle w:val="xxmsonormal"/>
        <w:ind w:left="360"/>
        <w:rPr>
          <w:rFonts w:asciiTheme="minorHAnsi" w:eastAsiaTheme="minorEastAsia" w:hAnsiTheme="minorHAnsi" w:cstheme="minorHAnsi"/>
          <w:sz w:val="22"/>
          <w:szCs w:val="22"/>
        </w:rPr>
      </w:pPr>
      <w:r>
        <w:rPr>
          <w:rFonts w:asciiTheme="minorHAnsi" w:eastAsiaTheme="minorEastAsia" w:hAnsiTheme="minorHAnsi" w:hint="eastAsia"/>
          <w:sz w:val="22"/>
        </w:rPr>
        <w:t>有关</w:t>
      </w:r>
      <w:r>
        <w:rPr>
          <w:rFonts w:asciiTheme="minorHAnsi" w:eastAsiaTheme="minorEastAsia" w:hAnsiTheme="minorHAnsi" w:hint="eastAsia"/>
          <w:sz w:val="22"/>
        </w:rPr>
        <w:t xml:space="preserve"> MassHealth </w:t>
      </w:r>
      <w:r>
        <w:rPr>
          <w:rFonts w:asciiTheme="minorHAnsi" w:eastAsiaTheme="minorEastAsia" w:hAnsiTheme="minorHAnsi" w:hint="eastAsia"/>
          <w:sz w:val="22"/>
        </w:rPr>
        <w:t>上诉的更多信息，请访问网站：</w:t>
      </w:r>
      <w:hyperlink r:id="rId49" w:history="1">
        <w:r>
          <w:rPr>
            <w:rStyle w:val="Hyperlink"/>
            <w:rFonts w:asciiTheme="minorHAnsi" w:eastAsiaTheme="minorEastAsia" w:hAnsiTheme="minorHAnsi" w:hint="eastAsia"/>
            <w:sz w:val="22"/>
          </w:rPr>
          <w:t>www.mass.gov/how-to/how-to-appeal-a-masshealth-decision</w:t>
        </w:r>
      </w:hyperlink>
      <w:r>
        <w:rPr>
          <w:rStyle w:val="Hyperlink"/>
          <w:rFonts w:asciiTheme="minorHAnsi" w:eastAsiaTheme="minorEastAsia" w:hAnsiTheme="minorHAnsi" w:hint="eastAsia"/>
          <w:color w:val="auto"/>
          <w:sz w:val="22"/>
          <w:u w:val="none"/>
        </w:rPr>
        <w:t>。</w:t>
      </w:r>
    </w:p>
    <w:bookmarkEnd w:id="163"/>
    <w:p w14:paraId="0365CFFD" w14:textId="3C9DD03A" w:rsidR="00834057" w:rsidRPr="008B3F2F" w:rsidRDefault="00834057" w:rsidP="00C74CD4">
      <w:pPr>
        <w:rPr>
          <w:rFonts w:cstheme="minorHAnsi"/>
        </w:rPr>
      </w:pPr>
      <w:r>
        <w:rPr>
          <w:rFonts w:hint="eastAsia"/>
        </w:rPr>
        <w:br w:type="page"/>
      </w:r>
    </w:p>
    <w:p w14:paraId="162CDB4A" w14:textId="404BDDA1" w:rsidR="00467FAC" w:rsidRPr="008B3F2F" w:rsidRDefault="00040AC3" w:rsidP="0069494F">
      <w:pPr>
        <w:pStyle w:val="Heading2"/>
      </w:pPr>
      <w:bookmarkStart w:id="185" w:name="_Toc41649542"/>
      <w:bookmarkStart w:id="186" w:name="_Toc189216678"/>
      <w:bookmarkEnd w:id="164"/>
      <w:r>
        <w:rPr>
          <w:rFonts w:hint="eastAsia"/>
        </w:rPr>
        <w:lastRenderedPageBreak/>
        <w:t>15.</w:t>
      </w:r>
      <w:r w:rsidR="0022347C">
        <w:t xml:space="preserve"> </w:t>
      </w:r>
      <w:r>
        <w:rPr>
          <w:rFonts w:hint="eastAsia"/>
        </w:rPr>
        <w:t>隐私方法通知</w:t>
      </w:r>
      <w:bookmarkEnd w:id="185"/>
      <w:bookmarkEnd w:id="186"/>
    </w:p>
    <w:p w14:paraId="4BD42A1D" w14:textId="79AA5286" w:rsidR="00040AC3" w:rsidRPr="0084707E" w:rsidRDefault="00040AC3" w:rsidP="0069494F">
      <w:pPr>
        <w:rPr>
          <w:rFonts w:cstheme="minorHAnsi"/>
        </w:rPr>
      </w:pPr>
      <w:r>
        <w:rPr>
          <w:rFonts w:hint="eastAsia"/>
        </w:rPr>
        <w:t xml:space="preserve">MassHealth </w:t>
      </w:r>
      <w:r>
        <w:rPr>
          <w:rFonts w:hint="eastAsia"/>
        </w:rPr>
        <w:t>有一些信息解释我们如何使用有关我们会员的健康信息并将其提供给其他人。</w:t>
      </w:r>
      <w:proofErr w:type="gramStart"/>
      <w:r>
        <w:rPr>
          <w:rFonts w:hint="eastAsia"/>
        </w:rPr>
        <w:t>我们称之为“</w:t>
      </w:r>
      <w:proofErr w:type="gramEnd"/>
      <w:r>
        <w:rPr>
          <w:rFonts w:hint="eastAsia"/>
        </w:rPr>
        <w:t>隐私方法通知”。</w:t>
      </w:r>
    </w:p>
    <w:p w14:paraId="705D6379" w14:textId="33C12D50" w:rsidR="00040AC3" w:rsidRPr="0084707E" w:rsidRDefault="00040AC3" w:rsidP="00FB0359">
      <w:pPr>
        <w:rPr>
          <w:rFonts w:cstheme="minorHAnsi"/>
        </w:rPr>
      </w:pPr>
      <w:r>
        <w:rPr>
          <w:rFonts w:hint="eastAsia"/>
        </w:rPr>
        <w:t>您可以在网站</w:t>
      </w:r>
      <w:r>
        <w:rPr>
          <w:rFonts w:hint="eastAsia"/>
        </w:rPr>
        <w:t xml:space="preserve"> www.mass.gov/lists/hipaa-forms-for-masshealth-members </w:t>
      </w:r>
      <w:r>
        <w:rPr>
          <w:rFonts w:hint="eastAsia"/>
        </w:rPr>
        <w:t>获取我们的“隐私方法通知”副本，或电洽</w:t>
      </w:r>
      <w:r>
        <w:rPr>
          <w:rFonts w:hint="eastAsia"/>
        </w:rPr>
        <w:t xml:space="preserve"> MassHealth </w:t>
      </w:r>
      <w:r>
        <w:rPr>
          <w:rFonts w:hint="eastAsia"/>
        </w:rPr>
        <w:t>客户服务中心。</w:t>
      </w:r>
    </w:p>
    <w:p w14:paraId="2F9F4C30" w14:textId="3937906B" w:rsidR="00040AC3" w:rsidRPr="0084707E" w:rsidRDefault="0F3B8A1B" w:rsidP="10393BCB">
      <w:pPr>
        <w:spacing w:before="0" w:after="0"/>
        <w:rPr>
          <w:rStyle w:val="Hyperlink"/>
          <w:rFonts w:eastAsia="Arial" w:cstheme="minorHAnsi"/>
          <w:color w:val="auto"/>
          <w:u w:val="none"/>
        </w:rPr>
      </w:pPr>
      <w:r>
        <w:rPr>
          <w:rFonts w:hint="eastAsia"/>
        </w:rPr>
        <w:t>如需了解</w:t>
      </w:r>
      <w:r>
        <w:rPr>
          <w:rFonts w:hint="eastAsia"/>
        </w:rPr>
        <w:t xml:space="preserve"> MBHP </w:t>
      </w:r>
      <w:r>
        <w:rPr>
          <w:rFonts w:hint="eastAsia"/>
        </w:rPr>
        <w:t>如何使用行为健康信息并与其他人分享，您可以电洽</w:t>
      </w:r>
      <w:r>
        <w:rPr>
          <w:rFonts w:hint="eastAsia"/>
        </w:rPr>
        <w:t xml:space="preserve"> MBHP (800) 495-0068</w:t>
      </w:r>
      <w:r>
        <w:rPr>
          <w:rFonts w:hint="eastAsia"/>
        </w:rPr>
        <w:t>，或访问</w:t>
      </w:r>
      <w:r>
        <w:rPr>
          <w:rFonts w:hint="eastAsia"/>
        </w:rPr>
        <w:t xml:space="preserve"> MBHP </w:t>
      </w:r>
      <w:r>
        <w:rPr>
          <w:rFonts w:hint="eastAsia"/>
        </w:rPr>
        <w:t>网站</w:t>
      </w:r>
      <w:r>
        <w:rPr>
          <w:rFonts w:hint="eastAsia"/>
        </w:rPr>
        <w:t xml:space="preserve"> </w:t>
      </w:r>
      <w:hyperlink r:id="rId50" w:history="1">
        <w:r>
          <w:rPr>
            <w:rStyle w:val="Hyperlink"/>
            <w:rFonts w:hint="eastAsia"/>
          </w:rPr>
          <w:t>www.masspartnership.com/mbhp/en/home</w:t>
        </w:r>
      </w:hyperlink>
      <w:r>
        <w:rPr>
          <w:rStyle w:val="Hyperlink"/>
          <w:rFonts w:hint="eastAsia"/>
          <w:color w:val="auto"/>
          <w:u w:val="none"/>
        </w:rPr>
        <w:t>，获取</w:t>
      </w:r>
      <w:r>
        <w:rPr>
          <w:rStyle w:val="Hyperlink"/>
          <w:rFonts w:hint="eastAsia"/>
          <w:color w:val="auto"/>
          <w:u w:val="none"/>
        </w:rPr>
        <w:t xml:space="preserve"> MBHP</w:t>
      </w:r>
      <w:r>
        <w:rPr>
          <w:rStyle w:val="Hyperlink"/>
          <w:rFonts w:hint="eastAsia"/>
          <w:color w:val="auto"/>
          <w:u w:val="none"/>
        </w:rPr>
        <w:t>《隐私方法通知》副本。</w:t>
      </w:r>
    </w:p>
    <w:p w14:paraId="00A45700" w14:textId="1B6EFF2D" w:rsidR="00040AC3" w:rsidRPr="0084707E" w:rsidRDefault="00040AC3" w:rsidP="00AA64C4">
      <w:pPr>
        <w:spacing w:before="0" w:after="0"/>
        <w:rPr>
          <w:rFonts w:eastAsia="Arial" w:cstheme="minorHAnsi"/>
          <w:color w:val="auto"/>
        </w:rPr>
      </w:pPr>
    </w:p>
    <w:p w14:paraId="1A45E043" w14:textId="3982517D" w:rsidR="00040AC3" w:rsidRPr="008B3F2F" w:rsidRDefault="00040AC3" w:rsidP="0069494F">
      <w:pPr>
        <w:pStyle w:val="Heading2"/>
      </w:pPr>
      <w:bookmarkStart w:id="187" w:name="_Toc41649544"/>
      <w:bookmarkStart w:id="188" w:name="_Toc189216679"/>
      <w:r>
        <w:rPr>
          <w:rFonts w:hint="eastAsia"/>
        </w:rPr>
        <w:t>16.</w:t>
      </w:r>
      <w:r w:rsidR="0022347C">
        <w:t xml:space="preserve"> </w:t>
      </w:r>
      <w:r>
        <w:rPr>
          <w:rFonts w:hint="eastAsia"/>
        </w:rPr>
        <w:t>举报可疑的欺诈行为</w:t>
      </w:r>
      <w:bookmarkEnd w:id="187"/>
      <w:bookmarkEnd w:id="188"/>
    </w:p>
    <w:p w14:paraId="05B93246" w14:textId="02750CD1" w:rsidR="00040AC3" w:rsidRPr="008B3F2F" w:rsidRDefault="00522BB5" w:rsidP="0069494F">
      <w:r>
        <w:rPr>
          <w:rFonts w:hint="eastAsia"/>
        </w:rPr>
        <w:t>如果您收到您未曾就诊的门诊账单、您从未接受过的服务通知或超过您接受的服务的通知，或者某些内容似乎不正确，则可能存在欺诈和滥用行为。如果您怀疑存在与</w:t>
      </w:r>
      <w:r>
        <w:rPr>
          <w:rFonts w:hint="eastAsia"/>
        </w:rPr>
        <w:t xml:space="preserve"> PCC </w:t>
      </w:r>
      <w:r>
        <w:rPr>
          <w:rFonts w:hint="eastAsia"/>
        </w:rPr>
        <w:t>计划相关的欺诈或滥用行为，请电洽</w:t>
      </w:r>
      <w:r>
        <w:rPr>
          <w:rFonts w:hint="eastAsia"/>
        </w:rPr>
        <w:t xml:space="preserve"> (877) 437-2830 / 877-4-FRAUD-0</w:t>
      </w:r>
      <w:r>
        <w:rPr>
          <w:rFonts w:hint="eastAsia"/>
        </w:rPr>
        <w:t>。</w:t>
      </w:r>
    </w:p>
    <w:p w14:paraId="5E9B05E7" w14:textId="77777777" w:rsidR="00CF7D55" w:rsidRPr="008B3F2F" w:rsidRDefault="00CF7D55" w:rsidP="0069494F"/>
    <w:p w14:paraId="2CCA694B" w14:textId="77777777" w:rsidR="00040AC3" w:rsidRPr="008B3F2F" w:rsidRDefault="00040AC3" w:rsidP="00CF7D55">
      <w:pPr>
        <w:rPr>
          <w:b/>
          <w:bCs/>
        </w:rPr>
      </w:pPr>
      <w:bookmarkStart w:id="189" w:name="_Toc180483455"/>
      <w:bookmarkStart w:id="190" w:name="_Toc180484209"/>
      <w:bookmarkStart w:id="191" w:name="_Toc180485000"/>
      <w:bookmarkStart w:id="192" w:name="_Toc41649545"/>
      <w:r>
        <w:rPr>
          <w:rFonts w:hint="eastAsia"/>
          <w:b/>
        </w:rPr>
        <w:t>备注</w:t>
      </w:r>
      <w:bookmarkEnd w:id="189"/>
      <w:bookmarkEnd w:id="190"/>
      <w:bookmarkEnd w:id="191"/>
      <w:bookmarkEnd w:id="192"/>
    </w:p>
    <w:p w14:paraId="7381F8EA" w14:textId="5C3710DB" w:rsidR="00E65A01" w:rsidRPr="008B3F2F" w:rsidRDefault="00E65A01" w:rsidP="0069494F">
      <w:r>
        <w:rPr>
          <w:rFonts w:hint="eastAsia"/>
        </w:rPr>
        <w:br w:type="page"/>
      </w:r>
    </w:p>
    <w:p w14:paraId="517F62E6" w14:textId="77777777" w:rsidR="003E4E5F" w:rsidRDefault="003E4E5F" w:rsidP="0069494F"/>
    <w:p w14:paraId="6647C7D4" w14:textId="66B53A03" w:rsidR="00E65A01" w:rsidRPr="008B3F2F" w:rsidRDefault="00E65A01" w:rsidP="0069494F">
      <w:r>
        <w:rPr>
          <w:rFonts w:hint="eastAsia"/>
          <w:b/>
          <w:bCs/>
        </w:rPr>
        <w:t>马萨诸塞州卫生与公众服务部执行办公室的一项计划</w:t>
      </w:r>
    </w:p>
    <w:p w14:paraId="447657CF" w14:textId="2B056A2F" w:rsidR="00E65A01" w:rsidRPr="008B3F2F" w:rsidRDefault="0051678D" w:rsidP="0069494F">
      <w:hyperlink r:id="rId51" w:tooltip="www.mass.gov/masshealth" w:history="1">
        <w:r>
          <w:rPr>
            <w:rStyle w:val="Hyperlink"/>
            <w:rFonts w:hint="eastAsia"/>
          </w:rPr>
          <w:t>WWW.MASS.GOV/MASSHEALTH</w:t>
        </w:r>
      </w:hyperlink>
    </w:p>
    <w:p w14:paraId="36EA1C1B" w14:textId="123CCB12" w:rsidR="0051678D" w:rsidRPr="008B3F2F" w:rsidRDefault="0051678D" w:rsidP="0069494F">
      <w:r>
        <w:rPr>
          <w:rFonts w:hint="eastAsia"/>
        </w:rPr>
        <w:t>PCC-EG-XX-1224</w:t>
      </w:r>
    </w:p>
    <w:p w14:paraId="7B389849" w14:textId="77777777" w:rsidR="00592094" w:rsidRPr="008B3F2F" w:rsidRDefault="00592094"/>
    <w:sectPr w:rsidR="00592094" w:rsidRPr="008B3F2F" w:rsidSect="00A536B3">
      <w:footerReference w:type="first" r:id="rId52"/>
      <w:pgSz w:w="12240" w:h="15840"/>
      <w:pgMar w:top="1530" w:right="1080" w:bottom="1170" w:left="1080" w:header="540" w:footer="5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2C9A" w14:textId="77777777" w:rsidR="00F77B7B" w:rsidRDefault="00F77B7B" w:rsidP="0069494F">
      <w:r>
        <w:separator/>
      </w:r>
    </w:p>
  </w:endnote>
  <w:endnote w:type="continuationSeparator" w:id="0">
    <w:p w14:paraId="219B3FE5" w14:textId="77777777" w:rsidR="00F77B7B" w:rsidRDefault="00F77B7B" w:rsidP="0069494F">
      <w:r>
        <w:continuationSeparator/>
      </w:r>
    </w:p>
  </w:endnote>
  <w:endnote w:type="continuationNotice" w:id="1">
    <w:p w14:paraId="7C11450D" w14:textId="77777777" w:rsidR="00F77B7B" w:rsidRDefault="00F77B7B" w:rsidP="00694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Math"/>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w:altName w:val="Segoe Script"/>
    <w:panose1 w:val="020B0503030403020204"/>
    <w:charset w:val="00"/>
    <w:family w:val="swiss"/>
    <w:notTrueType/>
    <w:pitch w:val="variable"/>
    <w:sig w:usb0="20000287" w:usb1="00000001" w:usb2="00000000" w:usb3="00000000" w:csb0="0000019F" w:csb1="00000000"/>
  </w:font>
  <w:font w:name="Myriad Pro Light">
    <w:altName w:val="Corbel"/>
    <w:panose1 w:val="020B0403030403020204"/>
    <w:charset w:val="00"/>
    <w:family w:val="swiss"/>
    <w:notTrueType/>
    <w:pitch w:val="variable"/>
    <w:sig w:usb0="20000287" w:usb1="00000001" w:usb2="00000000" w:usb3="00000000" w:csb0="0000019F" w:csb1="00000000"/>
  </w:font>
  <w:font w:name="BentonSansComp">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E4D7" w14:textId="77777777" w:rsidR="00A220B2" w:rsidRDefault="00A22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084618"/>
      <w:docPartObj>
        <w:docPartGallery w:val="Page Numbers (Bottom of Page)"/>
        <w:docPartUnique/>
      </w:docPartObj>
    </w:sdtPr>
    <w:sdtEndPr>
      <w:rPr>
        <w:noProof/>
      </w:rPr>
    </w:sdtEndPr>
    <w:sdtContent>
      <w:p w14:paraId="407B3F6B" w14:textId="6DA5EE70" w:rsidR="00A220B2" w:rsidRDefault="00A220B2" w:rsidP="00992A9F">
        <w:pPr>
          <w:pStyle w:val="Footer"/>
          <w:jc w:val="center"/>
        </w:pPr>
        <w:r>
          <w:rPr>
            <w:rFonts w:hint="eastAsia"/>
          </w:rPr>
          <w:fldChar w:fldCharType="begin"/>
        </w:r>
        <w:r>
          <w:instrText xml:space="preserve"> PAGE   \* MERGEFORMAT </w:instrText>
        </w:r>
        <w:r>
          <w:rPr>
            <w:rFonts w:hint="eastAsia"/>
          </w:rPr>
          <w:fldChar w:fldCharType="separate"/>
        </w:r>
        <w:r w:rsidR="00EA5B81">
          <w:rPr>
            <w:noProof/>
          </w:rPr>
          <w:t>15</w:t>
        </w:r>
        <w:r>
          <w:rPr>
            <w:rFonts w:hint="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3B1" w14:textId="564FCC5E" w:rsidR="00A220B2" w:rsidRDefault="00A220B2" w:rsidP="00A536B3">
    <w:pPr>
      <w:pStyle w:val="Foote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DCDC" w14:textId="5EE1E51C" w:rsidR="00A220B2" w:rsidRDefault="00A220B2" w:rsidP="00C60010">
    <w:pPr>
      <w:pStyle w:val="Footer"/>
      <w:ind w:left="0"/>
      <w:jc w:val="center"/>
    </w:pPr>
    <w:proofErr w:type="spellStart"/>
    <w:r>
      <w:rPr>
        <w:rFonts w:hint="eastAsia"/>
      </w:rPr>
      <w:t>i</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0419" w14:textId="23BF0FA1" w:rsidR="00A220B2" w:rsidRDefault="00A220B2" w:rsidP="00992A9F">
    <w:pPr>
      <w:pStyle w:val="Footer"/>
      <w:ind w:left="0"/>
      <w:jc w:val="center"/>
    </w:pPr>
    <w:r>
      <w:rPr>
        <w:rFonts w:hint="eastAsia"/>
      </w:rPr>
      <w:fldChar w:fldCharType="begin"/>
    </w:r>
    <w:r>
      <w:instrText xml:space="preserve"> PAGE   \* MERGEFORMAT </w:instrText>
    </w:r>
    <w:r>
      <w:rPr>
        <w:rFonts w:hint="eastAsia"/>
      </w:rPr>
      <w:fldChar w:fldCharType="separate"/>
    </w:r>
    <w:r w:rsidR="00EA5B81">
      <w:rPr>
        <w:noProof/>
      </w:rPr>
      <w:t>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6DC7" w14:textId="77777777" w:rsidR="00F77B7B" w:rsidRDefault="00F77B7B" w:rsidP="0069494F">
      <w:r>
        <w:separator/>
      </w:r>
    </w:p>
  </w:footnote>
  <w:footnote w:type="continuationSeparator" w:id="0">
    <w:p w14:paraId="66709058" w14:textId="77777777" w:rsidR="00F77B7B" w:rsidRDefault="00F77B7B" w:rsidP="0069494F">
      <w:r>
        <w:continuationSeparator/>
      </w:r>
    </w:p>
  </w:footnote>
  <w:footnote w:type="continuationNotice" w:id="1">
    <w:p w14:paraId="4CC1882D" w14:textId="77777777" w:rsidR="00F77B7B" w:rsidRDefault="00F77B7B" w:rsidP="00694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09C" w14:textId="77777777" w:rsidR="00A220B2" w:rsidRDefault="00A22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E032" w14:textId="77777777" w:rsidR="00A220B2" w:rsidRDefault="00A22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BE92" w14:textId="77777777" w:rsidR="00A220B2" w:rsidRDefault="00A22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BFA"/>
    <w:multiLevelType w:val="hybridMultilevel"/>
    <w:tmpl w:val="BFB88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23F83"/>
    <w:multiLevelType w:val="hybridMultilevel"/>
    <w:tmpl w:val="6A70CCB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7110E"/>
    <w:multiLevelType w:val="hybridMultilevel"/>
    <w:tmpl w:val="D0BC6E9C"/>
    <w:lvl w:ilvl="0" w:tplc="09B495BC">
      <w:numFmt w:val="bullet"/>
      <w:lvlText w:val="•"/>
      <w:lvlJc w:val="left"/>
      <w:pPr>
        <w:ind w:left="1080" w:hanging="360"/>
      </w:pPr>
      <w:rPr>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2F1796D"/>
    <w:multiLevelType w:val="hybridMultilevel"/>
    <w:tmpl w:val="292E3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CF57D9"/>
    <w:multiLevelType w:val="hybridMultilevel"/>
    <w:tmpl w:val="DAD4992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797DF0"/>
    <w:multiLevelType w:val="hybridMultilevel"/>
    <w:tmpl w:val="598E3928"/>
    <w:lvl w:ilvl="0" w:tplc="0EE0F9E4">
      <w:start w:val="1"/>
      <w:numFmt w:val="bullet"/>
      <w:lvlText w:val=""/>
      <w:lvlJc w:val="left"/>
      <w:pPr>
        <w:ind w:left="1080" w:hanging="360"/>
      </w:pPr>
      <w:rPr>
        <w:rFonts w:ascii="Symbol" w:hAnsi="Symbol"/>
      </w:rPr>
    </w:lvl>
    <w:lvl w:ilvl="1" w:tplc="4B38286A">
      <w:start w:val="1"/>
      <w:numFmt w:val="bullet"/>
      <w:lvlText w:val=""/>
      <w:lvlJc w:val="left"/>
      <w:pPr>
        <w:ind w:left="1080" w:hanging="360"/>
      </w:pPr>
      <w:rPr>
        <w:rFonts w:ascii="Symbol" w:hAnsi="Symbol"/>
      </w:rPr>
    </w:lvl>
    <w:lvl w:ilvl="2" w:tplc="CE32E85E">
      <w:start w:val="1"/>
      <w:numFmt w:val="bullet"/>
      <w:lvlText w:val=""/>
      <w:lvlJc w:val="left"/>
      <w:pPr>
        <w:ind w:left="1080" w:hanging="360"/>
      </w:pPr>
      <w:rPr>
        <w:rFonts w:ascii="Symbol" w:hAnsi="Symbol"/>
      </w:rPr>
    </w:lvl>
    <w:lvl w:ilvl="3" w:tplc="DC3A29DE">
      <w:start w:val="1"/>
      <w:numFmt w:val="bullet"/>
      <w:lvlText w:val=""/>
      <w:lvlJc w:val="left"/>
      <w:pPr>
        <w:ind w:left="1080" w:hanging="360"/>
      </w:pPr>
      <w:rPr>
        <w:rFonts w:ascii="Symbol" w:hAnsi="Symbol"/>
      </w:rPr>
    </w:lvl>
    <w:lvl w:ilvl="4" w:tplc="81B6A454">
      <w:start w:val="1"/>
      <w:numFmt w:val="bullet"/>
      <w:lvlText w:val=""/>
      <w:lvlJc w:val="left"/>
      <w:pPr>
        <w:ind w:left="1080" w:hanging="360"/>
      </w:pPr>
      <w:rPr>
        <w:rFonts w:ascii="Symbol" w:hAnsi="Symbol"/>
      </w:rPr>
    </w:lvl>
    <w:lvl w:ilvl="5" w:tplc="AEFC69A4">
      <w:start w:val="1"/>
      <w:numFmt w:val="bullet"/>
      <w:lvlText w:val=""/>
      <w:lvlJc w:val="left"/>
      <w:pPr>
        <w:ind w:left="1080" w:hanging="360"/>
      </w:pPr>
      <w:rPr>
        <w:rFonts w:ascii="Symbol" w:hAnsi="Symbol"/>
      </w:rPr>
    </w:lvl>
    <w:lvl w:ilvl="6" w:tplc="1CA686B8">
      <w:start w:val="1"/>
      <w:numFmt w:val="bullet"/>
      <w:lvlText w:val=""/>
      <w:lvlJc w:val="left"/>
      <w:pPr>
        <w:ind w:left="1080" w:hanging="360"/>
      </w:pPr>
      <w:rPr>
        <w:rFonts w:ascii="Symbol" w:hAnsi="Symbol"/>
      </w:rPr>
    </w:lvl>
    <w:lvl w:ilvl="7" w:tplc="B5D2CD02">
      <w:start w:val="1"/>
      <w:numFmt w:val="bullet"/>
      <w:lvlText w:val=""/>
      <w:lvlJc w:val="left"/>
      <w:pPr>
        <w:ind w:left="1080" w:hanging="360"/>
      </w:pPr>
      <w:rPr>
        <w:rFonts w:ascii="Symbol" w:hAnsi="Symbol"/>
      </w:rPr>
    </w:lvl>
    <w:lvl w:ilvl="8" w:tplc="447012E0">
      <w:start w:val="1"/>
      <w:numFmt w:val="bullet"/>
      <w:lvlText w:val=""/>
      <w:lvlJc w:val="left"/>
      <w:pPr>
        <w:ind w:left="1080" w:hanging="360"/>
      </w:pPr>
      <w:rPr>
        <w:rFonts w:ascii="Symbol" w:hAnsi="Symbol"/>
      </w:rPr>
    </w:lvl>
  </w:abstractNum>
  <w:abstractNum w:abstractNumId="6" w15:restartNumberingAfterBreak="0">
    <w:nsid w:val="07BE47B5"/>
    <w:multiLevelType w:val="hybridMultilevel"/>
    <w:tmpl w:val="380A68A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8507FC"/>
    <w:multiLevelType w:val="hybridMultilevel"/>
    <w:tmpl w:val="0EF0907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D623AA"/>
    <w:multiLevelType w:val="hybridMultilevel"/>
    <w:tmpl w:val="BA2A8FF4"/>
    <w:lvl w:ilvl="0" w:tplc="09B495BC">
      <w:numFmt w:val="bullet"/>
      <w:lvlText w:val="•"/>
      <w:lvlJc w:val="left"/>
      <w:pPr>
        <w:ind w:left="1440" w:hanging="360"/>
      </w:pPr>
      <w:rPr>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AD672E0"/>
    <w:multiLevelType w:val="multilevel"/>
    <w:tmpl w:val="A2FE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EC40A9"/>
    <w:multiLevelType w:val="hybridMultilevel"/>
    <w:tmpl w:val="CD06F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2D72FD"/>
    <w:multiLevelType w:val="hybridMultilevel"/>
    <w:tmpl w:val="256C08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B7C3B19"/>
    <w:multiLevelType w:val="hybridMultilevel"/>
    <w:tmpl w:val="E766C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17C731C"/>
    <w:multiLevelType w:val="hybridMultilevel"/>
    <w:tmpl w:val="0E1C991E"/>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17E4F0D"/>
    <w:multiLevelType w:val="hybridMultilevel"/>
    <w:tmpl w:val="CD6E71A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054F47"/>
    <w:multiLevelType w:val="hybridMultilevel"/>
    <w:tmpl w:val="2362E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5A633FF"/>
    <w:multiLevelType w:val="multilevel"/>
    <w:tmpl w:val="E18A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593F1E"/>
    <w:multiLevelType w:val="hybridMultilevel"/>
    <w:tmpl w:val="288CC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C4708F0"/>
    <w:multiLevelType w:val="hybridMultilevel"/>
    <w:tmpl w:val="382667F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687EB2"/>
    <w:multiLevelType w:val="hybridMultilevel"/>
    <w:tmpl w:val="94C487B6"/>
    <w:lvl w:ilvl="0" w:tplc="B80062BC">
      <w:numFmt w:val="bullet"/>
      <w:lvlText w:val="■"/>
      <w:lvlJc w:val="left"/>
      <w:pPr>
        <w:ind w:left="1013"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1" w:tplc="59EE5FE0">
      <w:numFmt w:val="bullet"/>
      <w:lvlText w:val="■"/>
      <w:lvlJc w:val="left"/>
      <w:pPr>
        <w:ind w:left="1279"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2" w:tplc="6AB2CFF6">
      <w:numFmt w:val="bullet"/>
      <w:lvlText w:val="■"/>
      <w:lvlJc w:val="left"/>
      <w:pPr>
        <w:ind w:left="1550" w:hanging="276"/>
      </w:pPr>
      <w:rPr>
        <w:rFonts w:ascii="Times New Roman" w:eastAsia="Times New Roman" w:hAnsi="Times New Roman" w:cs="Times New Roman" w:hint="default"/>
        <w:b w:val="0"/>
        <w:bCs w:val="0"/>
        <w:i w:val="0"/>
        <w:iCs w:val="0"/>
        <w:color w:val="959595"/>
        <w:w w:val="67"/>
        <w:sz w:val="25"/>
        <w:szCs w:val="25"/>
        <w:lang w:val="en-US" w:eastAsia="en-US" w:bidi="ar-SA"/>
      </w:rPr>
    </w:lvl>
    <w:lvl w:ilvl="3" w:tplc="ABDCA918">
      <w:numFmt w:val="bullet"/>
      <w:lvlText w:val="•"/>
      <w:lvlJc w:val="left"/>
      <w:pPr>
        <w:ind w:left="2682" w:hanging="276"/>
      </w:pPr>
      <w:rPr>
        <w:rFonts w:hint="default"/>
        <w:lang w:val="en-US" w:eastAsia="en-US" w:bidi="ar-SA"/>
      </w:rPr>
    </w:lvl>
    <w:lvl w:ilvl="4" w:tplc="A3021A3E">
      <w:numFmt w:val="bullet"/>
      <w:lvlText w:val="•"/>
      <w:lvlJc w:val="left"/>
      <w:pPr>
        <w:ind w:left="3805" w:hanging="276"/>
      </w:pPr>
      <w:rPr>
        <w:rFonts w:hint="default"/>
        <w:lang w:val="en-US" w:eastAsia="en-US" w:bidi="ar-SA"/>
      </w:rPr>
    </w:lvl>
    <w:lvl w:ilvl="5" w:tplc="289A032C">
      <w:numFmt w:val="bullet"/>
      <w:lvlText w:val="•"/>
      <w:lvlJc w:val="left"/>
      <w:pPr>
        <w:ind w:left="4927" w:hanging="276"/>
      </w:pPr>
      <w:rPr>
        <w:rFonts w:hint="default"/>
        <w:lang w:val="en-US" w:eastAsia="en-US" w:bidi="ar-SA"/>
      </w:rPr>
    </w:lvl>
    <w:lvl w:ilvl="6" w:tplc="305A3E80">
      <w:numFmt w:val="bullet"/>
      <w:lvlText w:val="•"/>
      <w:lvlJc w:val="left"/>
      <w:pPr>
        <w:ind w:left="6050" w:hanging="276"/>
      </w:pPr>
      <w:rPr>
        <w:rFonts w:hint="default"/>
        <w:lang w:val="en-US" w:eastAsia="en-US" w:bidi="ar-SA"/>
      </w:rPr>
    </w:lvl>
    <w:lvl w:ilvl="7" w:tplc="2DC8D5C8">
      <w:numFmt w:val="bullet"/>
      <w:lvlText w:val="•"/>
      <w:lvlJc w:val="left"/>
      <w:pPr>
        <w:ind w:left="7172" w:hanging="276"/>
      </w:pPr>
      <w:rPr>
        <w:rFonts w:hint="default"/>
        <w:lang w:val="en-US" w:eastAsia="en-US" w:bidi="ar-SA"/>
      </w:rPr>
    </w:lvl>
    <w:lvl w:ilvl="8" w:tplc="ECB0A416">
      <w:numFmt w:val="bullet"/>
      <w:lvlText w:val="•"/>
      <w:lvlJc w:val="left"/>
      <w:pPr>
        <w:ind w:left="8295" w:hanging="276"/>
      </w:pPr>
      <w:rPr>
        <w:rFonts w:hint="default"/>
        <w:lang w:val="en-US" w:eastAsia="en-US" w:bidi="ar-SA"/>
      </w:rPr>
    </w:lvl>
  </w:abstractNum>
  <w:abstractNum w:abstractNumId="20" w15:restartNumberingAfterBreak="0">
    <w:nsid w:val="1F4D1277"/>
    <w:multiLevelType w:val="hybridMultilevel"/>
    <w:tmpl w:val="BFAEF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03E1F1E"/>
    <w:multiLevelType w:val="hybridMultilevel"/>
    <w:tmpl w:val="F7D8D0E6"/>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9F0B30"/>
    <w:multiLevelType w:val="multilevel"/>
    <w:tmpl w:val="E532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BF6749"/>
    <w:multiLevelType w:val="hybridMultilevel"/>
    <w:tmpl w:val="C4520660"/>
    <w:lvl w:ilvl="0" w:tplc="FFFFFFFF">
      <w:start w:val="1"/>
      <w:numFmt w:val="bullet"/>
      <w:lvlText w:val="•"/>
      <w:lvlJc w:val="left"/>
      <w:pPr>
        <w:ind w:left="1080" w:hanging="360"/>
      </w:pPr>
      <w:rPr>
        <w:rFonts w:ascii="Calibri" w:hAnsi="Calibri" w:hint="default"/>
        <w:b/>
        <w:bCs/>
        <w:color w:val="362C66"/>
        <w:w w:val="100"/>
        <w:sz w:val="23"/>
        <w:szCs w:val="23"/>
      </w:rPr>
    </w:lvl>
    <w:lvl w:ilvl="1" w:tplc="39CC8EEA">
      <w:start w:val="1"/>
      <w:numFmt w:val="bullet"/>
      <w:lvlText w:val="-"/>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4034102"/>
    <w:multiLevelType w:val="hybridMultilevel"/>
    <w:tmpl w:val="5EBE225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73275A4"/>
    <w:multiLevelType w:val="hybridMultilevel"/>
    <w:tmpl w:val="AEDE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C847713"/>
    <w:multiLevelType w:val="hybridMultilevel"/>
    <w:tmpl w:val="D1A6540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0722F0B"/>
    <w:multiLevelType w:val="hybridMultilevel"/>
    <w:tmpl w:val="8CECE64E"/>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0D87B1A"/>
    <w:multiLevelType w:val="hybridMultilevel"/>
    <w:tmpl w:val="E5B264A2"/>
    <w:lvl w:ilvl="0" w:tplc="23E2EC48">
      <w:start w:val="1"/>
      <w:numFmt w:val="bullet"/>
      <w:lvlText w:val="•"/>
      <w:lvlJc w:val="left"/>
      <w:pPr>
        <w:ind w:left="1080" w:hanging="360"/>
      </w:pPr>
      <w:rPr>
        <w:rFonts w:ascii="Calibri" w:hAnsi="Calibri" w:hint="default"/>
        <w:b/>
        <w:bCs/>
        <w:color w:val="362C66"/>
        <w:w w:val="100"/>
        <w:sz w:val="23"/>
        <w:szCs w:val="23"/>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31F712A"/>
    <w:multiLevelType w:val="hybridMultilevel"/>
    <w:tmpl w:val="43266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5F53F4D"/>
    <w:multiLevelType w:val="hybridMultilevel"/>
    <w:tmpl w:val="4D02A9A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6760851"/>
    <w:multiLevelType w:val="hybridMultilevel"/>
    <w:tmpl w:val="6786E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76F5ABB"/>
    <w:multiLevelType w:val="hybridMultilevel"/>
    <w:tmpl w:val="20A8577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8595B74"/>
    <w:multiLevelType w:val="hybridMultilevel"/>
    <w:tmpl w:val="9584695C"/>
    <w:lvl w:ilvl="0" w:tplc="5BF4301E">
      <w:start w:val="1"/>
      <w:numFmt w:val="bullet"/>
      <w:lvlText w:val="◦"/>
      <w:lvlJc w:val="left"/>
      <w:pPr>
        <w:ind w:left="144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8CC3A3F"/>
    <w:multiLevelType w:val="hybridMultilevel"/>
    <w:tmpl w:val="622EE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CC757BC"/>
    <w:multiLevelType w:val="hybridMultilevel"/>
    <w:tmpl w:val="42B20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A06BBD"/>
    <w:multiLevelType w:val="hybridMultilevel"/>
    <w:tmpl w:val="F2C04CF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E172D4C"/>
    <w:multiLevelType w:val="hybridMultilevel"/>
    <w:tmpl w:val="0D609CC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04F51D4"/>
    <w:multiLevelType w:val="hybridMultilevel"/>
    <w:tmpl w:val="E3863BA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940D6E"/>
    <w:multiLevelType w:val="hybridMultilevel"/>
    <w:tmpl w:val="DDE43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4A23BE3"/>
    <w:multiLevelType w:val="hybridMultilevel"/>
    <w:tmpl w:val="539858A2"/>
    <w:lvl w:ilvl="0" w:tplc="C82A7DD8">
      <w:start w:val="1"/>
      <w:numFmt w:val="bullet"/>
      <w:lvlText w:val=""/>
      <w:lvlJc w:val="left"/>
      <w:pPr>
        <w:ind w:left="1440" w:hanging="360"/>
      </w:pPr>
      <w:rPr>
        <w:rFonts w:ascii="Symbol" w:hAnsi="Symbol"/>
      </w:rPr>
    </w:lvl>
    <w:lvl w:ilvl="1" w:tplc="418E4482">
      <w:start w:val="1"/>
      <w:numFmt w:val="bullet"/>
      <w:lvlText w:val=""/>
      <w:lvlJc w:val="left"/>
      <w:pPr>
        <w:ind w:left="1440" w:hanging="360"/>
      </w:pPr>
      <w:rPr>
        <w:rFonts w:ascii="Symbol" w:hAnsi="Symbol"/>
      </w:rPr>
    </w:lvl>
    <w:lvl w:ilvl="2" w:tplc="90582A76">
      <w:start w:val="1"/>
      <w:numFmt w:val="bullet"/>
      <w:lvlText w:val=""/>
      <w:lvlJc w:val="left"/>
      <w:pPr>
        <w:ind w:left="1440" w:hanging="360"/>
      </w:pPr>
      <w:rPr>
        <w:rFonts w:ascii="Symbol" w:hAnsi="Symbol"/>
      </w:rPr>
    </w:lvl>
    <w:lvl w:ilvl="3" w:tplc="6D1C506C">
      <w:start w:val="1"/>
      <w:numFmt w:val="bullet"/>
      <w:lvlText w:val=""/>
      <w:lvlJc w:val="left"/>
      <w:pPr>
        <w:ind w:left="1440" w:hanging="360"/>
      </w:pPr>
      <w:rPr>
        <w:rFonts w:ascii="Symbol" w:hAnsi="Symbol"/>
      </w:rPr>
    </w:lvl>
    <w:lvl w:ilvl="4" w:tplc="B644BBEE">
      <w:start w:val="1"/>
      <w:numFmt w:val="bullet"/>
      <w:lvlText w:val=""/>
      <w:lvlJc w:val="left"/>
      <w:pPr>
        <w:ind w:left="1440" w:hanging="360"/>
      </w:pPr>
      <w:rPr>
        <w:rFonts w:ascii="Symbol" w:hAnsi="Symbol"/>
      </w:rPr>
    </w:lvl>
    <w:lvl w:ilvl="5" w:tplc="3918CFD4">
      <w:start w:val="1"/>
      <w:numFmt w:val="bullet"/>
      <w:lvlText w:val=""/>
      <w:lvlJc w:val="left"/>
      <w:pPr>
        <w:ind w:left="1440" w:hanging="360"/>
      </w:pPr>
      <w:rPr>
        <w:rFonts w:ascii="Symbol" w:hAnsi="Symbol"/>
      </w:rPr>
    </w:lvl>
    <w:lvl w:ilvl="6" w:tplc="AD52D8D6">
      <w:start w:val="1"/>
      <w:numFmt w:val="bullet"/>
      <w:lvlText w:val=""/>
      <w:lvlJc w:val="left"/>
      <w:pPr>
        <w:ind w:left="1440" w:hanging="360"/>
      </w:pPr>
      <w:rPr>
        <w:rFonts w:ascii="Symbol" w:hAnsi="Symbol"/>
      </w:rPr>
    </w:lvl>
    <w:lvl w:ilvl="7" w:tplc="25CA1828">
      <w:start w:val="1"/>
      <w:numFmt w:val="bullet"/>
      <w:lvlText w:val=""/>
      <w:lvlJc w:val="left"/>
      <w:pPr>
        <w:ind w:left="1440" w:hanging="360"/>
      </w:pPr>
      <w:rPr>
        <w:rFonts w:ascii="Symbol" w:hAnsi="Symbol"/>
      </w:rPr>
    </w:lvl>
    <w:lvl w:ilvl="8" w:tplc="F5AA2B48">
      <w:start w:val="1"/>
      <w:numFmt w:val="bullet"/>
      <w:lvlText w:val=""/>
      <w:lvlJc w:val="left"/>
      <w:pPr>
        <w:ind w:left="1440" w:hanging="360"/>
      </w:pPr>
      <w:rPr>
        <w:rFonts w:ascii="Symbol" w:hAnsi="Symbol"/>
      </w:rPr>
    </w:lvl>
  </w:abstractNum>
  <w:abstractNum w:abstractNumId="41" w15:restartNumberingAfterBreak="0">
    <w:nsid w:val="45F04501"/>
    <w:multiLevelType w:val="hybridMultilevel"/>
    <w:tmpl w:val="E2D4724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7CD3970"/>
    <w:multiLevelType w:val="hybridMultilevel"/>
    <w:tmpl w:val="9A3C8798"/>
    <w:lvl w:ilvl="0" w:tplc="04090001">
      <w:start w:val="1"/>
      <w:numFmt w:val="bullet"/>
      <w:lvlText w:val=""/>
      <w:lvlJc w:val="left"/>
      <w:pPr>
        <w:ind w:left="1467" w:hanging="360"/>
      </w:pPr>
      <w:rPr>
        <w:rFonts w:ascii="Symbol" w:hAnsi="Symbol"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43" w15:restartNumberingAfterBreak="0">
    <w:nsid w:val="4845446B"/>
    <w:multiLevelType w:val="hybridMultilevel"/>
    <w:tmpl w:val="5DA4F57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A6537F7"/>
    <w:multiLevelType w:val="hybridMultilevel"/>
    <w:tmpl w:val="283607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BC22411"/>
    <w:multiLevelType w:val="hybridMultilevel"/>
    <w:tmpl w:val="A08CC14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E684232"/>
    <w:multiLevelType w:val="hybridMultilevel"/>
    <w:tmpl w:val="5472EC6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0BC7F34"/>
    <w:multiLevelType w:val="hybridMultilevel"/>
    <w:tmpl w:val="72627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0D679C1"/>
    <w:multiLevelType w:val="hybridMultilevel"/>
    <w:tmpl w:val="624A1E52"/>
    <w:lvl w:ilvl="0" w:tplc="74C2BD66">
      <w:start w:val="1"/>
      <w:numFmt w:val="decimal"/>
      <w:lvlText w:val="%1."/>
      <w:lvlJc w:val="left"/>
      <w:pPr>
        <w:ind w:left="695" w:hanging="425"/>
      </w:pPr>
      <w:rPr>
        <w:rFonts w:ascii="Century Gothic" w:eastAsia="Century Gothic" w:hAnsi="Century Gothic" w:cs="Century Gothic" w:hint="default"/>
        <w:b/>
        <w:bCs/>
        <w:i w:val="0"/>
        <w:iCs w:val="0"/>
        <w:w w:val="97"/>
        <w:sz w:val="43"/>
        <w:szCs w:val="43"/>
        <w:lang w:val="en-US" w:eastAsia="en-US" w:bidi="ar-SA"/>
      </w:rPr>
    </w:lvl>
    <w:lvl w:ilvl="1" w:tplc="696A61EA">
      <w:start w:val="1"/>
      <w:numFmt w:val="decimal"/>
      <w:lvlText w:val="%2."/>
      <w:lvlJc w:val="left"/>
      <w:pPr>
        <w:ind w:left="625" w:hanging="355"/>
      </w:pPr>
      <w:rPr>
        <w:rFonts w:ascii="Century Gothic" w:eastAsia="Century Gothic" w:hAnsi="Century Gothic" w:cs="Century Gothic" w:hint="default"/>
        <w:b/>
        <w:bCs/>
        <w:i w:val="0"/>
        <w:iCs w:val="0"/>
        <w:w w:val="99"/>
        <w:sz w:val="23"/>
        <w:szCs w:val="23"/>
        <w:lang w:val="en-US" w:eastAsia="en-US" w:bidi="ar-SA"/>
      </w:rPr>
    </w:lvl>
    <w:lvl w:ilvl="2" w:tplc="CBA02CE4">
      <w:numFmt w:val="bullet"/>
      <w:lvlText w:val="■"/>
      <w:lvlJc w:val="left"/>
      <w:pPr>
        <w:ind w:left="1157"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3" w:tplc="8A2881EE">
      <w:numFmt w:val="bullet"/>
      <w:lvlText w:val="■"/>
      <w:lvlJc w:val="left"/>
      <w:pPr>
        <w:ind w:left="1433" w:hanging="276"/>
      </w:pPr>
      <w:rPr>
        <w:rFonts w:ascii="Times New Roman" w:eastAsia="Times New Roman" w:hAnsi="Times New Roman" w:cs="Times New Roman" w:hint="default"/>
        <w:b w:val="0"/>
        <w:bCs w:val="0"/>
        <w:i w:val="0"/>
        <w:iCs w:val="0"/>
        <w:color w:val="959595"/>
        <w:w w:val="67"/>
        <w:sz w:val="25"/>
        <w:szCs w:val="25"/>
        <w:lang w:val="en-US" w:eastAsia="en-US" w:bidi="ar-SA"/>
      </w:rPr>
    </w:lvl>
    <w:lvl w:ilvl="4" w:tplc="F5521212">
      <w:numFmt w:val="bullet"/>
      <w:lvlText w:val="•"/>
      <w:lvlJc w:val="left"/>
      <w:pPr>
        <w:ind w:left="2720" w:hanging="276"/>
      </w:pPr>
      <w:rPr>
        <w:rFonts w:hint="default"/>
        <w:lang w:val="en-US" w:eastAsia="en-US" w:bidi="ar-SA"/>
      </w:rPr>
    </w:lvl>
    <w:lvl w:ilvl="5" w:tplc="9C528C20">
      <w:numFmt w:val="bullet"/>
      <w:lvlText w:val="•"/>
      <w:lvlJc w:val="left"/>
      <w:pPr>
        <w:ind w:left="4003" w:hanging="276"/>
      </w:pPr>
      <w:rPr>
        <w:rFonts w:hint="default"/>
        <w:lang w:val="en-US" w:eastAsia="en-US" w:bidi="ar-SA"/>
      </w:rPr>
    </w:lvl>
    <w:lvl w:ilvl="6" w:tplc="51CA3A50">
      <w:numFmt w:val="bullet"/>
      <w:lvlText w:val="•"/>
      <w:lvlJc w:val="left"/>
      <w:pPr>
        <w:ind w:left="5286" w:hanging="276"/>
      </w:pPr>
      <w:rPr>
        <w:rFonts w:hint="default"/>
        <w:lang w:val="en-US" w:eastAsia="en-US" w:bidi="ar-SA"/>
      </w:rPr>
    </w:lvl>
    <w:lvl w:ilvl="7" w:tplc="62C0BC00">
      <w:numFmt w:val="bullet"/>
      <w:lvlText w:val="•"/>
      <w:lvlJc w:val="left"/>
      <w:pPr>
        <w:ind w:left="6569" w:hanging="276"/>
      </w:pPr>
      <w:rPr>
        <w:rFonts w:hint="default"/>
        <w:lang w:val="en-US" w:eastAsia="en-US" w:bidi="ar-SA"/>
      </w:rPr>
    </w:lvl>
    <w:lvl w:ilvl="8" w:tplc="DB1E8CE4">
      <w:numFmt w:val="bullet"/>
      <w:lvlText w:val="•"/>
      <w:lvlJc w:val="left"/>
      <w:pPr>
        <w:ind w:left="7852" w:hanging="276"/>
      </w:pPr>
      <w:rPr>
        <w:rFonts w:hint="default"/>
        <w:lang w:val="en-US" w:eastAsia="en-US" w:bidi="ar-SA"/>
      </w:rPr>
    </w:lvl>
  </w:abstractNum>
  <w:abstractNum w:abstractNumId="49" w15:restartNumberingAfterBreak="0">
    <w:nsid w:val="528156D2"/>
    <w:multiLevelType w:val="hybridMultilevel"/>
    <w:tmpl w:val="5AA8558E"/>
    <w:lvl w:ilvl="0" w:tplc="23E2EC48">
      <w:start w:val="1"/>
      <w:numFmt w:val="bullet"/>
      <w:lvlText w:val="•"/>
      <w:lvlJc w:val="left"/>
      <w:pPr>
        <w:ind w:left="1440" w:hanging="360"/>
      </w:pPr>
      <w:rPr>
        <w:rFonts w:ascii="Calibri" w:hAnsi="Calibri" w:hint="default"/>
        <w:b/>
        <w:bCs/>
        <w:color w:val="362C66"/>
        <w:w w:val="100"/>
        <w:sz w:val="23"/>
        <w:szCs w:val="23"/>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44C3EA5"/>
    <w:multiLevelType w:val="hybridMultilevel"/>
    <w:tmpl w:val="F7844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46B4611"/>
    <w:multiLevelType w:val="hybridMultilevel"/>
    <w:tmpl w:val="AAC844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52C2DF5"/>
    <w:multiLevelType w:val="hybridMultilevel"/>
    <w:tmpl w:val="BEB24E7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6137151"/>
    <w:multiLevelType w:val="hybridMultilevel"/>
    <w:tmpl w:val="0B4E32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6D857DB"/>
    <w:multiLevelType w:val="hybridMultilevel"/>
    <w:tmpl w:val="64E2C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80E61E7"/>
    <w:multiLevelType w:val="hybridMultilevel"/>
    <w:tmpl w:val="4F8AD28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8D40C02"/>
    <w:multiLevelType w:val="multilevel"/>
    <w:tmpl w:val="B4AE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412842"/>
    <w:multiLevelType w:val="hybridMultilevel"/>
    <w:tmpl w:val="3AF4F29C"/>
    <w:lvl w:ilvl="0" w:tplc="05F0227A">
      <w:numFmt w:val="bullet"/>
      <w:lvlText w:val="■"/>
      <w:lvlJc w:val="left"/>
      <w:pPr>
        <w:ind w:left="1279"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1" w:tplc="21FC1528">
      <w:numFmt w:val="bullet"/>
      <w:lvlText w:val="•"/>
      <w:lvlJc w:val="left"/>
      <w:pPr>
        <w:ind w:left="2206" w:hanging="267"/>
      </w:pPr>
      <w:rPr>
        <w:rFonts w:hint="default"/>
        <w:lang w:val="en-US" w:eastAsia="en-US" w:bidi="ar-SA"/>
      </w:rPr>
    </w:lvl>
    <w:lvl w:ilvl="2" w:tplc="1C2C2B22">
      <w:numFmt w:val="bullet"/>
      <w:lvlText w:val="•"/>
      <w:lvlJc w:val="left"/>
      <w:pPr>
        <w:ind w:left="3132" w:hanging="267"/>
      </w:pPr>
      <w:rPr>
        <w:rFonts w:hint="default"/>
        <w:lang w:val="en-US" w:eastAsia="en-US" w:bidi="ar-SA"/>
      </w:rPr>
    </w:lvl>
    <w:lvl w:ilvl="3" w:tplc="00761F66">
      <w:numFmt w:val="bullet"/>
      <w:lvlText w:val="•"/>
      <w:lvlJc w:val="left"/>
      <w:pPr>
        <w:ind w:left="4058" w:hanging="267"/>
      </w:pPr>
      <w:rPr>
        <w:rFonts w:hint="default"/>
        <w:lang w:val="en-US" w:eastAsia="en-US" w:bidi="ar-SA"/>
      </w:rPr>
    </w:lvl>
    <w:lvl w:ilvl="4" w:tplc="E4D094BA">
      <w:numFmt w:val="bullet"/>
      <w:lvlText w:val="•"/>
      <w:lvlJc w:val="left"/>
      <w:pPr>
        <w:ind w:left="4984" w:hanging="267"/>
      </w:pPr>
      <w:rPr>
        <w:rFonts w:hint="default"/>
        <w:lang w:val="en-US" w:eastAsia="en-US" w:bidi="ar-SA"/>
      </w:rPr>
    </w:lvl>
    <w:lvl w:ilvl="5" w:tplc="3ABCA82C">
      <w:numFmt w:val="bullet"/>
      <w:lvlText w:val="•"/>
      <w:lvlJc w:val="left"/>
      <w:pPr>
        <w:ind w:left="5910" w:hanging="267"/>
      </w:pPr>
      <w:rPr>
        <w:rFonts w:hint="default"/>
        <w:lang w:val="en-US" w:eastAsia="en-US" w:bidi="ar-SA"/>
      </w:rPr>
    </w:lvl>
    <w:lvl w:ilvl="6" w:tplc="43F8D1A8">
      <w:numFmt w:val="bullet"/>
      <w:lvlText w:val="•"/>
      <w:lvlJc w:val="left"/>
      <w:pPr>
        <w:ind w:left="6836" w:hanging="267"/>
      </w:pPr>
      <w:rPr>
        <w:rFonts w:hint="default"/>
        <w:lang w:val="en-US" w:eastAsia="en-US" w:bidi="ar-SA"/>
      </w:rPr>
    </w:lvl>
    <w:lvl w:ilvl="7" w:tplc="BB0675B0">
      <w:numFmt w:val="bullet"/>
      <w:lvlText w:val="•"/>
      <w:lvlJc w:val="left"/>
      <w:pPr>
        <w:ind w:left="7762" w:hanging="267"/>
      </w:pPr>
      <w:rPr>
        <w:rFonts w:hint="default"/>
        <w:lang w:val="en-US" w:eastAsia="en-US" w:bidi="ar-SA"/>
      </w:rPr>
    </w:lvl>
    <w:lvl w:ilvl="8" w:tplc="82881F42">
      <w:numFmt w:val="bullet"/>
      <w:lvlText w:val="•"/>
      <w:lvlJc w:val="left"/>
      <w:pPr>
        <w:ind w:left="8688" w:hanging="267"/>
      </w:pPr>
      <w:rPr>
        <w:rFonts w:hint="default"/>
        <w:lang w:val="en-US" w:eastAsia="en-US" w:bidi="ar-SA"/>
      </w:rPr>
    </w:lvl>
  </w:abstractNum>
  <w:abstractNum w:abstractNumId="58" w15:restartNumberingAfterBreak="0">
    <w:nsid w:val="5AD2773E"/>
    <w:multiLevelType w:val="hybridMultilevel"/>
    <w:tmpl w:val="BBD20452"/>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5CE639B7"/>
    <w:multiLevelType w:val="hybridMultilevel"/>
    <w:tmpl w:val="A40AB3F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CF4493E"/>
    <w:multiLevelType w:val="hybridMultilevel"/>
    <w:tmpl w:val="3064E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D16604A"/>
    <w:multiLevelType w:val="hybridMultilevel"/>
    <w:tmpl w:val="97807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F3C4841"/>
    <w:multiLevelType w:val="hybridMultilevel"/>
    <w:tmpl w:val="31DAD71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F5B650F"/>
    <w:multiLevelType w:val="hybridMultilevel"/>
    <w:tmpl w:val="D048E7E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FD3A7E"/>
    <w:multiLevelType w:val="hybridMultilevel"/>
    <w:tmpl w:val="692077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45029A1"/>
    <w:multiLevelType w:val="hybridMultilevel"/>
    <w:tmpl w:val="9A24F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7F32A3B"/>
    <w:multiLevelType w:val="hybridMultilevel"/>
    <w:tmpl w:val="CB7E477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7FE4B5A"/>
    <w:multiLevelType w:val="hybridMultilevel"/>
    <w:tmpl w:val="F962D8D4"/>
    <w:lvl w:ilvl="0" w:tplc="23E2EC48">
      <w:start w:val="1"/>
      <w:numFmt w:val="bullet"/>
      <w:lvlText w:val="•"/>
      <w:lvlJc w:val="left"/>
      <w:pPr>
        <w:ind w:left="144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B765AFD"/>
    <w:multiLevelType w:val="hybridMultilevel"/>
    <w:tmpl w:val="A4F2431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B7B27FE"/>
    <w:multiLevelType w:val="hybridMultilevel"/>
    <w:tmpl w:val="E6D6554A"/>
    <w:lvl w:ilvl="0" w:tplc="56DA7816">
      <w:start w:val="1"/>
      <w:numFmt w:val="decimal"/>
      <w:lvlText w:val="%1."/>
      <w:lvlJc w:val="left"/>
      <w:pPr>
        <w:ind w:left="1020" w:hanging="360"/>
      </w:pPr>
    </w:lvl>
    <w:lvl w:ilvl="1" w:tplc="88189C94">
      <w:start w:val="1"/>
      <w:numFmt w:val="decimal"/>
      <w:lvlText w:val="%2."/>
      <w:lvlJc w:val="left"/>
      <w:pPr>
        <w:ind w:left="1020" w:hanging="360"/>
      </w:pPr>
    </w:lvl>
    <w:lvl w:ilvl="2" w:tplc="87843F50">
      <w:start w:val="1"/>
      <w:numFmt w:val="decimal"/>
      <w:lvlText w:val="%3."/>
      <w:lvlJc w:val="left"/>
      <w:pPr>
        <w:ind w:left="1020" w:hanging="360"/>
      </w:pPr>
    </w:lvl>
    <w:lvl w:ilvl="3" w:tplc="518A9390">
      <w:start w:val="1"/>
      <w:numFmt w:val="decimal"/>
      <w:lvlText w:val="%4."/>
      <w:lvlJc w:val="left"/>
      <w:pPr>
        <w:ind w:left="1020" w:hanging="360"/>
      </w:pPr>
    </w:lvl>
    <w:lvl w:ilvl="4" w:tplc="95A0A07E">
      <w:start w:val="1"/>
      <w:numFmt w:val="decimal"/>
      <w:lvlText w:val="%5."/>
      <w:lvlJc w:val="left"/>
      <w:pPr>
        <w:ind w:left="1020" w:hanging="360"/>
      </w:pPr>
    </w:lvl>
    <w:lvl w:ilvl="5" w:tplc="83A600A0">
      <w:start w:val="1"/>
      <w:numFmt w:val="decimal"/>
      <w:lvlText w:val="%6."/>
      <w:lvlJc w:val="left"/>
      <w:pPr>
        <w:ind w:left="1020" w:hanging="360"/>
      </w:pPr>
    </w:lvl>
    <w:lvl w:ilvl="6" w:tplc="5B5A1F0C">
      <w:start w:val="1"/>
      <w:numFmt w:val="decimal"/>
      <w:lvlText w:val="%7."/>
      <w:lvlJc w:val="left"/>
      <w:pPr>
        <w:ind w:left="1020" w:hanging="360"/>
      </w:pPr>
    </w:lvl>
    <w:lvl w:ilvl="7" w:tplc="93C8E676">
      <w:start w:val="1"/>
      <w:numFmt w:val="decimal"/>
      <w:lvlText w:val="%8."/>
      <w:lvlJc w:val="left"/>
      <w:pPr>
        <w:ind w:left="1020" w:hanging="360"/>
      </w:pPr>
    </w:lvl>
    <w:lvl w:ilvl="8" w:tplc="E1C49C3C">
      <w:start w:val="1"/>
      <w:numFmt w:val="decimal"/>
      <w:lvlText w:val="%9."/>
      <w:lvlJc w:val="left"/>
      <w:pPr>
        <w:ind w:left="1020" w:hanging="360"/>
      </w:pPr>
    </w:lvl>
  </w:abstractNum>
  <w:abstractNum w:abstractNumId="70" w15:restartNumberingAfterBreak="0">
    <w:nsid w:val="6C9C5C2E"/>
    <w:multiLevelType w:val="hybridMultilevel"/>
    <w:tmpl w:val="28DA81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F5B533B"/>
    <w:multiLevelType w:val="hybridMultilevel"/>
    <w:tmpl w:val="8FC01C18"/>
    <w:lvl w:ilvl="0" w:tplc="FFFFFFFF">
      <w:start w:val="1"/>
      <w:numFmt w:val="bullet"/>
      <w:lvlText w:val="•"/>
      <w:lvlJc w:val="left"/>
      <w:pPr>
        <w:ind w:left="1440" w:hanging="360"/>
      </w:pPr>
      <w:rPr>
        <w:rFonts w:ascii="Calibri" w:hAnsi="Calibri" w:hint="default"/>
        <w:b/>
        <w:bCs/>
        <w:color w:val="362C66"/>
        <w:w w:val="100"/>
        <w:sz w:val="23"/>
        <w:szCs w:val="23"/>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2" w15:restartNumberingAfterBreak="0">
    <w:nsid w:val="6F9906D9"/>
    <w:multiLevelType w:val="hybridMultilevel"/>
    <w:tmpl w:val="E708B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FA56452"/>
    <w:multiLevelType w:val="hybridMultilevel"/>
    <w:tmpl w:val="AFEC656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0577E04"/>
    <w:multiLevelType w:val="hybridMultilevel"/>
    <w:tmpl w:val="7B7A7A1E"/>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20E49EC"/>
    <w:multiLevelType w:val="hybridMultilevel"/>
    <w:tmpl w:val="3F6C6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74259E"/>
    <w:multiLevelType w:val="hybridMultilevel"/>
    <w:tmpl w:val="C53AE20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29E63B4"/>
    <w:multiLevelType w:val="hybridMultilevel"/>
    <w:tmpl w:val="76FE4AC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2B14D79"/>
    <w:multiLevelType w:val="hybridMultilevel"/>
    <w:tmpl w:val="B694CF9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4B10CE5"/>
    <w:multiLevelType w:val="hybridMultilevel"/>
    <w:tmpl w:val="C3925672"/>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54F3756"/>
    <w:multiLevelType w:val="hybridMultilevel"/>
    <w:tmpl w:val="2326E19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7781B67"/>
    <w:multiLevelType w:val="hybridMultilevel"/>
    <w:tmpl w:val="F95A8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9D250FF"/>
    <w:multiLevelType w:val="hybridMultilevel"/>
    <w:tmpl w:val="386CE12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B7103B2"/>
    <w:multiLevelType w:val="hybridMultilevel"/>
    <w:tmpl w:val="ECC4D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C30022C"/>
    <w:multiLevelType w:val="hybridMultilevel"/>
    <w:tmpl w:val="C6A6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8E07AC"/>
    <w:multiLevelType w:val="hybridMultilevel"/>
    <w:tmpl w:val="20D61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1279774">
    <w:abstractNumId w:val="6"/>
  </w:num>
  <w:num w:numId="2" w16cid:durableId="1385594524">
    <w:abstractNumId w:val="76"/>
  </w:num>
  <w:num w:numId="3" w16cid:durableId="951517235">
    <w:abstractNumId w:val="51"/>
  </w:num>
  <w:num w:numId="4" w16cid:durableId="606429628">
    <w:abstractNumId w:val="68"/>
  </w:num>
  <w:num w:numId="5" w16cid:durableId="1730574196">
    <w:abstractNumId w:val="33"/>
  </w:num>
  <w:num w:numId="6" w16cid:durableId="1506281981">
    <w:abstractNumId w:val="80"/>
  </w:num>
  <w:num w:numId="7" w16cid:durableId="93520460">
    <w:abstractNumId w:val="52"/>
  </w:num>
  <w:num w:numId="8" w16cid:durableId="1560630812">
    <w:abstractNumId w:val="7"/>
  </w:num>
  <w:num w:numId="9" w16cid:durableId="1760561469">
    <w:abstractNumId w:val="62"/>
  </w:num>
  <w:num w:numId="10" w16cid:durableId="998263720">
    <w:abstractNumId w:val="1"/>
  </w:num>
  <w:num w:numId="11" w16cid:durableId="1579286693">
    <w:abstractNumId w:val="53"/>
  </w:num>
  <w:num w:numId="12" w16cid:durableId="784495013">
    <w:abstractNumId w:val="45"/>
  </w:num>
  <w:num w:numId="13" w16cid:durableId="73010685">
    <w:abstractNumId w:val="28"/>
  </w:num>
  <w:num w:numId="14" w16cid:durableId="1890724440">
    <w:abstractNumId w:val="79"/>
  </w:num>
  <w:num w:numId="15" w16cid:durableId="1243106125">
    <w:abstractNumId w:val="41"/>
  </w:num>
  <w:num w:numId="16" w16cid:durableId="1732776537">
    <w:abstractNumId w:val="37"/>
  </w:num>
  <w:num w:numId="17" w16cid:durableId="1621688498">
    <w:abstractNumId w:val="77"/>
  </w:num>
  <w:num w:numId="18" w16cid:durableId="734743724">
    <w:abstractNumId w:val="32"/>
  </w:num>
  <w:num w:numId="19" w16cid:durableId="306398572">
    <w:abstractNumId w:val="66"/>
  </w:num>
  <w:num w:numId="20" w16cid:durableId="1017972389">
    <w:abstractNumId w:val="59"/>
  </w:num>
  <w:num w:numId="21" w16cid:durableId="1675567966">
    <w:abstractNumId w:val="26"/>
  </w:num>
  <w:num w:numId="22" w16cid:durableId="117382290">
    <w:abstractNumId w:val="64"/>
  </w:num>
  <w:num w:numId="23" w16cid:durableId="460730692">
    <w:abstractNumId w:val="55"/>
  </w:num>
  <w:num w:numId="24" w16cid:durableId="669405795">
    <w:abstractNumId w:val="24"/>
  </w:num>
  <w:num w:numId="25" w16cid:durableId="663973617">
    <w:abstractNumId w:val="35"/>
  </w:num>
  <w:num w:numId="26" w16cid:durableId="44912174">
    <w:abstractNumId w:val="60"/>
  </w:num>
  <w:num w:numId="27" w16cid:durableId="1714842740">
    <w:abstractNumId w:val="65"/>
  </w:num>
  <w:num w:numId="28" w16cid:durableId="833838271">
    <w:abstractNumId w:val="34"/>
  </w:num>
  <w:num w:numId="29" w16cid:durableId="455029754">
    <w:abstractNumId w:val="39"/>
  </w:num>
  <w:num w:numId="30" w16cid:durableId="617688785">
    <w:abstractNumId w:val="29"/>
  </w:num>
  <w:num w:numId="31" w16cid:durableId="410350886">
    <w:abstractNumId w:val="3"/>
  </w:num>
  <w:num w:numId="32" w16cid:durableId="1801802530">
    <w:abstractNumId w:val="85"/>
  </w:num>
  <w:num w:numId="33" w16cid:durableId="667296832">
    <w:abstractNumId w:val="31"/>
  </w:num>
  <w:num w:numId="34" w16cid:durableId="1715235126">
    <w:abstractNumId w:val="61"/>
  </w:num>
  <w:num w:numId="35" w16cid:durableId="1296838378">
    <w:abstractNumId w:val="25"/>
  </w:num>
  <w:num w:numId="36" w16cid:durableId="817309173">
    <w:abstractNumId w:val="15"/>
  </w:num>
  <w:num w:numId="37" w16cid:durableId="1938361754">
    <w:abstractNumId w:val="0"/>
  </w:num>
  <w:num w:numId="38" w16cid:durableId="119690102">
    <w:abstractNumId w:val="20"/>
  </w:num>
  <w:num w:numId="39" w16cid:durableId="428046855">
    <w:abstractNumId w:val="54"/>
  </w:num>
  <w:num w:numId="40" w16cid:durableId="1711025736">
    <w:abstractNumId w:val="50"/>
  </w:num>
  <w:num w:numId="41" w16cid:durableId="1830554169">
    <w:abstractNumId w:val="17"/>
  </w:num>
  <w:num w:numId="42" w16cid:durableId="56904158">
    <w:abstractNumId w:val="81"/>
  </w:num>
  <w:num w:numId="43" w16cid:durableId="1216356591">
    <w:abstractNumId w:val="72"/>
  </w:num>
  <w:num w:numId="44" w16cid:durableId="980964904">
    <w:abstractNumId w:val="12"/>
  </w:num>
  <w:num w:numId="45" w16cid:durableId="1052997547">
    <w:abstractNumId w:val="47"/>
  </w:num>
  <w:num w:numId="46" w16cid:durableId="1722512997">
    <w:abstractNumId w:val="30"/>
  </w:num>
  <w:num w:numId="47" w16cid:durableId="2076312240">
    <w:abstractNumId w:val="73"/>
  </w:num>
  <w:num w:numId="48" w16cid:durableId="1426998907">
    <w:abstractNumId w:val="78"/>
  </w:num>
  <w:num w:numId="49" w16cid:durableId="51735286">
    <w:abstractNumId w:val="74"/>
  </w:num>
  <w:num w:numId="50" w16cid:durableId="64884644">
    <w:abstractNumId w:val="14"/>
  </w:num>
  <w:num w:numId="51" w16cid:durableId="1551459116">
    <w:abstractNumId w:val="82"/>
  </w:num>
  <w:num w:numId="52" w16cid:durableId="1584102906">
    <w:abstractNumId w:val="43"/>
  </w:num>
  <w:num w:numId="53" w16cid:durableId="1098646431">
    <w:abstractNumId w:val="36"/>
  </w:num>
  <w:num w:numId="54" w16cid:durableId="1824354058">
    <w:abstractNumId w:val="70"/>
  </w:num>
  <w:num w:numId="55" w16cid:durableId="853956788">
    <w:abstractNumId w:val="49"/>
  </w:num>
  <w:num w:numId="56" w16cid:durableId="1783520">
    <w:abstractNumId w:val="21"/>
  </w:num>
  <w:num w:numId="57" w16cid:durableId="553858701">
    <w:abstractNumId w:val="38"/>
  </w:num>
  <w:num w:numId="58" w16cid:durableId="930697311">
    <w:abstractNumId w:val="63"/>
  </w:num>
  <w:num w:numId="59" w16cid:durableId="1073550531">
    <w:abstractNumId w:val="46"/>
  </w:num>
  <w:num w:numId="60" w16cid:durableId="34277055">
    <w:abstractNumId w:val="4"/>
  </w:num>
  <w:num w:numId="61" w16cid:durableId="148520567">
    <w:abstractNumId w:val="18"/>
  </w:num>
  <w:num w:numId="62" w16cid:durableId="1901625121">
    <w:abstractNumId w:val="11"/>
  </w:num>
  <w:num w:numId="63" w16cid:durableId="1047341712">
    <w:abstractNumId w:val="48"/>
  </w:num>
  <w:num w:numId="64" w16cid:durableId="1137143947">
    <w:abstractNumId w:val="57"/>
  </w:num>
  <w:num w:numId="65" w16cid:durableId="383409600">
    <w:abstractNumId w:val="84"/>
  </w:num>
  <w:num w:numId="66" w16cid:durableId="1206334089">
    <w:abstractNumId w:val="19"/>
  </w:num>
  <w:num w:numId="67" w16cid:durableId="447706010">
    <w:abstractNumId w:val="42"/>
  </w:num>
  <w:num w:numId="68" w16cid:durableId="2002078746">
    <w:abstractNumId w:val="5"/>
  </w:num>
  <w:num w:numId="69" w16cid:durableId="270281542">
    <w:abstractNumId w:val="16"/>
  </w:num>
  <w:num w:numId="70" w16cid:durableId="1426342119">
    <w:abstractNumId w:val="9"/>
  </w:num>
  <w:num w:numId="71" w16cid:durableId="197089310">
    <w:abstractNumId w:val="40"/>
  </w:num>
  <w:num w:numId="72" w16cid:durableId="297342026">
    <w:abstractNumId w:val="22"/>
  </w:num>
  <w:num w:numId="73" w16cid:durableId="1830360837">
    <w:abstractNumId w:val="2"/>
  </w:num>
  <w:num w:numId="74" w16cid:durableId="1425616054">
    <w:abstractNumId w:val="2"/>
  </w:num>
  <w:num w:numId="75" w16cid:durableId="1998144864">
    <w:abstractNumId w:val="8"/>
  </w:num>
  <w:num w:numId="76" w16cid:durableId="1494492712">
    <w:abstractNumId w:val="44"/>
  </w:num>
  <w:num w:numId="77" w16cid:durableId="2125535077">
    <w:abstractNumId w:val="75"/>
  </w:num>
  <w:num w:numId="78" w16cid:durableId="1806316752">
    <w:abstractNumId w:val="56"/>
  </w:num>
  <w:num w:numId="79" w16cid:durableId="1676417543">
    <w:abstractNumId w:val="69"/>
  </w:num>
  <w:num w:numId="80" w16cid:durableId="2077703707">
    <w:abstractNumId w:val="12"/>
  </w:num>
  <w:num w:numId="81" w16cid:durableId="425539156">
    <w:abstractNumId w:val="83"/>
  </w:num>
  <w:num w:numId="82" w16cid:durableId="540552667">
    <w:abstractNumId w:val="67"/>
  </w:num>
  <w:num w:numId="83" w16cid:durableId="1787196304">
    <w:abstractNumId w:val="10"/>
  </w:num>
  <w:num w:numId="84" w16cid:durableId="1989745568">
    <w:abstractNumId w:val="27"/>
  </w:num>
  <w:num w:numId="85" w16cid:durableId="892425128">
    <w:abstractNumId w:val="13"/>
  </w:num>
  <w:num w:numId="86" w16cid:durableId="1477069174">
    <w:abstractNumId w:val="23"/>
  </w:num>
  <w:num w:numId="87" w16cid:durableId="33311091">
    <w:abstractNumId w:val="71"/>
  </w:num>
  <w:num w:numId="88" w16cid:durableId="731924215">
    <w:abstractNumId w:val="5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3"/>
    <w:rsid w:val="00002228"/>
    <w:rsid w:val="0000698E"/>
    <w:rsid w:val="0001149D"/>
    <w:rsid w:val="00013A73"/>
    <w:rsid w:val="000164BB"/>
    <w:rsid w:val="000201DD"/>
    <w:rsid w:val="000204FD"/>
    <w:rsid w:val="00020E83"/>
    <w:rsid w:val="00022316"/>
    <w:rsid w:val="00022A91"/>
    <w:rsid w:val="00023A52"/>
    <w:rsid w:val="00031180"/>
    <w:rsid w:val="00034892"/>
    <w:rsid w:val="00035A76"/>
    <w:rsid w:val="0004009F"/>
    <w:rsid w:val="00040811"/>
    <w:rsid w:val="00040AC3"/>
    <w:rsid w:val="0004138F"/>
    <w:rsid w:val="00041E78"/>
    <w:rsid w:val="00042EEC"/>
    <w:rsid w:val="00045D2A"/>
    <w:rsid w:val="00052B30"/>
    <w:rsid w:val="00052D4C"/>
    <w:rsid w:val="00052F5A"/>
    <w:rsid w:val="00053969"/>
    <w:rsid w:val="00054445"/>
    <w:rsid w:val="00061291"/>
    <w:rsid w:val="00065E99"/>
    <w:rsid w:val="0006691B"/>
    <w:rsid w:val="00067657"/>
    <w:rsid w:val="000716AF"/>
    <w:rsid w:val="00073878"/>
    <w:rsid w:val="00075214"/>
    <w:rsid w:val="000754CF"/>
    <w:rsid w:val="00075F0B"/>
    <w:rsid w:val="00080FA0"/>
    <w:rsid w:val="00084922"/>
    <w:rsid w:val="000858A3"/>
    <w:rsid w:val="00086F45"/>
    <w:rsid w:val="000870B3"/>
    <w:rsid w:val="000909AC"/>
    <w:rsid w:val="000932E6"/>
    <w:rsid w:val="0009368B"/>
    <w:rsid w:val="0009461A"/>
    <w:rsid w:val="000956A0"/>
    <w:rsid w:val="00097C46"/>
    <w:rsid w:val="000A3466"/>
    <w:rsid w:val="000A721B"/>
    <w:rsid w:val="000B1727"/>
    <w:rsid w:val="000B6D4A"/>
    <w:rsid w:val="000C123C"/>
    <w:rsid w:val="000C20DD"/>
    <w:rsid w:val="000C3D40"/>
    <w:rsid w:val="000C4F1D"/>
    <w:rsid w:val="000C6AA8"/>
    <w:rsid w:val="000C6E88"/>
    <w:rsid w:val="000D0380"/>
    <w:rsid w:val="000D0E68"/>
    <w:rsid w:val="000D17C3"/>
    <w:rsid w:val="000D7821"/>
    <w:rsid w:val="000E0563"/>
    <w:rsid w:val="000E2782"/>
    <w:rsid w:val="000E3989"/>
    <w:rsid w:val="000E4313"/>
    <w:rsid w:val="000E756F"/>
    <w:rsid w:val="000F17D9"/>
    <w:rsid w:val="000F46D2"/>
    <w:rsid w:val="000F4F82"/>
    <w:rsid w:val="000F6589"/>
    <w:rsid w:val="00100310"/>
    <w:rsid w:val="00103650"/>
    <w:rsid w:val="00104C68"/>
    <w:rsid w:val="00105353"/>
    <w:rsid w:val="00111776"/>
    <w:rsid w:val="00111BB6"/>
    <w:rsid w:val="00111E59"/>
    <w:rsid w:val="00112D1C"/>
    <w:rsid w:val="00115AD5"/>
    <w:rsid w:val="00122F36"/>
    <w:rsid w:val="00126425"/>
    <w:rsid w:val="0012693B"/>
    <w:rsid w:val="001277BA"/>
    <w:rsid w:val="00127EDF"/>
    <w:rsid w:val="00131920"/>
    <w:rsid w:val="00132894"/>
    <w:rsid w:val="001335C1"/>
    <w:rsid w:val="001368DD"/>
    <w:rsid w:val="00140462"/>
    <w:rsid w:val="00140AA3"/>
    <w:rsid w:val="00140CF5"/>
    <w:rsid w:val="00141B3D"/>
    <w:rsid w:val="00144F1A"/>
    <w:rsid w:val="001469C1"/>
    <w:rsid w:val="0015026C"/>
    <w:rsid w:val="00151229"/>
    <w:rsid w:val="001518D5"/>
    <w:rsid w:val="0015353C"/>
    <w:rsid w:val="00154520"/>
    <w:rsid w:val="0015723D"/>
    <w:rsid w:val="00163AD4"/>
    <w:rsid w:val="00166BB4"/>
    <w:rsid w:val="001710A1"/>
    <w:rsid w:val="001713CF"/>
    <w:rsid w:val="00172DAD"/>
    <w:rsid w:val="0017510E"/>
    <w:rsid w:val="00175C34"/>
    <w:rsid w:val="00177C8A"/>
    <w:rsid w:val="001801CC"/>
    <w:rsid w:val="001815E5"/>
    <w:rsid w:val="0018499D"/>
    <w:rsid w:val="00192D67"/>
    <w:rsid w:val="001972B7"/>
    <w:rsid w:val="001A2BB8"/>
    <w:rsid w:val="001A2ED9"/>
    <w:rsid w:val="001A4B33"/>
    <w:rsid w:val="001B2200"/>
    <w:rsid w:val="001B2BC0"/>
    <w:rsid w:val="001B417F"/>
    <w:rsid w:val="001B4C7E"/>
    <w:rsid w:val="001B4D9F"/>
    <w:rsid w:val="001B54B9"/>
    <w:rsid w:val="001B5901"/>
    <w:rsid w:val="001C0275"/>
    <w:rsid w:val="001C05FD"/>
    <w:rsid w:val="001C13AC"/>
    <w:rsid w:val="001C1AD6"/>
    <w:rsid w:val="001C2E24"/>
    <w:rsid w:val="001C3C6C"/>
    <w:rsid w:val="001D0F47"/>
    <w:rsid w:val="001D2118"/>
    <w:rsid w:val="001D469B"/>
    <w:rsid w:val="001D5847"/>
    <w:rsid w:val="001D6ECF"/>
    <w:rsid w:val="001E3DA6"/>
    <w:rsid w:val="001F21DC"/>
    <w:rsid w:val="001F317D"/>
    <w:rsid w:val="002008C7"/>
    <w:rsid w:val="00201CCB"/>
    <w:rsid w:val="0020423C"/>
    <w:rsid w:val="0021421A"/>
    <w:rsid w:val="00217D05"/>
    <w:rsid w:val="00220292"/>
    <w:rsid w:val="002209CF"/>
    <w:rsid w:val="00221527"/>
    <w:rsid w:val="0022347C"/>
    <w:rsid w:val="002255E2"/>
    <w:rsid w:val="00227E64"/>
    <w:rsid w:val="00233B46"/>
    <w:rsid w:val="00233F7C"/>
    <w:rsid w:val="0023566A"/>
    <w:rsid w:val="002411B9"/>
    <w:rsid w:val="00241380"/>
    <w:rsid w:val="00243CB0"/>
    <w:rsid w:val="002440C3"/>
    <w:rsid w:val="00247B97"/>
    <w:rsid w:val="00250270"/>
    <w:rsid w:val="00254C35"/>
    <w:rsid w:val="002564A7"/>
    <w:rsid w:val="00256708"/>
    <w:rsid w:val="0026099F"/>
    <w:rsid w:val="00261B60"/>
    <w:rsid w:val="0026250C"/>
    <w:rsid w:val="00262624"/>
    <w:rsid w:val="00263D65"/>
    <w:rsid w:val="002659A0"/>
    <w:rsid w:val="00267262"/>
    <w:rsid w:val="00270D3A"/>
    <w:rsid w:val="00271242"/>
    <w:rsid w:val="00273548"/>
    <w:rsid w:val="00274781"/>
    <w:rsid w:val="00275673"/>
    <w:rsid w:val="002774D1"/>
    <w:rsid w:val="0029027A"/>
    <w:rsid w:val="00294ACB"/>
    <w:rsid w:val="0029593E"/>
    <w:rsid w:val="002A1A6E"/>
    <w:rsid w:val="002A1CCD"/>
    <w:rsid w:val="002A36D2"/>
    <w:rsid w:val="002A3986"/>
    <w:rsid w:val="002B0C6A"/>
    <w:rsid w:val="002B1E4C"/>
    <w:rsid w:val="002B22BF"/>
    <w:rsid w:val="002B3C38"/>
    <w:rsid w:val="002B3DC8"/>
    <w:rsid w:val="002B7FC6"/>
    <w:rsid w:val="002C21EE"/>
    <w:rsid w:val="002C2761"/>
    <w:rsid w:val="002C6BC8"/>
    <w:rsid w:val="002D0BC4"/>
    <w:rsid w:val="002D2602"/>
    <w:rsid w:val="002D26BF"/>
    <w:rsid w:val="002D4231"/>
    <w:rsid w:val="002D4455"/>
    <w:rsid w:val="002D5D0C"/>
    <w:rsid w:val="002E0E60"/>
    <w:rsid w:val="002E1064"/>
    <w:rsid w:val="002E1CD4"/>
    <w:rsid w:val="002E458D"/>
    <w:rsid w:val="002E6F15"/>
    <w:rsid w:val="002E7037"/>
    <w:rsid w:val="002F58E6"/>
    <w:rsid w:val="002F6C23"/>
    <w:rsid w:val="002F780C"/>
    <w:rsid w:val="00305D0F"/>
    <w:rsid w:val="00306783"/>
    <w:rsid w:val="00314F46"/>
    <w:rsid w:val="003208BD"/>
    <w:rsid w:val="003218DA"/>
    <w:rsid w:val="00322645"/>
    <w:rsid w:val="00324BBC"/>
    <w:rsid w:val="003269F5"/>
    <w:rsid w:val="00326EDC"/>
    <w:rsid w:val="00327A72"/>
    <w:rsid w:val="003308A9"/>
    <w:rsid w:val="0033111A"/>
    <w:rsid w:val="00331DEA"/>
    <w:rsid w:val="00333A09"/>
    <w:rsid w:val="00337BA0"/>
    <w:rsid w:val="0034081B"/>
    <w:rsid w:val="00341173"/>
    <w:rsid w:val="003418D3"/>
    <w:rsid w:val="0034593D"/>
    <w:rsid w:val="00347279"/>
    <w:rsid w:val="003517BF"/>
    <w:rsid w:val="00351A13"/>
    <w:rsid w:val="003578DE"/>
    <w:rsid w:val="00362FDE"/>
    <w:rsid w:val="003635A1"/>
    <w:rsid w:val="0036365C"/>
    <w:rsid w:val="003637AC"/>
    <w:rsid w:val="00363D6F"/>
    <w:rsid w:val="00366BE3"/>
    <w:rsid w:val="003704D0"/>
    <w:rsid w:val="00370E7F"/>
    <w:rsid w:val="003729C2"/>
    <w:rsid w:val="00372FF6"/>
    <w:rsid w:val="00374ACB"/>
    <w:rsid w:val="00375893"/>
    <w:rsid w:val="0037783F"/>
    <w:rsid w:val="00377A43"/>
    <w:rsid w:val="00377EDA"/>
    <w:rsid w:val="0038084B"/>
    <w:rsid w:val="00383A05"/>
    <w:rsid w:val="003874CD"/>
    <w:rsid w:val="00387A82"/>
    <w:rsid w:val="00390BE0"/>
    <w:rsid w:val="00391D27"/>
    <w:rsid w:val="003938A4"/>
    <w:rsid w:val="00393DEC"/>
    <w:rsid w:val="00395309"/>
    <w:rsid w:val="003957FE"/>
    <w:rsid w:val="00395D70"/>
    <w:rsid w:val="00397CF0"/>
    <w:rsid w:val="003A07A4"/>
    <w:rsid w:val="003A1502"/>
    <w:rsid w:val="003A3C63"/>
    <w:rsid w:val="003A4312"/>
    <w:rsid w:val="003A5B94"/>
    <w:rsid w:val="003A6E49"/>
    <w:rsid w:val="003B060C"/>
    <w:rsid w:val="003B13B2"/>
    <w:rsid w:val="003B1490"/>
    <w:rsid w:val="003B2839"/>
    <w:rsid w:val="003B5495"/>
    <w:rsid w:val="003B5D73"/>
    <w:rsid w:val="003C2B19"/>
    <w:rsid w:val="003C46BA"/>
    <w:rsid w:val="003C56DD"/>
    <w:rsid w:val="003C5A41"/>
    <w:rsid w:val="003D01E5"/>
    <w:rsid w:val="003D0CED"/>
    <w:rsid w:val="003D13EE"/>
    <w:rsid w:val="003D2387"/>
    <w:rsid w:val="003D2DE2"/>
    <w:rsid w:val="003D44FB"/>
    <w:rsid w:val="003D4ADC"/>
    <w:rsid w:val="003D4D6B"/>
    <w:rsid w:val="003D53E7"/>
    <w:rsid w:val="003E04FF"/>
    <w:rsid w:val="003E16E6"/>
    <w:rsid w:val="003E4E5E"/>
    <w:rsid w:val="003E4E5F"/>
    <w:rsid w:val="003F0694"/>
    <w:rsid w:val="003F0E7D"/>
    <w:rsid w:val="003F11EF"/>
    <w:rsid w:val="003F187E"/>
    <w:rsid w:val="003F3A19"/>
    <w:rsid w:val="004019D9"/>
    <w:rsid w:val="00407286"/>
    <w:rsid w:val="004102C3"/>
    <w:rsid w:val="004122E5"/>
    <w:rsid w:val="004159FA"/>
    <w:rsid w:val="00421F75"/>
    <w:rsid w:val="00426C5D"/>
    <w:rsid w:val="00427E25"/>
    <w:rsid w:val="004362D3"/>
    <w:rsid w:val="00436DCC"/>
    <w:rsid w:val="004425BD"/>
    <w:rsid w:val="00442CEA"/>
    <w:rsid w:val="00443CBE"/>
    <w:rsid w:val="00446D46"/>
    <w:rsid w:val="00450620"/>
    <w:rsid w:val="00450A21"/>
    <w:rsid w:val="004513B8"/>
    <w:rsid w:val="004525EA"/>
    <w:rsid w:val="00453902"/>
    <w:rsid w:val="00454F44"/>
    <w:rsid w:val="004551C1"/>
    <w:rsid w:val="00456AC0"/>
    <w:rsid w:val="00461A40"/>
    <w:rsid w:val="004625B9"/>
    <w:rsid w:val="004666B4"/>
    <w:rsid w:val="00467A12"/>
    <w:rsid w:val="00467FAC"/>
    <w:rsid w:val="00470FCC"/>
    <w:rsid w:val="00480E66"/>
    <w:rsid w:val="00484109"/>
    <w:rsid w:val="004851DE"/>
    <w:rsid w:val="00492432"/>
    <w:rsid w:val="004941D1"/>
    <w:rsid w:val="00495485"/>
    <w:rsid w:val="004A085E"/>
    <w:rsid w:val="004A1065"/>
    <w:rsid w:val="004A20A7"/>
    <w:rsid w:val="004A2B17"/>
    <w:rsid w:val="004B0DE7"/>
    <w:rsid w:val="004B5356"/>
    <w:rsid w:val="004C0D2D"/>
    <w:rsid w:val="004C0FD4"/>
    <w:rsid w:val="004C13CE"/>
    <w:rsid w:val="004C2075"/>
    <w:rsid w:val="004C337D"/>
    <w:rsid w:val="004C3B33"/>
    <w:rsid w:val="004C6872"/>
    <w:rsid w:val="004C6E6D"/>
    <w:rsid w:val="004D4A71"/>
    <w:rsid w:val="004D4DDA"/>
    <w:rsid w:val="004D6A5B"/>
    <w:rsid w:val="004D7CB9"/>
    <w:rsid w:val="004E286C"/>
    <w:rsid w:val="004E4D54"/>
    <w:rsid w:val="004F12BB"/>
    <w:rsid w:val="004F1401"/>
    <w:rsid w:val="004F2742"/>
    <w:rsid w:val="004F515E"/>
    <w:rsid w:val="004F5A24"/>
    <w:rsid w:val="004F5BE8"/>
    <w:rsid w:val="004F5EF9"/>
    <w:rsid w:val="0050008C"/>
    <w:rsid w:val="0050185D"/>
    <w:rsid w:val="00506607"/>
    <w:rsid w:val="0050787E"/>
    <w:rsid w:val="00510895"/>
    <w:rsid w:val="005122D2"/>
    <w:rsid w:val="005126CB"/>
    <w:rsid w:val="0051279A"/>
    <w:rsid w:val="005135C7"/>
    <w:rsid w:val="00513F88"/>
    <w:rsid w:val="005149FB"/>
    <w:rsid w:val="005155AD"/>
    <w:rsid w:val="0051570C"/>
    <w:rsid w:val="00515E37"/>
    <w:rsid w:val="00516210"/>
    <w:rsid w:val="0051678D"/>
    <w:rsid w:val="00522BB5"/>
    <w:rsid w:val="0052490C"/>
    <w:rsid w:val="00525B92"/>
    <w:rsid w:val="00526E90"/>
    <w:rsid w:val="00527D07"/>
    <w:rsid w:val="00535AD6"/>
    <w:rsid w:val="00536E9D"/>
    <w:rsid w:val="005400FD"/>
    <w:rsid w:val="005400FE"/>
    <w:rsid w:val="00540521"/>
    <w:rsid w:val="00541234"/>
    <w:rsid w:val="00542DC6"/>
    <w:rsid w:val="0054359F"/>
    <w:rsid w:val="00543D20"/>
    <w:rsid w:val="00551FDF"/>
    <w:rsid w:val="005532F0"/>
    <w:rsid w:val="0055685C"/>
    <w:rsid w:val="00571252"/>
    <w:rsid w:val="005737FC"/>
    <w:rsid w:val="00576154"/>
    <w:rsid w:val="00580110"/>
    <w:rsid w:val="00583F0E"/>
    <w:rsid w:val="00585D5F"/>
    <w:rsid w:val="00587451"/>
    <w:rsid w:val="005914A5"/>
    <w:rsid w:val="00592094"/>
    <w:rsid w:val="00592FA6"/>
    <w:rsid w:val="00594032"/>
    <w:rsid w:val="00594672"/>
    <w:rsid w:val="00594C6E"/>
    <w:rsid w:val="005950F1"/>
    <w:rsid w:val="005A1858"/>
    <w:rsid w:val="005A1D07"/>
    <w:rsid w:val="005A2884"/>
    <w:rsid w:val="005A39C6"/>
    <w:rsid w:val="005A3D73"/>
    <w:rsid w:val="005A3DF0"/>
    <w:rsid w:val="005A6049"/>
    <w:rsid w:val="005A6C7D"/>
    <w:rsid w:val="005B217E"/>
    <w:rsid w:val="005B727E"/>
    <w:rsid w:val="005C4B85"/>
    <w:rsid w:val="005D62B2"/>
    <w:rsid w:val="005D78BB"/>
    <w:rsid w:val="005E0AB2"/>
    <w:rsid w:val="005E1802"/>
    <w:rsid w:val="005E391C"/>
    <w:rsid w:val="005E5C87"/>
    <w:rsid w:val="006005F8"/>
    <w:rsid w:val="00601F9E"/>
    <w:rsid w:val="00602732"/>
    <w:rsid w:val="00602848"/>
    <w:rsid w:val="006037B7"/>
    <w:rsid w:val="0060556D"/>
    <w:rsid w:val="006130CF"/>
    <w:rsid w:val="00613BB4"/>
    <w:rsid w:val="00614399"/>
    <w:rsid w:val="006150EE"/>
    <w:rsid w:val="00617BC7"/>
    <w:rsid w:val="00617D8E"/>
    <w:rsid w:val="00621824"/>
    <w:rsid w:val="006218A2"/>
    <w:rsid w:val="00622EB4"/>
    <w:rsid w:val="006237C1"/>
    <w:rsid w:val="00624106"/>
    <w:rsid w:val="00627124"/>
    <w:rsid w:val="00627C62"/>
    <w:rsid w:val="00630322"/>
    <w:rsid w:val="006304AB"/>
    <w:rsid w:val="00632535"/>
    <w:rsid w:val="006368EC"/>
    <w:rsid w:val="00636BEB"/>
    <w:rsid w:val="00640D67"/>
    <w:rsid w:val="00641EFD"/>
    <w:rsid w:val="00645DC2"/>
    <w:rsid w:val="00646906"/>
    <w:rsid w:val="006517A6"/>
    <w:rsid w:val="0065248D"/>
    <w:rsid w:val="006529AE"/>
    <w:rsid w:val="00654551"/>
    <w:rsid w:val="006603A6"/>
    <w:rsid w:val="0066154A"/>
    <w:rsid w:val="00662AD0"/>
    <w:rsid w:val="0066335F"/>
    <w:rsid w:val="00663B37"/>
    <w:rsid w:val="00664E6F"/>
    <w:rsid w:val="00665EE4"/>
    <w:rsid w:val="00666650"/>
    <w:rsid w:val="00672B42"/>
    <w:rsid w:val="00673A16"/>
    <w:rsid w:val="0067408F"/>
    <w:rsid w:val="006769CF"/>
    <w:rsid w:val="0068375D"/>
    <w:rsid w:val="00684769"/>
    <w:rsid w:val="00686BF9"/>
    <w:rsid w:val="006875AC"/>
    <w:rsid w:val="00690529"/>
    <w:rsid w:val="00694463"/>
    <w:rsid w:val="006948E9"/>
    <w:rsid w:val="0069494F"/>
    <w:rsid w:val="00697807"/>
    <w:rsid w:val="00697A20"/>
    <w:rsid w:val="006A0632"/>
    <w:rsid w:val="006A5A87"/>
    <w:rsid w:val="006A61BD"/>
    <w:rsid w:val="006A7DE7"/>
    <w:rsid w:val="006B00EF"/>
    <w:rsid w:val="006B0992"/>
    <w:rsid w:val="006B789E"/>
    <w:rsid w:val="006C0DAE"/>
    <w:rsid w:val="006C2083"/>
    <w:rsid w:val="006C3873"/>
    <w:rsid w:val="006C39F4"/>
    <w:rsid w:val="006C4736"/>
    <w:rsid w:val="006C6808"/>
    <w:rsid w:val="006D0654"/>
    <w:rsid w:val="006D0FA9"/>
    <w:rsid w:val="006D13E6"/>
    <w:rsid w:val="006D2A8E"/>
    <w:rsid w:val="006D3A7A"/>
    <w:rsid w:val="006D7939"/>
    <w:rsid w:val="006E2751"/>
    <w:rsid w:val="006E45E5"/>
    <w:rsid w:val="006F1106"/>
    <w:rsid w:val="006F26C7"/>
    <w:rsid w:val="006F27B4"/>
    <w:rsid w:val="006F33E4"/>
    <w:rsid w:val="006F36D4"/>
    <w:rsid w:val="006F386F"/>
    <w:rsid w:val="006F4F9B"/>
    <w:rsid w:val="006F58E2"/>
    <w:rsid w:val="006F613B"/>
    <w:rsid w:val="0070088E"/>
    <w:rsid w:val="00700EE4"/>
    <w:rsid w:val="0070123F"/>
    <w:rsid w:val="0070481F"/>
    <w:rsid w:val="00704B1A"/>
    <w:rsid w:val="007129B6"/>
    <w:rsid w:val="00713E86"/>
    <w:rsid w:val="00714305"/>
    <w:rsid w:val="007205B9"/>
    <w:rsid w:val="007267A6"/>
    <w:rsid w:val="00726AF0"/>
    <w:rsid w:val="00731BBC"/>
    <w:rsid w:val="007329D2"/>
    <w:rsid w:val="00736A5E"/>
    <w:rsid w:val="0074019F"/>
    <w:rsid w:val="00740BF6"/>
    <w:rsid w:val="00741D5D"/>
    <w:rsid w:val="00743232"/>
    <w:rsid w:val="0075386E"/>
    <w:rsid w:val="00753F9D"/>
    <w:rsid w:val="00765225"/>
    <w:rsid w:val="00766FF4"/>
    <w:rsid w:val="0076754E"/>
    <w:rsid w:val="00767757"/>
    <w:rsid w:val="00773B24"/>
    <w:rsid w:val="00776307"/>
    <w:rsid w:val="007812C0"/>
    <w:rsid w:val="007905AF"/>
    <w:rsid w:val="007959A6"/>
    <w:rsid w:val="00796176"/>
    <w:rsid w:val="007A081B"/>
    <w:rsid w:val="007A12D8"/>
    <w:rsid w:val="007A187F"/>
    <w:rsid w:val="007A5C80"/>
    <w:rsid w:val="007A72F1"/>
    <w:rsid w:val="007B04C8"/>
    <w:rsid w:val="007B2C2D"/>
    <w:rsid w:val="007B571A"/>
    <w:rsid w:val="007C4AFC"/>
    <w:rsid w:val="007C6E0A"/>
    <w:rsid w:val="007D1DF5"/>
    <w:rsid w:val="007D30E4"/>
    <w:rsid w:val="007D4D48"/>
    <w:rsid w:val="007E1E3F"/>
    <w:rsid w:val="007E234A"/>
    <w:rsid w:val="007E3C3B"/>
    <w:rsid w:val="007E524D"/>
    <w:rsid w:val="007E57D6"/>
    <w:rsid w:val="007E6AF9"/>
    <w:rsid w:val="007F172F"/>
    <w:rsid w:val="007F45A4"/>
    <w:rsid w:val="00804BB5"/>
    <w:rsid w:val="00806A8C"/>
    <w:rsid w:val="0081034E"/>
    <w:rsid w:val="00810BEB"/>
    <w:rsid w:val="00811091"/>
    <w:rsid w:val="00816233"/>
    <w:rsid w:val="00816976"/>
    <w:rsid w:val="00816F9C"/>
    <w:rsid w:val="008176CE"/>
    <w:rsid w:val="0082106E"/>
    <w:rsid w:val="00824276"/>
    <w:rsid w:val="00824409"/>
    <w:rsid w:val="008274C4"/>
    <w:rsid w:val="00834057"/>
    <w:rsid w:val="00835231"/>
    <w:rsid w:val="0083EEA1"/>
    <w:rsid w:val="008401BB"/>
    <w:rsid w:val="008413AC"/>
    <w:rsid w:val="00841E60"/>
    <w:rsid w:val="00845434"/>
    <w:rsid w:val="0084589F"/>
    <w:rsid w:val="0084707E"/>
    <w:rsid w:val="00847CF9"/>
    <w:rsid w:val="0085007D"/>
    <w:rsid w:val="008502A6"/>
    <w:rsid w:val="00850D54"/>
    <w:rsid w:val="008556C9"/>
    <w:rsid w:val="0085570F"/>
    <w:rsid w:val="00863F5B"/>
    <w:rsid w:val="0086494C"/>
    <w:rsid w:val="00867F16"/>
    <w:rsid w:val="008737B9"/>
    <w:rsid w:val="00875AF3"/>
    <w:rsid w:val="00880504"/>
    <w:rsid w:val="008806AB"/>
    <w:rsid w:val="00884BDD"/>
    <w:rsid w:val="00885EF8"/>
    <w:rsid w:val="00886D9A"/>
    <w:rsid w:val="00896AE9"/>
    <w:rsid w:val="00896D8C"/>
    <w:rsid w:val="008A0689"/>
    <w:rsid w:val="008A0799"/>
    <w:rsid w:val="008A2678"/>
    <w:rsid w:val="008B3F2F"/>
    <w:rsid w:val="008B6FA0"/>
    <w:rsid w:val="008C043F"/>
    <w:rsid w:val="008C4011"/>
    <w:rsid w:val="008C4AA4"/>
    <w:rsid w:val="008C57DF"/>
    <w:rsid w:val="008C5E85"/>
    <w:rsid w:val="008C6FE5"/>
    <w:rsid w:val="008D6576"/>
    <w:rsid w:val="008E0744"/>
    <w:rsid w:val="008E51EA"/>
    <w:rsid w:val="008E6D43"/>
    <w:rsid w:val="008F2F7C"/>
    <w:rsid w:val="008F3937"/>
    <w:rsid w:val="008F3A36"/>
    <w:rsid w:val="008F3EAB"/>
    <w:rsid w:val="008F4BDE"/>
    <w:rsid w:val="008F525E"/>
    <w:rsid w:val="008F724E"/>
    <w:rsid w:val="008F7D2E"/>
    <w:rsid w:val="00907D73"/>
    <w:rsid w:val="009202AF"/>
    <w:rsid w:val="0092109B"/>
    <w:rsid w:val="009217A9"/>
    <w:rsid w:val="009254A8"/>
    <w:rsid w:val="00925D8B"/>
    <w:rsid w:val="00931054"/>
    <w:rsid w:val="009311B9"/>
    <w:rsid w:val="00934E25"/>
    <w:rsid w:val="00934E5D"/>
    <w:rsid w:val="00934F07"/>
    <w:rsid w:val="00942B70"/>
    <w:rsid w:val="00942EC3"/>
    <w:rsid w:val="00943E38"/>
    <w:rsid w:val="0094408D"/>
    <w:rsid w:val="00946AD1"/>
    <w:rsid w:val="009556AC"/>
    <w:rsid w:val="009556B8"/>
    <w:rsid w:val="00961303"/>
    <w:rsid w:val="00962606"/>
    <w:rsid w:val="00962CC2"/>
    <w:rsid w:val="00962EAD"/>
    <w:rsid w:val="00964045"/>
    <w:rsid w:val="00964976"/>
    <w:rsid w:val="00964C1D"/>
    <w:rsid w:val="00964CEA"/>
    <w:rsid w:val="0096597E"/>
    <w:rsid w:val="00966093"/>
    <w:rsid w:val="00966EE1"/>
    <w:rsid w:val="00982860"/>
    <w:rsid w:val="00987B77"/>
    <w:rsid w:val="00991B9F"/>
    <w:rsid w:val="00992A9F"/>
    <w:rsid w:val="00992AD4"/>
    <w:rsid w:val="00995245"/>
    <w:rsid w:val="009A05AC"/>
    <w:rsid w:val="009A1800"/>
    <w:rsid w:val="009A374E"/>
    <w:rsid w:val="009A3878"/>
    <w:rsid w:val="009A3D9D"/>
    <w:rsid w:val="009A4699"/>
    <w:rsid w:val="009A5CBB"/>
    <w:rsid w:val="009A7A41"/>
    <w:rsid w:val="009B0319"/>
    <w:rsid w:val="009B0A30"/>
    <w:rsid w:val="009B111D"/>
    <w:rsid w:val="009B1E34"/>
    <w:rsid w:val="009C5195"/>
    <w:rsid w:val="009D47B4"/>
    <w:rsid w:val="009E08A8"/>
    <w:rsid w:val="009E2033"/>
    <w:rsid w:val="009E6541"/>
    <w:rsid w:val="009E6CFE"/>
    <w:rsid w:val="009E6D0F"/>
    <w:rsid w:val="009E73F1"/>
    <w:rsid w:val="009E78C0"/>
    <w:rsid w:val="009E7CDB"/>
    <w:rsid w:val="009F1E47"/>
    <w:rsid w:val="009F209E"/>
    <w:rsid w:val="009F2BDE"/>
    <w:rsid w:val="009F31A1"/>
    <w:rsid w:val="009F3F2C"/>
    <w:rsid w:val="009F54F8"/>
    <w:rsid w:val="009F7D41"/>
    <w:rsid w:val="00A033F6"/>
    <w:rsid w:val="00A03F32"/>
    <w:rsid w:val="00A06487"/>
    <w:rsid w:val="00A0746F"/>
    <w:rsid w:val="00A07DB3"/>
    <w:rsid w:val="00A1186B"/>
    <w:rsid w:val="00A139D0"/>
    <w:rsid w:val="00A209E3"/>
    <w:rsid w:val="00A220B2"/>
    <w:rsid w:val="00A22F71"/>
    <w:rsid w:val="00A2455B"/>
    <w:rsid w:val="00A246BF"/>
    <w:rsid w:val="00A307AD"/>
    <w:rsid w:val="00A33A08"/>
    <w:rsid w:val="00A3594F"/>
    <w:rsid w:val="00A3770D"/>
    <w:rsid w:val="00A4249A"/>
    <w:rsid w:val="00A42CF8"/>
    <w:rsid w:val="00A4608A"/>
    <w:rsid w:val="00A47BF9"/>
    <w:rsid w:val="00A50C84"/>
    <w:rsid w:val="00A522EB"/>
    <w:rsid w:val="00A53579"/>
    <w:rsid w:val="00A536B3"/>
    <w:rsid w:val="00A54D72"/>
    <w:rsid w:val="00A56409"/>
    <w:rsid w:val="00A602CC"/>
    <w:rsid w:val="00A63C76"/>
    <w:rsid w:val="00A65059"/>
    <w:rsid w:val="00A739EE"/>
    <w:rsid w:val="00A806ED"/>
    <w:rsid w:val="00A81AE7"/>
    <w:rsid w:val="00A8296E"/>
    <w:rsid w:val="00A836EA"/>
    <w:rsid w:val="00A920EA"/>
    <w:rsid w:val="00A93EC1"/>
    <w:rsid w:val="00A94CEE"/>
    <w:rsid w:val="00A96E1D"/>
    <w:rsid w:val="00AA0BDD"/>
    <w:rsid w:val="00AA2315"/>
    <w:rsid w:val="00AA525B"/>
    <w:rsid w:val="00AA5756"/>
    <w:rsid w:val="00AA5FEB"/>
    <w:rsid w:val="00AA64C4"/>
    <w:rsid w:val="00AB05D6"/>
    <w:rsid w:val="00AB3092"/>
    <w:rsid w:val="00AB33EC"/>
    <w:rsid w:val="00AB657E"/>
    <w:rsid w:val="00AC0365"/>
    <w:rsid w:val="00AD1291"/>
    <w:rsid w:val="00AD4949"/>
    <w:rsid w:val="00AD49E0"/>
    <w:rsid w:val="00AD610A"/>
    <w:rsid w:val="00AF1D64"/>
    <w:rsid w:val="00AF5FF2"/>
    <w:rsid w:val="00B0106C"/>
    <w:rsid w:val="00B03032"/>
    <w:rsid w:val="00B036A2"/>
    <w:rsid w:val="00B04585"/>
    <w:rsid w:val="00B04FA5"/>
    <w:rsid w:val="00B07B12"/>
    <w:rsid w:val="00B127CE"/>
    <w:rsid w:val="00B1348E"/>
    <w:rsid w:val="00B13807"/>
    <w:rsid w:val="00B13A8B"/>
    <w:rsid w:val="00B166C7"/>
    <w:rsid w:val="00B1711B"/>
    <w:rsid w:val="00B22970"/>
    <w:rsid w:val="00B24052"/>
    <w:rsid w:val="00B24B57"/>
    <w:rsid w:val="00B25166"/>
    <w:rsid w:val="00B273CB"/>
    <w:rsid w:val="00B32067"/>
    <w:rsid w:val="00B325CE"/>
    <w:rsid w:val="00B3421D"/>
    <w:rsid w:val="00B34388"/>
    <w:rsid w:val="00B4171C"/>
    <w:rsid w:val="00B41E99"/>
    <w:rsid w:val="00B422C4"/>
    <w:rsid w:val="00B43BB6"/>
    <w:rsid w:val="00B44BFF"/>
    <w:rsid w:val="00B51708"/>
    <w:rsid w:val="00B52085"/>
    <w:rsid w:val="00B56AA1"/>
    <w:rsid w:val="00B57BF0"/>
    <w:rsid w:val="00B61E4A"/>
    <w:rsid w:val="00B6514F"/>
    <w:rsid w:val="00B65B3D"/>
    <w:rsid w:val="00B70296"/>
    <w:rsid w:val="00B763F8"/>
    <w:rsid w:val="00B76F31"/>
    <w:rsid w:val="00B80A82"/>
    <w:rsid w:val="00B829D7"/>
    <w:rsid w:val="00B82E34"/>
    <w:rsid w:val="00B83ACB"/>
    <w:rsid w:val="00B83CD5"/>
    <w:rsid w:val="00B84708"/>
    <w:rsid w:val="00B84C5D"/>
    <w:rsid w:val="00B857C5"/>
    <w:rsid w:val="00B872F7"/>
    <w:rsid w:val="00B87385"/>
    <w:rsid w:val="00B873CD"/>
    <w:rsid w:val="00B91AD7"/>
    <w:rsid w:val="00B955FE"/>
    <w:rsid w:val="00B96C86"/>
    <w:rsid w:val="00BA1125"/>
    <w:rsid w:val="00BA4EDC"/>
    <w:rsid w:val="00BA6E28"/>
    <w:rsid w:val="00BB3A82"/>
    <w:rsid w:val="00BB7C83"/>
    <w:rsid w:val="00BC0ACE"/>
    <w:rsid w:val="00BC2E51"/>
    <w:rsid w:val="00BC599E"/>
    <w:rsid w:val="00BD03EF"/>
    <w:rsid w:val="00BD675B"/>
    <w:rsid w:val="00BD6DBB"/>
    <w:rsid w:val="00BE0A03"/>
    <w:rsid w:val="00BE7C4D"/>
    <w:rsid w:val="00BE7EFE"/>
    <w:rsid w:val="00BF12D7"/>
    <w:rsid w:val="00BF20DD"/>
    <w:rsid w:val="00BF4332"/>
    <w:rsid w:val="00BF5CE2"/>
    <w:rsid w:val="00C001ED"/>
    <w:rsid w:val="00C00349"/>
    <w:rsid w:val="00C0046A"/>
    <w:rsid w:val="00C006F9"/>
    <w:rsid w:val="00C018FF"/>
    <w:rsid w:val="00C11BCF"/>
    <w:rsid w:val="00C127B0"/>
    <w:rsid w:val="00C14E30"/>
    <w:rsid w:val="00C16551"/>
    <w:rsid w:val="00C1731A"/>
    <w:rsid w:val="00C266AD"/>
    <w:rsid w:val="00C3028F"/>
    <w:rsid w:val="00C33065"/>
    <w:rsid w:val="00C343F9"/>
    <w:rsid w:val="00C358B5"/>
    <w:rsid w:val="00C37BC6"/>
    <w:rsid w:val="00C41613"/>
    <w:rsid w:val="00C42AF7"/>
    <w:rsid w:val="00C443BB"/>
    <w:rsid w:val="00C446A6"/>
    <w:rsid w:val="00C449FF"/>
    <w:rsid w:val="00C4621C"/>
    <w:rsid w:val="00C571B3"/>
    <w:rsid w:val="00C57E4E"/>
    <w:rsid w:val="00C60010"/>
    <w:rsid w:val="00C60DF9"/>
    <w:rsid w:val="00C61829"/>
    <w:rsid w:val="00C633F7"/>
    <w:rsid w:val="00C67E0F"/>
    <w:rsid w:val="00C7015C"/>
    <w:rsid w:val="00C7133B"/>
    <w:rsid w:val="00C71BD5"/>
    <w:rsid w:val="00C73655"/>
    <w:rsid w:val="00C74CD4"/>
    <w:rsid w:val="00C85530"/>
    <w:rsid w:val="00C856EB"/>
    <w:rsid w:val="00C8606E"/>
    <w:rsid w:val="00C86307"/>
    <w:rsid w:val="00C90E19"/>
    <w:rsid w:val="00C963FA"/>
    <w:rsid w:val="00CA1D53"/>
    <w:rsid w:val="00CA3184"/>
    <w:rsid w:val="00CA5A3A"/>
    <w:rsid w:val="00CA7A80"/>
    <w:rsid w:val="00CB286A"/>
    <w:rsid w:val="00CB334C"/>
    <w:rsid w:val="00CB4511"/>
    <w:rsid w:val="00CC44B2"/>
    <w:rsid w:val="00CD0250"/>
    <w:rsid w:val="00CD0A00"/>
    <w:rsid w:val="00CD1FA1"/>
    <w:rsid w:val="00CD33D2"/>
    <w:rsid w:val="00CD3917"/>
    <w:rsid w:val="00CD5099"/>
    <w:rsid w:val="00CD5D46"/>
    <w:rsid w:val="00CD64D5"/>
    <w:rsid w:val="00CE1EAF"/>
    <w:rsid w:val="00CE499A"/>
    <w:rsid w:val="00CF0F0B"/>
    <w:rsid w:val="00CF2514"/>
    <w:rsid w:val="00CF3211"/>
    <w:rsid w:val="00CF3407"/>
    <w:rsid w:val="00CF3FCD"/>
    <w:rsid w:val="00CF6ACE"/>
    <w:rsid w:val="00CF7D55"/>
    <w:rsid w:val="00D0068B"/>
    <w:rsid w:val="00D00EE0"/>
    <w:rsid w:val="00D03039"/>
    <w:rsid w:val="00D036EA"/>
    <w:rsid w:val="00D0449B"/>
    <w:rsid w:val="00D05029"/>
    <w:rsid w:val="00D079FD"/>
    <w:rsid w:val="00D11488"/>
    <w:rsid w:val="00D130F4"/>
    <w:rsid w:val="00D14ACA"/>
    <w:rsid w:val="00D15230"/>
    <w:rsid w:val="00D202FE"/>
    <w:rsid w:val="00D23506"/>
    <w:rsid w:val="00D23D52"/>
    <w:rsid w:val="00D242BE"/>
    <w:rsid w:val="00D24875"/>
    <w:rsid w:val="00D3099B"/>
    <w:rsid w:val="00D326F3"/>
    <w:rsid w:val="00D32F3D"/>
    <w:rsid w:val="00D40E30"/>
    <w:rsid w:val="00D41EEA"/>
    <w:rsid w:val="00D42927"/>
    <w:rsid w:val="00D432EE"/>
    <w:rsid w:val="00D43CFB"/>
    <w:rsid w:val="00D44632"/>
    <w:rsid w:val="00D44F84"/>
    <w:rsid w:val="00D460C1"/>
    <w:rsid w:val="00D47627"/>
    <w:rsid w:val="00D47A2C"/>
    <w:rsid w:val="00D5039A"/>
    <w:rsid w:val="00D51A78"/>
    <w:rsid w:val="00D52478"/>
    <w:rsid w:val="00D54063"/>
    <w:rsid w:val="00D5489D"/>
    <w:rsid w:val="00D559F9"/>
    <w:rsid w:val="00D61ADA"/>
    <w:rsid w:val="00D61F52"/>
    <w:rsid w:val="00D62C5B"/>
    <w:rsid w:val="00D646D4"/>
    <w:rsid w:val="00D64F03"/>
    <w:rsid w:val="00D66708"/>
    <w:rsid w:val="00D711E3"/>
    <w:rsid w:val="00D71239"/>
    <w:rsid w:val="00D72638"/>
    <w:rsid w:val="00D72656"/>
    <w:rsid w:val="00D745B7"/>
    <w:rsid w:val="00D76258"/>
    <w:rsid w:val="00D80326"/>
    <w:rsid w:val="00D82590"/>
    <w:rsid w:val="00D87AA1"/>
    <w:rsid w:val="00D919AF"/>
    <w:rsid w:val="00D941C9"/>
    <w:rsid w:val="00D957FD"/>
    <w:rsid w:val="00D95B03"/>
    <w:rsid w:val="00D96AF5"/>
    <w:rsid w:val="00DA1596"/>
    <w:rsid w:val="00DA383E"/>
    <w:rsid w:val="00DA462D"/>
    <w:rsid w:val="00DA57F2"/>
    <w:rsid w:val="00DA662F"/>
    <w:rsid w:val="00DB0684"/>
    <w:rsid w:val="00DB35FA"/>
    <w:rsid w:val="00DB4BC2"/>
    <w:rsid w:val="00DB4CCB"/>
    <w:rsid w:val="00DB5111"/>
    <w:rsid w:val="00DC2AFF"/>
    <w:rsid w:val="00DC750B"/>
    <w:rsid w:val="00DD4DE4"/>
    <w:rsid w:val="00DE3800"/>
    <w:rsid w:val="00DE3B73"/>
    <w:rsid w:val="00DE65A3"/>
    <w:rsid w:val="00DE6E6C"/>
    <w:rsid w:val="00DF079F"/>
    <w:rsid w:val="00DF102E"/>
    <w:rsid w:val="00DF2863"/>
    <w:rsid w:val="00DF2A08"/>
    <w:rsid w:val="00DF2CFE"/>
    <w:rsid w:val="00DF6AEC"/>
    <w:rsid w:val="00E01B73"/>
    <w:rsid w:val="00E06342"/>
    <w:rsid w:val="00E0669A"/>
    <w:rsid w:val="00E1017D"/>
    <w:rsid w:val="00E114D2"/>
    <w:rsid w:val="00E1392A"/>
    <w:rsid w:val="00E16E05"/>
    <w:rsid w:val="00E1784F"/>
    <w:rsid w:val="00E21CFA"/>
    <w:rsid w:val="00E27647"/>
    <w:rsid w:val="00E306F9"/>
    <w:rsid w:val="00E30701"/>
    <w:rsid w:val="00E30C2E"/>
    <w:rsid w:val="00E31F5D"/>
    <w:rsid w:val="00E33A73"/>
    <w:rsid w:val="00E3491F"/>
    <w:rsid w:val="00E365B2"/>
    <w:rsid w:val="00E3775F"/>
    <w:rsid w:val="00E40565"/>
    <w:rsid w:val="00E425B6"/>
    <w:rsid w:val="00E42E71"/>
    <w:rsid w:val="00E456D3"/>
    <w:rsid w:val="00E46ACA"/>
    <w:rsid w:val="00E4719F"/>
    <w:rsid w:val="00E50C7D"/>
    <w:rsid w:val="00E522D7"/>
    <w:rsid w:val="00E522F4"/>
    <w:rsid w:val="00E526DB"/>
    <w:rsid w:val="00E5274A"/>
    <w:rsid w:val="00E52AF9"/>
    <w:rsid w:val="00E52E72"/>
    <w:rsid w:val="00E54ADB"/>
    <w:rsid w:val="00E55682"/>
    <w:rsid w:val="00E55A68"/>
    <w:rsid w:val="00E56C04"/>
    <w:rsid w:val="00E61258"/>
    <w:rsid w:val="00E64821"/>
    <w:rsid w:val="00E650F4"/>
    <w:rsid w:val="00E65A01"/>
    <w:rsid w:val="00E6718F"/>
    <w:rsid w:val="00E671D8"/>
    <w:rsid w:val="00E727CF"/>
    <w:rsid w:val="00E733D1"/>
    <w:rsid w:val="00E803F6"/>
    <w:rsid w:val="00E805D4"/>
    <w:rsid w:val="00E8230E"/>
    <w:rsid w:val="00E8232A"/>
    <w:rsid w:val="00E825BC"/>
    <w:rsid w:val="00E827F0"/>
    <w:rsid w:val="00E83AA2"/>
    <w:rsid w:val="00E85CDA"/>
    <w:rsid w:val="00E86FC5"/>
    <w:rsid w:val="00E90A75"/>
    <w:rsid w:val="00E91F18"/>
    <w:rsid w:val="00E921DB"/>
    <w:rsid w:val="00E92DE6"/>
    <w:rsid w:val="00EA574C"/>
    <w:rsid w:val="00EA5B81"/>
    <w:rsid w:val="00EA6F7A"/>
    <w:rsid w:val="00EB1777"/>
    <w:rsid w:val="00EB57F6"/>
    <w:rsid w:val="00EB7774"/>
    <w:rsid w:val="00EC0459"/>
    <w:rsid w:val="00EC1AEC"/>
    <w:rsid w:val="00EC4590"/>
    <w:rsid w:val="00EC4F9A"/>
    <w:rsid w:val="00EC6805"/>
    <w:rsid w:val="00EC7C7C"/>
    <w:rsid w:val="00ED1DC3"/>
    <w:rsid w:val="00ED4C7D"/>
    <w:rsid w:val="00ED6AF1"/>
    <w:rsid w:val="00ED6B7E"/>
    <w:rsid w:val="00ED6F01"/>
    <w:rsid w:val="00ED754C"/>
    <w:rsid w:val="00EE245A"/>
    <w:rsid w:val="00EE6896"/>
    <w:rsid w:val="00EE7990"/>
    <w:rsid w:val="00EE7BC8"/>
    <w:rsid w:val="00EF0055"/>
    <w:rsid w:val="00EF0F19"/>
    <w:rsid w:val="00EF3B89"/>
    <w:rsid w:val="00EF61A6"/>
    <w:rsid w:val="00F0455C"/>
    <w:rsid w:val="00F04D9A"/>
    <w:rsid w:val="00F052AC"/>
    <w:rsid w:val="00F074C1"/>
    <w:rsid w:val="00F17014"/>
    <w:rsid w:val="00F17570"/>
    <w:rsid w:val="00F222BC"/>
    <w:rsid w:val="00F2510E"/>
    <w:rsid w:val="00F25CC3"/>
    <w:rsid w:val="00F31325"/>
    <w:rsid w:val="00F3305F"/>
    <w:rsid w:val="00F338EB"/>
    <w:rsid w:val="00F34C87"/>
    <w:rsid w:val="00F35FF4"/>
    <w:rsid w:val="00F36AEB"/>
    <w:rsid w:val="00F423C4"/>
    <w:rsid w:val="00F43456"/>
    <w:rsid w:val="00F43B06"/>
    <w:rsid w:val="00F544FE"/>
    <w:rsid w:val="00F5474E"/>
    <w:rsid w:val="00F62300"/>
    <w:rsid w:val="00F639AD"/>
    <w:rsid w:val="00F63E00"/>
    <w:rsid w:val="00F664C5"/>
    <w:rsid w:val="00F664FF"/>
    <w:rsid w:val="00F666B0"/>
    <w:rsid w:val="00F717C1"/>
    <w:rsid w:val="00F72248"/>
    <w:rsid w:val="00F742CF"/>
    <w:rsid w:val="00F74447"/>
    <w:rsid w:val="00F762F7"/>
    <w:rsid w:val="00F77B7B"/>
    <w:rsid w:val="00F82B48"/>
    <w:rsid w:val="00F85F69"/>
    <w:rsid w:val="00F9162A"/>
    <w:rsid w:val="00F92CB1"/>
    <w:rsid w:val="00F9316E"/>
    <w:rsid w:val="00F93AA6"/>
    <w:rsid w:val="00F94269"/>
    <w:rsid w:val="00F94B4F"/>
    <w:rsid w:val="00FA17D0"/>
    <w:rsid w:val="00FA5B08"/>
    <w:rsid w:val="00FA5BAF"/>
    <w:rsid w:val="00FA721E"/>
    <w:rsid w:val="00FA765C"/>
    <w:rsid w:val="00FB0359"/>
    <w:rsid w:val="00FB4757"/>
    <w:rsid w:val="00FB54C8"/>
    <w:rsid w:val="00FC06A3"/>
    <w:rsid w:val="00FC1440"/>
    <w:rsid w:val="00FC2E9B"/>
    <w:rsid w:val="00FC410B"/>
    <w:rsid w:val="00FC481D"/>
    <w:rsid w:val="00FC74FB"/>
    <w:rsid w:val="00FD2EAB"/>
    <w:rsid w:val="00FD4589"/>
    <w:rsid w:val="00FD7706"/>
    <w:rsid w:val="00FD77DE"/>
    <w:rsid w:val="00FD7D24"/>
    <w:rsid w:val="00FE0596"/>
    <w:rsid w:val="00FE6039"/>
    <w:rsid w:val="00FF038C"/>
    <w:rsid w:val="00FF4EE0"/>
    <w:rsid w:val="00FF66F5"/>
    <w:rsid w:val="0275A041"/>
    <w:rsid w:val="0449D4EB"/>
    <w:rsid w:val="04959967"/>
    <w:rsid w:val="05D4BD40"/>
    <w:rsid w:val="05EF623E"/>
    <w:rsid w:val="07B55868"/>
    <w:rsid w:val="081714C2"/>
    <w:rsid w:val="0876EBEE"/>
    <w:rsid w:val="08EAEDDD"/>
    <w:rsid w:val="09CC8183"/>
    <w:rsid w:val="09CC85E9"/>
    <w:rsid w:val="0A185294"/>
    <w:rsid w:val="0A722D28"/>
    <w:rsid w:val="0AFFE440"/>
    <w:rsid w:val="0BB4EB42"/>
    <w:rsid w:val="0E4BF094"/>
    <w:rsid w:val="0F3B8A1B"/>
    <w:rsid w:val="0FF9C19C"/>
    <w:rsid w:val="10393BCB"/>
    <w:rsid w:val="108009ED"/>
    <w:rsid w:val="113C9B2D"/>
    <w:rsid w:val="1225C5D9"/>
    <w:rsid w:val="13B0163F"/>
    <w:rsid w:val="14376402"/>
    <w:rsid w:val="15D39769"/>
    <w:rsid w:val="176E4CF8"/>
    <w:rsid w:val="17AE0650"/>
    <w:rsid w:val="17E3A6CD"/>
    <w:rsid w:val="18CBA0B9"/>
    <w:rsid w:val="18DEE290"/>
    <w:rsid w:val="197C445E"/>
    <w:rsid w:val="1B293532"/>
    <w:rsid w:val="1C44573B"/>
    <w:rsid w:val="1C869113"/>
    <w:rsid w:val="1C89B12C"/>
    <w:rsid w:val="1CA6B5AF"/>
    <w:rsid w:val="1D63B7E2"/>
    <w:rsid w:val="1D7DEA67"/>
    <w:rsid w:val="1E9754A4"/>
    <w:rsid w:val="1F71F86C"/>
    <w:rsid w:val="2004BE59"/>
    <w:rsid w:val="207B1261"/>
    <w:rsid w:val="209E3203"/>
    <w:rsid w:val="20AB9794"/>
    <w:rsid w:val="223C0672"/>
    <w:rsid w:val="235AE4A5"/>
    <w:rsid w:val="23DC0F2E"/>
    <w:rsid w:val="23DC489C"/>
    <w:rsid w:val="24FAA285"/>
    <w:rsid w:val="2624BA03"/>
    <w:rsid w:val="271BE3DF"/>
    <w:rsid w:val="2819CCE2"/>
    <w:rsid w:val="2BDFDA3F"/>
    <w:rsid w:val="2C056615"/>
    <w:rsid w:val="2C2A534B"/>
    <w:rsid w:val="2C3BD8AB"/>
    <w:rsid w:val="2CE9008F"/>
    <w:rsid w:val="2E29AB44"/>
    <w:rsid w:val="2F770E9C"/>
    <w:rsid w:val="2F9A6492"/>
    <w:rsid w:val="32131C14"/>
    <w:rsid w:val="32178B23"/>
    <w:rsid w:val="33F3A4C3"/>
    <w:rsid w:val="33FE3390"/>
    <w:rsid w:val="344D789A"/>
    <w:rsid w:val="3533F079"/>
    <w:rsid w:val="357E9A4F"/>
    <w:rsid w:val="358724BB"/>
    <w:rsid w:val="36F02AC3"/>
    <w:rsid w:val="377F88A8"/>
    <w:rsid w:val="3859A830"/>
    <w:rsid w:val="38F74193"/>
    <w:rsid w:val="39BC220E"/>
    <w:rsid w:val="3B2BAE8B"/>
    <w:rsid w:val="3B4E9A77"/>
    <w:rsid w:val="3B69D29F"/>
    <w:rsid w:val="3BE5BE3E"/>
    <w:rsid w:val="3C9194E9"/>
    <w:rsid w:val="3E5E28D3"/>
    <w:rsid w:val="3F04E1BB"/>
    <w:rsid w:val="3F6ADA12"/>
    <w:rsid w:val="409F0886"/>
    <w:rsid w:val="40A6411D"/>
    <w:rsid w:val="4169F48F"/>
    <w:rsid w:val="42BB67EE"/>
    <w:rsid w:val="42CDC911"/>
    <w:rsid w:val="44A62E3E"/>
    <w:rsid w:val="45EA9170"/>
    <w:rsid w:val="460AF5FF"/>
    <w:rsid w:val="4624A2BF"/>
    <w:rsid w:val="484995B2"/>
    <w:rsid w:val="4B200167"/>
    <w:rsid w:val="4C3D564A"/>
    <w:rsid w:val="4CBC5DD4"/>
    <w:rsid w:val="4D76D9D8"/>
    <w:rsid w:val="4E1C9841"/>
    <w:rsid w:val="4EBEF2EA"/>
    <w:rsid w:val="4FE6D5E6"/>
    <w:rsid w:val="50B5AD96"/>
    <w:rsid w:val="50BAFE3D"/>
    <w:rsid w:val="50DF4A02"/>
    <w:rsid w:val="51861E0B"/>
    <w:rsid w:val="5335971C"/>
    <w:rsid w:val="53942B41"/>
    <w:rsid w:val="54003B06"/>
    <w:rsid w:val="54CC0A19"/>
    <w:rsid w:val="54D92A11"/>
    <w:rsid w:val="569E32FE"/>
    <w:rsid w:val="56FCC386"/>
    <w:rsid w:val="572331AA"/>
    <w:rsid w:val="57B3C436"/>
    <w:rsid w:val="59DDC56D"/>
    <w:rsid w:val="5AA71765"/>
    <w:rsid w:val="5C0CC761"/>
    <w:rsid w:val="5C24F456"/>
    <w:rsid w:val="5CF51A2A"/>
    <w:rsid w:val="5ECF3AB3"/>
    <w:rsid w:val="5F81FF80"/>
    <w:rsid w:val="5F82D560"/>
    <w:rsid w:val="60113738"/>
    <w:rsid w:val="605C8751"/>
    <w:rsid w:val="60F49E5B"/>
    <w:rsid w:val="61A702A0"/>
    <w:rsid w:val="61C71DB8"/>
    <w:rsid w:val="6206F62C"/>
    <w:rsid w:val="62227B3F"/>
    <w:rsid w:val="63408ACD"/>
    <w:rsid w:val="634FE12D"/>
    <w:rsid w:val="6407536B"/>
    <w:rsid w:val="66A5C05F"/>
    <w:rsid w:val="67B15B0C"/>
    <w:rsid w:val="6AF0E1E4"/>
    <w:rsid w:val="6B844205"/>
    <w:rsid w:val="6CA63760"/>
    <w:rsid w:val="6CED769C"/>
    <w:rsid w:val="6D4420CF"/>
    <w:rsid w:val="6E84EB52"/>
    <w:rsid w:val="6E879E09"/>
    <w:rsid w:val="6F1390A1"/>
    <w:rsid w:val="6F1BADF4"/>
    <w:rsid w:val="704720C6"/>
    <w:rsid w:val="706D6623"/>
    <w:rsid w:val="70C65B9E"/>
    <w:rsid w:val="713B0A3E"/>
    <w:rsid w:val="714EBC03"/>
    <w:rsid w:val="71642E97"/>
    <w:rsid w:val="72C76123"/>
    <w:rsid w:val="72D35328"/>
    <w:rsid w:val="73907E02"/>
    <w:rsid w:val="73CBD74F"/>
    <w:rsid w:val="74E6E973"/>
    <w:rsid w:val="76774C48"/>
    <w:rsid w:val="76C0EC73"/>
    <w:rsid w:val="777284F9"/>
    <w:rsid w:val="780871F3"/>
    <w:rsid w:val="783D12CD"/>
    <w:rsid w:val="78B37888"/>
    <w:rsid w:val="78C1A0EC"/>
    <w:rsid w:val="78E40019"/>
    <w:rsid w:val="79854B3B"/>
    <w:rsid w:val="799B5F47"/>
    <w:rsid w:val="79F39392"/>
    <w:rsid w:val="7B45894B"/>
    <w:rsid w:val="7E377FCD"/>
    <w:rsid w:val="7EFE8886"/>
    <w:rsid w:val="7FC58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BE09C3A"/>
  <w15:docId w15:val="{7E7A554F-DCA9-4D69-83CE-FC47AE1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4F"/>
    <w:pPr>
      <w:suppressAutoHyphens/>
      <w:autoSpaceDE w:val="0"/>
      <w:autoSpaceDN w:val="0"/>
      <w:adjustRightInd w:val="0"/>
      <w:spacing w:before="90" w:after="72" w:line="320" w:lineRule="atLeast"/>
      <w:ind w:left="360"/>
      <w:textAlignment w:val="center"/>
    </w:pPr>
    <w:rPr>
      <w:rFonts w:cs="Minion Pro"/>
      <w:color w:val="000000"/>
    </w:rPr>
  </w:style>
  <w:style w:type="paragraph" w:styleId="Heading1">
    <w:name w:val="heading 1"/>
    <w:basedOn w:val="Title"/>
    <w:next w:val="Normal"/>
    <w:link w:val="Heading1Char"/>
    <w:uiPriority w:val="9"/>
    <w:qFormat/>
    <w:rsid w:val="004362D3"/>
    <w:pPr>
      <w:jc w:val="left"/>
      <w:outlineLvl w:val="0"/>
    </w:pPr>
    <w:rPr>
      <w:sz w:val="60"/>
      <w:szCs w:val="60"/>
    </w:rPr>
  </w:style>
  <w:style w:type="paragraph" w:styleId="Heading2">
    <w:name w:val="heading 2"/>
    <w:basedOn w:val="textlistnumber"/>
    <w:next w:val="Normal"/>
    <w:link w:val="Heading2Char"/>
    <w:uiPriority w:val="9"/>
    <w:unhideWhenUsed/>
    <w:qFormat/>
    <w:rsid w:val="002C6BC8"/>
    <w:pPr>
      <w:tabs>
        <w:tab w:val="clear" w:pos="920"/>
      </w:tabs>
      <w:spacing w:before="240" w:after="120"/>
      <w:ind w:left="0" w:right="1267" w:firstLine="0"/>
      <w:outlineLvl w:val="1"/>
    </w:pPr>
    <w:rPr>
      <w:rFonts w:asciiTheme="minorHAnsi" w:eastAsiaTheme="minorEastAsia" w:hAnsiTheme="minorHAnsi"/>
      <w:sz w:val="32"/>
      <w:szCs w:val="32"/>
    </w:rPr>
  </w:style>
  <w:style w:type="paragraph" w:styleId="Heading3">
    <w:name w:val="heading 3"/>
    <w:basedOn w:val="Header3"/>
    <w:next w:val="Normal"/>
    <w:link w:val="Heading3Char"/>
    <w:uiPriority w:val="9"/>
    <w:unhideWhenUsed/>
    <w:qFormat/>
    <w:rsid w:val="002A36D2"/>
    <w:pPr>
      <w:spacing w:after="120"/>
      <w:ind w:right="86"/>
      <w:outlineLvl w:val="2"/>
    </w:pPr>
    <w:rPr>
      <w:rFonts w:asciiTheme="majorHAnsi" w:eastAsiaTheme="majorEastAsia" w:hAnsiTheme="majorHAnsi"/>
      <w:b/>
      <w:i w:val="0"/>
      <w:sz w:val="24"/>
      <w:szCs w:val="24"/>
    </w:rPr>
  </w:style>
  <w:style w:type="paragraph" w:styleId="Heading4">
    <w:name w:val="heading 4"/>
    <w:basedOn w:val="Normal"/>
    <w:next w:val="Normal"/>
    <w:link w:val="Heading4Char"/>
    <w:uiPriority w:val="9"/>
    <w:unhideWhenUsed/>
    <w:qFormat/>
    <w:rsid w:val="001B4C7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B4C7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B4C7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B4C7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B4C7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B4C7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uiPriority w:val="99"/>
    <w:rsid w:val="00040AC3"/>
    <w:pPr>
      <w:spacing w:before="270" w:after="360" w:line="440" w:lineRule="atLeast"/>
    </w:pPr>
    <w:rPr>
      <w:rFonts w:ascii="Myriad Pro" w:eastAsia="SimSun" w:hAnsi="Myriad Pro" w:cs="Myriad Pro"/>
      <w:b/>
      <w:bCs/>
      <w:sz w:val="44"/>
      <w:szCs w:val="44"/>
    </w:rPr>
  </w:style>
  <w:style w:type="paragraph" w:customStyle="1" w:styleId="text">
    <w:name w:val="text"/>
    <w:basedOn w:val="Normal"/>
    <w:uiPriority w:val="99"/>
    <w:rsid w:val="00040AC3"/>
    <w:rPr>
      <w:rFonts w:ascii="Minion Pro" w:eastAsia="SimSun" w:hAnsi="Minion Pro"/>
      <w:sz w:val="26"/>
      <w:szCs w:val="26"/>
    </w:rPr>
  </w:style>
  <w:style w:type="paragraph" w:customStyle="1" w:styleId="Header2">
    <w:name w:val="Header 2"/>
    <w:basedOn w:val="Header1"/>
    <w:uiPriority w:val="99"/>
    <w:rsid w:val="00040AC3"/>
    <w:pPr>
      <w:tabs>
        <w:tab w:val="left" w:leader="dot" w:pos="9360"/>
      </w:tabs>
      <w:spacing w:after="90" w:line="320" w:lineRule="atLeast"/>
    </w:pPr>
    <w:rPr>
      <w:sz w:val="30"/>
      <w:szCs w:val="30"/>
    </w:rPr>
  </w:style>
  <w:style w:type="paragraph" w:customStyle="1" w:styleId="textlistnumber">
    <w:name w:val="text list number"/>
    <w:basedOn w:val="text"/>
    <w:uiPriority w:val="99"/>
    <w:rsid w:val="00040AC3"/>
    <w:pPr>
      <w:tabs>
        <w:tab w:val="left" w:pos="920"/>
      </w:tabs>
      <w:spacing w:after="90"/>
      <w:ind w:right="1260" w:hanging="360"/>
    </w:pPr>
    <w:rPr>
      <w:rFonts w:ascii="Myriad Pro" w:hAnsi="Myriad Pro" w:cs="Myriad Pro"/>
      <w:b/>
      <w:bCs/>
      <w:sz w:val="24"/>
      <w:szCs w:val="24"/>
    </w:rPr>
  </w:style>
  <w:style w:type="paragraph" w:customStyle="1" w:styleId="textlist">
    <w:name w:val="text list"/>
    <w:basedOn w:val="text"/>
    <w:uiPriority w:val="99"/>
    <w:rsid w:val="00040AC3"/>
    <w:pPr>
      <w:tabs>
        <w:tab w:val="left" w:pos="920"/>
      </w:tabs>
      <w:spacing w:before="0"/>
      <w:ind w:left="900" w:right="1260" w:hanging="270"/>
    </w:pPr>
  </w:style>
  <w:style w:type="paragraph" w:customStyle="1" w:styleId="textlist2">
    <w:name w:val="text list_2"/>
    <w:basedOn w:val="text"/>
    <w:uiPriority w:val="99"/>
    <w:rsid w:val="00040AC3"/>
    <w:pPr>
      <w:tabs>
        <w:tab w:val="left" w:pos="1200"/>
      </w:tabs>
      <w:spacing w:before="0"/>
      <w:ind w:left="1180" w:right="1260" w:hanging="280"/>
    </w:pPr>
  </w:style>
  <w:style w:type="paragraph" w:customStyle="1" w:styleId="Header3">
    <w:name w:val="Header 3"/>
    <w:basedOn w:val="Normal"/>
    <w:uiPriority w:val="99"/>
    <w:rsid w:val="00040AC3"/>
    <w:pPr>
      <w:spacing w:before="216" w:after="90"/>
      <w:ind w:right="90"/>
    </w:pPr>
    <w:rPr>
      <w:rFonts w:ascii="Myriad Pro Light" w:eastAsia="SimSun" w:hAnsi="Myriad Pro Light" w:cs="Myriad Pro Light"/>
      <w:i/>
      <w:iCs/>
      <w:sz w:val="28"/>
      <w:szCs w:val="28"/>
    </w:rPr>
  </w:style>
  <w:style w:type="paragraph" w:customStyle="1" w:styleId="NOTE">
    <w:name w:val="NOTE"/>
    <w:basedOn w:val="Normal"/>
    <w:uiPriority w:val="99"/>
    <w:rsid w:val="00040AC3"/>
    <w:pPr>
      <w:spacing w:after="180"/>
      <w:ind w:left="720" w:hanging="630"/>
    </w:pPr>
    <w:rPr>
      <w:rFonts w:ascii="Minion Pro" w:eastAsia="SimSun" w:hAnsi="Minion Pro"/>
      <w:i/>
      <w:iCs/>
      <w:sz w:val="26"/>
      <w:szCs w:val="26"/>
    </w:rPr>
  </w:style>
  <w:style w:type="paragraph" w:styleId="TOC2">
    <w:name w:val="toc 2"/>
    <w:basedOn w:val="Normal"/>
    <w:uiPriority w:val="39"/>
    <w:rsid w:val="00040AC3"/>
    <w:pPr>
      <w:tabs>
        <w:tab w:val="left" w:pos="640"/>
        <w:tab w:val="right" w:pos="4817"/>
      </w:tabs>
      <w:spacing w:before="22" w:after="40" w:line="280" w:lineRule="atLeast"/>
      <w:ind w:left="410"/>
      <w:textAlignment w:val="baseline"/>
    </w:pPr>
    <w:rPr>
      <w:rFonts w:ascii="Minion Pro" w:eastAsia="SimSun" w:hAnsi="Minion Pro"/>
      <w:spacing w:val="1"/>
      <w:sz w:val="26"/>
      <w:szCs w:val="26"/>
    </w:rPr>
  </w:style>
  <w:style w:type="character" w:styleId="Hyperlink">
    <w:name w:val="Hyperlink"/>
    <w:basedOn w:val="DefaultParagraphFont"/>
    <w:uiPriority w:val="99"/>
    <w:rsid w:val="00040AC3"/>
    <w:rPr>
      <w:color w:val="0044D6"/>
      <w:u w:val="thick"/>
    </w:rPr>
  </w:style>
  <w:style w:type="character" w:customStyle="1" w:styleId="boldtext">
    <w:name w:val="bold text"/>
    <w:uiPriority w:val="99"/>
    <w:rsid w:val="00040AC3"/>
    <w:rPr>
      <w:b/>
      <w:bCs/>
    </w:rPr>
  </w:style>
  <w:style w:type="paragraph" w:customStyle="1" w:styleId="NoParagraphStyle">
    <w:name w:val="[No Paragraph Style]"/>
    <w:rsid w:val="00040AC3"/>
    <w:pPr>
      <w:autoSpaceDE w:val="0"/>
      <w:autoSpaceDN w:val="0"/>
      <w:adjustRightInd w:val="0"/>
      <w:spacing w:after="0" w:line="288" w:lineRule="auto"/>
      <w:textAlignment w:val="center"/>
    </w:pPr>
    <w:rPr>
      <w:rFonts w:ascii="Minion Pro" w:eastAsia="SimSun" w:hAnsi="Minion Pro" w:cs="Minion Pro"/>
      <w:color w:val="000000"/>
      <w:sz w:val="24"/>
      <w:szCs w:val="24"/>
    </w:rPr>
  </w:style>
  <w:style w:type="paragraph" w:styleId="Title">
    <w:name w:val="Title"/>
    <w:basedOn w:val="Normal"/>
    <w:next w:val="Normal"/>
    <w:link w:val="TitleChar"/>
    <w:uiPriority w:val="10"/>
    <w:qFormat/>
    <w:rsid w:val="001B4C7E"/>
    <w:pPr>
      <w:pBdr>
        <w:bottom w:val="single" w:sz="4" w:space="1" w:color="auto"/>
      </w:pBdr>
      <w:spacing w:line="240" w:lineRule="auto"/>
      <w:contextualSpacing/>
      <w:jc w:val="center"/>
    </w:pPr>
    <w:rPr>
      <w:rFonts w:asciiTheme="majorHAnsi" w:eastAsiaTheme="majorEastAsia" w:hAnsiTheme="majorHAnsi" w:cstheme="majorBidi"/>
      <w:b/>
      <w:spacing w:val="5"/>
      <w:sz w:val="72"/>
      <w:szCs w:val="72"/>
    </w:rPr>
  </w:style>
  <w:style w:type="character" w:customStyle="1" w:styleId="TitleChar">
    <w:name w:val="Title Char"/>
    <w:basedOn w:val="DefaultParagraphFont"/>
    <w:link w:val="Title"/>
    <w:uiPriority w:val="10"/>
    <w:rsid w:val="001B4C7E"/>
    <w:rPr>
      <w:rFonts w:asciiTheme="majorHAnsi" w:eastAsiaTheme="majorEastAsia" w:hAnsiTheme="majorHAnsi" w:cstheme="majorBidi"/>
      <w:b/>
      <w:spacing w:val="5"/>
      <w:sz w:val="72"/>
      <w:szCs w:val="72"/>
    </w:rPr>
  </w:style>
  <w:style w:type="character" w:customStyle="1" w:styleId="Heading1Char">
    <w:name w:val="Heading 1 Char"/>
    <w:basedOn w:val="DefaultParagraphFont"/>
    <w:link w:val="Heading1"/>
    <w:uiPriority w:val="9"/>
    <w:rsid w:val="004362D3"/>
    <w:rPr>
      <w:rFonts w:asciiTheme="majorHAnsi" w:eastAsiaTheme="majorEastAsia" w:hAnsiTheme="majorHAnsi" w:cstheme="majorBidi"/>
      <w:b/>
      <w:color w:val="000000"/>
      <w:spacing w:val="5"/>
      <w:sz w:val="60"/>
      <w:szCs w:val="60"/>
    </w:rPr>
  </w:style>
  <w:style w:type="character" w:customStyle="1" w:styleId="Heading2Char">
    <w:name w:val="Heading 2 Char"/>
    <w:basedOn w:val="DefaultParagraphFont"/>
    <w:link w:val="Heading2"/>
    <w:uiPriority w:val="9"/>
    <w:rsid w:val="002C6BC8"/>
    <w:rPr>
      <w:rFonts w:cs="Myriad Pro"/>
      <w:b/>
      <w:bCs/>
      <w:color w:val="000000"/>
      <w:sz w:val="32"/>
      <w:szCs w:val="32"/>
    </w:rPr>
  </w:style>
  <w:style w:type="character" w:customStyle="1" w:styleId="Heading3Char">
    <w:name w:val="Heading 3 Char"/>
    <w:basedOn w:val="DefaultParagraphFont"/>
    <w:link w:val="Heading3"/>
    <w:uiPriority w:val="9"/>
    <w:rsid w:val="002A36D2"/>
    <w:rPr>
      <w:rFonts w:asciiTheme="majorHAnsi" w:eastAsiaTheme="majorEastAsia" w:hAnsiTheme="majorHAnsi" w:cs="Myriad Pro Light"/>
      <w:b/>
      <w:iCs/>
      <w:color w:val="000000"/>
      <w:sz w:val="24"/>
      <w:szCs w:val="24"/>
    </w:rPr>
  </w:style>
  <w:style w:type="character" w:customStyle="1" w:styleId="Heading4Char">
    <w:name w:val="Heading 4 Char"/>
    <w:basedOn w:val="DefaultParagraphFont"/>
    <w:link w:val="Heading4"/>
    <w:uiPriority w:val="9"/>
    <w:rsid w:val="001B4C7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B4C7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B4C7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B4C7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B4C7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B4C7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B4C7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B4C7E"/>
    <w:rPr>
      <w:rFonts w:asciiTheme="majorHAnsi" w:eastAsiaTheme="majorEastAsia" w:hAnsiTheme="majorHAnsi" w:cstheme="majorBidi"/>
      <w:i/>
      <w:iCs/>
      <w:spacing w:val="13"/>
      <w:sz w:val="24"/>
      <w:szCs w:val="24"/>
    </w:rPr>
  </w:style>
  <w:style w:type="character" w:styleId="Strong">
    <w:name w:val="Strong"/>
    <w:uiPriority w:val="22"/>
    <w:qFormat/>
    <w:rsid w:val="001B4C7E"/>
    <w:rPr>
      <w:b/>
      <w:bCs/>
    </w:rPr>
  </w:style>
  <w:style w:type="character" w:styleId="Emphasis">
    <w:name w:val="Emphasis"/>
    <w:uiPriority w:val="20"/>
    <w:qFormat/>
    <w:rsid w:val="001B4C7E"/>
    <w:rPr>
      <w:b/>
      <w:bCs/>
      <w:i/>
      <w:iCs/>
      <w:spacing w:val="10"/>
      <w:bdr w:val="none" w:sz="0" w:space="0" w:color="auto"/>
      <w:shd w:val="clear" w:color="auto" w:fill="auto"/>
    </w:rPr>
  </w:style>
  <w:style w:type="paragraph" w:styleId="NoSpacing">
    <w:name w:val="No Spacing"/>
    <w:basedOn w:val="Normal"/>
    <w:uiPriority w:val="1"/>
    <w:qFormat/>
    <w:rsid w:val="001B4C7E"/>
    <w:pPr>
      <w:spacing w:after="0" w:line="240" w:lineRule="auto"/>
    </w:pPr>
  </w:style>
  <w:style w:type="paragraph" w:styleId="ListParagraph">
    <w:name w:val="List Paragraph"/>
    <w:basedOn w:val="Normal"/>
    <w:uiPriority w:val="34"/>
    <w:qFormat/>
    <w:rsid w:val="001B4C7E"/>
    <w:pPr>
      <w:ind w:left="720"/>
      <w:contextualSpacing/>
    </w:pPr>
  </w:style>
  <w:style w:type="paragraph" w:styleId="Quote">
    <w:name w:val="Quote"/>
    <w:basedOn w:val="Normal"/>
    <w:next w:val="Normal"/>
    <w:link w:val="QuoteChar"/>
    <w:uiPriority w:val="29"/>
    <w:qFormat/>
    <w:rsid w:val="001B4C7E"/>
    <w:pPr>
      <w:spacing w:before="200" w:after="0"/>
      <w:ind w:right="360"/>
    </w:pPr>
    <w:rPr>
      <w:i/>
      <w:iCs/>
    </w:rPr>
  </w:style>
  <w:style w:type="character" w:customStyle="1" w:styleId="QuoteChar">
    <w:name w:val="Quote Char"/>
    <w:basedOn w:val="DefaultParagraphFont"/>
    <w:link w:val="Quote"/>
    <w:uiPriority w:val="29"/>
    <w:rsid w:val="001B4C7E"/>
    <w:rPr>
      <w:i/>
      <w:iCs/>
    </w:rPr>
  </w:style>
  <w:style w:type="paragraph" w:styleId="IntenseQuote">
    <w:name w:val="Intense Quote"/>
    <w:basedOn w:val="Normal"/>
    <w:next w:val="Normal"/>
    <w:link w:val="IntenseQuoteChar"/>
    <w:uiPriority w:val="30"/>
    <w:qFormat/>
    <w:rsid w:val="001B4C7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B4C7E"/>
    <w:rPr>
      <w:b/>
      <w:bCs/>
      <w:i/>
      <w:iCs/>
    </w:rPr>
  </w:style>
  <w:style w:type="character" w:styleId="SubtleEmphasis">
    <w:name w:val="Subtle Emphasis"/>
    <w:uiPriority w:val="19"/>
    <w:qFormat/>
    <w:rsid w:val="001B4C7E"/>
    <w:rPr>
      <w:i/>
      <w:iCs/>
    </w:rPr>
  </w:style>
  <w:style w:type="character" w:styleId="IntenseEmphasis">
    <w:name w:val="Intense Emphasis"/>
    <w:uiPriority w:val="21"/>
    <w:qFormat/>
    <w:rsid w:val="001B4C7E"/>
    <w:rPr>
      <w:b/>
      <w:bCs/>
    </w:rPr>
  </w:style>
  <w:style w:type="character" w:styleId="SubtleReference">
    <w:name w:val="Subtle Reference"/>
    <w:uiPriority w:val="31"/>
    <w:qFormat/>
    <w:rsid w:val="001B4C7E"/>
    <w:rPr>
      <w:smallCaps/>
    </w:rPr>
  </w:style>
  <w:style w:type="character" w:styleId="IntenseReference">
    <w:name w:val="Intense Reference"/>
    <w:uiPriority w:val="32"/>
    <w:qFormat/>
    <w:rsid w:val="001B4C7E"/>
    <w:rPr>
      <w:smallCaps/>
      <w:spacing w:val="5"/>
      <w:u w:val="single"/>
    </w:rPr>
  </w:style>
  <w:style w:type="character" w:styleId="BookTitle">
    <w:name w:val="Book Title"/>
    <w:uiPriority w:val="33"/>
    <w:qFormat/>
    <w:rsid w:val="001B4C7E"/>
    <w:rPr>
      <w:i/>
      <w:iCs/>
      <w:smallCaps/>
      <w:spacing w:val="5"/>
    </w:rPr>
  </w:style>
  <w:style w:type="paragraph" w:styleId="TOCHeading">
    <w:name w:val="TOC Heading"/>
    <w:basedOn w:val="Heading1"/>
    <w:next w:val="Normal"/>
    <w:uiPriority w:val="39"/>
    <w:unhideWhenUsed/>
    <w:qFormat/>
    <w:rsid w:val="001B4C7E"/>
    <w:pPr>
      <w:outlineLvl w:val="9"/>
    </w:pPr>
    <w:rPr>
      <w:lang w:bidi="en-US"/>
    </w:rPr>
  </w:style>
  <w:style w:type="paragraph" w:styleId="Header">
    <w:name w:val="header"/>
    <w:basedOn w:val="Normal"/>
    <w:link w:val="HeaderChar"/>
    <w:uiPriority w:val="99"/>
    <w:unhideWhenUsed/>
    <w:rsid w:val="00D04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9B"/>
  </w:style>
  <w:style w:type="paragraph" w:styleId="Footer">
    <w:name w:val="footer"/>
    <w:basedOn w:val="Normal"/>
    <w:link w:val="FooterChar"/>
    <w:uiPriority w:val="99"/>
    <w:unhideWhenUsed/>
    <w:rsid w:val="00D04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9B"/>
  </w:style>
  <w:style w:type="paragraph" w:customStyle="1" w:styleId="Pa1">
    <w:name w:val="Pa1"/>
    <w:basedOn w:val="Normal"/>
    <w:next w:val="Normal"/>
    <w:uiPriority w:val="99"/>
    <w:rsid w:val="00E65A01"/>
    <w:pPr>
      <w:suppressAutoHyphens w:val="0"/>
      <w:spacing w:before="0" w:after="0" w:line="641" w:lineRule="atLeast"/>
      <w:ind w:left="0"/>
      <w:textAlignment w:val="auto"/>
    </w:pPr>
    <w:rPr>
      <w:rFonts w:ascii="BentonSansComp" w:eastAsia="SimSun" w:hAnsi="BentonSansComp" w:cstheme="minorBidi"/>
      <w:color w:val="auto"/>
      <w:sz w:val="24"/>
      <w:szCs w:val="24"/>
    </w:rPr>
  </w:style>
  <w:style w:type="character" w:customStyle="1" w:styleId="A12">
    <w:name w:val="A12"/>
    <w:uiPriority w:val="99"/>
    <w:rsid w:val="00E65A01"/>
    <w:rPr>
      <w:rFonts w:cs="BentonSansComp"/>
      <w:b/>
      <w:bCs/>
      <w:color w:val="000000"/>
      <w:sz w:val="28"/>
      <w:szCs w:val="28"/>
    </w:rPr>
  </w:style>
  <w:style w:type="character" w:customStyle="1" w:styleId="A8">
    <w:name w:val="A8"/>
    <w:uiPriority w:val="99"/>
    <w:rsid w:val="00E65A01"/>
    <w:rPr>
      <w:rFonts w:cs="BentonSansComp"/>
      <w:b/>
      <w:bCs/>
      <w:color w:val="000000"/>
      <w:sz w:val="32"/>
      <w:szCs w:val="32"/>
    </w:rPr>
  </w:style>
  <w:style w:type="paragraph" w:styleId="Revision">
    <w:name w:val="Revision"/>
    <w:hidden/>
    <w:uiPriority w:val="99"/>
    <w:semiHidden/>
    <w:rsid w:val="0029027A"/>
    <w:pPr>
      <w:spacing w:after="0" w:line="240" w:lineRule="auto"/>
    </w:pPr>
    <w:rPr>
      <w:rFonts w:cs="Minion Pro"/>
      <w:color w:val="000000"/>
    </w:rPr>
  </w:style>
  <w:style w:type="character" w:customStyle="1" w:styleId="UnresolvedMention1">
    <w:name w:val="Unresolved Mention1"/>
    <w:basedOn w:val="DefaultParagraphFont"/>
    <w:uiPriority w:val="99"/>
    <w:semiHidden/>
    <w:unhideWhenUsed/>
    <w:rsid w:val="0029027A"/>
    <w:rPr>
      <w:color w:val="605E5C"/>
      <w:shd w:val="clear" w:color="auto" w:fill="E1DFDD"/>
    </w:rPr>
  </w:style>
  <w:style w:type="character" w:styleId="FollowedHyperlink">
    <w:name w:val="FollowedHyperlink"/>
    <w:basedOn w:val="DefaultParagraphFont"/>
    <w:uiPriority w:val="99"/>
    <w:semiHidden/>
    <w:unhideWhenUsed/>
    <w:rsid w:val="00C85530"/>
    <w:rPr>
      <w:color w:val="800080" w:themeColor="followedHyperlink"/>
      <w:u w:val="single"/>
    </w:rPr>
  </w:style>
  <w:style w:type="paragraph" w:styleId="BodyText">
    <w:name w:val="Body Text"/>
    <w:basedOn w:val="Normal"/>
    <w:link w:val="BodyTextChar"/>
    <w:uiPriority w:val="1"/>
    <w:qFormat/>
    <w:rsid w:val="0069494F"/>
  </w:style>
  <w:style w:type="character" w:customStyle="1" w:styleId="BodyTextChar">
    <w:name w:val="Body Text Char"/>
    <w:basedOn w:val="DefaultParagraphFont"/>
    <w:link w:val="BodyText"/>
    <w:uiPriority w:val="1"/>
    <w:rsid w:val="0069494F"/>
    <w:rPr>
      <w:rFonts w:cs="Minion Pro"/>
      <w:color w:val="000000"/>
    </w:rPr>
  </w:style>
  <w:style w:type="character" w:customStyle="1" w:styleId="cf01">
    <w:name w:val="cf01"/>
    <w:basedOn w:val="DefaultParagraphFont"/>
    <w:rsid w:val="00306783"/>
    <w:rPr>
      <w:rFonts w:ascii="Segoe UI" w:eastAsia="SimSun" w:hAnsi="Segoe UI" w:cs="Segoe UI" w:hint="default"/>
      <w:sz w:val="18"/>
      <w:szCs w:val="18"/>
    </w:rPr>
  </w:style>
  <w:style w:type="character" w:styleId="CommentReference">
    <w:name w:val="annotation reference"/>
    <w:basedOn w:val="DefaultParagraphFont"/>
    <w:uiPriority w:val="99"/>
    <w:semiHidden/>
    <w:unhideWhenUsed/>
    <w:rsid w:val="00331DEA"/>
    <w:rPr>
      <w:sz w:val="16"/>
      <w:szCs w:val="16"/>
    </w:rPr>
  </w:style>
  <w:style w:type="paragraph" w:styleId="CommentText">
    <w:name w:val="annotation text"/>
    <w:basedOn w:val="Normal"/>
    <w:link w:val="CommentTextChar"/>
    <w:uiPriority w:val="99"/>
    <w:unhideWhenUsed/>
    <w:rsid w:val="00331DEA"/>
    <w:pPr>
      <w:widowControl w:val="0"/>
      <w:suppressAutoHyphens w:val="0"/>
      <w:adjustRightInd/>
      <w:spacing w:before="0" w:after="0" w:line="240" w:lineRule="auto"/>
      <w:ind w:left="0"/>
      <w:textAlignment w:val="auto"/>
    </w:pPr>
    <w:rPr>
      <w:rFonts w:ascii="Times New Roman" w:eastAsia="SimSun" w:hAnsi="Times New Roman" w:cs="Times New Roman"/>
      <w:color w:val="auto"/>
      <w:sz w:val="20"/>
      <w:szCs w:val="20"/>
    </w:rPr>
  </w:style>
  <w:style w:type="character" w:customStyle="1" w:styleId="CommentTextChar">
    <w:name w:val="Comment Text Char"/>
    <w:basedOn w:val="DefaultParagraphFont"/>
    <w:link w:val="CommentText"/>
    <w:uiPriority w:val="99"/>
    <w:rsid w:val="00331DEA"/>
    <w:rPr>
      <w:rFonts w:ascii="Times New Roman" w:eastAsia="SimSun" w:hAnsi="Times New Roman" w:cs="Times New Roman"/>
      <w:sz w:val="20"/>
      <w:szCs w:val="20"/>
    </w:rPr>
  </w:style>
  <w:style w:type="paragraph" w:styleId="NormalWeb">
    <w:name w:val="Normal (Web)"/>
    <w:basedOn w:val="Normal"/>
    <w:uiPriority w:val="99"/>
    <w:semiHidden/>
    <w:unhideWhenUsed/>
    <w:rsid w:val="00331DEA"/>
    <w:pPr>
      <w:suppressAutoHyphens w:val="0"/>
      <w:autoSpaceDE/>
      <w:autoSpaceDN/>
      <w:adjustRightInd/>
      <w:spacing w:before="100" w:beforeAutospacing="1" w:after="100" w:afterAutospacing="1" w:line="240" w:lineRule="auto"/>
      <w:ind w:left="0"/>
      <w:textAlignment w:val="auto"/>
    </w:pPr>
    <w:rPr>
      <w:rFonts w:ascii="Times New Roman" w:eastAsia="SimSu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50787E"/>
    <w:pPr>
      <w:widowControl/>
      <w:suppressAutoHyphens/>
      <w:adjustRightInd w:val="0"/>
      <w:spacing w:before="90" w:after="72"/>
      <w:ind w:left="360"/>
      <w:textAlignment w:val="center"/>
    </w:pPr>
    <w:rPr>
      <w:rFonts w:asciiTheme="minorHAnsi" w:eastAsiaTheme="minorEastAsia" w:hAnsiTheme="minorHAnsi" w:cs="Minion Pro"/>
      <w:b/>
      <w:bCs/>
      <w:color w:val="000000"/>
    </w:rPr>
  </w:style>
  <w:style w:type="character" w:customStyle="1" w:styleId="CommentSubjectChar">
    <w:name w:val="Comment Subject Char"/>
    <w:basedOn w:val="CommentTextChar"/>
    <w:link w:val="CommentSubject"/>
    <w:uiPriority w:val="99"/>
    <w:semiHidden/>
    <w:rsid w:val="0050787E"/>
    <w:rPr>
      <w:rFonts w:ascii="Times New Roman" w:eastAsia="SimSun" w:hAnsi="Times New Roman" w:cs="Minion Pro"/>
      <w:b/>
      <w:bCs/>
      <w:color w:val="000000"/>
      <w:sz w:val="20"/>
      <w:szCs w:val="20"/>
    </w:rPr>
  </w:style>
  <w:style w:type="character" w:customStyle="1" w:styleId="Mention1">
    <w:name w:val="Mention1"/>
    <w:basedOn w:val="DefaultParagraphFont"/>
    <w:uiPriority w:val="99"/>
    <w:unhideWhenUsed/>
    <w:rsid w:val="00C71BD5"/>
    <w:rPr>
      <w:color w:val="2B579A"/>
      <w:shd w:val="clear" w:color="auto" w:fill="E1DFDD"/>
    </w:rPr>
  </w:style>
  <w:style w:type="paragraph" w:customStyle="1" w:styleId="TOC11">
    <w:name w:val="TOC 11"/>
    <w:basedOn w:val="NoParagraphStyle"/>
    <w:uiPriority w:val="99"/>
    <w:rsid w:val="00C343F9"/>
    <w:pPr>
      <w:tabs>
        <w:tab w:val="left" w:pos="396"/>
        <w:tab w:val="right" w:pos="4817"/>
      </w:tabs>
      <w:suppressAutoHyphens/>
      <w:spacing w:before="270" w:after="40" w:line="280" w:lineRule="atLeast"/>
      <w:ind w:left="400" w:hanging="400"/>
      <w:textAlignment w:val="baseline"/>
    </w:pPr>
    <w:rPr>
      <w:b/>
      <w:bCs/>
      <w:spacing w:val="1"/>
      <w:sz w:val="26"/>
      <w:szCs w:val="26"/>
    </w:rPr>
  </w:style>
  <w:style w:type="paragraph" w:styleId="TOC1">
    <w:name w:val="toc 1"/>
    <w:basedOn w:val="Normal"/>
    <w:next w:val="Normal"/>
    <w:autoRedefine/>
    <w:uiPriority w:val="39"/>
    <w:unhideWhenUsed/>
    <w:rsid w:val="00E425B6"/>
    <w:pPr>
      <w:spacing w:after="100"/>
      <w:ind w:left="0"/>
    </w:pPr>
  </w:style>
  <w:style w:type="paragraph" w:styleId="TOC3">
    <w:name w:val="toc 3"/>
    <w:basedOn w:val="Normal"/>
    <w:next w:val="Normal"/>
    <w:autoRedefine/>
    <w:uiPriority w:val="39"/>
    <w:unhideWhenUsed/>
    <w:rsid w:val="004362D3"/>
    <w:pPr>
      <w:tabs>
        <w:tab w:val="right" w:leader="dot" w:pos="10070"/>
      </w:tabs>
      <w:spacing w:after="100"/>
      <w:ind w:left="720"/>
    </w:pPr>
  </w:style>
  <w:style w:type="paragraph" w:styleId="TOC4">
    <w:name w:val="toc 4"/>
    <w:basedOn w:val="Normal"/>
    <w:next w:val="Normal"/>
    <w:autoRedefine/>
    <w:uiPriority w:val="39"/>
    <w:unhideWhenUsed/>
    <w:rsid w:val="00E425B6"/>
    <w:pPr>
      <w:suppressAutoHyphens w:val="0"/>
      <w:autoSpaceDE/>
      <w:autoSpaceDN/>
      <w:adjustRightInd/>
      <w:spacing w:before="0" w:after="100" w:line="278" w:lineRule="auto"/>
      <w:ind w:left="720"/>
      <w:textAlignment w:val="auto"/>
    </w:pPr>
    <w:rPr>
      <w:rFonts w:cstheme="minorBidi"/>
      <w:color w:val="auto"/>
      <w:kern w:val="2"/>
      <w:sz w:val="24"/>
      <w:szCs w:val="24"/>
      <w14:ligatures w14:val="standardContextual"/>
    </w:rPr>
  </w:style>
  <w:style w:type="paragraph" w:styleId="TOC5">
    <w:name w:val="toc 5"/>
    <w:basedOn w:val="Normal"/>
    <w:next w:val="Normal"/>
    <w:autoRedefine/>
    <w:uiPriority w:val="39"/>
    <w:unhideWhenUsed/>
    <w:rsid w:val="00E425B6"/>
    <w:pPr>
      <w:suppressAutoHyphens w:val="0"/>
      <w:autoSpaceDE/>
      <w:autoSpaceDN/>
      <w:adjustRightInd/>
      <w:spacing w:before="0" w:after="100" w:line="278" w:lineRule="auto"/>
      <w:ind w:left="960"/>
      <w:textAlignment w:val="auto"/>
    </w:pPr>
    <w:rPr>
      <w:rFonts w:cstheme="minorBidi"/>
      <w:color w:val="auto"/>
      <w:kern w:val="2"/>
      <w:sz w:val="24"/>
      <w:szCs w:val="24"/>
      <w14:ligatures w14:val="standardContextual"/>
    </w:rPr>
  </w:style>
  <w:style w:type="paragraph" w:styleId="TOC6">
    <w:name w:val="toc 6"/>
    <w:basedOn w:val="Normal"/>
    <w:next w:val="Normal"/>
    <w:autoRedefine/>
    <w:uiPriority w:val="39"/>
    <w:unhideWhenUsed/>
    <w:rsid w:val="00E425B6"/>
    <w:pPr>
      <w:suppressAutoHyphens w:val="0"/>
      <w:autoSpaceDE/>
      <w:autoSpaceDN/>
      <w:adjustRightInd/>
      <w:spacing w:before="0" w:after="100" w:line="278" w:lineRule="auto"/>
      <w:ind w:left="1200"/>
      <w:textAlignment w:val="auto"/>
    </w:pPr>
    <w:rPr>
      <w:rFonts w:cstheme="minorBidi"/>
      <w:color w:val="auto"/>
      <w:kern w:val="2"/>
      <w:sz w:val="24"/>
      <w:szCs w:val="24"/>
      <w14:ligatures w14:val="standardContextual"/>
    </w:rPr>
  </w:style>
  <w:style w:type="paragraph" w:styleId="TOC7">
    <w:name w:val="toc 7"/>
    <w:basedOn w:val="Normal"/>
    <w:next w:val="Normal"/>
    <w:autoRedefine/>
    <w:uiPriority w:val="39"/>
    <w:unhideWhenUsed/>
    <w:rsid w:val="00E425B6"/>
    <w:pPr>
      <w:suppressAutoHyphens w:val="0"/>
      <w:autoSpaceDE/>
      <w:autoSpaceDN/>
      <w:adjustRightInd/>
      <w:spacing w:before="0" w:after="100" w:line="278" w:lineRule="auto"/>
      <w:ind w:left="1440"/>
      <w:textAlignment w:val="auto"/>
    </w:pPr>
    <w:rPr>
      <w:rFonts w:cstheme="minorBidi"/>
      <w:color w:val="auto"/>
      <w:kern w:val="2"/>
      <w:sz w:val="24"/>
      <w:szCs w:val="24"/>
      <w14:ligatures w14:val="standardContextual"/>
    </w:rPr>
  </w:style>
  <w:style w:type="paragraph" w:styleId="TOC8">
    <w:name w:val="toc 8"/>
    <w:basedOn w:val="Normal"/>
    <w:next w:val="Normal"/>
    <w:autoRedefine/>
    <w:uiPriority w:val="39"/>
    <w:unhideWhenUsed/>
    <w:rsid w:val="00E425B6"/>
    <w:pPr>
      <w:suppressAutoHyphens w:val="0"/>
      <w:autoSpaceDE/>
      <w:autoSpaceDN/>
      <w:adjustRightInd/>
      <w:spacing w:before="0" w:after="100" w:line="278" w:lineRule="auto"/>
      <w:ind w:left="1680"/>
      <w:textAlignment w:val="auto"/>
    </w:pPr>
    <w:rPr>
      <w:rFonts w:cstheme="minorBidi"/>
      <w:color w:val="auto"/>
      <w:kern w:val="2"/>
      <w:sz w:val="24"/>
      <w:szCs w:val="24"/>
      <w14:ligatures w14:val="standardContextual"/>
    </w:rPr>
  </w:style>
  <w:style w:type="paragraph" w:styleId="TOC9">
    <w:name w:val="toc 9"/>
    <w:basedOn w:val="Normal"/>
    <w:next w:val="Normal"/>
    <w:autoRedefine/>
    <w:uiPriority w:val="39"/>
    <w:unhideWhenUsed/>
    <w:rsid w:val="00E425B6"/>
    <w:pPr>
      <w:suppressAutoHyphens w:val="0"/>
      <w:autoSpaceDE/>
      <w:autoSpaceDN/>
      <w:adjustRightInd/>
      <w:spacing w:before="0" w:after="100" w:line="278" w:lineRule="auto"/>
      <w:ind w:left="1920"/>
      <w:textAlignment w:val="auto"/>
    </w:pPr>
    <w:rPr>
      <w:rFonts w:cstheme="minorBidi"/>
      <w:color w:val="auto"/>
      <w:kern w:val="2"/>
      <w:sz w:val="24"/>
      <w:szCs w:val="24"/>
      <w14:ligatures w14:val="standardContextual"/>
    </w:rPr>
  </w:style>
  <w:style w:type="paragraph" w:styleId="FootnoteText">
    <w:name w:val="footnote text"/>
    <w:basedOn w:val="Normal"/>
    <w:link w:val="FootnoteTextChar"/>
    <w:uiPriority w:val="99"/>
    <w:semiHidden/>
    <w:unhideWhenUsed/>
    <w:rsid w:val="000A721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A721B"/>
    <w:rPr>
      <w:rFonts w:cs="Minion Pro"/>
      <w:color w:val="000000"/>
      <w:sz w:val="20"/>
      <w:szCs w:val="20"/>
    </w:rPr>
  </w:style>
  <w:style w:type="character" w:styleId="FootnoteReference">
    <w:name w:val="footnote reference"/>
    <w:basedOn w:val="DefaultParagraphFont"/>
    <w:uiPriority w:val="99"/>
    <w:semiHidden/>
    <w:unhideWhenUsed/>
    <w:rsid w:val="000A721B"/>
    <w:rPr>
      <w:vertAlign w:val="superscript"/>
    </w:rPr>
  </w:style>
  <w:style w:type="paragraph" w:customStyle="1" w:styleId="xxmsonormal">
    <w:name w:val="x_xmsonormal"/>
    <w:basedOn w:val="Normal"/>
    <w:rsid w:val="00885EF8"/>
    <w:pPr>
      <w:suppressAutoHyphens w:val="0"/>
      <w:autoSpaceDE/>
      <w:autoSpaceDN/>
      <w:adjustRightInd/>
      <w:spacing w:before="0" w:after="0" w:line="240" w:lineRule="auto"/>
      <w:ind w:left="0"/>
      <w:textAlignment w:val="auto"/>
    </w:pPr>
    <w:rPr>
      <w:rFonts w:ascii="Aptos" w:eastAsiaTheme="minorHAnsi" w:hAnsi="Aptos" w:cs="Aptos"/>
      <w:color w:val="auto"/>
      <w:sz w:val="24"/>
      <w:szCs w:val="24"/>
    </w:rPr>
  </w:style>
  <w:style w:type="paragraph" w:customStyle="1" w:styleId="Style1">
    <w:name w:val="Style1"/>
    <w:basedOn w:val="Heading1"/>
    <w:link w:val="Style1Char"/>
    <w:qFormat/>
    <w:rsid w:val="00CF7D55"/>
  </w:style>
  <w:style w:type="character" w:customStyle="1" w:styleId="Style1Char">
    <w:name w:val="Style1 Char"/>
    <w:basedOn w:val="Heading1Char"/>
    <w:link w:val="Style1"/>
    <w:rsid w:val="00CF7D55"/>
    <w:rPr>
      <w:rFonts w:asciiTheme="majorHAnsi" w:eastAsiaTheme="majorEastAsia" w:hAnsiTheme="majorHAnsi" w:cs="Myriad Pro"/>
      <w:b/>
      <w:bCs w:val="0"/>
      <w:color w:val="000000"/>
      <w:spacing w:val="5"/>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113">
      <w:bodyDiv w:val="1"/>
      <w:marLeft w:val="0"/>
      <w:marRight w:val="0"/>
      <w:marTop w:val="0"/>
      <w:marBottom w:val="0"/>
      <w:divBdr>
        <w:top w:val="none" w:sz="0" w:space="0" w:color="auto"/>
        <w:left w:val="none" w:sz="0" w:space="0" w:color="auto"/>
        <w:bottom w:val="none" w:sz="0" w:space="0" w:color="auto"/>
        <w:right w:val="none" w:sz="0" w:space="0" w:color="auto"/>
      </w:divBdr>
      <w:divsChild>
        <w:div w:id="2035305315">
          <w:marLeft w:val="0"/>
          <w:marRight w:val="0"/>
          <w:marTop w:val="0"/>
          <w:marBottom w:val="0"/>
          <w:divBdr>
            <w:top w:val="none" w:sz="0" w:space="0" w:color="auto"/>
            <w:left w:val="none" w:sz="0" w:space="0" w:color="auto"/>
            <w:bottom w:val="none" w:sz="0" w:space="0" w:color="auto"/>
            <w:right w:val="none" w:sz="0" w:space="0" w:color="auto"/>
          </w:divBdr>
        </w:div>
        <w:div w:id="963193058">
          <w:marLeft w:val="0"/>
          <w:marRight w:val="0"/>
          <w:marTop w:val="0"/>
          <w:marBottom w:val="0"/>
          <w:divBdr>
            <w:top w:val="none" w:sz="0" w:space="0" w:color="auto"/>
            <w:left w:val="none" w:sz="0" w:space="0" w:color="auto"/>
            <w:bottom w:val="none" w:sz="0" w:space="0" w:color="auto"/>
            <w:right w:val="none" w:sz="0" w:space="0" w:color="auto"/>
          </w:divBdr>
        </w:div>
        <w:div w:id="2040276271">
          <w:marLeft w:val="0"/>
          <w:marRight w:val="0"/>
          <w:marTop w:val="0"/>
          <w:marBottom w:val="0"/>
          <w:divBdr>
            <w:top w:val="none" w:sz="0" w:space="0" w:color="auto"/>
            <w:left w:val="none" w:sz="0" w:space="0" w:color="auto"/>
            <w:bottom w:val="none" w:sz="0" w:space="0" w:color="auto"/>
            <w:right w:val="none" w:sz="0" w:space="0" w:color="auto"/>
          </w:divBdr>
        </w:div>
      </w:divsChild>
    </w:div>
    <w:div w:id="44573666">
      <w:bodyDiv w:val="1"/>
      <w:marLeft w:val="0"/>
      <w:marRight w:val="0"/>
      <w:marTop w:val="0"/>
      <w:marBottom w:val="0"/>
      <w:divBdr>
        <w:top w:val="none" w:sz="0" w:space="0" w:color="auto"/>
        <w:left w:val="none" w:sz="0" w:space="0" w:color="auto"/>
        <w:bottom w:val="none" w:sz="0" w:space="0" w:color="auto"/>
        <w:right w:val="none" w:sz="0" w:space="0" w:color="auto"/>
      </w:divBdr>
      <w:divsChild>
        <w:div w:id="1091853305">
          <w:marLeft w:val="0"/>
          <w:marRight w:val="0"/>
          <w:marTop w:val="0"/>
          <w:marBottom w:val="0"/>
          <w:divBdr>
            <w:top w:val="none" w:sz="0" w:space="0" w:color="auto"/>
            <w:left w:val="none" w:sz="0" w:space="0" w:color="auto"/>
            <w:bottom w:val="none" w:sz="0" w:space="0" w:color="auto"/>
            <w:right w:val="none" w:sz="0" w:space="0" w:color="auto"/>
          </w:divBdr>
          <w:divsChild>
            <w:div w:id="53819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2404457">
      <w:bodyDiv w:val="1"/>
      <w:marLeft w:val="0"/>
      <w:marRight w:val="0"/>
      <w:marTop w:val="0"/>
      <w:marBottom w:val="0"/>
      <w:divBdr>
        <w:top w:val="none" w:sz="0" w:space="0" w:color="auto"/>
        <w:left w:val="none" w:sz="0" w:space="0" w:color="auto"/>
        <w:bottom w:val="none" w:sz="0" w:space="0" w:color="auto"/>
        <w:right w:val="none" w:sz="0" w:space="0" w:color="auto"/>
      </w:divBdr>
    </w:div>
    <w:div w:id="392001080">
      <w:bodyDiv w:val="1"/>
      <w:marLeft w:val="0"/>
      <w:marRight w:val="0"/>
      <w:marTop w:val="0"/>
      <w:marBottom w:val="0"/>
      <w:divBdr>
        <w:top w:val="none" w:sz="0" w:space="0" w:color="auto"/>
        <w:left w:val="none" w:sz="0" w:space="0" w:color="auto"/>
        <w:bottom w:val="none" w:sz="0" w:space="0" w:color="auto"/>
        <w:right w:val="none" w:sz="0" w:space="0" w:color="auto"/>
      </w:divBdr>
      <w:divsChild>
        <w:div w:id="395667631">
          <w:marLeft w:val="0"/>
          <w:marRight w:val="0"/>
          <w:marTop w:val="0"/>
          <w:marBottom w:val="0"/>
          <w:divBdr>
            <w:top w:val="none" w:sz="0" w:space="0" w:color="auto"/>
            <w:left w:val="none" w:sz="0" w:space="0" w:color="auto"/>
            <w:bottom w:val="none" w:sz="0" w:space="0" w:color="auto"/>
            <w:right w:val="none" w:sz="0" w:space="0" w:color="auto"/>
          </w:divBdr>
          <w:divsChild>
            <w:div w:id="600453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0296034">
      <w:bodyDiv w:val="1"/>
      <w:marLeft w:val="0"/>
      <w:marRight w:val="0"/>
      <w:marTop w:val="0"/>
      <w:marBottom w:val="0"/>
      <w:divBdr>
        <w:top w:val="none" w:sz="0" w:space="0" w:color="auto"/>
        <w:left w:val="none" w:sz="0" w:space="0" w:color="auto"/>
        <w:bottom w:val="none" w:sz="0" w:space="0" w:color="auto"/>
        <w:right w:val="none" w:sz="0" w:space="0" w:color="auto"/>
      </w:divBdr>
    </w:div>
    <w:div w:id="525097933">
      <w:bodyDiv w:val="1"/>
      <w:marLeft w:val="0"/>
      <w:marRight w:val="0"/>
      <w:marTop w:val="0"/>
      <w:marBottom w:val="0"/>
      <w:divBdr>
        <w:top w:val="none" w:sz="0" w:space="0" w:color="auto"/>
        <w:left w:val="none" w:sz="0" w:space="0" w:color="auto"/>
        <w:bottom w:val="none" w:sz="0" w:space="0" w:color="auto"/>
        <w:right w:val="none" w:sz="0" w:space="0" w:color="auto"/>
      </w:divBdr>
    </w:div>
    <w:div w:id="526330367">
      <w:bodyDiv w:val="1"/>
      <w:marLeft w:val="0"/>
      <w:marRight w:val="0"/>
      <w:marTop w:val="0"/>
      <w:marBottom w:val="0"/>
      <w:divBdr>
        <w:top w:val="none" w:sz="0" w:space="0" w:color="auto"/>
        <w:left w:val="none" w:sz="0" w:space="0" w:color="auto"/>
        <w:bottom w:val="none" w:sz="0" w:space="0" w:color="auto"/>
        <w:right w:val="none" w:sz="0" w:space="0" w:color="auto"/>
      </w:divBdr>
    </w:div>
    <w:div w:id="634212459">
      <w:bodyDiv w:val="1"/>
      <w:marLeft w:val="0"/>
      <w:marRight w:val="0"/>
      <w:marTop w:val="0"/>
      <w:marBottom w:val="0"/>
      <w:divBdr>
        <w:top w:val="none" w:sz="0" w:space="0" w:color="auto"/>
        <w:left w:val="none" w:sz="0" w:space="0" w:color="auto"/>
        <w:bottom w:val="none" w:sz="0" w:space="0" w:color="auto"/>
        <w:right w:val="none" w:sz="0" w:space="0" w:color="auto"/>
      </w:divBdr>
    </w:div>
    <w:div w:id="653532232">
      <w:bodyDiv w:val="1"/>
      <w:marLeft w:val="0"/>
      <w:marRight w:val="0"/>
      <w:marTop w:val="0"/>
      <w:marBottom w:val="0"/>
      <w:divBdr>
        <w:top w:val="none" w:sz="0" w:space="0" w:color="auto"/>
        <w:left w:val="none" w:sz="0" w:space="0" w:color="auto"/>
        <w:bottom w:val="none" w:sz="0" w:space="0" w:color="auto"/>
        <w:right w:val="none" w:sz="0" w:space="0" w:color="auto"/>
      </w:divBdr>
    </w:div>
    <w:div w:id="667902246">
      <w:bodyDiv w:val="1"/>
      <w:marLeft w:val="0"/>
      <w:marRight w:val="0"/>
      <w:marTop w:val="0"/>
      <w:marBottom w:val="0"/>
      <w:divBdr>
        <w:top w:val="none" w:sz="0" w:space="0" w:color="auto"/>
        <w:left w:val="none" w:sz="0" w:space="0" w:color="auto"/>
        <w:bottom w:val="none" w:sz="0" w:space="0" w:color="auto"/>
        <w:right w:val="none" w:sz="0" w:space="0" w:color="auto"/>
      </w:divBdr>
    </w:div>
    <w:div w:id="841820096">
      <w:bodyDiv w:val="1"/>
      <w:marLeft w:val="0"/>
      <w:marRight w:val="0"/>
      <w:marTop w:val="0"/>
      <w:marBottom w:val="0"/>
      <w:divBdr>
        <w:top w:val="none" w:sz="0" w:space="0" w:color="auto"/>
        <w:left w:val="none" w:sz="0" w:space="0" w:color="auto"/>
        <w:bottom w:val="none" w:sz="0" w:space="0" w:color="auto"/>
        <w:right w:val="none" w:sz="0" w:space="0" w:color="auto"/>
      </w:divBdr>
    </w:div>
    <w:div w:id="910771721">
      <w:bodyDiv w:val="1"/>
      <w:marLeft w:val="0"/>
      <w:marRight w:val="0"/>
      <w:marTop w:val="0"/>
      <w:marBottom w:val="0"/>
      <w:divBdr>
        <w:top w:val="none" w:sz="0" w:space="0" w:color="auto"/>
        <w:left w:val="none" w:sz="0" w:space="0" w:color="auto"/>
        <w:bottom w:val="none" w:sz="0" w:space="0" w:color="auto"/>
        <w:right w:val="none" w:sz="0" w:space="0" w:color="auto"/>
      </w:divBdr>
    </w:div>
    <w:div w:id="968584134">
      <w:bodyDiv w:val="1"/>
      <w:marLeft w:val="0"/>
      <w:marRight w:val="0"/>
      <w:marTop w:val="0"/>
      <w:marBottom w:val="0"/>
      <w:divBdr>
        <w:top w:val="none" w:sz="0" w:space="0" w:color="auto"/>
        <w:left w:val="none" w:sz="0" w:space="0" w:color="auto"/>
        <w:bottom w:val="none" w:sz="0" w:space="0" w:color="auto"/>
        <w:right w:val="none" w:sz="0" w:space="0" w:color="auto"/>
      </w:divBdr>
    </w:div>
    <w:div w:id="979457118">
      <w:bodyDiv w:val="1"/>
      <w:marLeft w:val="0"/>
      <w:marRight w:val="0"/>
      <w:marTop w:val="0"/>
      <w:marBottom w:val="0"/>
      <w:divBdr>
        <w:top w:val="none" w:sz="0" w:space="0" w:color="auto"/>
        <w:left w:val="none" w:sz="0" w:space="0" w:color="auto"/>
        <w:bottom w:val="none" w:sz="0" w:space="0" w:color="auto"/>
        <w:right w:val="none" w:sz="0" w:space="0" w:color="auto"/>
      </w:divBdr>
    </w:div>
    <w:div w:id="1027756905">
      <w:bodyDiv w:val="1"/>
      <w:marLeft w:val="0"/>
      <w:marRight w:val="0"/>
      <w:marTop w:val="0"/>
      <w:marBottom w:val="0"/>
      <w:divBdr>
        <w:top w:val="none" w:sz="0" w:space="0" w:color="auto"/>
        <w:left w:val="none" w:sz="0" w:space="0" w:color="auto"/>
        <w:bottom w:val="none" w:sz="0" w:space="0" w:color="auto"/>
        <w:right w:val="none" w:sz="0" w:space="0" w:color="auto"/>
      </w:divBdr>
    </w:div>
    <w:div w:id="1218931623">
      <w:bodyDiv w:val="1"/>
      <w:marLeft w:val="0"/>
      <w:marRight w:val="0"/>
      <w:marTop w:val="0"/>
      <w:marBottom w:val="0"/>
      <w:divBdr>
        <w:top w:val="none" w:sz="0" w:space="0" w:color="auto"/>
        <w:left w:val="none" w:sz="0" w:space="0" w:color="auto"/>
        <w:bottom w:val="none" w:sz="0" w:space="0" w:color="auto"/>
        <w:right w:val="none" w:sz="0" w:space="0" w:color="auto"/>
      </w:divBdr>
    </w:div>
    <w:div w:id="1228809034">
      <w:bodyDiv w:val="1"/>
      <w:marLeft w:val="0"/>
      <w:marRight w:val="0"/>
      <w:marTop w:val="0"/>
      <w:marBottom w:val="0"/>
      <w:divBdr>
        <w:top w:val="none" w:sz="0" w:space="0" w:color="auto"/>
        <w:left w:val="none" w:sz="0" w:space="0" w:color="auto"/>
        <w:bottom w:val="none" w:sz="0" w:space="0" w:color="auto"/>
        <w:right w:val="none" w:sz="0" w:space="0" w:color="auto"/>
      </w:divBdr>
    </w:div>
    <w:div w:id="1257011057">
      <w:bodyDiv w:val="1"/>
      <w:marLeft w:val="0"/>
      <w:marRight w:val="0"/>
      <w:marTop w:val="0"/>
      <w:marBottom w:val="0"/>
      <w:divBdr>
        <w:top w:val="none" w:sz="0" w:space="0" w:color="auto"/>
        <w:left w:val="none" w:sz="0" w:space="0" w:color="auto"/>
        <w:bottom w:val="none" w:sz="0" w:space="0" w:color="auto"/>
        <w:right w:val="none" w:sz="0" w:space="0" w:color="auto"/>
      </w:divBdr>
    </w:div>
    <w:div w:id="1290086336">
      <w:bodyDiv w:val="1"/>
      <w:marLeft w:val="0"/>
      <w:marRight w:val="0"/>
      <w:marTop w:val="0"/>
      <w:marBottom w:val="0"/>
      <w:divBdr>
        <w:top w:val="none" w:sz="0" w:space="0" w:color="auto"/>
        <w:left w:val="none" w:sz="0" w:space="0" w:color="auto"/>
        <w:bottom w:val="none" w:sz="0" w:space="0" w:color="auto"/>
        <w:right w:val="none" w:sz="0" w:space="0" w:color="auto"/>
      </w:divBdr>
    </w:div>
    <w:div w:id="1323238464">
      <w:bodyDiv w:val="1"/>
      <w:marLeft w:val="0"/>
      <w:marRight w:val="0"/>
      <w:marTop w:val="0"/>
      <w:marBottom w:val="0"/>
      <w:divBdr>
        <w:top w:val="none" w:sz="0" w:space="0" w:color="auto"/>
        <w:left w:val="none" w:sz="0" w:space="0" w:color="auto"/>
        <w:bottom w:val="none" w:sz="0" w:space="0" w:color="auto"/>
        <w:right w:val="none" w:sz="0" w:space="0" w:color="auto"/>
      </w:divBdr>
    </w:div>
    <w:div w:id="1386904377">
      <w:bodyDiv w:val="1"/>
      <w:marLeft w:val="0"/>
      <w:marRight w:val="0"/>
      <w:marTop w:val="0"/>
      <w:marBottom w:val="0"/>
      <w:divBdr>
        <w:top w:val="none" w:sz="0" w:space="0" w:color="auto"/>
        <w:left w:val="none" w:sz="0" w:space="0" w:color="auto"/>
        <w:bottom w:val="none" w:sz="0" w:space="0" w:color="auto"/>
        <w:right w:val="none" w:sz="0" w:space="0" w:color="auto"/>
      </w:divBdr>
    </w:div>
    <w:div w:id="1578394616">
      <w:bodyDiv w:val="1"/>
      <w:marLeft w:val="0"/>
      <w:marRight w:val="0"/>
      <w:marTop w:val="0"/>
      <w:marBottom w:val="0"/>
      <w:divBdr>
        <w:top w:val="none" w:sz="0" w:space="0" w:color="auto"/>
        <w:left w:val="none" w:sz="0" w:space="0" w:color="auto"/>
        <w:bottom w:val="none" w:sz="0" w:space="0" w:color="auto"/>
        <w:right w:val="none" w:sz="0" w:space="0" w:color="auto"/>
      </w:divBdr>
      <w:divsChild>
        <w:div w:id="1551530259">
          <w:marLeft w:val="0"/>
          <w:marRight w:val="0"/>
          <w:marTop w:val="0"/>
          <w:marBottom w:val="0"/>
          <w:divBdr>
            <w:top w:val="none" w:sz="0" w:space="0" w:color="auto"/>
            <w:left w:val="none" w:sz="0" w:space="0" w:color="auto"/>
            <w:bottom w:val="none" w:sz="0" w:space="0" w:color="auto"/>
            <w:right w:val="none" w:sz="0" w:space="0" w:color="auto"/>
          </w:divBdr>
        </w:div>
        <w:div w:id="1903055915">
          <w:marLeft w:val="0"/>
          <w:marRight w:val="0"/>
          <w:marTop w:val="0"/>
          <w:marBottom w:val="0"/>
          <w:divBdr>
            <w:top w:val="none" w:sz="0" w:space="0" w:color="auto"/>
            <w:left w:val="none" w:sz="0" w:space="0" w:color="auto"/>
            <w:bottom w:val="none" w:sz="0" w:space="0" w:color="auto"/>
            <w:right w:val="none" w:sz="0" w:space="0" w:color="auto"/>
          </w:divBdr>
        </w:div>
        <w:div w:id="544483830">
          <w:marLeft w:val="0"/>
          <w:marRight w:val="0"/>
          <w:marTop w:val="0"/>
          <w:marBottom w:val="0"/>
          <w:divBdr>
            <w:top w:val="none" w:sz="0" w:space="0" w:color="auto"/>
            <w:left w:val="none" w:sz="0" w:space="0" w:color="auto"/>
            <w:bottom w:val="none" w:sz="0" w:space="0" w:color="auto"/>
            <w:right w:val="none" w:sz="0" w:space="0" w:color="auto"/>
          </w:divBdr>
        </w:div>
      </w:divsChild>
    </w:div>
    <w:div w:id="1671564861">
      <w:bodyDiv w:val="1"/>
      <w:marLeft w:val="0"/>
      <w:marRight w:val="0"/>
      <w:marTop w:val="0"/>
      <w:marBottom w:val="0"/>
      <w:divBdr>
        <w:top w:val="none" w:sz="0" w:space="0" w:color="auto"/>
        <w:left w:val="none" w:sz="0" w:space="0" w:color="auto"/>
        <w:bottom w:val="none" w:sz="0" w:space="0" w:color="auto"/>
        <w:right w:val="none" w:sz="0" w:space="0" w:color="auto"/>
      </w:divBdr>
    </w:div>
    <w:div w:id="1721251113">
      <w:bodyDiv w:val="1"/>
      <w:marLeft w:val="0"/>
      <w:marRight w:val="0"/>
      <w:marTop w:val="0"/>
      <w:marBottom w:val="0"/>
      <w:divBdr>
        <w:top w:val="none" w:sz="0" w:space="0" w:color="auto"/>
        <w:left w:val="none" w:sz="0" w:space="0" w:color="auto"/>
        <w:bottom w:val="none" w:sz="0" w:space="0" w:color="auto"/>
        <w:right w:val="none" w:sz="0" w:space="0" w:color="auto"/>
      </w:divBdr>
    </w:div>
    <w:div w:id="1910341280">
      <w:bodyDiv w:val="1"/>
      <w:marLeft w:val="0"/>
      <w:marRight w:val="0"/>
      <w:marTop w:val="0"/>
      <w:marBottom w:val="0"/>
      <w:divBdr>
        <w:top w:val="none" w:sz="0" w:space="0" w:color="auto"/>
        <w:left w:val="none" w:sz="0" w:space="0" w:color="auto"/>
        <w:bottom w:val="none" w:sz="0" w:space="0" w:color="auto"/>
        <w:right w:val="none" w:sz="0" w:space="0" w:color="auto"/>
      </w:divBdr>
    </w:div>
    <w:div w:id="2065596280">
      <w:bodyDiv w:val="1"/>
      <w:marLeft w:val="0"/>
      <w:marRight w:val="0"/>
      <w:marTop w:val="0"/>
      <w:marBottom w:val="0"/>
      <w:divBdr>
        <w:top w:val="none" w:sz="0" w:space="0" w:color="auto"/>
        <w:left w:val="none" w:sz="0" w:space="0" w:color="auto"/>
        <w:bottom w:val="none" w:sz="0" w:space="0" w:color="auto"/>
        <w:right w:val="none" w:sz="0" w:space="0" w:color="auto"/>
      </w:divBdr>
    </w:div>
    <w:div w:id="21442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asshealth.ehs.state.ma.us/providerdirectory/" TargetMode="External"/><Relationship Id="rId26" Type="http://schemas.openxmlformats.org/officeDocument/2006/relationships/hyperlink" Target="https://provider.masshealth-dental.net/MH_Find_a_Provider" TargetMode="External"/><Relationship Id="rId39" Type="http://schemas.openxmlformats.org/officeDocument/2006/relationships/hyperlink" Target="http://www.mass.gov/cbhc-crisis-care" TargetMode="External"/><Relationship Id="rId21" Type="http://schemas.openxmlformats.org/officeDocument/2006/relationships/image" Target="media/image1.tif"/><Relationship Id="rId34" Type="http://schemas.openxmlformats.org/officeDocument/2006/relationships/hyperlink" Target="file:///C:\Users\JFFinn\Desktop\JFinn%20Work\PCC%20Plan%20Member%20Handbook%20(PCC-EG)\www.mass.gov\info-details\masshealth-doula-services-program-information-for-doulas" TargetMode="External"/><Relationship Id="rId42" Type="http://schemas.openxmlformats.org/officeDocument/2006/relationships/hyperlink" Target="&#30005;&#35805;&#65306;800-495-0086" TargetMode="External"/><Relationship Id="rId47" Type="http://schemas.openxmlformats.org/officeDocument/2006/relationships/hyperlink" Target="&#30005;&#35805;&#65306;711" TargetMode="External"/><Relationship Id="rId50" Type="http://schemas.openxmlformats.org/officeDocument/2006/relationships/hyperlink" Target="http://www.masspartnership.com/mbhp/en/hom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file:///C:\Users\JFFinn\Desktop\JFinn%20Work\PCC%20Plan%20Member%20Handbook%20(PCC-EG)\www.mass.gov\cbhc-crisis-care" TargetMode="External"/><Relationship Id="rId11" Type="http://schemas.openxmlformats.org/officeDocument/2006/relationships/header" Target="header1.xml"/><Relationship Id="rId24" Type="http://schemas.openxmlformats.org/officeDocument/2006/relationships/hyperlink" Target="http://www.masshelpline.com" TargetMode="External"/><Relationship Id="rId32" Type="http://schemas.openxmlformats.org/officeDocument/2006/relationships/hyperlink" Target="http://www.mass.gov/the-masshealth-community-case-management-ccm-program" TargetMode="External"/><Relationship Id="rId37" Type="http://schemas.openxmlformats.org/officeDocument/2006/relationships/hyperlink" Target="https://www.mass.gov/accessing-abortion-care-in-massachusetts" TargetMode="External"/><Relationship Id="rId40" Type="http://schemas.openxmlformats.org/officeDocument/2006/relationships/hyperlink" Target="https://www.mass.gov/ei-information-for-families" TargetMode="External"/><Relationship Id="rId45" Type="http://schemas.openxmlformats.org/officeDocument/2006/relationships/hyperlink" Target="file:///C:\Users\JFFinn\Desktop\JFinn%20Work\PCC%20Plan%20Member%20Handbook%20(PCC-EG)\www.mass.gov\how-to\how-to-appeal-a-masshealth-decision"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C:\Users\JFFinn\Desktop\JFinn%20Work\PCC%20Plan%20Member%20Handbook%20(PCC-EG)\www.mass.gov\info-details\masshealth-sexual-and-reproductive-health-services-for-members" TargetMode="External"/><Relationship Id="rId31" Type="http://schemas.openxmlformats.org/officeDocument/2006/relationships/hyperlink" Target="http://www.masshelpline.com" TargetMode="External"/><Relationship Id="rId44" Type="http://schemas.openxmlformats.org/officeDocument/2006/relationships/hyperlink" Target="&#30005;&#35805;&#65306;711" TargetMode="Externa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www.masspartnership.com" TargetMode="External"/><Relationship Id="rId30" Type="http://schemas.openxmlformats.org/officeDocument/2006/relationships/hyperlink" Target="file:///C:\Users\JFFinn\Desktop\JFinn%20Work\PCC%20Plan%20Member%20Handbook%20(PCC-EG)\www.mabhaccess.com\" TargetMode="External"/><Relationship Id="rId35" Type="http://schemas.openxmlformats.org/officeDocument/2006/relationships/hyperlink" Target="https://www.fda.gov/consumers/free-publications-women/birth-control" TargetMode="External"/><Relationship Id="rId43" Type="http://schemas.openxmlformats.org/officeDocument/2006/relationships/hyperlink" Target="&#30005;&#35805;&#65306;877-509-6981" TargetMode="External"/><Relationship Id="rId48" Type="http://schemas.openxmlformats.org/officeDocument/2006/relationships/hyperlink" Target="&#30005;&#35805;&#65306;1-617-887-8797" TargetMode="External"/><Relationship Id="rId8" Type="http://schemas.openxmlformats.org/officeDocument/2006/relationships/webSettings" Target="webSettings.xml"/><Relationship Id="rId51" Type="http://schemas.openxmlformats.org/officeDocument/2006/relationships/hyperlink" Target="http://www.mass.gov/MASSHEALTH"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mass.gov/druglist" TargetMode="External"/><Relationship Id="rId33" Type="http://schemas.openxmlformats.org/officeDocument/2006/relationships/hyperlink" Target="file:///C:\Users\JFFinn\Desktop\JFinn%20Work\PCC%20Plan%20Member%20Handbook%20(PCC-EG)\www.mass.gov\info-details\information-for-pregnant-masshealth-members" TargetMode="External"/><Relationship Id="rId38" Type="http://schemas.openxmlformats.org/officeDocument/2006/relationships/hyperlink" Target="file:///C:\Users\JFFinn\Desktop\JFinn%20Work\PCC%20Plan%20Member%20Handbook%20(PCC-EG)\www.mass.gov\info-details\masshealth-sexual-and-reproductive-health-services-for-members" TargetMode="External"/><Relationship Id="rId46" Type="http://schemas.openxmlformats.org/officeDocument/2006/relationships/hyperlink" Target="&#30005;&#35805;&#65306;(800)%20841-2900" TargetMode="External"/><Relationship Id="rId20" Type="http://schemas.openxmlformats.org/officeDocument/2006/relationships/hyperlink" Target="http://www.MassHealthChoices.com" TargetMode="External"/><Relationship Id="rId41" Type="http://schemas.openxmlformats.org/officeDocument/2006/relationships/hyperlink" Target="mailto:info@myombudsman.or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mass.gov/info-details/primary-care-clinician-pcc-plan-for-masshealth-members" TargetMode="External"/><Relationship Id="rId28" Type="http://schemas.openxmlformats.org/officeDocument/2006/relationships/hyperlink" Target="http://www.masshelpline.com" TargetMode="External"/><Relationship Id="rId36" Type="http://schemas.openxmlformats.org/officeDocument/2006/relationships/hyperlink" Target="https://www.mass.gov/info-details/the-facts-about-emergency-contraception" TargetMode="External"/><Relationship Id="rId49" Type="http://schemas.openxmlformats.org/officeDocument/2006/relationships/hyperlink" Target="http://www.mass.gov/how-to/how-to-appeal-a-masshealth-dec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4" ma:contentTypeDescription="Create a new document." ma:contentTypeScope="" ma:versionID="e128227adfbb2a2214346bb9173fdd91">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b34b689d42731fcc680389cfb4b21594"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748F0-0027-481B-BDC8-9A52661E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DF7D5-E772-4F18-BCB5-7556A0AD2C59}">
  <ds:schemaRefs>
    <ds:schemaRef ds:uri="http://schemas.openxmlformats.org/officeDocument/2006/bibliography"/>
  </ds:schemaRefs>
</ds:datastoreItem>
</file>

<file path=customXml/itemProps3.xml><?xml version="1.0" encoding="utf-8"?>
<ds:datastoreItem xmlns:ds="http://schemas.openxmlformats.org/officeDocument/2006/customXml" ds:itemID="{1C7E24D4-D98B-4182-B922-9D825FDEA2C6}">
  <ds:schemaRefs>
    <ds:schemaRef ds:uri="http://schemas.microsoft.com/office/2006/metadata/properties"/>
    <ds:schemaRef ds:uri="http://schemas.microsoft.com/office/infopath/2007/PartnerControls"/>
    <ds:schemaRef ds:uri="591810b0-a6f7-4310-bd0d-d56b138bcd83"/>
  </ds:schemaRefs>
</ds:datastoreItem>
</file>

<file path=customXml/itemProps4.xml><?xml version="1.0" encoding="utf-8"?>
<ds:datastoreItem xmlns:ds="http://schemas.openxmlformats.org/officeDocument/2006/customXml" ds:itemID="{DC644DC0-E311-4BA8-A17B-AEFD0AC6D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43</Pages>
  <Words>6398</Words>
  <Characters>36473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cp:lastModifiedBy>Finn, Jonathan F. (EHS)</cp:lastModifiedBy>
  <cp:revision>51</cp:revision>
  <cp:lastPrinted>2024-11-21T16:16:00Z</cp:lastPrinted>
  <dcterms:created xsi:type="dcterms:W3CDTF">2024-12-17T22:26:00Z</dcterms:created>
  <dcterms:modified xsi:type="dcterms:W3CDTF">2025-02-13T17:57:00Z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