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57327" w14:textId="4ED9775B" w:rsidR="00200FC3" w:rsidRDefault="00200FC3" w:rsidP="000A60C9">
      <w:pPr>
        <w:jc w:val="center"/>
        <w:rPr>
          <w:b/>
        </w:rPr>
      </w:pPr>
      <w:r>
        <w:rPr>
          <w:noProof/>
        </w:rPr>
        <w:drawing>
          <wp:anchor distT="0" distB="0" distL="114300" distR="114300" simplePos="0" relativeHeight="251658240" behindDoc="1" locked="0" layoutInCell="1" allowOverlap="1" wp14:anchorId="385ECEB4" wp14:editId="35FD77E2">
            <wp:simplePos x="0" y="0"/>
            <wp:positionH relativeFrom="margin">
              <wp:align>center</wp:align>
            </wp:positionH>
            <wp:positionV relativeFrom="paragraph">
              <wp:posOffset>0</wp:posOffset>
            </wp:positionV>
            <wp:extent cx="2971800" cy="1197864"/>
            <wp:effectExtent l="0" t="0" r="0" b="2540"/>
            <wp:wrapTight wrapText="bothSides">
              <wp:wrapPolygon edited="0">
                <wp:start x="0" y="0"/>
                <wp:lineTo x="0" y="21302"/>
                <wp:lineTo x="21462" y="21302"/>
                <wp:lineTo x="2146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71800" cy="119786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3BC8C9" w14:textId="77777777" w:rsidR="00480EFA" w:rsidRDefault="00480EFA" w:rsidP="000A60C9">
      <w:pPr>
        <w:jc w:val="center"/>
        <w:rPr>
          <w:b/>
        </w:rPr>
      </w:pPr>
    </w:p>
    <w:p w14:paraId="7881056F" w14:textId="77777777" w:rsidR="002360EE" w:rsidRDefault="002360EE" w:rsidP="000A60C9">
      <w:pPr>
        <w:jc w:val="center"/>
        <w:rPr>
          <w:b/>
        </w:rPr>
      </w:pPr>
    </w:p>
    <w:p w14:paraId="727644A7" w14:textId="77777777" w:rsidR="002360EE" w:rsidRDefault="002360EE" w:rsidP="000A60C9">
      <w:pPr>
        <w:jc w:val="center"/>
        <w:rPr>
          <w:b/>
        </w:rPr>
      </w:pPr>
    </w:p>
    <w:p w14:paraId="084AEAD4" w14:textId="77777777" w:rsidR="002360EE" w:rsidRDefault="002360EE" w:rsidP="000A60C9">
      <w:pPr>
        <w:jc w:val="center"/>
        <w:rPr>
          <w:b/>
        </w:rPr>
      </w:pPr>
    </w:p>
    <w:p w14:paraId="6A6553BB" w14:textId="4B413C1A" w:rsidR="00821391" w:rsidRDefault="00550311" w:rsidP="000A60C9">
      <w:pPr>
        <w:jc w:val="center"/>
        <w:rPr>
          <w:b/>
        </w:rPr>
      </w:pPr>
      <w:r w:rsidRPr="00550311">
        <w:rPr>
          <w:b/>
        </w:rPr>
        <w:t xml:space="preserve">Frequently </w:t>
      </w:r>
      <w:r w:rsidR="00821391" w:rsidRPr="00550311">
        <w:rPr>
          <w:b/>
        </w:rPr>
        <w:t>A</w:t>
      </w:r>
      <w:r w:rsidRPr="00550311">
        <w:rPr>
          <w:b/>
        </w:rPr>
        <w:t xml:space="preserve">sked </w:t>
      </w:r>
      <w:r w:rsidR="00821391" w:rsidRPr="00550311">
        <w:rPr>
          <w:b/>
        </w:rPr>
        <w:t>Q</w:t>
      </w:r>
      <w:r w:rsidRPr="00550311">
        <w:rPr>
          <w:b/>
        </w:rPr>
        <w:t>uestions</w:t>
      </w:r>
      <w:r w:rsidR="00821391" w:rsidRPr="00550311">
        <w:rPr>
          <w:b/>
        </w:rPr>
        <w:t xml:space="preserve"> for Participant Directed Program</w:t>
      </w:r>
    </w:p>
    <w:p w14:paraId="20AB867E" w14:textId="77777777" w:rsidR="002E560D" w:rsidRDefault="002E560D" w:rsidP="000A60C9">
      <w:pPr>
        <w:jc w:val="center"/>
        <w:rPr>
          <w:b/>
        </w:rPr>
      </w:pPr>
    </w:p>
    <w:p w14:paraId="3036DD33" w14:textId="77777777" w:rsidR="00573EA9" w:rsidRPr="00573EA9" w:rsidRDefault="00BD46B1" w:rsidP="002E560D">
      <w:pPr>
        <w:pStyle w:val="ListParagraph"/>
        <w:numPr>
          <w:ilvl w:val="0"/>
          <w:numId w:val="1"/>
        </w:numPr>
        <w:spacing w:after="0" w:line="240" w:lineRule="auto"/>
        <w:rPr>
          <w:b/>
        </w:rPr>
      </w:pPr>
      <w:r w:rsidRPr="00573EA9">
        <w:rPr>
          <w:b/>
        </w:rPr>
        <w:t>Q: If I want to Self-Direct my DDS services with the Participant Directed Program how would I get started?</w:t>
      </w:r>
    </w:p>
    <w:p w14:paraId="285B1333" w14:textId="53BBF279" w:rsidR="00BD46B1" w:rsidRDefault="00BD46B1" w:rsidP="002E560D">
      <w:pPr>
        <w:pStyle w:val="ListParagraph"/>
        <w:spacing w:after="0" w:line="240" w:lineRule="auto"/>
        <w:ind w:left="360"/>
      </w:pPr>
      <w:r w:rsidRPr="00573EA9">
        <w:rPr>
          <w:b/>
        </w:rPr>
        <w:t xml:space="preserve">A: </w:t>
      </w:r>
      <w:r w:rsidRPr="00BD46B1">
        <w:t>To</w:t>
      </w:r>
      <w:r w:rsidR="009252A7">
        <w:t xml:space="preserve"> be enrolled in the </w:t>
      </w:r>
      <w:r w:rsidR="009252A7" w:rsidRPr="00573EA9">
        <w:t>Participant Directed P</w:t>
      </w:r>
      <w:r w:rsidRPr="00573EA9">
        <w:t xml:space="preserve">rogram </w:t>
      </w:r>
      <w:r w:rsidR="006F2E72">
        <w:t xml:space="preserve">(PDP) </w:t>
      </w:r>
      <w:r w:rsidRPr="00573EA9">
        <w:t>you</w:t>
      </w:r>
      <w:r w:rsidRPr="00BD46B1">
        <w:t xml:space="preserve"> should contact your DDS Service Coordinator.  A person must be eligible for adult DDS services, have an assessed need and be prioritized for DDS services with an allocation.  You must be willing to work with a DDS </w:t>
      </w:r>
      <w:r w:rsidR="00D0160F">
        <w:t>Service Coordinator/S</w:t>
      </w:r>
      <w:r w:rsidRPr="00BD46B1">
        <w:t xml:space="preserve">upport Broker as needed to learn about the aspects of the </w:t>
      </w:r>
      <w:r w:rsidR="00E560BC">
        <w:t>PDP.</w:t>
      </w:r>
    </w:p>
    <w:p w14:paraId="48FC5003" w14:textId="77777777" w:rsidR="006B6FB2" w:rsidRDefault="006B6FB2" w:rsidP="002E560D">
      <w:pPr>
        <w:spacing w:after="0" w:line="240" w:lineRule="auto"/>
      </w:pPr>
    </w:p>
    <w:p w14:paraId="6051286A" w14:textId="77777777" w:rsidR="00573EA9" w:rsidRPr="00573EA9" w:rsidRDefault="006B6FB2" w:rsidP="002E560D">
      <w:pPr>
        <w:pStyle w:val="ListParagraph"/>
        <w:numPr>
          <w:ilvl w:val="0"/>
          <w:numId w:val="1"/>
        </w:numPr>
        <w:spacing w:after="0" w:line="240" w:lineRule="auto"/>
        <w:rPr>
          <w:b/>
        </w:rPr>
      </w:pPr>
      <w:bookmarkStart w:id="0" w:name="_Hlk65658924"/>
      <w:r w:rsidRPr="00573EA9">
        <w:rPr>
          <w:b/>
        </w:rPr>
        <w:t>Q: At what age, can someone enroll in the Participant Directed Program?</w:t>
      </w:r>
    </w:p>
    <w:p w14:paraId="2D94A6D7" w14:textId="3F481E11" w:rsidR="006B6FB2" w:rsidRDefault="006B6FB2" w:rsidP="002E560D">
      <w:pPr>
        <w:spacing w:after="0" w:line="240" w:lineRule="auto"/>
        <w:ind w:left="360"/>
        <w:rPr>
          <w:color w:val="FF0000"/>
        </w:rPr>
      </w:pPr>
      <w:r w:rsidRPr="006B6FB2">
        <w:rPr>
          <w:b/>
        </w:rPr>
        <w:t>A:</w:t>
      </w:r>
      <w:r>
        <w:t xml:space="preserve"> Typically, DDS adult services begin at age 22 when school services end.  Individuals who are eligible for ASD (Autism Services without Intellectual Disability) can receive services when they are 18 and leave school</w:t>
      </w:r>
      <w:r w:rsidR="006F2E72" w:rsidRPr="00094F5C">
        <w:t xml:space="preserve">.  Individuals </w:t>
      </w:r>
      <w:r w:rsidR="001B3375" w:rsidRPr="00094F5C">
        <w:t xml:space="preserve">enrolled in </w:t>
      </w:r>
      <w:r w:rsidR="009E4573" w:rsidRPr="00094F5C">
        <w:t xml:space="preserve">the DESE program may </w:t>
      </w:r>
      <w:r w:rsidR="00094F5C" w:rsidRPr="00094F5C">
        <w:t>choose</w:t>
      </w:r>
      <w:r w:rsidR="006F2E72" w:rsidRPr="00094F5C">
        <w:t xml:space="preserve"> the direct their services through PDP</w:t>
      </w:r>
      <w:r w:rsidR="009E4573" w:rsidRPr="00094F5C">
        <w:t>.</w:t>
      </w:r>
      <w:r w:rsidRPr="00094F5C">
        <w:t xml:space="preserve">  Other situations </w:t>
      </w:r>
      <w:r>
        <w:t>should be discussed with your Service Coordinator or Area Office.</w:t>
      </w:r>
      <w:r w:rsidR="009E4573">
        <w:t xml:space="preserve"> </w:t>
      </w:r>
    </w:p>
    <w:bookmarkEnd w:id="0"/>
    <w:p w14:paraId="3AD15CA6" w14:textId="77777777" w:rsidR="006B6FB2" w:rsidRPr="00573EA9" w:rsidRDefault="006B6FB2" w:rsidP="002E560D">
      <w:pPr>
        <w:spacing w:after="0" w:line="240" w:lineRule="auto"/>
        <w:rPr>
          <w:b/>
          <w:color w:val="FF0000"/>
        </w:rPr>
      </w:pPr>
    </w:p>
    <w:p w14:paraId="0CDC1E48" w14:textId="77777777" w:rsidR="006B6FB2" w:rsidRPr="00573EA9" w:rsidRDefault="006B6FB2" w:rsidP="002E560D">
      <w:pPr>
        <w:pStyle w:val="ListParagraph"/>
        <w:numPr>
          <w:ilvl w:val="0"/>
          <w:numId w:val="1"/>
        </w:numPr>
        <w:spacing w:after="0" w:line="240" w:lineRule="auto"/>
        <w:rPr>
          <w:b/>
        </w:rPr>
      </w:pPr>
      <w:r w:rsidRPr="00573EA9">
        <w:rPr>
          <w:b/>
        </w:rPr>
        <w:t>Q: What is a Support Broker?</w:t>
      </w:r>
    </w:p>
    <w:p w14:paraId="738258B1" w14:textId="6897EBA7" w:rsidR="006B6FB2" w:rsidRPr="006B6FB2" w:rsidRDefault="006B6FB2" w:rsidP="002E560D">
      <w:pPr>
        <w:spacing w:after="0" w:line="240" w:lineRule="auto"/>
        <w:ind w:left="360"/>
      </w:pPr>
      <w:r w:rsidRPr="00FF1D77">
        <w:rPr>
          <w:b/>
        </w:rPr>
        <w:t>A:</w:t>
      </w:r>
      <w:r w:rsidRPr="006B6FB2">
        <w:t xml:space="preserve"> A Support Broker is typically a DDS Service Coordinator that helps </w:t>
      </w:r>
      <w:r w:rsidR="00D0160F">
        <w:t xml:space="preserve">you to </w:t>
      </w:r>
      <w:r w:rsidRPr="006B6FB2">
        <w:t>define</w:t>
      </w:r>
      <w:r w:rsidR="00D0160F">
        <w:t xml:space="preserve"> your vision and</w:t>
      </w:r>
      <w:r w:rsidRPr="006B6FB2">
        <w:t xml:space="preserve"> needs.  They will help </w:t>
      </w:r>
      <w:r w:rsidR="00D0160F">
        <w:t xml:space="preserve">to </w:t>
      </w:r>
      <w:r w:rsidRPr="006B6FB2">
        <w:t xml:space="preserve">create a budget </w:t>
      </w:r>
      <w:r w:rsidR="00D0160F">
        <w:t>an</w:t>
      </w:r>
      <w:r w:rsidRPr="006B6FB2">
        <w:t>d develop a network of services and supports.  The DDS Support broker assist in many aspects of the</w:t>
      </w:r>
      <w:r w:rsidRPr="00573EA9">
        <w:t>ir Participant Directed Program.</w:t>
      </w:r>
    </w:p>
    <w:p w14:paraId="6A916267" w14:textId="77777777" w:rsidR="00866B6A" w:rsidRPr="00BD46B1" w:rsidRDefault="00866B6A" w:rsidP="002E560D">
      <w:pPr>
        <w:spacing w:after="0" w:line="240" w:lineRule="auto"/>
      </w:pPr>
    </w:p>
    <w:p w14:paraId="6678FD08" w14:textId="77777777" w:rsidR="00550311" w:rsidRPr="00573EA9" w:rsidRDefault="00550311" w:rsidP="002E560D">
      <w:pPr>
        <w:pStyle w:val="ListParagraph"/>
        <w:numPr>
          <w:ilvl w:val="0"/>
          <w:numId w:val="1"/>
        </w:numPr>
        <w:spacing w:after="0" w:line="240" w:lineRule="auto"/>
        <w:rPr>
          <w:b/>
        </w:rPr>
      </w:pPr>
      <w:r w:rsidRPr="00573EA9">
        <w:rPr>
          <w:b/>
        </w:rPr>
        <w:t>Q:</w:t>
      </w:r>
      <w:r>
        <w:t xml:space="preserve"> </w:t>
      </w:r>
      <w:r w:rsidRPr="00573EA9">
        <w:rPr>
          <w:b/>
        </w:rPr>
        <w:t>What is the Financial Management Service and how will I use it with the Participant Directed Program?</w:t>
      </w:r>
    </w:p>
    <w:p w14:paraId="5A8DB1C2" w14:textId="33503347" w:rsidR="00F87CCD" w:rsidRDefault="00550311" w:rsidP="002E560D">
      <w:pPr>
        <w:spacing w:after="0" w:line="240" w:lineRule="auto"/>
        <w:ind w:left="360"/>
      </w:pPr>
      <w:r w:rsidRPr="00764D33">
        <w:rPr>
          <w:b/>
        </w:rPr>
        <w:t>A:</w:t>
      </w:r>
      <w:r>
        <w:t xml:space="preserve"> DDS has a contract with a Financial Management Service called </w:t>
      </w:r>
      <w:r w:rsidRPr="00550311">
        <w:rPr>
          <w:b/>
          <w:color w:val="00B0F0"/>
        </w:rPr>
        <w:t>Public Partnerships LLC</w:t>
      </w:r>
      <w:r>
        <w:rPr>
          <w:b/>
          <w:color w:val="00B0F0"/>
        </w:rPr>
        <w:t xml:space="preserve"> (PPL)</w:t>
      </w:r>
      <w:r>
        <w:t>.  PPL provides fiscal accountability by ensuring payments are consistent with what DDS has authorized and abides by state and federal requirements. They issue paychecks and</w:t>
      </w:r>
      <w:r w:rsidR="0088619C">
        <w:t>/or</w:t>
      </w:r>
      <w:r>
        <w:t xml:space="preserve"> </w:t>
      </w:r>
      <w:r w:rsidR="006B25EA">
        <w:t xml:space="preserve">make </w:t>
      </w:r>
      <w:r>
        <w:t xml:space="preserve">payments </w:t>
      </w:r>
      <w:r w:rsidR="00764D33">
        <w:t>every two weeks, they p</w:t>
      </w:r>
      <w:r w:rsidR="006B25EA" w:rsidRPr="006B25EA">
        <w:t>erform CORI and National Background check</w:t>
      </w:r>
      <w:r w:rsidR="006B25EA">
        <w:t xml:space="preserve">, process the </w:t>
      </w:r>
      <w:r w:rsidR="00B15CFB">
        <w:t>employee</w:t>
      </w:r>
      <w:r w:rsidR="006B25EA" w:rsidRPr="006B25EA">
        <w:t xml:space="preserve"> applications</w:t>
      </w:r>
      <w:r w:rsidR="00764D33">
        <w:t>, w</w:t>
      </w:r>
      <w:r w:rsidR="006B25EA" w:rsidRPr="006B25EA">
        <w:t>ithhold appropriate taxes at the state and federal level</w:t>
      </w:r>
      <w:r w:rsidR="00764D33">
        <w:t>, i</w:t>
      </w:r>
      <w:r w:rsidR="006B25EA" w:rsidRPr="006B25EA">
        <w:t>ssue W-2 and 1099 statements in January</w:t>
      </w:r>
      <w:r w:rsidR="00764D33">
        <w:t>, p</w:t>
      </w:r>
      <w:r w:rsidR="006B25EA" w:rsidRPr="006B25EA">
        <w:t>rovide payroll status reports throughout year</w:t>
      </w:r>
      <w:r w:rsidR="00764D33">
        <w:t xml:space="preserve"> and a</w:t>
      </w:r>
      <w:r w:rsidR="006B25EA" w:rsidRPr="006B25EA">
        <w:t>rranges</w:t>
      </w:r>
      <w:r w:rsidR="00764D33">
        <w:t xml:space="preserve"> for </w:t>
      </w:r>
      <w:r w:rsidR="006B25EA" w:rsidRPr="006B25EA">
        <w:t>workmen’s comp for employees</w:t>
      </w:r>
      <w:r w:rsidR="00764D33">
        <w:t>.</w:t>
      </w:r>
    </w:p>
    <w:p w14:paraId="77232044" w14:textId="77777777" w:rsidR="00F87CCD" w:rsidRDefault="00F87CCD" w:rsidP="002E560D">
      <w:pPr>
        <w:spacing w:after="0" w:line="240" w:lineRule="auto"/>
        <w:ind w:left="360"/>
      </w:pPr>
    </w:p>
    <w:p w14:paraId="1E0701A5" w14:textId="77777777" w:rsidR="00550311" w:rsidRPr="00573EA9" w:rsidRDefault="00550311" w:rsidP="002E560D">
      <w:pPr>
        <w:pStyle w:val="ListParagraph"/>
        <w:numPr>
          <w:ilvl w:val="0"/>
          <w:numId w:val="1"/>
        </w:numPr>
        <w:spacing w:after="0" w:line="240" w:lineRule="auto"/>
        <w:rPr>
          <w:b/>
        </w:rPr>
      </w:pPr>
      <w:r w:rsidRPr="00573EA9">
        <w:rPr>
          <w:b/>
        </w:rPr>
        <w:t>Q: Do my employees have taxes withheld from their paychecks?</w:t>
      </w:r>
    </w:p>
    <w:p w14:paraId="0DD6CC85" w14:textId="6F534977" w:rsidR="00550311" w:rsidRDefault="00550311" w:rsidP="002E560D">
      <w:pPr>
        <w:spacing w:after="0" w:line="240" w:lineRule="auto"/>
        <w:ind w:left="360"/>
      </w:pPr>
      <w:r w:rsidRPr="00764D33">
        <w:rPr>
          <w:b/>
        </w:rPr>
        <w:t>A:</w:t>
      </w:r>
      <w:r>
        <w:t xml:space="preserve"> Yes, taxes are withheld for employees this includes: Social Security, Medicaid (FICA), and state and federal income taxes are withheld from each employee’s paycheck.  PPL will prepare and mail a W‐2 Wage Statement to each employee in January.  </w:t>
      </w:r>
    </w:p>
    <w:p w14:paraId="73730ED2" w14:textId="77777777" w:rsidR="00D16B54" w:rsidRPr="00573EA9" w:rsidRDefault="00D16B54" w:rsidP="002E560D">
      <w:pPr>
        <w:spacing w:after="0" w:line="240" w:lineRule="auto"/>
        <w:rPr>
          <w:b/>
        </w:rPr>
      </w:pPr>
    </w:p>
    <w:p w14:paraId="200C8D5F" w14:textId="607C1F69" w:rsidR="00D16B54" w:rsidRPr="00573EA9" w:rsidRDefault="00D16B54" w:rsidP="002E560D">
      <w:pPr>
        <w:pStyle w:val="ListParagraph"/>
        <w:numPr>
          <w:ilvl w:val="0"/>
          <w:numId w:val="1"/>
        </w:numPr>
        <w:spacing w:after="0" w:line="240" w:lineRule="auto"/>
        <w:rPr>
          <w:b/>
        </w:rPr>
      </w:pPr>
      <w:r w:rsidRPr="00573EA9">
        <w:rPr>
          <w:b/>
        </w:rPr>
        <w:t xml:space="preserve">Q: How do I find the </w:t>
      </w:r>
      <w:r w:rsidR="0088619C" w:rsidRPr="00573EA9">
        <w:rPr>
          <w:b/>
        </w:rPr>
        <w:t>employees</w:t>
      </w:r>
      <w:r w:rsidRPr="00573EA9">
        <w:rPr>
          <w:b/>
        </w:rPr>
        <w:t xml:space="preserve"> to work?</w:t>
      </w:r>
    </w:p>
    <w:p w14:paraId="1C982B63" w14:textId="323E27C9" w:rsidR="00D16B54" w:rsidRDefault="00D16B54" w:rsidP="002E560D">
      <w:pPr>
        <w:spacing w:after="0" w:line="240" w:lineRule="auto"/>
        <w:ind w:left="360"/>
      </w:pPr>
      <w:r w:rsidRPr="00D16B54">
        <w:rPr>
          <w:b/>
        </w:rPr>
        <w:t>A:</w:t>
      </w:r>
      <w:r>
        <w:t xml:space="preserve"> Many people are creative and find </w:t>
      </w:r>
      <w:r w:rsidR="0088619C">
        <w:t>employees</w:t>
      </w:r>
      <w:r>
        <w:t xml:space="preserve"> in their </w:t>
      </w:r>
      <w:r w:rsidR="0088619C">
        <w:t xml:space="preserve">everyday </w:t>
      </w:r>
      <w:r>
        <w:t xml:space="preserve">network.  It could be someone they knew in the school system, neighbor, friend of the family or a person who is found through </w:t>
      </w:r>
      <w:r>
        <w:lastRenderedPageBreak/>
        <w:t>advertisements or online websites like RewardingWork</w:t>
      </w:r>
      <w:r w:rsidR="00B15CFB">
        <w:t>.org</w:t>
      </w:r>
      <w:r>
        <w:t>, Care.com</w:t>
      </w:r>
      <w:r w:rsidR="00B15CFB">
        <w:t xml:space="preserve">, Indeed.com </w:t>
      </w:r>
      <w:r>
        <w:t>and others.  Word of mouth and being open to sharing the job posting is very helpful.</w:t>
      </w:r>
    </w:p>
    <w:p w14:paraId="14C53F72" w14:textId="77777777" w:rsidR="00D16B54" w:rsidRDefault="00D16B54" w:rsidP="002E560D">
      <w:pPr>
        <w:spacing w:after="0" w:line="240" w:lineRule="auto"/>
      </w:pPr>
    </w:p>
    <w:p w14:paraId="6E1FC104" w14:textId="3AEDA75A" w:rsidR="00D16B54" w:rsidRPr="00573EA9" w:rsidRDefault="00D16B54" w:rsidP="002E560D">
      <w:pPr>
        <w:pStyle w:val="ListParagraph"/>
        <w:numPr>
          <w:ilvl w:val="0"/>
          <w:numId w:val="1"/>
        </w:numPr>
        <w:spacing w:after="0" w:line="240" w:lineRule="auto"/>
        <w:rPr>
          <w:b/>
        </w:rPr>
      </w:pPr>
      <w:r w:rsidRPr="00573EA9">
        <w:rPr>
          <w:b/>
        </w:rPr>
        <w:t>Q: Can I hire a family member to be a</w:t>
      </w:r>
      <w:r w:rsidR="0088619C" w:rsidRPr="00573EA9">
        <w:rPr>
          <w:b/>
        </w:rPr>
        <w:t>n employee</w:t>
      </w:r>
      <w:r w:rsidRPr="00573EA9">
        <w:rPr>
          <w:b/>
        </w:rPr>
        <w:t>?</w:t>
      </w:r>
    </w:p>
    <w:p w14:paraId="533CB707" w14:textId="2522C198" w:rsidR="00D16B54" w:rsidRDefault="00D16B54" w:rsidP="002E560D">
      <w:pPr>
        <w:spacing w:after="0" w:line="240" w:lineRule="auto"/>
        <w:ind w:left="360"/>
      </w:pPr>
      <w:r w:rsidRPr="00D16B54">
        <w:rPr>
          <w:b/>
        </w:rPr>
        <w:t>A:</w:t>
      </w:r>
      <w:r>
        <w:t xml:space="preserve">  Participants may not hire their spouse, or their legal guardian for any services.  Other family members may be hired as </w:t>
      </w:r>
      <w:r w:rsidR="0088619C">
        <w:t>an</w:t>
      </w:r>
      <w:r>
        <w:t xml:space="preserve"> </w:t>
      </w:r>
      <w:r w:rsidR="0088619C">
        <w:t xml:space="preserve">employee </w:t>
      </w:r>
      <w:r>
        <w:t>and paid for providing certain services only if they meet certain requirements. You should speak with your DDS Support Broker about hiring other family members for specific guidance.</w:t>
      </w:r>
    </w:p>
    <w:p w14:paraId="5B467C0E" w14:textId="77777777" w:rsidR="009252A7" w:rsidRDefault="009252A7" w:rsidP="002E560D">
      <w:pPr>
        <w:spacing w:after="0" w:line="240" w:lineRule="auto"/>
      </w:pPr>
    </w:p>
    <w:p w14:paraId="3A12103C" w14:textId="622B5298" w:rsidR="00866B6A" w:rsidRPr="00573EA9" w:rsidRDefault="00866B6A" w:rsidP="002E560D">
      <w:pPr>
        <w:pStyle w:val="ListParagraph"/>
        <w:numPr>
          <w:ilvl w:val="0"/>
          <w:numId w:val="1"/>
        </w:numPr>
        <w:spacing w:after="0" w:line="240" w:lineRule="auto"/>
        <w:rPr>
          <w:b/>
        </w:rPr>
      </w:pPr>
      <w:r w:rsidRPr="00573EA9">
        <w:rPr>
          <w:b/>
        </w:rPr>
        <w:t>Q:</w:t>
      </w:r>
      <w:r>
        <w:t xml:space="preserve"> </w:t>
      </w:r>
      <w:r w:rsidRPr="00573EA9">
        <w:rPr>
          <w:b/>
        </w:rPr>
        <w:t xml:space="preserve">What </w:t>
      </w:r>
      <w:r w:rsidR="00B15CFB" w:rsidRPr="00573EA9">
        <w:rPr>
          <w:b/>
        </w:rPr>
        <w:t>do employees</w:t>
      </w:r>
      <w:r w:rsidRPr="00573EA9">
        <w:rPr>
          <w:b/>
        </w:rPr>
        <w:t xml:space="preserve"> complete to become hired?</w:t>
      </w:r>
    </w:p>
    <w:p w14:paraId="62059DE5" w14:textId="4B543FC2" w:rsidR="00866B6A" w:rsidRDefault="00866B6A" w:rsidP="002E560D">
      <w:pPr>
        <w:spacing w:after="0" w:line="240" w:lineRule="auto"/>
        <w:ind w:left="360"/>
      </w:pPr>
      <w:r w:rsidRPr="00764D33">
        <w:rPr>
          <w:b/>
        </w:rPr>
        <w:t>A:</w:t>
      </w:r>
      <w:r>
        <w:t xml:space="preserve"> </w:t>
      </w:r>
      <w:r w:rsidR="00B15CFB">
        <w:t>They</w:t>
      </w:r>
      <w:r w:rsidR="006B6FB2">
        <w:t xml:space="preserve"> must complete an employment </w:t>
      </w:r>
      <w:r>
        <w:t>application which includes a CORI and National Background Che</w:t>
      </w:r>
      <w:r w:rsidR="006B6FB2">
        <w:t xml:space="preserve">ck request.  These must be completed and approved </w:t>
      </w:r>
      <w:r>
        <w:t>before the</w:t>
      </w:r>
      <w:r w:rsidR="00B15CFB">
        <w:t xml:space="preserve">y </w:t>
      </w:r>
      <w:r>
        <w:t xml:space="preserve">can work.  </w:t>
      </w:r>
    </w:p>
    <w:p w14:paraId="0C873AB4" w14:textId="77777777" w:rsidR="009252A7" w:rsidRDefault="009252A7" w:rsidP="002E560D">
      <w:pPr>
        <w:spacing w:after="0" w:line="240" w:lineRule="auto"/>
      </w:pPr>
    </w:p>
    <w:p w14:paraId="3AE3BD12" w14:textId="6A694D84" w:rsidR="00866B6A" w:rsidRPr="00573EA9" w:rsidRDefault="00866B6A" w:rsidP="002E560D">
      <w:pPr>
        <w:pStyle w:val="ListParagraph"/>
        <w:numPr>
          <w:ilvl w:val="0"/>
          <w:numId w:val="1"/>
        </w:numPr>
        <w:spacing w:after="0" w:line="240" w:lineRule="auto"/>
        <w:rPr>
          <w:b/>
        </w:rPr>
      </w:pPr>
      <w:r w:rsidRPr="00573EA9">
        <w:rPr>
          <w:b/>
        </w:rPr>
        <w:t>Q</w:t>
      </w:r>
      <w:r>
        <w:t xml:space="preserve">: </w:t>
      </w:r>
      <w:r w:rsidRPr="00573EA9">
        <w:rPr>
          <w:b/>
        </w:rPr>
        <w:t xml:space="preserve">Can my </w:t>
      </w:r>
      <w:r w:rsidR="00B15CFB" w:rsidRPr="00573EA9">
        <w:rPr>
          <w:b/>
        </w:rPr>
        <w:t>employee</w:t>
      </w:r>
      <w:r w:rsidRPr="00573EA9">
        <w:rPr>
          <w:b/>
        </w:rPr>
        <w:t xml:space="preserve"> work before they do their CORI check?</w:t>
      </w:r>
    </w:p>
    <w:p w14:paraId="4DD91F6C" w14:textId="4E64A649" w:rsidR="00866B6A" w:rsidRDefault="00866B6A" w:rsidP="002E560D">
      <w:pPr>
        <w:spacing w:after="0" w:line="240" w:lineRule="auto"/>
        <w:ind w:left="360"/>
      </w:pPr>
      <w:r w:rsidRPr="00764D33">
        <w:rPr>
          <w:b/>
        </w:rPr>
        <w:t>A:</w:t>
      </w:r>
      <w:r>
        <w:t xml:space="preserve">  Employees cannot begin </w:t>
      </w:r>
      <w:r w:rsidR="006B6FB2">
        <w:t xml:space="preserve">to </w:t>
      </w:r>
      <w:r>
        <w:t xml:space="preserve">work prior to CORI approval, and PPL will not issue payments for time submitted prior to CORI approval. This rule is in place to protect you and your family from hiring someone who may not meet the state standards to provide services available in this program.   </w:t>
      </w:r>
      <w:r w:rsidR="009252A7">
        <w:t xml:space="preserve">The National Background Check is required as </w:t>
      </w:r>
      <w:r w:rsidR="00FF1D77">
        <w:t>well;</w:t>
      </w:r>
      <w:r w:rsidR="009252A7">
        <w:t xml:space="preserve"> this is a federal review of fingerp</w:t>
      </w:r>
      <w:r w:rsidR="006B6FB2">
        <w:t>rints.</w:t>
      </w:r>
    </w:p>
    <w:p w14:paraId="064C222E" w14:textId="77777777" w:rsidR="00480EFA" w:rsidRDefault="00480EFA" w:rsidP="002E560D">
      <w:pPr>
        <w:spacing w:after="0" w:line="240" w:lineRule="auto"/>
      </w:pPr>
    </w:p>
    <w:p w14:paraId="466AD8B8" w14:textId="77777777" w:rsidR="00480EFA" w:rsidRPr="00E560BC" w:rsidRDefault="00480EFA" w:rsidP="002E560D">
      <w:pPr>
        <w:pStyle w:val="ListParagraph"/>
        <w:numPr>
          <w:ilvl w:val="0"/>
          <w:numId w:val="1"/>
        </w:numPr>
        <w:spacing w:after="0" w:line="240" w:lineRule="auto"/>
      </w:pPr>
      <w:r w:rsidRPr="00573EA9">
        <w:rPr>
          <w:b/>
        </w:rPr>
        <w:t>Q:</w:t>
      </w:r>
      <w:r>
        <w:t xml:space="preserve"> </w:t>
      </w:r>
      <w:r w:rsidRPr="00573EA9">
        <w:rPr>
          <w:b/>
        </w:rPr>
        <w:t>What if I my employee can’t come to work one day?</w:t>
      </w:r>
    </w:p>
    <w:p w14:paraId="0C08F326" w14:textId="77777777" w:rsidR="00480EFA" w:rsidRDefault="00480EFA" w:rsidP="002E560D">
      <w:pPr>
        <w:spacing w:after="0" w:line="240" w:lineRule="auto"/>
        <w:ind w:left="360"/>
      </w:pPr>
      <w:r w:rsidRPr="00E560BC">
        <w:t>A:  It is important to develop a backup plan as part of the Participant Directed Program,</w:t>
      </w:r>
      <w:r w:rsidRPr="00D16B54">
        <w:t xml:space="preserve"> for</w:t>
      </w:r>
      <w:r>
        <w:rPr>
          <w:b/>
        </w:rPr>
        <w:t xml:space="preserve"> </w:t>
      </w:r>
      <w:r w:rsidRPr="00D16B54">
        <w:t xml:space="preserve">when </w:t>
      </w:r>
      <w:r>
        <w:t>employee</w:t>
      </w:r>
      <w:r w:rsidRPr="00D16B54">
        <w:t xml:space="preserve"> is unavailable.</w:t>
      </w:r>
      <w:r>
        <w:t xml:space="preserve">  Hiring several employees is a consideration.</w:t>
      </w:r>
    </w:p>
    <w:p w14:paraId="1D9761CE" w14:textId="77777777" w:rsidR="009252A7" w:rsidRDefault="009252A7" w:rsidP="002E560D">
      <w:pPr>
        <w:spacing w:after="0" w:line="240" w:lineRule="auto"/>
      </w:pPr>
    </w:p>
    <w:p w14:paraId="538FE112" w14:textId="77777777" w:rsidR="006B25EA" w:rsidRPr="00F87CCD" w:rsidRDefault="006B25EA" w:rsidP="002E560D">
      <w:pPr>
        <w:pStyle w:val="ListParagraph"/>
        <w:numPr>
          <w:ilvl w:val="0"/>
          <w:numId w:val="1"/>
        </w:numPr>
        <w:spacing w:after="0" w:line="240" w:lineRule="auto"/>
        <w:rPr>
          <w:b/>
        </w:rPr>
      </w:pPr>
      <w:r w:rsidRPr="00F87CCD">
        <w:rPr>
          <w:b/>
        </w:rPr>
        <w:t>Q</w:t>
      </w:r>
      <w:r>
        <w:t xml:space="preserve">: </w:t>
      </w:r>
      <w:r w:rsidRPr="00F87CCD">
        <w:rPr>
          <w:b/>
        </w:rPr>
        <w:t>How is the budget determined?</w:t>
      </w:r>
    </w:p>
    <w:p w14:paraId="51BA4315" w14:textId="0250FF16" w:rsidR="00764D33" w:rsidRDefault="006B25EA" w:rsidP="002E560D">
      <w:pPr>
        <w:spacing w:after="0" w:line="240" w:lineRule="auto"/>
        <w:ind w:left="360"/>
      </w:pPr>
      <w:r w:rsidRPr="00764D33">
        <w:rPr>
          <w:b/>
        </w:rPr>
        <w:t>A:</w:t>
      </w:r>
      <w:r>
        <w:t xml:space="preserve">  Each budget is based on the unique needs of the individual, the supports that are needed and the frequency of these services</w:t>
      </w:r>
      <w:r w:rsidR="00764D33">
        <w:t xml:space="preserve">.  </w:t>
      </w:r>
      <w:r w:rsidR="00764D33" w:rsidRPr="00764D33">
        <w:t xml:space="preserve">The </w:t>
      </w:r>
      <w:r w:rsidR="00B15CFB">
        <w:t xml:space="preserve">DDS </w:t>
      </w:r>
      <w:r w:rsidR="00764D33" w:rsidRPr="00764D33">
        <w:t xml:space="preserve">Area Director determines the general amount of the </w:t>
      </w:r>
      <w:r w:rsidR="00B15CFB">
        <w:t>budget</w:t>
      </w:r>
      <w:r w:rsidR="00764D33" w:rsidRPr="00764D33">
        <w:t xml:space="preserve"> b</w:t>
      </w:r>
      <w:r w:rsidR="00764D33">
        <w:t xml:space="preserve">ased on the information from assessments </w:t>
      </w:r>
      <w:r w:rsidR="00764D33" w:rsidRPr="00764D33">
        <w:t xml:space="preserve">and available resources.  </w:t>
      </w:r>
      <w:r w:rsidR="00764D33">
        <w:t xml:space="preserve">A DDS </w:t>
      </w:r>
      <w:r w:rsidR="00B15CFB">
        <w:t>approved budget</w:t>
      </w:r>
      <w:r w:rsidR="00764D33">
        <w:t xml:space="preserve"> is necessary for enrollment in the </w:t>
      </w:r>
      <w:r w:rsidR="00764D33" w:rsidRPr="00F87CCD">
        <w:t>Participant Directed Program.</w:t>
      </w:r>
    </w:p>
    <w:p w14:paraId="71AC6AC5" w14:textId="77777777" w:rsidR="009252A7" w:rsidRPr="00F87CCD" w:rsidRDefault="009252A7" w:rsidP="002E560D">
      <w:pPr>
        <w:spacing w:after="0" w:line="240" w:lineRule="auto"/>
        <w:rPr>
          <w:b/>
        </w:rPr>
      </w:pPr>
    </w:p>
    <w:p w14:paraId="7E890837" w14:textId="77777777" w:rsidR="00764D33" w:rsidRPr="00F87CCD" w:rsidRDefault="00764D33" w:rsidP="002E560D">
      <w:pPr>
        <w:pStyle w:val="ListParagraph"/>
        <w:numPr>
          <w:ilvl w:val="0"/>
          <w:numId w:val="1"/>
        </w:numPr>
        <w:spacing w:after="0" w:line="240" w:lineRule="auto"/>
        <w:rPr>
          <w:b/>
        </w:rPr>
      </w:pPr>
      <w:r w:rsidRPr="00F87CCD">
        <w:rPr>
          <w:b/>
        </w:rPr>
        <w:t>Q: How will a participant be able to keep track of their budget?</w:t>
      </w:r>
    </w:p>
    <w:p w14:paraId="6A0D2189" w14:textId="77777777" w:rsidR="009252A7" w:rsidRDefault="00764D33" w:rsidP="002E560D">
      <w:pPr>
        <w:spacing w:after="0" w:line="240" w:lineRule="auto"/>
        <w:ind w:left="360"/>
      </w:pPr>
      <w:r w:rsidRPr="00764D33">
        <w:rPr>
          <w:b/>
        </w:rPr>
        <w:t>A:</w:t>
      </w:r>
      <w:r>
        <w:rPr>
          <w:b/>
        </w:rPr>
        <w:t xml:space="preserve"> </w:t>
      </w:r>
      <w:r w:rsidR="002770B6" w:rsidRPr="002770B6">
        <w:t>Participants will have access to view</w:t>
      </w:r>
      <w:r w:rsidR="002770B6">
        <w:t xml:space="preserve"> </w:t>
      </w:r>
      <w:r w:rsidR="00FF1D77">
        <w:t>their</w:t>
      </w:r>
      <w:r w:rsidR="002770B6" w:rsidRPr="002770B6">
        <w:t xml:space="preserve"> </w:t>
      </w:r>
      <w:r w:rsidR="00FF1D77">
        <w:t>budget online</w:t>
      </w:r>
      <w:r w:rsidR="002770B6" w:rsidRPr="002770B6">
        <w:t xml:space="preserve"> </w:t>
      </w:r>
      <w:r w:rsidR="00FF1D77">
        <w:t xml:space="preserve">in real time </w:t>
      </w:r>
      <w:r w:rsidR="002770B6" w:rsidRPr="002770B6">
        <w:t xml:space="preserve">through the </w:t>
      </w:r>
      <w:r w:rsidR="002770B6" w:rsidRPr="00FF1D77">
        <w:rPr>
          <w:b/>
          <w:color w:val="0070C0"/>
        </w:rPr>
        <w:t>PPL Web Portal</w:t>
      </w:r>
      <w:r w:rsidR="002770B6">
        <w:t>.</w:t>
      </w:r>
      <w:r w:rsidR="002770B6" w:rsidRPr="002770B6">
        <w:t xml:space="preserve"> </w:t>
      </w:r>
      <w:r w:rsidR="00FF1D77">
        <w:t xml:space="preserve"> Participants can also review and discuss their budgets with their DDS Support Broker. </w:t>
      </w:r>
    </w:p>
    <w:p w14:paraId="14CC72D8" w14:textId="77777777" w:rsidR="00FF1D77" w:rsidRPr="002770B6" w:rsidRDefault="00FF1D77" w:rsidP="002E560D">
      <w:pPr>
        <w:spacing w:after="0" w:line="240" w:lineRule="auto"/>
      </w:pPr>
    </w:p>
    <w:p w14:paraId="025E756E" w14:textId="77777777" w:rsidR="00764D33" w:rsidRPr="00F87CCD" w:rsidRDefault="002770B6" w:rsidP="002E560D">
      <w:pPr>
        <w:pStyle w:val="ListParagraph"/>
        <w:numPr>
          <w:ilvl w:val="0"/>
          <w:numId w:val="1"/>
        </w:numPr>
        <w:spacing w:after="0" w:line="240" w:lineRule="auto"/>
        <w:rPr>
          <w:b/>
        </w:rPr>
      </w:pPr>
      <w:r w:rsidRPr="00F87CCD">
        <w:rPr>
          <w:b/>
        </w:rPr>
        <w:t>Q:</w:t>
      </w:r>
      <w:r>
        <w:t xml:space="preserve"> </w:t>
      </w:r>
      <w:r w:rsidRPr="00F87CCD">
        <w:rPr>
          <w:b/>
        </w:rPr>
        <w:t xml:space="preserve">If there are funds left at the end of </w:t>
      </w:r>
      <w:r w:rsidR="00FF1D77" w:rsidRPr="00F87CCD">
        <w:rPr>
          <w:b/>
        </w:rPr>
        <w:t>the fiscal year, what happens</w:t>
      </w:r>
      <w:r w:rsidRPr="00F87CCD">
        <w:rPr>
          <w:b/>
        </w:rPr>
        <w:t>?</w:t>
      </w:r>
    </w:p>
    <w:p w14:paraId="7CCBAFD5" w14:textId="584B6C82" w:rsidR="002770B6" w:rsidRDefault="002770B6" w:rsidP="002E560D">
      <w:pPr>
        <w:spacing w:after="0" w:line="240" w:lineRule="auto"/>
        <w:ind w:left="360"/>
      </w:pPr>
      <w:r w:rsidRPr="002770B6">
        <w:rPr>
          <w:b/>
        </w:rPr>
        <w:t>A:</w:t>
      </w:r>
      <w:r>
        <w:t xml:space="preserve"> The budget is developed for a fiscal year (July 1 to June 30), to provide the services and supports that a person needs.  Unused funds cannot be carried over to the next fiscal year or given to the individual directly. </w:t>
      </w:r>
    </w:p>
    <w:p w14:paraId="2D258B66" w14:textId="77777777" w:rsidR="009252A7" w:rsidRDefault="009252A7" w:rsidP="002E560D">
      <w:pPr>
        <w:spacing w:after="0" w:line="240" w:lineRule="auto"/>
      </w:pPr>
    </w:p>
    <w:p w14:paraId="14618CC4" w14:textId="3E9D44A5" w:rsidR="009252A7" w:rsidRPr="00F87CCD" w:rsidRDefault="002770B6" w:rsidP="002E560D">
      <w:pPr>
        <w:pStyle w:val="ListParagraph"/>
        <w:numPr>
          <w:ilvl w:val="0"/>
          <w:numId w:val="1"/>
        </w:numPr>
        <w:spacing w:after="0" w:line="240" w:lineRule="auto"/>
        <w:rPr>
          <w:b/>
        </w:rPr>
      </w:pPr>
      <w:r w:rsidRPr="00F87CCD">
        <w:rPr>
          <w:b/>
        </w:rPr>
        <w:t xml:space="preserve">Q: </w:t>
      </w:r>
      <w:r w:rsidR="00E92120" w:rsidRPr="00F87CCD">
        <w:rPr>
          <w:b/>
        </w:rPr>
        <w:t>C</w:t>
      </w:r>
      <w:r w:rsidRPr="00F87CCD">
        <w:rPr>
          <w:b/>
        </w:rPr>
        <w:t>an</w:t>
      </w:r>
      <w:r w:rsidR="00E92120" w:rsidRPr="00F87CCD">
        <w:rPr>
          <w:b/>
        </w:rPr>
        <w:t xml:space="preserve"> </w:t>
      </w:r>
      <w:r w:rsidRPr="00F87CCD">
        <w:rPr>
          <w:b/>
        </w:rPr>
        <w:t xml:space="preserve">a participant </w:t>
      </w:r>
      <w:r w:rsidR="00E92120" w:rsidRPr="00F87CCD">
        <w:rPr>
          <w:b/>
        </w:rPr>
        <w:t xml:space="preserve">purchase </w:t>
      </w:r>
      <w:r w:rsidR="00FB02DF" w:rsidRPr="00F87CCD">
        <w:rPr>
          <w:b/>
        </w:rPr>
        <w:t>“</w:t>
      </w:r>
      <w:r w:rsidR="00E92120" w:rsidRPr="00F87CCD">
        <w:rPr>
          <w:b/>
        </w:rPr>
        <w:t>Goods and Services</w:t>
      </w:r>
      <w:r w:rsidR="00EC6FCA" w:rsidRPr="00F87CCD">
        <w:rPr>
          <w:b/>
        </w:rPr>
        <w:t>”</w:t>
      </w:r>
      <w:r w:rsidR="00E92120" w:rsidRPr="00F87CCD">
        <w:rPr>
          <w:b/>
        </w:rPr>
        <w:t xml:space="preserve"> for example memberships or activities, classes</w:t>
      </w:r>
      <w:r w:rsidRPr="00F87CCD">
        <w:rPr>
          <w:b/>
        </w:rPr>
        <w:t xml:space="preserve"> etc.?</w:t>
      </w:r>
      <w:r w:rsidR="00F87CCD">
        <w:rPr>
          <w:b/>
        </w:rPr>
        <w:tab/>
      </w:r>
    </w:p>
    <w:p w14:paraId="7D620454" w14:textId="6C51EA11" w:rsidR="00B62E6D" w:rsidRDefault="00B62E6D" w:rsidP="002E560D">
      <w:pPr>
        <w:spacing w:after="0" w:line="240" w:lineRule="auto"/>
        <w:ind w:left="360"/>
      </w:pPr>
      <w:r w:rsidRPr="00B62E6D">
        <w:rPr>
          <w:b/>
        </w:rPr>
        <w:t>A</w:t>
      </w:r>
      <w:r>
        <w:rPr>
          <w:b/>
        </w:rPr>
        <w:t xml:space="preserve">: </w:t>
      </w:r>
      <w:r w:rsidR="00E92120" w:rsidRPr="00E92120">
        <w:t>Yes</w:t>
      </w:r>
      <w:r w:rsidR="00E92120">
        <w:t>, Goods and Services can be purchased, but should be discussed in advance with your DDS support Broker.</w:t>
      </w:r>
      <w:r w:rsidR="00EC6FCA">
        <w:t xml:space="preserve"> </w:t>
      </w:r>
      <w:r w:rsidR="00E92120">
        <w:t xml:space="preserve"> </w:t>
      </w:r>
      <w:r w:rsidR="00EC6FCA">
        <w:t>A r</w:t>
      </w:r>
      <w:r w:rsidRPr="00B62E6D">
        <w:t>equest for payment</w:t>
      </w:r>
      <w:r>
        <w:t xml:space="preserve"> or </w:t>
      </w:r>
      <w:r w:rsidR="00E92120">
        <w:t>reimbursement</w:t>
      </w:r>
      <w:r w:rsidR="00E92120" w:rsidRPr="00B62E6D">
        <w:t xml:space="preserve"> will</w:t>
      </w:r>
      <w:r w:rsidRPr="00B62E6D">
        <w:t xml:space="preserve"> only be paid</w:t>
      </w:r>
      <w:r>
        <w:t xml:space="preserve"> with a completed</w:t>
      </w:r>
      <w:r w:rsidRPr="00B62E6D">
        <w:t xml:space="preserve"> PPL invoice</w:t>
      </w:r>
      <w:r w:rsidR="00E92120">
        <w:t xml:space="preserve"> and</w:t>
      </w:r>
      <w:r w:rsidR="00EC6FCA">
        <w:t>/or</w:t>
      </w:r>
      <w:r w:rsidR="00E92120">
        <w:t xml:space="preserve"> receipt</w:t>
      </w:r>
      <w:r w:rsidRPr="00B62E6D">
        <w:t xml:space="preserve">. </w:t>
      </w:r>
      <w:r w:rsidR="00EC6FCA">
        <w:t>This option</w:t>
      </w:r>
      <w:r w:rsidR="00500E8B">
        <w:t xml:space="preserve"> must </w:t>
      </w:r>
      <w:r w:rsidR="00EC6FCA">
        <w:t>follow</w:t>
      </w:r>
      <w:r w:rsidR="00500E8B">
        <w:t xml:space="preserve"> DDS guidance and procedures which outlines the categories of allowable and disallowable expenditures, prior approval requirements and procedures, and other reporting and monito</w:t>
      </w:r>
      <w:r w:rsidR="00E92120">
        <w:t xml:space="preserve">ring requirements. </w:t>
      </w:r>
    </w:p>
    <w:p w14:paraId="1D8D6D69" w14:textId="55AB29E3" w:rsidR="00E560BC" w:rsidRDefault="00E560BC" w:rsidP="002E560D">
      <w:pPr>
        <w:spacing w:after="0" w:line="240" w:lineRule="auto"/>
        <w:ind w:left="360"/>
      </w:pPr>
    </w:p>
    <w:p w14:paraId="2272D404" w14:textId="77777777" w:rsidR="00E560BC" w:rsidRDefault="00E560BC" w:rsidP="002E560D">
      <w:pPr>
        <w:spacing w:after="0" w:line="240" w:lineRule="auto"/>
        <w:ind w:left="360"/>
      </w:pPr>
    </w:p>
    <w:p w14:paraId="344D1582" w14:textId="77777777" w:rsidR="00D61248" w:rsidRDefault="00D61248" w:rsidP="002E560D">
      <w:pPr>
        <w:spacing w:after="0" w:line="240" w:lineRule="auto"/>
      </w:pPr>
    </w:p>
    <w:p w14:paraId="6C3F7954" w14:textId="76590123" w:rsidR="00EC6FCA" w:rsidRDefault="00EC6FCA" w:rsidP="002E560D">
      <w:pPr>
        <w:pStyle w:val="ListParagraph"/>
        <w:numPr>
          <w:ilvl w:val="0"/>
          <w:numId w:val="1"/>
        </w:numPr>
        <w:spacing w:after="0" w:line="240" w:lineRule="auto"/>
      </w:pPr>
      <w:r w:rsidRPr="00F87CCD">
        <w:rPr>
          <w:b/>
        </w:rPr>
        <w:lastRenderedPageBreak/>
        <w:t>Q: Are there other Self-Directed options besides the Participant Directed Program?</w:t>
      </w:r>
      <w:r w:rsidRPr="00D61248">
        <w:tab/>
      </w:r>
    </w:p>
    <w:p w14:paraId="43D920FB" w14:textId="77777777" w:rsidR="00BB234C" w:rsidRPr="00F87CCD" w:rsidRDefault="00EC6FCA" w:rsidP="002E560D">
      <w:pPr>
        <w:spacing w:after="0" w:line="240" w:lineRule="auto"/>
        <w:ind w:left="360"/>
      </w:pPr>
      <w:r w:rsidRPr="00D61248">
        <w:rPr>
          <w:b/>
        </w:rPr>
        <w:t>A:</w:t>
      </w:r>
      <w:r>
        <w:t xml:space="preserve"> Yes, the </w:t>
      </w:r>
      <w:r w:rsidRPr="00F87CCD">
        <w:t>Agency with Choice Model offers</w:t>
      </w:r>
      <w:r>
        <w:t xml:space="preserve"> the same ability to individualize supports and activities, but with the assistance of a qualified provider Agency knowledgeable about self-determination.  </w:t>
      </w:r>
      <w:r w:rsidR="00BB234C">
        <w:t xml:space="preserve">Another option is to </w:t>
      </w:r>
      <w:r>
        <w:t xml:space="preserve">have a combination of traditional services and the </w:t>
      </w:r>
      <w:r w:rsidRPr="00F87CCD">
        <w:t xml:space="preserve">Participant Directed Program.  </w:t>
      </w:r>
    </w:p>
    <w:p w14:paraId="23681D79" w14:textId="77777777" w:rsidR="00EC6FCA" w:rsidRDefault="00EC6FCA" w:rsidP="002E560D">
      <w:pPr>
        <w:spacing w:after="0" w:line="240" w:lineRule="auto"/>
      </w:pPr>
    </w:p>
    <w:p w14:paraId="15B8ED5E" w14:textId="77777777" w:rsidR="00550311" w:rsidRDefault="00550311" w:rsidP="002E560D">
      <w:pPr>
        <w:spacing w:after="0" w:line="240" w:lineRule="auto"/>
      </w:pPr>
    </w:p>
    <w:p w14:paraId="7276F295" w14:textId="0D5F5B36" w:rsidR="009252A7" w:rsidRDefault="00D16B54" w:rsidP="002E560D">
      <w:pPr>
        <w:spacing w:after="0" w:line="240" w:lineRule="auto"/>
      </w:pPr>
      <w:r>
        <w:t xml:space="preserve"> </w:t>
      </w:r>
    </w:p>
    <w:p w14:paraId="1E3ADC31" w14:textId="531E18C5" w:rsidR="00332C00" w:rsidRPr="00332C00" w:rsidRDefault="00332C00" w:rsidP="00332C00"/>
    <w:p w14:paraId="44A916A8" w14:textId="25D703C0" w:rsidR="00332C00" w:rsidRPr="00332C00" w:rsidRDefault="00332C00" w:rsidP="00332C00"/>
    <w:p w14:paraId="44B792A0" w14:textId="5180CE9A" w:rsidR="00332C00" w:rsidRPr="00332C00" w:rsidRDefault="00332C00" w:rsidP="00332C00"/>
    <w:p w14:paraId="5582D8EA" w14:textId="17C86339" w:rsidR="00332C00" w:rsidRPr="00332C00" w:rsidRDefault="00332C00" w:rsidP="00332C00"/>
    <w:p w14:paraId="7D934FDB" w14:textId="176B6FB5" w:rsidR="00332C00" w:rsidRPr="00332C00" w:rsidRDefault="00332C00" w:rsidP="00332C00"/>
    <w:p w14:paraId="0FA94301" w14:textId="6B7C4571" w:rsidR="00332C00" w:rsidRPr="00332C00" w:rsidRDefault="00332C00" w:rsidP="00332C00"/>
    <w:p w14:paraId="1980F637" w14:textId="037260B2" w:rsidR="00332C00" w:rsidRPr="00332C00" w:rsidRDefault="00332C00" w:rsidP="00332C00"/>
    <w:p w14:paraId="55F42F6E" w14:textId="13CC7398" w:rsidR="00332C00" w:rsidRPr="00332C00" w:rsidRDefault="00332C00" w:rsidP="00332C00"/>
    <w:p w14:paraId="257B3F86" w14:textId="0440BF17" w:rsidR="00332C00" w:rsidRPr="00332C00" w:rsidRDefault="00332C00" w:rsidP="00332C00"/>
    <w:p w14:paraId="42EF8CCD" w14:textId="7AF97E31" w:rsidR="00332C00" w:rsidRPr="00332C00" w:rsidRDefault="00332C00" w:rsidP="00332C00"/>
    <w:p w14:paraId="506B2951" w14:textId="3A1CEAA8" w:rsidR="00332C00" w:rsidRPr="00332C00" w:rsidRDefault="00332C00" w:rsidP="00332C00"/>
    <w:p w14:paraId="02630DE5" w14:textId="2D18BC05" w:rsidR="00332C00" w:rsidRPr="00332C00" w:rsidRDefault="00332C00" w:rsidP="00332C00"/>
    <w:p w14:paraId="28F1DDA4" w14:textId="61D0B48B" w:rsidR="00332C00" w:rsidRPr="00332C00" w:rsidRDefault="00332C00" w:rsidP="00332C00"/>
    <w:p w14:paraId="1EAB1BC7" w14:textId="25556E9F" w:rsidR="00332C00" w:rsidRPr="00332C00" w:rsidRDefault="00332C00" w:rsidP="00332C00"/>
    <w:p w14:paraId="59818E9F" w14:textId="5A4940D4" w:rsidR="00332C00" w:rsidRPr="00332C00" w:rsidRDefault="00332C00" w:rsidP="00332C00"/>
    <w:p w14:paraId="4748E167" w14:textId="51FC04D5" w:rsidR="00332C00" w:rsidRPr="00332C00" w:rsidRDefault="00332C00" w:rsidP="00332C00"/>
    <w:p w14:paraId="4C52461B" w14:textId="0B5854C6" w:rsidR="00332C00" w:rsidRPr="00332C00" w:rsidRDefault="00332C00" w:rsidP="00332C00"/>
    <w:p w14:paraId="56B8F709" w14:textId="10E9FC93" w:rsidR="00332C00" w:rsidRPr="00332C00" w:rsidRDefault="00332C00" w:rsidP="00332C00"/>
    <w:p w14:paraId="7B8B40E1" w14:textId="284501C2" w:rsidR="00332C00" w:rsidRPr="00332C00" w:rsidRDefault="00332C00" w:rsidP="00332C00"/>
    <w:p w14:paraId="7A61396D" w14:textId="7EE51583" w:rsidR="00332C00" w:rsidRPr="00332C00" w:rsidRDefault="00332C00" w:rsidP="00332C00"/>
    <w:p w14:paraId="357739CD" w14:textId="39F14703" w:rsidR="00332C00" w:rsidRPr="00332C00" w:rsidRDefault="00332C00" w:rsidP="00332C00"/>
    <w:p w14:paraId="783E1A40" w14:textId="0181F321" w:rsidR="00332C00" w:rsidRDefault="00332C00" w:rsidP="00332C00"/>
    <w:p w14:paraId="4397FACD" w14:textId="03691406" w:rsidR="00332C00" w:rsidRPr="00332C00" w:rsidRDefault="00332C00" w:rsidP="00332C00">
      <w:pPr>
        <w:spacing w:line="240" w:lineRule="auto"/>
        <w:ind w:left="360"/>
        <w:jc w:val="center"/>
      </w:pPr>
      <w:r>
        <w:tab/>
      </w:r>
      <w:r w:rsidRPr="0027449F">
        <w:rPr>
          <w:b/>
          <w:sz w:val="28"/>
        </w:rPr>
        <w:t>MASSACHUSETTS DEPARTMENT OF DEVELOPMENTAL SERVICES</w:t>
      </w:r>
    </w:p>
    <w:sectPr w:rsidR="00332C00" w:rsidRPr="00332C00" w:rsidSect="00EC1BD8">
      <w:pgSz w:w="12240" w:h="15840"/>
      <w:pgMar w:top="1440" w:right="1440" w:bottom="1440" w:left="144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C7B77"/>
    <w:multiLevelType w:val="hybridMultilevel"/>
    <w:tmpl w:val="64BC1C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391"/>
    <w:rsid w:val="00007A24"/>
    <w:rsid w:val="00094F5C"/>
    <w:rsid w:val="000A60C9"/>
    <w:rsid w:val="00125487"/>
    <w:rsid w:val="001B3375"/>
    <w:rsid w:val="00200FC3"/>
    <w:rsid w:val="002360EE"/>
    <w:rsid w:val="002770B6"/>
    <w:rsid w:val="002A660B"/>
    <w:rsid w:val="002E560D"/>
    <w:rsid w:val="003110CB"/>
    <w:rsid w:val="00332C00"/>
    <w:rsid w:val="0035724B"/>
    <w:rsid w:val="00480EFA"/>
    <w:rsid w:val="00500E8B"/>
    <w:rsid w:val="00550311"/>
    <w:rsid w:val="00573EA9"/>
    <w:rsid w:val="00606578"/>
    <w:rsid w:val="006B25EA"/>
    <w:rsid w:val="006B6FB2"/>
    <w:rsid w:val="006F2E72"/>
    <w:rsid w:val="0074072D"/>
    <w:rsid w:val="00764D33"/>
    <w:rsid w:val="00821391"/>
    <w:rsid w:val="00866B6A"/>
    <w:rsid w:val="0088619C"/>
    <w:rsid w:val="009058FC"/>
    <w:rsid w:val="009252A7"/>
    <w:rsid w:val="00934905"/>
    <w:rsid w:val="009E4573"/>
    <w:rsid w:val="00B15CFB"/>
    <w:rsid w:val="00B4759A"/>
    <w:rsid w:val="00B54C8F"/>
    <w:rsid w:val="00B62E6D"/>
    <w:rsid w:val="00BB234C"/>
    <w:rsid w:val="00BB45E6"/>
    <w:rsid w:val="00BD46B1"/>
    <w:rsid w:val="00C24052"/>
    <w:rsid w:val="00D0160F"/>
    <w:rsid w:val="00D16B54"/>
    <w:rsid w:val="00D34016"/>
    <w:rsid w:val="00D61248"/>
    <w:rsid w:val="00E560BC"/>
    <w:rsid w:val="00E92120"/>
    <w:rsid w:val="00EC1BD8"/>
    <w:rsid w:val="00EC6FCA"/>
    <w:rsid w:val="00F42059"/>
    <w:rsid w:val="00F87CCD"/>
    <w:rsid w:val="00FB02DF"/>
    <w:rsid w:val="00FF1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2B748"/>
  <w15:chartTrackingRefBased/>
  <w15:docId w15:val="{97F92EB4-E117-4B9A-AA58-45FAC4F4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FC3"/>
    <w:rPr>
      <w:rFonts w:ascii="Segoe UI" w:hAnsi="Segoe UI" w:cs="Segoe UI"/>
      <w:sz w:val="18"/>
      <w:szCs w:val="18"/>
    </w:rPr>
  </w:style>
  <w:style w:type="paragraph" w:styleId="ListParagraph">
    <w:name w:val="List Paragraph"/>
    <w:basedOn w:val="Normal"/>
    <w:uiPriority w:val="34"/>
    <w:qFormat/>
    <w:rsid w:val="009349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3</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Hickey</dc:creator>
  <cp:keywords/>
  <dc:description/>
  <cp:lastModifiedBy>Benoit, Jennifer R (DDS)</cp:lastModifiedBy>
  <cp:revision>17</cp:revision>
  <dcterms:created xsi:type="dcterms:W3CDTF">2021-01-06T16:06:00Z</dcterms:created>
  <dcterms:modified xsi:type="dcterms:W3CDTF">2021-07-22T19:42:00Z</dcterms:modified>
</cp:coreProperties>
</file>