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C234B8" w14:textId="0F39DA8C" w:rsidR="00BE1E67" w:rsidRPr="00BE1E67" w:rsidRDefault="00484838" w:rsidP="00484838">
      <w:pPr>
        <w:pStyle w:val="Header"/>
        <w:tabs>
          <w:tab w:val="clear" w:pos="4320"/>
          <w:tab w:val="clear" w:pos="8640"/>
        </w:tabs>
        <w:rPr>
          <w:rFonts w:ascii="Arial" w:hAnsi="Arial" w:cs="Arial"/>
          <w:sz w:val="36"/>
          <w:szCs w:val="36"/>
        </w:rPr>
      </w:pPr>
      <w:r>
        <w:rPr>
          <w:rFonts w:ascii="Arial" w:hAnsi="Arial" w:cs="Arial"/>
          <w:sz w:val="36"/>
          <w:szCs w:val="36"/>
        </w:rPr>
        <w:t>T</w:t>
      </w:r>
      <w:r w:rsidRPr="00550720">
        <w:rPr>
          <w:rFonts w:ascii="Arial" w:hAnsi="Arial" w:cs="Arial"/>
          <w:sz w:val="36"/>
          <w:szCs w:val="36"/>
        </w:rPr>
        <w:t xml:space="preserve">emplate </w:t>
      </w:r>
      <w:r w:rsidR="00D45062">
        <w:rPr>
          <w:rFonts w:ascii="Arial" w:hAnsi="Arial" w:cs="Arial"/>
          <w:sz w:val="36"/>
          <w:szCs w:val="36"/>
        </w:rPr>
        <w:t>F</w:t>
      </w:r>
      <w:r w:rsidR="00BE1E67" w:rsidRPr="00BE1E67">
        <w:rPr>
          <w:rFonts w:ascii="Arial" w:hAnsi="Arial" w:cs="Arial"/>
          <w:sz w:val="36"/>
          <w:szCs w:val="36"/>
        </w:rPr>
        <w:t xml:space="preserve">or PFAS6 above 20 ng/L  </w:t>
      </w:r>
    </w:p>
    <w:p w14:paraId="64C154C4" w14:textId="77777777" w:rsidR="00C70EDB" w:rsidRDefault="00C70EDB" w:rsidP="00CE4D85">
      <w:pPr>
        <w:jc w:val="both"/>
        <w:rPr>
          <w:rFonts w:cs="Arial"/>
        </w:rPr>
      </w:pPr>
    </w:p>
    <w:p w14:paraId="67DDDF5B" w14:textId="5BB1C9EA" w:rsidR="006D4BEA" w:rsidRPr="00313B96" w:rsidRDefault="006D4BEA" w:rsidP="006D4BEA">
      <w:pPr>
        <w:rPr>
          <w:rFonts w:ascii="Times New Roman" w:hAnsi="Times New Roman"/>
          <w:color w:val="000000"/>
          <w:sz w:val="22"/>
          <w:szCs w:val="22"/>
        </w:rPr>
      </w:pPr>
      <w:r w:rsidRPr="00484838">
        <w:rPr>
          <w:rFonts w:ascii="Times New Roman" w:hAnsi="Times New Roman"/>
          <w:b/>
          <w:bCs/>
          <w:color w:val="000000"/>
          <w:sz w:val="22"/>
          <w:szCs w:val="22"/>
        </w:rPr>
        <w:t>Instructions</w:t>
      </w:r>
      <w:r w:rsidRPr="00313B96">
        <w:rPr>
          <w:rFonts w:ascii="Times New Roman" w:hAnsi="Times New Roman"/>
          <w:color w:val="000000"/>
          <w:sz w:val="22"/>
          <w:szCs w:val="22"/>
        </w:rPr>
        <w:t>: (template on page</w:t>
      </w:r>
      <w:r w:rsidR="00484838">
        <w:rPr>
          <w:rFonts w:ascii="Times New Roman" w:hAnsi="Times New Roman"/>
          <w:color w:val="000000"/>
          <w:sz w:val="22"/>
          <w:szCs w:val="22"/>
        </w:rPr>
        <w:t xml:space="preserve"> </w:t>
      </w:r>
      <w:r w:rsidR="00C40AAD">
        <w:rPr>
          <w:rFonts w:ascii="Times New Roman" w:hAnsi="Times New Roman"/>
          <w:color w:val="000000"/>
          <w:sz w:val="22"/>
          <w:szCs w:val="22"/>
        </w:rPr>
        <w:t>3</w:t>
      </w:r>
      <w:r w:rsidRPr="00313B96">
        <w:rPr>
          <w:rFonts w:ascii="Times New Roman" w:hAnsi="Times New Roman"/>
          <w:color w:val="000000"/>
          <w:sz w:val="22"/>
          <w:szCs w:val="22"/>
        </w:rPr>
        <w:t xml:space="preserve">) </w:t>
      </w:r>
    </w:p>
    <w:p w14:paraId="22DD1ADE" w14:textId="77777777" w:rsidR="00B35530" w:rsidRPr="00B35530" w:rsidRDefault="00B35530" w:rsidP="00B35530">
      <w:pPr>
        <w:rPr>
          <w:rFonts w:ascii="Times New Roman" w:hAnsi="Times New Roman"/>
          <w:sz w:val="22"/>
          <w:szCs w:val="22"/>
          <w:lang w:val="en-CA"/>
        </w:rPr>
      </w:pPr>
    </w:p>
    <w:p w14:paraId="23AD8B70" w14:textId="5B655B6D" w:rsidR="006F1099" w:rsidRDefault="00EE7C7B" w:rsidP="008B611F">
      <w:pPr>
        <w:tabs>
          <w:tab w:val="left" w:pos="0"/>
        </w:tabs>
        <w:rPr>
          <w:rFonts w:ascii="Times New Roman" w:hAnsi="Times New Roman"/>
          <w:sz w:val="22"/>
          <w:szCs w:val="22"/>
          <w:lang w:val="en-CA"/>
        </w:rPr>
      </w:pPr>
      <w:r w:rsidRPr="00F07AAA">
        <w:rPr>
          <w:rFonts w:ascii="Times New Roman" w:hAnsi="Times New Roman"/>
          <w:sz w:val="22"/>
          <w:szCs w:val="22"/>
          <w:lang w:val="en-CA"/>
        </w:rPr>
        <w:t xml:space="preserve">A </w:t>
      </w:r>
      <w:r w:rsidR="00686F58">
        <w:rPr>
          <w:rFonts w:ascii="Times New Roman" w:hAnsi="Times New Roman"/>
          <w:sz w:val="22"/>
          <w:szCs w:val="22"/>
          <w:lang w:val="en-CA"/>
        </w:rPr>
        <w:t>p</w:t>
      </w:r>
      <w:r w:rsidR="00A06823" w:rsidRPr="00F07AAA">
        <w:rPr>
          <w:rFonts w:ascii="Times New Roman" w:hAnsi="Times New Roman"/>
          <w:sz w:val="22"/>
          <w:szCs w:val="22"/>
          <w:lang w:val="en-CA"/>
        </w:rPr>
        <w:t xml:space="preserve">ublic </w:t>
      </w:r>
      <w:r w:rsidR="00686F58">
        <w:rPr>
          <w:rFonts w:ascii="Times New Roman" w:hAnsi="Times New Roman"/>
          <w:sz w:val="22"/>
          <w:szCs w:val="22"/>
          <w:lang w:val="en-CA"/>
        </w:rPr>
        <w:t>w</w:t>
      </w:r>
      <w:r w:rsidR="00A06823" w:rsidRPr="00F07AAA">
        <w:rPr>
          <w:rFonts w:ascii="Times New Roman" w:hAnsi="Times New Roman"/>
          <w:sz w:val="22"/>
          <w:szCs w:val="22"/>
          <w:lang w:val="en-CA"/>
        </w:rPr>
        <w:t xml:space="preserve">ater </w:t>
      </w:r>
      <w:r w:rsidR="00686F58">
        <w:rPr>
          <w:rFonts w:ascii="Times New Roman" w:hAnsi="Times New Roman"/>
          <w:sz w:val="22"/>
          <w:szCs w:val="22"/>
          <w:lang w:val="en-CA"/>
        </w:rPr>
        <w:t>s</w:t>
      </w:r>
      <w:r w:rsidR="00C17EA4" w:rsidRPr="00F07AAA">
        <w:rPr>
          <w:rFonts w:ascii="Times New Roman" w:hAnsi="Times New Roman"/>
          <w:sz w:val="22"/>
          <w:szCs w:val="22"/>
          <w:lang w:val="en-CA"/>
        </w:rPr>
        <w:t>ystem</w:t>
      </w:r>
      <w:r w:rsidR="00A06823" w:rsidRPr="00F07AAA">
        <w:rPr>
          <w:rFonts w:ascii="Times New Roman" w:hAnsi="Times New Roman"/>
          <w:sz w:val="22"/>
          <w:szCs w:val="22"/>
          <w:lang w:val="en-CA"/>
        </w:rPr>
        <w:t xml:space="preserve"> (</w:t>
      </w:r>
      <w:r w:rsidR="00435E06" w:rsidRPr="00F07AAA">
        <w:rPr>
          <w:rFonts w:ascii="Times New Roman" w:hAnsi="Times New Roman"/>
          <w:sz w:val="22"/>
          <w:szCs w:val="22"/>
          <w:lang w:val="en-CA"/>
        </w:rPr>
        <w:t>PWS</w:t>
      </w:r>
      <w:r w:rsidR="00A06823" w:rsidRPr="00F07AAA">
        <w:rPr>
          <w:rFonts w:ascii="Times New Roman" w:hAnsi="Times New Roman"/>
          <w:sz w:val="22"/>
          <w:szCs w:val="22"/>
          <w:lang w:val="en-CA"/>
        </w:rPr>
        <w:t>)</w:t>
      </w:r>
      <w:r w:rsidR="00435E06" w:rsidRPr="00F07AAA">
        <w:rPr>
          <w:rFonts w:ascii="Times New Roman" w:hAnsi="Times New Roman"/>
          <w:sz w:val="22"/>
          <w:szCs w:val="22"/>
          <w:lang w:val="en-CA"/>
        </w:rPr>
        <w:t xml:space="preserve"> </w:t>
      </w:r>
      <w:r w:rsidR="00A60CEF" w:rsidRPr="00F07AAA">
        <w:rPr>
          <w:rFonts w:ascii="Times New Roman" w:hAnsi="Times New Roman"/>
          <w:sz w:val="22"/>
          <w:szCs w:val="22"/>
          <w:lang w:val="en-CA"/>
        </w:rPr>
        <w:t>where</w:t>
      </w:r>
      <w:r w:rsidR="00A251DA" w:rsidRPr="00F07AAA">
        <w:rPr>
          <w:rFonts w:ascii="Times New Roman" w:hAnsi="Times New Roman"/>
          <w:sz w:val="22"/>
          <w:szCs w:val="22"/>
          <w:lang w:val="en-CA"/>
        </w:rPr>
        <w:t xml:space="preserve"> </w:t>
      </w:r>
      <w:r w:rsidR="006F1099" w:rsidRPr="00F07AAA">
        <w:rPr>
          <w:rFonts w:ascii="Times New Roman" w:hAnsi="Times New Roman"/>
          <w:sz w:val="22"/>
          <w:szCs w:val="22"/>
          <w:lang w:val="en-CA"/>
        </w:rPr>
        <w:t>PFAS</w:t>
      </w:r>
      <w:r w:rsidR="00A06823" w:rsidRPr="00F07AAA">
        <w:rPr>
          <w:rFonts w:ascii="Times New Roman" w:hAnsi="Times New Roman"/>
          <w:sz w:val="22"/>
          <w:szCs w:val="22"/>
          <w:lang w:val="en-CA"/>
        </w:rPr>
        <w:t>6</w:t>
      </w:r>
      <w:r w:rsidR="006F1099" w:rsidRPr="00F07AAA">
        <w:rPr>
          <w:rFonts w:ascii="Times New Roman" w:hAnsi="Times New Roman"/>
          <w:sz w:val="22"/>
          <w:szCs w:val="22"/>
          <w:lang w:val="en-CA"/>
        </w:rPr>
        <w:t xml:space="preserve"> </w:t>
      </w:r>
      <w:r w:rsidR="00DF44A5" w:rsidRPr="00F07AAA">
        <w:rPr>
          <w:rFonts w:ascii="Times New Roman" w:hAnsi="Times New Roman"/>
          <w:sz w:val="22"/>
          <w:szCs w:val="22"/>
          <w:lang w:val="en-CA"/>
        </w:rPr>
        <w:t>(</w:t>
      </w:r>
      <w:r w:rsidR="00FF6C96" w:rsidRPr="00F07AAA">
        <w:rPr>
          <w:rFonts w:ascii="Times New Roman" w:hAnsi="Times New Roman"/>
          <w:sz w:val="22"/>
          <w:szCs w:val="22"/>
          <w:lang w:val="en-CA"/>
        </w:rPr>
        <w:t>as</w:t>
      </w:r>
      <w:r w:rsidR="006F1099" w:rsidRPr="00F07AAA">
        <w:rPr>
          <w:rFonts w:ascii="Times New Roman" w:hAnsi="Times New Roman"/>
          <w:sz w:val="22"/>
          <w:szCs w:val="22"/>
          <w:lang w:val="en-CA"/>
        </w:rPr>
        <w:t xml:space="preserve"> the average of </w:t>
      </w:r>
      <w:r w:rsidR="00FF6C96" w:rsidRPr="00F07AAA">
        <w:rPr>
          <w:rFonts w:ascii="Times New Roman" w:hAnsi="Times New Roman"/>
          <w:sz w:val="22"/>
          <w:szCs w:val="22"/>
          <w:lang w:val="en-CA"/>
        </w:rPr>
        <w:t xml:space="preserve">an initial and a </w:t>
      </w:r>
      <w:r w:rsidR="006F1099" w:rsidRPr="00F07AAA">
        <w:rPr>
          <w:rFonts w:ascii="Times New Roman" w:hAnsi="Times New Roman"/>
          <w:sz w:val="22"/>
          <w:szCs w:val="22"/>
          <w:lang w:val="en-CA"/>
        </w:rPr>
        <w:t>confirmation sample</w:t>
      </w:r>
      <w:r w:rsidR="00DF44A5" w:rsidRPr="00F07AAA">
        <w:rPr>
          <w:rFonts w:ascii="Times New Roman" w:hAnsi="Times New Roman"/>
          <w:sz w:val="22"/>
          <w:szCs w:val="22"/>
          <w:lang w:val="en-CA"/>
        </w:rPr>
        <w:t>)</w:t>
      </w:r>
      <w:r w:rsidR="006F1099" w:rsidRPr="00F07AAA">
        <w:rPr>
          <w:rFonts w:ascii="Times New Roman" w:hAnsi="Times New Roman"/>
          <w:sz w:val="22"/>
          <w:szCs w:val="22"/>
          <w:lang w:val="en-CA"/>
        </w:rPr>
        <w:t xml:space="preserve"> </w:t>
      </w:r>
      <w:r w:rsidR="00A60CEF" w:rsidRPr="00F07AAA">
        <w:rPr>
          <w:rFonts w:ascii="Times New Roman" w:hAnsi="Times New Roman"/>
          <w:sz w:val="22"/>
          <w:szCs w:val="22"/>
          <w:lang w:val="en-CA"/>
        </w:rPr>
        <w:t xml:space="preserve">is </w:t>
      </w:r>
      <w:r w:rsidR="00BA181F" w:rsidRPr="00F07AAA">
        <w:rPr>
          <w:rFonts w:ascii="Times New Roman" w:hAnsi="Times New Roman"/>
          <w:sz w:val="22"/>
          <w:szCs w:val="22"/>
          <w:lang w:val="en-CA"/>
        </w:rPr>
        <w:t>above</w:t>
      </w:r>
      <w:r w:rsidR="00A251DA" w:rsidRPr="00F07AAA">
        <w:rPr>
          <w:rFonts w:ascii="Times New Roman" w:hAnsi="Times New Roman"/>
          <w:sz w:val="22"/>
          <w:szCs w:val="22"/>
          <w:lang w:val="en-CA"/>
        </w:rPr>
        <w:t xml:space="preserve"> 20 ng/</w:t>
      </w:r>
      <w:r w:rsidR="00C32EEF" w:rsidRPr="00F07AAA">
        <w:rPr>
          <w:rFonts w:ascii="Times New Roman" w:hAnsi="Times New Roman"/>
          <w:sz w:val="22"/>
          <w:szCs w:val="22"/>
          <w:lang w:val="en-CA"/>
        </w:rPr>
        <w:t>L</w:t>
      </w:r>
      <w:r w:rsidR="00435E06" w:rsidRPr="00F07AAA">
        <w:rPr>
          <w:rFonts w:ascii="Times New Roman" w:hAnsi="Times New Roman"/>
          <w:sz w:val="22"/>
          <w:szCs w:val="22"/>
          <w:lang w:val="en-CA"/>
        </w:rPr>
        <w:t xml:space="preserve"> </w:t>
      </w:r>
      <w:r w:rsidR="002357AA" w:rsidRPr="00F07AAA">
        <w:rPr>
          <w:rFonts w:ascii="Times New Roman" w:hAnsi="Times New Roman"/>
          <w:sz w:val="22"/>
          <w:szCs w:val="22"/>
          <w:lang w:val="en-CA"/>
        </w:rPr>
        <w:t>and where such</w:t>
      </w:r>
      <w:r w:rsidR="00686F58">
        <w:rPr>
          <w:rFonts w:ascii="Times New Roman" w:hAnsi="Times New Roman"/>
          <w:sz w:val="22"/>
          <w:szCs w:val="22"/>
          <w:lang w:val="en-CA"/>
        </w:rPr>
        <w:t xml:space="preserve"> a</w:t>
      </w:r>
      <w:r w:rsidR="002357AA" w:rsidRPr="00F07AAA">
        <w:rPr>
          <w:rFonts w:ascii="Times New Roman" w:hAnsi="Times New Roman"/>
          <w:sz w:val="22"/>
          <w:szCs w:val="22"/>
          <w:lang w:val="en-CA"/>
        </w:rPr>
        <w:t xml:space="preserve"> PWS is not immediately in violation of the MCL </w:t>
      </w:r>
      <w:r w:rsidR="00A60CEF" w:rsidRPr="00F07AAA">
        <w:rPr>
          <w:rFonts w:ascii="Times New Roman" w:hAnsi="Times New Roman"/>
          <w:sz w:val="22"/>
          <w:szCs w:val="22"/>
          <w:lang w:val="en-CA"/>
        </w:rPr>
        <w:t>as per</w:t>
      </w:r>
      <w:r w:rsidR="006F1099" w:rsidRPr="00F07AAA">
        <w:rPr>
          <w:rFonts w:ascii="Times New Roman" w:hAnsi="Times New Roman"/>
          <w:sz w:val="22"/>
          <w:szCs w:val="22"/>
          <w:lang w:val="en-CA"/>
        </w:rPr>
        <w:t xml:space="preserve"> 310 CMR 22.07G(1</w:t>
      </w:r>
      <w:r w:rsidR="005A37D1" w:rsidRPr="00F07AAA">
        <w:rPr>
          <w:rFonts w:ascii="Times New Roman" w:hAnsi="Times New Roman"/>
          <w:sz w:val="22"/>
          <w:szCs w:val="22"/>
          <w:lang w:val="en-CA"/>
        </w:rPr>
        <w:t>0</w:t>
      </w:r>
      <w:r w:rsidR="006F1099" w:rsidRPr="00F07AAA">
        <w:rPr>
          <w:rFonts w:ascii="Times New Roman" w:hAnsi="Times New Roman"/>
          <w:sz w:val="22"/>
          <w:szCs w:val="22"/>
          <w:lang w:val="en-CA"/>
        </w:rPr>
        <w:t>)</w:t>
      </w:r>
      <w:r w:rsidR="005A37D1" w:rsidRPr="00F07AAA">
        <w:rPr>
          <w:rFonts w:ascii="Times New Roman" w:hAnsi="Times New Roman"/>
          <w:sz w:val="22"/>
          <w:szCs w:val="22"/>
          <w:lang w:val="en-CA"/>
        </w:rPr>
        <w:t>(d)</w:t>
      </w:r>
      <w:r w:rsidR="006F1099" w:rsidRPr="00F07AAA">
        <w:rPr>
          <w:rFonts w:ascii="Times New Roman" w:hAnsi="Times New Roman"/>
          <w:sz w:val="22"/>
          <w:szCs w:val="22"/>
          <w:lang w:val="en-CA"/>
        </w:rPr>
        <w:t xml:space="preserve"> </w:t>
      </w:r>
      <w:r w:rsidR="00435E06" w:rsidRPr="00F07AAA">
        <w:rPr>
          <w:rFonts w:ascii="Times New Roman" w:hAnsi="Times New Roman"/>
          <w:sz w:val="22"/>
          <w:szCs w:val="22"/>
          <w:lang w:val="en-CA"/>
        </w:rPr>
        <w:t>is required to p</w:t>
      </w:r>
      <w:r w:rsidR="006F1099" w:rsidRPr="00F07AAA">
        <w:rPr>
          <w:rFonts w:ascii="Times New Roman" w:hAnsi="Times New Roman"/>
          <w:sz w:val="22"/>
          <w:szCs w:val="22"/>
          <w:lang w:val="en-CA"/>
        </w:rPr>
        <w:t>rovide</w:t>
      </w:r>
      <w:r w:rsidR="00A251DA" w:rsidRPr="00F07AAA">
        <w:rPr>
          <w:rFonts w:ascii="Times New Roman" w:hAnsi="Times New Roman"/>
          <w:sz w:val="22"/>
          <w:szCs w:val="22"/>
          <w:lang w:val="en-CA"/>
        </w:rPr>
        <w:t xml:space="preserve"> Public Education </w:t>
      </w:r>
      <w:r w:rsidR="00A06823" w:rsidRPr="00F07AAA">
        <w:rPr>
          <w:rFonts w:ascii="Times New Roman" w:hAnsi="Times New Roman"/>
          <w:sz w:val="22"/>
          <w:szCs w:val="22"/>
          <w:lang w:val="en-CA"/>
        </w:rPr>
        <w:t xml:space="preserve">(PE) </w:t>
      </w:r>
      <w:r w:rsidR="006F1099" w:rsidRPr="00F07AAA">
        <w:rPr>
          <w:rFonts w:ascii="Times New Roman" w:hAnsi="Times New Roman"/>
          <w:sz w:val="22"/>
          <w:szCs w:val="22"/>
          <w:lang w:val="en-CA"/>
        </w:rPr>
        <w:t>material</w:t>
      </w:r>
      <w:r w:rsidR="00063EED" w:rsidRPr="00F07AAA">
        <w:rPr>
          <w:rFonts w:ascii="Times New Roman" w:hAnsi="Times New Roman"/>
          <w:sz w:val="22"/>
          <w:szCs w:val="22"/>
          <w:lang w:val="en-CA"/>
        </w:rPr>
        <w:t>s</w:t>
      </w:r>
      <w:r w:rsidR="006F1099" w:rsidRPr="00F07AAA">
        <w:rPr>
          <w:rFonts w:ascii="Times New Roman" w:hAnsi="Times New Roman"/>
          <w:sz w:val="22"/>
          <w:szCs w:val="22"/>
          <w:lang w:val="en-CA"/>
        </w:rPr>
        <w:t xml:space="preserve"> to </w:t>
      </w:r>
      <w:r w:rsidR="00F032A3" w:rsidRPr="00F07AAA">
        <w:rPr>
          <w:rFonts w:ascii="Times New Roman" w:hAnsi="Times New Roman"/>
          <w:sz w:val="22"/>
          <w:szCs w:val="22"/>
          <w:lang w:val="en-CA"/>
        </w:rPr>
        <w:t xml:space="preserve">all </w:t>
      </w:r>
      <w:r w:rsidR="006F1099" w:rsidRPr="00F07AAA">
        <w:rPr>
          <w:rFonts w:ascii="Times New Roman" w:hAnsi="Times New Roman"/>
          <w:sz w:val="22"/>
          <w:szCs w:val="22"/>
          <w:lang w:val="en-CA"/>
        </w:rPr>
        <w:t xml:space="preserve">consumers including </w:t>
      </w:r>
      <w:r w:rsidR="00F032A3" w:rsidRPr="00F07AAA">
        <w:rPr>
          <w:rFonts w:ascii="Times New Roman" w:hAnsi="Times New Roman"/>
          <w:sz w:val="22"/>
          <w:szCs w:val="22"/>
          <w:lang w:val="en-CA"/>
        </w:rPr>
        <w:t xml:space="preserve">those </w:t>
      </w:r>
      <w:r w:rsidR="006F1099" w:rsidRPr="00F07AAA">
        <w:rPr>
          <w:rFonts w:ascii="Times New Roman" w:hAnsi="Times New Roman"/>
          <w:sz w:val="22"/>
          <w:szCs w:val="22"/>
          <w:lang w:val="en-CA"/>
        </w:rPr>
        <w:t>who do not receive water bills</w:t>
      </w:r>
      <w:r w:rsidR="003075CE" w:rsidRPr="00F07AAA">
        <w:rPr>
          <w:rFonts w:ascii="Times New Roman" w:hAnsi="Times New Roman"/>
          <w:sz w:val="22"/>
          <w:szCs w:val="22"/>
          <w:lang w:val="en-CA"/>
        </w:rPr>
        <w:t>.</w:t>
      </w:r>
      <w:r w:rsidR="006F1099" w:rsidRPr="00F07AAA">
        <w:rPr>
          <w:rFonts w:ascii="Times New Roman" w:hAnsi="Times New Roman"/>
          <w:sz w:val="22"/>
          <w:szCs w:val="22"/>
          <w:lang w:val="en-CA"/>
        </w:rPr>
        <w:t xml:space="preserve"> </w:t>
      </w:r>
    </w:p>
    <w:p w14:paraId="49E249C3" w14:textId="0934A133" w:rsidR="000E0A63" w:rsidRDefault="000E0A63" w:rsidP="008B611F">
      <w:pPr>
        <w:tabs>
          <w:tab w:val="left" w:pos="0"/>
        </w:tabs>
        <w:rPr>
          <w:rFonts w:ascii="Times New Roman" w:hAnsi="Times New Roman"/>
          <w:sz w:val="22"/>
          <w:szCs w:val="22"/>
          <w:lang w:val="en-CA"/>
        </w:rPr>
      </w:pPr>
    </w:p>
    <w:p w14:paraId="4318CF75" w14:textId="7CAA0B68" w:rsidR="000E0A63" w:rsidRDefault="000E0A63" w:rsidP="008B611F">
      <w:pPr>
        <w:tabs>
          <w:tab w:val="left" w:pos="0"/>
        </w:tabs>
        <w:rPr>
          <w:rFonts w:ascii="Times New Roman" w:hAnsi="Times New Roman"/>
          <w:sz w:val="22"/>
          <w:szCs w:val="22"/>
          <w:lang w:val="en-CA"/>
        </w:rPr>
      </w:pPr>
      <w:r>
        <w:rPr>
          <w:rFonts w:ascii="Times New Roman" w:hAnsi="Times New Roman"/>
          <w:sz w:val="22"/>
          <w:szCs w:val="22"/>
          <w:lang w:val="en-CA"/>
        </w:rPr>
        <w:t>A PWS may also be required</w:t>
      </w:r>
      <w:r w:rsidR="0065523E">
        <w:rPr>
          <w:rFonts w:ascii="Times New Roman" w:hAnsi="Times New Roman"/>
          <w:sz w:val="22"/>
          <w:szCs w:val="22"/>
          <w:lang w:val="en-CA"/>
        </w:rPr>
        <w:t>,</w:t>
      </w:r>
      <w:r w:rsidRPr="000E0A63">
        <w:rPr>
          <w:rFonts w:ascii="Times New Roman" w:hAnsi="Times New Roman"/>
          <w:sz w:val="22"/>
          <w:lang w:val="en-CA"/>
        </w:rPr>
        <w:t xml:space="preserve"> </w:t>
      </w:r>
      <w:r w:rsidRPr="00B35530">
        <w:rPr>
          <w:rFonts w:ascii="Times New Roman" w:hAnsi="Times New Roman"/>
          <w:sz w:val="22"/>
          <w:lang w:val="en-CA"/>
        </w:rPr>
        <w:t xml:space="preserve">upon a determination by </w:t>
      </w:r>
      <w:proofErr w:type="spellStart"/>
      <w:r w:rsidR="0065523E">
        <w:rPr>
          <w:rFonts w:ascii="Times New Roman" w:hAnsi="Times New Roman"/>
          <w:sz w:val="22"/>
          <w:lang w:val="en-CA"/>
        </w:rPr>
        <w:t>MassDEP</w:t>
      </w:r>
      <w:proofErr w:type="spellEnd"/>
      <w:r w:rsidRPr="00B35530">
        <w:rPr>
          <w:rFonts w:ascii="Times New Roman" w:hAnsi="Times New Roman"/>
          <w:sz w:val="22"/>
          <w:lang w:val="en-CA"/>
        </w:rPr>
        <w:t xml:space="preserve"> pursuant to MGL c.160, s. 111 and 310 CMR 22.03(8), to provide PE materials in accordance with 310 CMR 22.07G(7)(e) to all consumers including those who do not receive water bills</w:t>
      </w:r>
      <w:r>
        <w:rPr>
          <w:rFonts w:ascii="Times New Roman" w:hAnsi="Times New Roman"/>
          <w:sz w:val="22"/>
          <w:lang w:val="en-CA"/>
        </w:rPr>
        <w:t>.</w:t>
      </w:r>
    </w:p>
    <w:p w14:paraId="45F148B6" w14:textId="77777777" w:rsidR="00216317" w:rsidRPr="00F07AAA" w:rsidRDefault="00216317" w:rsidP="00BB40CD">
      <w:pPr>
        <w:rPr>
          <w:rFonts w:ascii="Times New Roman" w:hAnsi="Times New Roman"/>
          <w:sz w:val="22"/>
          <w:szCs w:val="22"/>
          <w:lang w:val="en-CA"/>
        </w:rPr>
      </w:pPr>
    </w:p>
    <w:p w14:paraId="28AC6019" w14:textId="4A4A1F0E" w:rsidR="00B00AC3" w:rsidRDefault="003075CE" w:rsidP="00484838">
      <w:pPr>
        <w:ind w:right="-36"/>
        <w:rPr>
          <w:rFonts w:ascii="Times New Roman" w:hAnsi="Times New Roman"/>
          <w:color w:val="000000"/>
          <w:sz w:val="22"/>
          <w:szCs w:val="22"/>
        </w:rPr>
      </w:pPr>
      <w:r w:rsidRPr="00F07AAA">
        <w:rPr>
          <w:rFonts w:ascii="Times New Roman" w:hAnsi="Times New Roman"/>
          <w:color w:val="000000"/>
          <w:sz w:val="22"/>
          <w:szCs w:val="22"/>
        </w:rPr>
        <w:t>PWS</w:t>
      </w:r>
      <w:r w:rsidR="00D90A20" w:rsidRPr="00F07AAA">
        <w:rPr>
          <w:rFonts w:ascii="Times New Roman" w:hAnsi="Times New Roman"/>
          <w:color w:val="000000"/>
          <w:sz w:val="22"/>
          <w:szCs w:val="22"/>
        </w:rPr>
        <w:t>s</w:t>
      </w:r>
      <w:r w:rsidRPr="00F07AAA">
        <w:rPr>
          <w:rFonts w:ascii="Times New Roman" w:hAnsi="Times New Roman"/>
          <w:color w:val="000000"/>
          <w:sz w:val="22"/>
          <w:szCs w:val="22"/>
        </w:rPr>
        <w:t xml:space="preserve"> </w:t>
      </w:r>
      <w:r w:rsidR="00FB516B" w:rsidRPr="00F07AAA">
        <w:rPr>
          <w:rFonts w:ascii="Times New Roman" w:hAnsi="Times New Roman"/>
          <w:color w:val="000000"/>
          <w:sz w:val="22"/>
          <w:szCs w:val="22"/>
        </w:rPr>
        <w:fldChar w:fldCharType="begin"/>
      </w:r>
      <w:r w:rsidR="00FB516B" w:rsidRPr="00F07AAA">
        <w:rPr>
          <w:rFonts w:ascii="Times New Roman" w:hAnsi="Times New Roman"/>
          <w:color w:val="000000"/>
          <w:sz w:val="22"/>
          <w:szCs w:val="22"/>
        </w:rPr>
        <w:instrText xml:space="preserve"> SEQ CHAPTER \h \r 1</w:instrText>
      </w:r>
      <w:r w:rsidR="00FB516B" w:rsidRPr="00F07AAA">
        <w:rPr>
          <w:rFonts w:ascii="Times New Roman" w:hAnsi="Times New Roman"/>
          <w:color w:val="000000"/>
          <w:sz w:val="22"/>
          <w:szCs w:val="22"/>
        </w:rPr>
        <w:fldChar w:fldCharType="end"/>
      </w:r>
      <w:r w:rsidR="00FB516B" w:rsidRPr="00F07AAA">
        <w:rPr>
          <w:rFonts w:ascii="Times New Roman" w:hAnsi="Times New Roman"/>
          <w:color w:val="000000"/>
          <w:sz w:val="22"/>
          <w:szCs w:val="22"/>
        </w:rPr>
        <w:t xml:space="preserve">must provide </w:t>
      </w:r>
      <w:r w:rsidR="00435E06" w:rsidRPr="00F07AAA">
        <w:rPr>
          <w:rFonts w:ascii="Times New Roman" w:hAnsi="Times New Roman"/>
          <w:color w:val="000000"/>
          <w:sz w:val="22"/>
          <w:szCs w:val="22"/>
        </w:rPr>
        <w:t>P</w:t>
      </w:r>
      <w:r w:rsidRPr="00F07AAA">
        <w:rPr>
          <w:rFonts w:ascii="Times New Roman" w:hAnsi="Times New Roman"/>
          <w:color w:val="000000"/>
          <w:sz w:val="22"/>
          <w:szCs w:val="22"/>
        </w:rPr>
        <w:t>E</w:t>
      </w:r>
      <w:r w:rsidR="00FB516B" w:rsidRPr="00F07AAA">
        <w:rPr>
          <w:rFonts w:ascii="Times New Roman" w:hAnsi="Times New Roman"/>
          <w:color w:val="000000"/>
          <w:sz w:val="22"/>
          <w:szCs w:val="22"/>
        </w:rPr>
        <w:t xml:space="preserve"> </w:t>
      </w:r>
      <w:r w:rsidR="00A06823" w:rsidRPr="00F07AAA">
        <w:rPr>
          <w:rFonts w:ascii="Times New Roman" w:hAnsi="Times New Roman"/>
          <w:color w:val="000000"/>
          <w:sz w:val="22"/>
          <w:szCs w:val="22"/>
        </w:rPr>
        <w:t xml:space="preserve">materials </w:t>
      </w:r>
      <w:r w:rsidR="00FB516B" w:rsidRPr="00F07AAA">
        <w:rPr>
          <w:rFonts w:ascii="Times New Roman" w:hAnsi="Times New Roman"/>
          <w:color w:val="000000"/>
          <w:sz w:val="22"/>
          <w:szCs w:val="22"/>
        </w:rPr>
        <w:t xml:space="preserve">to </w:t>
      </w:r>
      <w:r w:rsidRPr="00F07AAA">
        <w:rPr>
          <w:rFonts w:ascii="Times New Roman" w:hAnsi="Times New Roman"/>
          <w:color w:val="000000"/>
          <w:sz w:val="22"/>
          <w:szCs w:val="22"/>
        </w:rPr>
        <w:t xml:space="preserve">customers </w:t>
      </w:r>
      <w:r w:rsidR="00FB516B" w:rsidRPr="00F07AAA">
        <w:rPr>
          <w:rFonts w:ascii="Times New Roman" w:hAnsi="Times New Roman"/>
          <w:color w:val="000000"/>
          <w:sz w:val="22"/>
          <w:szCs w:val="22"/>
        </w:rPr>
        <w:t xml:space="preserve">as soon as practical but no </w:t>
      </w:r>
      <w:r w:rsidRPr="00F07AAA">
        <w:rPr>
          <w:rFonts w:ascii="Times New Roman" w:hAnsi="Times New Roman"/>
          <w:color w:val="000000"/>
          <w:sz w:val="22"/>
          <w:szCs w:val="22"/>
        </w:rPr>
        <w:t>later</w:t>
      </w:r>
      <w:r w:rsidR="00FB516B" w:rsidRPr="00F07AAA">
        <w:rPr>
          <w:rFonts w:ascii="Times New Roman" w:hAnsi="Times New Roman"/>
          <w:color w:val="000000"/>
          <w:sz w:val="22"/>
          <w:szCs w:val="22"/>
        </w:rPr>
        <w:t xml:space="preserve"> than </w:t>
      </w:r>
      <w:r w:rsidR="00A251DA" w:rsidRPr="00F07AAA">
        <w:rPr>
          <w:rFonts w:ascii="Times New Roman" w:hAnsi="Times New Roman"/>
          <w:color w:val="000000"/>
          <w:sz w:val="22"/>
          <w:szCs w:val="22"/>
        </w:rPr>
        <w:t>30 days</w:t>
      </w:r>
      <w:r w:rsidR="00FB516B" w:rsidRPr="00F07AAA">
        <w:rPr>
          <w:rFonts w:ascii="Times New Roman" w:hAnsi="Times New Roman"/>
          <w:color w:val="000000"/>
          <w:sz w:val="22"/>
          <w:szCs w:val="22"/>
        </w:rPr>
        <w:t xml:space="preserve"> </w:t>
      </w:r>
      <w:r w:rsidRPr="00F07AAA">
        <w:rPr>
          <w:rFonts w:ascii="Times New Roman" w:hAnsi="Times New Roman"/>
          <w:color w:val="000000"/>
          <w:sz w:val="22"/>
          <w:szCs w:val="22"/>
        </w:rPr>
        <w:t xml:space="preserve">after receipt of </w:t>
      </w:r>
      <w:r w:rsidR="000C277A" w:rsidRPr="00F07AAA">
        <w:rPr>
          <w:rFonts w:ascii="Times New Roman" w:hAnsi="Times New Roman"/>
          <w:color w:val="000000"/>
          <w:sz w:val="22"/>
          <w:szCs w:val="22"/>
        </w:rPr>
        <w:t>the c</w:t>
      </w:r>
      <w:r w:rsidRPr="00F07AAA">
        <w:rPr>
          <w:rFonts w:ascii="Times New Roman" w:hAnsi="Times New Roman"/>
          <w:color w:val="000000"/>
          <w:sz w:val="22"/>
          <w:szCs w:val="22"/>
        </w:rPr>
        <w:t xml:space="preserve">onfirmatory </w:t>
      </w:r>
      <w:r w:rsidR="000C277A" w:rsidRPr="00F07AAA">
        <w:rPr>
          <w:rFonts w:ascii="Times New Roman" w:hAnsi="Times New Roman"/>
          <w:color w:val="000000"/>
          <w:sz w:val="22"/>
          <w:szCs w:val="22"/>
        </w:rPr>
        <w:t>s</w:t>
      </w:r>
      <w:r w:rsidRPr="00F07AAA">
        <w:rPr>
          <w:rFonts w:ascii="Times New Roman" w:hAnsi="Times New Roman"/>
          <w:color w:val="000000"/>
          <w:sz w:val="22"/>
          <w:szCs w:val="22"/>
        </w:rPr>
        <w:t xml:space="preserve">ample results from </w:t>
      </w:r>
      <w:r w:rsidR="006C43D2">
        <w:rPr>
          <w:rFonts w:ascii="Times New Roman" w:hAnsi="Times New Roman"/>
          <w:color w:val="000000"/>
          <w:sz w:val="22"/>
          <w:szCs w:val="22"/>
        </w:rPr>
        <w:t>its</w:t>
      </w:r>
      <w:r w:rsidR="006C43D2" w:rsidRPr="00F07AAA">
        <w:rPr>
          <w:rFonts w:ascii="Times New Roman" w:hAnsi="Times New Roman"/>
          <w:color w:val="000000"/>
          <w:sz w:val="22"/>
          <w:szCs w:val="22"/>
        </w:rPr>
        <w:t xml:space="preserve"> </w:t>
      </w:r>
      <w:r w:rsidRPr="00F07AAA">
        <w:rPr>
          <w:rFonts w:ascii="Times New Roman" w:hAnsi="Times New Roman"/>
          <w:color w:val="000000"/>
          <w:sz w:val="22"/>
          <w:szCs w:val="22"/>
        </w:rPr>
        <w:t xml:space="preserve">laboratory.  </w:t>
      </w:r>
      <w:r w:rsidR="0045143A" w:rsidRPr="00686F58">
        <w:rPr>
          <w:rFonts w:ascii="Times New Roman" w:hAnsi="Times New Roman"/>
          <w:b/>
          <w:bCs/>
          <w:color w:val="000000"/>
          <w:sz w:val="22"/>
          <w:szCs w:val="22"/>
        </w:rPr>
        <w:t xml:space="preserve">PE materials </w:t>
      </w:r>
      <w:r w:rsidRPr="00686F58">
        <w:rPr>
          <w:rFonts w:ascii="Times New Roman" w:hAnsi="Times New Roman"/>
          <w:b/>
          <w:bCs/>
          <w:color w:val="000000"/>
          <w:sz w:val="22"/>
          <w:szCs w:val="22"/>
        </w:rPr>
        <w:t>must</w:t>
      </w:r>
      <w:r w:rsidR="00BB40CD" w:rsidRPr="00686F58">
        <w:rPr>
          <w:rFonts w:ascii="Times New Roman" w:hAnsi="Times New Roman"/>
          <w:b/>
          <w:bCs/>
          <w:color w:val="000000"/>
          <w:sz w:val="22"/>
          <w:szCs w:val="22"/>
        </w:rPr>
        <w:t xml:space="preserve"> </w:t>
      </w:r>
      <w:r w:rsidR="00440E5A" w:rsidRPr="00686F58">
        <w:rPr>
          <w:rFonts w:ascii="Times New Roman" w:hAnsi="Times New Roman"/>
          <w:b/>
          <w:bCs/>
          <w:color w:val="000000"/>
          <w:sz w:val="22"/>
          <w:szCs w:val="22"/>
        </w:rPr>
        <w:t xml:space="preserve">be approved by </w:t>
      </w:r>
      <w:r w:rsidR="00BC2FAD" w:rsidRPr="00686F58">
        <w:rPr>
          <w:rFonts w:ascii="Times New Roman" w:hAnsi="Times New Roman"/>
          <w:b/>
          <w:bCs/>
          <w:color w:val="000000"/>
          <w:sz w:val="22"/>
          <w:szCs w:val="22"/>
        </w:rPr>
        <w:t>the</w:t>
      </w:r>
      <w:r w:rsidR="00BB40CD" w:rsidRPr="00686F58">
        <w:rPr>
          <w:rFonts w:ascii="Times New Roman" w:hAnsi="Times New Roman"/>
          <w:b/>
          <w:bCs/>
          <w:color w:val="000000"/>
          <w:sz w:val="22"/>
          <w:szCs w:val="22"/>
        </w:rPr>
        <w:t xml:space="preserve"> regional </w:t>
      </w:r>
      <w:r w:rsidR="00A251DA" w:rsidRPr="00686F58">
        <w:rPr>
          <w:rFonts w:ascii="Times New Roman" w:hAnsi="Times New Roman"/>
          <w:b/>
          <w:bCs/>
          <w:color w:val="000000"/>
          <w:sz w:val="22"/>
          <w:szCs w:val="22"/>
        </w:rPr>
        <w:t xml:space="preserve">MassDEP </w:t>
      </w:r>
      <w:r w:rsidR="00BB40CD" w:rsidRPr="00686F58">
        <w:rPr>
          <w:rFonts w:ascii="Times New Roman" w:hAnsi="Times New Roman"/>
          <w:b/>
          <w:bCs/>
          <w:color w:val="000000"/>
          <w:sz w:val="22"/>
          <w:szCs w:val="22"/>
        </w:rPr>
        <w:t>office</w:t>
      </w:r>
      <w:r w:rsidR="00A94F4A" w:rsidRPr="00686F58">
        <w:rPr>
          <w:rFonts w:ascii="Times New Roman" w:hAnsi="Times New Roman"/>
          <w:b/>
          <w:bCs/>
          <w:color w:val="000000"/>
          <w:sz w:val="22"/>
          <w:szCs w:val="22"/>
        </w:rPr>
        <w:t>.</w:t>
      </w:r>
      <w:r w:rsidR="00BB40CD" w:rsidRPr="00686F58">
        <w:rPr>
          <w:rFonts w:ascii="Times New Roman" w:hAnsi="Times New Roman"/>
          <w:b/>
          <w:bCs/>
          <w:color w:val="000000"/>
          <w:sz w:val="22"/>
          <w:szCs w:val="22"/>
        </w:rPr>
        <w:t xml:space="preserve"> </w:t>
      </w:r>
      <w:r w:rsidR="00BB40CD" w:rsidRPr="00F07AAA">
        <w:rPr>
          <w:rFonts w:ascii="Times New Roman" w:hAnsi="Times New Roman"/>
          <w:color w:val="000000"/>
          <w:sz w:val="22"/>
          <w:szCs w:val="22"/>
        </w:rPr>
        <w:t xml:space="preserve"> </w:t>
      </w:r>
      <w:r w:rsidR="00D0733C" w:rsidRPr="00F07AAA">
        <w:rPr>
          <w:rFonts w:ascii="Times New Roman" w:hAnsi="Times New Roman"/>
          <w:color w:val="000000"/>
          <w:sz w:val="22"/>
          <w:szCs w:val="22"/>
        </w:rPr>
        <w:t>PWSs</w:t>
      </w:r>
      <w:r w:rsidR="00BB40CD" w:rsidRPr="00F07AAA">
        <w:rPr>
          <w:rFonts w:ascii="Times New Roman" w:hAnsi="Times New Roman"/>
          <w:color w:val="000000"/>
          <w:sz w:val="22"/>
          <w:szCs w:val="22"/>
        </w:rPr>
        <w:t xml:space="preserve"> should </w:t>
      </w:r>
      <w:r w:rsidR="00FF6AD1" w:rsidRPr="00F07AAA">
        <w:rPr>
          <w:rFonts w:ascii="Times New Roman" w:hAnsi="Times New Roman"/>
          <w:color w:val="000000"/>
          <w:sz w:val="22"/>
          <w:szCs w:val="22"/>
        </w:rPr>
        <w:t xml:space="preserve">inform </w:t>
      </w:r>
      <w:r w:rsidR="00D0733C" w:rsidRPr="00F07AAA">
        <w:rPr>
          <w:rFonts w:ascii="Times New Roman" w:hAnsi="Times New Roman"/>
          <w:color w:val="000000"/>
          <w:sz w:val="22"/>
          <w:szCs w:val="22"/>
        </w:rPr>
        <w:t>their</w:t>
      </w:r>
      <w:r w:rsidR="00BB40CD" w:rsidRPr="00F07AAA">
        <w:rPr>
          <w:rFonts w:ascii="Times New Roman" w:hAnsi="Times New Roman"/>
          <w:color w:val="000000"/>
          <w:sz w:val="22"/>
          <w:szCs w:val="22"/>
        </w:rPr>
        <w:t xml:space="preserve"> local </w:t>
      </w:r>
      <w:r w:rsidR="00E01668">
        <w:rPr>
          <w:rFonts w:ascii="Times New Roman" w:hAnsi="Times New Roman"/>
          <w:color w:val="000000"/>
          <w:sz w:val="22"/>
          <w:szCs w:val="22"/>
        </w:rPr>
        <w:t>board</w:t>
      </w:r>
      <w:r w:rsidR="0068325C">
        <w:rPr>
          <w:rFonts w:ascii="Times New Roman" w:hAnsi="Times New Roman"/>
          <w:color w:val="000000"/>
          <w:sz w:val="22"/>
          <w:szCs w:val="22"/>
        </w:rPr>
        <w:t>s</w:t>
      </w:r>
      <w:r w:rsidR="00E01668">
        <w:rPr>
          <w:rFonts w:ascii="Times New Roman" w:hAnsi="Times New Roman"/>
          <w:color w:val="000000"/>
          <w:sz w:val="22"/>
          <w:szCs w:val="22"/>
        </w:rPr>
        <w:t xml:space="preserve"> of health</w:t>
      </w:r>
      <w:r w:rsidR="00FF6AD1" w:rsidRPr="00F07AAA">
        <w:rPr>
          <w:rFonts w:ascii="Times New Roman" w:hAnsi="Times New Roman"/>
          <w:color w:val="000000"/>
          <w:sz w:val="22"/>
          <w:szCs w:val="22"/>
        </w:rPr>
        <w:t xml:space="preserve"> </w:t>
      </w:r>
      <w:r w:rsidR="00DB2BB7">
        <w:rPr>
          <w:rFonts w:ascii="Times New Roman" w:hAnsi="Times New Roman"/>
          <w:color w:val="000000"/>
          <w:sz w:val="22"/>
          <w:szCs w:val="22"/>
        </w:rPr>
        <w:t xml:space="preserve">and </w:t>
      </w:r>
      <w:r w:rsidR="00DB5A14">
        <w:rPr>
          <w:rFonts w:ascii="Times New Roman" w:hAnsi="Times New Roman"/>
          <w:color w:val="000000"/>
          <w:sz w:val="22"/>
          <w:szCs w:val="22"/>
        </w:rPr>
        <w:t xml:space="preserve">local </w:t>
      </w:r>
      <w:r w:rsidR="00B00AC3" w:rsidRPr="00051927">
        <w:rPr>
          <w:rFonts w:ascii="Times New Roman" w:hAnsi="Times New Roman"/>
          <w:color w:val="000000"/>
          <w:sz w:val="22"/>
          <w:szCs w:val="22"/>
        </w:rPr>
        <w:t xml:space="preserve">health professionals of the </w:t>
      </w:r>
      <w:r w:rsidR="00DB2BB7">
        <w:rPr>
          <w:rFonts w:ascii="Times New Roman" w:hAnsi="Times New Roman"/>
          <w:color w:val="000000"/>
          <w:sz w:val="22"/>
          <w:szCs w:val="22"/>
        </w:rPr>
        <w:t xml:space="preserve">upcoming </w:t>
      </w:r>
      <w:r w:rsidR="00B00AC3">
        <w:rPr>
          <w:rFonts w:ascii="Times New Roman" w:hAnsi="Times New Roman"/>
          <w:color w:val="000000"/>
          <w:sz w:val="22"/>
          <w:szCs w:val="22"/>
        </w:rPr>
        <w:t>PE</w:t>
      </w:r>
      <w:r w:rsidR="00B00AC3" w:rsidRPr="00051927">
        <w:rPr>
          <w:rFonts w:ascii="Times New Roman" w:hAnsi="Times New Roman"/>
          <w:color w:val="000000"/>
          <w:sz w:val="22"/>
          <w:szCs w:val="22"/>
        </w:rPr>
        <w:t xml:space="preserve">.  </w:t>
      </w:r>
      <w:r w:rsidR="00DB2BB7">
        <w:rPr>
          <w:rFonts w:ascii="Times New Roman" w:hAnsi="Times New Roman"/>
          <w:color w:val="000000"/>
          <w:sz w:val="22"/>
          <w:szCs w:val="22"/>
        </w:rPr>
        <w:t xml:space="preserve">Consumers </w:t>
      </w:r>
      <w:r w:rsidR="00B00AC3" w:rsidRPr="00051927">
        <w:rPr>
          <w:rFonts w:ascii="Times New Roman" w:hAnsi="Times New Roman"/>
          <w:color w:val="000000"/>
          <w:sz w:val="22"/>
          <w:szCs w:val="22"/>
        </w:rPr>
        <w:t xml:space="preserve">may call their </w:t>
      </w:r>
      <w:r w:rsidR="00DB2BB7">
        <w:rPr>
          <w:rFonts w:ascii="Times New Roman" w:hAnsi="Times New Roman"/>
          <w:color w:val="000000"/>
          <w:sz w:val="22"/>
          <w:szCs w:val="22"/>
        </w:rPr>
        <w:t xml:space="preserve">health care providers </w:t>
      </w:r>
      <w:r w:rsidR="00B00AC3" w:rsidRPr="00051927">
        <w:rPr>
          <w:rFonts w:ascii="Times New Roman" w:hAnsi="Times New Roman"/>
          <w:color w:val="000000"/>
          <w:sz w:val="22"/>
          <w:szCs w:val="22"/>
        </w:rPr>
        <w:t>with questions and the</w:t>
      </w:r>
      <w:r w:rsidR="00BB7BA4">
        <w:rPr>
          <w:rFonts w:ascii="Times New Roman" w:hAnsi="Times New Roman"/>
          <w:color w:val="000000"/>
          <w:sz w:val="22"/>
          <w:szCs w:val="22"/>
        </w:rPr>
        <w:t>se materials</w:t>
      </w:r>
      <w:r w:rsidR="00B00AC3" w:rsidRPr="00051927">
        <w:rPr>
          <w:rFonts w:ascii="Times New Roman" w:hAnsi="Times New Roman"/>
          <w:color w:val="000000"/>
          <w:sz w:val="22"/>
          <w:szCs w:val="22"/>
        </w:rPr>
        <w:t xml:space="preserve"> should </w:t>
      </w:r>
      <w:r w:rsidR="00BB7BA4">
        <w:rPr>
          <w:rFonts w:ascii="Times New Roman" w:hAnsi="Times New Roman"/>
          <w:color w:val="000000"/>
          <w:sz w:val="22"/>
          <w:szCs w:val="22"/>
        </w:rPr>
        <w:t xml:space="preserve">provide </w:t>
      </w:r>
      <w:r w:rsidR="00B00AC3" w:rsidRPr="00051927">
        <w:rPr>
          <w:rFonts w:ascii="Times New Roman" w:hAnsi="Times New Roman"/>
          <w:color w:val="000000"/>
          <w:sz w:val="22"/>
          <w:szCs w:val="22"/>
        </w:rPr>
        <w:t>the information they need to respond appropriately.</w:t>
      </w:r>
    </w:p>
    <w:p w14:paraId="27EA3510" w14:textId="4EFB2A47" w:rsidR="00062DF8" w:rsidRPr="00F07AAA" w:rsidRDefault="00062DF8" w:rsidP="00296475">
      <w:pPr>
        <w:rPr>
          <w:rFonts w:ascii="Times New Roman" w:hAnsi="Times New Roman"/>
          <w:color w:val="000000"/>
          <w:sz w:val="22"/>
          <w:szCs w:val="22"/>
        </w:rPr>
      </w:pPr>
    </w:p>
    <w:p w14:paraId="7C060FBF" w14:textId="377DC639" w:rsidR="00BB4085" w:rsidRPr="00F07AAA" w:rsidRDefault="00BB4085" w:rsidP="00BB4085">
      <w:pPr>
        <w:rPr>
          <w:rFonts w:ascii="Times New Roman" w:hAnsi="Times New Roman"/>
          <w:color w:val="000000"/>
          <w:sz w:val="22"/>
          <w:szCs w:val="22"/>
        </w:rPr>
      </w:pPr>
      <w:bookmarkStart w:id="0" w:name="_Hlk52022258"/>
      <w:r w:rsidRPr="00F07AAA">
        <w:rPr>
          <w:rFonts w:ascii="Times New Roman" w:hAnsi="Times New Roman"/>
          <w:color w:val="000000"/>
          <w:sz w:val="22"/>
          <w:szCs w:val="22"/>
        </w:rPr>
        <w:t xml:space="preserve">PE materials </w:t>
      </w:r>
      <w:r w:rsidR="007C4F30" w:rsidRPr="00F07AAA">
        <w:rPr>
          <w:rFonts w:ascii="Times New Roman" w:hAnsi="Times New Roman"/>
          <w:color w:val="000000"/>
          <w:sz w:val="22"/>
          <w:szCs w:val="22"/>
        </w:rPr>
        <w:t>must include</w:t>
      </w:r>
      <w:r w:rsidRPr="00F07AAA">
        <w:rPr>
          <w:rFonts w:ascii="Times New Roman" w:hAnsi="Times New Roman"/>
          <w:color w:val="000000"/>
          <w:sz w:val="22"/>
          <w:szCs w:val="22"/>
        </w:rPr>
        <w:t>:</w:t>
      </w:r>
    </w:p>
    <w:p w14:paraId="0F96FCCA" w14:textId="457C59EC" w:rsidR="00BB4085" w:rsidRPr="00F07AAA" w:rsidRDefault="003935E4" w:rsidP="00BB4085">
      <w:pPr>
        <w:pStyle w:val="NormalWeb"/>
        <w:numPr>
          <w:ilvl w:val="0"/>
          <w:numId w:val="12"/>
        </w:numPr>
        <w:spacing w:before="0" w:beforeAutospacing="0" w:after="0" w:afterAutospacing="0"/>
        <w:contextualSpacing/>
        <w:rPr>
          <w:rFonts w:eastAsia="Times"/>
          <w:color w:val="000000"/>
          <w:sz w:val="22"/>
          <w:szCs w:val="22"/>
        </w:rPr>
      </w:pPr>
      <w:r w:rsidRPr="00F07AAA">
        <w:rPr>
          <w:rFonts w:eastAsia="Times"/>
          <w:color w:val="000000"/>
          <w:sz w:val="22"/>
          <w:szCs w:val="22"/>
        </w:rPr>
        <w:t>R</w:t>
      </w:r>
      <w:r w:rsidR="00BB4085" w:rsidRPr="00F07AAA">
        <w:rPr>
          <w:rFonts w:eastAsia="Times"/>
          <w:color w:val="000000"/>
          <w:sz w:val="22"/>
          <w:szCs w:val="22"/>
        </w:rPr>
        <w:t xml:space="preserve">esults </w:t>
      </w:r>
      <w:r w:rsidRPr="00F07AAA">
        <w:rPr>
          <w:rFonts w:eastAsia="Times"/>
          <w:color w:val="000000"/>
          <w:sz w:val="22"/>
          <w:szCs w:val="22"/>
        </w:rPr>
        <w:t>of</w:t>
      </w:r>
      <w:r w:rsidR="00BB4085" w:rsidRPr="00F07AAA">
        <w:rPr>
          <w:rFonts w:eastAsia="Times"/>
          <w:color w:val="000000"/>
          <w:sz w:val="22"/>
          <w:szCs w:val="22"/>
        </w:rPr>
        <w:t xml:space="preserve"> both the </w:t>
      </w:r>
      <w:r w:rsidR="007C4F30" w:rsidRPr="00F07AAA">
        <w:rPr>
          <w:rFonts w:eastAsia="Times"/>
          <w:color w:val="000000"/>
          <w:sz w:val="22"/>
          <w:szCs w:val="22"/>
        </w:rPr>
        <w:t xml:space="preserve">initial </w:t>
      </w:r>
      <w:r w:rsidR="00BB4085" w:rsidRPr="00F07AAA">
        <w:rPr>
          <w:rFonts w:eastAsia="Times"/>
          <w:color w:val="000000"/>
          <w:sz w:val="22"/>
          <w:szCs w:val="22"/>
        </w:rPr>
        <w:t>PFAS</w:t>
      </w:r>
      <w:r w:rsidR="0068325C">
        <w:rPr>
          <w:rFonts w:eastAsia="Times"/>
          <w:color w:val="000000"/>
          <w:sz w:val="22"/>
          <w:szCs w:val="22"/>
        </w:rPr>
        <w:t>6</w:t>
      </w:r>
      <w:r w:rsidR="00BB4085" w:rsidRPr="00F07AAA">
        <w:rPr>
          <w:rFonts w:eastAsia="Times"/>
          <w:color w:val="000000"/>
          <w:sz w:val="22"/>
          <w:szCs w:val="22"/>
        </w:rPr>
        <w:t xml:space="preserve"> </w:t>
      </w:r>
      <w:r w:rsidR="007C4F30" w:rsidRPr="00F07AAA">
        <w:rPr>
          <w:rFonts w:eastAsia="Times"/>
          <w:color w:val="000000"/>
          <w:sz w:val="22"/>
          <w:szCs w:val="22"/>
        </w:rPr>
        <w:t>d</w:t>
      </w:r>
      <w:r w:rsidR="00BB4085" w:rsidRPr="00F07AAA">
        <w:rPr>
          <w:rFonts w:eastAsia="Times"/>
          <w:color w:val="000000"/>
          <w:sz w:val="22"/>
          <w:szCs w:val="22"/>
        </w:rPr>
        <w:t xml:space="preserve">etection and the </w:t>
      </w:r>
      <w:r w:rsidR="007C4F30" w:rsidRPr="00F07AAA">
        <w:rPr>
          <w:rFonts w:eastAsia="Times"/>
          <w:color w:val="000000"/>
          <w:sz w:val="22"/>
          <w:szCs w:val="22"/>
        </w:rPr>
        <w:t>c</w:t>
      </w:r>
      <w:r w:rsidR="00BB4085" w:rsidRPr="00F07AAA">
        <w:rPr>
          <w:rFonts w:eastAsia="Times"/>
          <w:color w:val="000000"/>
          <w:sz w:val="22"/>
          <w:szCs w:val="22"/>
        </w:rPr>
        <w:t xml:space="preserve">onfirmatory </w:t>
      </w:r>
      <w:proofErr w:type="gramStart"/>
      <w:r w:rsidR="007C4F30" w:rsidRPr="00F07AAA">
        <w:rPr>
          <w:rFonts w:eastAsia="Times"/>
          <w:color w:val="000000"/>
          <w:sz w:val="22"/>
          <w:szCs w:val="22"/>
        </w:rPr>
        <w:t>s</w:t>
      </w:r>
      <w:r w:rsidR="00BB4085" w:rsidRPr="00F07AAA">
        <w:rPr>
          <w:rFonts w:eastAsia="Times"/>
          <w:color w:val="000000"/>
          <w:sz w:val="22"/>
          <w:szCs w:val="22"/>
        </w:rPr>
        <w:t>ample;</w:t>
      </w:r>
      <w:proofErr w:type="gramEnd"/>
      <w:r w:rsidR="00BB4085" w:rsidRPr="00F07AAA">
        <w:rPr>
          <w:rFonts w:eastAsia="Times"/>
          <w:color w:val="000000"/>
          <w:sz w:val="22"/>
          <w:szCs w:val="22"/>
        </w:rPr>
        <w:t xml:space="preserve"> </w:t>
      </w:r>
    </w:p>
    <w:p w14:paraId="2E6C822A" w14:textId="65946D20" w:rsidR="00BB4085" w:rsidRPr="00F07AAA" w:rsidRDefault="00BB4085" w:rsidP="00BB4085">
      <w:pPr>
        <w:pStyle w:val="NormalWeb"/>
        <w:numPr>
          <w:ilvl w:val="0"/>
          <w:numId w:val="12"/>
        </w:numPr>
        <w:spacing w:before="0" w:beforeAutospacing="0" w:after="0" w:afterAutospacing="0"/>
        <w:contextualSpacing/>
        <w:rPr>
          <w:rFonts w:eastAsia="Times"/>
          <w:color w:val="000000"/>
          <w:sz w:val="22"/>
          <w:szCs w:val="22"/>
        </w:rPr>
      </w:pPr>
      <w:r w:rsidRPr="00F07AAA">
        <w:rPr>
          <w:rFonts w:eastAsia="Times"/>
          <w:color w:val="000000"/>
          <w:sz w:val="22"/>
          <w:szCs w:val="22"/>
        </w:rPr>
        <w:t xml:space="preserve">The average PFAS6 </w:t>
      </w:r>
      <w:proofErr w:type="gramStart"/>
      <w:r w:rsidRPr="00F07AAA">
        <w:rPr>
          <w:rFonts w:eastAsia="Times"/>
          <w:color w:val="000000"/>
          <w:sz w:val="22"/>
          <w:szCs w:val="22"/>
        </w:rPr>
        <w:t>concentration;</w:t>
      </w:r>
      <w:proofErr w:type="gramEnd"/>
    </w:p>
    <w:p w14:paraId="13CA4241" w14:textId="394FDE29" w:rsidR="00BB4085" w:rsidRPr="00F07AAA" w:rsidRDefault="00BB4085" w:rsidP="00BB4085">
      <w:pPr>
        <w:pStyle w:val="NormalWeb"/>
        <w:numPr>
          <w:ilvl w:val="0"/>
          <w:numId w:val="12"/>
        </w:numPr>
        <w:spacing w:before="0" w:beforeAutospacing="0" w:after="0" w:afterAutospacing="0"/>
        <w:contextualSpacing/>
        <w:rPr>
          <w:rFonts w:eastAsia="Times"/>
          <w:color w:val="000000"/>
          <w:sz w:val="22"/>
          <w:szCs w:val="22"/>
        </w:rPr>
      </w:pPr>
      <w:r w:rsidRPr="00F07AAA">
        <w:rPr>
          <w:rFonts w:eastAsia="Times"/>
          <w:color w:val="000000"/>
          <w:sz w:val="22"/>
          <w:szCs w:val="22"/>
        </w:rPr>
        <w:t xml:space="preserve">The PFAS6 MCL </w:t>
      </w:r>
      <w:r w:rsidR="00080780" w:rsidRPr="00F07AAA">
        <w:rPr>
          <w:rFonts w:eastAsia="Times"/>
          <w:color w:val="000000"/>
          <w:sz w:val="22"/>
          <w:szCs w:val="22"/>
        </w:rPr>
        <w:t>(20 ng/L)</w:t>
      </w:r>
      <w:r w:rsidRPr="00F07AAA">
        <w:rPr>
          <w:rFonts w:eastAsia="Times"/>
          <w:color w:val="000000"/>
          <w:sz w:val="22"/>
          <w:szCs w:val="22"/>
        </w:rPr>
        <w:t xml:space="preserve"> and the definition of MCL </w:t>
      </w:r>
      <w:r w:rsidR="00080780" w:rsidRPr="00F07AAA">
        <w:rPr>
          <w:rFonts w:eastAsia="Times"/>
          <w:color w:val="000000"/>
          <w:sz w:val="22"/>
          <w:szCs w:val="22"/>
        </w:rPr>
        <w:t xml:space="preserve">from </w:t>
      </w:r>
      <w:r w:rsidRPr="00F07AAA">
        <w:rPr>
          <w:rFonts w:eastAsia="Times"/>
          <w:color w:val="000000"/>
          <w:sz w:val="22"/>
          <w:szCs w:val="22"/>
        </w:rPr>
        <w:t xml:space="preserve">310 CMR </w:t>
      </w:r>
      <w:proofErr w:type="gramStart"/>
      <w:r w:rsidRPr="00F07AAA">
        <w:rPr>
          <w:rFonts w:eastAsia="Times"/>
          <w:color w:val="000000"/>
          <w:sz w:val="22"/>
          <w:szCs w:val="22"/>
        </w:rPr>
        <w:t>22.02(1);</w:t>
      </w:r>
      <w:proofErr w:type="gramEnd"/>
      <w:r w:rsidRPr="00F07AAA">
        <w:rPr>
          <w:rFonts w:eastAsia="Times"/>
          <w:color w:val="000000"/>
          <w:sz w:val="22"/>
          <w:szCs w:val="22"/>
        </w:rPr>
        <w:t xml:space="preserve"> </w:t>
      </w:r>
    </w:p>
    <w:p w14:paraId="515C658B" w14:textId="480A9AD8" w:rsidR="00BB4085" w:rsidRPr="00F07AAA" w:rsidRDefault="00BB4085" w:rsidP="00BB4085">
      <w:pPr>
        <w:pStyle w:val="NormalWeb"/>
        <w:numPr>
          <w:ilvl w:val="0"/>
          <w:numId w:val="12"/>
        </w:numPr>
        <w:spacing w:before="0" w:beforeAutospacing="0" w:after="0" w:afterAutospacing="0"/>
        <w:contextualSpacing/>
        <w:rPr>
          <w:rFonts w:eastAsia="Times"/>
          <w:color w:val="000000"/>
          <w:sz w:val="22"/>
          <w:szCs w:val="22"/>
        </w:rPr>
      </w:pPr>
      <w:r w:rsidRPr="00F07AAA">
        <w:rPr>
          <w:rFonts w:eastAsia="Times"/>
          <w:color w:val="000000"/>
          <w:sz w:val="22"/>
          <w:szCs w:val="22"/>
        </w:rPr>
        <w:t xml:space="preserve">An explanation of the health effects of </w:t>
      </w:r>
      <w:proofErr w:type="gramStart"/>
      <w:r w:rsidRPr="00F07AAA">
        <w:rPr>
          <w:rFonts w:eastAsia="Times"/>
          <w:color w:val="000000"/>
          <w:sz w:val="22"/>
          <w:szCs w:val="22"/>
        </w:rPr>
        <w:t>PFAS6;</w:t>
      </w:r>
      <w:proofErr w:type="gramEnd"/>
    </w:p>
    <w:p w14:paraId="60B06C99" w14:textId="77777777" w:rsidR="00BB4085" w:rsidRPr="00F07AAA" w:rsidRDefault="00BB4085" w:rsidP="00BB4085">
      <w:pPr>
        <w:pStyle w:val="NormalWeb"/>
        <w:numPr>
          <w:ilvl w:val="0"/>
          <w:numId w:val="12"/>
        </w:numPr>
        <w:spacing w:before="0" w:beforeAutospacing="0" w:after="0" w:afterAutospacing="0"/>
        <w:contextualSpacing/>
        <w:rPr>
          <w:rFonts w:eastAsia="Times"/>
          <w:color w:val="000000"/>
          <w:sz w:val="22"/>
          <w:szCs w:val="22"/>
        </w:rPr>
      </w:pPr>
      <w:r w:rsidRPr="00F07AAA">
        <w:rPr>
          <w:rFonts w:eastAsia="Times"/>
          <w:color w:val="000000"/>
          <w:sz w:val="22"/>
          <w:szCs w:val="22"/>
        </w:rPr>
        <w:t>Steps consumers can take to reduce exposure to PFAS in drinking water; and</w:t>
      </w:r>
    </w:p>
    <w:p w14:paraId="6B430105" w14:textId="79C416EA" w:rsidR="00BB4085" w:rsidRPr="00F07AAA" w:rsidRDefault="00827959" w:rsidP="00BB4085">
      <w:pPr>
        <w:pStyle w:val="NormalWeb"/>
        <w:numPr>
          <w:ilvl w:val="0"/>
          <w:numId w:val="12"/>
        </w:numPr>
        <w:spacing w:before="0" w:beforeAutospacing="0" w:after="0" w:afterAutospacing="0"/>
        <w:contextualSpacing/>
        <w:rPr>
          <w:rFonts w:eastAsia="Times"/>
          <w:color w:val="000000"/>
          <w:sz w:val="22"/>
          <w:szCs w:val="22"/>
        </w:rPr>
      </w:pPr>
      <w:r w:rsidRPr="00F07AAA">
        <w:rPr>
          <w:rFonts w:eastAsia="Times"/>
          <w:color w:val="000000"/>
          <w:sz w:val="22"/>
          <w:szCs w:val="22"/>
        </w:rPr>
        <w:t>PWS c</w:t>
      </w:r>
      <w:r w:rsidR="00BB4085" w:rsidRPr="00F07AAA">
        <w:rPr>
          <w:rFonts w:eastAsia="Times"/>
          <w:color w:val="000000"/>
          <w:sz w:val="22"/>
          <w:szCs w:val="22"/>
        </w:rPr>
        <w:t>ontact information</w:t>
      </w:r>
    </w:p>
    <w:p w14:paraId="03242CCF" w14:textId="1DD7B43A" w:rsidR="008074D9" w:rsidRPr="00F07AAA" w:rsidRDefault="008074D9" w:rsidP="00031610">
      <w:pPr>
        <w:rPr>
          <w:rFonts w:ascii="Times New Roman" w:hAnsi="Times New Roman"/>
          <w:b/>
          <w:color w:val="000000"/>
          <w:sz w:val="22"/>
          <w:szCs w:val="22"/>
        </w:rPr>
      </w:pPr>
    </w:p>
    <w:p w14:paraId="4E007949" w14:textId="094E016A" w:rsidR="0024168D" w:rsidRDefault="0024168D" w:rsidP="008074D9">
      <w:pPr>
        <w:rPr>
          <w:rFonts w:ascii="Times New Roman" w:hAnsi="Times New Roman"/>
          <w:color w:val="000000"/>
          <w:sz w:val="22"/>
          <w:szCs w:val="22"/>
        </w:rPr>
      </w:pPr>
      <w:bookmarkStart w:id="1" w:name="_Hlk52263404"/>
      <w:r w:rsidRPr="0098435E">
        <w:rPr>
          <w:rFonts w:ascii="Times New Roman" w:hAnsi="Times New Roman"/>
          <w:color w:val="000000"/>
          <w:sz w:val="22"/>
          <w:szCs w:val="22"/>
        </w:rPr>
        <w:t>Mandatory health effects language</w:t>
      </w:r>
      <w:r>
        <w:rPr>
          <w:rFonts w:ascii="Times New Roman" w:hAnsi="Times New Roman"/>
          <w:color w:val="000000"/>
          <w:sz w:val="22"/>
          <w:szCs w:val="22"/>
        </w:rPr>
        <w:t xml:space="preserve"> from 310 CMR 2</w:t>
      </w:r>
      <w:r w:rsidRPr="0098435E">
        <w:rPr>
          <w:rFonts w:ascii="Times New Roman" w:hAnsi="Times New Roman"/>
          <w:color w:val="000000"/>
          <w:sz w:val="22"/>
          <w:szCs w:val="22"/>
        </w:rPr>
        <w:t>2.16</w:t>
      </w:r>
      <w:r>
        <w:rPr>
          <w:rFonts w:ascii="Times New Roman" w:hAnsi="Times New Roman"/>
          <w:color w:val="000000"/>
          <w:sz w:val="22"/>
          <w:szCs w:val="22"/>
        </w:rPr>
        <w:t xml:space="preserve"> Table 7 or 310 CMR 22.16 A (27)(a) Table 1 must be included in the health effects information.</w:t>
      </w:r>
      <w:bookmarkEnd w:id="1"/>
    </w:p>
    <w:p w14:paraId="57FACCB7" w14:textId="77777777" w:rsidR="0024168D" w:rsidRDefault="0024168D" w:rsidP="008074D9">
      <w:pPr>
        <w:rPr>
          <w:rFonts w:ascii="Times New Roman" w:hAnsi="Times New Roman"/>
          <w:color w:val="000000"/>
          <w:sz w:val="22"/>
          <w:szCs w:val="22"/>
        </w:rPr>
      </w:pPr>
    </w:p>
    <w:p w14:paraId="1D01BD5E" w14:textId="730CD2D0" w:rsidR="008074D9" w:rsidRPr="00313B96" w:rsidRDefault="008074D9" w:rsidP="008074D9">
      <w:pPr>
        <w:rPr>
          <w:rFonts w:ascii="Times New Roman" w:hAnsi="Times New Roman"/>
          <w:color w:val="000000"/>
          <w:sz w:val="22"/>
          <w:szCs w:val="22"/>
        </w:rPr>
      </w:pPr>
      <w:r w:rsidRPr="00313B96">
        <w:rPr>
          <w:rFonts w:ascii="Times New Roman" w:hAnsi="Times New Roman"/>
          <w:color w:val="000000"/>
          <w:sz w:val="22"/>
          <w:szCs w:val="22"/>
        </w:rPr>
        <w:t xml:space="preserve">You must also include the following italicized language in all notices. Use of this language does </w:t>
      </w:r>
      <w:r w:rsidRPr="00313B96">
        <w:rPr>
          <w:rFonts w:ascii="Times New Roman" w:hAnsi="Times New Roman"/>
          <w:i/>
          <w:color w:val="000000"/>
          <w:sz w:val="22"/>
          <w:szCs w:val="22"/>
        </w:rPr>
        <w:t>not</w:t>
      </w:r>
      <w:r w:rsidRPr="00313B96">
        <w:rPr>
          <w:rFonts w:ascii="Times New Roman" w:hAnsi="Times New Roman"/>
          <w:color w:val="000000"/>
          <w:sz w:val="22"/>
          <w:szCs w:val="22"/>
        </w:rPr>
        <w:t xml:space="preserve"> relieve you of your obligation to take steps reasonably calculated to notify </w:t>
      </w:r>
      <w:r w:rsidR="00570F89" w:rsidRPr="00313B96">
        <w:rPr>
          <w:rFonts w:ascii="Times New Roman" w:hAnsi="Times New Roman"/>
          <w:color w:val="000000"/>
          <w:sz w:val="22"/>
          <w:szCs w:val="22"/>
        </w:rPr>
        <w:t xml:space="preserve">non-bill paying consumers </w:t>
      </w:r>
      <w:r w:rsidR="00203F29" w:rsidRPr="00313B96">
        <w:rPr>
          <w:rFonts w:ascii="Times New Roman" w:hAnsi="Times New Roman"/>
          <w:color w:val="000000"/>
          <w:sz w:val="22"/>
          <w:szCs w:val="22"/>
        </w:rPr>
        <w:t>such as public postings</w:t>
      </w:r>
      <w:r w:rsidR="00062A5F" w:rsidRPr="00313B96">
        <w:rPr>
          <w:rFonts w:ascii="Times New Roman" w:hAnsi="Times New Roman"/>
          <w:color w:val="000000"/>
          <w:sz w:val="22"/>
          <w:szCs w:val="22"/>
        </w:rPr>
        <w:t>, web postings</w:t>
      </w:r>
      <w:r w:rsidR="00A35E45" w:rsidRPr="00313B96">
        <w:rPr>
          <w:rFonts w:ascii="Times New Roman" w:hAnsi="Times New Roman"/>
          <w:color w:val="000000"/>
          <w:sz w:val="22"/>
          <w:szCs w:val="22"/>
        </w:rPr>
        <w:t>, etc.</w:t>
      </w:r>
      <w:r w:rsidRPr="00313B96">
        <w:rPr>
          <w:rFonts w:ascii="Times New Roman" w:hAnsi="Times New Roman"/>
          <w:color w:val="000000"/>
          <w:sz w:val="22"/>
          <w:szCs w:val="22"/>
        </w:rPr>
        <w:t>:</w:t>
      </w:r>
    </w:p>
    <w:p w14:paraId="66CA8235" w14:textId="77777777" w:rsidR="008074D9" w:rsidRPr="00313B96" w:rsidRDefault="008074D9" w:rsidP="008074D9">
      <w:pPr>
        <w:rPr>
          <w:rFonts w:ascii="Times New Roman" w:hAnsi="Times New Roman"/>
          <w:color w:val="000000"/>
          <w:sz w:val="22"/>
          <w:szCs w:val="22"/>
        </w:rPr>
      </w:pPr>
    </w:p>
    <w:p w14:paraId="01F21AE7" w14:textId="7386228C" w:rsidR="008074D9" w:rsidRPr="00313B96" w:rsidRDefault="008074D9" w:rsidP="008074D9">
      <w:pPr>
        <w:ind w:left="288"/>
        <w:rPr>
          <w:rFonts w:ascii="Times New Roman" w:hAnsi="Times New Roman"/>
          <w:i/>
          <w:color w:val="000000"/>
          <w:sz w:val="22"/>
          <w:szCs w:val="22"/>
        </w:rPr>
      </w:pPr>
      <w:r w:rsidRPr="00313B96">
        <w:rPr>
          <w:rFonts w:ascii="Times New Roman" w:hAnsi="Times New Roman"/>
          <w:i/>
          <w:color w:val="000000"/>
          <w:sz w:val="22"/>
          <w:szCs w:val="22"/>
        </w:rPr>
        <w:t xml:space="preserve">Please share this information with other people who drink this water, especially those who may not have received this notice directly (for example, people in apartments, nursing homes, schools, and businesses). </w:t>
      </w:r>
    </w:p>
    <w:p w14:paraId="7729E34B" w14:textId="77777777" w:rsidR="008074D9" w:rsidRPr="00F07AAA" w:rsidRDefault="008074D9" w:rsidP="00031610">
      <w:pPr>
        <w:rPr>
          <w:rFonts w:ascii="Times New Roman" w:hAnsi="Times New Roman"/>
          <w:b/>
          <w:color w:val="000000"/>
          <w:sz w:val="22"/>
          <w:szCs w:val="22"/>
        </w:rPr>
      </w:pPr>
    </w:p>
    <w:p w14:paraId="67BFBC51" w14:textId="4E9287A1" w:rsidR="00031610" w:rsidRPr="00F07AAA" w:rsidRDefault="00B360B0" w:rsidP="00031610">
      <w:pPr>
        <w:rPr>
          <w:rFonts w:ascii="Times New Roman" w:hAnsi="Times New Roman"/>
          <w:b/>
          <w:color w:val="000000"/>
          <w:sz w:val="22"/>
          <w:szCs w:val="22"/>
        </w:rPr>
      </w:pPr>
      <w:r w:rsidRPr="00F07AAA">
        <w:rPr>
          <w:rFonts w:ascii="Times New Roman" w:hAnsi="Times New Roman"/>
          <w:b/>
          <w:color w:val="000000"/>
          <w:sz w:val="22"/>
          <w:szCs w:val="22"/>
        </w:rPr>
        <w:t xml:space="preserve">Although </w:t>
      </w:r>
      <w:r w:rsidR="00031610" w:rsidRPr="00F07AAA">
        <w:rPr>
          <w:rFonts w:ascii="Times New Roman" w:hAnsi="Times New Roman"/>
          <w:b/>
          <w:color w:val="000000"/>
          <w:sz w:val="22"/>
          <w:szCs w:val="22"/>
        </w:rPr>
        <w:t>not required</w:t>
      </w:r>
      <w:r w:rsidR="0068325C">
        <w:rPr>
          <w:rFonts w:ascii="Times New Roman" w:hAnsi="Times New Roman"/>
          <w:b/>
          <w:color w:val="000000"/>
          <w:sz w:val="22"/>
          <w:szCs w:val="22"/>
        </w:rPr>
        <w:t>,</w:t>
      </w:r>
      <w:r w:rsidR="00031610" w:rsidRPr="00F07AAA">
        <w:rPr>
          <w:rFonts w:ascii="Times New Roman" w:hAnsi="Times New Roman"/>
          <w:b/>
          <w:color w:val="000000"/>
          <w:sz w:val="22"/>
          <w:szCs w:val="22"/>
        </w:rPr>
        <w:t xml:space="preserve"> </w:t>
      </w:r>
      <w:r w:rsidRPr="00F07AAA">
        <w:rPr>
          <w:rFonts w:ascii="Times New Roman" w:hAnsi="Times New Roman"/>
          <w:b/>
          <w:color w:val="000000"/>
          <w:sz w:val="22"/>
          <w:szCs w:val="22"/>
        </w:rPr>
        <w:t>it</w:t>
      </w:r>
      <w:r w:rsidR="00031610" w:rsidRPr="00F07AAA">
        <w:rPr>
          <w:rFonts w:ascii="Times New Roman" w:hAnsi="Times New Roman"/>
          <w:b/>
          <w:color w:val="000000"/>
          <w:sz w:val="22"/>
          <w:szCs w:val="22"/>
        </w:rPr>
        <w:t xml:space="preserve"> is recommended</w:t>
      </w:r>
      <w:r w:rsidRPr="00F07AAA">
        <w:rPr>
          <w:rFonts w:ascii="Times New Roman" w:hAnsi="Times New Roman"/>
          <w:bCs/>
          <w:color w:val="000000"/>
          <w:sz w:val="22"/>
          <w:szCs w:val="22"/>
        </w:rPr>
        <w:t xml:space="preserve"> that</w:t>
      </w:r>
      <w:r w:rsidRPr="00F07AAA">
        <w:rPr>
          <w:rFonts w:ascii="Times New Roman" w:hAnsi="Times New Roman"/>
          <w:color w:val="000000"/>
          <w:sz w:val="22"/>
          <w:szCs w:val="22"/>
        </w:rPr>
        <w:t xml:space="preserve"> the</w:t>
      </w:r>
      <w:r w:rsidR="00031610" w:rsidRPr="00F07AAA">
        <w:rPr>
          <w:rFonts w:ascii="Times New Roman" w:hAnsi="Times New Roman"/>
          <w:color w:val="000000"/>
          <w:sz w:val="22"/>
          <w:szCs w:val="22"/>
        </w:rPr>
        <w:t xml:space="preserve"> PE </w:t>
      </w:r>
      <w:r w:rsidR="00393A78" w:rsidRPr="00F07AAA">
        <w:rPr>
          <w:rFonts w:ascii="Times New Roman" w:hAnsi="Times New Roman"/>
          <w:color w:val="000000"/>
          <w:sz w:val="22"/>
          <w:szCs w:val="22"/>
        </w:rPr>
        <w:t xml:space="preserve">materials </w:t>
      </w:r>
      <w:r w:rsidRPr="00F07AAA">
        <w:rPr>
          <w:rFonts w:ascii="Times New Roman" w:hAnsi="Times New Roman"/>
          <w:color w:val="000000"/>
          <w:sz w:val="22"/>
          <w:szCs w:val="22"/>
        </w:rPr>
        <w:t xml:space="preserve">include a </w:t>
      </w:r>
      <w:r w:rsidR="00031610" w:rsidRPr="00F07AAA">
        <w:rPr>
          <w:rFonts w:ascii="Times New Roman" w:hAnsi="Times New Roman"/>
          <w:color w:val="000000"/>
          <w:sz w:val="22"/>
          <w:szCs w:val="22"/>
        </w:rPr>
        <w:t>brief descri</w:t>
      </w:r>
      <w:r w:rsidR="00957BED" w:rsidRPr="00F07AAA">
        <w:rPr>
          <w:rFonts w:ascii="Times New Roman" w:hAnsi="Times New Roman"/>
          <w:color w:val="000000"/>
          <w:sz w:val="22"/>
          <w:szCs w:val="22"/>
        </w:rPr>
        <w:t>ption of</w:t>
      </w:r>
      <w:r w:rsidR="00031610" w:rsidRPr="00F07AAA">
        <w:rPr>
          <w:rFonts w:ascii="Times New Roman" w:hAnsi="Times New Roman"/>
          <w:color w:val="000000"/>
          <w:sz w:val="22"/>
          <w:szCs w:val="22"/>
        </w:rPr>
        <w:t xml:space="preserve"> </w:t>
      </w:r>
      <w:r w:rsidR="00957BED" w:rsidRPr="00F07AAA">
        <w:rPr>
          <w:rFonts w:ascii="Times New Roman" w:hAnsi="Times New Roman"/>
          <w:color w:val="000000"/>
          <w:sz w:val="22"/>
          <w:szCs w:val="22"/>
        </w:rPr>
        <w:t xml:space="preserve">any </w:t>
      </w:r>
      <w:r w:rsidR="00031610" w:rsidRPr="00F07AAA">
        <w:rPr>
          <w:rFonts w:ascii="Times New Roman" w:hAnsi="Times New Roman"/>
          <w:color w:val="000000"/>
          <w:sz w:val="22"/>
          <w:szCs w:val="22"/>
        </w:rPr>
        <w:t xml:space="preserve">actions </w:t>
      </w:r>
      <w:r w:rsidR="00957BED" w:rsidRPr="00F07AAA">
        <w:rPr>
          <w:rFonts w:ascii="Times New Roman" w:hAnsi="Times New Roman"/>
          <w:color w:val="000000"/>
          <w:sz w:val="22"/>
          <w:szCs w:val="22"/>
        </w:rPr>
        <w:t>the PWS is</w:t>
      </w:r>
      <w:r w:rsidR="00031610" w:rsidRPr="00F07AAA">
        <w:rPr>
          <w:rFonts w:ascii="Times New Roman" w:hAnsi="Times New Roman"/>
          <w:color w:val="000000"/>
          <w:sz w:val="22"/>
          <w:szCs w:val="22"/>
        </w:rPr>
        <w:t xml:space="preserve"> taking to </w:t>
      </w:r>
      <w:r w:rsidR="00957BED" w:rsidRPr="00F07AAA">
        <w:rPr>
          <w:rFonts w:ascii="Times New Roman" w:hAnsi="Times New Roman"/>
          <w:color w:val="000000"/>
          <w:sz w:val="22"/>
          <w:szCs w:val="22"/>
        </w:rPr>
        <w:t>immediately reduce PFAS6 levels</w:t>
      </w:r>
      <w:r w:rsidR="00031610" w:rsidRPr="00F07AAA">
        <w:rPr>
          <w:rFonts w:ascii="Times New Roman" w:hAnsi="Times New Roman"/>
          <w:color w:val="000000"/>
          <w:sz w:val="22"/>
          <w:szCs w:val="22"/>
        </w:rPr>
        <w:t xml:space="preserve">. </w:t>
      </w:r>
      <w:r w:rsidR="001320D1" w:rsidRPr="00F07AAA">
        <w:rPr>
          <w:rFonts w:ascii="Times New Roman" w:hAnsi="Times New Roman"/>
          <w:color w:val="000000"/>
          <w:sz w:val="22"/>
          <w:szCs w:val="22"/>
        </w:rPr>
        <w:t>Examples include:</w:t>
      </w:r>
    </w:p>
    <w:p w14:paraId="745C75D7" w14:textId="05CC8660" w:rsidR="00031610" w:rsidRPr="00F07AAA" w:rsidRDefault="00031610" w:rsidP="00F07AAA">
      <w:pPr>
        <w:pStyle w:val="a"/>
        <w:numPr>
          <w:ilvl w:val="0"/>
          <w:numId w:val="12"/>
        </w:numPr>
        <w:tabs>
          <w:tab w:val="left" w:pos="-1440"/>
        </w:tabs>
        <w:rPr>
          <w:rFonts w:ascii="Times New Roman" w:hAnsi="Times New Roman"/>
          <w:color w:val="000000"/>
          <w:sz w:val="22"/>
          <w:szCs w:val="22"/>
        </w:rPr>
      </w:pPr>
      <w:r w:rsidRPr="00F07AAA">
        <w:rPr>
          <w:rFonts w:ascii="Times New Roman" w:hAnsi="Times New Roman"/>
          <w:color w:val="000000"/>
          <w:sz w:val="22"/>
          <w:szCs w:val="22"/>
        </w:rPr>
        <w:t xml:space="preserve">Taking the </w:t>
      </w:r>
      <w:r w:rsidR="00B67E38" w:rsidRPr="00F07AAA">
        <w:rPr>
          <w:rFonts w:ascii="Times New Roman" w:hAnsi="Times New Roman"/>
          <w:color w:val="000000"/>
          <w:sz w:val="22"/>
          <w:szCs w:val="22"/>
        </w:rPr>
        <w:t xml:space="preserve">contaminated </w:t>
      </w:r>
      <w:r w:rsidRPr="00F07AAA">
        <w:rPr>
          <w:rFonts w:ascii="Times New Roman" w:hAnsi="Times New Roman"/>
          <w:color w:val="000000"/>
          <w:sz w:val="22"/>
          <w:szCs w:val="22"/>
        </w:rPr>
        <w:t>source off-line</w:t>
      </w:r>
    </w:p>
    <w:p w14:paraId="1A21B364" w14:textId="77777777" w:rsidR="00031610" w:rsidRPr="00F07AAA" w:rsidRDefault="00031610" w:rsidP="00031610">
      <w:pPr>
        <w:pStyle w:val="a"/>
        <w:numPr>
          <w:ilvl w:val="0"/>
          <w:numId w:val="12"/>
        </w:numPr>
        <w:tabs>
          <w:tab w:val="left" w:pos="-1440"/>
        </w:tabs>
        <w:rPr>
          <w:rFonts w:ascii="Times New Roman" w:hAnsi="Times New Roman"/>
          <w:color w:val="000000"/>
          <w:sz w:val="22"/>
          <w:szCs w:val="22"/>
        </w:rPr>
      </w:pPr>
      <w:r w:rsidRPr="00F07AAA">
        <w:rPr>
          <w:rFonts w:ascii="Times New Roman" w:hAnsi="Times New Roman"/>
          <w:color w:val="000000"/>
          <w:sz w:val="22"/>
          <w:szCs w:val="22"/>
        </w:rPr>
        <w:t>Mixing the water with low-PFAS water from another source</w:t>
      </w:r>
    </w:p>
    <w:p w14:paraId="19EBC797" w14:textId="15FFFA7B" w:rsidR="00031610" w:rsidRPr="00F07AAA" w:rsidRDefault="00031610" w:rsidP="00031610">
      <w:pPr>
        <w:pStyle w:val="a"/>
        <w:numPr>
          <w:ilvl w:val="0"/>
          <w:numId w:val="12"/>
        </w:numPr>
        <w:tabs>
          <w:tab w:val="left" w:pos="-1440"/>
        </w:tabs>
        <w:rPr>
          <w:rFonts w:ascii="Times New Roman" w:hAnsi="Times New Roman"/>
          <w:color w:val="000000"/>
          <w:sz w:val="22"/>
          <w:szCs w:val="22"/>
        </w:rPr>
      </w:pPr>
      <w:r w:rsidRPr="00F07AAA">
        <w:rPr>
          <w:rFonts w:ascii="Times New Roman" w:hAnsi="Times New Roman"/>
          <w:color w:val="000000"/>
          <w:sz w:val="22"/>
          <w:szCs w:val="22"/>
        </w:rPr>
        <w:t>Buying water from another water system</w:t>
      </w:r>
    </w:p>
    <w:p w14:paraId="5FF9372B" w14:textId="77777777" w:rsidR="0065523E" w:rsidRDefault="0065523E" w:rsidP="00C70EDB">
      <w:pPr>
        <w:rPr>
          <w:rFonts w:ascii="Times New Roman" w:hAnsi="Times New Roman"/>
          <w:color w:val="000000"/>
          <w:sz w:val="22"/>
          <w:szCs w:val="22"/>
        </w:rPr>
      </w:pPr>
    </w:p>
    <w:p w14:paraId="2BB6B116" w14:textId="77777777" w:rsidR="009869AF" w:rsidRPr="004B48F1" w:rsidRDefault="009869AF" w:rsidP="0065523E">
      <w:pPr>
        <w:rPr>
          <w:b/>
          <w:bCs/>
          <w:sz w:val="22"/>
          <w:szCs w:val="22"/>
        </w:rPr>
      </w:pPr>
      <w:r w:rsidRPr="004B48F1">
        <w:rPr>
          <w:b/>
          <w:bCs/>
          <w:sz w:val="22"/>
          <w:szCs w:val="22"/>
        </w:rPr>
        <w:t>Your MassDEP Regional Office must approve the final language prior to delivery.</w:t>
      </w:r>
    </w:p>
    <w:p w14:paraId="5128F7C9" w14:textId="77777777" w:rsidR="009869AF" w:rsidRPr="00313B96" w:rsidRDefault="009869AF" w:rsidP="0065523E">
      <w:pPr>
        <w:ind w:left="-1620"/>
        <w:rPr>
          <w:rFonts w:ascii="Times New Roman" w:hAnsi="Times New Roman"/>
          <w:color w:val="000000"/>
          <w:sz w:val="22"/>
          <w:szCs w:val="22"/>
        </w:rPr>
      </w:pPr>
    </w:p>
    <w:p w14:paraId="63565F71" w14:textId="4FFAF32D" w:rsidR="00FB068C" w:rsidRDefault="00062DF8" w:rsidP="0065523E">
      <w:pPr>
        <w:spacing w:after="120"/>
        <w:ind w:left="-1627" w:right="-43"/>
        <w:rPr>
          <w:rFonts w:ascii="Times New Roman" w:hAnsi="Times New Roman"/>
          <w:color w:val="000000"/>
          <w:sz w:val="22"/>
          <w:szCs w:val="22"/>
        </w:rPr>
      </w:pPr>
      <w:r w:rsidRPr="00313B96">
        <w:rPr>
          <w:rFonts w:ascii="Times New Roman" w:hAnsi="Times New Roman"/>
          <w:b/>
          <w:bCs/>
          <w:color w:val="000000"/>
          <w:sz w:val="22"/>
          <w:szCs w:val="22"/>
        </w:rPr>
        <w:t>Delivery</w:t>
      </w:r>
      <w:r w:rsidR="00F928D3" w:rsidRPr="00313B96">
        <w:rPr>
          <w:rFonts w:ascii="Times New Roman" w:hAnsi="Times New Roman"/>
          <w:color w:val="000000"/>
          <w:sz w:val="22"/>
          <w:szCs w:val="22"/>
        </w:rPr>
        <w:t xml:space="preserve"> - </w:t>
      </w:r>
      <w:r w:rsidR="00EF1C31" w:rsidRPr="00313B96">
        <w:rPr>
          <w:rFonts w:ascii="Times New Roman" w:hAnsi="Times New Roman"/>
          <w:color w:val="000000"/>
          <w:sz w:val="22"/>
          <w:szCs w:val="22"/>
        </w:rPr>
        <w:t>PWSs</w:t>
      </w:r>
      <w:r w:rsidRPr="00313B96">
        <w:rPr>
          <w:rFonts w:ascii="Times New Roman" w:hAnsi="Times New Roman"/>
          <w:color w:val="000000"/>
          <w:sz w:val="22"/>
          <w:szCs w:val="22"/>
        </w:rPr>
        <w:t xml:space="preserve"> must </w:t>
      </w:r>
      <w:r w:rsidR="007F6F90" w:rsidRPr="00313B96">
        <w:rPr>
          <w:rFonts w:ascii="Times New Roman" w:hAnsi="Times New Roman"/>
          <w:color w:val="000000"/>
          <w:sz w:val="22"/>
          <w:szCs w:val="22"/>
        </w:rPr>
        <w:t xml:space="preserve">mail PE materials </w:t>
      </w:r>
      <w:r w:rsidR="002C6E7B" w:rsidRPr="00313B96">
        <w:rPr>
          <w:rFonts w:ascii="Times New Roman" w:hAnsi="Times New Roman"/>
          <w:color w:val="000000"/>
          <w:sz w:val="22"/>
          <w:szCs w:val="22"/>
        </w:rPr>
        <w:t>to consumers unless MassDEP</w:t>
      </w:r>
      <w:r w:rsidR="00AA59F1" w:rsidRPr="00313B96">
        <w:rPr>
          <w:rFonts w:ascii="Times New Roman" w:hAnsi="Times New Roman"/>
          <w:color w:val="000000"/>
          <w:sz w:val="22"/>
          <w:szCs w:val="22"/>
        </w:rPr>
        <w:t xml:space="preserve"> </w:t>
      </w:r>
      <w:r w:rsidR="002C6E7B" w:rsidRPr="00313B96">
        <w:rPr>
          <w:rFonts w:ascii="Times New Roman" w:hAnsi="Times New Roman"/>
          <w:color w:val="000000"/>
          <w:sz w:val="22"/>
          <w:szCs w:val="22"/>
        </w:rPr>
        <w:t xml:space="preserve">approves an alternative delivery method. </w:t>
      </w:r>
      <w:r w:rsidR="00C64110">
        <w:rPr>
          <w:rFonts w:ascii="Times New Roman" w:hAnsi="Times New Roman"/>
          <w:color w:val="000000"/>
          <w:sz w:val="22"/>
          <w:szCs w:val="22"/>
        </w:rPr>
        <w:t xml:space="preserve"> </w:t>
      </w:r>
      <w:r w:rsidR="008E7BF1" w:rsidRPr="00313B96">
        <w:rPr>
          <w:rFonts w:ascii="Times New Roman" w:hAnsi="Times New Roman"/>
          <w:color w:val="000000"/>
          <w:sz w:val="22"/>
          <w:szCs w:val="22"/>
        </w:rPr>
        <w:t xml:space="preserve">Examples </w:t>
      </w:r>
      <w:r w:rsidR="000B0354" w:rsidRPr="00313B96">
        <w:rPr>
          <w:rFonts w:ascii="Times New Roman" w:hAnsi="Times New Roman"/>
          <w:color w:val="000000"/>
          <w:sz w:val="22"/>
          <w:szCs w:val="22"/>
        </w:rPr>
        <w:t xml:space="preserve">of methods </w:t>
      </w:r>
      <w:r w:rsidR="008E7BF1" w:rsidRPr="00313B96">
        <w:rPr>
          <w:rFonts w:ascii="Times New Roman" w:hAnsi="Times New Roman"/>
          <w:color w:val="000000"/>
          <w:sz w:val="22"/>
          <w:szCs w:val="22"/>
        </w:rPr>
        <w:t xml:space="preserve">that could </w:t>
      </w:r>
      <w:r w:rsidR="00E66255" w:rsidRPr="00313B96">
        <w:rPr>
          <w:rFonts w:ascii="Times New Roman" w:hAnsi="Times New Roman"/>
          <w:color w:val="000000"/>
          <w:sz w:val="22"/>
          <w:szCs w:val="22"/>
        </w:rPr>
        <w:t>replace or supplement delivery by mail include</w:t>
      </w:r>
      <w:r w:rsidRPr="00313B96">
        <w:rPr>
          <w:rFonts w:ascii="Times New Roman" w:hAnsi="Times New Roman"/>
          <w:color w:val="000000"/>
          <w:sz w:val="22"/>
          <w:szCs w:val="22"/>
        </w:rPr>
        <w:t>:</w:t>
      </w:r>
    </w:p>
    <w:tbl>
      <w:tblPr>
        <w:tblStyle w:val="TableGrid"/>
        <w:tblW w:w="0" w:type="auto"/>
        <w:tblInd w:w="-1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7"/>
        <w:gridCol w:w="3847"/>
      </w:tblGrid>
      <w:tr w:rsidR="0065523E" w14:paraId="0A59C581" w14:textId="77777777" w:rsidTr="0065523E">
        <w:tc>
          <w:tcPr>
            <w:tcW w:w="3847" w:type="dxa"/>
          </w:tcPr>
          <w:p w14:paraId="04A33371" w14:textId="77777777" w:rsidR="0065523E" w:rsidRPr="00F07AAA" w:rsidRDefault="0065523E" w:rsidP="0065523E">
            <w:pPr>
              <w:pStyle w:val="a"/>
              <w:numPr>
                <w:ilvl w:val="0"/>
                <w:numId w:val="9"/>
              </w:numPr>
              <w:tabs>
                <w:tab w:val="left" w:pos="-1440"/>
              </w:tabs>
              <w:ind w:left="332"/>
              <w:rPr>
                <w:rFonts w:ascii="Times New Roman" w:hAnsi="Times New Roman"/>
                <w:color w:val="000000"/>
                <w:sz w:val="22"/>
                <w:szCs w:val="22"/>
              </w:rPr>
            </w:pPr>
            <w:r w:rsidRPr="00F07AAA">
              <w:rPr>
                <w:rFonts w:ascii="Times New Roman" w:hAnsi="Times New Roman"/>
                <w:color w:val="000000"/>
                <w:sz w:val="22"/>
                <w:szCs w:val="22"/>
              </w:rPr>
              <w:t>Social media/Web posting</w:t>
            </w:r>
          </w:p>
          <w:p w14:paraId="03F93991" w14:textId="77777777" w:rsidR="0065523E" w:rsidRPr="00F07AAA" w:rsidRDefault="0065523E" w:rsidP="0065523E">
            <w:pPr>
              <w:pStyle w:val="a"/>
              <w:numPr>
                <w:ilvl w:val="0"/>
                <w:numId w:val="9"/>
              </w:numPr>
              <w:tabs>
                <w:tab w:val="left" w:pos="-1440"/>
              </w:tabs>
              <w:ind w:left="332"/>
              <w:rPr>
                <w:rFonts w:ascii="Times New Roman" w:hAnsi="Times New Roman"/>
                <w:color w:val="000000"/>
                <w:sz w:val="22"/>
                <w:szCs w:val="22"/>
              </w:rPr>
            </w:pPr>
            <w:r w:rsidRPr="00F07AAA">
              <w:rPr>
                <w:rFonts w:ascii="Times New Roman" w:hAnsi="Times New Roman"/>
                <w:color w:val="000000"/>
                <w:sz w:val="22"/>
                <w:szCs w:val="22"/>
              </w:rPr>
              <w:t>Hand or direct delivery</w:t>
            </w:r>
          </w:p>
          <w:p w14:paraId="0B22160B" w14:textId="77777777" w:rsidR="0065523E" w:rsidRPr="00F07AAA" w:rsidRDefault="0065523E" w:rsidP="0065523E">
            <w:pPr>
              <w:pStyle w:val="a"/>
              <w:numPr>
                <w:ilvl w:val="0"/>
                <w:numId w:val="9"/>
              </w:numPr>
              <w:tabs>
                <w:tab w:val="left" w:pos="-1440"/>
              </w:tabs>
              <w:ind w:left="332"/>
              <w:rPr>
                <w:rFonts w:ascii="Times New Roman" w:hAnsi="Times New Roman"/>
                <w:color w:val="000000"/>
                <w:sz w:val="22"/>
                <w:szCs w:val="22"/>
              </w:rPr>
            </w:pPr>
            <w:r w:rsidRPr="00F07AAA">
              <w:rPr>
                <w:rFonts w:ascii="Times New Roman" w:hAnsi="Times New Roman"/>
                <w:color w:val="000000"/>
                <w:sz w:val="22"/>
                <w:szCs w:val="22"/>
              </w:rPr>
              <w:t>Posting in conspicuous locations</w:t>
            </w:r>
          </w:p>
          <w:p w14:paraId="6B14C5BF" w14:textId="00B76FCE" w:rsidR="0065523E" w:rsidRPr="0065523E" w:rsidRDefault="0065523E" w:rsidP="0065523E">
            <w:pPr>
              <w:pStyle w:val="a"/>
              <w:numPr>
                <w:ilvl w:val="0"/>
                <w:numId w:val="9"/>
              </w:numPr>
              <w:tabs>
                <w:tab w:val="left" w:pos="-1440"/>
              </w:tabs>
              <w:ind w:left="332"/>
              <w:rPr>
                <w:rFonts w:ascii="Times New Roman" w:hAnsi="Times New Roman"/>
                <w:color w:val="000000"/>
                <w:sz w:val="22"/>
                <w:szCs w:val="22"/>
              </w:rPr>
            </w:pPr>
            <w:r w:rsidRPr="00F07AAA">
              <w:rPr>
                <w:rFonts w:ascii="Times New Roman" w:hAnsi="Times New Roman"/>
                <w:color w:val="000000"/>
                <w:sz w:val="22"/>
                <w:szCs w:val="22"/>
              </w:rPr>
              <w:t>Phone calls/Reverse 911</w:t>
            </w:r>
          </w:p>
        </w:tc>
        <w:tc>
          <w:tcPr>
            <w:tcW w:w="3847" w:type="dxa"/>
          </w:tcPr>
          <w:p w14:paraId="65CC74C3" w14:textId="2537CC83" w:rsidR="0065523E" w:rsidRDefault="0065523E" w:rsidP="0065523E">
            <w:pPr>
              <w:pStyle w:val="a"/>
              <w:numPr>
                <w:ilvl w:val="0"/>
                <w:numId w:val="9"/>
              </w:numPr>
              <w:tabs>
                <w:tab w:val="left" w:pos="-1440"/>
              </w:tabs>
              <w:ind w:left="358"/>
              <w:rPr>
                <w:rFonts w:ascii="Times New Roman" w:hAnsi="Times New Roman"/>
                <w:color w:val="000000"/>
                <w:sz w:val="22"/>
                <w:szCs w:val="22"/>
              </w:rPr>
            </w:pPr>
            <w:r>
              <w:rPr>
                <w:rFonts w:ascii="Times New Roman" w:hAnsi="Times New Roman"/>
                <w:color w:val="000000"/>
                <w:sz w:val="22"/>
                <w:szCs w:val="22"/>
              </w:rPr>
              <w:t>E</w:t>
            </w:r>
            <w:r w:rsidRPr="00F07AAA">
              <w:rPr>
                <w:rFonts w:ascii="Times New Roman" w:hAnsi="Times New Roman"/>
                <w:color w:val="000000"/>
                <w:sz w:val="22"/>
                <w:szCs w:val="22"/>
              </w:rPr>
              <w:t>mail</w:t>
            </w:r>
          </w:p>
          <w:p w14:paraId="632D4FF2" w14:textId="0158B6B0" w:rsidR="0065523E" w:rsidRPr="00F07AAA" w:rsidRDefault="0065523E" w:rsidP="0065523E">
            <w:pPr>
              <w:pStyle w:val="a"/>
              <w:numPr>
                <w:ilvl w:val="0"/>
                <w:numId w:val="9"/>
              </w:numPr>
              <w:tabs>
                <w:tab w:val="left" w:pos="-1440"/>
              </w:tabs>
              <w:ind w:left="358"/>
              <w:rPr>
                <w:rFonts w:ascii="Times New Roman" w:hAnsi="Times New Roman"/>
                <w:color w:val="000000"/>
                <w:sz w:val="22"/>
                <w:szCs w:val="22"/>
              </w:rPr>
            </w:pPr>
            <w:r w:rsidRPr="00F07AAA">
              <w:rPr>
                <w:rFonts w:ascii="Times New Roman" w:hAnsi="Times New Roman"/>
                <w:color w:val="000000"/>
                <w:sz w:val="22"/>
                <w:szCs w:val="22"/>
              </w:rPr>
              <w:t>Radio</w:t>
            </w:r>
            <w:r w:rsidR="0037316B" w:rsidRPr="00313B96">
              <w:rPr>
                <w:rFonts w:eastAsia="PMingLiU"/>
                <w:sz w:val="22"/>
                <w:szCs w:val="22"/>
              </w:rPr>
              <w:t xml:space="preserve"> </w:t>
            </w:r>
          </w:p>
          <w:p w14:paraId="03BA7155" w14:textId="77777777" w:rsidR="0065523E" w:rsidRPr="00F07AAA" w:rsidRDefault="0065523E" w:rsidP="0065523E">
            <w:pPr>
              <w:pStyle w:val="a"/>
              <w:numPr>
                <w:ilvl w:val="0"/>
                <w:numId w:val="9"/>
              </w:numPr>
              <w:tabs>
                <w:tab w:val="left" w:pos="-1440"/>
              </w:tabs>
              <w:ind w:left="358"/>
              <w:rPr>
                <w:rFonts w:ascii="Times New Roman" w:hAnsi="Times New Roman"/>
                <w:color w:val="000000"/>
                <w:sz w:val="22"/>
                <w:szCs w:val="22"/>
              </w:rPr>
            </w:pPr>
            <w:r w:rsidRPr="00F07AAA">
              <w:rPr>
                <w:rFonts w:ascii="Times New Roman" w:hAnsi="Times New Roman"/>
                <w:color w:val="000000"/>
                <w:sz w:val="22"/>
                <w:szCs w:val="22"/>
              </w:rPr>
              <w:t>Television</w:t>
            </w:r>
          </w:p>
          <w:p w14:paraId="16F32EDE" w14:textId="1D816F7C" w:rsidR="0065523E" w:rsidRPr="0065523E" w:rsidRDefault="0065523E" w:rsidP="0065523E">
            <w:pPr>
              <w:pStyle w:val="a"/>
              <w:numPr>
                <w:ilvl w:val="0"/>
                <w:numId w:val="9"/>
              </w:numPr>
              <w:tabs>
                <w:tab w:val="left" w:pos="-1440"/>
              </w:tabs>
              <w:ind w:left="358"/>
              <w:rPr>
                <w:rFonts w:ascii="Times New Roman" w:hAnsi="Times New Roman"/>
                <w:color w:val="000000"/>
                <w:sz w:val="22"/>
                <w:szCs w:val="22"/>
              </w:rPr>
            </w:pPr>
            <w:r w:rsidRPr="00F07AAA">
              <w:rPr>
                <w:rFonts w:ascii="Times New Roman" w:hAnsi="Times New Roman"/>
                <w:color w:val="000000"/>
                <w:sz w:val="22"/>
                <w:szCs w:val="22"/>
              </w:rPr>
              <w:t>Local newspaper</w:t>
            </w:r>
          </w:p>
        </w:tc>
      </w:tr>
    </w:tbl>
    <w:p w14:paraId="2FFAEF74" w14:textId="1BA6D9AE" w:rsidR="005024BB" w:rsidRPr="00F07AAA" w:rsidRDefault="005024BB" w:rsidP="0065523E">
      <w:pPr>
        <w:pStyle w:val="a"/>
        <w:tabs>
          <w:tab w:val="left" w:pos="-1440"/>
        </w:tabs>
        <w:ind w:left="0" w:firstLine="0"/>
        <w:rPr>
          <w:rFonts w:ascii="Times New Roman" w:hAnsi="Times New Roman"/>
          <w:color w:val="000000"/>
          <w:sz w:val="22"/>
          <w:szCs w:val="22"/>
        </w:rPr>
      </w:pPr>
    </w:p>
    <w:p w14:paraId="301DF3BB" w14:textId="25DD4E8A" w:rsidR="005024BB" w:rsidRPr="00313B96" w:rsidRDefault="007D1073" w:rsidP="00A6578B">
      <w:pPr>
        <w:autoSpaceDE w:val="0"/>
        <w:autoSpaceDN w:val="0"/>
        <w:adjustRightInd w:val="0"/>
        <w:ind w:left="-2070"/>
        <w:rPr>
          <w:rFonts w:ascii="Times New Roman" w:hAnsi="Times New Roman"/>
          <w:sz w:val="22"/>
          <w:szCs w:val="22"/>
        </w:rPr>
      </w:pPr>
      <w:r w:rsidRPr="00313B96">
        <w:rPr>
          <w:rFonts w:ascii="Times New Roman" w:hAnsi="Times New Roman"/>
          <w:sz w:val="22"/>
          <w:szCs w:val="22"/>
        </w:rPr>
        <w:t>A PWS</w:t>
      </w:r>
      <w:r w:rsidR="00051927" w:rsidRPr="00313B96">
        <w:rPr>
          <w:rFonts w:ascii="Times New Roman" w:hAnsi="Times New Roman"/>
          <w:sz w:val="22"/>
          <w:szCs w:val="22"/>
        </w:rPr>
        <w:t xml:space="preserve"> may need to use additional methods</w:t>
      </w:r>
      <w:r w:rsidRPr="00313B96">
        <w:rPr>
          <w:rFonts w:ascii="Times New Roman" w:hAnsi="Times New Roman"/>
          <w:sz w:val="22"/>
          <w:szCs w:val="22"/>
        </w:rPr>
        <w:t xml:space="preserve"> </w:t>
      </w:r>
      <w:r w:rsidR="000E0A63">
        <w:rPr>
          <w:rFonts w:ascii="Times New Roman" w:hAnsi="Times New Roman"/>
          <w:sz w:val="22"/>
          <w:szCs w:val="22"/>
        </w:rPr>
        <w:t>to ensure that</w:t>
      </w:r>
      <w:r w:rsidRPr="00313B96">
        <w:rPr>
          <w:rFonts w:ascii="Times New Roman" w:hAnsi="Times New Roman"/>
          <w:sz w:val="22"/>
          <w:szCs w:val="22"/>
        </w:rPr>
        <w:t xml:space="preserve"> </w:t>
      </w:r>
      <w:r w:rsidR="005D164A" w:rsidRPr="00313B96">
        <w:rPr>
          <w:rFonts w:ascii="Times New Roman" w:hAnsi="Times New Roman"/>
          <w:sz w:val="22"/>
          <w:szCs w:val="22"/>
        </w:rPr>
        <w:t>PE</w:t>
      </w:r>
      <w:r w:rsidR="000E0A63">
        <w:rPr>
          <w:rFonts w:ascii="Times New Roman" w:hAnsi="Times New Roman"/>
          <w:sz w:val="22"/>
          <w:szCs w:val="22"/>
        </w:rPr>
        <w:t xml:space="preserve"> is</w:t>
      </w:r>
      <w:r w:rsidR="00051927" w:rsidRPr="00313B96">
        <w:rPr>
          <w:rFonts w:ascii="Times New Roman" w:hAnsi="Times New Roman"/>
          <w:sz w:val="22"/>
          <w:szCs w:val="22"/>
        </w:rPr>
        <w:t xml:space="preserve"> provided to all </w:t>
      </w:r>
      <w:r w:rsidR="00424B96" w:rsidRPr="00313B96">
        <w:rPr>
          <w:rFonts w:ascii="Times New Roman" w:hAnsi="Times New Roman"/>
          <w:sz w:val="22"/>
          <w:szCs w:val="22"/>
        </w:rPr>
        <w:t>consumers</w:t>
      </w:r>
      <w:r w:rsidR="00FB068C" w:rsidRPr="00313B96">
        <w:rPr>
          <w:rFonts w:ascii="Times New Roman" w:hAnsi="Times New Roman"/>
          <w:sz w:val="22"/>
          <w:szCs w:val="22"/>
        </w:rPr>
        <w:t xml:space="preserve">, including </w:t>
      </w:r>
      <w:r w:rsidR="00A97FC6" w:rsidRPr="00313B96">
        <w:rPr>
          <w:rFonts w:ascii="Times New Roman" w:hAnsi="Times New Roman"/>
          <w:sz w:val="22"/>
          <w:szCs w:val="22"/>
        </w:rPr>
        <w:t xml:space="preserve">those </w:t>
      </w:r>
      <w:r w:rsidR="00FB068C" w:rsidRPr="00313B96">
        <w:rPr>
          <w:rFonts w:ascii="Times New Roman" w:hAnsi="Times New Roman"/>
          <w:sz w:val="22"/>
          <w:szCs w:val="22"/>
        </w:rPr>
        <w:t>who do not receive water bills</w:t>
      </w:r>
      <w:r w:rsidR="0068325C">
        <w:rPr>
          <w:rFonts w:ascii="Times New Roman" w:hAnsi="Times New Roman"/>
          <w:sz w:val="22"/>
          <w:szCs w:val="22"/>
        </w:rPr>
        <w:t>.</w:t>
      </w:r>
      <w:r w:rsidR="00A97FC6" w:rsidRPr="00313B96">
        <w:rPr>
          <w:rFonts w:ascii="Times New Roman" w:hAnsi="Times New Roman"/>
          <w:sz w:val="22"/>
          <w:szCs w:val="22"/>
        </w:rPr>
        <w:t xml:space="preserve"> </w:t>
      </w:r>
      <w:r w:rsidR="00DC14AC" w:rsidRPr="00313B96">
        <w:rPr>
          <w:rFonts w:ascii="Times New Roman" w:hAnsi="Times New Roman"/>
          <w:sz w:val="22"/>
          <w:szCs w:val="22"/>
        </w:rPr>
        <w:t>(</w:t>
      </w:r>
      <w:r w:rsidR="0068325C">
        <w:rPr>
          <w:rFonts w:ascii="Times New Roman" w:hAnsi="Times New Roman"/>
          <w:sz w:val="22"/>
          <w:szCs w:val="22"/>
        </w:rPr>
        <w:t>For example</w:t>
      </w:r>
      <w:r w:rsidR="00DC14AC" w:rsidRPr="00313B96">
        <w:rPr>
          <w:rFonts w:ascii="Times New Roman" w:hAnsi="Times New Roman"/>
          <w:sz w:val="22"/>
          <w:szCs w:val="22"/>
        </w:rPr>
        <w:t xml:space="preserve">, a </w:t>
      </w:r>
      <w:r w:rsidR="00C64110">
        <w:rPr>
          <w:rFonts w:ascii="Times New Roman" w:hAnsi="Times New Roman"/>
          <w:sz w:val="22"/>
          <w:szCs w:val="22"/>
        </w:rPr>
        <w:t>n</w:t>
      </w:r>
      <w:r w:rsidR="00DC14AC" w:rsidRPr="00313B96">
        <w:rPr>
          <w:rFonts w:ascii="Times New Roman" w:hAnsi="Times New Roman"/>
          <w:sz w:val="22"/>
          <w:szCs w:val="22"/>
        </w:rPr>
        <w:t xml:space="preserve">on-transient </w:t>
      </w:r>
      <w:r w:rsidR="00C64110">
        <w:rPr>
          <w:rFonts w:ascii="Times New Roman" w:hAnsi="Times New Roman"/>
          <w:sz w:val="22"/>
          <w:szCs w:val="22"/>
        </w:rPr>
        <w:t>n</w:t>
      </w:r>
      <w:r w:rsidR="00DC14AC" w:rsidRPr="00313B96">
        <w:rPr>
          <w:rFonts w:ascii="Times New Roman" w:hAnsi="Times New Roman"/>
          <w:sz w:val="22"/>
          <w:szCs w:val="22"/>
        </w:rPr>
        <w:t xml:space="preserve">on-community </w:t>
      </w:r>
      <w:r w:rsidR="00C64110">
        <w:rPr>
          <w:rFonts w:ascii="Times New Roman" w:hAnsi="Times New Roman"/>
          <w:sz w:val="22"/>
          <w:szCs w:val="22"/>
        </w:rPr>
        <w:t>w</w:t>
      </w:r>
      <w:r w:rsidR="00DC14AC" w:rsidRPr="00313B96">
        <w:rPr>
          <w:rFonts w:ascii="Times New Roman" w:hAnsi="Times New Roman"/>
          <w:sz w:val="22"/>
          <w:szCs w:val="22"/>
        </w:rPr>
        <w:t xml:space="preserve">ater </w:t>
      </w:r>
      <w:r w:rsidR="00C64110">
        <w:rPr>
          <w:rFonts w:ascii="Times New Roman" w:hAnsi="Times New Roman"/>
          <w:sz w:val="22"/>
          <w:szCs w:val="22"/>
        </w:rPr>
        <w:t>s</w:t>
      </w:r>
      <w:r w:rsidR="00DC14AC" w:rsidRPr="00313B96">
        <w:rPr>
          <w:rFonts w:ascii="Times New Roman" w:hAnsi="Times New Roman"/>
          <w:sz w:val="22"/>
          <w:szCs w:val="22"/>
        </w:rPr>
        <w:t xml:space="preserve">ystem may be permitted to post the materials in one or more conspicuous locations in the facility for a minimum number of </w:t>
      </w:r>
      <w:r w:rsidR="00CE4D85">
        <w:rPr>
          <w:rFonts w:ascii="Times New Roman" w:hAnsi="Times New Roman"/>
          <w:sz w:val="22"/>
          <w:szCs w:val="22"/>
        </w:rPr>
        <w:t xml:space="preserve">7 </w:t>
      </w:r>
      <w:r w:rsidR="00DC14AC" w:rsidRPr="00313B96">
        <w:rPr>
          <w:rFonts w:ascii="Times New Roman" w:hAnsi="Times New Roman"/>
          <w:sz w:val="22"/>
          <w:szCs w:val="22"/>
        </w:rPr>
        <w:t>days</w:t>
      </w:r>
      <w:r w:rsidR="0068325C">
        <w:rPr>
          <w:rFonts w:ascii="Times New Roman" w:hAnsi="Times New Roman"/>
          <w:sz w:val="22"/>
          <w:szCs w:val="22"/>
        </w:rPr>
        <w:t>.</w:t>
      </w:r>
      <w:r w:rsidR="00DC14AC" w:rsidRPr="00313B96">
        <w:rPr>
          <w:rFonts w:ascii="Times New Roman" w:hAnsi="Times New Roman"/>
          <w:sz w:val="22"/>
          <w:szCs w:val="22"/>
        </w:rPr>
        <w:t>)</w:t>
      </w:r>
    </w:p>
    <w:p w14:paraId="081C0D87" w14:textId="77777777" w:rsidR="00DC14AC" w:rsidRPr="00313B96" w:rsidRDefault="00DC14AC" w:rsidP="00A6578B">
      <w:pPr>
        <w:ind w:left="-2070"/>
        <w:rPr>
          <w:rFonts w:ascii="Times New Roman" w:hAnsi="Times New Roman"/>
          <w:b/>
          <w:color w:val="000000"/>
          <w:sz w:val="22"/>
          <w:szCs w:val="22"/>
        </w:rPr>
      </w:pPr>
    </w:p>
    <w:p w14:paraId="6B885FFF" w14:textId="3D0EF1A2" w:rsidR="00484838" w:rsidRDefault="00CD0675" w:rsidP="00660B89">
      <w:pPr>
        <w:pStyle w:val="NormalWeb"/>
        <w:spacing w:before="0" w:beforeAutospacing="0" w:after="0" w:afterAutospacing="0"/>
        <w:ind w:left="-2070"/>
        <w:contextualSpacing/>
        <w:rPr>
          <w:rFonts w:eastAsia="PMingLiU"/>
          <w:sz w:val="22"/>
          <w:szCs w:val="22"/>
        </w:rPr>
      </w:pPr>
      <w:r w:rsidRPr="00313B96">
        <w:rPr>
          <w:b/>
          <w:color w:val="000000"/>
          <w:sz w:val="22"/>
          <w:szCs w:val="22"/>
        </w:rPr>
        <w:t xml:space="preserve">Supplemental </w:t>
      </w:r>
      <w:r w:rsidR="00FB068C" w:rsidRPr="00313B96">
        <w:rPr>
          <w:b/>
          <w:color w:val="000000"/>
          <w:sz w:val="22"/>
          <w:szCs w:val="22"/>
        </w:rPr>
        <w:t>Language</w:t>
      </w:r>
      <w:r w:rsidR="00DC14AC" w:rsidRPr="00313B96">
        <w:rPr>
          <w:b/>
          <w:color w:val="000000"/>
          <w:sz w:val="22"/>
          <w:szCs w:val="22"/>
        </w:rPr>
        <w:t xml:space="preserve"> Requirement</w:t>
      </w:r>
      <w:r w:rsidR="000E407D" w:rsidRPr="00313B96">
        <w:rPr>
          <w:color w:val="000000"/>
          <w:sz w:val="22"/>
          <w:szCs w:val="22"/>
        </w:rPr>
        <w:t xml:space="preserve"> - </w:t>
      </w:r>
      <w:r w:rsidR="00FB068C" w:rsidRPr="00313B96">
        <w:rPr>
          <w:color w:val="000000"/>
          <w:sz w:val="22"/>
          <w:szCs w:val="22"/>
        </w:rPr>
        <w:t>I</w:t>
      </w:r>
      <w:r w:rsidR="00FB068C" w:rsidRPr="00313B96">
        <w:rPr>
          <w:sz w:val="22"/>
          <w:szCs w:val="22"/>
        </w:rPr>
        <w:t>n any community where the PWS consumers include</w:t>
      </w:r>
      <w:r w:rsidR="009E4904" w:rsidRPr="009E4904">
        <w:rPr>
          <w:rFonts w:eastAsia="PMingLiU"/>
          <w:sz w:val="22"/>
          <w:szCs w:val="22"/>
        </w:rPr>
        <w:t xml:space="preserve"> </w:t>
      </w:r>
      <w:r w:rsidR="009E4904">
        <w:rPr>
          <w:rFonts w:eastAsia="PMingLiU"/>
          <w:sz w:val="22"/>
          <w:szCs w:val="22"/>
        </w:rPr>
        <w:t>e</w:t>
      </w:r>
      <w:r w:rsidR="009E4904" w:rsidRPr="00313B96">
        <w:rPr>
          <w:rFonts w:eastAsia="PMingLiU"/>
          <w:sz w:val="22"/>
          <w:szCs w:val="22"/>
        </w:rPr>
        <w:t>ither</w:t>
      </w:r>
      <w:r w:rsidR="00660B89">
        <w:rPr>
          <w:sz w:val="22"/>
          <w:szCs w:val="22"/>
        </w:rPr>
        <w:t xml:space="preserve"> </w:t>
      </w:r>
      <w:r w:rsidR="00FB068C" w:rsidRPr="00313B96">
        <w:rPr>
          <w:rFonts w:eastAsia="PMingLiU"/>
          <w:sz w:val="22"/>
          <w:szCs w:val="22"/>
          <w:u w:val="single"/>
        </w:rPr>
        <w:t>10% or more non-English speaking residents</w:t>
      </w:r>
      <w:r w:rsidR="00FB068C" w:rsidRPr="00313B96">
        <w:rPr>
          <w:rFonts w:eastAsia="PMingLiU"/>
          <w:sz w:val="22"/>
          <w:szCs w:val="22"/>
        </w:rPr>
        <w:t xml:space="preserve"> </w:t>
      </w:r>
      <w:r w:rsidR="0037316B" w:rsidRPr="00313B96">
        <w:rPr>
          <w:rFonts w:eastAsia="PMingLiU"/>
          <w:sz w:val="22"/>
          <w:szCs w:val="22"/>
        </w:rPr>
        <w:t xml:space="preserve">or </w:t>
      </w:r>
      <w:r w:rsidR="0037316B" w:rsidRPr="00313B96">
        <w:rPr>
          <w:rFonts w:eastAsia="PMingLiU"/>
          <w:sz w:val="22"/>
          <w:szCs w:val="22"/>
          <w:u w:val="single"/>
        </w:rPr>
        <w:t>more than 1000 non-English speaking residents</w:t>
      </w:r>
      <w:r w:rsidR="0037316B" w:rsidRPr="00313B96">
        <w:rPr>
          <w:rFonts w:eastAsia="PMingLiU"/>
          <w:sz w:val="22"/>
          <w:szCs w:val="22"/>
        </w:rPr>
        <w:t xml:space="preserve"> who speak a common language,</w:t>
      </w:r>
      <w:r w:rsidR="00C40AAD">
        <w:rPr>
          <w:rFonts w:eastAsia="PMingLiU"/>
          <w:sz w:val="22"/>
          <w:szCs w:val="22"/>
        </w:rPr>
        <w:t xml:space="preserve"> PE</w:t>
      </w:r>
      <w:r w:rsidR="00C40AAD" w:rsidRPr="00313B96">
        <w:rPr>
          <w:rFonts w:eastAsia="PMingLiU"/>
          <w:sz w:val="22"/>
          <w:szCs w:val="22"/>
        </w:rPr>
        <w:t xml:space="preserve"> materials must contain</w:t>
      </w:r>
      <w:r w:rsidR="00C40AAD">
        <w:rPr>
          <w:rFonts w:eastAsia="PMingLiU"/>
          <w:sz w:val="22"/>
          <w:szCs w:val="22"/>
        </w:rPr>
        <w:t xml:space="preserve"> </w:t>
      </w:r>
      <w:r w:rsidR="00C40AAD" w:rsidRPr="00313B96">
        <w:rPr>
          <w:rFonts w:eastAsia="PMingLiU"/>
          <w:b/>
          <w:bCs/>
          <w:sz w:val="22"/>
          <w:szCs w:val="22"/>
        </w:rPr>
        <w:t>information in the language(s) appropriate for each such group of residents regarding the importance of the notice</w:t>
      </w:r>
      <w:r w:rsidR="00C40AAD">
        <w:rPr>
          <w:rFonts w:eastAsia="PMingLiU"/>
          <w:sz w:val="22"/>
          <w:szCs w:val="22"/>
        </w:rPr>
        <w:t>. If</w:t>
      </w:r>
      <w:r w:rsidR="00660B89">
        <w:rPr>
          <w:rFonts w:eastAsia="PMingLiU"/>
          <w:sz w:val="22"/>
          <w:szCs w:val="22"/>
        </w:rPr>
        <w:t xml:space="preserve"> </w:t>
      </w:r>
      <w:r w:rsidR="00FB068C" w:rsidRPr="00660B89">
        <w:rPr>
          <w:rFonts w:eastAsia="PMingLiU"/>
          <w:sz w:val="22"/>
          <w:u w:val="single"/>
        </w:rPr>
        <w:t>25% or more non-English speaking residents</w:t>
      </w:r>
      <w:r w:rsidR="00FB068C" w:rsidRPr="00660B89">
        <w:rPr>
          <w:rFonts w:eastAsia="PMingLiU"/>
          <w:sz w:val="22"/>
        </w:rPr>
        <w:t xml:space="preserve"> speak a common language, </w:t>
      </w:r>
      <w:r w:rsidR="00DC14AC" w:rsidRPr="00660B89">
        <w:rPr>
          <w:rFonts w:eastAsia="PMingLiU"/>
          <w:sz w:val="22"/>
        </w:rPr>
        <w:t xml:space="preserve">PE materials </w:t>
      </w:r>
      <w:r w:rsidR="00FB068C" w:rsidRPr="00660B89">
        <w:rPr>
          <w:rFonts w:eastAsia="PMingLiU"/>
          <w:sz w:val="22"/>
        </w:rPr>
        <w:t xml:space="preserve">must contain </w:t>
      </w:r>
      <w:r w:rsidR="00FB068C" w:rsidRPr="00660B89">
        <w:rPr>
          <w:rFonts w:eastAsia="PMingLiU"/>
          <w:b/>
          <w:bCs/>
          <w:sz w:val="22"/>
        </w:rPr>
        <w:t>a statement in the appropriate language(s)</w:t>
      </w:r>
      <w:r w:rsidR="00660B89">
        <w:rPr>
          <w:rFonts w:eastAsia="PMingLiU"/>
          <w:b/>
          <w:bCs/>
          <w:sz w:val="22"/>
        </w:rPr>
        <w:t>.</w:t>
      </w:r>
      <w:r w:rsidR="00660B89">
        <w:rPr>
          <w:rFonts w:eastAsia="PMingLiU"/>
          <w:sz w:val="22"/>
          <w:szCs w:val="22"/>
        </w:rPr>
        <w:t xml:space="preserve"> </w:t>
      </w:r>
      <w:r w:rsidR="00484838" w:rsidRPr="00493A37">
        <w:rPr>
          <w:rFonts w:eastAsia="PMingLiU"/>
          <w:sz w:val="22"/>
          <w:szCs w:val="22"/>
        </w:rPr>
        <w:t xml:space="preserve">See the </w:t>
      </w:r>
      <w:r w:rsidR="00C870A5" w:rsidRPr="00493A37">
        <w:rPr>
          <w:rFonts w:eastAsia="PMingLiU"/>
          <w:sz w:val="22"/>
          <w:szCs w:val="22"/>
        </w:rPr>
        <w:t>Languages Translation Requirements</w:t>
      </w:r>
      <w:r w:rsidR="00484838" w:rsidRPr="00493A37">
        <w:rPr>
          <w:rFonts w:eastAsia="PMingLiU"/>
          <w:sz w:val="22"/>
          <w:szCs w:val="22"/>
        </w:rPr>
        <w:t xml:space="preserve"> at </w:t>
      </w:r>
      <w:hyperlink r:id="rId11" w:history="1">
        <w:r w:rsidR="00660B89" w:rsidRPr="00BF4458">
          <w:rPr>
            <w:rStyle w:val="Hyperlink"/>
          </w:rPr>
          <w:t>https://www.mass.gov/info-details/requirements-for-language-translations</w:t>
        </w:r>
      </w:hyperlink>
      <w:r w:rsidR="00484838">
        <w:rPr>
          <w:rFonts w:eastAsia="PMingLiU"/>
          <w:sz w:val="22"/>
          <w:szCs w:val="22"/>
        </w:rPr>
        <w:t xml:space="preserve">. </w:t>
      </w:r>
    </w:p>
    <w:p w14:paraId="6E99CBE3" w14:textId="77777777" w:rsidR="002D10A4" w:rsidRDefault="002D10A4" w:rsidP="002D10A4">
      <w:pPr>
        <w:autoSpaceDE w:val="0"/>
        <w:autoSpaceDN w:val="0"/>
        <w:adjustRightInd w:val="0"/>
        <w:ind w:left="-2070"/>
        <w:rPr>
          <w:rFonts w:eastAsia="PMingLiU"/>
          <w:sz w:val="22"/>
          <w:szCs w:val="22"/>
        </w:rPr>
      </w:pPr>
    </w:p>
    <w:p w14:paraId="1D2FC0BF" w14:textId="3B3EE26B" w:rsidR="002D10A4" w:rsidRDefault="002D10A4" w:rsidP="002D10A4">
      <w:pPr>
        <w:autoSpaceDE w:val="0"/>
        <w:autoSpaceDN w:val="0"/>
        <w:adjustRightInd w:val="0"/>
        <w:ind w:left="-2070"/>
        <w:rPr>
          <w:rFonts w:eastAsia="PMingLiU"/>
          <w:sz w:val="22"/>
          <w:szCs w:val="22"/>
        </w:rPr>
      </w:pPr>
      <w:r w:rsidRPr="0040691A">
        <w:rPr>
          <w:rFonts w:eastAsia="PMingLiU"/>
          <w:sz w:val="22"/>
          <w:szCs w:val="22"/>
        </w:rPr>
        <w:t xml:space="preserve">You should </w:t>
      </w:r>
      <w:r>
        <w:rPr>
          <w:rFonts w:eastAsia="PMingLiU"/>
          <w:sz w:val="22"/>
          <w:szCs w:val="22"/>
        </w:rPr>
        <w:t>provide the Public Education materials to</w:t>
      </w:r>
      <w:r w:rsidRPr="0040691A">
        <w:rPr>
          <w:rFonts w:eastAsia="PMingLiU"/>
          <w:sz w:val="22"/>
          <w:szCs w:val="22"/>
        </w:rPr>
        <w:t xml:space="preserve"> health professionals in the area.  People </w:t>
      </w:r>
      <w:r>
        <w:rPr>
          <w:rFonts w:eastAsia="PMingLiU"/>
          <w:sz w:val="22"/>
          <w:szCs w:val="22"/>
        </w:rPr>
        <w:t>might</w:t>
      </w:r>
      <w:r w:rsidRPr="0040691A">
        <w:rPr>
          <w:rFonts w:eastAsia="PMingLiU"/>
          <w:sz w:val="22"/>
          <w:szCs w:val="22"/>
        </w:rPr>
        <w:t xml:space="preserve"> call their doctors with questions, and the doctors should have the information they need to respond appropriately.  </w:t>
      </w:r>
    </w:p>
    <w:p w14:paraId="7C6C0AE9" w14:textId="77777777" w:rsidR="002D10A4" w:rsidRDefault="002D10A4" w:rsidP="00A6578B">
      <w:pPr>
        <w:ind w:left="-2070"/>
        <w:rPr>
          <w:rFonts w:ascii="Times New Roman" w:hAnsi="Times New Roman"/>
          <w:b/>
          <w:color w:val="000000"/>
          <w:sz w:val="22"/>
          <w:szCs w:val="22"/>
        </w:rPr>
      </w:pPr>
    </w:p>
    <w:p w14:paraId="7B8CA74A" w14:textId="59D346BF" w:rsidR="00484CB7" w:rsidRPr="002D10A4" w:rsidRDefault="002D10A4" w:rsidP="002D10A4">
      <w:pPr>
        <w:ind w:left="-2070"/>
        <w:rPr>
          <w:rFonts w:ascii="Times New Roman" w:hAnsi="Times New Roman"/>
          <w:b/>
          <w:color w:val="000000"/>
          <w:sz w:val="22"/>
          <w:szCs w:val="22"/>
        </w:rPr>
      </w:pPr>
      <w:r>
        <w:rPr>
          <w:rFonts w:ascii="Times New Roman" w:hAnsi="Times New Roman"/>
          <w:b/>
          <w:color w:val="000000"/>
          <w:sz w:val="22"/>
          <w:szCs w:val="22"/>
        </w:rPr>
        <w:t xml:space="preserve">Repeat PE - </w:t>
      </w:r>
      <w:r w:rsidR="00143DED" w:rsidRPr="002D10A4">
        <w:rPr>
          <w:rFonts w:ascii="Times New Roman" w:hAnsi="Times New Roman"/>
          <w:bCs/>
          <w:color w:val="000000"/>
          <w:sz w:val="22"/>
          <w:szCs w:val="22"/>
        </w:rPr>
        <w:t>PE must be provided</w:t>
      </w:r>
      <w:r w:rsidR="00143DED">
        <w:rPr>
          <w:rFonts w:ascii="Times New Roman" w:hAnsi="Times New Roman"/>
          <w:b/>
          <w:color w:val="000000"/>
          <w:sz w:val="22"/>
          <w:szCs w:val="22"/>
        </w:rPr>
        <w:t xml:space="preserve"> </w:t>
      </w:r>
      <w:r w:rsidR="00143DED" w:rsidRPr="00313B96">
        <w:rPr>
          <w:rFonts w:ascii="Times New Roman" w:hAnsi="Times New Roman"/>
          <w:sz w:val="22"/>
          <w:szCs w:val="22"/>
        </w:rPr>
        <w:t>until all monitoring results are at or below the PFAS6 MCL</w:t>
      </w:r>
      <w:r w:rsidR="007513C7">
        <w:rPr>
          <w:rFonts w:ascii="Times New Roman" w:hAnsi="Times New Roman"/>
          <w:sz w:val="22"/>
          <w:szCs w:val="22"/>
        </w:rPr>
        <w:t xml:space="preserve"> or </w:t>
      </w:r>
      <w:r w:rsidR="00143DED" w:rsidRPr="00313B96">
        <w:rPr>
          <w:rFonts w:ascii="Times New Roman" w:hAnsi="Times New Roman"/>
          <w:sz w:val="22"/>
          <w:szCs w:val="22"/>
        </w:rPr>
        <w:t>the contaminated source(s) is taken off-line</w:t>
      </w:r>
      <w:r w:rsidR="004F117A">
        <w:rPr>
          <w:rFonts w:ascii="Times New Roman" w:hAnsi="Times New Roman"/>
          <w:sz w:val="22"/>
          <w:szCs w:val="22"/>
        </w:rPr>
        <w:t>.</w:t>
      </w:r>
      <w:r>
        <w:rPr>
          <w:rFonts w:ascii="Times New Roman" w:hAnsi="Times New Roman"/>
          <w:b/>
          <w:color w:val="000000"/>
          <w:sz w:val="22"/>
          <w:szCs w:val="22"/>
        </w:rPr>
        <w:t xml:space="preserve"> </w:t>
      </w:r>
    </w:p>
    <w:p w14:paraId="2D132392" w14:textId="77777777" w:rsidR="00F71982" w:rsidRPr="00313B96" w:rsidRDefault="00F71982" w:rsidP="00A6578B">
      <w:pPr>
        <w:ind w:left="-2070"/>
        <w:rPr>
          <w:sz w:val="22"/>
          <w:szCs w:val="22"/>
        </w:rPr>
      </w:pPr>
    </w:p>
    <w:tbl>
      <w:tblPr>
        <w:tblW w:w="0" w:type="auto"/>
        <w:tblInd w:w="-2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089"/>
      </w:tblGrid>
      <w:tr w:rsidR="00535D83" w:rsidRPr="00CE4D85" w14:paraId="544D540A" w14:textId="77777777" w:rsidTr="00CE4D85">
        <w:tc>
          <w:tcPr>
            <w:tcW w:w="4680" w:type="dxa"/>
            <w:shd w:val="clear" w:color="auto" w:fill="D9D9D9"/>
          </w:tcPr>
          <w:p w14:paraId="7FF47B0B" w14:textId="551A4110" w:rsidR="00535D83" w:rsidRPr="00CE4D85" w:rsidRDefault="00D150AD" w:rsidP="00A6578B">
            <w:pPr>
              <w:pStyle w:val="NormalWeb"/>
              <w:spacing w:before="0" w:beforeAutospacing="0" w:after="0" w:afterAutospacing="0"/>
              <w:contextualSpacing/>
              <w:rPr>
                <w:rFonts w:eastAsia="Times"/>
                <w:b/>
                <w:bCs/>
                <w:color w:val="000000"/>
                <w:sz w:val="22"/>
                <w:szCs w:val="22"/>
              </w:rPr>
            </w:pPr>
            <w:r w:rsidRPr="00CE4D85">
              <w:rPr>
                <w:rFonts w:eastAsia="Times"/>
                <w:b/>
                <w:bCs/>
                <w:color w:val="000000"/>
                <w:sz w:val="22"/>
                <w:szCs w:val="22"/>
              </w:rPr>
              <w:t>If P</w:t>
            </w:r>
            <w:r w:rsidR="00510BBB" w:rsidRPr="00CE4D85">
              <w:rPr>
                <w:rFonts w:eastAsia="Times"/>
                <w:b/>
                <w:bCs/>
                <w:color w:val="000000"/>
                <w:sz w:val="22"/>
                <w:szCs w:val="22"/>
              </w:rPr>
              <w:t>E Delivery Was</w:t>
            </w:r>
            <w:r w:rsidR="002A5300" w:rsidRPr="00CE4D85">
              <w:rPr>
                <w:rFonts w:eastAsia="Times"/>
                <w:b/>
                <w:bCs/>
                <w:color w:val="000000"/>
                <w:sz w:val="22"/>
                <w:szCs w:val="22"/>
              </w:rPr>
              <w:t xml:space="preserve"> By</w:t>
            </w:r>
          </w:p>
        </w:tc>
        <w:tc>
          <w:tcPr>
            <w:tcW w:w="5089" w:type="dxa"/>
            <w:shd w:val="clear" w:color="auto" w:fill="D9D9D9"/>
          </w:tcPr>
          <w:p w14:paraId="6121447D" w14:textId="112E4B59" w:rsidR="00535D83" w:rsidRPr="00CE4D85" w:rsidRDefault="00510BBB" w:rsidP="00A6578B">
            <w:pPr>
              <w:pStyle w:val="NormalWeb"/>
              <w:spacing w:before="0" w:beforeAutospacing="0" w:after="0" w:afterAutospacing="0"/>
              <w:ind w:left="57"/>
              <w:contextualSpacing/>
              <w:rPr>
                <w:rFonts w:eastAsia="Times"/>
                <w:b/>
                <w:bCs/>
                <w:color w:val="000000"/>
                <w:sz w:val="22"/>
                <w:szCs w:val="22"/>
              </w:rPr>
            </w:pPr>
            <w:r w:rsidRPr="00CE4D85">
              <w:rPr>
                <w:rFonts w:eastAsia="Times"/>
                <w:b/>
                <w:bCs/>
                <w:color w:val="000000"/>
                <w:sz w:val="22"/>
                <w:szCs w:val="22"/>
              </w:rPr>
              <w:t>Then</w:t>
            </w:r>
          </w:p>
        </w:tc>
      </w:tr>
      <w:tr w:rsidR="007B2146" w:rsidRPr="00D00D17" w14:paraId="250F398F" w14:textId="77777777" w:rsidTr="00CE4D85">
        <w:trPr>
          <w:trHeight w:val="359"/>
        </w:trPr>
        <w:tc>
          <w:tcPr>
            <w:tcW w:w="4680" w:type="dxa"/>
            <w:shd w:val="clear" w:color="auto" w:fill="auto"/>
            <w:vAlign w:val="center"/>
          </w:tcPr>
          <w:p w14:paraId="5DFAB8B8" w14:textId="6F9D8BB0" w:rsidR="00484CB7" w:rsidRPr="00313B96" w:rsidRDefault="002A5300" w:rsidP="00CE4D85">
            <w:pPr>
              <w:pStyle w:val="NormalWeb"/>
              <w:spacing w:before="0" w:beforeAutospacing="0" w:after="0" w:afterAutospacing="0"/>
              <w:ind w:left="77"/>
              <w:contextualSpacing/>
              <w:rPr>
                <w:rFonts w:eastAsia="Times"/>
                <w:color w:val="000000"/>
                <w:sz w:val="22"/>
                <w:szCs w:val="22"/>
              </w:rPr>
            </w:pPr>
            <w:r w:rsidRPr="00313B96">
              <w:rPr>
                <w:rFonts w:eastAsia="Times"/>
                <w:color w:val="000000"/>
                <w:sz w:val="22"/>
                <w:szCs w:val="22"/>
              </w:rPr>
              <w:t>M</w:t>
            </w:r>
            <w:r w:rsidR="00484CB7" w:rsidRPr="00313B96">
              <w:rPr>
                <w:rFonts w:eastAsia="Times"/>
                <w:color w:val="000000"/>
                <w:sz w:val="22"/>
                <w:szCs w:val="22"/>
              </w:rPr>
              <w:t>ail</w:t>
            </w:r>
          </w:p>
        </w:tc>
        <w:tc>
          <w:tcPr>
            <w:tcW w:w="5089" w:type="dxa"/>
            <w:shd w:val="clear" w:color="auto" w:fill="auto"/>
            <w:vAlign w:val="center"/>
          </w:tcPr>
          <w:p w14:paraId="768D47FA" w14:textId="0A04C3B8" w:rsidR="00484CB7" w:rsidRPr="00313B96" w:rsidRDefault="00484CB7" w:rsidP="00CE4D85">
            <w:pPr>
              <w:pStyle w:val="NormalWeb"/>
              <w:spacing w:before="0" w:beforeAutospacing="0" w:after="0" w:afterAutospacing="0"/>
              <w:ind w:left="57"/>
              <w:contextualSpacing/>
              <w:rPr>
                <w:rFonts w:eastAsia="Times"/>
                <w:color w:val="000000"/>
                <w:sz w:val="22"/>
                <w:szCs w:val="22"/>
              </w:rPr>
            </w:pPr>
            <w:r w:rsidRPr="00313B96">
              <w:rPr>
                <w:rFonts w:eastAsia="Times"/>
                <w:color w:val="000000"/>
                <w:sz w:val="22"/>
                <w:szCs w:val="22"/>
              </w:rPr>
              <w:t>Updated materials shall be re-mailed quarterly</w:t>
            </w:r>
          </w:p>
        </w:tc>
      </w:tr>
      <w:tr w:rsidR="007B2146" w:rsidRPr="00D00D17" w14:paraId="15DDA297" w14:textId="77777777" w:rsidTr="00CE4D85">
        <w:trPr>
          <w:trHeight w:val="1151"/>
        </w:trPr>
        <w:tc>
          <w:tcPr>
            <w:tcW w:w="4680" w:type="dxa"/>
            <w:shd w:val="clear" w:color="auto" w:fill="auto"/>
            <w:vAlign w:val="center"/>
          </w:tcPr>
          <w:p w14:paraId="541FE09D" w14:textId="520DB277" w:rsidR="00484CB7" w:rsidRPr="00313B96" w:rsidRDefault="00CE4D85" w:rsidP="00CE4D85">
            <w:pPr>
              <w:pStyle w:val="NormalWeb"/>
              <w:spacing w:before="0" w:beforeAutospacing="0" w:after="0" w:afterAutospacing="0"/>
              <w:ind w:left="77"/>
              <w:contextualSpacing/>
              <w:rPr>
                <w:rFonts w:eastAsia="Times"/>
                <w:color w:val="000000"/>
                <w:sz w:val="22"/>
                <w:szCs w:val="22"/>
              </w:rPr>
            </w:pPr>
            <w:r>
              <w:rPr>
                <w:rFonts w:eastAsia="Times"/>
                <w:color w:val="000000"/>
                <w:sz w:val="22"/>
                <w:szCs w:val="22"/>
              </w:rPr>
              <w:t>P</w:t>
            </w:r>
            <w:r w:rsidRPr="00CE4D85">
              <w:rPr>
                <w:rFonts w:eastAsia="Times"/>
                <w:color w:val="000000"/>
                <w:sz w:val="22"/>
                <w:szCs w:val="22"/>
              </w:rPr>
              <w:t>osted</w:t>
            </w:r>
            <w:r>
              <w:rPr>
                <w:rFonts w:eastAsia="Times"/>
                <w:color w:val="000000"/>
                <w:sz w:val="22"/>
                <w:szCs w:val="22"/>
              </w:rPr>
              <w:t xml:space="preserve"> -</w:t>
            </w:r>
            <w:r w:rsidRPr="00CE4D85">
              <w:rPr>
                <w:rFonts w:eastAsia="Times"/>
                <w:color w:val="000000"/>
                <w:sz w:val="22"/>
                <w:szCs w:val="22"/>
              </w:rPr>
              <w:t xml:space="preserve"> the notice shall remain in place for as long as the violation or situation persists, but in no case for less than </w:t>
            </w:r>
            <w:r w:rsidR="00B52BEE">
              <w:rPr>
                <w:rFonts w:eastAsia="Times"/>
                <w:color w:val="000000"/>
                <w:sz w:val="22"/>
                <w:szCs w:val="22"/>
              </w:rPr>
              <w:t>the minimum number of days determined by the MassDEP regional office</w:t>
            </w:r>
            <w:r w:rsidRPr="00CE4D85">
              <w:rPr>
                <w:rFonts w:eastAsia="Times"/>
                <w:color w:val="000000"/>
                <w:sz w:val="22"/>
                <w:szCs w:val="22"/>
              </w:rPr>
              <w:t>, even if the violation or situation is resolve</w:t>
            </w:r>
            <w:r>
              <w:rPr>
                <w:rFonts w:eastAsia="Times"/>
                <w:color w:val="000000"/>
                <w:sz w:val="22"/>
                <w:szCs w:val="22"/>
              </w:rPr>
              <w:t>d.</w:t>
            </w:r>
          </w:p>
        </w:tc>
        <w:tc>
          <w:tcPr>
            <w:tcW w:w="5089" w:type="dxa"/>
            <w:shd w:val="clear" w:color="auto" w:fill="auto"/>
            <w:vAlign w:val="center"/>
          </w:tcPr>
          <w:p w14:paraId="65F8D3AE" w14:textId="23EE5E3E" w:rsidR="00484CB7" w:rsidRPr="00313B96" w:rsidRDefault="00484CB7" w:rsidP="00CE4D85">
            <w:pPr>
              <w:pStyle w:val="NormalWeb"/>
              <w:spacing w:before="0" w:beforeAutospacing="0" w:after="0" w:afterAutospacing="0"/>
              <w:ind w:left="57"/>
              <w:contextualSpacing/>
              <w:rPr>
                <w:rFonts w:eastAsia="Times"/>
                <w:color w:val="000000"/>
                <w:sz w:val="22"/>
                <w:szCs w:val="22"/>
              </w:rPr>
            </w:pPr>
            <w:r w:rsidRPr="00313B96">
              <w:rPr>
                <w:rFonts w:eastAsia="Times"/>
                <w:color w:val="000000"/>
                <w:sz w:val="22"/>
                <w:szCs w:val="22"/>
              </w:rPr>
              <w:t>Updated materials shall be re-posted quarterly for the same minimum number of days</w:t>
            </w:r>
          </w:p>
        </w:tc>
      </w:tr>
      <w:tr w:rsidR="007B2146" w:rsidRPr="00D00D17" w14:paraId="01B70F45" w14:textId="77777777" w:rsidTr="00CE4D85">
        <w:trPr>
          <w:trHeight w:val="332"/>
        </w:trPr>
        <w:tc>
          <w:tcPr>
            <w:tcW w:w="4680" w:type="dxa"/>
            <w:shd w:val="clear" w:color="auto" w:fill="auto"/>
            <w:vAlign w:val="center"/>
          </w:tcPr>
          <w:p w14:paraId="72B32F4D" w14:textId="0A099D24" w:rsidR="00484CB7" w:rsidRPr="00313B96" w:rsidRDefault="002A5300" w:rsidP="00CE4D85">
            <w:pPr>
              <w:pStyle w:val="NormalWeb"/>
              <w:spacing w:before="0" w:beforeAutospacing="0" w:after="0" w:afterAutospacing="0"/>
              <w:ind w:left="77"/>
              <w:contextualSpacing/>
              <w:rPr>
                <w:rFonts w:eastAsia="Times"/>
                <w:color w:val="000000"/>
                <w:sz w:val="22"/>
                <w:szCs w:val="22"/>
              </w:rPr>
            </w:pPr>
            <w:r w:rsidRPr="00313B96">
              <w:rPr>
                <w:rFonts w:eastAsia="Times"/>
                <w:color w:val="000000"/>
                <w:sz w:val="22"/>
                <w:szCs w:val="22"/>
              </w:rPr>
              <w:t>P</w:t>
            </w:r>
            <w:r w:rsidR="00484CB7" w:rsidRPr="00313B96">
              <w:rPr>
                <w:rFonts w:eastAsia="Times"/>
                <w:color w:val="000000"/>
                <w:sz w:val="22"/>
                <w:szCs w:val="22"/>
              </w:rPr>
              <w:t>ubli</w:t>
            </w:r>
            <w:r w:rsidRPr="00313B96">
              <w:rPr>
                <w:rFonts w:eastAsia="Times"/>
                <w:color w:val="000000"/>
                <w:sz w:val="22"/>
                <w:szCs w:val="22"/>
              </w:rPr>
              <w:t>cation</w:t>
            </w:r>
            <w:r w:rsidR="00484CB7" w:rsidRPr="00313B96">
              <w:rPr>
                <w:rFonts w:eastAsia="Times"/>
                <w:color w:val="000000"/>
                <w:sz w:val="22"/>
                <w:szCs w:val="22"/>
              </w:rPr>
              <w:t xml:space="preserve"> in a local newspaper</w:t>
            </w:r>
          </w:p>
        </w:tc>
        <w:tc>
          <w:tcPr>
            <w:tcW w:w="5089" w:type="dxa"/>
            <w:shd w:val="clear" w:color="auto" w:fill="auto"/>
            <w:vAlign w:val="center"/>
          </w:tcPr>
          <w:p w14:paraId="5F2AA2DE" w14:textId="2DDE1DA9" w:rsidR="00484CB7" w:rsidRPr="00313B96" w:rsidRDefault="00484CB7" w:rsidP="00CE4D85">
            <w:pPr>
              <w:pStyle w:val="NormalWeb"/>
              <w:spacing w:before="0" w:beforeAutospacing="0" w:after="0" w:afterAutospacing="0"/>
              <w:ind w:left="57"/>
              <w:contextualSpacing/>
              <w:rPr>
                <w:rFonts w:eastAsia="Times"/>
                <w:color w:val="000000"/>
                <w:sz w:val="22"/>
                <w:szCs w:val="22"/>
              </w:rPr>
            </w:pPr>
            <w:r w:rsidRPr="00313B96">
              <w:rPr>
                <w:rFonts w:eastAsia="Times"/>
                <w:color w:val="000000"/>
                <w:sz w:val="22"/>
                <w:szCs w:val="22"/>
              </w:rPr>
              <w:t>Updated materials shall be re-published quarterly</w:t>
            </w:r>
          </w:p>
        </w:tc>
      </w:tr>
      <w:tr w:rsidR="007B2146" w:rsidRPr="00D00D17" w14:paraId="668812AF" w14:textId="77777777" w:rsidTr="00CE4D85">
        <w:tc>
          <w:tcPr>
            <w:tcW w:w="4680" w:type="dxa"/>
            <w:shd w:val="clear" w:color="auto" w:fill="auto"/>
            <w:vAlign w:val="center"/>
          </w:tcPr>
          <w:p w14:paraId="66D17DC4" w14:textId="6A4488D4" w:rsidR="00484CB7" w:rsidRPr="00313B96" w:rsidRDefault="00A314A3" w:rsidP="00CE4D85">
            <w:pPr>
              <w:pStyle w:val="NormalWeb"/>
              <w:spacing w:before="0" w:beforeAutospacing="0" w:after="0" w:afterAutospacing="0"/>
              <w:ind w:left="77"/>
              <w:contextualSpacing/>
              <w:rPr>
                <w:rFonts w:eastAsia="Times"/>
                <w:color w:val="000000"/>
                <w:sz w:val="22"/>
                <w:szCs w:val="22"/>
              </w:rPr>
            </w:pPr>
            <w:r w:rsidRPr="00313B96">
              <w:rPr>
                <w:rFonts w:eastAsia="Times"/>
                <w:color w:val="000000"/>
                <w:sz w:val="22"/>
                <w:szCs w:val="22"/>
              </w:rPr>
              <w:t>O</w:t>
            </w:r>
            <w:r w:rsidR="00484CB7" w:rsidRPr="00313B96">
              <w:rPr>
                <w:rFonts w:eastAsia="Times"/>
                <w:color w:val="000000"/>
                <w:sz w:val="22"/>
                <w:szCs w:val="22"/>
              </w:rPr>
              <w:t xml:space="preserve">ther </w:t>
            </w:r>
            <w:r w:rsidRPr="00313B96">
              <w:rPr>
                <w:rFonts w:eastAsia="Times"/>
                <w:color w:val="000000"/>
                <w:sz w:val="22"/>
                <w:szCs w:val="22"/>
              </w:rPr>
              <w:t>MassDEP</w:t>
            </w:r>
            <w:r w:rsidR="00484CB7" w:rsidRPr="00313B96">
              <w:rPr>
                <w:rFonts w:eastAsia="Times"/>
                <w:color w:val="000000"/>
                <w:sz w:val="22"/>
                <w:szCs w:val="22"/>
              </w:rPr>
              <w:t>-approved methods</w:t>
            </w:r>
          </w:p>
        </w:tc>
        <w:tc>
          <w:tcPr>
            <w:tcW w:w="5089" w:type="dxa"/>
            <w:shd w:val="clear" w:color="auto" w:fill="auto"/>
            <w:vAlign w:val="center"/>
          </w:tcPr>
          <w:p w14:paraId="0DD2AEC9" w14:textId="62421670" w:rsidR="00484CB7" w:rsidRPr="00313B96" w:rsidRDefault="00484CB7" w:rsidP="00CE4D85">
            <w:pPr>
              <w:pStyle w:val="NormalWeb"/>
              <w:spacing w:before="0" w:beforeAutospacing="0" w:after="0" w:afterAutospacing="0"/>
              <w:ind w:left="57"/>
              <w:contextualSpacing/>
              <w:rPr>
                <w:rFonts w:eastAsia="Times"/>
                <w:color w:val="000000"/>
                <w:sz w:val="22"/>
                <w:szCs w:val="22"/>
              </w:rPr>
            </w:pPr>
            <w:r w:rsidRPr="00313B96">
              <w:rPr>
                <w:rFonts w:eastAsia="Times"/>
                <w:color w:val="000000"/>
                <w:sz w:val="22"/>
                <w:szCs w:val="22"/>
              </w:rPr>
              <w:t>Updated materials shall be provided quarterly by the same methods</w:t>
            </w:r>
          </w:p>
        </w:tc>
      </w:tr>
    </w:tbl>
    <w:p w14:paraId="4F0878D2" w14:textId="1C63B655" w:rsidR="00F71982" w:rsidRPr="00313B96" w:rsidRDefault="00F71982" w:rsidP="00A6578B">
      <w:pPr>
        <w:ind w:left="-2070"/>
        <w:rPr>
          <w:rFonts w:ascii="Times New Roman" w:hAnsi="Times New Roman"/>
          <w:b/>
          <w:bCs/>
          <w:color w:val="000000"/>
          <w:sz w:val="22"/>
          <w:szCs w:val="22"/>
        </w:rPr>
      </w:pPr>
    </w:p>
    <w:p w14:paraId="0D41B039" w14:textId="35C6514B" w:rsidR="00435E06" w:rsidRPr="00313B96" w:rsidRDefault="00C73DE8" w:rsidP="00A6578B">
      <w:pPr>
        <w:ind w:left="-2070"/>
        <w:rPr>
          <w:rFonts w:ascii="Times New Roman" w:hAnsi="Times New Roman"/>
          <w:color w:val="000000"/>
          <w:sz w:val="22"/>
          <w:szCs w:val="22"/>
        </w:rPr>
      </w:pPr>
      <w:r>
        <w:rPr>
          <w:rFonts w:ascii="Times New Roman" w:hAnsi="Times New Roman"/>
          <w:b/>
          <w:bCs/>
          <w:color w:val="000000"/>
          <w:sz w:val="22"/>
          <w:szCs w:val="22"/>
        </w:rPr>
        <w:t xml:space="preserve">The </w:t>
      </w:r>
      <w:r w:rsidR="00031610" w:rsidRPr="00313B96">
        <w:rPr>
          <w:rFonts w:ascii="Times New Roman" w:hAnsi="Times New Roman"/>
          <w:b/>
          <w:bCs/>
          <w:color w:val="000000"/>
          <w:sz w:val="22"/>
          <w:szCs w:val="22"/>
        </w:rPr>
        <w:t>repeat PE</w:t>
      </w:r>
      <w:r w:rsidR="00155B60" w:rsidRPr="00313B96">
        <w:rPr>
          <w:rFonts w:ascii="Times New Roman" w:hAnsi="Times New Roman"/>
          <w:color w:val="000000"/>
          <w:sz w:val="22"/>
          <w:szCs w:val="22"/>
        </w:rPr>
        <w:t xml:space="preserve"> </w:t>
      </w:r>
      <w:r w:rsidR="00EB583B">
        <w:rPr>
          <w:rFonts w:ascii="Times New Roman" w:hAnsi="Times New Roman"/>
          <w:color w:val="000000"/>
          <w:sz w:val="22"/>
          <w:szCs w:val="22"/>
        </w:rPr>
        <w:t xml:space="preserve">should </w:t>
      </w:r>
      <w:r w:rsidR="00155B60" w:rsidRPr="00313B96">
        <w:rPr>
          <w:rFonts w:ascii="Times New Roman" w:hAnsi="Times New Roman"/>
          <w:color w:val="000000"/>
          <w:sz w:val="22"/>
          <w:szCs w:val="22"/>
        </w:rPr>
        <w:t xml:space="preserve">include </w:t>
      </w:r>
      <w:r w:rsidR="00484CB7" w:rsidRPr="00313B96">
        <w:rPr>
          <w:rFonts w:ascii="Times New Roman" w:hAnsi="Times New Roman"/>
          <w:color w:val="000000"/>
          <w:sz w:val="22"/>
          <w:szCs w:val="22"/>
        </w:rPr>
        <w:t xml:space="preserve">an explanation as </w:t>
      </w:r>
      <w:r w:rsidR="00484CB7" w:rsidRPr="00313B96">
        <w:rPr>
          <w:rFonts w:ascii="Times New Roman" w:hAnsi="Times New Roman"/>
          <w:sz w:val="22"/>
          <w:szCs w:val="22"/>
        </w:rPr>
        <w:t xml:space="preserve">to why </w:t>
      </w:r>
      <w:r w:rsidR="00F71982" w:rsidRPr="00313B96">
        <w:rPr>
          <w:rFonts w:ascii="Times New Roman" w:hAnsi="Times New Roman"/>
          <w:sz w:val="22"/>
          <w:szCs w:val="22"/>
        </w:rPr>
        <w:t>this</w:t>
      </w:r>
      <w:r w:rsidR="00484CB7" w:rsidRPr="00313B96">
        <w:rPr>
          <w:rFonts w:ascii="Times New Roman" w:hAnsi="Times New Roman"/>
          <w:sz w:val="22"/>
          <w:szCs w:val="22"/>
        </w:rPr>
        <w:t xml:space="preserve"> is an ongoing issue and describe actions </w:t>
      </w:r>
      <w:r w:rsidR="00E82025" w:rsidRPr="00313B96">
        <w:rPr>
          <w:rFonts w:ascii="Times New Roman" w:hAnsi="Times New Roman"/>
          <w:sz w:val="22"/>
          <w:szCs w:val="22"/>
        </w:rPr>
        <w:t>the PWS is</w:t>
      </w:r>
      <w:r w:rsidR="00484CB7" w:rsidRPr="00313B96">
        <w:rPr>
          <w:rFonts w:ascii="Times New Roman" w:hAnsi="Times New Roman"/>
          <w:sz w:val="22"/>
          <w:szCs w:val="22"/>
        </w:rPr>
        <w:t xml:space="preserve"> taking to alleviate the</w:t>
      </w:r>
      <w:r w:rsidR="00484CB7" w:rsidRPr="00313B96">
        <w:rPr>
          <w:rFonts w:ascii="Times New Roman" w:hAnsi="Times New Roman"/>
          <w:color w:val="000000"/>
          <w:sz w:val="22"/>
          <w:szCs w:val="22"/>
        </w:rPr>
        <w:t xml:space="preserve"> problem.</w:t>
      </w:r>
    </w:p>
    <w:p w14:paraId="52B039A8" w14:textId="77777777" w:rsidR="00F928D3" w:rsidRPr="00313B96" w:rsidRDefault="00F928D3" w:rsidP="00A6578B">
      <w:pPr>
        <w:ind w:left="-2070"/>
        <w:rPr>
          <w:rFonts w:ascii="Times New Roman" w:hAnsi="Times New Roman"/>
          <w:color w:val="000000"/>
          <w:sz w:val="22"/>
          <w:szCs w:val="22"/>
        </w:rPr>
      </w:pPr>
    </w:p>
    <w:p w14:paraId="3F8B6B45" w14:textId="3D1BBDFC" w:rsidR="00B52BEE" w:rsidRPr="00B52BEE" w:rsidRDefault="00B52BEE" w:rsidP="00B52BEE">
      <w:pPr>
        <w:ind w:left="-2070"/>
        <w:rPr>
          <w:rFonts w:ascii="Times New Roman" w:hAnsi="Times New Roman"/>
          <w:sz w:val="22"/>
          <w:szCs w:val="22"/>
        </w:rPr>
      </w:pPr>
      <w:r w:rsidRPr="00B52BEE">
        <w:rPr>
          <w:rFonts w:ascii="Times New Roman" w:hAnsi="Times New Roman"/>
          <w:b/>
          <w:bCs/>
          <w:sz w:val="22"/>
          <w:szCs w:val="22"/>
        </w:rPr>
        <w:t>Certification of</w:t>
      </w:r>
      <w:r w:rsidR="005873CC" w:rsidRPr="00B52BEE">
        <w:rPr>
          <w:rFonts w:ascii="Times New Roman" w:hAnsi="Times New Roman"/>
          <w:b/>
          <w:bCs/>
          <w:sz w:val="22"/>
          <w:szCs w:val="22"/>
        </w:rPr>
        <w:t xml:space="preserve"> PE</w:t>
      </w:r>
      <w:r w:rsidR="00F928D3" w:rsidRPr="00B52BEE">
        <w:rPr>
          <w:rFonts w:ascii="Times New Roman" w:hAnsi="Times New Roman"/>
          <w:b/>
          <w:bCs/>
          <w:sz w:val="22"/>
          <w:szCs w:val="22"/>
        </w:rPr>
        <w:t xml:space="preserve"> </w:t>
      </w:r>
      <w:r w:rsidRPr="00B52BEE">
        <w:rPr>
          <w:rFonts w:ascii="Times New Roman" w:hAnsi="Times New Roman"/>
          <w:sz w:val="22"/>
          <w:szCs w:val="22"/>
        </w:rPr>
        <w:t xml:space="preserve">- </w:t>
      </w:r>
      <w:r w:rsidR="00663EAB" w:rsidRPr="00B52BEE">
        <w:rPr>
          <w:rFonts w:ascii="Times New Roman" w:hAnsi="Times New Roman"/>
          <w:sz w:val="22"/>
          <w:szCs w:val="22"/>
        </w:rPr>
        <w:t xml:space="preserve">PWS must </w:t>
      </w:r>
      <w:r w:rsidR="00F928D3" w:rsidRPr="00B52BEE">
        <w:rPr>
          <w:rFonts w:ascii="Times New Roman" w:hAnsi="Times New Roman"/>
          <w:sz w:val="22"/>
          <w:szCs w:val="22"/>
        </w:rPr>
        <w:t>s</w:t>
      </w:r>
      <w:r w:rsidR="003B469D" w:rsidRPr="00B52BEE">
        <w:rPr>
          <w:rFonts w:ascii="Times New Roman" w:hAnsi="Times New Roman"/>
          <w:sz w:val="22"/>
          <w:szCs w:val="22"/>
        </w:rPr>
        <w:t xml:space="preserve">end </w:t>
      </w:r>
      <w:r w:rsidR="00711EFD" w:rsidRPr="00B52BEE">
        <w:rPr>
          <w:rFonts w:ascii="Times New Roman" w:hAnsi="Times New Roman"/>
          <w:sz w:val="22"/>
          <w:szCs w:val="22"/>
        </w:rPr>
        <w:t xml:space="preserve">a copy of the PE materials and Certification Form </w:t>
      </w:r>
      <w:r w:rsidR="002513F5" w:rsidRPr="00B52BEE">
        <w:rPr>
          <w:rFonts w:ascii="Times New Roman" w:hAnsi="Times New Roman"/>
          <w:sz w:val="22"/>
          <w:szCs w:val="22"/>
        </w:rPr>
        <w:t xml:space="preserve">to </w:t>
      </w:r>
      <w:r w:rsidR="00232559" w:rsidRPr="00B52BEE">
        <w:rPr>
          <w:rFonts w:ascii="Times New Roman" w:hAnsi="Times New Roman"/>
          <w:sz w:val="22"/>
          <w:szCs w:val="22"/>
        </w:rPr>
        <w:t xml:space="preserve">the </w:t>
      </w:r>
      <w:bookmarkStart w:id="2" w:name="_Hlk51945297"/>
      <w:r w:rsidR="003B469D" w:rsidRPr="00B52BEE">
        <w:rPr>
          <w:rFonts w:ascii="Times New Roman" w:hAnsi="Times New Roman"/>
          <w:sz w:val="22"/>
          <w:szCs w:val="22"/>
        </w:rPr>
        <w:t>MassDEP Regional Office</w:t>
      </w:r>
      <w:bookmarkEnd w:id="2"/>
      <w:r w:rsidR="003B469D" w:rsidRPr="00B52BEE">
        <w:rPr>
          <w:rFonts w:ascii="Times New Roman" w:hAnsi="Times New Roman"/>
          <w:sz w:val="22"/>
          <w:szCs w:val="22"/>
        </w:rPr>
        <w:t xml:space="preserve"> </w:t>
      </w:r>
      <w:r w:rsidR="00F928D3" w:rsidRPr="00B52BEE">
        <w:rPr>
          <w:rFonts w:ascii="Times New Roman" w:hAnsi="Times New Roman"/>
          <w:sz w:val="22"/>
          <w:szCs w:val="22"/>
        </w:rPr>
        <w:t xml:space="preserve">and </w:t>
      </w:r>
      <w:r w:rsidR="00232559" w:rsidRPr="00B52BEE">
        <w:rPr>
          <w:rFonts w:ascii="Times New Roman" w:hAnsi="Times New Roman"/>
          <w:sz w:val="22"/>
          <w:szCs w:val="22"/>
        </w:rPr>
        <w:t>the</w:t>
      </w:r>
      <w:r w:rsidR="003B469D" w:rsidRPr="00B52BEE">
        <w:rPr>
          <w:rFonts w:ascii="Times New Roman" w:hAnsi="Times New Roman"/>
          <w:sz w:val="22"/>
          <w:szCs w:val="22"/>
        </w:rPr>
        <w:t xml:space="preserve"> local board of h</w:t>
      </w:r>
      <w:r w:rsidR="00F928D3" w:rsidRPr="00B52BEE">
        <w:rPr>
          <w:rFonts w:ascii="Times New Roman" w:hAnsi="Times New Roman"/>
          <w:sz w:val="22"/>
          <w:szCs w:val="22"/>
        </w:rPr>
        <w:t xml:space="preserve">ealth </w:t>
      </w:r>
      <w:r w:rsidR="00232559" w:rsidRPr="00B52BEE">
        <w:rPr>
          <w:rFonts w:ascii="Times New Roman" w:hAnsi="Times New Roman"/>
          <w:sz w:val="22"/>
          <w:szCs w:val="22"/>
        </w:rPr>
        <w:t>confirming t</w:t>
      </w:r>
      <w:r w:rsidR="00F928D3" w:rsidRPr="00B52BEE">
        <w:rPr>
          <w:rFonts w:ascii="Times New Roman" w:hAnsi="Times New Roman"/>
          <w:sz w:val="22"/>
          <w:szCs w:val="22"/>
        </w:rPr>
        <w:t xml:space="preserve">hat </w:t>
      </w:r>
      <w:r w:rsidR="00493A37" w:rsidRPr="00B52BEE">
        <w:rPr>
          <w:rFonts w:ascii="Times New Roman" w:hAnsi="Times New Roman"/>
          <w:sz w:val="22"/>
          <w:szCs w:val="22"/>
        </w:rPr>
        <w:t>it has</w:t>
      </w:r>
      <w:r w:rsidR="00F928D3" w:rsidRPr="00B52BEE">
        <w:rPr>
          <w:rFonts w:ascii="Times New Roman" w:hAnsi="Times New Roman"/>
          <w:sz w:val="22"/>
          <w:szCs w:val="22"/>
        </w:rPr>
        <w:t xml:space="preserve"> met all the </w:t>
      </w:r>
      <w:r w:rsidR="00DC14AC" w:rsidRPr="00B52BEE">
        <w:rPr>
          <w:rFonts w:ascii="Times New Roman" w:hAnsi="Times New Roman"/>
          <w:sz w:val="22"/>
          <w:szCs w:val="22"/>
        </w:rPr>
        <w:t>PE</w:t>
      </w:r>
      <w:r w:rsidR="00F928D3" w:rsidRPr="00B52BEE">
        <w:rPr>
          <w:rFonts w:ascii="Times New Roman" w:hAnsi="Times New Roman"/>
          <w:sz w:val="22"/>
          <w:szCs w:val="22"/>
        </w:rPr>
        <w:t xml:space="preserve"> requirements</w:t>
      </w:r>
      <w:r w:rsidRPr="00B52BEE">
        <w:rPr>
          <w:rFonts w:ascii="Times New Roman" w:hAnsi="Times New Roman"/>
          <w:sz w:val="22"/>
          <w:szCs w:val="22"/>
        </w:rPr>
        <w:t xml:space="preserve"> for each initial and repeat PE.</w:t>
      </w:r>
    </w:p>
    <w:p w14:paraId="774458CC" w14:textId="77777777" w:rsidR="00E005F8" w:rsidRPr="00051927" w:rsidRDefault="00E005F8" w:rsidP="00B52BEE">
      <w:pPr>
        <w:rPr>
          <w:color w:val="000000"/>
          <w:sz w:val="22"/>
          <w:szCs w:val="22"/>
        </w:rPr>
      </w:pPr>
    </w:p>
    <w:p w14:paraId="0F52ADD8" w14:textId="08DC0546" w:rsidR="00382193" w:rsidRDefault="00146241" w:rsidP="00A6578B">
      <w:pPr>
        <w:pStyle w:val="NormalWeb"/>
        <w:spacing w:before="0" w:beforeAutospacing="0" w:after="0" w:afterAutospacing="0"/>
        <w:ind w:left="-2070"/>
        <w:contextualSpacing/>
        <w:rPr>
          <w:bCs/>
          <w:color w:val="000000"/>
          <w:sz w:val="22"/>
          <w:szCs w:val="22"/>
        </w:rPr>
      </w:pPr>
      <w:r w:rsidRPr="00F07AAA">
        <w:rPr>
          <w:b/>
          <w:color w:val="000000"/>
          <w:sz w:val="22"/>
          <w:szCs w:val="22"/>
        </w:rPr>
        <w:t>Note</w:t>
      </w:r>
      <w:r w:rsidR="000E0A63">
        <w:rPr>
          <w:b/>
          <w:color w:val="000000"/>
          <w:sz w:val="22"/>
          <w:szCs w:val="22"/>
        </w:rPr>
        <w:t>:</w:t>
      </w:r>
      <w:r w:rsidRPr="00313B96">
        <w:rPr>
          <w:b/>
          <w:color w:val="000000"/>
          <w:sz w:val="22"/>
          <w:szCs w:val="22"/>
        </w:rPr>
        <w:t xml:space="preserve"> </w:t>
      </w:r>
      <w:r w:rsidR="00BB7BA4" w:rsidRPr="00313B96">
        <w:rPr>
          <w:bCs/>
          <w:color w:val="000000"/>
          <w:sz w:val="22"/>
          <w:szCs w:val="22"/>
        </w:rPr>
        <w:t>An e</w:t>
      </w:r>
      <w:r w:rsidR="00C70EDB" w:rsidRPr="00313B96">
        <w:rPr>
          <w:bCs/>
          <w:color w:val="000000"/>
          <w:sz w:val="22"/>
          <w:szCs w:val="22"/>
        </w:rPr>
        <w:t xml:space="preserve">lectronic </w:t>
      </w:r>
      <w:r w:rsidR="00BB7BA4" w:rsidRPr="00F07AAA">
        <w:rPr>
          <w:bCs/>
          <w:color w:val="000000"/>
          <w:sz w:val="22"/>
          <w:szCs w:val="22"/>
        </w:rPr>
        <w:t>version</w:t>
      </w:r>
      <w:r w:rsidR="00BB7BA4" w:rsidRPr="00313B96">
        <w:rPr>
          <w:bCs/>
          <w:color w:val="000000"/>
          <w:sz w:val="22"/>
          <w:szCs w:val="22"/>
        </w:rPr>
        <w:t xml:space="preserve"> </w:t>
      </w:r>
      <w:r w:rsidR="00C70EDB" w:rsidRPr="00313B96">
        <w:rPr>
          <w:bCs/>
          <w:color w:val="000000"/>
          <w:sz w:val="22"/>
          <w:szCs w:val="22"/>
        </w:rPr>
        <w:t xml:space="preserve">of </w:t>
      </w:r>
      <w:r w:rsidR="00415941" w:rsidRPr="00F07AAA">
        <w:rPr>
          <w:bCs/>
          <w:color w:val="000000"/>
          <w:sz w:val="22"/>
          <w:szCs w:val="22"/>
        </w:rPr>
        <w:t xml:space="preserve">this </w:t>
      </w:r>
      <w:r w:rsidR="00484CB7" w:rsidRPr="00313B96">
        <w:rPr>
          <w:bCs/>
          <w:color w:val="000000"/>
          <w:sz w:val="22"/>
          <w:szCs w:val="22"/>
        </w:rPr>
        <w:t>PFAS PE</w:t>
      </w:r>
      <w:r w:rsidR="000E0A63">
        <w:rPr>
          <w:bCs/>
          <w:color w:val="000000"/>
          <w:sz w:val="22"/>
          <w:szCs w:val="22"/>
        </w:rPr>
        <w:t xml:space="preserve"> </w:t>
      </w:r>
      <w:r w:rsidR="000E0A63" w:rsidRPr="003A674F">
        <w:rPr>
          <w:bCs/>
          <w:color w:val="000000"/>
          <w:sz w:val="22"/>
          <w:szCs w:val="22"/>
        </w:rPr>
        <w:t>instructions and</w:t>
      </w:r>
      <w:r w:rsidR="00C70EDB" w:rsidRPr="00313B96">
        <w:rPr>
          <w:bCs/>
          <w:color w:val="000000"/>
          <w:sz w:val="22"/>
          <w:szCs w:val="22"/>
        </w:rPr>
        <w:t xml:space="preserve"> template </w:t>
      </w:r>
      <w:r w:rsidR="00415941" w:rsidRPr="00F07AAA">
        <w:rPr>
          <w:bCs/>
          <w:color w:val="000000"/>
          <w:sz w:val="22"/>
          <w:szCs w:val="22"/>
        </w:rPr>
        <w:t>is</w:t>
      </w:r>
      <w:r w:rsidR="00C70EDB" w:rsidRPr="00313B96">
        <w:rPr>
          <w:bCs/>
          <w:color w:val="000000"/>
          <w:sz w:val="22"/>
          <w:szCs w:val="22"/>
        </w:rPr>
        <w:t xml:space="preserve"> available on the MassDEP </w:t>
      </w:r>
      <w:r w:rsidR="00C70EDB" w:rsidRPr="0068325C">
        <w:rPr>
          <w:bCs/>
          <w:color w:val="000000"/>
          <w:sz w:val="22"/>
          <w:szCs w:val="22"/>
        </w:rPr>
        <w:t xml:space="preserve">website </w:t>
      </w:r>
      <w:hyperlink r:id="rId12" w:history="1">
        <w:r w:rsidR="00E005F8" w:rsidRPr="002B71A2">
          <w:rPr>
            <w:bCs/>
            <w:color w:val="0070C0"/>
            <w:sz w:val="22"/>
            <w:szCs w:val="22"/>
            <w:u w:val="single"/>
          </w:rPr>
          <w:t>https://www.mass.gov/lists/public-notification-forms-and-templates</w:t>
        </w:r>
      </w:hyperlink>
      <w:r w:rsidR="00415941">
        <w:rPr>
          <w:bCs/>
          <w:color w:val="000000"/>
          <w:sz w:val="22"/>
          <w:szCs w:val="22"/>
        </w:rPr>
        <w:t>.</w:t>
      </w:r>
      <w:bookmarkEnd w:id="0"/>
    </w:p>
    <w:p w14:paraId="1CF77C09" w14:textId="77777777" w:rsidR="000E0A63" w:rsidRDefault="000E0A63" w:rsidP="00A6578B">
      <w:pPr>
        <w:pStyle w:val="NormalWeb"/>
        <w:spacing w:before="0" w:beforeAutospacing="0" w:after="0" w:afterAutospacing="0"/>
        <w:ind w:left="-2070"/>
        <w:contextualSpacing/>
        <w:rPr>
          <w:bCs/>
          <w:color w:val="000000"/>
          <w:sz w:val="22"/>
          <w:szCs w:val="22"/>
        </w:rPr>
      </w:pPr>
    </w:p>
    <w:p w14:paraId="06408C91" w14:textId="5469AFCD" w:rsidR="000E0A63" w:rsidRDefault="000E0A63" w:rsidP="000E0A63">
      <w:pPr>
        <w:ind w:left="-2070"/>
        <w:rPr>
          <w:rFonts w:ascii="Times New Roman" w:hAnsi="Times New Roman"/>
          <w:sz w:val="22"/>
          <w:szCs w:val="22"/>
          <w:lang w:val="en-CA"/>
        </w:rPr>
      </w:pPr>
      <w:r w:rsidRPr="001D3D5F">
        <w:rPr>
          <w:bCs/>
          <w:color w:val="000000"/>
          <w:sz w:val="22"/>
          <w:szCs w:val="22"/>
        </w:rPr>
        <w:t>Note:</w:t>
      </w:r>
      <w:r w:rsidRPr="001D3D5F">
        <w:rPr>
          <w:rStyle w:val="normaltextrun"/>
          <w:b/>
          <w:bCs/>
          <w:i/>
          <w:iCs/>
        </w:rPr>
        <w:t xml:space="preserve"> </w:t>
      </w:r>
      <w:r w:rsidRPr="001D3D5F">
        <w:rPr>
          <w:rFonts w:ascii="Times New Roman" w:hAnsi="Times New Roman"/>
          <w:sz w:val="22"/>
          <w:szCs w:val="22"/>
          <w:lang w:val="en-CA"/>
        </w:rPr>
        <w:t>A PWS is encouraged to use the template provided by the Department which the Department has determined, once completed, meets the minimum regulatory requirements for public education materials as set forth in 310 CMR 22.07G(7)(e)6. necessary for its approval.</w:t>
      </w:r>
      <w:r w:rsidRPr="00216317">
        <w:rPr>
          <w:rFonts w:ascii="Times New Roman" w:hAnsi="Times New Roman"/>
          <w:sz w:val="22"/>
          <w:szCs w:val="22"/>
          <w:lang w:val="en-CA"/>
        </w:rPr>
        <w:t xml:space="preserve"> </w:t>
      </w:r>
    </w:p>
    <w:p w14:paraId="41467D99" w14:textId="755D5AC8" w:rsidR="000E0A63" w:rsidRPr="00313B96" w:rsidRDefault="000E0A63" w:rsidP="00A6578B">
      <w:pPr>
        <w:pStyle w:val="NormalWeb"/>
        <w:spacing w:before="0" w:beforeAutospacing="0" w:after="0" w:afterAutospacing="0"/>
        <w:ind w:left="-2070"/>
        <w:contextualSpacing/>
        <w:rPr>
          <w:rStyle w:val="normaltextrun"/>
          <w:b/>
          <w:bCs/>
          <w:i/>
          <w:iCs/>
        </w:rPr>
        <w:sectPr w:rsidR="000E0A63" w:rsidRPr="00313B96" w:rsidSect="00D647F0">
          <w:headerReference w:type="default" r:id="rId13"/>
          <w:footerReference w:type="even" r:id="rId14"/>
          <w:footerReference w:type="default" r:id="rId15"/>
          <w:headerReference w:type="first" r:id="rId16"/>
          <w:footerReference w:type="first" r:id="rId17"/>
          <w:pgSz w:w="12240" w:h="15840"/>
          <w:pgMar w:top="1170" w:right="1080" w:bottom="720" w:left="3456" w:header="720" w:footer="518" w:gutter="0"/>
          <w:cols w:space="720"/>
          <w:titlePg/>
        </w:sectPr>
      </w:pPr>
    </w:p>
    <w:p w14:paraId="51C62C0C" w14:textId="77777777" w:rsidR="00216317" w:rsidRPr="00216317" w:rsidRDefault="00216317" w:rsidP="00216317">
      <w:pPr>
        <w:pStyle w:val="Header"/>
      </w:pPr>
    </w:p>
    <w:p w14:paraId="51D4CD19" w14:textId="74279210" w:rsidR="00514540" w:rsidRDefault="00514540" w:rsidP="00514540">
      <w:pPr>
        <w:pStyle w:val="NormalWeb"/>
        <w:jc w:val="center"/>
        <w:rPr>
          <w:b/>
          <w:bCs/>
          <w:color w:val="000000"/>
          <w:sz w:val="27"/>
          <w:szCs w:val="27"/>
        </w:rPr>
      </w:pPr>
      <w:r w:rsidRPr="003F7E14">
        <w:rPr>
          <w:b/>
          <w:bCs/>
          <w:color w:val="000000"/>
          <w:sz w:val="27"/>
          <w:szCs w:val="27"/>
        </w:rPr>
        <w:t>[</w:t>
      </w:r>
      <w:r w:rsidRPr="003F7E14">
        <w:rPr>
          <w:b/>
          <w:bCs/>
          <w:color w:val="000000"/>
          <w:sz w:val="27"/>
          <w:szCs w:val="27"/>
          <w:highlight w:val="yellow"/>
        </w:rPr>
        <w:t>PWS Name</w:t>
      </w:r>
      <w:r w:rsidRPr="003F7E14">
        <w:rPr>
          <w:b/>
          <w:bCs/>
          <w:color w:val="000000"/>
          <w:sz w:val="27"/>
          <w:szCs w:val="27"/>
        </w:rPr>
        <w:t xml:space="preserve">]’s </w:t>
      </w:r>
    </w:p>
    <w:p w14:paraId="6BCD2181" w14:textId="2044393B" w:rsidR="00514540" w:rsidRPr="003F7E14" w:rsidRDefault="00514540" w:rsidP="00514540">
      <w:pPr>
        <w:pStyle w:val="NormalWeb"/>
        <w:jc w:val="center"/>
        <w:rPr>
          <w:b/>
          <w:bCs/>
          <w:color w:val="000000"/>
          <w:sz w:val="27"/>
          <w:szCs w:val="27"/>
        </w:rPr>
      </w:pPr>
      <w:r w:rsidRPr="003F7E14">
        <w:rPr>
          <w:b/>
          <w:bCs/>
          <w:color w:val="000000"/>
          <w:sz w:val="27"/>
          <w:szCs w:val="27"/>
        </w:rPr>
        <w:t xml:space="preserve">DRINKING WATER </w:t>
      </w:r>
      <w:r>
        <w:rPr>
          <w:b/>
          <w:bCs/>
          <w:color w:val="000000"/>
          <w:sz w:val="27"/>
          <w:szCs w:val="27"/>
        </w:rPr>
        <w:t>PFAS</w:t>
      </w:r>
      <w:r w:rsidR="006D7CF9">
        <w:rPr>
          <w:b/>
          <w:bCs/>
          <w:color w:val="000000"/>
          <w:sz w:val="27"/>
          <w:szCs w:val="27"/>
        </w:rPr>
        <w:t>6</w:t>
      </w:r>
      <w:r>
        <w:rPr>
          <w:b/>
          <w:bCs/>
          <w:color w:val="000000"/>
          <w:sz w:val="27"/>
          <w:szCs w:val="27"/>
        </w:rPr>
        <w:t xml:space="preserve"> PUBLIC EDUCATION</w:t>
      </w:r>
    </w:p>
    <w:p w14:paraId="378B4182" w14:textId="77777777" w:rsidR="00514540" w:rsidRDefault="00514540" w:rsidP="00514540">
      <w:pPr>
        <w:pStyle w:val="paragraph"/>
        <w:spacing w:before="0" w:beforeAutospacing="0" w:after="0" w:afterAutospacing="0"/>
        <w:jc w:val="center"/>
        <w:textAlignment w:val="baseline"/>
        <w:rPr>
          <w:rStyle w:val="normaltextrun"/>
          <w:b/>
          <w:bCs/>
          <w:i/>
          <w:iCs/>
          <w:sz w:val="22"/>
          <w:szCs w:val="22"/>
        </w:rPr>
      </w:pPr>
    </w:p>
    <w:p w14:paraId="745CE493" w14:textId="4667C1D0" w:rsidR="00514540" w:rsidRPr="00BE1E67" w:rsidRDefault="00514540" w:rsidP="00514540">
      <w:pPr>
        <w:pStyle w:val="paragraph"/>
        <w:spacing w:before="0" w:beforeAutospacing="0" w:after="0" w:afterAutospacing="0"/>
        <w:jc w:val="center"/>
        <w:textAlignment w:val="baseline"/>
        <w:rPr>
          <w:rFonts w:ascii="Segoe UI" w:hAnsi="Segoe UI" w:cs="Segoe UI"/>
          <w:b/>
          <w:bCs/>
          <w:sz w:val="20"/>
          <w:szCs w:val="20"/>
        </w:rPr>
      </w:pPr>
      <w:r w:rsidRPr="00BE1E67">
        <w:rPr>
          <w:rStyle w:val="normaltextrun"/>
          <w:b/>
          <w:bCs/>
          <w:i/>
          <w:iCs/>
          <w:sz w:val="20"/>
          <w:szCs w:val="20"/>
        </w:rPr>
        <w:t>This material contains important information about your drinking water.</w:t>
      </w:r>
    </w:p>
    <w:p w14:paraId="2AB9DF21" w14:textId="1A8954EF" w:rsidR="00514540" w:rsidRPr="00BE1E67" w:rsidRDefault="00514540" w:rsidP="00514540">
      <w:pPr>
        <w:pStyle w:val="paragraph"/>
        <w:spacing w:before="0" w:beforeAutospacing="0" w:after="0" w:afterAutospacing="0"/>
        <w:jc w:val="center"/>
        <w:textAlignment w:val="baseline"/>
        <w:rPr>
          <w:rFonts w:ascii="Segoe UI" w:hAnsi="Segoe UI" w:cs="Segoe UI"/>
          <w:b/>
          <w:bCs/>
          <w:sz w:val="20"/>
          <w:szCs w:val="20"/>
        </w:rPr>
      </w:pPr>
      <w:r w:rsidRPr="00BE1E67">
        <w:rPr>
          <w:rStyle w:val="normaltextrun"/>
          <w:b/>
          <w:bCs/>
          <w:i/>
          <w:iCs/>
          <w:sz w:val="20"/>
          <w:szCs w:val="20"/>
        </w:rPr>
        <w:t>Please translate it</w:t>
      </w:r>
      <w:r w:rsidR="00FE32D2">
        <w:rPr>
          <w:rStyle w:val="normaltextrun"/>
          <w:b/>
          <w:bCs/>
          <w:i/>
          <w:iCs/>
          <w:sz w:val="20"/>
          <w:szCs w:val="20"/>
        </w:rPr>
        <w:t>,</w:t>
      </w:r>
      <w:r w:rsidRPr="00BE1E67">
        <w:rPr>
          <w:rStyle w:val="normaltextrun"/>
          <w:b/>
          <w:bCs/>
          <w:i/>
          <w:iCs/>
          <w:sz w:val="20"/>
          <w:szCs w:val="20"/>
        </w:rPr>
        <w:t> speak with someone who understands it</w:t>
      </w:r>
      <w:r w:rsidR="00BE1E67" w:rsidRPr="00BE1E67">
        <w:rPr>
          <w:rStyle w:val="normaltextrun"/>
          <w:b/>
          <w:bCs/>
          <w:i/>
          <w:iCs/>
          <w:sz w:val="20"/>
          <w:szCs w:val="20"/>
        </w:rPr>
        <w:t xml:space="preserve"> or ask the contact listed below for a translation</w:t>
      </w:r>
      <w:r w:rsidRPr="00BE1E67">
        <w:rPr>
          <w:rStyle w:val="normaltextrun"/>
          <w:b/>
          <w:bCs/>
          <w:i/>
          <w:iCs/>
          <w:sz w:val="20"/>
          <w:szCs w:val="20"/>
        </w:rPr>
        <w:t>.</w:t>
      </w:r>
    </w:p>
    <w:p w14:paraId="37B1B50E" w14:textId="77777777" w:rsidR="00514540" w:rsidRDefault="00514540" w:rsidP="00313B96">
      <w:pPr>
        <w:pStyle w:val="NormalWeb"/>
        <w:spacing w:before="0" w:beforeAutospacing="0" w:after="0" w:afterAutospacing="0"/>
        <w:rPr>
          <w:b/>
          <w:bCs/>
          <w:color w:val="000000"/>
        </w:rPr>
      </w:pPr>
    </w:p>
    <w:p w14:paraId="377B992D" w14:textId="60F9D7F9" w:rsidR="00514540" w:rsidRDefault="00D866AB" w:rsidP="00313B96">
      <w:pPr>
        <w:pStyle w:val="NormalWeb"/>
        <w:spacing w:before="0" w:beforeAutospacing="0" w:after="0" w:afterAutospacing="0"/>
        <w:rPr>
          <w:color w:val="000000"/>
        </w:rPr>
      </w:pPr>
      <w:r>
        <w:rPr>
          <w:b/>
          <w:bCs/>
          <w:color w:val="000000"/>
        </w:rPr>
        <w:t>[</w:t>
      </w:r>
      <w:r w:rsidRPr="00313B96">
        <w:rPr>
          <w:b/>
          <w:bCs/>
          <w:color w:val="000000"/>
          <w:highlight w:val="yellow"/>
        </w:rPr>
        <w:t>PWS name</w:t>
      </w:r>
      <w:r>
        <w:rPr>
          <w:b/>
          <w:bCs/>
          <w:color w:val="000000"/>
        </w:rPr>
        <w:t xml:space="preserve">] </w:t>
      </w:r>
      <w:r w:rsidR="0068325C">
        <w:rPr>
          <w:b/>
          <w:bCs/>
          <w:color w:val="000000"/>
        </w:rPr>
        <w:t>has not violated</w:t>
      </w:r>
      <w:r w:rsidR="00514540" w:rsidRPr="000626B2">
        <w:rPr>
          <w:b/>
          <w:bCs/>
          <w:color w:val="000000"/>
        </w:rPr>
        <w:t xml:space="preserve"> the </w:t>
      </w:r>
      <w:r w:rsidR="0051341E">
        <w:rPr>
          <w:b/>
          <w:bCs/>
          <w:color w:val="000000"/>
        </w:rPr>
        <w:t xml:space="preserve">drinking water </w:t>
      </w:r>
      <w:r w:rsidR="00514540" w:rsidRPr="000626B2">
        <w:rPr>
          <w:b/>
          <w:bCs/>
          <w:color w:val="000000"/>
        </w:rPr>
        <w:t>regulations</w:t>
      </w:r>
      <w:r w:rsidR="00514540">
        <w:rPr>
          <w:b/>
          <w:bCs/>
          <w:color w:val="000000"/>
        </w:rPr>
        <w:t>.</w:t>
      </w:r>
      <w:r w:rsidR="007513C7">
        <w:rPr>
          <w:b/>
          <w:bCs/>
          <w:color w:val="000000"/>
        </w:rPr>
        <w:t xml:space="preserve"> </w:t>
      </w:r>
      <w:r w:rsidR="006D7CF9" w:rsidRPr="00C73DE8">
        <w:rPr>
          <w:b/>
          <w:bCs/>
          <w:color w:val="000000"/>
          <w:highlight w:val="yellow"/>
        </w:rPr>
        <w:t>A PFAS6 MCL violation occurs when the average of all monthly samples collected over a quarter exceeds the MCL.</w:t>
      </w:r>
      <w:r w:rsidR="008B611F" w:rsidRPr="00C73DE8">
        <w:rPr>
          <w:b/>
          <w:bCs/>
          <w:color w:val="000000"/>
          <w:highlight w:val="yellow"/>
        </w:rPr>
        <w:t xml:space="preserve"> </w:t>
      </w:r>
      <w:r w:rsidR="007513C7" w:rsidRPr="00C73DE8">
        <w:rPr>
          <w:b/>
          <w:bCs/>
          <w:color w:val="000000"/>
          <w:highlight w:val="yellow"/>
        </w:rPr>
        <w:t>If our system had violated the PFAS6 Maximum Contaminant Level (MCL) our system would have issued a PUBLIC NOTICE.</w:t>
      </w:r>
      <w:r w:rsidR="007513C7">
        <w:rPr>
          <w:b/>
          <w:bCs/>
          <w:color w:val="000000"/>
        </w:rPr>
        <w:t xml:space="preserve"> </w:t>
      </w:r>
    </w:p>
    <w:p w14:paraId="34A11A5F" w14:textId="77777777" w:rsidR="00ED31B7" w:rsidRDefault="00ED31B7" w:rsidP="00ED31B7">
      <w:pPr>
        <w:pStyle w:val="NormalWeb"/>
        <w:spacing w:before="0" w:beforeAutospacing="0" w:after="0" w:afterAutospacing="0"/>
        <w:rPr>
          <w:color w:val="000000"/>
        </w:rPr>
      </w:pPr>
    </w:p>
    <w:p w14:paraId="28A77475" w14:textId="39DBC439" w:rsidR="00686F58" w:rsidRPr="00BA6091" w:rsidRDefault="00C73DE8" w:rsidP="009066BB">
      <w:pPr>
        <w:rPr>
          <w:rFonts w:ascii="Times New Roman" w:eastAsia="Times New Roman" w:hAnsi="Times New Roman"/>
          <w:szCs w:val="24"/>
        </w:rPr>
      </w:pPr>
      <w:r w:rsidRPr="00841997">
        <w:rPr>
          <w:highlight w:val="yellow"/>
        </w:rPr>
        <w:t>On October 2, 2020,</w:t>
      </w:r>
      <w:r w:rsidRPr="00C73DE8">
        <w:t xml:space="preserve"> </w:t>
      </w:r>
      <w:r w:rsidR="00841997">
        <w:t xml:space="preserve">the </w:t>
      </w:r>
      <w:r w:rsidRPr="00C73DE8">
        <w:t xml:space="preserve">Massachusetts Department of Environmental Protection (MassDEP) </w:t>
      </w:r>
      <w:r w:rsidRPr="00841997">
        <w:rPr>
          <w:highlight w:val="yellow"/>
        </w:rPr>
        <w:t>promulgated a new</w:t>
      </w:r>
      <w:r w:rsidRPr="00C73DE8">
        <w:t xml:space="preserve"> drinking water </w:t>
      </w:r>
      <w:r w:rsidRPr="00841997">
        <w:rPr>
          <w:highlight w:val="yellow"/>
        </w:rPr>
        <w:t>regulation and</w:t>
      </w:r>
      <w:r w:rsidRPr="00C73DE8">
        <w:t xml:space="preserve"> maximum contaminant level (MCL) </w:t>
      </w:r>
      <w:r w:rsidRPr="00841997">
        <w:rPr>
          <w:highlight w:val="yellow"/>
        </w:rPr>
        <w:t>of</w:t>
      </w:r>
      <w:r w:rsidR="00841997" w:rsidRPr="00841997">
        <w:rPr>
          <w:highlight w:val="yellow"/>
        </w:rPr>
        <w:t>/is</w:t>
      </w:r>
      <w:r w:rsidRPr="00C73DE8">
        <w:t xml:space="preserve"> 20 nanograms per liter (ng/L) for the sum of six per- and polyfluoroalkyl substances (called PFAS6).</w:t>
      </w:r>
      <w:r w:rsidRPr="00AC1AD7">
        <w:rPr>
          <w:color w:val="000000"/>
        </w:rPr>
        <w:t xml:space="preserve"> </w:t>
      </w:r>
      <w:r w:rsidR="00514540" w:rsidRPr="00AC1AD7">
        <w:rPr>
          <w:color w:val="000000"/>
        </w:rPr>
        <w:t>[</w:t>
      </w:r>
      <w:r w:rsidR="00514540" w:rsidRPr="00AC1AD7">
        <w:rPr>
          <w:color w:val="000000"/>
          <w:highlight w:val="yellow"/>
        </w:rPr>
        <w:t>PWS name</w:t>
      </w:r>
      <w:r w:rsidR="00514540" w:rsidRPr="00AC1AD7">
        <w:rPr>
          <w:color w:val="000000"/>
        </w:rPr>
        <w:t xml:space="preserve">] has </w:t>
      </w:r>
      <w:r w:rsidR="00514540">
        <w:rPr>
          <w:color w:val="000000"/>
        </w:rPr>
        <w:t xml:space="preserve">confirmed </w:t>
      </w:r>
      <w:r w:rsidR="007925EF">
        <w:rPr>
          <w:color w:val="000000"/>
        </w:rPr>
        <w:t xml:space="preserve">elevated levels of </w:t>
      </w:r>
      <w:r w:rsidR="00514540">
        <w:rPr>
          <w:color w:val="000000"/>
        </w:rPr>
        <w:t>PFAS6</w:t>
      </w:r>
      <w:r w:rsidR="009066BB">
        <w:rPr>
          <w:color w:val="000000"/>
        </w:rPr>
        <w:t xml:space="preserve"> </w:t>
      </w:r>
      <w:r w:rsidR="00514540" w:rsidRPr="00AC1AD7">
        <w:rPr>
          <w:color w:val="000000"/>
        </w:rPr>
        <w:t xml:space="preserve">in the drinking water </w:t>
      </w:r>
      <w:r w:rsidR="00514540">
        <w:rPr>
          <w:color w:val="000000"/>
        </w:rPr>
        <w:t xml:space="preserve">during </w:t>
      </w:r>
      <w:r w:rsidR="00514540" w:rsidRPr="005F78BF">
        <w:rPr>
          <w:color w:val="000000"/>
          <w:highlight w:val="yellow"/>
        </w:rPr>
        <w:t>routine</w:t>
      </w:r>
      <w:r w:rsidR="00514540">
        <w:rPr>
          <w:color w:val="000000"/>
        </w:rPr>
        <w:t xml:space="preserve"> monitoring. </w:t>
      </w:r>
      <w:r w:rsidR="007513C7" w:rsidRPr="00C73DE8">
        <w:rPr>
          <w:color w:val="000000"/>
        </w:rPr>
        <w:t xml:space="preserve"> </w:t>
      </w:r>
      <w:r w:rsidR="007513C7">
        <w:rPr>
          <w:color w:val="000000"/>
        </w:rPr>
        <w:t>Even</w:t>
      </w:r>
      <w:r w:rsidR="008B611F">
        <w:rPr>
          <w:color w:val="000000"/>
        </w:rPr>
        <w:t xml:space="preserve"> </w:t>
      </w:r>
      <w:r w:rsidR="007513C7">
        <w:rPr>
          <w:color w:val="000000"/>
        </w:rPr>
        <w:t>though t</w:t>
      </w:r>
      <w:r w:rsidR="00514540">
        <w:rPr>
          <w:color w:val="000000"/>
        </w:rPr>
        <w:t>he level is</w:t>
      </w:r>
      <w:r w:rsidR="00514540" w:rsidRPr="00AC1AD7">
        <w:rPr>
          <w:color w:val="000000"/>
        </w:rPr>
        <w:t xml:space="preserve"> above </w:t>
      </w:r>
      <w:r w:rsidR="00514540">
        <w:rPr>
          <w:color w:val="000000"/>
        </w:rPr>
        <w:t>the MCL</w:t>
      </w:r>
      <w:r w:rsidR="00941DB4">
        <w:rPr>
          <w:color w:val="000000"/>
        </w:rPr>
        <w:t xml:space="preserve">, </w:t>
      </w:r>
      <w:r w:rsidR="00514540">
        <w:rPr>
          <w:color w:val="000000"/>
        </w:rPr>
        <w:t>a</w:t>
      </w:r>
      <w:r w:rsidR="006D7CF9">
        <w:rPr>
          <w:color w:val="000000"/>
        </w:rPr>
        <w:t xml:space="preserve"> PFAS6</w:t>
      </w:r>
      <w:r w:rsidR="00514540">
        <w:rPr>
          <w:color w:val="000000"/>
        </w:rPr>
        <w:t xml:space="preserve"> MCL violation</w:t>
      </w:r>
      <w:r w:rsidR="00DD133F">
        <w:rPr>
          <w:color w:val="000000"/>
        </w:rPr>
        <w:t xml:space="preserve"> has not </w:t>
      </w:r>
      <w:r w:rsidR="00841997">
        <w:rPr>
          <w:color w:val="000000"/>
        </w:rPr>
        <w:t>occurred,</w:t>
      </w:r>
      <w:r w:rsidR="00E54C18" w:rsidRPr="00C8135E">
        <w:rPr>
          <w:color w:val="000000"/>
        </w:rPr>
        <w:t xml:space="preserve"> </w:t>
      </w:r>
      <w:r w:rsidR="009066BB" w:rsidRPr="00C8135E">
        <w:rPr>
          <w:color w:val="000000"/>
        </w:rPr>
        <w:t>as violations are usually based on </w:t>
      </w:r>
      <w:r w:rsidR="00343984" w:rsidRPr="00C8135E">
        <w:rPr>
          <w:color w:val="000000"/>
        </w:rPr>
        <w:t>three</w:t>
      </w:r>
      <w:r w:rsidR="009066BB" w:rsidRPr="00C8135E">
        <w:rPr>
          <w:color w:val="000000"/>
        </w:rPr>
        <w:t> months of testing.  Instead,</w:t>
      </w:r>
      <w:r w:rsidR="00514540">
        <w:rPr>
          <w:color w:val="000000"/>
        </w:rPr>
        <w:t xml:space="preserve"> we </w:t>
      </w:r>
      <w:r w:rsidR="00514540" w:rsidRPr="00DE5EEE">
        <w:rPr>
          <w:color w:val="000000"/>
        </w:rPr>
        <w:t xml:space="preserve">are required to provide you with </w:t>
      </w:r>
      <w:r w:rsidR="00A17752">
        <w:rPr>
          <w:color w:val="000000"/>
        </w:rPr>
        <w:t>th</w:t>
      </w:r>
      <w:r w:rsidR="00356AA4">
        <w:rPr>
          <w:color w:val="000000"/>
        </w:rPr>
        <w:t>ese</w:t>
      </w:r>
      <w:r w:rsidR="00514540" w:rsidRPr="00DE5EEE">
        <w:rPr>
          <w:color w:val="000000"/>
        </w:rPr>
        <w:t xml:space="preserve"> </w:t>
      </w:r>
      <w:r w:rsidR="00514540" w:rsidRPr="00BA6091">
        <w:rPr>
          <w:rFonts w:ascii="Times New Roman" w:hAnsi="Times New Roman"/>
          <w:color w:val="000000"/>
        </w:rPr>
        <w:t>material</w:t>
      </w:r>
      <w:r w:rsidR="00356AA4" w:rsidRPr="00BA6091">
        <w:rPr>
          <w:rFonts w:ascii="Times New Roman" w:hAnsi="Times New Roman"/>
          <w:color w:val="000000"/>
        </w:rPr>
        <w:t>s</w:t>
      </w:r>
      <w:r w:rsidR="00514540" w:rsidRPr="00BA6091">
        <w:rPr>
          <w:rFonts w:ascii="Times New Roman" w:hAnsi="Times New Roman"/>
          <w:color w:val="000000"/>
        </w:rPr>
        <w:t xml:space="preserve"> </w:t>
      </w:r>
      <w:r w:rsidR="003C0B47" w:rsidRPr="00BA6091">
        <w:rPr>
          <w:rFonts w:ascii="Times New Roman" w:hAnsi="Times New Roman"/>
          <w:color w:val="000000"/>
        </w:rPr>
        <w:t>to make</w:t>
      </w:r>
      <w:r w:rsidR="00514540" w:rsidRPr="00BA6091">
        <w:rPr>
          <w:rFonts w:ascii="Times New Roman" w:hAnsi="Times New Roman"/>
          <w:color w:val="000000"/>
        </w:rPr>
        <w:t xml:space="preserve"> you aware of the </w:t>
      </w:r>
      <w:r w:rsidR="003C0B47" w:rsidRPr="00BA6091">
        <w:rPr>
          <w:rFonts w:ascii="Times New Roman" w:hAnsi="Times New Roman"/>
          <w:color w:val="000000"/>
        </w:rPr>
        <w:t>elevated</w:t>
      </w:r>
      <w:r w:rsidR="00514540" w:rsidRPr="00BA6091">
        <w:rPr>
          <w:rFonts w:ascii="Times New Roman" w:hAnsi="Times New Roman"/>
          <w:color w:val="000000"/>
        </w:rPr>
        <w:t xml:space="preserve"> le</w:t>
      </w:r>
      <w:r w:rsidR="00A17752" w:rsidRPr="00BA6091">
        <w:rPr>
          <w:rFonts w:ascii="Times New Roman" w:hAnsi="Times New Roman"/>
          <w:color w:val="000000"/>
        </w:rPr>
        <w:t>v</w:t>
      </w:r>
      <w:r w:rsidR="000E58AF" w:rsidRPr="00BA6091">
        <w:rPr>
          <w:rFonts w:ascii="Times New Roman" w:hAnsi="Times New Roman"/>
          <w:color w:val="000000"/>
        </w:rPr>
        <w:t>el</w:t>
      </w:r>
      <w:r w:rsidR="00D16E8B" w:rsidRPr="00BA6091">
        <w:rPr>
          <w:rFonts w:ascii="Times New Roman" w:hAnsi="Times New Roman"/>
          <w:color w:val="000000"/>
        </w:rPr>
        <w:t>s</w:t>
      </w:r>
      <w:r w:rsidR="00514540" w:rsidRPr="00BA6091">
        <w:rPr>
          <w:rFonts w:ascii="Times New Roman" w:hAnsi="Times New Roman"/>
          <w:color w:val="000000"/>
        </w:rPr>
        <w:t xml:space="preserve"> so </w:t>
      </w:r>
      <w:r w:rsidR="00941DB4" w:rsidRPr="00BA6091">
        <w:rPr>
          <w:rFonts w:ascii="Times New Roman" w:hAnsi="Times New Roman"/>
          <w:color w:val="000000"/>
        </w:rPr>
        <w:t>you</w:t>
      </w:r>
      <w:r w:rsidR="001F4FB1" w:rsidRPr="00BA6091">
        <w:rPr>
          <w:rFonts w:ascii="Times New Roman" w:hAnsi="Times New Roman"/>
          <w:color w:val="000000"/>
        </w:rPr>
        <w:t xml:space="preserve"> </w:t>
      </w:r>
      <w:r w:rsidR="00514540" w:rsidRPr="00BA6091">
        <w:rPr>
          <w:rFonts w:ascii="Times New Roman" w:hAnsi="Times New Roman"/>
          <w:color w:val="000000"/>
        </w:rPr>
        <w:t xml:space="preserve">can make informed decisions about </w:t>
      </w:r>
      <w:r w:rsidR="00493A37" w:rsidRPr="00BA6091">
        <w:rPr>
          <w:rFonts w:ascii="Times New Roman" w:hAnsi="Times New Roman"/>
          <w:color w:val="000000"/>
        </w:rPr>
        <w:t>your</w:t>
      </w:r>
      <w:r w:rsidR="00514540" w:rsidRPr="00BA6091">
        <w:rPr>
          <w:rFonts w:ascii="Times New Roman" w:hAnsi="Times New Roman"/>
          <w:color w:val="000000"/>
        </w:rPr>
        <w:t xml:space="preserve"> drinking water while we continue to monitor the water supply.</w:t>
      </w:r>
    </w:p>
    <w:p w14:paraId="1FF36CBE" w14:textId="77777777" w:rsidR="00ED31B7" w:rsidRPr="00BA6091" w:rsidRDefault="00ED31B7" w:rsidP="00313B96">
      <w:pPr>
        <w:pStyle w:val="NormalWeb"/>
        <w:spacing w:before="0" w:beforeAutospacing="0" w:after="0" w:afterAutospacing="0"/>
        <w:rPr>
          <w:color w:val="000000"/>
        </w:rPr>
      </w:pPr>
    </w:p>
    <w:tbl>
      <w:tblPr>
        <w:tblW w:w="9445" w:type="dxa"/>
        <w:tblInd w:w="-5" w:type="dxa"/>
        <w:tblCellMar>
          <w:left w:w="0" w:type="dxa"/>
          <w:right w:w="0" w:type="dxa"/>
        </w:tblCellMar>
        <w:tblLook w:val="04A0" w:firstRow="1" w:lastRow="0" w:firstColumn="1" w:lastColumn="0" w:noHBand="0" w:noVBand="1"/>
      </w:tblPr>
      <w:tblGrid>
        <w:gridCol w:w="1757"/>
        <w:gridCol w:w="1402"/>
        <w:gridCol w:w="1507"/>
        <w:gridCol w:w="1379"/>
        <w:gridCol w:w="1761"/>
        <w:gridCol w:w="1550"/>
        <w:gridCol w:w="89"/>
      </w:tblGrid>
      <w:tr w:rsidR="00315E14" w:rsidRPr="00215464" w14:paraId="51565AFA" w14:textId="77777777" w:rsidTr="00841997">
        <w:trPr>
          <w:trHeight w:val="367"/>
        </w:trPr>
        <w:tc>
          <w:tcPr>
            <w:tcW w:w="9356" w:type="dxa"/>
            <w:gridSpan w:val="6"/>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189A1538" w14:textId="77777777" w:rsidR="00315E14" w:rsidRPr="00215464" w:rsidRDefault="00315E14" w:rsidP="00052693">
            <w:pPr>
              <w:jc w:val="center"/>
              <w:rPr>
                <w:rFonts w:ascii="Times New Roman" w:eastAsia="Times New Roman" w:hAnsi="Times New Roman"/>
                <w:szCs w:val="24"/>
              </w:rPr>
            </w:pPr>
            <w:r w:rsidRPr="00215464">
              <w:rPr>
                <w:rFonts w:ascii="Times New Roman" w:eastAsia="Times New Roman" w:hAnsi="Times New Roman"/>
                <w:b/>
                <w:bCs/>
                <w:color w:val="000000"/>
                <w:sz w:val="28"/>
                <w:szCs w:val="28"/>
              </w:rPr>
              <w:t>PFAS6 Results for Well 1 (01G)</w:t>
            </w:r>
          </w:p>
        </w:tc>
        <w:tc>
          <w:tcPr>
            <w:tcW w:w="89" w:type="dxa"/>
            <w:tcBorders>
              <w:top w:val="nil"/>
              <w:left w:val="nil"/>
              <w:bottom w:val="nil"/>
              <w:right w:val="nil"/>
            </w:tcBorders>
            <w:vAlign w:val="center"/>
            <w:hideMark/>
          </w:tcPr>
          <w:p w14:paraId="6A2CBCDD" w14:textId="77777777" w:rsidR="00315E14" w:rsidRPr="00215464" w:rsidRDefault="00315E14" w:rsidP="00052693">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315E14" w:rsidRPr="00BA6091" w14:paraId="38FC00AF" w14:textId="77777777" w:rsidTr="00315E14">
        <w:trPr>
          <w:trHeight w:val="346"/>
        </w:trPr>
        <w:tc>
          <w:tcPr>
            <w:tcW w:w="1757" w:type="dxa"/>
            <w:vMerge w:val="restart"/>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78ED09D9" w14:textId="77777777" w:rsidR="00315E14" w:rsidRPr="00215464" w:rsidRDefault="00315E14" w:rsidP="00052693">
            <w:pPr>
              <w:jc w:val="center"/>
              <w:rPr>
                <w:rFonts w:ascii="Times New Roman" w:eastAsia="Times New Roman" w:hAnsi="Times New Roman"/>
                <w:szCs w:val="24"/>
              </w:rPr>
            </w:pPr>
            <w:r w:rsidRPr="00215464">
              <w:rPr>
                <w:rFonts w:ascii="Times New Roman" w:eastAsia="Times New Roman" w:hAnsi="Times New Roman"/>
                <w:b/>
                <w:bCs/>
                <w:color w:val="000000"/>
                <w:sz w:val="20"/>
              </w:rPr>
              <w:t>Quarterly</w:t>
            </w:r>
          </w:p>
          <w:p w14:paraId="389FD2A7" w14:textId="77777777" w:rsidR="00315E14" w:rsidRPr="00215464" w:rsidRDefault="00315E14" w:rsidP="00052693">
            <w:pPr>
              <w:jc w:val="center"/>
              <w:rPr>
                <w:rFonts w:ascii="Times New Roman" w:eastAsia="Times New Roman" w:hAnsi="Times New Roman"/>
                <w:szCs w:val="24"/>
              </w:rPr>
            </w:pPr>
            <w:r w:rsidRPr="00215464">
              <w:rPr>
                <w:rFonts w:ascii="Times New Roman" w:eastAsia="Times New Roman" w:hAnsi="Times New Roman"/>
                <w:b/>
                <w:bCs/>
                <w:color w:val="000000"/>
                <w:sz w:val="20"/>
              </w:rPr>
              <w:t>Compliance Period</w:t>
            </w:r>
          </w:p>
        </w:tc>
        <w:tc>
          <w:tcPr>
            <w:tcW w:w="1402"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6611E37" w14:textId="77777777" w:rsidR="00315E14" w:rsidRPr="00215464" w:rsidRDefault="00315E14" w:rsidP="00052693">
            <w:pPr>
              <w:jc w:val="center"/>
              <w:rPr>
                <w:rFonts w:ascii="Times New Roman" w:eastAsia="Times New Roman" w:hAnsi="Times New Roman"/>
                <w:szCs w:val="24"/>
              </w:rPr>
            </w:pPr>
            <w:r w:rsidRPr="00215464">
              <w:rPr>
                <w:rFonts w:ascii="Times New Roman" w:eastAsia="Times New Roman" w:hAnsi="Times New Roman"/>
                <w:b/>
                <w:bCs/>
                <w:color w:val="000000"/>
                <w:sz w:val="20"/>
              </w:rPr>
              <w:t>Monitoring Period</w:t>
            </w:r>
          </w:p>
        </w:tc>
        <w:tc>
          <w:tcPr>
            <w:tcW w:w="1507"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36D1241C" w14:textId="77777777" w:rsidR="00315E14" w:rsidRPr="00215464" w:rsidRDefault="00315E14" w:rsidP="00052693">
            <w:pPr>
              <w:jc w:val="center"/>
              <w:rPr>
                <w:rFonts w:ascii="Times New Roman" w:eastAsia="Times New Roman" w:hAnsi="Times New Roman"/>
                <w:szCs w:val="24"/>
              </w:rPr>
            </w:pPr>
            <w:r w:rsidRPr="00215464">
              <w:rPr>
                <w:rFonts w:ascii="Times New Roman" w:eastAsia="Times New Roman" w:hAnsi="Times New Roman"/>
                <w:b/>
                <w:bCs/>
                <w:color w:val="000000"/>
                <w:sz w:val="20"/>
              </w:rPr>
              <w:t>Sample Collection Date</w:t>
            </w:r>
          </w:p>
        </w:tc>
        <w:tc>
          <w:tcPr>
            <w:tcW w:w="1379"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06310E1" w14:textId="77777777" w:rsidR="00315E14" w:rsidRPr="00215464" w:rsidRDefault="00315E14" w:rsidP="00052693">
            <w:pPr>
              <w:jc w:val="center"/>
              <w:rPr>
                <w:rFonts w:ascii="Times New Roman" w:eastAsia="Times New Roman" w:hAnsi="Times New Roman"/>
                <w:szCs w:val="24"/>
              </w:rPr>
            </w:pPr>
            <w:r w:rsidRPr="00215464">
              <w:rPr>
                <w:rFonts w:ascii="Times New Roman" w:eastAsia="Times New Roman" w:hAnsi="Times New Roman"/>
                <w:b/>
                <w:bCs/>
                <w:color w:val="000000"/>
                <w:sz w:val="20"/>
              </w:rPr>
              <w:t>PFAS6 Result (ng/L)</w:t>
            </w:r>
          </w:p>
        </w:tc>
        <w:tc>
          <w:tcPr>
            <w:tcW w:w="1761"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FF85851" w14:textId="77777777" w:rsidR="00315E14" w:rsidRPr="00215464" w:rsidRDefault="00315E14" w:rsidP="00052693">
            <w:pPr>
              <w:jc w:val="center"/>
              <w:rPr>
                <w:rFonts w:ascii="Times New Roman" w:eastAsia="Times New Roman" w:hAnsi="Times New Roman"/>
                <w:szCs w:val="24"/>
              </w:rPr>
            </w:pPr>
            <w:r w:rsidRPr="00215464">
              <w:rPr>
                <w:rFonts w:ascii="Times New Roman" w:eastAsia="Times New Roman" w:hAnsi="Times New Roman"/>
                <w:b/>
                <w:bCs/>
                <w:color w:val="000000"/>
                <w:sz w:val="20"/>
              </w:rPr>
              <w:t>Average (ng/L)</w:t>
            </w:r>
          </w:p>
        </w:tc>
        <w:tc>
          <w:tcPr>
            <w:tcW w:w="1550" w:type="dxa"/>
            <w:vMerge w:val="restart"/>
            <w:tcBorders>
              <w:top w:val="nil"/>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560EAB4" w14:textId="77777777" w:rsidR="00315E14" w:rsidRPr="00215464" w:rsidRDefault="00315E14" w:rsidP="00052693">
            <w:pPr>
              <w:jc w:val="center"/>
              <w:rPr>
                <w:rFonts w:ascii="Times New Roman" w:eastAsia="Times New Roman" w:hAnsi="Times New Roman"/>
                <w:szCs w:val="24"/>
              </w:rPr>
            </w:pPr>
            <w:r w:rsidRPr="00215464">
              <w:rPr>
                <w:rFonts w:ascii="Times New Roman" w:eastAsia="Times New Roman" w:hAnsi="Times New Roman"/>
                <w:b/>
                <w:bCs/>
                <w:color w:val="000000"/>
                <w:sz w:val="20"/>
              </w:rPr>
              <w:t>PFAS6 MCL (ng/L)</w:t>
            </w:r>
          </w:p>
        </w:tc>
        <w:tc>
          <w:tcPr>
            <w:tcW w:w="89" w:type="dxa"/>
            <w:tcBorders>
              <w:top w:val="nil"/>
              <w:left w:val="nil"/>
              <w:bottom w:val="nil"/>
              <w:right w:val="nil"/>
            </w:tcBorders>
            <w:vAlign w:val="center"/>
            <w:hideMark/>
          </w:tcPr>
          <w:p w14:paraId="7218B59B" w14:textId="77777777" w:rsidR="00315E14" w:rsidRPr="00215464" w:rsidRDefault="00315E14" w:rsidP="00052693">
            <w:pPr>
              <w:rPr>
                <w:rFonts w:ascii="Times New Roman" w:eastAsia="Times New Roman" w:hAnsi="Times New Roman"/>
                <w:szCs w:val="24"/>
              </w:rPr>
            </w:pPr>
          </w:p>
        </w:tc>
      </w:tr>
      <w:tr w:rsidR="00315E14" w:rsidRPr="00215464" w14:paraId="3F4F69DD" w14:textId="77777777" w:rsidTr="00315E14">
        <w:trPr>
          <w:trHeight w:val="346"/>
        </w:trPr>
        <w:tc>
          <w:tcPr>
            <w:tcW w:w="0" w:type="auto"/>
            <w:vMerge/>
            <w:tcBorders>
              <w:top w:val="nil"/>
              <w:left w:val="single" w:sz="8" w:space="0" w:color="auto"/>
              <w:bottom w:val="single" w:sz="8" w:space="0" w:color="auto"/>
              <w:right w:val="single" w:sz="8" w:space="0" w:color="auto"/>
            </w:tcBorders>
            <w:vAlign w:val="center"/>
            <w:hideMark/>
          </w:tcPr>
          <w:p w14:paraId="36B2F957" w14:textId="77777777" w:rsidR="00315E14" w:rsidRPr="00215464" w:rsidRDefault="00315E14" w:rsidP="00052693">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0B144830" w14:textId="77777777" w:rsidR="00315E14" w:rsidRPr="00215464" w:rsidRDefault="00315E14" w:rsidP="00052693">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24221B27" w14:textId="77777777" w:rsidR="00315E14" w:rsidRPr="00215464" w:rsidRDefault="00315E14" w:rsidP="00052693">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4B78661B" w14:textId="77777777" w:rsidR="00315E14" w:rsidRPr="00215464" w:rsidRDefault="00315E14" w:rsidP="00052693">
            <w:pPr>
              <w:rPr>
                <w:rFonts w:ascii="Times New Roman" w:eastAsia="Times New Roman" w:hAnsi="Times New Roman"/>
                <w:szCs w:val="24"/>
              </w:rPr>
            </w:pPr>
          </w:p>
        </w:tc>
        <w:tc>
          <w:tcPr>
            <w:tcW w:w="0" w:type="auto"/>
            <w:vMerge/>
            <w:tcBorders>
              <w:top w:val="nil"/>
              <w:left w:val="nil"/>
              <w:bottom w:val="single" w:sz="8" w:space="0" w:color="auto"/>
              <w:right w:val="single" w:sz="8" w:space="0" w:color="auto"/>
            </w:tcBorders>
            <w:vAlign w:val="center"/>
            <w:hideMark/>
          </w:tcPr>
          <w:p w14:paraId="64F209D3" w14:textId="77777777" w:rsidR="00315E14" w:rsidRPr="00215464" w:rsidRDefault="00315E14" w:rsidP="00052693">
            <w:pPr>
              <w:rPr>
                <w:rFonts w:ascii="Times New Roman" w:eastAsia="Times New Roman" w:hAnsi="Times New Roman"/>
                <w:szCs w:val="24"/>
              </w:rPr>
            </w:pPr>
          </w:p>
        </w:tc>
        <w:tc>
          <w:tcPr>
            <w:tcW w:w="1550" w:type="dxa"/>
            <w:vMerge/>
            <w:tcBorders>
              <w:top w:val="nil"/>
              <w:left w:val="nil"/>
              <w:bottom w:val="single" w:sz="8" w:space="0" w:color="auto"/>
              <w:right w:val="single" w:sz="8" w:space="0" w:color="auto"/>
            </w:tcBorders>
            <w:vAlign w:val="center"/>
            <w:hideMark/>
          </w:tcPr>
          <w:p w14:paraId="346FD2B2" w14:textId="77777777" w:rsidR="00315E14" w:rsidRPr="00215464" w:rsidRDefault="00315E14" w:rsidP="00052693">
            <w:pPr>
              <w:rPr>
                <w:rFonts w:ascii="Times New Roman" w:eastAsia="Times New Roman" w:hAnsi="Times New Roman"/>
                <w:szCs w:val="24"/>
              </w:rPr>
            </w:pPr>
          </w:p>
        </w:tc>
        <w:tc>
          <w:tcPr>
            <w:tcW w:w="89" w:type="dxa"/>
            <w:tcBorders>
              <w:top w:val="nil"/>
              <w:left w:val="nil"/>
              <w:bottom w:val="nil"/>
              <w:right w:val="nil"/>
            </w:tcBorders>
            <w:vAlign w:val="center"/>
            <w:hideMark/>
          </w:tcPr>
          <w:p w14:paraId="40F2D7D9" w14:textId="77777777" w:rsidR="00315E14" w:rsidRPr="00215464" w:rsidRDefault="00315E14" w:rsidP="00052693">
            <w:pPr>
              <w:rPr>
                <w:rFonts w:ascii="Times New Roman" w:eastAsia="Times New Roman" w:hAnsi="Times New Roman"/>
                <w:sz w:val="20"/>
              </w:rPr>
            </w:pPr>
          </w:p>
        </w:tc>
      </w:tr>
      <w:tr w:rsidR="00315E14" w:rsidRPr="00215464" w14:paraId="608AD99F" w14:textId="77777777" w:rsidTr="00841997">
        <w:trPr>
          <w:trHeight w:val="79"/>
        </w:trPr>
        <w:tc>
          <w:tcPr>
            <w:tcW w:w="1757" w:type="dxa"/>
            <w:vMerge w:val="restart"/>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14:paraId="649D0871" w14:textId="672A9F53" w:rsidR="00315E14" w:rsidRPr="00215464" w:rsidRDefault="00315E14" w:rsidP="00052693">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 xml:space="preserve">Quarter </w:t>
            </w:r>
            <w:r w:rsidRPr="00BA6091">
              <w:rPr>
                <w:rFonts w:ascii="Times New Roman" w:eastAsia="Times New Roman" w:hAnsi="Times New Roman"/>
                <w:color w:val="000000"/>
                <w:sz w:val="22"/>
                <w:szCs w:val="22"/>
                <w:highlight w:val="yellow"/>
              </w:rPr>
              <w:t>2</w:t>
            </w:r>
            <w:r w:rsidRPr="00215464">
              <w:rPr>
                <w:rFonts w:ascii="Times New Roman" w:eastAsia="Times New Roman" w:hAnsi="Times New Roman"/>
                <w:color w:val="000000"/>
                <w:sz w:val="22"/>
                <w:szCs w:val="22"/>
                <w:highlight w:val="yellow"/>
              </w:rPr>
              <w:t>, 202</w:t>
            </w:r>
            <w:r w:rsidRPr="00BA6091">
              <w:rPr>
                <w:rFonts w:ascii="Times New Roman" w:eastAsia="Times New Roman" w:hAnsi="Times New Roman"/>
                <w:color w:val="000000"/>
                <w:sz w:val="22"/>
                <w:szCs w:val="22"/>
                <w:highlight w:val="yellow"/>
              </w:rPr>
              <w:t>1</w:t>
            </w:r>
          </w:p>
        </w:tc>
        <w:tc>
          <w:tcPr>
            <w:tcW w:w="140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59C9FD" w14:textId="77777777" w:rsidR="00315E14" w:rsidRPr="00215464" w:rsidRDefault="00315E14" w:rsidP="00052693">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Month 1</w:t>
            </w:r>
          </w:p>
        </w:tc>
        <w:tc>
          <w:tcPr>
            <w:tcW w:w="150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6E12D" w14:textId="77777777" w:rsidR="00315E14" w:rsidRPr="00215464" w:rsidRDefault="00315E14" w:rsidP="00052693">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10/27/2020</w:t>
            </w:r>
          </w:p>
        </w:tc>
        <w:tc>
          <w:tcPr>
            <w:tcW w:w="137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95555" w14:textId="77777777" w:rsidR="00315E14" w:rsidRPr="00215464" w:rsidRDefault="00315E14" w:rsidP="00052693">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70.8</w:t>
            </w:r>
          </w:p>
        </w:tc>
        <w:tc>
          <w:tcPr>
            <w:tcW w:w="1761" w:type="dxa"/>
            <w:vMerge w:val="restart"/>
            <w:tcBorders>
              <w:top w:val="nil"/>
              <w:left w:val="nil"/>
              <w:bottom w:val="single" w:sz="12" w:space="0" w:color="auto"/>
              <w:right w:val="single" w:sz="8" w:space="0" w:color="auto"/>
            </w:tcBorders>
            <w:tcMar>
              <w:top w:w="0" w:type="dxa"/>
              <w:left w:w="108" w:type="dxa"/>
              <w:bottom w:w="0" w:type="dxa"/>
              <w:right w:w="108" w:type="dxa"/>
            </w:tcMar>
            <w:vAlign w:val="center"/>
            <w:hideMark/>
          </w:tcPr>
          <w:p w14:paraId="09EBA3DB" w14:textId="77777777" w:rsidR="00315E14" w:rsidRPr="00215464" w:rsidRDefault="00315E14" w:rsidP="00052693">
            <w:pPr>
              <w:jc w:val="center"/>
              <w:rPr>
                <w:rFonts w:ascii="Times New Roman" w:eastAsia="Times New Roman" w:hAnsi="Times New Roman"/>
                <w:szCs w:val="24"/>
                <w:highlight w:val="yellow"/>
              </w:rPr>
            </w:pPr>
            <w:r w:rsidRPr="00215464">
              <w:rPr>
                <w:rFonts w:ascii="Times New Roman" w:eastAsia="Times New Roman" w:hAnsi="Times New Roman"/>
                <w:b/>
                <w:bCs/>
                <w:color w:val="000000"/>
                <w:sz w:val="22"/>
                <w:szCs w:val="22"/>
                <w:highlight w:val="yellow"/>
              </w:rPr>
              <w:t>77*</w:t>
            </w:r>
          </w:p>
        </w:tc>
        <w:tc>
          <w:tcPr>
            <w:tcW w:w="1550" w:type="dxa"/>
            <w:vMerge w:val="restart"/>
            <w:tcBorders>
              <w:top w:val="nil"/>
              <w:left w:val="nil"/>
              <w:bottom w:val="single" w:sz="12" w:space="0" w:color="auto"/>
              <w:right w:val="single" w:sz="8" w:space="0" w:color="auto"/>
            </w:tcBorders>
            <w:shd w:val="clear" w:color="auto" w:fill="F2F2F2"/>
            <w:tcMar>
              <w:top w:w="0" w:type="dxa"/>
              <w:left w:w="108" w:type="dxa"/>
              <w:bottom w:w="0" w:type="dxa"/>
              <w:right w:w="108" w:type="dxa"/>
            </w:tcMar>
            <w:vAlign w:val="center"/>
            <w:hideMark/>
          </w:tcPr>
          <w:p w14:paraId="2FF9B358" w14:textId="77777777" w:rsidR="00315E14" w:rsidRPr="00215464" w:rsidRDefault="00315E14" w:rsidP="00052693">
            <w:pPr>
              <w:jc w:val="center"/>
              <w:rPr>
                <w:rFonts w:ascii="Times New Roman" w:eastAsia="Times New Roman" w:hAnsi="Times New Roman"/>
                <w:szCs w:val="24"/>
                <w:highlight w:val="yellow"/>
              </w:rPr>
            </w:pPr>
            <w:r w:rsidRPr="00215464">
              <w:rPr>
                <w:rFonts w:ascii="Times New Roman" w:eastAsia="Times New Roman" w:hAnsi="Times New Roman"/>
                <w:b/>
                <w:bCs/>
                <w:color w:val="000000"/>
                <w:sz w:val="22"/>
                <w:szCs w:val="22"/>
                <w:highlight w:val="yellow"/>
              </w:rPr>
              <w:t>20</w:t>
            </w:r>
          </w:p>
        </w:tc>
        <w:tc>
          <w:tcPr>
            <w:tcW w:w="89" w:type="dxa"/>
            <w:tcBorders>
              <w:top w:val="nil"/>
              <w:left w:val="nil"/>
              <w:bottom w:val="nil"/>
              <w:right w:val="nil"/>
            </w:tcBorders>
            <w:vAlign w:val="center"/>
            <w:hideMark/>
          </w:tcPr>
          <w:p w14:paraId="196205F2" w14:textId="77777777" w:rsidR="00315E14" w:rsidRPr="00215464" w:rsidRDefault="00315E14" w:rsidP="00052693">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315E14" w:rsidRPr="00BA6091" w14:paraId="6BEDF104" w14:textId="77777777" w:rsidTr="00315E14">
        <w:trPr>
          <w:trHeight w:val="346"/>
        </w:trPr>
        <w:tc>
          <w:tcPr>
            <w:tcW w:w="0" w:type="auto"/>
            <w:vMerge/>
            <w:tcBorders>
              <w:top w:val="nil"/>
              <w:left w:val="single" w:sz="8" w:space="0" w:color="auto"/>
              <w:bottom w:val="single" w:sz="12" w:space="0" w:color="auto"/>
              <w:right w:val="single" w:sz="8" w:space="0" w:color="auto"/>
            </w:tcBorders>
            <w:vAlign w:val="center"/>
            <w:hideMark/>
          </w:tcPr>
          <w:p w14:paraId="49CB9841" w14:textId="77777777" w:rsidR="00315E14" w:rsidRPr="00215464" w:rsidRDefault="00315E14" w:rsidP="00052693">
            <w:pPr>
              <w:rPr>
                <w:rFonts w:ascii="Times New Roman" w:eastAsia="Times New Roman" w:hAnsi="Times New Roman"/>
                <w:szCs w:val="24"/>
              </w:rPr>
            </w:pPr>
          </w:p>
        </w:tc>
        <w:tc>
          <w:tcPr>
            <w:tcW w:w="1402" w:type="dxa"/>
            <w:vMerge w:val="restart"/>
            <w:tcBorders>
              <w:top w:val="nil"/>
              <w:left w:val="nil"/>
              <w:right w:val="single" w:sz="8" w:space="0" w:color="auto"/>
            </w:tcBorders>
            <w:tcMar>
              <w:top w:w="0" w:type="dxa"/>
              <w:left w:w="108" w:type="dxa"/>
              <w:bottom w:w="0" w:type="dxa"/>
              <w:right w:w="108" w:type="dxa"/>
            </w:tcMar>
            <w:vAlign w:val="center"/>
            <w:hideMark/>
          </w:tcPr>
          <w:p w14:paraId="229CDA3E" w14:textId="4B0BF958" w:rsidR="00315E14" w:rsidRPr="00215464" w:rsidRDefault="00315E14" w:rsidP="00052693">
            <w:pPr>
              <w:jc w:val="center"/>
              <w:rPr>
                <w:rFonts w:ascii="Times New Roman" w:eastAsia="Times New Roman" w:hAnsi="Times New Roman"/>
                <w:szCs w:val="24"/>
                <w:highlight w:val="yellow"/>
              </w:rPr>
            </w:pPr>
            <w:r w:rsidRPr="00BA6091">
              <w:rPr>
                <w:rFonts w:ascii="Times New Roman" w:eastAsia="Times New Roman" w:hAnsi="Times New Roman"/>
                <w:color w:val="000000"/>
                <w:sz w:val="22"/>
                <w:szCs w:val="22"/>
                <w:highlight w:val="yellow"/>
              </w:rPr>
              <w:t>Confirmation</w:t>
            </w:r>
          </w:p>
        </w:tc>
        <w:tc>
          <w:tcPr>
            <w:tcW w:w="1507" w:type="dxa"/>
            <w:vMerge w:val="restart"/>
            <w:tcBorders>
              <w:top w:val="nil"/>
              <w:left w:val="nil"/>
              <w:right w:val="single" w:sz="8" w:space="0" w:color="auto"/>
            </w:tcBorders>
            <w:tcMar>
              <w:top w:w="0" w:type="dxa"/>
              <w:left w:w="108" w:type="dxa"/>
              <w:bottom w:w="0" w:type="dxa"/>
              <w:right w:w="108" w:type="dxa"/>
            </w:tcMar>
            <w:vAlign w:val="center"/>
            <w:hideMark/>
          </w:tcPr>
          <w:p w14:paraId="766D5430" w14:textId="77777777" w:rsidR="00315E14" w:rsidRPr="00215464" w:rsidRDefault="00315E14" w:rsidP="00052693">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w:t>
            </w:r>
          </w:p>
        </w:tc>
        <w:tc>
          <w:tcPr>
            <w:tcW w:w="1379" w:type="dxa"/>
            <w:vMerge w:val="restart"/>
            <w:tcBorders>
              <w:top w:val="nil"/>
              <w:left w:val="nil"/>
              <w:right w:val="single" w:sz="8" w:space="0" w:color="auto"/>
            </w:tcBorders>
            <w:tcMar>
              <w:top w:w="0" w:type="dxa"/>
              <w:left w:w="108" w:type="dxa"/>
              <w:bottom w:w="0" w:type="dxa"/>
              <w:right w:w="108" w:type="dxa"/>
            </w:tcMar>
            <w:vAlign w:val="center"/>
            <w:hideMark/>
          </w:tcPr>
          <w:p w14:paraId="5B43A335" w14:textId="3F6F0914" w:rsidR="00315E14" w:rsidRPr="00215464" w:rsidRDefault="00315E14" w:rsidP="00052693">
            <w:pPr>
              <w:jc w:val="center"/>
              <w:rPr>
                <w:rFonts w:ascii="Times New Roman" w:eastAsia="Times New Roman" w:hAnsi="Times New Roman"/>
                <w:szCs w:val="24"/>
                <w:highlight w:val="yellow"/>
              </w:rPr>
            </w:pPr>
            <w:r w:rsidRPr="00215464">
              <w:rPr>
                <w:rFonts w:ascii="Times New Roman" w:eastAsia="Times New Roman" w:hAnsi="Times New Roman"/>
                <w:color w:val="000000"/>
                <w:sz w:val="22"/>
                <w:szCs w:val="22"/>
                <w:highlight w:val="yellow"/>
              </w:rPr>
              <w:t>84.1</w:t>
            </w:r>
          </w:p>
        </w:tc>
        <w:tc>
          <w:tcPr>
            <w:tcW w:w="0" w:type="auto"/>
            <w:vMerge/>
            <w:tcBorders>
              <w:top w:val="nil"/>
              <w:left w:val="nil"/>
              <w:bottom w:val="single" w:sz="12" w:space="0" w:color="auto"/>
              <w:right w:val="single" w:sz="8" w:space="0" w:color="auto"/>
            </w:tcBorders>
            <w:vAlign w:val="center"/>
            <w:hideMark/>
          </w:tcPr>
          <w:p w14:paraId="4CD90623" w14:textId="77777777" w:rsidR="00315E14" w:rsidRPr="00215464" w:rsidRDefault="00315E14" w:rsidP="00052693">
            <w:pPr>
              <w:rPr>
                <w:rFonts w:ascii="Times New Roman" w:eastAsia="Times New Roman" w:hAnsi="Times New Roman"/>
                <w:szCs w:val="24"/>
              </w:rPr>
            </w:pPr>
          </w:p>
        </w:tc>
        <w:tc>
          <w:tcPr>
            <w:tcW w:w="1550" w:type="dxa"/>
            <w:vMerge/>
            <w:tcBorders>
              <w:top w:val="nil"/>
              <w:left w:val="nil"/>
              <w:bottom w:val="single" w:sz="12" w:space="0" w:color="auto"/>
              <w:right w:val="single" w:sz="8" w:space="0" w:color="auto"/>
            </w:tcBorders>
            <w:vAlign w:val="center"/>
            <w:hideMark/>
          </w:tcPr>
          <w:p w14:paraId="3CCD5D68" w14:textId="77777777" w:rsidR="00315E14" w:rsidRPr="00215464" w:rsidRDefault="00315E14" w:rsidP="00052693">
            <w:pPr>
              <w:rPr>
                <w:rFonts w:ascii="Times New Roman" w:eastAsia="Times New Roman" w:hAnsi="Times New Roman"/>
                <w:szCs w:val="24"/>
              </w:rPr>
            </w:pPr>
          </w:p>
        </w:tc>
        <w:tc>
          <w:tcPr>
            <w:tcW w:w="89" w:type="dxa"/>
            <w:tcBorders>
              <w:top w:val="nil"/>
              <w:left w:val="nil"/>
              <w:bottom w:val="nil"/>
              <w:right w:val="nil"/>
            </w:tcBorders>
            <w:vAlign w:val="center"/>
            <w:hideMark/>
          </w:tcPr>
          <w:p w14:paraId="2D853FD1" w14:textId="77777777" w:rsidR="00315E14" w:rsidRPr="00215464" w:rsidRDefault="00315E14" w:rsidP="00052693">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315E14" w:rsidRPr="00BA6091" w14:paraId="3C5FD01B" w14:textId="77777777" w:rsidTr="00841997">
        <w:trPr>
          <w:trHeight w:val="59"/>
        </w:trPr>
        <w:tc>
          <w:tcPr>
            <w:tcW w:w="0" w:type="auto"/>
            <w:vMerge/>
            <w:tcBorders>
              <w:top w:val="nil"/>
              <w:left w:val="single" w:sz="8" w:space="0" w:color="auto"/>
              <w:bottom w:val="single" w:sz="12" w:space="0" w:color="auto"/>
              <w:right w:val="single" w:sz="8" w:space="0" w:color="auto"/>
            </w:tcBorders>
            <w:vAlign w:val="center"/>
            <w:hideMark/>
          </w:tcPr>
          <w:p w14:paraId="22441A38" w14:textId="77777777" w:rsidR="00315E14" w:rsidRPr="00215464" w:rsidRDefault="00315E14" w:rsidP="00052693">
            <w:pPr>
              <w:rPr>
                <w:rFonts w:ascii="Times New Roman" w:eastAsia="Times New Roman" w:hAnsi="Times New Roman"/>
                <w:szCs w:val="24"/>
              </w:rPr>
            </w:pPr>
          </w:p>
        </w:tc>
        <w:tc>
          <w:tcPr>
            <w:tcW w:w="1402" w:type="dxa"/>
            <w:vMerge/>
            <w:tcBorders>
              <w:left w:val="nil"/>
              <w:bottom w:val="single" w:sz="12" w:space="0" w:color="auto"/>
              <w:right w:val="single" w:sz="8" w:space="0" w:color="auto"/>
            </w:tcBorders>
            <w:tcMar>
              <w:top w:w="0" w:type="dxa"/>
              <w:left w:w="108" w:type="dxa"/>
              <w:bottom w:w="0" w:type="dxa"/>
              <w:right w:w="108" w:type="dxa"/>
            </w:tcMar>
            <w:vAlign w:val="center"/>
            <w:hideMark/>
          </w:tcPr>
          <w:p w14:paraId="29AEA23F" w14:textId="22B58143" w:rsidR="00315E14" w:rsidRPr="00215464" w:rsidRDefault="00315E14" w:rsidP="00052693">
            <w:pPr>
              <w:jc w:val="center"/>
              <w:rPr>
                <w:rFonts w:ascii="Times New Roman" w:eastAsia="Times New Roman" w:hAnsi="Times New Roman"/>
                <w:szCs w:val="24"/>
              </w:rPr>
            </w:pPr>
          </w:p>
        </w:tc>
        <w:tc>
          <w:tcPr>
            <w:tcW w:w="1507" w:type="dxa"/>
            <w:vMerge/>
            <w:tcBorders>
              <w:left w:val="nil"/>
              <w:bottom w:val="single" w:sz="12" w:space="0" w:color="auto"/>
              <w:right w:val="single" w:sz="8" w:space="0" w:color="auto"/>
            </w:tcBorders>
            <w:tcMar>
              <w:top w:w="0" w:type="dxa"/>
              <w:left w:w="108" w:type="dxa"/>
              <w:bottom w:w="0" w:type="dxa"/>
              <w:right w:w="108" w:type="dxa"/>
            </w:tcMar>
            <w:vAlign w:val="center"/>
            <w:hideMark/>
          </w:tcPr>
          <w:p w14:paraId="2B9324CD" w14:textId="198D4D46" w:rsidR="00315E14" w:rsidRPr="00215464" w:rsidRDefault="00315E14" w:rsidP="00052693">
            <w:pPr>
              <w:jc w:val="center"/>
              <w:rPr>
                <w:rFonts w:ascii="Times New Roman" w:eastAsia="Times New Roman" w:hAnsi="Times New Roman"/>
                <w:szCs w:val="24"/>
              </w:rPr>
            </w:pPr>
          </w:p>
        </w:tc>
        <w:tc>
          <w:tcPr>
            <w:tcW w:w="1379" w:type="dxa"/>
            <w:vMerge/>
            <w:tcBorders>
              <w:left w:val="nil"/>
              <w:bottom w:val="single" w:sz="12" w:space="0" w:color="auto"/>
              <w:right w:val="single" w:sz="8" w:space="0" w:color="auto"/>
            </w:tcBorders>
            <w:tcMar>
              <w:top w:w="0" w:type="dxa"/>
              <w:left w:w="108" w:type="dxa"/>
              <w:bottom w:w="0" w:type="dxa"/>
              <w:right w:w="108" w:type="dxa"/>
            </w:tcMar>
            <w:vAlign w:val="center"/>
            <w:hideMark/>
          </w:tcPr>
          <w:p w14:paraId="46F7A51D" w14:textId="384CFD8A" w:rsidR="00315E14" w:rsidRPr="00215464" w:rsidRDefault="00315E14" w:rsidP="00052693">
            <w:pPr>
              <w:jc w:val="center"/>
              <w:rPr>
                <w:rFonts w:ascii="Times New Roman" w:eastAsia="Times New Roman" w:hAnsi="Times New Roman"/>
                <w:szCs w:val="24"/>
              </w:rPr>
            </w:pPr>
          </w:p>
        </w:tc>
        <w:tc>
          <w:tcPr>
            <w:tcW w:w="0" w:type="auto"/>
            <w:vMerge/>
            <w:tcBorders>
              <w:top w:val="nil"/>
              <w:left w:val="nil"/>
              <w:bottom w:val="single" w:sz="12" w:space="0" w:color="auto"/>
              <w:right w:val="single" w:sz="8" w:space="0" w:color="auto"/>
            </w:tcBorders>
            <w:vAlign w:val="center"/>
            <w:hideMark/>
          </w:tcPr>
          <w:p w14:paraId="25861ECE" w14:textId="77777777" w:rsidR="00315E14" w:rsidRPr="00215464" w:rsidRDefault="00315E14" w:rsidP="00052693">
            <w:pPr>
              <w:rPr>
                <w:rFonts w:ascii="Times New Roman" w:eastAsia="Times New Roman" w:hAnsi="Times New Roman"/>
                <w:szCs w:val="24"/>
              </w:rPr>
            </w:pPr>
          </w:p>
        </w:tc>
        <w:tc>
          <w:tcPr>
            <w:tcW w:w="1550" w:type="dxa"/>
            <w:vMerge/>
            <w:tcBorders>
              <w:top w:val="nil"/>
              <w:left w:val="nil"/>
              <w:bottom w:val="single" w:sz="12" w:space="0" w:color="auto"/>
              <w:right w:val="single" w:sz="8" w:space="0" w:color="auto"/>
            </w:tcBorders>
            <w:vAlign w:val="center"/>
            <w:hideMark/>
          </w:tcPr>
          <w:p w14:paraId="25589370" w14:textId="77777777" w:rsidR="00315E14" w:rsidRPr="00215464" w:rsidRDefault="00315E14" w:rsidP="00052693">
            <w:pPr>
              <w:rPr>
                <w:rFonts w:ascii="Times New Roman" w:eastAsia="Times New Roman" w:hAnsi="Times New Roman"/>
                <w:szCs w:val="24"/>
              </w:rPr>
            </w:pPr>
          </w:p>
        </w:tc>
        <w:tc>
          <w:tcPr>
            <w:tcW w:w="89" w:type="dxa"/>
            <w:tcBorders>
              <w:top w:val="nil"/>
              <w:left w:val="nil"/>
              <w:bottom w:val="nil"/>
              <w:right w:val="nil"/>
            </w:tcBorders>
            <w:vAlign w:val="center"/>
            <w:hideMark/>
          </w:tcPr>
          <w:p w14:paraId="521CF7EB" w14:textId="77777777" w:rsidR="00315E14" w:rsidRPr="00215464" w:rsidRDefault="00315E14" w:rsidP="00052693">
            <w:pPr>
              <w:rPr>
                <w:rFonts w:ascii="Times New Roman" w:eastAsia="Times New Roman" w:hAnsi="Times New Roman"/>
                <w:sz w:val="22"/>
                <w:szCs w:val="22"/>
              </w:rPr>
            </w:pPr>
            <w:r w:rsidRPr="00215464">
              <w:rPr>
                <w:rFonts w:ascii="Times New Roman" w:eastAsia="Times New Roman" w:hAnsi="Times New Roman"/>
                <w:sz w:val="22"/>
                <w:szCs w:val="22"/>
              </w:rPr>
              <w:t> </w:t>
            </w:r>
          </w:p>
        </w:tc>
      </w:tr>
      <w:tr w:rsidR="00315E14" w:rsidRPr="00215464" w14:paraId="6224F26C" w14:textId="77777777" w:rsidTr="00315E14">
        <w:trPr>
          <w:trHeight w:val="346"/>
        </w:trPr>
        <w:tc>
          <w:tcPr>
            <w:tcW w:w="9356" w:type="dxa"/>
            <w:gridSpan w:val="6"/>
            <w:tcBorders>
              <w:top w:val="nil"/>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FDD887" w14:textId="1692B572" w:rsidR="00315E14" w:rsidRPr="00215464" w:rsidRDefault="00315E14" w:rsidP="00315E14">
            <w:pPr>
              <w:pStyle w:val="BodyText"/>
              <w:ind w:left="140"/>
              <w:rPr>
                <w:rFonts w:ascii="Times New Roman" w:eastAsia="Times New Roman" w:hAnsi="Times New Roman"/>
                <w:color w:val="000000"/>
                <w:sz w:val="20"/>
              </w:rPr>
            </w:pPr>
            <w:r w:rsidRPr="00215464">
              <w:rPr>
                <w:rFonts w:ascii="Times New Roman" w:eastAsia="Times New Roman" w:hAnsi="Times New Roman"/>
                <w:color w:val="000000"/>
                <w:sz w:val="20"/>
              </w:rPr>
              <w:t>*</w:t>
            </w:r>
            <w:r w:rsidRPr="00BA6091">
              <w:rPr>
                <w:rFonts w:ascii="Times New Roman" w:eastAsia="Times New Roman" w:hAnsi="Times New Roman"/>
                <w:color w:val="000000"/>
                <w:sz w:val="20"/>
              </w:rPr>
              <w:t xml:space="preserve"> Average = (Initial Result + Confirmation Result) divided by 2.</w:t>
            </w:r>
          </w:p>
        </w:tc>
        <w:tc>
          <w:tcPr>
            <w:tcW w:w="89" w:type="dxa"/>
            <w:tcBorders>
              <w:top w:val="nil"/>
              <w:left w:val="nil"/>
              <w:bottom w:val="nil"/>
              <w:right w:val="nil"/>
            </w:tcBorders>
            <w:vAlign w:val="center"/>
            <w:hideMark/>
          </w:tcPr>
          <w:p w14:paraId="62689B91" w14:textId="15478E04" w:rsidR="00315E14" w:rsidRPr="00215464" w:rsidRDefault="00315E14" w:rsidP="00315E14">
            <w:pPr>
              <w:rPr>
                <w:rFonts w:ascii="Times New Roman" w:eastAsia="Times New Roman" w:hAnsi="Times New Roman"/>
                <w:sz w:val="22"/>
                <w:szCs w:val="22"/>
              </w:rPr>
            </w:pPr>
          </w:p>
        </w:tc>
      </w:tr>
    </w:tbl>
    <w:p w14:paraId="63C494BE" w14:textId="77777777" w:rsidR="00315E14" w:rsidRPr="00BA6091" w:rsidRDefault="00315E14" w:rsidP="00532AB7">
      <w:pPr>
        <w:pStyle w:val="BodyText"/>
        <w:ind w:left="140"/>
        <w:rPr>
          <w:rFonts w:ascii="Times New Roman" w:eastAsia="Times New Roman" w:hAnsi="Times New Roman"/>
          <w:color w:val="000000"/>
          <w:sz w:val="20"/>
        </w:rPr>
      </w:pPr>
    </w:p>
    <w:p w14:paraId="6256FCFC" w14:textId="4CC2AF1C" w:rsidR="00532AB7" w:rsidRDefault="00532AB7" w:rsidP="00532AB7">
      <w:pPr>
        <w:pStyle w:val="BodyText"/>
        <w:ind w:left="140"/>
        <w:rPr>
          <w:rFonts w:ascii="Times New Roman" w:eastAsia="Times New Roman" w:hAnsi="Times New Roman"/>
          <w:color w:val="000000"/>
          <w:szCs w:val="24"/>
        </w:rPr>
      </w:pPr>
      <w:r w:rsidRPr="00BA6091">
        <w:rPr>
          <w:rFonts w:ascii="Times New Roman" w:eastAsia="Times New Roman" w:hAnsi="Times New Roman"/>
          <w:color w:val="000000"/>
          <w:sz w:val="20"/>
          <w:highlight w:val="yellow"/>
        </w:rPr>
        <w:t>[</w:t>
      </w:r>
      <w:r w:rsidR="006112AF" w:rsidRPr="00BA6091">
        <w:rPr>
          <w:rFonts w:ascii="Times New Roman" w:eastAsia="Times New Roman" w:hAnsi="Times New Roman"/>
          <w:color w:val="000000"/>
          <w:szCs w:val="24"/>
          <w:highlight w:val="yellow"/>
        </w:rPr>
        <w:t>For</w:t>
      </w:r>
      <w:r w:rsidRPr="00BA6091">
        <w:rPr>
          <w:rFonts w:ascii="Times New Roman" w:eastAsia="Times New Roman" w:hAnsi="Times New Roman"/>
          <w:color w:val="000000"/>
          <w:szCs w:val="24"/>
          <w:highlight w:val="yellow"/>
        </w:rPr>
        <w:t xml:space="preserve"> </w:t>
      </w:r>
      <w:r w:rsidR="009E4904" w:rsidRPr="00BA6091">
        <w:rPr>
          <w:rFonts w:ascii="Times New Roman" w:eastAsia="Times New Roman" w:hAnsi="Times New Roman"/>
          <w:color w:val="000000"/>
          <w:szCs w:val="24"/>
          <w:highlight w:val="yellow"/>
        </w:rPr>
        <w:t>Systems with multiple entry points - The location(s) where</w:t>
      </w:r>
      <w:r w:rsidR="009E4904" w:rsidRPr="009E4904">
        <w:rPr>
          <w:rFonts w:ascii="Times New Roman" w:eastAsia="Times New Roman" w:hAnsi="Times New Roman"/>
          <w:color w:val="000000"/>
          <w:szCs w:val="24"/>
          <w:highlight w:val="yellow"/>
        </w:rPr>
        <w:t xml:space="preserve"> elevated levels PFAS6 were reported is one of </w:t>
      </w:r>
      <w:r w:rsidRPr="00532AB7">
        <w:rPr>
          <w:rFonts w:ascii="Times New Roman" w:eastAsia="Times New Roman" w:hAnsi="Times New Roman"/>
          <w:color w:val="000000"/>
          <w:szCs w:val="24"/>
          <w:highlight w:val="green"/>
        </w:rPr>
        <w:t>X</w:t>
      </w:r>
      <w:r>
        <w:rPr>
          <w:rFonts w:ascii="Times New Roman" w:eastAsia="Times New Roman" w:hAnsi="Times New Roman"/>
          <w:color w:val="000000"/>
          <w:szCs w:val="24"/>
          <w:highlight w:val="yellow"/>
        </w:rPr>
        <w:t xml:space="preserve"> entrance points </w:t>
      </w:r>
      <w:r w:rsidR="009E4904" w:rsidRPr="009E4904">
        <w:rPr>
          <w:rFonts w:ascii="Times New Roman" w:eastAsia="Times New Roman" w:hAnsi="Times New Roman"/>
          <w:color w:val="000000"/>
          <w:szCs w:val="24"/>
          <w:highlight w:val="yellow"/>
        </w:rPr>
        <w:t xml:space="preserve">(or sources) that supplies drinking water to our system. PFAS6 levels were reported below the 20 </w:t>
      </w:r>
      <w:r w:rsidR="009066BB">
        <w:rPr>
          <w:rFonts w:ascii="Times New Roman" w:eastAsia="Times New Roman" w:hAnsi="Times New Roman"/>
          <w:color w:val="000000"/>
          <w:szCs w:val="24"/>
          <w:highlight w:val="yellow"/>
        </w:rPr>
        <w:t>ng/L</w:t>
      </w:r>
      <w:r w:rsidR="009E4904" w:rsidRPr="009E4904">
        <w:rPr>
          <w:rFonts w:ascii="Times New Roman" w:eastAsia="Times New Roman" w:hAnsi="Times New Roman"/>
          <w:color w:val="000000"/>
          <w:szCs w:val="24"/>
          <w:highlight w:val="yellow"/>
        </w:rPr>
        <w:t xml:space="preserve"> MCL at these other locations</w:t>
      </w:r>
      <w:r w:rsidR="009E4904" w:rsidRPr="00532AB7">
        <w:rPr>
          <w:rFonts w:ascii="Times New Roman" w:eastAsia="Times New Roman" w:hAnsi="Times New Roman"/>
          <w:color w:val="000000"/>
          <w:szCs w:val="24"/>
          <w:highlight w:val="yellow"/>
        </w:rPr>
        <w:t>.</w:t>
      </w:r>
      <w:r w:rsidRPr="00532AB7">
        <w:rPr>
          <w:rFonts w:ascii="Times New Roman" w:eastAsia="Times New Roman" w:hAnsi="Times New Roman"/>
          <w:color w:val="000000"/>
          <w:szCs w:val="24"/>
          <w:highlight w:val="yellow"/>
        </w:rPr>
        <w:t>]</w:t>
      </w:r>
      <w:r w:rsidR="009E4904" w:rsidRPr="009E4904">
        <w:rPr>
          <w:rFonts w:ascii="Times New Roman" w:eastAsia="Times New Roman" w:hAnsi="Times New Roman"/>
          <w:color w:val="000000"/>
          <w:szCs w:val="24"/>
        </w:rPr>
        <w:t xml:space="preserve"> </w:t>
      </w:r>
    </w:p>
    <w:p w14:paraId="6E1D630E" w14:textId="143C238F" w:rsidR="00514540" w:rsidRPr="00532AB7" w:rsidRDefault="00514540" w:rsidP="007C3FDF">
      <w:pPr>
        <w:pStyle w:val="BodyText"/>
        <w:spacing w:after="0"/>
        <w:ind w:left="144"/>
        <w:rPr>
          <w:rFonts w:ascii="Times New Roman" w:eastAsia="Times New Roman" w:hAnsi="Times New Roman"/>
          <w:color w:val="000000"/>
          <w:sz w:val="20"/>
        </w:rPr>
      </w:pPr>
      <w:r w:rsidRPr="007C3FDF">
        <w:rPr>
          <w:rFonts w:ascii="Times New Roman" w:eastAsia="Times New Roman" w:hAnsi="Times New Roman"/>
          <w:b/>
          <w:bCs/>
          <w:i/>
          <w:iCs/>
          <w:color w:val="000000"/>
          <w:szCs w:val="24"/>
        </w:rPr>
        <w:t>Some people who drink water containing PFAS</w:t>
      </w:r>
      <w:r w:rsidR="00643C6E" w:rsidRPr="007C3FDF">
        <w:rPr>
          <w:rFonts w:ascii="Times New Roman" w:eastAsia="Times New Roman" w:hAnsi="Times New Roman"/>
          <w:b/>
          <w:bCs/>
          <w:i/>
          <w:iCs/>
          <w:color w:val="000000"/>
          <w:szCs w:val="24"/>
        </w:rPr>
        <w:t>6</w:t>
      </w:r>
      <w:r w:rsidRPr="007C3FDF">
        <w:rPr>
          <w:rFonts w:ascii="Times New Roman" w:eastAsia="Times New Roman" w:hAnsi="Times New Roman"/>
          <w:b/>
          <w:bCs/>
          <w:i/>
          <w:iCs/>
          <w:color w:val="000000"/>
          <w:szCs w:val="24"/>
        </w:rPr>
        <w:t xml:space="preserve"> in excess of the MCL may experience certain adverse effects. </w:t>
      </w:r>
      <w:r w:rsidR="00C64110" w:rsidRPr="007C3FDF">
        <w:rPr>
          <w:rFonts w:ascii="Times New Roman" w:eastAsia="Times New Roman" w:hAnsi="Times New Roman"/>
          <w:b/>
          <w:bCs/>
          <w:i/>
          <w:iCs/>
          <w:color w:val="000000"/>
          <w:szCs w:val="24"/>
        </w:rPr>
        <w:t xml:space="preserve"> </w:t>
      </w:r>
      <w:r w:rsidRPr="007C3FDF">
        <w:rPr>
          <w:rFonts w:ascii="Times New Roman" w:eastAsia="Times New Roman" w:hAnsi="Times New Roman"/>
          <w:b/>
          <w:bCs/>
          <w:i/>
          <w:iCs/>
          <w:color w:val="000000"/>
          <w:szCs w:val="24"/>
        </w:rPr>
        <w:t>These could include effects on the liver, blood, immune system, thyroid, and fetal development.</w:t>
      </w:r>
      <w:r w:rsidR="00C64110" w:rsidRPr="007C3FDF">
        <w:rPr>
          <w:rFonts w:ascii="Times New Roman" w:eastAsia="Times New Roman" w:hAnsi="Times New Roman"/>
          <w:b/>
          <w:bCs/>
          <w:i/>
          <w:iCs/>
          <w:color w:val="000000"/>
          <w:szCs w:val="24"/>
        </w:rPr>
        <w:t xml:space="preserve"> </w:t>
      </w:r>
      <w:r w:rsidRPr="007C3FDF">
        <w:rPr>
          <w:rFonts w:ascii="Times New Roman" w:eastAsia="Times New Roman" w:hAnsi="Times New Roman"/>
          <w:b/>
          <w:bCs/>
          <w:i/>
          <w:iCs/>
          <w:color w:val="000000"/>
          <w:szCs w:val="24"/>
        </w:rPr>
        <w:t xml:space="preserve"> These PFAS</w:t>
      </w:r>
      <w:r w:rsidR="00643C6E" w:rsidRPr="007C3FDF">
        <w:rPr>
          <w:rFonts w:ascii="Times New Roman" w:eastAsia="Times New Roman" w:hAnsi="Times New Roman"/>
          <w:b/>
          <w:bCs/>
          <w:i/>
          <w:iCs/>
          <w:color w:val="000000"/>
          <w:szCs w:val="24"/>
        </w:rPr>
        <w:t>6</w:t>
      </w:r>
      <w:r w:rsidRPr="007C3FDF">
        <w:rPr>
          <w:rFonts w:ascii="Times New Roman" w:eastAsia="Times New Roman" w:hAnsi="Times New Roman"/>
          <w:b/>
          <w:bCs/>
          <w:i/>
          <w:iCs/>
          <w:color w:val="000000"/>
          <w:szCs w:val="24"/>
        </w:rPr>
        <w:t xml:space="preserve"> may also elevate the risk of certain cancers</w:t>
      </w:r>
      <w:r w:rsidR="0081539C" w:rsidRPr="00B15FA4">
        <w:rPr>
          <w:rFonts w:ascii="Times New Roman" w:eastAsia="Times New Roman" w:hAnsi="Times New Roman"/>
          <w:b/>
          <w:bCs/>
          <w:color w:val="000000"/>
          <w:szCs w:val="24"/>
        </w:rPr>
        <w:t>.</w:t>
      </w:r>
      <w:r w:rsidR="00EF1A9F">
        <w:rPr>
          <w:rFonts w:ascii="Times New Roman" w:eastAsia="Times New Roman" w:hAnsi="Times New Roman"/>
          <w:b/>
          <w:bCs/>
          <w:color w:val="000000"/>
          <w:szCs w:val="24"/>
        </w:rPr>
        <w:t xml:space="preserve">  </w:t>
      </w:r>
      <w:r w:rsidRPr="00F07AAA">
        <w:rPr>
          <w:rFonts w:ascii="Times New Roman" w:eastAsia="Times New Roman" w:hAnsi="Times New Roman"/>
          <w:color w:val="000000"/>
          <w:szCs w:val="24"/>
        </w:rPr>
        <w:t>For more information on PFAS</w:t>
      </w:r>
      <w:r w:rsidR="0068325C">
        <w:rPr>
          <w:rFonts w:ascii="Times New Roman" w:eastAsia="Times New Roman" w:hAnsi="Times New Roman"/>
          <w:color w:val="000000"/>
          <w:szCs w:val="24"/>
        </w:rPr>
        <w:t>,</w:t>
      </w:r>
      <w:r w:rsidRPr="00F07AAA">
        <w:rPr>
          <w:rFonts w:ascii="Times New Roman" w:eastAsia="Times New Roman" w:hAnsi="Times New Roman"/>
          <w:color w:val="000000"/>
          <w:szCs w:val="24"/>
        </w:rPr>
        <w:t xml:space="preserve"> </w:t>
      </w:r>
      <w:r w:rsidR="0068325C">
        <w:rPr>
          <w:rFonts w:ascii="Times New Roman" w:eastAsia="Times New Roman" w:hAnsi="Times New Roman"/>
          <w:color w:val="000000"/>
          <w:szCs w:val="24"/>
        </w:rPr>
        <w:t>s</w:t>
      </w:r>
      <w:r w:rsidRPr="00F07AAA">
        <w:rPr>
          <w:rFonts w:ascii="Times New Roman" w:eastAsia="Times New Roman" w:hAnsi="Times New Roman"/>
          <w:color w:val="000000"/>
          <w:szCs w:val="24"/>
        </w:rPr>
        <w:t>ee the links below.</w:t>
      </w:r>
      <w:r w:rsidRPr="00F07AAA">
        <w:rPr>
          <w:rFonts w:ascii="Times New Roman" w:eastAsia="Times New Roman" w:hAnsi="Times New Roman"/>
          <w:b/>
          <w:bCs/>
          <w:color w:val="000000"/>
          <w:szCs w:val="24"/>
        </w:rPr>
        <w:t xml:space="preserve"> </w:t>
      </w:r>
    </w:p>
    <w:p w14:paraId="382BFA4C" w14:textId="77777777" w:rsidR="00436352" w:rsidRDefault="00436352" w:rsidP="00436352">
      <w:pPr>
        <w:pStyle w:val="NormalWeb"/>
        <w:spacing w:before="0" w:beforeAutospacing="0" w:after="60" w:afterAutospacing="0"/>
        <w:ind w:right="-259"/>
        <w:rPr>
          <w:b/>
          <w:bCs/>
          <w:i/>
          <w:iCs/>
          <w:color w:val="000000"/>
          <w:sz w:val="28"/>
          <w:szCs w:val="28"/>
        </w:rPr>
      </w:pPr>
    </w:p>
    <w:p w14:paraId="312C2DD3" w14:textId="0DC420D3" w:rsidR="00436352" w:rsidRPr="00E21D28" w:rsidRDefault="00436352" w:rsidP="00436352">
      <w:pPr>
        <w:pStyle w:val="NormalWeb"/>
        <w:spacing w:before="0" w:beforeAutospacing="0" w:after="60" w:afterAutospacing="0"/>
        <w:ind w:right="-259"/>
        <w:rPr>
          <w:b/>
          <w:bCs/>
          <w:i/>
          <w:iCs/>
          <w:color w:val="000000"/>
          <w:sz w:val="28"/>
          <w:szCs w:val="28"/>
        </w:rPr>
      </w:pPr>
      <w:r w:rsidRPr="00E21D28">
        <w:rPr>
          <w:b/>
          <w:bCs/>
          <w:i/>
          <w:iCs/>
          <w:color w:val="000000"/>
          <w:sz w:val="28"/>
          <w:szCs w:val="28"/>
        </w:rPr>
        <w:t xml:space="preserve">What </w:t>
      </w:r>
      <w:r>
        <w:rPr>
          <w:b/>
          <w:bCs/>
          <w:i/>
          <w:iCs/>
          <w:color w:val="000000"/>
          <w:sz w:val="28"/>
          <w:szCs w:val="28"/>
        </w:rPr>
        <w:t>is PFAS6</w:t>
      </w:r>
      <w:r w:rsidRPr="00E21D28">
        <w:rPr>
          <w:b/>
          <w:bCs/>
          <w:i/>
          <w:iCs/>
          <w:color w:val="000000"/>
          <w:sz w:val="28"/>
          <w:szCs w:val="28"/>
        </w:rPr>
        <w:t>?</w:t>
      </w:r>
    </w:p>
    <w:p w14:paraId="06E6CDAD" w14:textId="77777777" w:rsidR="00436352" w:rsidRPr="001F2316" w:rsidRDefault="00436352" w:rsidP="00436352">
      <w:pPr>
        <w:pStyle w:val="NormalWeb"/>
        <w:spacing w:before="0" w:beforeAutospacing="0" w:after="120" w:afterAutospacing="0"/>
        <w:rPr>
          <w:sz w:val="22"/>
          <w:szCs w:val="22"/>
        </w:rPr>
      </w:pPr>
      <w:r w:rsidRPr="00195572">
        <w:rPr>
          <w:color w:val="000000"/>
          <w:sz w:val="22"/>
          <w:szCs w:val="22"/>
        </w:rPr>
        <w:t xml:space="preserve">PFAS6 includes perfluorooctanoic acid (PFOA), </w:t>
      </w:r>
      <w:proofErr w:type="spellStart"/>
      <w:r w:rsidRPr="00195572">
        <w:rPr>
          <w:color w:val="000000"/>
          <w:sz w:val="22"/>
          <w:szCs w:val="22"/>
        </w:rPr>
        <w:t>perfluorooctane</w:t>
      </w:r>
      <w:proofErr w:type="spellEnd"/>
      <w:r w:rsidRPr="00195572">
        <w:rPr>
          <w:color w:val="000000"/>
          <w:sz w:val="22"/>
          <w:szCs w:val="22"/>
        </w:rPr>
        <w:t xml:space="preserve"> sulfonic acid (PFOS), </w:t>
      </w:r>
      <w:proofErr w:type="spellStart"/>
      <w:r w:rsidRPr="00195572">
        <w:rPr>
          <w:color w:val="000000"/>
          <w:sz w:val="22"/>
          <w:szCs w:val="22"/>
        </w:rPr>
        <w:t>perfluorononanoic</w:t>
      </w:r>
      <w:proofErr w:type="spellEnd"/>
      <w:r w:rsidRPr="00195572">
        <w:rPr>
          <w:color w:val="000000"/>
          <w:sz w:val="22"/>
          <w:szCs w:val="22"/>
        </w:rPr>
        <w:t xml:space="preserve"> acid (PFNA), </w:t>
      </w:r>
      <w:proofErr w:type="spellStart"/>
      <w:r w:rsidRPr="00195572">
        <w:rPr>
          <w:color w:val="000000"/>
          <w:sz w:val="22"/>
          <w:szCs w:val="22"/>
        </w:rPr>
        <w:t>perfluorohexanesulfonic</w:t>
      </w:r>
      <w:proofErr w:type="spellEnd"/>
      <w:r w:rsidRPr="00195572">
        <w:rPr>
          <w:color w:val="000000"/>
          <w:sz w:val="22"/>
          <w:szCs w:val="22"/>
        </w:rPr>
        <w:t xml:space="preserve"> acid (</w:t>
      </w:r>
      <w:proofErr w:type="spellStart"/>
      <w:r w:rsidRPr="00195572">
        <w:rPr>
          <w:color w:val="000000"/>
          <w:sz w:val="22"/>
          <w:szCs w:val="22"/>
        </w:rPr>
        <w:t>PFHxS</w:t>
      </w:r>
      <w:proofErr w:type="spellEnd"/>
      <w:r w:rsidRPr="00195572">
        <w:rPr>
          <w:color w:val="000000"/>
          <w:sz w:val="22"/>
          <w:szCs w:val="22"/>
        </w:rPr>
        <w:t xml:space="preserve">), </w:t>
      </w:r>
      <w:proofErr w:type="spellStart"/>
      <w:r w:rsidRPr="00195572">
        <w:rPr>
          <w:color w:val="000000"/>
          <w:sz w:val="22"/>
          <w:szCs w:val="22"/>
        </w:rPr>
        <w:t>perfluorodecanoic</w:t>
      </w:r>
      <w:proofErr w:type="spellEnd"/>
      <w:r w:rsidRPr="00195572">
        <w:rPr>
          <w:color w:val="000000"/>
          <w:sz w:val="22"/>
          <w:szCs w:val="22"/>
        </w:rPr>
        <w:t xml:space="preserve"> acid (PFDA) and </w:t>
      </w:r>
      <w:proofErr w:type="spellStart"/>
      <w:r w:rsidRPr="00195572">
        <w:rPr>
          <w:color w:val="000000"/>
          <w:sz w:val="22"/>
          <w:szCs w:val="22"/>
        </w:rPr>
        <w:t>perfluoroheptanoic</w:t>
      </w:r>
      <w:proofErr w:type="spellEnd"/>
      <w:r w:rsidRPr="00195572">
        <w:rPr>
          <w:color w:val="000000"/>
          <w:sz w:val="22"/>
          <w:szCs w:val="22"/>
        </w:rPr>
        <w:t xml:space="preserve"> acid (</w:t>
      </w:r>
      <w:proofErr w:type="spellStart"/>
      <w:r w:rsidRPr="00195572">
        <w:rPr>
          <w:color w:val="000000"/>
          <w:sz w:val="22"/>
          <w:szCs w:val="22"/>
        </w:rPr>
        <w:t>PFHpA</w:t>
      </w:r>
      <w:proofErr w:type="spellEnd"/>
      <w:r w:rsidRPr="00195572">
        <w:rPr>
          <w:color w:val="000000"/>
          <w:sz w:val="22"/>
          <w:szCs w:val="22"/>
        </w:rPr>
        <w:t xml:space="preserve">).  PFAS are man-made chemicals that have been used in the manufacturing of certain fire-fighting foams, moisture and stain resistant products, and other industrial processes.  </w:t>
      </w:r>
      <w:r w:rsidRPr="00E408BF">
        <w:rPr>
          <w:spacing w:val="2"/>
          <w:sz w:val="22"/>
          <w:szCs w:val="22"/>
        </w:rPr>
        <w:t xml:space="preserve">For more information see the </w:t>
      </w:r>
      <w:r w:rsidRPr="00E408BF">
        <w:rPr>
          <w:spacing w:val="2"/>
          <w:sz w:val="22"/>
          <w:szCs w:val="22"/>
          <w:highlight w:val="yellow"/>
        </w:rPr>
        <w:t>attached factsheet and</w:t>
      </w:r>
      <w:r w:rsidRPr="00E408BF">
        <w:rPr>
          <w:spacing w:val="2"/>
          <w:sz w:val="22"/>
          <w:szCs w:val="22"/>
        </w:rPr>
        <w:t xml:space="preserve"> weblinks listed </w:t>
      </w:r>
      <w:r w:rsidRPr="001F2316">
        <w:rPr>
          <w:spacing w:val="2"/>
          <w:sz w:val="22"/>
          <w:szCs w:val="22"/>
        </w:rPr>
        <w:t>below.</w:t>
      </w:r>
    </w:p>
    <w:p w14:paraId="5F6D070A" w14:textId="77777777" w:rsidR="00436352" w:rsidRPr="00F66187" w:rsidRDefault="00436352" w:rsidP="00436352">
      <w:pPr>
        <w:autoSpaceDE w:val="0"/>
        <w:autoSpaceDN w:val="0"/>
        <w:adjustRightInd w:val="0"/>
        <w:spacing w:after="60"/>
        <w:rPr>
          <w:rFonts w:ascii="Times New Roman" w:hAnsi="Times New Roman"/>
          <w:b/>
          <w:bCs/>
          <w:i/>
          <w:iCs/>
          <w:sz w:val="22"/>
          <w:szCs w:val="22"/>
        </w:rPr>
      </w:pPr>
    </w:p>
    <w:p w14:paraId="55C13325" w14:textId="6FD3F86B" w:rsidR="00DE5969" w:rsidRPr="00313B96" w:rsidRDefault="00DE5969" w:rsidP="00313B96">
      <w:pPr>
        <w:pStyle w:val="BodyText"/>
        <w:spacing w:after="0"/>
        <w:rPr>
          <w:rFonts w:ascii="Times New Roman" w:eastAsia="Times New Roman" w:hAnsi="Times New Roman"/>
          <w:color w:val="000000"/>
          <w:szCs w:val="24"/>
        </w:rPr>
      </w:pPr>
    </w:p>
    <w:p w14:paraId="786E0545" w14:textId="0F9FEF85" w:rsidR="00514540" w:rsidRPr="007C3FDF" w:rsidRDefault="00514540" w:rsidP="00B51888">
      <w:pPr>
        <w:pStyle w:val="NormalWeb"/>
        <w:spacing w:before="0" w:beforeAutospacing="0" w:after="60" w:afterAutospacing="0"/>
        <w:rPr>
          <w:b/>
          <w:bCs/>
          <w:i/>
          <w:iCs/>
          <w:color w:val="000000"/>
          <w:sz w:val="28"/>
          <w:szCs w:val="28"/>
        </w:rPr>
      </w:pPr>
      <w:r w:rsidRPr="007C3FDF">
        <w:rPr>
          <w:b/>
          <w:bCs/>
          <w:i/>
          <w:iCs/>
          <w:color w:val="000000"/>
          <w:sz w:val="28"/>
          <w:szCs w:val="28"/>
        </w:rPr>
        <w:lastRenderedPageBreak/>
        <w:t>What should I do?</w:t>
      </w:r>
    </w:p>
    <w:p w14:paraId="7EBD78BC" w14:textId="38CF9726" w:rsidR="003A3CBA" w:rsidRDefault="003A3CBA" w:rsidP="00313B96">
      <w:pPr>
        <w:pStyle w:val="NormalWeb"/>
        <w:spacing w:before="0" w:beforeAutospacing="0" w:after="0" w:afterAutospacing="0"/>
        <w:rPr>
          <w:b/>
          <w:bCs/>
          <w:color w:val="000000"/>
        </w:rPr>
      </w:pPr>
      <w:r>
        <w:rPr>
          <w:b/>
          <w:bCs/>
          <w:color w:val="000000"/>
        </w:rPr>
        <w:t>For Consumers in a sensitive subgroup</w:t>
      </w:r>
    </w:p>
    <w:p w14:paraId="05B47CBD" w14:textId="45CDCD1E" w:rsidR="003A3CBA" w:rsidRPr="0082452B" w:rsidRDefault="003A3CBA" w:rsidP="00313B96">
      <w:pPr>
        <w:pStyle w:val="NormalWeb"/>
        <w:spacing w:before="0" w:beforeAutospacing="0" w:after="0" w:afterAutospacing="0"/>
        <w:rPr>
          <w:b/>
          <w:bCs/>
          <w:color w:val="000000"/>
          <w:sz w:val="27"/>
          <w:szCs w:val="27"/>
        </w:rPr>
      </w:pPr>
      <w:r w:rsidRPr="004349EA">
        <w:rPr>
          <w:b/>
          <w:bCs/>
          <w:spacing w:val="2"/>
          <w:sz w:val="22"/>
          <w:szCs w:val="22"/>
        </w:rPr>
        <w:t>(pregnant or nursing women, infants and people diagnosed by their health care provider to have ​a compromised immune system)</w:t>
      </w:r>
      <w:r>
        <w:rPr>
          <w:b/>
          <w:bCs/>
          <w:color w:val="000000"/>
        </w:rPr>
        <w:t xml:space="preserve"> </w:t>
      </w:r>
    </w:p>
    <w:p w14:paraId="3B4494F4" w14:textId="470DE69D" w:rsidR="004B1A65" w:rsidRPr="004349EA" w:rsidRDefault="003A3CBA" w:rsidP="004B1A65">
      <w:pPr>
        <w:pStyle w:val="paragraph"/>
        <w:numPr>
          <w:ilvl w:val="0"/>
          <w:numId w:val="16"/>
        </w:numPr>
        <w:spacing w:before="0" w:beforeAutospacing="0" w:after="0" w:afterAutospacing="0"/>
        <w:textAlignment w:val="baseline"/>
        <w:rPr>
          <w:b/>
          <w:bCs/>
          <w:spacing w:val="2"/>
          <w:sz w:val="22"/>
          <w:szCs w:val="22"/>
        </w:rPr>
      </w:pPr>
      <w:r>
        <w:rPr>
          <w:b/>
          <w:bCs/>
          <w:spacing w:val="2"/>
          <w:sz w:val="22"/>
          <w:szCs w:val="22"/>
        </w:rPr>
        <w:t>C</w:t>
      </w:r>
      <w:r w:rsidR="004B1A65" w:rsidRPr="004349EA">
        <w:rPr>
          <w:b/>
          <w:bCs/>
          <w:spacing w:val="2"/>
          <w:sz w:val="22"/>
          <w:szCs w:val="22"/>
        </w:rPr>
        <w:t>onsume</w:t>
      </w:r>
      <w:r w:rsidR="008B611F">
        <w:rPr>
          <w:b/>
          <w:bCs/>
          <w:spacing w:val="2"/>
          <w:sz w:val="22"/>
          <w:szCs w:val="22"/>
        </w:rPr>
        <w:t>r</w:t>
      </w:r>
      <w:r w:rsidR="004B1A65" w:rsidRPr="004349EA">
        <w:rPr>
          <w:b/>
          <w:bCs/>
          <w:spacing w:val="2"/>
          <w:sz w:val="22"/>
          <w:szCs w:val="22"/>
        </w:rPr>
        <w:t>s in a sensitive subgroup (pregnant or nursing women, infants and people diagnosed by their health care provider to have ​a compromised immune system) are advised not to consume, drink, or cook with water when the level of PFAS6 is above 20 ng/L.</w:t>
      </w:r>
    </w:p>
    <w:p w14:paraId="77812172" w14:textId="469D56B8" w:rsidR="005103E5" w:rsidRPr="00FD619E" w:rsidRDefault="0061187B" w:rsidP="005103E5">
      <w:pPr>
        <w:numPr>
          <w:ilvl w:val="0"/>
          <w:numId w:val="16"/>
        </w:numPr>
        <w:textAlignment w:val="baseline"/>
        <w:rPr>
          <w:rFonts w:ascii="Calibri" w:eastAsia="Times New Roman" w:hAnsi="Calibri"/>
          <w:b/>
          <w:bCs/>
          <w:szCs w:val="24"/>
        </w:rPr>
      </w:pPr>
      <w:r>
        <w:rPr>
          <w:rFonts w:ascii="Times New Roman" w:eastAsia="Times New Roman" w:hAnsi="Times New Roman"/>
          <w:b/>
          <w:bCs/>
          <w:spacing w:val="2"/>
          <w:szCs w:val="24"/>
        </w:rPr>
        <w:t>Consumers in s</w:t>
      </w:r>
      <w:r w:rsidR="005103E5" w:rsidRPr="00313B96">
        <w:rPr>
          <w:rFonts w:ascii="Times New Roman" w:eastAsia="Times New Roman" w:hAnsi="Times New Roman"/>
          <w:b/>
          <w:bCs/>
          <w:spacing w:val="2"/>
          <w:szCs w:val="24"/>
        </w:rPr>
        <w:t>ensitive subgroups</w:t>
      </w:r>
      <w:r w:rsidR="005103E5" w:rsidRPr="00313B96">
        <w:rPr>
          <w:rFonts w:ascii="Times New Roman" w:eastAsia="Times New Roman" w:hAnsi="Times New Roman"/>
          <w:spacing w:val="2"/>
          <w:szCs w:val="24"/>
        </w:rPr>
        <w:t xml:space="preserve"> </w:t>
      </w:r>
      <w:r w:rsidR="00982B1C">
        <w:rPr>
          <w:rFonts w:ascii="Times New Roman" w:eastAsia="Times New Roman" w:hAnsi="Times New Roman"/>
          <w:spacing w:val="2"/>
          <w:szCs w:val="24"/>
        </w:rPr>
        <w:t>are advised to</w:t>
      </w:r>
      <w:r w:rsidR="005103E5" w:rsidRPr="00313B96">
        <w:rPr>
          <w:rFonts w:ascii="Times New Roman" w:eastAsia="Times New Roman" w:hAnsi="Times New Roman"/>
          <w:spacing w:val="2"/>
          <w:szCs w:val="24"/>
        </w:rPr>
        <w:t xml:space="preserve"> use bottled water for drinking and cooking of foods that absorb water (like pasta).</w:t>
      </w:r>
      <w:r w:rsidR="002E036C">
        <w:rPr>
          <w:rFonts w:ascii="Times New Roman" w:eastAsia="Times New Roman" w:hAnsi="Times New Roman"/>
          <w:spacing w:val="2"/>
          <w:szCs w:val="24"/>
        </w:rPr>
        <w:t xml:space="preserve"> </w:t>
      </w:r>
    </w:p>
    <w:p w14:paraId="70947571" w14:textId="45018908" w:rsidR="0018392B" w:rsidRDefault="0018392B" w:rsidP="0018392B">
      <w:pPr>
        <w:numPr>
          <w:ilvl w:val="0"/>
          <w:numId w:val="16"/>
        </w:numPr>
        <w:contextualSpacing/>
        <w:rPr>
          <w:rFonts w:ascii="Times New Roman" w:eastAsia="Times New Roman" w:hAnsi="Times New Roman"/>
          <w:spacing w:val="2"/>
          <w:szCs w:val="24"/>
        </w:rPr>
      </w:pPr>
      <w:r w:rsidRPr="00313B96">
        <w:rPr>
          <w:rFonts w:ascii="Times New Roman" w:eastAsia="Times New Roman" w:hAnsi="Times New Roman"/>
          <w:b/>
          <w:bCs/>
          <w:spacing w:val="2"/>
          <w:szCs w:val="24"/>
        </w:rPr>
        <w:t>For infant formula</w:t>
      </w:r>
      <w:r w:rsidR="00493A37">
        <w:rPr>
          <w:rFonts w:ascii="Times New Roman" w:eastAsia="Times New Roman" w:hAnsi="Times New Roman"/>
          <w:b/>
          <w:bCs/>
          <w:spacing w:val="2"/>
          <w:szCs w:val="24"/>
        </w:rPr>
        <w:t>,</w:t>
      </w:r>
      <w:r w:rsidRPr="00313B96">
        <w:rPr>
          <w:rFonts w:ascii="Times New Roman" w:eastAsia="Times New Roman" w:hAnsi="Times New Roman"/>
          <w:spacing w:val="2"/>
          <w:szCs w:val="24"/>
        </w:rPr>
        <w:t xml:space="preserve"> use bottled water or use formula that does not require adding water.</w:t>
      </w:r>
    </w:p>
    <w:p w14:paraId="2E996AC8" w14:textId="2D853E82" w:rsidR="007A365F" w:rsidRDefault="005103E5" w:rsidP="007A365F">
      <w:pPr>
        <w:numPr>
          <w:ilvl w:val="0"/>
          <w:numId w:val="16"/>
        </w:numPr>
        <w:contextualSpacing/>
        <w:textAlignment w:val="baseline"/>
        <w:rPr>
          <w:rStyle w:val="eop"/>
          <w:rFonts w:ascii="Times New Roman" w:eastAsia="Times New Roman" w:hAnsi="Times New Roman"/>
          <w:b/>
          <w:bCs/>
          <w:szCs w:val="24"/>
        </w:rPr>
      </w:pPr>
      <w:r w:rsidRPr="00F9574A">
        <w:rPr>
          <w:rFonts w:ascii="Times New Roman" w:eastAsia="Times New Roman" w:hAnsi="Times New Roman"/>
          <w:b/>
          <w:bCs/>
          <w:spacing w:val="2"/>
          <w:szCs w:val="24"/>
        </w:rPr>
        <w:t>Bottled water should only be used if it has been tested</w:t>
      </w:r>
      <w:r w:rsidRPr="00F9574A">
        <w:rPr>
          <w:rFonts w:ascii="Times New Roman" w:eastAsia="Times New Roman" w:hAnsi="Times New Roman"/>
          <w:spacing w:val="2"/>
          <w:szCs w:val="24"/>
        </w:rPr>
        <w:t>.</w:t>
      </w:r>
      <w:r w:rsidR="007A289B" w:rsidRPr="00F9574A">
        <w:rPr>
          <w:rFonts w:ascii="Times New Roman" w:eastAsia="Times New Roman" w:hAnsi="Times New Roman"/>
          <w:i/>
          <w:iCs/>
          <w:spacing w:val="2"/>
          <w:szCs w:val="24"/>
        </w:rPr>
        <w:t xml:space="preserve"> </w:t>
      </w:r>
      <w:r w:rsidR="00F9574A">
        <w:rPr>
          <w:rStyle w:val="normaltextrun"/>
          <w:rFonts w:ascii="Times New Roman" w:hAnsi="Times New Roman"/>
          <w:color w:val="000000"/>
          <w:sz w:val="22"/>
          <w:szCs w:val="22"/>
          <w:shd w:val="clear" w:color="auto" w:fill="FFFFFF"/>
        </w:rPr>
        <w:t>The Massachusetts Department of Public Health</w:t>
      </w:r>
      <w:r w:rsidR="00F9574A">
        <w:rPr>
          <w:rStyle w:val="normaltextrun"/>
          <w:rFonts w:ascii="Times New Roman" w:hAnsi="Times New Roman"/>
          <w:szCs w:val="24"/>
        </w:rPr>
        <w:t> requires companies licensed to sell or distribute bottled water or carbonated non-alcoholic beverages to test for PFAS.  See  </w:t>
      </w:r>
      <w:bookmarkStart w:id="3" w:name="_Hlk78377788"/>
      <w:r w:rsidR="007A365F">
        <w:rPr>
          <w:rStyle w:val="eop"/>
          <w:rFonts w:ascii="Calibri" w:hAnsi="Calibri" w:cs="Calibri"/>
          <w:color w:val="000000"/>
          <w:sz w:val="22"/>
          <w:szCs w:val="22"/>
          <w:shd w:val="clear" w:color="auto" w:fill="FFFFFF"/>
        </w:rPr>
        <w:fldChar w:fldCharType="begin"/>
      </w:r>
      <w:r w:rsidR="007A365F">
        <w:rPr>
          <w:rStyle w:val="eop"/>
          <w:rFonts w:ascii="Calibri" w:hAnsi="Calibri" w:cs="Calibri"/>
          <w:color w:val="000000"/>
          <w:sz w:val="22"/>
          <w:szCs w:val="22"/>
          <w:shd w:val="clear" w:color="auto" w:fill="FFFFFF"/>
        </w:rPr>
        <w:instrText xml:space="preserve"> HYPERLINK "</w:instrText>
      </w:r>
      <w:r w:rsidR="007A365F" w:rsidRPr="007A365F">
        <w:rPr>
          <w:rStyle w:val="eop"/>
          <w:rFonts w:ascii="Calibri" w:hAnsi="Calibri" w:cs="Calibri"/>
          <w:color w:val="000000"/>
          <w:sz w:val="22"/>
          <w:szCs w:val="22"/>
          <w:shd w:val="clear" w:color="auto" w:fill="FFFFFF"/>
        </w:rPr>
        <w:instrText>https://www.mass.gov/info-details/water-quality-standards-for-bottled-water-in-massachusetts#list-of-bottlers-</w:instrText>
      </w:r>
      <w:r w:rsidR="007A365F">
        <w:rPr>
          <w:rStyle w:val="eop"/>
          <w:rFonts w:ascii="Calibri" w:hAnsi="Calibri" w:cs="Calibri"/>
          <w:color w:val="000000"/>
          <w:sz w:val="22"/>
          <w:szCs w:val="22"/>
          <w:shd w:val="clear" w:color="auto" w:fill="FFFFFF"/>
        </w:rPr>
        <w:instrText xml:space="preserve">" </w:instrText>
      </w:r>
      <w:r w:rsidR="007A365F">
        <w:rPr>
          <w:rStyle w:val="eop"/>
          <w:rFonts w:ascii="Calibri" w:hAnsi="Calibri" w:cs="Calibri"/>
          <w:color w:val="000000"/>
          <w:sz w:val="22"/>
          <w:szCs w:val="22"/>
          <w:shd w:val="clear" w:color="auto" w:fill="FFFFFF"/>
        </w:rPr>
        <w:fldChar w:fldCharType="separate"/>
      </w:r>
      <w:r w:rsidR="007A365F" w:rsidRPr="006D1750">
        <w:rPr>
          <w:rStyle w:val="Hyperlink"/>
          <w:rFonts w:ascii="Calibri" w:hAnsi="Calibri" w:cs="Calibri"/>
          <w:sz w:val="22"/>
          <w:szCs w:val="22"/>
          <w:shd w:val="clear" w:color="auto" w:fill="FFFFFF"/>
        </w:rPr>
        <w:t>https://www.mass.gov/info-details/water-quality-standards-for-bottled-water-in-ma</w:t>
      </w:r>
      <w:r w:rsidR="007A365F" w:rsidRPr="006D1750">
        <w:rPr>
          <w:rStyle w:val="Hyperlink"/>
          <w:rFonts w:ascii="Calibri" w:hAnsi="Calibri" w:cs="Calibri"/>
          <w:sz w:val="22"/>
          <w:szCs w:val="22"/>
          <w:shd w:val="clear" w:color="auto" w:fill="FFFFFF"/>
        </w:rPr>
        <w:t>s</w:t>
      </w:r>
      <w:r w:rsidR="007A365F" w:rsidRPr="006D1750">
        <w:rPr>
          <w:rStyle w:val="Hyperlink"/>
          <w:rFonts w:ascii="Calibri" w:hAnsi="Calibri" w:cs="Calibri"/>
          <w:sz w:val="22"/>
          <w:szCs w:val="22"/>
          <w:shd w:val="clear" w:color="auto" w:fill="FFFFFF"/>
        </w:rPr>
        <w:t>sachusetts#list-of-bottlers-</w:t>
      </w:r>
      <w:r w:rsidR="007A365F">
        <w:rPr>
          <w:rStyle w:val="eop"/>
          <w:rFonts w:ascii="Calibri" w:hAnsi="Calibri" w:cs="Calibri"/>
          <w:color w:val="000000"/>
          <w:sz w:val="22"/>
          <w:szCs w:val="22"/>
          <w:shd w:val="clear" w:color="auto" w:fill="FFFFFF"/>
        </w:rPr>
        <w:fldChar w:fldCharType="end"/>
      </w:r>
    </w:p>
    <w:bookmarkEnd w:id="3"/>
    <w:p w14:paraId="79526799" w14:textId="1AD545A0" w:rsidR="003A3CBA" w:rsidRPr="007A365F" w:rsidRDefault="003A3CBA" w:rsidP="007A365F">
      <w:pPr>
        <w:contextualSpacing/>
        <w:textAlignment w:val="baseline"/>
        <w:rPr>
          <w:rFonts w:ascii="Times New Roman" w:eastAsia="Times New Roman" w:hAnsi="Times New Roman"/>
          <w:b/>
          <w:bCs/>
          <w:szCs w:val="24"/>
        </w:rPr>
      </w:pPr>
      <w:r w:rsidRPr="007A365F">
        <w:rPr>
          <w:rFonts w:ascii="Times New Roman" w:eastAsia="Times New Roman" w:hAnsi="Times New Roman"/>
          <w:b/>
          <w:bCs/>
          <w:szCs w:val="24"/>
        </w:rPr>
        <w:t>For all other consumers not in a sensitive subgroup</w:t>
      </w:r>
    </w:p>
    <w:p w14:paraId="1CAABA18" w14:textId="1A49FE41" w:rsidR="00143DED" w:rsidRPr="009E4AC5" w:rsidRDefault="00143DED" w:rsidP="006E0A62">
      <w:pPr>
        <w:numPr>
          <w:ilvl w:val="0"/>
          <w:numId w:val="16"/>
        </w:numPr>
        <w:textAlignment w:val="baseline"/>
        <w:rPr>
          <w:rFonts w:ascii="Times New Roman" w:eastAsia="Times New Roman" w:hAnsi="Times New Roman"/>
          <w:b/>
          <w:bCs/>
          <w:szCs w:val="24"/>
        </w:rPr>
      </w:pPr>
      <w:r w:rsidRPr="00143DED">
        <w:rPr>
          <w:rFonts w:ascii="Times New Roman" w:eastAsia="Times New Roman" w:hAnsi="Times New Roman"/>
          <w:b/>
          <w:bCs/>
          <w:spacing w:val="2"/>
          <w:szCs w:val="24"/>
        </w:rPr>
        <w:t>If you are not in a sensitive subgroup</w:t>
      </w:r>
      <w:r w:rsidR="0068325C">
        <w:rPr>
          <w:rFonts w:ascii="Times New Roman" w:eastAsia="Times New Roman" w:hAnsi="Times New Roman"/>
          <w:b/>
          <w:bCs/>
          <w:spacing w:val="2"/>
          <w:szCs w:val="24"/>
        </w:rPr>
        <w:t>,</w:t>
      </w:r>
      <w:r>
        <w:rPr>
          <w:rFonts w:ascii="Times New Roman" w:eastAsia="Times New Roman" w:hAnsi="Times New Roman"/>
          <w:spacing w:val="2"/>
          <w:szCs w:val="24"/>
        </w:rPr>
        <w:t xml:space="preserve"> you m</w:t>
      </w:r>
      <w:r w:rsidR="008210A9">
        <w:rPr>
          <w:rFonts w:ascii="Times New Roman" w:eastAsia="Times New Roman" w:hAnsi="Times New Roman"/>
          <w:spacing w:val="2"/>
          <w:szCs w:val="24"/>
        </w:rPr>
        <w:t>a</w:t>
      </w:r>
      <w:r>
        <w:rPr>
          <w:rFonts w:ascii="Times New Roman" w:eastAsia="Times New Roman" w:hAnsi="Times New Roman"/>
          <w:spacing w:val="2"/>
          <w:szCs w:val="24"/>
        </w:rPr>
        <w:t xml:space="preserve">y continue to consume the water </w:t>
      </w:r>
      <w:r w:rsidR="008210A9">
        <w:rPr>
          <w:rFonts w:ascii="Times New Roman" w:eastAsia="Times New Roman" w:hAnsi="Times New Roman"/>
          <w:spacing w:val="2"/>
          <w:szCs w:val="24"/>
        </w:rPr>
        <w:t>because</w:t>
      </w:r>
      <w:r w:rsidR="008210A9" w:rsidRPr="00313B96">
        <w:rPr>
          <w:rFonts w:ascii="Times New Roman" w:eastAsia="Times New Roman" w:hAnsi="Times New Roman"/>
          <w:spacing w:val="2"/>
          <w:szCs w:val="24"/>
        </w:rPr>
        <w:t xml:space="preserve"> </w:t>
      </w:r>
      <w:r w:rsidR="00A36543">
        <w:rPr>
          <w:rFonts w:ascii="Times New Roman" w:eastAsia="Times New Roman" w:hAnsi="Times New Roman"/>
          <w:spacing w:val="2"/>
          <w:szCs w:val="24"/>
        </w:rPr>
        <w:t xml:space="preserve">the </w:t>
      </w:r>
      <w:r w:rsidR="008210A9" w:rsidRPr="00313B96">
        <w:rPr>
          <w:rFonts w:ascii="Times New Roman" w:eastAsia="Times New Roman" w:hAnsi="Times New Roman"/>
          <w:spacing w:val="2"/>
          <w:szCs w:val="24"/>
        </w:rPr>
        <w:t>20 ng/L value is applicable to a lifetime consuming the water</w:t>
      </w:r>
      <w:r w:rsidR="008210A9">
        <w:rPr>
          <w:rFonts w:ascii="Times New Roman" w:eastAsia="Times New Roman" w:hAnsi="Times New Roman"/>
          <w:spacing w:val="2"/>
          <w:szCs w:val="24"/>
        </w:rPr>
        <w:t xml:space="preserve"> and </w:t>
      </w:r>
      <w:r w:rsidRPr="00313B96">
        <w:rPr>
          <w:rFonts w:ascii="Times New Roman" w:eastAsia="Times New Roman" w:hAnsi="Times New Roman"/>
          <w:spacing w:val="2"/>
          <w:szCs w:val="24"/>
        </w:rPr>
        <w:t xml:space="preserve">shorter duration exposures present less risk. </w:t>
      </w:r>
      <w:r>
        <w:rPr>
          <w:rFonts w:ascii="Times New Roman" w:eastAsia="Times New Roman" w:hAnsi="Times New Roman"/>
          <w:spacing w:val="2"/>
          <w:szCs w:val="24"/>
        </w:rPr>
        <w:t xml:space="preserve"> </w:t>
      </w:r>
    </w:p>
    <w:p w14:paraId="0928F4FF" w14:textId="77777777" w:rsidR="00D230D5" w:rsidRPr="004E2D94" w:rsidRDefault="00D230D5" w:rsidP="00D230D5">
      <w:pPr>
        <w:pStyle w:val="ListParagraph"/>
        <w:numPr>
          <w:ilvl w:val="0"/>
          <w:numId w:val="16"/>
        </w:numPr>
        <w:spacing w:after="60" w:line="240" w:lineRule="auto"/>
        <w:rPr>
          <w:rFonts w:ascii="Times New Roman" w:hAnsi="Times New Roman" w:cs="Times New Roman"/>
          <w:szCs w:val="24"/>
        </w:rPr>
      </w:pPr>
      <w:r w:rsidRPr="004E2D94">
        <w:rPr>
          <w:rFonts w:ascii="Times New Roman" w:hAnsi="Times New Roman" w:cs="Times New Roman"/>
          <w:b/>
          <w:bCs/>
          <w:szCs w:val="24"/>
        </w:rPr>
        <w:t xml:space="preserve">If you have specific health concerns regarding your past exposure, </w:t>
      </w:r>
      <w:r w:rsidRPr="004E2D94">
        <w:rPr>
          <w:rFonts w:ascii="Times New Roman" w:hAnsi="Times New Roman" w:cs="Times New Roman"/>
          <w:szCs w:val="24"/>
        </w:rPr>
        <w:t>you should see the Centers for Disease Control and Prevention</w:t>
      </w:r>
      <w:r>
        <w:rPr>
          <w:rFonts w:ascii="Times New Roman" w:hAnsi="Times New Roman" w:cs="Times New Roman"/>
          <w:szCs w:val="24"/>
        </w:rPr>
        <w:t>’s</w:t>
      </w:r>
      <w:r w:rsidRPr="004E2D94">
        <w:rPr>
          <w:rFonts w:ascii="Times New Roman" w:hAnsi="Times New Roman" w:cs="Times New Roman"/>
          <w:szCs w:val="24"/>
        </w:rPr>
        <w:t xml:space="preserve"> link below and consult a health professional, such as your doctor.</w:t>
      </w:r>
    </w:p>
    <w:p w14:paraId="1C9487C3" w14:textId="77777777" w:rsidR="00D230D5" w:rsidRPr="006E0A62" w:rsidRDefault="00D230D5" w:rsidP="009E4AC5">
      <w:pPr>
        <w:ind w:left="720"/>
        <w:textAlignment w:val="baseline"/>
        <w:rPr>
          <w:rFonts w:ascii="Times New Roman" w:eastAsia="Times New Roman" w:hAnsi="Times New Roman"/>
          <w:b/>
          <w:bCs/>
          <w:szCs w:val="24"/>
        </w:rPr>
      </w:pPr>
    </w:p>
    <w:p w14:paraId="00841412" w14:textId="5470DB68" w:rsidR="00514540" w:rsidRPr="00F07AAA" w:rsidRDefault="00514540" w:rsidP="00B51888">
      <w:pPr>
        <w:pStyle w:val="NormalWeb"/>
        <w:spacing w:before="0" w:beforeAutospacing="0" w:after="0" w:afterAutospacing="0"/>
      </w:pPr>
      <w:r w:rsidRPr="00313B96">
        <w:rPr>
          <w:b/>
          <w:bCs/>
          <w:color w:val="000000"/>
        </w:rPr>
        <w:t>Steps you can take to reduce your intake</w:t>
      </w:r>
      <w:r w:rsidR="007A1949">
        <w:rPr>
          <w:b/>
          <w:bCs/>
          <w:color w:val="000000"/>
        </w:rPr>
        <w:t xml:space="preserve"> - </w:t>
      </w:r>
      <w:r w:rsidR="00E703BB">
        <w:t>C</w:t>
      </w:r>
      <w:r w:rsidRPr="00F07AAA">
        <w:t>onsider taking</w:t>
      </w:r>
      <w:r w:rsidR="00E703BB" w:rsidRPr="00F07AAA">
        <w:t xml:space="preserve"> </w:t>
      </w:r>
      <w:r w:rsidRPr="00F07AAA">
        <w:t>the</w:t>
      </w:r>
      <w:r w:rsidR="00E703BB" w:rsidRPr="00F07AAA">
        <w:t xml:space="preserve"> </w:t>
      </w:r>
      <w:r w:rsidRPr="00F07AAA">
        <w:t>following steps while actions are being implemented to address this issue:</w:t>
      </w:r>
    </w:p>
    <w:p w14:paraId="73BB176B" w14:textId="70F8868B" w:rsidR="000E58AF" w:rsidRPr="00313B96" w:rsidRDefault="000E58AF" w:rsidP="000E58AF">
      <w:pPr>
        <w:numPr>
          <w:ilvl w:val="0"/>
          <w:numId w:val="23"/>
        </w:numPr>
        <w:contextualSpacing/>
        <w:rPr>
          <w:rFonts w:ascii="Times New Roman" w:eastAsia="Times New Roman" w:hAnsi="Times New Roman"/>
          <w:spacing w:val="2"/>
          <w:szCs w:val="24"/>
        </w:rPr>
      </w:pPr>
      <w:r w:rsidRPr="00313B96">
        <w:rPr>
          <w:rFonts w:ascii="Times New Roman" w:eastAsia="Times New Roman" w:hAnsi="Times New Roman"/>
          <w:b/>
          <w:bCs/>
          <w:spacing w:val="2"/>
          <w:szCs w:val="24"/>
        </w:rPr>
        <w:t>For older children and adults</w:t>
      </w:r>
      <w:r w:rsidR="008210A9">
        <w:rPr>
          <w:rFonts w:ascii="Times New Roman" w:eastAsia="Times New Roman" w:hAnsi="Times New Roman"/>
          <w:b/>
          <w:bCs/>
          <w:spacing w:val="2"/>
          <w:szCs w:val="24"/>
        </w:rPr>
        <w:t xml:space="preserve"> (not in a sensitive subgroup)</w:t>
      </w:r>
      <w:r w:rsidRPr="00313B96">
        <w:rPr>
          <w:rFonts w:ascii="Times New Roman" w:eastAsia="Times New Roman" w:hAnsi="Times New Roman"/>
          <w:spacing w:val="2"/>
          <w:szCs w:val="24"/>
        </w:rPr>
        <w:t xml:space="preserve">, </w:t>
      </w:r>
      <w:bookmarkStart w:id="4" w:name="_Hlk52464669"/>
      <w:r w:rsidRPr="00313B96">
        <w:rPr>
          <w:rFonts w:ascii="Times New Roman" w:eastAsia="Times New Roman" w:hAnsi="Times New Roman"/>
          <w:spacing w:val="2"/>
          <w:szCs w:val="24"/>
        </w:rPr>
        <w:t xml:space="preserve">the 20 ng/L value is applicable to a lifetime of consuming the water. </w:t>
      </w:r>
      <w:r w:rsidR="00C64110">
        <w:rPr>
          <w:rFonts w:ascii="Times New Roman" w:eastAsia="Times New Roman" w:hAnsi="Times New Roman"/>
          <w:spacing w:val="2"/>
          <w:szCs w:val="24"/>
        </w:rPr>
        <w:t xml:space="preserve"> </w:t>
      </w:r>
      <w:r w:rsidRPr="00313B96">
        <w:rPr>
          <w:rFonts w:ascii="Times New Roman" w:eastAsia="Times New Roman" w:hAnsi="Times New Roman"/>
          <w:spacing w:val="2"/>
          <w:szCs w:val="24"/>
        </w:rPr>
        <w:t xml:space="preserve">For these groups, shorter duration exposures present less risk. </w:t>
      </w:r>
      <w:r w:rsidR="00C64110">
        <w:rPr>
          <w:rFonts w:ascii="Times New Roman" w:eastAsia="Times New Roman" w:hAnsi="Times New Roman"/>
          <w:spacing w:val="2"/>
          <w:szCs w:val="24"/>
        </w:rPr>
        <w:t xml:space="preserve"> </w:t>
      </w:r>
      <w:bookmarkEnd w:id="4"/>
      <w:r w:rsidRPr="00313B96">
        <w:rPr>
          <w:rFonts w:ascii="Times New Roman" w:eastAsia="Times New Roman" w:hAnsi="Times New Roman"/>
          <w:spacing w:val="2"/>
          <w:szCs w:val="24"/>
        </w:rPr>
        <w:t>However, if you are concerned about your exposure while steps are being taken to assess and lower the PFAS</w:t>
      </w:r>
      <w:r w:rsidR="00643C6E">
        <w:rPr>
          <w:rFonts w:ascii="Times New Roman" w:eastAsia="Times New Roman" w:hAnsi="Times New Roman"/>
          <w:spacing w:val="2"/>
          <w:szCs w:val="24"/>
        </w:rPr>
        <w:t>6</w:t>
      </w:r>
      <w:r w:rsidRPr="00313B96">
        <w:rPr>
          <w:rFonts w:ascii="Times New Roman" w:eastAsia="Times New Roman" w:hAnsi="Times New Roman"/>
          <w:spacing w:val="2"/>
          <w:szCs w:val="24"/>
        </w:rPr>
        <w:t xml:space="preserve"> concentration in the drinking water, use of bottled water</w:t>
      </w:r>
      <w:r w:rsidRPr="00291C26">
        <w:rPr>
          <w:rFonts w:ascii="Times New Roman" w:eastAsia="Times New Roman" w:hAnsi="Times New Roman"/>
          <w:spacing w:val="2"/>
          <w:szCs w:val="24"/>
          <w:vertAlign w:val="superscript"/>
        </w:rPr>
        <w:t xml:space="preserve"> </w:t>
      </w:r>
      <w:r w:rsidRPr="00313B96">
        <w:rPr>
          <w:rFonts w:ascii="Times New Roman" w:eastAsia="Times New Roman" w:hAnsi="Times New Roman"/>
          <w:spacing w:val="2"/>
          <w:szCs w:val="24"/>
        </w:rPr>
        <w:t>will reduce your exposure.</w:t>
      </w:r>
    </w:p>
    <w:p w14:paraId="674B6741" w14:textId="3CA4FD28" w:rsidR="000E58AF" w:rsidRPr="00313B96" w:rsidRDefault="000E58AF" w:rsidP="000E58AF">
      <w:pPr>
        <w:numPr>
          <w:ilvl w:val="0"/>
          <w:numId w:val="23"/>
        </w:numPr>
        <w:contextualSpacing/>
        <w:rPr>
          <w:rFonts w:ascii="Times New Roman" w:eastAsia="Times New Roman" w:hAnsi="Times New Roman"/>
          <w:spacing w:val="2"/>
          <w:szCs w:val="24"/>
        </w:rPr>
      </w:pPr>
      <w:r w:rsidRPr="00313B96">
        <w:rPr>
          <w:rFonts w:ascii="Times New Roman" w:eastAsia="Times New Roman" w:hAnsi="Times New Roman"/>
          <w:b/>
          <w:bCs/>
          <w:spacing w:val="2"/>
          <w:szCs w:val="24"/>
        </w:rPr>
        <w:t>Home water treatment systems</w:t>
      </w:r>
      <w:r w:rsidRPr="00313B96">
        <w:rPr>
          <w:rFonts w:ascii="Times New Roman" w:eastAsia="Times New Roman" w:hAnsi="Times New Roman"/>
          <w:spacing w:val="2"/>
          <w:szCs w:val="24"/>
        </w:rPr>
        <w:t xml:space="preserve"> that are certified to remove PFAS by an independent testing group such as NSF, UL, or </w:t>
      </w:r>
      <w:r w:rsidR="005D57B0">
        <w:rPr>
          <w:rFonts w:ascii="Times New Roman" w:eastAsia="Times New Roman" w:hAnsi="Times New Roman"/>
          <w:spacing w:val="2"/>
          <w:szCs w:val="24"/>
        </w:rPr>
        <w:t xml:space="preserve">the </w:t>
      </w:r>
      <w:r w:rsidRPr="00313B96">
        <w:rPr>
          <w:rFonts w:ascii="Times New Roman" w:eastAsia="Times New Roman" w:hAnsi="Times New Roman"/>
          <w:spacing w:val="2"/>
          <w:szCs w:val="24"/>
        </w:rPr>
        <w:t xml:space="preserve">Water Quality Association may be </w:t>
      </w:r>
      <w:r w:rsidR="0068325C">
        <w:rPr>
          <w:rFonts w:ascii="Times New Roman" w:eastAsia="Times New Roman" w:hAnsi="Times New Roman"/>
          <w:spacing w:val="2"/>
          <w:szCs w:val="24"/>
        </w:rPr>
        <w:t>effective in treating</w:t>
      </w:r>
      <w:r w:rsidRPr="00313B96">
        <w:rPr>
          <w:rFonts w:ascii="Times New Roman" w:eastAsia="Times New Roman" w:hAnsi="Times New Roman"/>
          <w:spacing w:val="2"/>
          <w:szCs w:val="24"/>
        </w:rPr>
        <w:t xml:space="preserve"> the water. </w:t>
      </w:r>
      <w:r w:rsidR="00C64110">
        <w:rPr>
          <w:rFonts w:ascii="Times New Roman" w:eastAsia="Times New Roman" w:hAnsi="Times New Roman"/>
          <w:spacing w:val="2"/>
          <w:szCs w:val="24"/>
        </w:rPr>
        <w:t xml:space="preserve"> </w:t>
      </w:r>
      <w:r w:rsidRPr="00313B96">
        <w:rPr>
          <w:rFonts w:ascii="Times New Roman" w:eastAsia="Times New Roman" w:hAnsi="Times New Roman"/>
          <w:spacing w:val="2"/>
          <w:szCs w:val="24"/>
        </w:rPr>
        <w:t>These may include point of entry systems, which treat all the water entering a home, or point of use devices, which treat water where it is used, such as at a faucet.</w:t>
      </w:r>
      <w:r w:rsidR="00A755F0">
        <w:rPr>
          <w:rFonts w:ascii="Times New Roman" w:eastAsia="Times New Roman" w:hAnsi="Times New Roman"/>
          <w:spacing w:val="2"/>
          <w:szCs w:val="24"/>
        </w:rPr>
        <w:t xml:space="preserve"> </w:t>
      </w:r>
      <w:bookmarkStart w:id="5" w:name="_Hlk52488566"/>
      <w:r w:rsidR="00901583">
        <w:rPr>
          <w:rFonts w:ascii="Times New Roman" w:eastAsia="Times New Roman" w:hAnsi="Times New Roman"/>
          <w:spacing w:val="2"/>
          <w:szCs w:val="24"/>
        </w:rPr>
        <w:t>For information on selecting</w:t>
      </w:r>
      <w:r w:rsidR="00A755F0">
        <w:rPr>
          <w:rFonts w:ascii="Times New Roman" w:eastAsia="Times New Roman" w:hAnsi="Times New Roman"/>
          <w:spacing w:val="2"/>
          <w:szCs w:val="24"/>
        </w:rPr>
        <w:t xml:space="preserve"> home treatment device</w:t>
      </w:r>
      <w:r w:rsidR="00901583">
        <w:rPr>
          <w:rFonts w:ascii="Times New Roman" w:eastAsia="Times New Roman" w:hAnsi="Times New Roman"/>
          <w:spacing w:val="2"/>
          <w:szCs w:val="24"/>
        </w:rPr>
        <w:t>s</w:t>
      </w:r>
      <w:r w:rsidR="00A755F0">
        <w:rPr>
          <w:rFonts w:ascii="Times New Roman" w:eastAsia="Times New Roman" w:hAnsi="Times New Roman"/>
          <w:spacing w:val="2"/>
          <w:szCs w:val="24"/>
        </w:rPr>
        <w:t xml:space="preserve"> </w:t>
      </w:r>
      <w:r w:rsidR="00D24DBD">
        <w:rPr>
          <w:rFonts w:ascii="Times New Roman" w:eastAsia="Times New Roman" w:hAnsi="Times New Roman"/>
          <w:spacing w:val="2"/>
          <w:szCs w:val="24"/>
        </w:rPr>
        <w:t>that are effective in treating the water for PFAS</w:t>
      </w:r>
      <w:r w:rsidR="00B15FA4">
        <w:rPr>
          <w:rFonts w:ascii="Times New Roman" w:eastAsia="Times New Roman" w:hAnsi="Times New Roman"/>
          <w:spacing w:val="2"/>
          <w:szCs w:val="24"/>
        </w:rPr>
        <w:t>6</w:t>
      </w:r>
      <w:r w:rsidR="00D24DBD">
        <w:rPr>
          <w:rFonts w:ascii="Times New Roman" w:eastAsia="Times New Roman" w:hAnsi="Times New Roman"/>
          <w:spacing w:val="2"/>
          <w:szCs w:val="24"/>
        </w:rPr>
        <w:t xml:space="preserve"> </w:t>
      </w:r>
      <w:r w:rsidR="00901583" w:rsidRPr="002404E6">
        <w:rPr>
          <w:rFonts w:ascii="Times New Roman" w:eastAsia="Times New Roman" w:hAnsi="Times New Roman"/>
          <w:spacing w:val="2"/>
          <w:szCs w:val="24"/>
          <w:highlight w:val="yellow"/>
        </w:rPr>
        <w:t xml:space="preserve">see </w:t>
      </w:r>
      <w:r w:rsidR="002404E6">
        <w:rPr>
          <w:rFonts w:ascii="Times New Roman" w:eastAsia="Times New Roman" w:hAnsi="Times New Roman"/>
          <w:spacing w:val="2"/>
          <w:szCs w:val="24"/>
          <w:highlight w:val="yellow"/>
        </w:rPr>
        <w:t xml:space="preserve">attached </w:t>
      </w:r>
      <w:r w:rsidR="00B15FA4" w:rsidRPr="002404E6">
        <w:rPr>
          <w:rFonts w:ascii="Times New Roman" w:eastAsia="Times New Roman" w:hAnsi="Times New Roman"/>
          <w:spacing w:val="2"/>
          <w:szCs w:val="24"/>
          <w:highlight w:val="yellow"/>
        </w:rPr>
        <w:t>MassDEP factsheet</w:t>
      </w:r>
      <w:r w:rsidR="00D95033" w:rsidRPr="002404E6">
        <w:rPr>
          <w:rFonts w:ascii="Times New Roman" w:eastAsia="Times New Roman" w:hAnsi="Times New Roman"/>
          <w:spacing w:val="2"/>
          <w:szCs w:val="24"/>
          <w:highlight w:val="yellow"/>
        </w:rPr>
        <w:t xml:space="preserve"> </w:t>
      </w:r>
      <w:r w:rsidR="002404E6">
        <w:rPr>
          <w:rFonts w:ascii="Times New Roman" w:eastAsia="Times New Roman" w:hAnsi="Times New Roman"/>
          <w:spacing w:val="2"/>
          <w:szCs w:val="24"/>
          <w:highlight w:val="yellow"/>
        </w:rPr>
        <w:t xml:space="preserve">and weblinks </w:t>
      </w:r>
      <w:r w:rsidR="00D95033" w:rsidRPr="002404E6">
        <w:rPr>
          <w:rFonts w:ascii="Times New Roman" w:eastAsia="Times New Roman" w:hAnsi="Times New Roman"/>
          <w:spacing w:val="2"/>
          <w:szCs w:val="24"/>
          <w:highlight w:val="yellow"/>
        </w:rPr>
        <w:t>below</w:t>
      </w:r>
      <w:r w:rsidR="00D24DBD">
        <w:rPr>
          <w:rFonts w:ascii="Times New Roman" w:eastAsia="Times New Roman" w:hAnsi="Times New Roman"/>
          <w:spacing w:val="2"/>
          <w:szCs w:val="24"/>
        </w:rPr>
        <w:t>.</w:t>
      </w:r>
      <w:bookmarkEnd w:id="5"/>
    </w:p>
    <w:p w14:paraId="059DAED4" w14:textId="7F322E69" w:rsidR="003A3CBA" w:rsidRPr="002404E6" w:rsidRDefault="000E58AF" w:rsidP="001B6FFA">
      <w:pPr>
        <w:numPr>
          <w:ilvl w:val="0"/>
          <w:numId w:val="23"/>
        </w:numPr>
        <w:contextualSpacing/>
        <w:rPr>
          <w:rFonts w:ascii="Times New Roman" w:eastAsia="Times New Roman" w:hAnsi="Times New Roman"/>
          <w:b/>
          <w:bCs/>
          <w:spacing w:val="2"/>
          <w:szCs w:val="24"/>
        </w:rPr>
      </w:pPr>
      <w:r w:rsidRPr="002404E6">
        <w:rPr>
          <w:rFonts w:ascii="Times New Roman" w:eastAsia="Times New Roman" w:hAnsi="Times New Roman"/>
          <w:b/>
          <w:bCs/>
          <w:spacing w:val="2"/>
          <w:szCs w:val="24"/>
        </w:rPr>
        <w:t>In most situations</w:t>
      </w:r>
      <w:r w:rsidR="0068325C" w:rsidRPr="002404E6">
        <w:rPr>
          <w:rFonts w:ascii="Times New Roman" w:eastAsia="Times New Roman" w:hAnsi="Times New Roman"/>
          <w:b/>
          <w:bCs/>
          <w:spacing w:val="2"/>
          <w:szCs w:val="24"/>
        </w:rPr>
        <w:t>,</w:t>
      </w:r>
      <w:r w:rsidRPr="002404E6">
        <w:rPr>
          <w:rFonts w:ascii="Times New Roman" w:eastAsia="Times New Roman" w:hAnsi="Times New Roman"/>
          <w:b/>
          <w:bCs/>
          <w:spacing w:val="2"/>
          <w:szCs w:val="24"/>
        </w:rPr>
        <w:t xml:space="preserve"> the water can be safely used for washing foods, brushing teeth, bathing</w:t>
      </w:r>
      <w:r w:rsidR="00C64110" w:rsidRPr="002404E6">
        <w:rPr>
          <w:rFonts w:ascii="Times New Roman" w:eastAsia="Times New Roman" w:hAnsi="Times New Roman"/>
          <w:b/>
          <w:bCs/>
          <w:spacing w:val="2"/>
          <w:szCs w:val="24"/>
        </w:rPr>
        <w:t>,</w:t>
      </w:r>
      <w:r w:rsidRPr="002404E6">
        <w:rPr>
          <w:rFonts w:ascii="Times New Roman" w:eastAsia="Times New Roman" w:hAnsi="Times New Roman"/>
          <w:b/>
          <w:bCs/>
          <w:spacing w:val="2"/>
          <w:szCs w:val="24"/>
        </w:rPr>
        <w:t xml:space="preserve"> and showering.</w:t>
      </w:r>
      <w:r w:rsidRPr="002404E6">
        <w:rPr>
          <w:rFonts w:ascii="Times New Roman" w:eastAsia="Times New Roman" w:hAnsi="Times New Roman"/>
          <w:spacing w:val="2"/>
          <w:szCs w:val="24"/>
        </w:rPr>
        <w:t xml:space="preserve">  </w:t>
      </w:r>
    </w:p>
    <w:p w14:paraId="432B6B61" w14:textId="77777777" w:rsidR="002404E6" w:rsidRPr="002404E6" w:rsidRDefault="002404E6" w:rsidP="002404E6">
      <w:pPr>
        <w:ind w:left="720"/>
        <w:contextualSpacing/>
        <w:rPr>
          <w:rFonts w:ascii="Times New Roman" w:eastAsia="Times New Roman" w:hAnsi="Times New Roman"/>
          <w:b/>
          <w:bCs/>
          <w:spacing w:val="2"/>
          <w:szCs w:val="24"/>
        </w:rPr>
      </w:pPr>
    </w:p>
    <w:p w14:paraId="702BF210" w14:textId="16CB0579" w:rsidR="000E58AF" w:rsidRPr="0081539C" w:rsidRDefault="003A3CBA" w:rsidP="009B1A14">
      <w:pPr>
        <w:contextualSpacing/>
        <w:rPr>
          <w:rFonts w:ascii="Times New Roman" w:eastAsia="Times New Roman" w:hAnsi="Times New Roman"/>
          <w:i/>
          <w:iCs/>
          <w:spacing w:val="2"/>
          <w:szCs w:val="24"/>
        </w:rPr>
      </w:pPr>
      <w:r>
        <w:rPr>
          <w:rFonts w:ascii="Times New Roman" w:eastAsia="Times New Roman" w:hAnsi="Times New Roman"/>
          <w:b/>
          <w:bCs/>
          <w:spacing w:val="2"/>
          <w:szCs w:val="24"/>
        </w:rPr>
        <w:t xml:space="preserve">Please note: </w:t>
      </w:r>
      <w:r w:rsidR="000E58AF" w:rsidRPr="00313B96">
        <w:rPr>
          <w:rFonts w:ascii="Times New Roman" w:eastAsia="Times New Roman" w:hAnsi="Times New Roman"/>
          <w:b/>
          <w:bCs/>
          <w:spacing w:val="2"/>
          <w:szCs w:val="24"/>
        </w:rPr>
        <w:t>Boiling the water will not destroy PFAS6</w:t>
      </w:r>
      <w:r w:rsidR="000E58AF" w:rsidRPr="00313B96">
        <w:rPr>
          <w:rFonts w:ascii="Times New Roman" w:eastAsia="Times New Roman" w:hAnsi="Times New Roman"/>
          <w:spacing w:val="2"/>
          <w:szCs w:val="24"/>
        </w:rPr>
        <w:t xml:space="preserve"> and will somewhat increase </w:t>
      </w:r>
      <w:r w:rsidR="00493A37">
        <w:rPr>
          <w:rFonts w:ascii="Times New Roman" w:eastAsia="Times New Roman" w:hAnsi="Times New Roman"/>
          <w:spacing w:val="2"/>
          <w:szCs w:val="24"/>
        </w:rPr>
        <w:t>its</w:t>
      </w:r>
      <w:r w:rsidR="000E58AF" w:rsidRPr="00313B96">
        <w:rPr>
          <w:rFonts w:ascii="Times New Roman" w:eastAsia="Times New Roman" w:hAnsi="Times New Roman"/>
          <w:spacing w:val="2"/>
          <w:szCs w:val="24"/>
        </w:rPr>
        <w:t xml:space="preserve"> level due to evaporation of some of the water.</w:t>
      </w:r>
    </w:p>
    <w:p w14:paraId="49261BC6" w14:textId="77777777" w:rsidR="00841997" w:rsidRDefault="00841997" w:rsidP="009B1A14">
      <w:pPr>
        <w:autoSpaceDE w:val="0"/>
        <w:autoSpaceDN w:val="0"/>
        <w:adjustRightInd w:val="0"/>
        <w:rPr>
          <w:rFonts w:ascii="Times New Roman" w:eastAsia="Times New Roman" w:hAnsi="Times New Roman"/>
          <w:spacing w:val="2"/>
          <w:szCs w:val="24"/>
        </w:rPr>
      </w:pPr>
    </w:p>
    <w:p w14:paraId="0F7C6E84" w14:textId="77777777" w:rsidR="002404E6" w:rsidRPr="002404E6" w:rsidRDefault="002404E6" w:rsidP="002404E6">
      <w:pPr>
        <w:spacing w:before="100" w:beforeAutospacing="1"/>
        <w:rPr>
          <w:rFonts w:ascii="Times New Roman" w:eastAsia="Arial" w:hAnsi="Times New Roman"/>
          <w:bCs/>
          <w:color w:val="000000"/>
          <w:sz w:val="22"/>
          <w:szCs w:val="22"/>
          <w:highlight w:val="yellow"/>
        </w:rPr>
      </w:pPr>
      <w:bookmarkStart w:id="6" w:name="_Hlk51972086"/>
      <w:r w:rsidRPr="002404E6">
        <w:rPr>
          <w:rFonts w:ascii="Times New Roman" w:eastAsia="Arial" w:hAnsi="Times New Roman"/>
          <w:bCs/>
          <w:color w:val="000000"/>
          <w:sz w:val="22"/>
          <w:szCs w:val="22"/>
          <w:highlight w:val="yellow"/>
        </w:rPr>
        <w:t>Add information on why there are elevated levels of PFAS6 in the drinking water and what is being done to reduce the levels.</w:t>
      </w:r>
    </w:p>
    <w:p w14:paraId="5F9E9B30" w14:textId="77777777" w:rsidR="002404E6" w:rsidRDefault="002404E6" w:rsidP="0039288B">
      <w:pPr>
        <w:spacing w:after="60"/>
        <w:rPr>
          <w:rFonts w:ascii="Times New Roman" w:hAnsi="Times New Roman"/>
          <w:b/>
          <w:bCs/>
          <w:color w:val="000000"/>
          <w:szCs w:val="24"/>
        </w:rPr>
      </w:pPr>
    </w:p>
    <w:p w14:paraId="357E8E5E" w14:textId="5E66329C" w:rsidR="003A3CBA" w:rsidRDefault="0039288B" w:rsidP="00B51888">
      <w:pPr>
        <w:spacing w:after="60"/>
        <w:rPr>
          <w:rFonts w:ascii="Times New Roman" w:eastAsia="Calibri" w:hAnsi="Times New Roman"/>
          <w:b/>
          <w:bCs/>
          <w:i/>
          <w:iCs/>
          <w:sz w:val="28"/>
          <w:szCs w:val="28"/>
        </w:rPr>
      </w:pPr>
      <w:r w:rsidRPr="007C3FDF">
        <w:rPr>
          <w:rFonts w:ascii="Times New Roman" w:eastAsia="Calibri" w:hAnsi="Times New Roman"/>
          <w:b/>
          <w:bCs/>
          <w:i/>
          <w:iCs/>
          <w:spacing w:val="1"/>
          <w:sz w:val="28"/>
          <w:szCs w:val="28"/>
        </w:rPr>
        <w:t>W</w:t>
      </w:r>
      <w:r w:rsidRPr="007C3FDF">
        <w:rPr>
          <w:rFonts w:ascii="Times New Roman" w:eastAsia="Calibri" w:hAnsi="Times New Roman"/>
          <w:b/>
          <w:bCs/>
          <w:i/>
          <w:iCs/>
          <w:spacing w:val="-1"/>
          <w:sz w:val="28"/>
          <w:szCs w:val="28"/>
        </w:rPr>
        <w:t>ha</w:t>
      </w:r>
      <w:r w:rsidRPr="007C3FDF">
        <w:rPr>
          <w:rFonts w:ascii="Times New Roman" w:eastAsia="Calibri" w:hAnsi="Times New Roman"/>
          <w:b/>
          <w:bCs/>
          <w:i/>
          <w:iCs/>
          <w:sz w:val="28"/>
          <w:szCs w:val="28"/>
        </w:rPr>
        <w:t>t</w:t>
      </w:r>
      <w:r w:rsidRPr="007C3FDF">
        <w:rPr>
          <w:rFonts w:ascii="Times New Roman" w:eastAsia="Calibri" w:hAnsi="Times New Roman"/>
          <w:b/>
          <w:bCs/>
          <w:i/>
          <w:iCs/>
          <w:spacing w:val="-2"/>
          <w:sz w:val="28"/>
          <w:szCs w:val="28"/>
        </w:rPr>
        <w:t xml:space="preserve"> </w:t>
      </w:r>
      <w:r w:rsidRPr="007C3FDF">
        <w:rPr>
          <w:rFonts w:ascii="Times New Roman" w:eastAsia="Calibri" w:hAnsi="Times New Roman"/>
          <w:b/>
          <w:bCs/>
          <w:i/>
          <w:iCs/>
          <w:spacing w:val="-1"/>
          <w:sz w:val="28"/>
          <w:szCs w:val="28"/>
        </w:rPr>
        <w:t>i</w:t>
      </w:r>
      <w:r w:rsidRPr="007C3FDF">
        <w:rPr>
          <w:rFonts w:ascii="Times New Roman" w:eastAsia="Calibri" w:hAnsi="Times New Roman"/>
          <w:b/>
          <w:bCs/>
          <w:i/>
          <w:iCs/>
          <w:sz w:val="28"/>
          <w:szCs w:val="28"/>
        </w:rPr>
        <w:t>s</w:t>
      </w:r>
      <w:r w:rsidRPr="007C3FDF">
        <w:rPr>
          <w:rFonts w:ascii="Times New Roman" w:eastAsia="Calibri" w:hAnsi="Times New Roman"/>
          <w:b/>
          <w:bCs/>
          <w:i/>
          <w:iCs/>
          <w:spacing w:val="-2"/>
          <w:sz w:val="28"/>
          <w:szCs w:val="28"/>
        </w:rPr>
        <w:t xml:space="preserve"> being done</w:t>
      </w:r>
      <w:r w:rsidRPr="007C3FDF">
        <w:rPr>
          <w:rFonts w:ascii="Times New Roman" w:eastAsia="Calibri" w:hAnsi="Times New Roman"/>
          <w:b/>
          <w:bCs/>
          <w:i/>
          <w:iCs/>
          <w:sz w:val="28"/>
          <w:szCs w:val="28"/>
        </w:rPr>
        <w:t>?</w:t>
      </w:r>
    </w:p>
    <w:p w14:paraId="6137930F" w14:textId="743F2515" w:rsidR="0039288B" w:rsidRPr="00313B96" w:rsidRDefault="0039288B" w:rsidP="0039288B">
      <w:pPr>
        <w:spacing w:after="60"/>
        <w:rPr>
          <w:rFonts w:ascii="Times New Roman" w:eastAsia="Calibri" w:hAnsi="Times New Roman"/>
          <w:szCs w:val="24"/>
        </w:rPr>
      </w:pPr>
      <w:r w:rsidRPr="00313B96">
        <w:rPr>
          <w:rFonts w:ascii="Times New Roman" w:eastAsia="Calibri" w:hAnsi="Times New Roman"/>
          <w:szCs w:val="24"/>
          <w:highlight w:val="yellow"/>
        </w:rPr>
        <w:t>(PWS name</w:t>
      </w:r>
      <w:r w:rsidRPr="00DF6928">
        <w:rPr>
          <w:rFonts w:ascii="Times New Roman" w:eastAsia="Calibri" w:hAnsi="Times New Roman"/>
          <w:szCs w:val="24"/>
          <w:highlight w:val="yellow"/>
        </w:rPr>
        <w:t>)</w:t>
      </w:r>
      <w:r w:rsidRPr="00313B96">
        <w:rPr>
          <w:rFonts w:ascii="Times New Roman" w:eastAsia="Calibri" w:hAnsi="Times New Roman"/>
          <w:szCs w:val="24"/>
        </w:rPr>
        <w:t xml:space="preserve"> has taken the following proactive measures:</w:t>
      </w:r>
    </w:p>
    <w:p w14:paraId="2C119D23" w14:textId="77777777" w:rsidR="0039288B" w:rsidRPr="00313B96" w:rsidRDefault="0039288B" w:rsidP="0039288B">
      <w:pPr>
        <w:spacing w:after="120"/>
        <w:rPr>
          <w:rFonts w:ascii="Times New Roman" w:hAnsi="Times New Roman"/>
          <w:szCs w:val="24"/>
          <w:highlight w:val="yellow"/>
        </w:rPr>
      </w:pPr>
      <w:r w:rsidRPr="00313B96">
        <w:rPr>
          <w:rFonts w:ascii="Times New Roman" w:hAnsi="Times New Roman"/>
          <w:szCs w:val="24"/>
          <w:highlight w:val="yellow"/>
        </w:rPr>
        <w:t>(Select the applicable options below)</w:t>
      </w:r>
    </w:p>
    <w:p w14:paraId="3AC616C4" w14:textId="7B1C0E2D" w:rsidR="0039288B" w:rsidRPr="00313B96" w:rsidRDefault="0039288B" w:rsidP="0039288B">
      <w:pPr>
        <w:numPr>
          <w:ilvl w:val="0"/>
          <w:numId w:val="25"/>
        </w:numPr>
        <w:spacing w:after="120"/>
        <w:contextualSpacing/>
        <w:rPr>
          <w:rFonts w:ascii="Times New Roman" w:eastAsia="Times New Roman" w:hAnsi="Times New Roman"/>
          <w:szCs w:val="24"/>
        </w:rPr>
      </w:pPr>
      <w:r w:rsidRPr="00313B96">
        <w:rPr>
          <w:rFonts w:ascii="Times New Roman" w:eastAsia="Times New Roman" w:hAnsi="Times New Roman"/>
          <w:szCs w:val="24"/>
          <w:highlight w:val="yellow"/>
        </w:rPr>
        <w:lastRenderedPageBreak/>
        <w:t>[</w:t>
      </w:r>
      <w:r w:rsidR="00BB37B3" w:rsidRPr="00313B96">
        <w:rPr>
          <w:rFonts w:ascii="Times New Roman" w:eastAsia="Times New Roman" w:hAnsi="Times New Roman"/>
          <w:szCs w:val="24"/>
          <w:highlight w:val="yellow"/>
        </w:rPr>
        <w:t xml:space="preserve">Source </w:t>
      </w:r>
      <w:r w:rsidRPr="00313B96">
        <w:rPr>
          <w:rFonts w:ascii="Times New Roman" w:eastAsia="Times New Roman" w:hAnsi="Times New Roman"/>
          <w:szCs w:val="24"/>
          <w:highlight w:val="yellow"/>
        </w:rPr>
        <w:t>name]</w:t>
      </w:r>
      <w:r w:rsidRPr="00313B96">
        <w:rPr>
          <w:rFonts w:ascii="Times New Roman" w:eastAsia="Times New Roman" w:hAnsi="Times New Roman"/>
          <w:szCs w:val="24"/>
        </w:rPr>
        <w:t xml:space="preserve"> has been </w:t>
      </w:r>
      <w:r w:rsidR="00231615" w:rsidRPr="00313B96">
        <w:rPr>
          <w:rFonts w:ascii="Times New Roman" w:eastAsia="Times New Roman" w:hAnsi="Times New Roman"/>
          <w:szCs w:val="24"/>
        </w:rPr>
        <w:t xml:space="preserve">taken </w:t>
      </w:r>
      <w:r w:rsidRPr="00313B96">
        <w:rPr>
          <w:rFonts w:ascii="Times New Roman" w:eastAsia="Times New Roman" w:hAnsi="Times New Roman"/>
          <w:szCs w:val="24"/>
        </w:rPr>
        <w:t>out of service.</w:t>
      </w:r>
    </w:p>
    <w:p w14:paraId="1864C45A" w14:textId="2ACFF24D" w:rsidR="008C7775" w:rsidRPr="00313B96" w:rsidRDefault="00593887" w:rsidP="0039288B">
      <w:pPr>
        <w:numPr>
          <w:ilvl w:val="0"/>
          <w:numId w:val="25"/>
        </w:numPr>
        <w:spacing w:after="120"/>
        <w:contextualSpacing/>
        <w:rPr>
          <w:rFonts w:ascii="Times New Roman" w:eastAsia="Times New Roman" w:hAnsi="Times New Roman"/>
          <w:szCs w:val="24"/>
        </w:rPr>
      </w:pPr>
      <w:r w:rsidRPr="00313B96">
        <w:rPr>
          <w:rFonts w:ascii="Times New Roman" w:eastAsia="Times New Roman" w:hAnsi="Times New Roman"/>
          <w:szCs w:val="24"/>
        </w:rPr>
        <w:t>Our sources have been blended</w:t>
      </w:r>
      <w:r w:rsidR="004B7714" w:rsidRPr="00313B96">
        <w:rPr>
          <w:rFonts w:ascii="Times New Roman" w:eastAsia="Times New Roman" w:hAnsi="Times New Roman"/>
          <w:szCs w:val="24"/>
        </w:rPr>
        <w:t xml:space="preserve"> to deliver water below 20 ng/L</w:t>
      </w:r>
      <w:r w:rsidR="00C64110">
        <w:rPr>
          <w:rFonts w:ascii="Times New Roman" w:eastAsia="Times New Roman" w:hAnsi="Times New Roman"/>
          <w:szCs w:val="24"/>
        </w:rPr>
        <w:t>.</w:t>
      </w:r>
    </w:p>
    <w:p w14:paraId="2D812B57" w14:textId="068F4BA5" w:rsidR="004B7714" w:rsidRPr="00313B96" w:rsidRDefault="004B7714" w:rsidP="0039288B">
      <w:pPr>
        <w:numPr>
          <w:ilvl w:val="0"/>
          <w:numId w:val="25"/>
        </w:numPr>
        <w:spacing w:after="120"/>
        <w:contextualSpacing/>
        <w:rPr>
          <w:rFonts w:ascii="Times New Roman" w:eastAsia="Times New Roman" w:hAnsi="Times New Roman"/>
          <w:szCs w:val="24"/>
        </w:rPr>
      </w:pPr>
      <w:r w:rsidRPr="00313B96">
        <w:rPr>
          <w:rFonts w:ascii="Times New Roman" w:eastAsia="Times New Roman" w:hAnsi="Times New Roman"/>
          <w:szCs w:val="24"/>
        </w:rPr>
        <w:t>We are purchasing water from [</w:t>
      </w:r>
      <w:r w:rsidRPr="00C64110">
        <w:rPr>
          <w:rFonts w:ascii="Times New Roman" w:eastAsia="Times New Roman" w:hAnsi="Times New Roman"/>
          <w:szCs w:val="24"/>
          <w:highlight w:val="yellow"/>
        </w:rPr>
        <w:t>PWS Name]</w:t>
      </w:r>
      <w:r w:rsidRPr="00313B96">
        <w:rPr>
          <w:rFonts w:ascii="Times New Roman" w:eastAsia="Times New Roman" w:hAnsi="Times New Roman"/>
          <w:szCs w:val="24"/>
        </w:rPr>
        <w:t xml:space="preserve"> that </w:t>
      </w:r>
      <w:r w:rsidR="004F284A" w:rsidRPr="00313B96">
        <w:rPr>
          <w:rFonts w:ascii="Times New Roman" w:eastAsia="Times New Roman" w:hAnsi="Times New Roman"/>
          <w:szCs w:val="24"/>
        </w:rPr>
        <w:t>does not have PFAS6 above 20 ng/L</w:t>
      </w:r>
      <w:r w:rsidR="00C64110">
        <w:rPr>
          <w:rFonts w:ascii="Times New Roman" w:eastAsia="Times New Roman" w:hAnsi="Times New Roman"/>
          <w:szCs w:val="24"/>
        </w:rPr>
        <w:t>.</w:t>
      </w:r>
    </w:p>
    <w:p w14:paraId="3F8998DF" w14:textId="623EE43A" w:rsidR="007B2146" w:rsidRPr="002404E6" w:rsidRDefault="0039288B" w:rsidP="002404E6">
      <w:pPr>
        <w:numPr>
          <w:ilvl w:val="0"/>
          <w:numId w:val="24"/>
        </w:numPr>
        <w:contextualSpacing/>
        <w:rPr>
          <w:rFonts w:ascii="Times New Roman" w:eastAsia="Times New Roman" w:hAnsi="Times New Roman"/>
          <w:szCs w:val="24"/>
        </w:rPr>
      </w:pPr>
      <w:r w:rsidRPr="00313B96">
        <w:rPr>
          <w:rFonts w:ascii="Times New Roman" w:eastAsia="Times New Roman" w:hAnsi="Times New Roman"/>
          <w:szCs w:val="24"/>
        </w:rPr>
        <w:t xml:space="preserve">We are investigating treatment options </w:t>
      </w:r>
      <w:r w:rsidR="00BB37B3" w:rsidRPr="00313B96">
        <w:rPr>
          <w:rFonts w:ascii="Times New Roman" w:eastAsia="Times New Roman" w:hAnsi="Times New Roman"/>
          <w:szCs w:val="24"/>
        </w:rPr>
        <w:t>to remove PFAS6</w:t>
      </w:r>
      <w:r w:rsidRPr="00313B96">
        <w:rPr>
          <w:rFonts w:ascii="Times New Roman" w:eastAsia="Times New Roman" w:hAnsi="Times New Roman"/>
          <w:szCs w:val="24"/>
        </w:rPr>
        <w:t>.</w:t>
      </w:r>
      <w:bookmarkEnd w:id="6"/>
    </w:p>
    <w:p w14:paraId="141FE6EA" w14:textId="06F37CCE" w:rsidR="007A365F" w:rsidRDefault="002404E6" w:rsidP="007A365F">
      <w:pPr>
        <w:numPr>
          <w:ilvl w:val="0"/>
          <w:numId w:val="16"/>
        </w:numPr>
        <w:contextualSpacing/>
        <w:textAlignment w:val="baseline"/>
        <w:rPr>
          <w:rStyle w:val="eop"/>
          <w:rFonts w:ascii="Times New Roman" w:eastAsia="Times New Roman" w:hAnsi="Times New Roman"/>
          <w:b/>
          <w:bCs/>
          <w:szCs w:val="24"/>
        </w:rPr>
      </w:pPr>
      <w:r w:rsidRPr="00C86919">
        <w:rPr>
          <w:rFonts w:ascii="Times New Roman" w:hAnsi="Times New Roman"/>
          <w:sz w:val="22"/>
          <w:szCs w:val="22"/>
          <w:highlight w:val="yellow"/>
        </w:rPr>
        <w:t xml:space="preserve">Include if applicable for PWS: While actions are being implemented to lower the </w:t>
      </w:r>
      <w:r>
        <w:rPr>
          <w:rFonts w:ascii="Times New Roman" w:hAnsi="Times New Roman"/>
          <w:sz w:val="22"/>
          <w:szCs w:val="22"/>
          <w:highlight w:val="yellow"/>
        </w:rPr>
        <w:t xml:space="preserve">PFAS6 </w:t>
      </w:r>
      <w:r w:rsidRPr="00C86919">
        <w:rPr>
          <w:rFonts w:ascii="Times New Roman" w:hAnsi="Times New Roman"/>
          <w:sz w:val="22"/>
          <w:szCs w:val="22"/>
          <w:highlight w:val="yellow"/>
        </w:rPr>
        <w:t>water concentration, bottled water is being made available for pickup by sensitive subgroups (</w:t>
      </w:r>
      <w:r w:rsidRPr="00EF2ED8">
        <w:rPr>
          <w:rFonts w:ascii="Times New Roman" w:hAnsi="Times New Roman"/>
          <w:sz w:val="22"/>
          <w:szCs w:val="22"/>
          <w:highlight w:val="yellow"/>
        </w:rPr>
        <w:t>pregnant or nursing women, infants and people diagnosed by their health care provider to have ​a compromised immune system</w:t>
      </w:r>
      <w:r w:rsidRPr="00C86919">
        <w:rPr>
          <w:rFonts w:ascii="Times New Roman" w:hAnsi="Times New Roman"/>
          <w:sz w:val="22"/>
          <w:szCs w:val="22"/>
          <w:highlight w:val="yellow"/>
        </w:rPr>
        <w:t>) at [name location</w:t>
      </w:r>
      <w:r w:rsidRPr="00F9574A">
        <w:rPr>
          <w:rFonts w:ascii="Times New Roman" w:hAnsi="Times New Roman"/>
          <w:sz w:val="22"/>
          <w:szCs w:val="22"/>
          <w:highlight w:val="yellow"/>
        </w:rPr>
        <w:t>].</w:t>
      </w:r>
      <w:r w:rsidR="00F9574A" w:rsidRPr="00F9574A">
        <w:rPr>
          <w:rFonts w:ascii="Times New Roman" w:hAnsi="Times New Roman"/>
          <w:color w:val="000000"/>
          <w:sz w:val="22"/>
          <w:szCs w:val="22"/>
          <w:highlight w:val="yellow"/>
          <w:shd w:val="clear" w:color="auto" w:fill="FFFFFF"/>
        </w:rPr>
        <w:t xml:space="preserve"> </w:t>
      </w:r>
      <w:r w:rsidR="00F9574A" w:rsidRPr="00F9574A">
        <w:rPr>
          <w:rStyle w:val="normaltextrun"/>
          <w:rFonts w:ascii="Times New Roman" w:hAnsi="Times New Roman"/>
          <w:color w:val="000000"/>
          <w:sz w:val="22"/>
          <w:szCs w:val="22"/>
          <w:highlight w:val="yellow"/>
          <w:shd w:val="clear" w:color="auto" w:fill="FFFFFF"/>
        </w:rPr>
        <w:t>The Massachusetts Department of Public Health</w:t>
      </w:r>
      <w:r w:rsidR="00F9574A" w:rsidRPr="00F9574A">
        <w:rPr>
          <w:rStyle w:val="normaltextrun"/>
          <w:rFonts w:ascii="Times New Roman" w:hAnsi="Times New Roman"/>
          <w:szCs w:val="24"/>
          <w:highlight w:val="yellow"/>
        </w:rPr>
        <w:t> requires companies licensed to sell or distribute bottled water or carbonated non-alcoholic beverages to test for PFAS.  See  </w:t>
      </w:r>
      <w:hyperlink r:id="rId18" w:history="1">
        <w:r w:rsidR="007A365F" w:rsidRPr="006D1750">
          <w:rPr>
            <w:rStyle w:val="Hyperlink"/>
            <w:rFonts w:ascii="Calibri" w:hAnsi="Calibri" w:cs="Calibri"/>
            <w:sz w:val="22"/>
            <w:szCs w:val="22"/>
            <w:shd w:val="clear" w:color="auto" w:fill="FFFFFF"/>
          </w:rPr>
          <w:t>https://www.mass.gov/info-details/water-quality-standards-for-bottled-water-in-massachusetts#list-of-bottlers-</w:t>
        </w:r>
      </w:hyperlink>
    </w:p>
    <w:p w14:paraId="62F35FD6" w14:textId="26EA63CB" w:rsidR="002404E6" w:rsidRPr="00C86919" w:rsidRDefault="002404E6" w:rsidP="007F0149">
      <w:pPr>
        <w:autoSpaceDE w:val="0"/>
        <w:autoSpaceDN w:val="0"/>
        <w:adjustRightInd w:val="0"/>
        <w:rPr>
          <w:rFonts w:ascii="Times New Roman" w:eastAsia="Times New Roman" w:hAnsi="Times New Roman"/>
          <w:b/>
          <w:bCs/>
          <w:i/>
          <w:iCs/>
          <w:sz w:val="22"/>
          <w:szCs w:val="22"/>
          <w:highlight w:val="yellow"/>
        </w:rPr>
      </w:pPr>
    </w:p>
    <w:p w14:paraId="050B9700" w14:textId="77777777" w:rsidR="007F0149" w:rsidRDefault="007F0149" w:rsidP="007F0149">
      <w:pPr>
        <w:autoSpaceDE w:val="0"/>
        <w:autoSpaceDN w:val="0"/>
        <w:adjustRightInd w:val="0"/>
        <w:rPr>
          <w:rFonts w:ascii="Times New Roman" w:eastAsia="Times New Roman" w:hAnsi="Times New Roman"/>
          <w:color w:val="000000"/>
          <w:szCs w:val="24"/>
        </w:rPr>
      </w:pPr>
    </w:p>
    <w:p w14:paraId="00F957F1" w14:textId="77777777" w:rsidR="007F0149" w:rsidRPr="00C86919" w:rsidRDefault="007F0149" w:rsidP="007F0149">
      <w:pPr>
        <w:spacing w:after="60"/>
        <w:ind w:right="302"/>
        <w:contextualSpacing/>
        <w:rPr>
          <w:rFonts w:ascii="Times New Roman" w:hAnsi="Times New Roman"/>
          <w:b/>
          <w:i/>
          <w:color w:val="000000"/>
          <w:sz w:val="28"/>
          <w:szCs w:val="28"/>
        </w:rPr>
      </w:pPr>
      <w:r w:rsidRPr="00C86919">
        <w:rPr>
          <w:rFonts w:ascii="Times New Roman" w:hAnsi="Times New Roman"/>
          <w:b/>
          <w:i/>
          <w:sz w:val="28"/>
          <w:szCs w:val="28"/>
        </w:rPr>
        <w:t>Where can I get more information?</w:t>
      </w:r>
    </w:p>
    <w:p w14:paraId="25F7598A" w14:textId="0EE731C4" w:rsidR="00C31510" w:rsidRDefault="00C31510" w:rsidP="00C31510">
      <w:pPr>
        <w:pStyle w:val="NormalWeb"/>
        <w:spacing w:before="0" w:beforeAutospacing="0" w:after="0" w:afterAutospacing="0"/>
        <w:rPr>
          <w:color w:val="000000"/>
        </w:rPr>
      </w:pPr>
      <w:r w:rsidRPr="007F0149">
        <w:rPr>
          <w:color w:val="000000"/>
        </w:rPr>
        <w:t>For more information,</w:t>
      </w:r>
      <w:r w:rsidRPr="0032667F">
        <w:rPr>
          <w:color w:val="000000"/>
        </w:rPr>
        <w:t xml:space="preserve"> please contact [</w:t>
      </w:r>
      <w:r w:rsidRPr="0032667F">
        <w:rPr>
          <w:color w:val="000000"/>
          <w:highlight w:val="yellow"/>
        </w:rPr>
        <w:t xml:space="preserve">name </w:t>
      </w:r>
      <w:r w:rsidRPr="0032667F">
        <w:rPr>
          <w:color w:val="000000"/>
        </w:rPr>
        <w:t>] at [</w:t>
      </w:r>
      <w:r w:rsidRPr="0032667F">
        <w:rPr>
          <w:color w:val="000000"/>
          <w:highlight w:val="yellow"/>
        </w:rPr>
        <w:t>phone</w:t>
      </w:r>
      <w:r w:rsidRPr="0032667F">
        <w:rPr>
          <w:color w:val="000000"/>
        </w:rPr>
        <w:t>] or [</w:t>
      </w:r>
      <w:r w:rsidRPr="0032667F">
        <w:rPr>
          <w:color w:val="000000"/>
          <w:highlight w:val="yellow"/>
        </w:rPr>
        <w:t>email address</w:t>
      </w:r>
      <w:r w:rsidRPr="0032667F">
        <w:rPr>
          <w:color w:val="000000"/>
        </w:rPr>
        <w:t>] or [</w:t>
      </w:r>
      <w:r w:rsidRPr="0032667F">
        <w:rPr>
          <w:color w:val="000000"/>
          <w:highlight w:val="yellow"/>
        </w:rPr>
        <w:t>USPS address</w:t>
      </w:r>
      <w:r w:rsidRPr="0032667F">
        <w:rPr>
          <w:color w:val="000000"/>
        </w:rPr>
        <w:t xml:space="preserve">]. </w:t>
      </w:r>
    </w:p>
    <w:p w14:paraId="39126BD8" w14:textId="3A35C371" w:rsidR="00514540" w:rsidRPr="00C31510" w:rsidRDefault="00436352" w:rsidP="00C31510">
      <w:pPr>
        <w:autoSpaceDE w:val="0"/>
        <w:autoSpaceDN w:val="0"/>
        <w:adjustRightInd w:val="0"/>
        <w:spacing w:after="120"/>
        <w:rPr>
          <w:rFonts w:ascii="Times New Roman" w:eastAsia="Times New Roman" w:hAnsi="Times New Roman"/>
          <w:spacing w:val="2"/>
          <w:szCs w:val="24"/>
        </w:rPr>
      </w:pPr>
      <w:r>
        <w:rPr>
          <w:rFonts w:ascii="Times New Roman" w:eastAsia="Times New Roman" w:hAnsi="Times New Roman"/>
          <w:spacing w:val="2"/>
          <w:szCs w:val="24"/>
        </w:rPr>
        <w:t>See</w:t>
      </w:r>
      <w:r w:rsidR="00C31510" w:rsidRPr="00313B96">
        <w:rPr>
          <w:rFonts w:ascii="Times New Roman" w:eastAsia="Times New Roman" w:hAnsi="Times New Roman"/>
          <w:spacing w:val="2"/>
          <w:szCs w:val="24"/>
        </w:rPr>
        <w:t xml:space="preserve"> </w:t>
      </w:r>
      <w:r>
        <w:rPr>
          <w:rFonts w:ascii="Times New Roman" w:eastAsia="Times New Roman" w:hAnsi="Times New Roman"/>
          <w:spacing w:val="2"/>
          <w:szCs w:val="24"/>
        </w:rPr>
        <w:t>also</w:t>
      </w:r>
      <w:r w:rsidR="00C31510" w:rsidRPr="00313B96">
        <w:rPr>
          <w:rFonts w:ascii="Times New Roman" w:eastAsia="Times New Roman" w:hAnsi="Times New Roman"/>
          <w:spacing w:val="2"/>
          <w:szCs w:val="24"/>
        </w:rPr>
        <w:t xml:space="preserve"> the </w:t>
      </w:r>
      <w:r w:rsidR="00C31510" w:rsidRPr="002513F5">
        <w:rPr>
          <w:rFonts w:ascii="Times New Roman" w:eastAsia="Times New Roman" w:hAnsi="Times New Roman"/>
          <w:spacing w:val="2"/>
          <w:szCs w:val="24"/>
          <w:highlight w:val="yellow"/>
        </w:rPr>
        <w:t>attached factsheet and</w:t>
      </w:r>
      <w:r w:rsidR="00C31510" w:rsidRPr="00313B96">
        <w:rPr>
          <w:rFonts w:ascii="Times New Roman" w:eastAsia="Times New Roman" w:hAnsi="Times New Roman"/>
          <w:spacing w:val="2"/>
          <w:szCs w:val="24"/>
        </w:rPr>
        <w:t xml:space="preserve"> weblinks listed below.</w:t>
      </w:r>
    </w:p>
    <w:p w14:paraId="1C1E40FD" w14:textId="3D3DC458" w:rsidR="002B71A2" w:rsidRPr="003A674F" w:rsidRDefault="00B74843" w:rsidP="000B5424">
      <w:pPr>
        <w:pStyle w:val="ListParagraph"/>
        <w:numPr>
          <w:ilvl w:val="0"/>
          <w:numId w:val="32"/>
        </w:numPr>
        <w:spacing w:after="0" w:line="276" w:lineRule="auto"/>
        <w:ind w:left="450"/>
        <w:rPr>
          <w:rStyle w:val="Hyperlink"/>
          <w:sz w:val="22"/>
        </w:rPr>
      </w:pPr>
      <w:hyperlink r:id="rId19" w:history="1">
        <w:r w:rsidR="00514540" w:rsidRPr="002404E6">
          <w:rPr>
            <w:rStyle w:val="Hyperlink"/>
            <w:rFonts w:ascii="Times New Roman" w:hAnsi="Times New Roman" w:cs="Times New Roman"/>
            <w:b/>
            <w:bCs/>
            <w:szCs w:val="24"/>
          </w:rPr>
          <w:t>MassDEP Fact Sheet - Questions and Answers for Consumers</w:t>
        </w:r>
      </w:hyperlink>
      <w:r w:rsidR="00FF0039">
        <w:rPr>
          <w:rStyle w:val="Hyperlink"/>
          <w:rFonts w:ascii="Times New Roman" w:hAnsi="Times New Roman" w:cs="Times New Roman"/>
          <w:szCs w:val="24"/>
        </w:rPr>
        <w:t xml:space="preserve"> </w:t>
      </w:r>
      <w:r w:rsidR="003A674F">
        <w:rPr>
          <w:rStyle w:val="Hyperlink"/>
          <w:rFonts w:ascii="Times New Roman" w:hAnsi="Times New Roman" w:cs="Times New Roman"/>
        </w:rPr>
        <w:t>(</w:t>
      </w:r>
      <w:hyperlink r:id="rId20" w:history="1">
        <w:r w:rsidR="003A674F" w:rsidRPr="0072045B">
          <w:rPr>
            <w:rStyle w:val="Hyperlink"/>
            <w:rFonts w:ascii="Times New Roman" w:hAnsi="Times New Roman" w:cs="Times New Roman"/>
            <w:sz w:val="22"/>
          </w:rPr>
          <w:t>https://www.mass.gov/media/1854351</w:t>
        </w:r>
      </w:hyperlink>
      <w:r w:rsidR="003A674F">
        <w:rPr>
          <w:rStyle w:val="Hyperlink"/>
          <w:rFonts w:ascii="Times New Roman" w:hAnsi="Times New Roman" w:cs="Times New Roman"/>
          <w:sz w:val="22"/>
        </w:rPr>
        <w:t>)</w:t>
      </w:r>
    </w:p>
    <w:p w14:paraId="072FC5F3" w14:textId="58CEEBF0" w:rsidR="007A289B" w:rsidRPr="002404E6" w:rsidRDefault="00B74843" w:rsidP="000B5424">
      <w:pPr>
        <w:pStyle w:val="ListParagraph"/>
        <w:numPr>
          <w:ilvl w:val="0"/>
          <w:numId w:val="32"/>
        </w:numPr>
        <w:spacing w:after="0" w:line="276" w:lineRule="auto"/>
        <w:ind w:left="450"/>
        <w:rPr>
          <w:rFonts w:ascii="Times New Roman" w:hAnsi="Times New Roman" w:cs="Times New Roman"/>
          <w:color w:val="0000FF"/>
          <w:szCs w:val="24"/>
          <w:u w:val="single"/>
        </w:rPr>
      </w:pPr>
      <w:hyperlink r:id="rId21" w:history="1">
        <w:r w:rsidR="00514540" w:rsidRPr="002404E6">
          <w:rPr>
            <w:rStyle w:val="Hyperlink"/>
            <w:rFonts w:ascii="Times New Roman" w:hAnsi="Times New Roman" w:cs="Times New Roman"/>
            <w:b/>
            <w:bCs/>
            <w:szCs w:val="24"/>
          </w:rPr>
          <w:t>MassDEP Fact Sheet - Home Water Treatment Devices - Point of Entry and Point of Use Drinking Water Treatment</w:t>
        </w:r>
      </w:hyperlink>
      <w:r w:rsidR="00FF0039" w:rsidRPr="002404E6">
        <w:rPr>
          <w:rStyle w:val="Hyperlink"/>
          <w:rFonts w:ascii="Times New Roman" w:hAnsi="Times New Roman" w:cs="Times New Roman"/>
          <w:b/>
          <w:bCs/>
          <w:szCs w:val="24"/>
        </w:rPr>
        <w:t xml:space="preserve"> </w:t>
      </w:r>
      <w:r w:rsidR="003A674F" w:rsidRPr="002404E6">
        <w:rPr>
          <w:rStyle w:val="Hyperlink"/>
          <w:rFonts w:ascii="Times New Roman" w:hAnsi="Times New Roman" w:cs="Times New Roman"/>
          <w:b/>
          <w:bCs/>
          <w:szCs w:val="24"/>
        </w:rPr>
        <w:t>–</w:t>
      </w:r>
      <w:r w:rsidR="00FF0039">
        <w:rPr>
          <w:rStyle w:val="Hyperlink"/>
          <w:rFonts w:ascii="Times New Roman" w:hAnsi="Times New Roman" w:cs="Times New Roman"/>
          <w:szCs w:val="24"/>
        </w:rPr>
        <w:t xml:space="preserve"> </w:t>
      </w:r>
      <w:r w:rsidR="003A674F" w:rsidRPr="003A674F">
        <w:rPr>
          <w:rStyle w:val="Hyperlink"/>
          <w:rFonts w:ascii="Times New Roman" w:hAnsi="Times New Roman" w:cs="Times New Roman"/>
          <w:sz w:val="22"/>
        </w:rPr>
        <w:t>(</w:t>
      </w:r>
      <w:r w:rsidR="00FF0039" w:rsidRPr="003A674F">
        <w:rPr>
          <w:rStyle w:val="Hyperlink"/>
          <w:rFonts w:ascii="Times New Roman" w:hAnsi="Times New Roman" w:cs="Times New Roman"/>
          <w:sz w:val="22"/>
        </w:rPr>
        <w:t>https://www.mass.gov/service-details/home-water-treatment-devices-point-of-entry-and-point-of-use-drinking-water</w:t>
      </w:r>
      <w:r w:rsidR="003A674F" w:rsidRPr="003A674F">
        <w:rPr>
          <w:rStyle w:val="Hyperlink"/>
          <w:rFonts w:ascii="Times New Roman" w:hAnsi="Times New Roman" w:cs="Times New Roman"/>
          <w:sz w:val="22"/>
        </w:rPr>
        <w:t>)</w:t>
      </w:r>
      <w:r w:rsidR="002B71A2" w:rsidRPr="009807FF">
        <w:rPr>
          <w:rStyle w:val="Hyperlink"/>
          <w:rFonts w:ascii="Times New Roman" w:hAnsi="Times New Roman" w:cs="Times New Roman"/>
          <w:szCs w:val="24"/>
        </w:rPr>
        <w:t xml:space="preserve"> </w:t>
      </w:r>
    </w:p>
    <w:p w14:paraId="44B9AC64" w14:textId="6CBEAA1B" w:rsidR="00514540" w:rsidRPr="009269A0" w:rsidRDefault="00B74843" w:rsidP="000B5424">
      <w:pPr>
        <w:pStyle w:val="ListParagraph"/>
        <w:numPr>
          <w:ilvl w:val="0"/>
          <w:numId w:val="32"/>
        </w:numPr>
        <w:ind w:left="450"/>
        <w:textAlignment w:val="baseline"/>
        <w:rPr>
          <w:rStyle w:val="Strong"/>
          <w:rFonts w:ascii="Times New Roman" w:eastAsia="Times New Roman" w:hAnsi="Times New Roman"/>
          <w:szCs w:val="24"/>
        </w:rPr>
      </w:pPr>
      <w:hyperlink r:id="rId22" w:history="1">
        <w:r w:rsidR="002404E6" w:rsidRPr="002404E6">
          <w:rPr>
            <w:rStyle w:val="Hyperlink"/>
            <w:rFonts w:ascii="Times New Roman" w:eastAsia="Times New Roman" w:hAnsi="Times New Roman"/>
            <w:b/>
            <w:bCs/>
            <w:szCs w:val="24"/>
          </w:rPr>
          <w:t>CDC ATSDR Information on PFAS for consumers and health professionals</w:t>
        </w:r>
      </w:hyperlink>
      <w:r w:rsidR="002404E6">
        <w:rPr>
          <w:rFonts w:ascii="Times New Roman" w:eastAsia="Times New Roman" w:hAnsi="Times New Roman"/>
          <w:b/>
          <w:bCs/>
          <w:szCs w:val="24"/>
        </w:rPr>
        <w:t xml:space="preserve"> </w:t>
      </w:r>
      <w:r w:rsidR="003A674F" w:rsidRPr="002404E6">
        <w:rPr>
          <w:color w:val="0070C0"/>
        </w:rPr>
        <w:t>(</w:t>
      </w:r>
      <w:hyperlink r:id="rId23" w:history="1">
        <w:r w:rsidR="003A674F" w:rsidRPr="002404E6">
          <w:rPr>
            <w:rStyle w:val="Hyperlink"/>
            <w:rFonts w:ascii="Times New Roman" w:eastAsia="Times New Roman" w:hAnsi="Times New Roman" w:cs="Times New Roman"/>
            <w:szCs w:val="24"/>
          </w:rPr>
          <w:t>https://www.atsdr.cdc.gov/pfas/index.html</w:t>
        </w:r>
      </w:hyperlink>
      <w:r w:rsidR="003A674F" w:rsidRPr="002404E6">
        <w:rPr>
          <w:rStyle w:val="Hyperlink"/>
          <w:rFonts w:ascii="Times New Roman" w:eastAsia="Times New Roman" w:hAnsi="Times New Roman" w:cs="Times New Roman"/>
          <w:szCs w:val="24"/>
        </w:rPr>
        <w:t>)</w:t>
      </w:r>
      <w:r w:rsidR="00514540" w:rsidRPr="002404E6">
        <w:rPr>
          <w:rStyle w:val="Strong"/>
          <w:rFonts w:ascii="Times New Roman" w:eastAsia="Times New Roman" w:hAnsi="Times New Roman" w:cs="Times New Roman"/>
          <w:color w:val="141414"/>
          <w:szCs w:val="24"/>
        </w:rPr>
        <w:t xml:space="preserve"> </w:t>
      </w:r>
    </w:p>
    <w:p w14:paraId="7BCBFAB2" w14:textId="77777777" w:rsidR="009269A0" w:rsidRPr="0032667F" w:rsidRDefault="00B74843" w:rsidP="000B5424">
      <w:pPr>
        <w:pStyle w:val="ListParagraph"/>
        <w:numPr>
          <w:ilvl w:val="0"/>
          <w:numId w:val="32"/>
        </w:numPr>
        <w:spacing w:after="0" w:line="276" w:lineRule="auto"/>
        <w:ind w:left="450"/>
        <w:rPr>
          <w:rStyle w:val="Hyperlink"/>
          <w:rFonts w:ascii="Times New Roman" w:hAnsi="Times New Roman" w:cs="Times New Roman"/>
          <w:szCs w:val="24"/>
        </w:rPr>
      </w:pPr>
      <w:hyperlink r:id="rId24" w:history="1">
        <w:r w:rsidR="009269A0" w:rsidRPr="009269A0">
          <w:rPr>
            <w:rStyle w:val="Hyperlink"/>
            <w:rFonts w:ascii="Times New Roman" w:hAnsi="Times New Roman" w:cs="Times New Roman"/>
            <w:b/>
            <w:bCs/>
            <w:szCs w:val="24"/>
          </w:rPr>
          <w:t>Massachusetts Department of Public Health information about PFAS in Drinking Water</w:t>
        </w:r>
      </w:hyperlink>
      <w:r w:rsidR="009269A0">
        <w:rPr>
          <w:rStyle w:val="Hyperlink"/>
          <w:rFonts w:ascii="Times New Roman" w:hAnsi="Times New Roman" w:cs="Times New Roman"/>
          <w:szCs w:val="24"/>
        </w:rPr>
        <w:t xml:space="preserve"> -</w:t>
      </w:r>
      <w:r w:rsidR="009269A0" w:rsidRPr="00FF0039">
        <w:t xml:space="preserve"> </w:t>
      </w:r>
      <w:r w:rsidR="009269A0" w:rsidRPr="00FF0039">
        <w:rPr>
          <w:rStyle w:val="Hyperlink"/>
          <w:rFonts w:ascii="Times New Roman" w:hAnsi="Times New Roman" w:cs="Times New Roman"/>
          <w:szCs w:val="24"/>
        </w:rPr>
        <w:t>https://www.mass.gov/service-details/per-and-polyfluoroalkyl-substances-pfas-in-drinking-water</w:t>
      </w:r>
    </w:p>
    <w:p w14:paraId="319D336D" w14:textId="77777777" w:rsidR="00493A37" w:rsidRPr="009269A0" w:rsidRDefault="00493A37" w:rsidP="000B5424">
      <w:pPr>
        <w:spacing w:line="276" w:lineRule="auto"/>
        <w:rPr>
          <w:rFonts w:ascii="Times New Roman" w:hAnsi="Times New Roman"/>
          <w:color w:val="0000FF"/>
          <w:szCs w:val="24"/>
          <w:u w:val="single"/>
        </w:rPr>
      </w:pPr>
    </w:p>
    <w:p w14:paraId="0E1FB772" w14:textId="636B4E4E" w:rsidR="000B5424" w:rsidRPr="000B5424" w:rsidRDefault="000B5424" w:rsidP="000B5424">
      <w:pPr>
        <w:ind w:left="90"/>
        <w:rPr>
          <w:i/>
          <w:iCs/>
          <w:szCs w:val="24"/>
        </w:rPr>
      </w:pPr>
      <w:r w:rsidRPr="000B5424">
        <w:rPr>
          <w:szCs w:val="24"/>
          <w:highlight w:val="yellow"/>
        </w:rPr>
        <w:t xml:space="preserve">Attached: </w:t>
      </w:r>
      <w:r w:rsidRPr="000B5424">
        <w:rPr>
          <w:i/>
          <w:iCs/>
          <w:szCs w:val="24"/>
          <w:highlight w:val="yellow"/>
        </w:rPr>
        <w:t>MassDEP PFAS in Drinking Water Fact Sheet- Questions and Answers for Consumers</w:t>
      </w:r>
    </w:p>
    <w:p w14:paraId="26A7DF47" w14:textId="77777777" w:rsidR="000B5424" w:rsidRPr="0084176B" w:rsidRDefault="000B5424" w:rsidP="000B5424">
      <w:pPr>
        <w:ind w:left="90"/>
        <w:rPr>
          <w:i/>
          <w:iCs/>
          <w:sz w:val="22"/>
          <w:szCs w:val="22"/>
        </w:rPr>
      </w:pPr>
    </w:p>
    <w:p w14:paraId="4552A594" w14:textId="051E33AB" w:rsidR="00652A62" w:rsidRDefault="00514540" w:rsidP="00652A62">
      <w:pPr>
        <w:pStyle w:val="NormalWeb"/>
        <w:spacing w:before="0" w:beforeAutospacing="0" w:after="0" w:afterAutospacing="0"/>
        <w:rPr>
          <w:color w:val="000000"/>
        </w:rPr>
      </w:pPr>
      <w:r w:rsidRPr="0032667F">
        <w:rPr>
          <w:color w:val="000000"/>
        </w:rPr>
        <w:t>This</w:t>
      </w:r>
      <w:r w:rsidR="00BA24DD">
        <w:rPr>
          <w:color w:val="000000"/>
        </w:rPr>
        <w:t xml:space="preserve"> </w:t>
      </w:r>
      <w:r w:rsidRPr="0032667F">
        <w:rPr>
          <w:color w:val="000000"/>
        </w:rPr>
        <w:t>public education material is being sent to you by</w:t>
      </w:r>
      <w:r w:rsidR="00652A62">
        <w:rPr>
          <w:color w:val="000000"/>
        </w:rPr>
        <w:t>:</w:t>
      </w:r>
    </w:p>
    <w:p w14:paraId="69803F70" w14:textId="33C27015" w:rsidR="00514540" w:rsidRDefault="00514540" w:rsidP="00652A62">
      <w:pPr>
        <w:pStyle w:val="NormalWeb"/>
        <w:spacing w:before="0" w:beforeAutospacing="0" w:after="0" w:afterAutospacing="0"/>
        <w:rPr>
          <w:color w:val="000000"/>
        </w:rPr>
      </w:pPr>
      <w:r w:rsidRPr="0032667F">
        <w:rPr>
          <w:color w:val="000000"/>
        </w:rPr>
        <w:t xml:space="preserve"> [</w:t>
      </w:r>
      <w:r w:rsidRPr="0032667F">
        <w:rPr>
          <w:color w:val="000000"/>
          <w:highlight w:val="yellow"/>
        </w:rPr>
        <w:t>system</w:t>
      </w:r>
      <w:r w:rsidRPr="0032667F">
        <w:rPr>
          <w:color w:val="000000"/>
        </w:rPr>
        <w:t>]. PWS ID#: [</w:t>
      </w:r>
      <w:proofErr w:type="spellStart"/>
      <w:r w:rsidRPr="0032667F">
        <w:rPr>
          <w:color w:val="000000"/>
          <w:highlight w:val="yellow"/>
        </w:rPr>
        <w:t>xxxxxxx</w:t>
      </w:r>
      <w:proofErr w:type="spellEnd"/>
      <w:r w:rsidRPr="0032667F">
        <w:rPr>
          <w:color w:val="000000"/>
        </w:rPr>
        <w:t>] Date distributed: [</w:t>
      </w:r>
      <w:r w:rsidRPr="0032667F">
        <w:rPr>
          <w:color w:val="000000"/>
          <w:highlight w:val="yellow"/>
        </w:rPr>
        <w:t>date</w:t>
      </w:r>
      <w:r w:rsidRPr="0032667F">
        <w:rPr>
          <w:color w:val="000000"/>
        </w:rPr>
        <w:t>]</w:t>
      </w:r>
    </w:p>
    <w:p w14:paraId="4F8BE389" w14:textId="77777777" w:rsidR="0084502D" w:rsidRPr="00E60CAB" w:rsidRDefault="0084502D" w:rsidP="00652A62">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20"/>
        <w:ind w:left="360"/>
        <w:rPr>
          <w:rFonts w:ascii="Times New Roman" w:hAnsi="Times New Roman"/>
          <w:iCs/>
          <w:color w:val="000000"/>
          <w:sz w:val="22"/>
          <w:szCs w:val="22"/>
        </w:rPr>
      </w:pPr>
      <w:r w:rsidRPr="004663DB">
        <w:rPr>
          <w:rFonts w:ascii="Times New Roman" w:hAnsi="Times New Roman"/>
          <w:iCs/>
          <w:color w:val="000000"/>
          <w:sz w:val="22"/>
          <w:szCs w:val="22"/>
          <w:highlight w:val="yellow"/>
        </w:rPr>
        <w:t>We will provide public notice updates every three months until the situation has been resolved.</w:t>
      </w:r>
    </w:p>
    <w:p w14:paraId="395D950B" w14:textId="77777777" w:rsidR="0084502D" w:rsidRDefault="0084502D" w:rsidP="00493A37">
      <w:pPr>
        <w:ind w:left="288"/>
        <w:rPr>
          <w:rFonts w:ascii="Times New Roman" w:hAnsi="Times New Roman"/>
          <w:i/>
          <w:color w:val="000000"/>
          <w:sz w:val="22"/>
          <w:szCs w:val="22"/>
        </w:rPr>
      </w:pPr>
    </w:p>
    <w:p w14:paraId="0C404783" w14:textId="2D192999" w:rsidR="00493A37" w:rsidRPr="00313B96" w:rsidRDefault="00493A37" w:rsidP="00493A37">
      <w:pPr>
        <w:ind w:left="288"/>
        <w:rPr>
          <w:rFonts w:ascii="Times New Roman" w:hAnsi="Times New Roman"/>
          <w:i/>
          <w:color w:val="000000"/>
          <w:sz w:val="22"/>
          <w:szCs w:val="22"/>
        </w:rPr>
      </w:pPr>
      <w:r w:rsidRPr="002404E6">
        <w:rPr>
          <w:rFonts w:ascii="Times New Roman" w:hAnsi="Times New Roman"/>
          <w:i/>
          <w:color w:val="000000"/>
          <w:sz w:val="22"/>
          <w:szCs w:val="22"/>
        </w:rPr>
        <w:t>Please share this information with other people who drink this water, especially those who may not have received this notice directly (for example, people in apartments, nursing homes, schools, and businesses).</w:t>
      </w:r>
      <w:r w:rsidRPr="00313B96">
        <w:rPr>
          <w:rFonts w:ascii="Times New Roman" w:hAnsi="Times New Roman"/>
          <w:i/>
          <w:color w:val="000000"/>
          <w:sz w:val="22"/>
          <w:szCs w:val="22"/>
        </w:rPr>
        <w:t xml:space="preserve"> </w:t>
      </w:r>
    </w:p>
    <w:p w14:paraId="539C6DD0" w14:textId="77777777" w:rsidR="002404E6" w:rsidRDefault="002404E6" w:rsidP="002404E6">
      <w:pPr>
        <w:pStyle w:val="NormalWeb"/>
        <w:rPr>
          <w:sz w:val="16"/>
          <w:szCs w:val="16"/>
        </w:rPr>
      </w:pPr>
    </w:p>
    <w:p w14:paraId="5B38D3FD" w14:textId="361DE556" w:rsidR="002404E6" w:rsidRPr="00195572" w:rsidRDefault="002404E6" w:rsidP="002404E6">
      <w:pPr>
        <w:pStyle w:val="NormalWeb"/>
        <w:rPr>
          <w:sz w:val="22"/>
          <w:szCs w:val="22"/>
        </w:rPr>
      </w:pPr>
      <w:r w:rsidRPr="006F276A">
        <w:rPr>
          <w:sz w:val="16"/>
          <w:szCs w:val="16"/>
        </w:rPr>
        <w:t>Rev. 202</w:t>
      </w:r>
      <w:r w:rsidR="0084502D">
        <w:rPr>
          <w:sz w:val="16"/>
          <w:szCs w:val="16"/>
        </w:rPr>
        <w:t>1</w:t>
      </w:r>
      <w:r>
        <w:rPr>
          <w:sz w:val="16"/>
          <w:szCs w:val="16"/>
        </w:rPr>
        <w:t>-</w:t>
      </w:r>
      <w:r w:rsidR="0084502D">
        <w:rPr>
          <w:sz w:val="16"/>
          <w:szCs w:val="16"/>
        </w:rPr>
        <w:t>0</w:t>
      </w:r>
      <w:r w:rsidR="00077B21">
        <w:rPr>
          <w:sz w:val="16"/>
          <w:szCs w:val="16"/>
        </w:rPr>
        <w:t>7</w:t>
      </w:r>
    </w:p>
    <w:p w14:paraId="6E31EC39" w14:textId="77777777" w:rsidR="00493A37" w:rsidRPr="00514540" w:rsidRDefault="00493A37" w:rsidP="00313B96">
      <w:pPr>
        <w:pStyle w:val="NormalWeb"/>
      </w:pPr>
    </w:p>
    <w:sectPr w:rsidR="00493A37" w:rsidRPr="00514540" w:rsidSect="000A3073">
      <w:footerReference w:type="default" r:id="rId25"/>
      <w:headerReference w:type="first" r:id="rId26"/>
      <w:footerReference w:type="first" r:id="rId27"/>
      <w:pgSz w:w="12240" w:h="15840"/>
      <w:pgMar w:top="720" w:right="1296" w:bottom="720" w:left="1296" w:header="720" w:footer="51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24BBA" w14:textId="77777777" w:rsidR="00B74843" w:rsidRDefault="00B74843">
      <w:r>
        <w:separator/>
      </w:r>
    </w:p>
  </w:endnote>
  <w:endnote w:type="continuationSeparator" w:id="0">
    <w:p w14:paraId="121BE221" w14:textId="77777777" w:rsidR="00B74843" w:rsidRDefault="00B74843">
      <w:r>
        <w:continuationSeparator/>
      </w:r>
    </w:p>
  </w:endnote>
  <w:endnote w:type="continuationNotice" w:id="1">
    <w:p w14:paraId="7A1791A9" w14:textId="77777777" w:rsidR="00B74843" w:rsidRDefault="00B748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4043558"/>
      <w:docPartObj>
        <w:docPartGallery w:val="Page Numbers (Bottom of Page)"/>
        <w:docPartUnique/>
      </w:docPartObj>
    </w:sdtPr>
    <w:sdtEndPr>
      <w:rPr>
        <w:rStyle w:val="PageNumber"/>
      </w:rPr>
    </w:sdtEndPr>
    <w:sdtContent>
      <w:p w14:paraId="1FCD116B" w14:textId="48AAE2D8" w:rsidR="00515171" w:rsidRDefault="00515171" w:rsidP="000A30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310630526"/>
      <w:docPartObj>
        <w:docPartGallery w:val="Page Numbers (Bottom of Page)"/>
        <w:docPartUnique/>
      </w:docPartObj>
    </w:sdtPr>
    <w:sdtEndPr>
      <w:rPr>
        <w:rStyle w:val="PageNumber"/>
      </w:rPr>
    </w:sdtEndPr>
    <w:sdtContent>
      <w:p w14:paraId="093150EF" w14:textId="011AA880" w:rsidR="00515171" w:rsidRDefault="00515171" w:rsidP="000A30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669287464"/>
      <w:docPartObj>
        <w:docPartGallery w:val="Page Numbers (Bottom of Page)"/>
        <w:docPartUnique/>
      </w:docPartObj>
    </w:sdtPr>
    <w:sdtEndPr>
      <w:rPr>
        <w:rStyle w:val="PageNumber"/>
      </w:rPr>
    </w:sdtEndPr>
    <w:sdtContent>
      <w:p w14:paraId="1CD6BD77" w14:textId="2EB81CBF" w:rsidR="00515171" w:rsidRDefault="00515171" w:rsidP="000A30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DCCAF4" w14:textId="77777777" w:rsidR="00515171" w:rsidRDefault="00515171" w:rsidP="005151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52D53" w14:textId="3302CDF2" w:rsidR="00A26B95" w:rsidRDefault="000420F2">
    <w:pPr>
      <w:pStyle w:val="FSsidebar"/>
    </w:pPr>
    <w:r>
      <w:t>PFAS</w:t>
    </w:r>
    <w:r w:rsidR="00A26B95">
      <w:t xml:space="preserve"> </w:t>
    </w:r>
    <w:r w:rsidR="00E82025">
      <w:t xml:space="preserve">PE </w:t>
    </w:r>
    <w:r w:rsidR="00515171">
      <w:t>Instructions</w:t>
    </w:r>
    <w:r w:rsidR="00A26B95">
      <w:t xml:space="preserve">  </w:t>
    </w:r>
    <w:r w:rsidR="00A26B95">
      <w:rPr>
        <w:rFonts w:ascii="Symbol" w:eastAsia="Symbol" w:hAnsi="Symbol" w:cs="Symbol"/>
      </w:rPr>
      <w:t>·</w:t>
    </w:r>
    <w:r w:rsidR="00A26B95">
      <w:t xml:space="preserve"> Page </w:t>
    </w:r>
    <w:r w:rsidR="00A26B95">
      <w:fldChar w:fldCharType="begin"/>
    </w:r>
    <w:r w:rsidR="00A26B95">
      <w:instrText xml:space="preserve"> PAGE  \* MERGEFORMAT </w:instrText>
    </w:r>
    <w:r w:rsidR="00A26B95">
      <w:fldChar w:fldCharType="separate"/>
    </w:r>
    <w:r w:rsidR="00387613">
      <w:rPr>
        <w:noProof/>
      </w:rPr>
      <w:t>2</w:t>
    </w:r>
    <w:r w:rsidR="00A26B95">
      <w:fldChar w:fldCharType="end"/>
    </w:r>
    <w:r w:rsidR="00A26B95">
      <w:t xml:space="preserve"> of </w:t>
    </w:r>
    <w:r w:rsidR="00325D4A">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167FF" w14:textId="05BE0E10" w:rsidR="00A26B95" w:rsidRDefault="000B0354">
    <w:pPr>
      <w:pStyle w:val="FSsidebar"/>
    </w:pPr>
    <w:r>
      <w:t xml:space="preserve">PFAS PE </w:t>
    </w:r>
    <w:r w:rsidR="00A26B95">
      <w:t xml:space="preserve">Template </w:t>
    </w:r>
    <w:r w:rsidR="00A26B95">
      <w:rPr>
        <w:rFonts w:ascii="Symbol" w:eastAsia="Symbol" w:hAnsi="Symbol" w:cs="Symbol"/>
      </w:rPr>
      <w:t>·</w:t>
    </w:r>
    <w:r w:rsidR="00A26B95">
      <w:t xml:space="preserve"> Page </w:t>
    </w:r>
    <w:r w:rsidR="00A26B95">
      <w:fldChar w:fldCharType="begin"/>
    </w:r>
    <w:r w:rsidR="00A26B95">
      <w:instrText xml:space="preserve"> PAGE  \* MERGEFORMAT </w:instrText>
    </w:r>
    <w:r w:rsidR="00A26B95">
      <w:fldChar w:fldCharType="separate"/>
    </w:r>
    <w:r w:rsidR="00387613">
      <w:rPr>
        <w:noProof/>
      </w:rPr>
      <w:t>1</w:t>
    </w:r>
    <w:r w:rsidR="00A26B95">
      <w:fldChar w:fldCharType="end"/>
    </w:r>
    <w:r w:rsidR="00A26B95">
      <w:t xml:space="preserve"> of </w:t>
    </w:r>
    <w:r w:rsidR="00325D4A">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sz w:val="16"/>
        <w:szCs w:val="16"/>
      </w:rPr>
      <w:id w:val="-1903360692"/>
      <w:docPartObj>
        <w:docPartGallery w:val="Page Numbers (Bottom of Page)"/>
        <w:docPartUnique/>
      </w:docPartObj>
    </w:sdtPr>
    <w:sdtEndPr>
      <w:rPr>
        <w:rStyle w:val="PageNumber"/>
      </w:rPr>
    </w:sdtEndPr>
    <w:sdtContent>
      <w:p w14:paraId="6EFC4534" w14:textId="6EE54368" w:rsidR="000A3073" w:rsidRPr="000A3073" w:rsidRDefault="000A3073" w:rsidP="000A3073">
        <w:pPr>
          <w:pStyle w:val="Footer"/>
          <w:framePr w:wrap="none" w:vAnchor="text" w:hAnchor="page" w:x="10241" w:y="-5"/>
          <w:rPr>
            <w:rStyle w:val="PageNumber"/>
            <w:rFonts w:ascii="Times New Roman" w:hAnsi="Times New Roman"/>
            <w:sz w:val="16"/>
            <w:szCs w:val="16"/>
          </w:rPr>
        </w:pPr>
        <w:r w:rsidRPr="000A3073">
          <w:rPr>
            <w:rStyle w:val="PageNumber"/>
            <w:rFonts w:ascii="Times New Roman" w:hAnsi="Times New Roman"/>
            <w:sz w:val="16"/>
            <w:szCs w:val="16"/>
          </w:rPr>
          <w:fldChar w:fldCharType="begin"/>
        </w:r>
        <w:r w:rsidRPr="000A3073">
          <w:rPr>
            <w:rStyle w:val="PageNumber"/>
            <w:rFonts w:ascii="Times New Roman" w:hAnsi="Times New Roman"/>
            <w:sz w:val="16"/>
            <w:szCs w:val="16"/>
          </w:rPr>
          <w:instrText xml:space="preserve"> PAGE </w:instrText>
        </w:r>
        <w:r w:rsidRPr="000A3073">
          <w:rPr>
            <w:rStyle w:val="PageNumber"/>
            <w:rFonts w:ascii="Times New Roman" w:hAnsi="Times New Roman"/>
            <w:sz w:val="16"/>
            <w:szCs w:val="16"/>
          </w:rPr>
          <w:fldChar w:fldCharType="separate"/>
        </w:r>
        <w:r w:rsidRPr="000A3073">
          <w:rPr>
            <w:rStyle w:val="PageNumber"/>
            <w:rFonts w:ascii="Times New Roman" w:hAnsi="Times New Roman"/>
            <w:noProof/>
            <w:sz w:val="16"/>
            <w:szCs w:val="16"/>
          </w:rPr>
          <w:t>3</w:t>
        </w:r>
        <w:r w:rsidRPr="000A3073">
          <w:rPr>
            <w:rStyle w:val="PageNumber"/>
            <w:rFonts w:ascii="Times New Roman" w:hAnsi="Times New Roman"/>
            <w:sz w:val="16"/>
            <w:szCs w:val="16"/>
          </w:rPr>
          <w:fldChar w:fldCharType="end"/>
        </w:r>
      </w:p>
    </w:sdtContent>
  </w:sdt>
  <w:p w14:paraId="18E5C57D" w14:textId="5E28D7C7" w:rsidR="00515171" w:rsidRPr="004A1FDB" w:rsidRDefault="00515171" w:rsidP="000A3073">
    <w:pPr>
      <w:pStyle w:val="FSsidebar"/>
      <w:ind w:right="360"/>
      <w:rPr>
        <w:rFonts w:ascii="Times New Roman" w:hAnsi="Times New Roman"/>
      </w:rPr>
    </w:pPr>
    <w:r w:rsidRPr="00515171">
      <w:rPr>
        <w:rFonts w:ascii="Times New Roman" w:hAnsi="Times New Roman"/>
      </w:rPr>
      <w:t>PFAS P</w:t>
    </w:r>
    <w:r w:rsidR="002404E6">
      <w:rPr>
        <w:rFonts w:ascii="Times New Roman" w:hAnsi="Times New Roman"/>
      </w:rPr>
      <w:t xml:space="preserve">ublic </w:t>
    </w:r>
    <w:r w:rsidRPr="00515171">
      <w:rPr>
        <w:rFonts w:ascii="Times New Roman" w:hAnsi="Times New Roman"/>
      </w:rPr>
      <w:t>E</w:t>
    </w:r>
    <w:r w:rsidR="002404E6">
      <w:rPr>
        <w:rFonts w:ascii="Times New Roman" w:hAnsi="Times New Roman"/>
      </w:rPr>
      <w:t>ducation</w:t>
    </w:r>
    <w:r w:rsidRPr="00515171">
      <w:rPr>
        <w:rFonts w:ascii="Times New Roman" w:hAnsi="Times New Roman"/>
      </w:rPr>
      <w:t xml:space="preserve"> </w:t>
    </w:r>
    <w:r w:rsidRPr="004A1FDB">
      <w:rPr>
        <w:rFonts w:ascii="Times New Roman" w:hAnsi="Times New Roman"/>
        <w:highlight w:val="yellow"/>
      </w:rPr>
      <w:t>P</w:t>
    </w:r>
    <w:r w:rsidRPr="00515171">
      <w:rPr>
        <w:rFonts w:ascii="Times New Roman" w:hAnsi="Times New Roman"/>
        <w:highlight w:val="yellow"/>
      </w:rPr>
      <w:t xml:space="preserve">WS </w:t>
    </w:r>
    <w:r w:rsidRPr="004A1FDB">
      <w:rPr>
        <w:rFonts w:ascii="Times New Roman" w:hAnsi="Times New Roman"/>
        <w:highlight w:val="yellow"/>
      </w:rPr>
      <w:t>NAME</w:t>
    </w:r>
    <w:r w:rsidRPr="004A1FDB">
      <w:rPr>
        <w:rFonts w:ascii="Times New Roman" w:hAnsi="Times New Roman"/>
      </w:rPr>
      <w:t xml:space="preserve">  </w:t>
    </w:r>
    <w:r w:rsidRPr="004A1FDB">
      <w:rPr>
        <w:rFonts w:ascii="Times New Roman" w:eastAsia="Symbol" w:hAnsi="Times New Roman"/>
      </w:rPr>
      <w:t>·</w:t>
    </w:r>
    <w:r w:rsidRPr="004A1FDB">
      <w:rPr>
        <w:rFonts w:ascii="Times New Roman" w:hAnsi="Times New Roman"/>
      </w:rPr>
      <w:t xml:space="preserve"> </w:t>
    </w:r>
    <w:r w:rsidRPr="000A3073">
      <w:rPr>
        <w:rFonts w:ascii="Times New Roman" w:hAnsi="Times New Roman"/>
      </w:rPr>
      <w:t xml:space="preserve">Page </w:t>
    </w:r>
    <w:r w:rsidR="000A3073">
      <w:rPr>
        <w:rFonts w:ascii="Times New Roman" w:hAnsi="Times New Roman"/>
      </w:rPr>
      <w:t xml:space="preserve">  </w:t>
    </w:r>
    <w:r w:rsidR="000A3073" w:rsidRPr="000A3073">
      <w:rPr>
        <w:rFonts w:ascii="Times New Roman" w:hAnsi="Times New Roman"/>
      </w:rPr>
      <w:t xml:space="preserve">of </w:t>
    </w:r>
    <w:r w:rsidR="000A3073">
      <w:rPr>
        <w:rFonts w:ascii="Times New Roman" w:hAnsi="Times New Roman"/>
      </w:rPr>
      <w:t>3</w:t>
    </w:r>
    <w:r w:rsidR="000A3073">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3DC2B" w14:textId="7100900E" w:rsidR="00515171" w:rsidRDefault="00515171">
    <w:pPr>
      <w:pStyle w:val="FSsidebar"/>
    </w:pPr>
    <w:r>
      <w:t xml:space="preserve">PFAS PE PWS </w:t>
    </w:r>
    <w:r w:rsidRPr="00515171">
      <w:rPr>
        <w:highlight w:val="yellow"/>
      </w:rPr>
      <w:t>NAME</w:t>
    </w:r>
    <w:r>
      <w:t xml:space="preserve"> </w:t>
    </w:r>
    <w:r>
      <w:rPr>
        <w:rFonts w:ascii="Symbol" w:eastAsia="Symbol" w:hAnsi="Symbol" w:cs="Symbol"/>
      </w:rPr>
      <w:t>·</w:t>
    </w:r>
    <w:r>
      <w:t xml:space="preserve"> 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ED85C" w14:textId="77777777" w:rsidR="00B74843" w:rsidRDefault="00B74843">
      <w:r>
        <w:separator/>
      </w:r>
    </w:p>
  </w:footnote>
  <w:footnote w:type="continuationSeparator" w:id="0">
    <w:p w14:paraId="2256F68B" w14:textId="77777777" w:rsidR="00B74843" w:rsidRDefault="00B74843">
      <w:r>
        <w:continuationSeparator/>
      </w:r>
    </w:p>
  </w:footnote>
  <w:footnote w:type="continuationNotice" w:id="1">
    <w:p w14:paraId="247061A5" w14:textId="77777777" w:rsidR="00B74843" w:rsidRDefault="00B748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441D5" w14:textId="23BAC18E" w:rsidR="00532AB7" w:rsidRDefault="00532AB7">
    <w:pPr>
      <w:pStyle w:val="Header"/>
    </w:pPr>
    <w:r>
      <w:t xml:space="preserve">Update or Replace All Highlighted Text </w:t>
    </w:r>
  </w:p>
  <w:p w14:paraId="5B6F125E" w14:textId="77777777" w:rsidR="00532AB7" w:rsidRDefault="00532A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B64DF" w14:textId="77777777" w:rsidR="00BE1E67" w:rsidRDefault="00BE1E67" w:rsidP="00C70EDB">
    <w:pPr>
      <w:pStyle w:val="FStitle"/>
    </w:pPr>
    <w:r>
      <w:t>Drinking Water Program</w:t>
    </w:r>
  </w:p>
  <w:p w14:paraId="004981DA" w14:textId="1FA1CF78" w:rsidR="00A26B95" w:rsidRDefault="00A26B95" w:rsidP="00C70EDB">
    <w:pPr>
      <w:pStyle w:val="FStitle"/>
    </w:pPr>
    <w:r>
      <w:t xml:space="preserve">Public </w:t>
    </w:r>
    <w:r w:rsidR="00EE7C7B">
      <w:t xml:space="preserve">Education </w:t>
    </w:r>
    <w:r w:rsidR="00BE1E67">
      <w:t>Material</w:t>
    </w:r>
    <w:r w:rsidR="00063EED">
      <w:t>s</w:t>
    </w:r>
    <w:r w:rsidR="00BE1E67">
      <w:t xml:space="preserve"> Te</w:t>
    </w:r>
    <w:r>
      <w:t>mplate</w:t>
    </w:r>
  </w:p>
  <w:p w14:paraId="1F073C93" w14:textId="77777777" w:rsidR="00A26B95" w:rsidRDefault="00850999">
    <w:pPr>
      <w:pStyle w:val="Header"/>
    </w:pPr>
    <w:r>
      <w:rPr>
        <w:noProof/>
      </w:rPr>
      <mc:AlternateContent>
        <mc:Choice Requires="wps">
          <w:drawing>
            <wp:anchor distT="0" distB="0" distL="114300" distR="114300" simplePos="0" relativeHeight="251658241" behindDoc="0" locked="0" layoutInCell="1" allowOverlap="1" wp14:anchorId="36F04239" wp14:editId="725FE76F">
              <wp:simplePos x="0" y="0"/>
              <wp:positionH relativeFrom="column">
                <wp:posOffset>-1853565</wp:posOffset>
              </wp:positionH>
              <wp:positionV relativeFrom="paragraph">
                <wp:posOffset>2639060</wp:posOffset>
              </wp:positionV>
              <wp:extent cx="1645920" cy="5257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45920" cy="525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8F83FB5" w14:textId="77777777" w:rsidR="00A26B95" w:rsidRDefault="00A26B95">
                          <w:pPr>
                            <w:pStyle w:val="FSsidebar"/>
                            <w:tabs>
                              <w:tab w:val="left" w:pos="1620"/>
                              <w:tab w:val="left" w:pos="1980"/>
                            </w:tabs>
                            <w:ind w:right="48"/>
                          </w:pPr>
                          <w:r>
                            <w:t>Massachusetts Department of</w:t>
                          </w:r>
                        </w:p>
                        <w:p w14:paraId="16B0F70C" w14:textId="77777777" w:rsidR="00A26B95" w:rsidRDefault="00A26B95">
                          <w:pPr>
                            <w:pStyle w:val="FSsidebar"/>
                            <w:ind w:right="48"/>
                          </w:pPr>
                          <w:r>
                            <w:t>Environmental Protection</w:t>
                          </w:r>
                        </w:p>
                        <w:p w14:paraId="1E02373E" w14:textId="77777777" w:rsidR="00A26B95" w:rsidRDefault="00A26B95">
                          <w:pPr>
                            <w:pStyle w:val="FSsidebar"/>
                            <w:ind w:right="48"/>
                          </w:pPr>
                          <w:r>
                            <w:t>One Winter Street</w:t>
                          </w:r>
                        </w:p>
                        <w:p w14:paraId="560DFB9F" w14:textId="77777777" w:rsidR="00A26B95" w:rsidRDefault="00A26B95">
                          <w:pPr>
                            <w:pStyle w:val="FSsidebar"/>
                            <w:ind w:right="48"/>
                          </w:pPr>
                          <w:r>
                            <w:t>Boston, MA 02108-4746</w:t>
                          </w:r>
                        </w:p>
                        <w:p w14:paraId="717AE225" w14:textId="77777777" w:rsidR="00A26B95" w:rsidRDefault="00A26B95">
                          <w:pPr>
                            <w:pStyle w:val="FSsidebar"/>
                            <w:ind w:right="48"/>
                          </w:pPr>
                        </w:p>
                        <w:p w14:paraId="1242880D" w14:textId="77777777" w:rsidR="00A26B95" w:rsidRDefault="00A26B95">
                          <w:pPr>
                            <w:pStyle w:val="FSsidebar"/>
                            <w:ind w:right="48"/>
                          </w:pPr>
                          <w:r>
                            <w:t>Commonwealth of</w:t>
                          </w:r>
                        </w:p>
                        <w:p w14:paraId="1D6A0FB3" w14:textId="77777777" w:rsidR="00A26B95" w:rsidRDefault="00A26B95">
                          <w:pPr>
                            <w:pStyle w:val="FSsidebar"/>
                            <w:ind w:right="48"/>
                          </w:pPr>
                          <w:r>
                            <w:t xml:space="preserve"> Massachusetts</w:t>
                          </w:r>
                        </w:p>
                        <w:p w14:paraId="08E9099E" w14:textId="77777777" w:rsidR="00A26B95" w:rsidRDefault="00E005F8">
                          <w:pPr>
                            <w:pStyle w:val="FSsidebar"/>
                            <w:ind w:right="48"/>
                          </w:pPr>
                          <w:r>
                            <w:t>Charles D. Baker</w:t>
                          </w:r>
                          <w:r w:rsidR="00A26B95">
                            <w:t>, Governor</w:t>
                          </w:r>
                        </w:p>
                        <w:p w14:paraId="6F229FBA" w14:textId="77777777" w:rsidR="00A26B95" w:rsidRDefault="00E005F8">
                          <w:pPr>
                            <w:pStyle w:val="FSsidebar"/>
                            <w:ind w:right="48"/>
                          </w:pPr>
                          <w:r>
                            <w:t xml:space="preserve">Karyn </w:t>
                          </w:r>
                          <w:proofErr w:type="spellStart"/>
                          <w:r>
                            <w:t>Polito</w:t>
                          </w:r>
                          <w:proofErr w:type="spellEnd"/>
                          <w:r w:rsidR="00A26B95">
                            <w:t>, Lt. Governor</w:t>
                          </w:r>
                        </w:p>
                        <w:p w14:paraId="1E569EA7" w14:textId="77777777" w:rsidR="00A26B95" w:rsidRDefault="00A26B95">
                          <w:pPr>
                            <w:pStyle w:val="FSsidebar"/>
                            <w:ind w:right="48"/>
                          </w:pPr>
                        </w:p>
                        <w:p w14:paraId="7C113EB6" w14:textId="77777777" w:rsidR="00A26B95" w:rsidRDefault="00A26B95">
                          <w:pPr>
                            <w:pStyle w:val="FSsidebar"/>
                            <w:ind w:right="48"/>
                          </w:pPr>
                          <w:r>
                            <w:t xml:space="preserve">Executive Office of </w:t>
                          </w:r>
                        </w:p>
                        <w:p w14:paraId="3C9FC859" w14:textId="77777777" w:rsidR="00A26B95" w:rsidRDefault="00A26B95">
                          <w:pPr>
                            <w:pStyle w:val="FSsidebar"/>
                            <w:ind w:right="48"/>
                          </w:pPr>
                          <w:r>
                            <w:t>Environmental Affairs</w:t>
                          </w:r>
                        </w:p>
                        <w:p w14:paraId="58D5DE77" w14:textId="77777777" w:rsidR="00A26B95" w:rsidRDefault="00E005F8">
                          <w:pPr>
                            <w:pStyle w:val="FSsidebar"/>
                            <w:ind w:right="48"/>
                          </w:pPr>
                          <w:r>
                            <w:rPr>
                              <w:color w:val="000000"/>
                            </w:rPr>
                            <w:t>Kathleen Theoharides</w:t>
                          </w:r>
                          <w:r w:rsidR="00A26B95">
                            <w:rPr>
                              <w:color w:val="000000"/>
                            </w:rPr>
                            <w:t xml:space="preserve">, </w:t>
                          </w:r>
                          <w:r w:rsidR="00A26B95">
                            <w:t>Secretary</w:t>
                          </w:r>
                        </w:p>
                        <w:p w14:paraId="1FC456CC" w14:textId="77777777" w:rsidR="00A26B95" w:rsidRDefault="00A26B95">
                          <w:pPr>
                            <w:pStyle w:val="FSsidebar"/>
                            <w:ind w:right="48"/>
                          </w:pPr>
                        </w:p>
                        <w:p w14:paraId="4A42823C" w14:textId="77777777" w:rsidR="00A26B95" w:rsidRDefault="00A26B95">
                          <w:pPr>
                            <w:pStyle w:val="FSsidebar"/>
                            <w:ind w:right="48"/>
                          </w:pPr>
                          <w:r>
                            <w:t xml:space="preserve">Department of </w:t>
                          </w:r>
                        </w:p>
                        <w:p w14:paraId="748B257D" w14:textId="77777777" w:rsidR="00A26B95" w:rsidRDefault="00A26B95">
                          <w:pPr>
                            <w:pStyle w:val="FSsidebar"/>
                            <w:ind w:right="48"/>
                          </w:pPr>
                          <w:r>
                            <w:t>Environmental Protection</w:t>
                          </w:r>
                        </w:p>
                        <w:p w14:paraId="192A299E" w14:textId="77777777" w:rsidR="00A26B95" w:rsidRDefault="00E005F8">
                          <w:pPr>
                            <w:pStyle w:val="FSsidebar"/>
                            <w:ind w:right="48"/>
                            <w:rPr>
                              <w:color w:val="000000"/>
                            </w:rPr>
                          </w:pPr>
                          <w:r>
                            <w:rPr>
                              <w:color w:val="000000"/>
                            </w:rPr>
                            <w:t>Martin Suuberg</w:t>
                          </w:r>
                          <w:r w:rsidR="00A26B95">
                            <w:rPr>
                              <w:color w:val="000000"/>
                            </w:rPr>
                            <w:t>, Commissioner</w:t>
                          </w:r>
                        </w:p>
                        <w:p w14:paraId="018B59F6" w14:textId="77777777" w:rsidR="00A26B95" w:rsidRDefault="00A26B95">
                          <w:pPr>
                            <w:pStyle w:val="FSsidebar"/>
                            <w:ind w:right="48"/>
                            <w:rPr>
                              <w:color w:val="000000"/>
                            </w:rPr>
                          </w:pPr>
                        </w:p>
                        <w:p w14:paraId="5A06D163" w14:textId="77777777" w:rsidR="00A26B95" w:rsidRDefault="00A26B95">
                          <w:pPr>
                            <w:pStyle w:val="FSsidebar"/>
                            <w:ind w:right="48"/>
                            <w:rPr>
                              <w:color w:val="000000"/>
                            </w:rPr>
                          </w:pPr>
                        </w:p>
                        <w:p w14:paraId="529BA472" w14:textId="77777777" w:rsidR="00A26B95" w:rsidRDefault="00A26B95">
                          <w:pPr>
                            <w:pStyle w:val="FSsidebar"/>
                            <w:ind w:right="48"/>
                            <w:rPr>
                              <w:color w:val="000000"/>
                            </w:rPr>
                          </w:pPr>
                          <w:r>
                            <w:rPr>
                              <w:color w:val="000000"/>
                            </w:rPr>
                            <w:t>Produced by the</w:t>
                          </w:r>
                        </w:p>
                        <w:p w14:paraId="38009AC8" w14:textId="2DC94FCB" w:rsidR="00A26B95" w:rsidRDefault="00A26B95">
                          <w:pPr>
                            <w:pStyle w:val="FSsidebar"/>
                            <w:ind w:right="48"/>
                            <w:rPr>
                              <w:color w:val="000000"/>
                            </w:rPr>
                          </w:pPr>
                          <w:r>
                            <w:rPr>
                              <w:color w:val="000000"/>
                            </w:rPr>
                            <w:t xml:space="preserve"> Bureau of </w:t>
                          </w:r>
                          <w:r w:rsidR="00DB7B14">
                            <w:rPr>
                              <w:color w:val="000000"/>
                            </w:rPr>
                            <w:t xml:space="preserve">Water </w:t>
                          </w:r>
                          <w:r>
                            <w:rPr>
                              <w:color w:val="000000"/>
                            </w:rPr>
                            <w:t>Resource</w:t>
                          </w:r>
                          <w:r w:rsidR="00DB7B14">
                            <w:rPr>
                              <w:color w:val="000000"/>
                            </w:rPr>
                            <w:t>s</w:t>
                          </w:r>
                          <w:r>
                            <w:rPr>
                              <w:color w:val="000000"/>
                            </w:rPr>
                            <w:t>,</w:t>
                          </w:r>
                        </w:p>
                        <w:p w14:paraId="0A3EBDAE" w14:textId="209F7E4E" w:rsidR="00A26B95" w:rsidRDefault="007A365F">
                          <w:pPr>
                            <w:pStyle w:val="FSsidebar"/>
                            <w:ind w:right="48"/>
                            <w:rPr>
                              <w:color w:val="000000"/>
                            </w:rPr>
                          </w:pPr>
                          <w:r>
                            <w:rPr>
                              <w:color w:val="000000"/>
                            </w:rPr>
                            <w:t>July 2021</w:t>
                          </w:r>
                          <w:r w:rsidR="00A26B95">
                            <w:rPr>
                              <w:color w:val="000000"/>
                            </w:rPr>
                            <w:t xml:space="preserve">. </w:t>
                          </w:r>
                        </w:p>
                        <w:p w14:paraId="23FF7994" w14:textId="77777777" w:rsidR="00A26B95" w:rsidRDefault="00A26B95">
                          <w:pPr>
                            <w:pStyle w:val="FSsidebar"/>
                            <w:ind w:right="48"/>
                            <w:rPr>
                              <w:color w:val="000000"/>
                            </w:rPr>
                          </w:pPr>
                          <w:r>
                            <w:rPr>
                              <w:color w:val="000000"/>
                            </w:rPr>
                            <w:t>Printed on recycled paper.</w:t>
                          </w:r>
                        </w:p>
                        <w:p w14:paraId="1AE7F38A" w14:textId="77777777" w:rsidR="00A26B95" w:rsidRDefault="00A26B95">
                          <w:pPr>
                            <w:pStyle w:val="FSsidebar"/>
                            <w:ind w:right="48"/>
                            <w:rPr>
                              <w:color w:val="000000"/>
                            </w:rPr>
                          </w:pPr>
                        </w:p>
                        <w:p w14:paraId="4F76C7A1" w14:textId="77777777" w:rsidR="00A26B95" w:rsidRDefault="00A26B95">
                          <w:pPr>
                            <w:pStyle w:val="FSsidebar"/>
                            <w:ind w:right="48"/>
                          </w:pPr>
                          <w:r>
                            <w:t>This information is available in alternate format by calling our ADA Coordinator at</w:t>
                          </w:r>
                        </w:p>
                        <w:p w14:paraId="1AD544CE" w14:textId="77777777" w:rsidR="00A26B95" w:rsidRDefault="00A26B95">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F04239" id="_x0000_t202" coordsize="21600,21600" o:spt="202" path="m,l,21600r21600,l21600,xe">
              <v:stroke joinstyle="miter"/>
              <v:path gradientshapeok="t" o:connecttype="rect"/>
            </v:shapetype>
            <v:shape id="Text Box 2" o:spid="_x0000_s1026" type="#_x0000_t202" style="position:absolute;margin-left:-145.95pt;margin-top:207.8pt;width:129.6pt;height:4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" stroked="f">
              <v:path arrowok="t"/>
              <v:textbox>
                <w:txbxContent>
                  <w:p w14:paraId="68F83FB5" w14:textId="77777777" w:rsidR="00A26B95" w:rsidRDefault="00A26B95">
                    <w:pPr>
                      <w:pStyle w:val="FSsidebar"/>
                      <w:tabs>
                        <w:tab w:val="left" w:pos="1620"/>
                        <w:tab w:val="left" w:pos="1980"/>
                      </w:tabs>
                      <w:ind w:right="48"/>
                    </w:pPr>
                    <w:r>
                      <w:t>Massachusetts Department of</w:t>
                    </w:r>
                  </w:p>
                  <w:p w14:paraId="16B0F70C" w14:textId="77777777" w:rsidR="00A26B95" w:rsidRDefault="00A26B95">
                    <w:pPr>
                      <w:pStyle w:val="FSsidebar"/>
                      <w:ind w:right="48"/>
                    </w:pPr>
                    <w:r>
                      <w:t>Environmental Protection</w:t>
                    </w:r>
                  </w:p>
                  <w:p w14:paraId="1E02373E" w14:textId="77777777" w:rsidR="00A26B95" w:rsidRDefault="00A26B95">
                    <w:pPr>
                      <w:pStyle w:val="FSsidebar"/>
                      <w:ind w:right="48"/>
                    </w:pPr>
                    <w:r>
                      <w:t>One Winter Street</w:t>
                    </w:r>
                  </w:p>
                  <w:p w14:paraId="560DFB9F" w14:textId="77777777" w:rsidR="00A26B95" w:rsidRDefault="00A26B95">
                    <w:pPr>
                      <w:pStyle w:val="FSsidebar"/>
                      <w:ind w:right="48"/>
                    </w:pPr>
                    <w:r>
                      <w:t>Boston, MA 02108-4746</w:t>
                    </w:r>
                  </w:p>
                  <w:p w14:paraId="717AE225" w14:textId="77777777" w:rsidR="00A26B95" w:rsidRDefault="00A26B95">
                    <w:pPr>
                      <w:pStyle w:val="FSsidebar"/>
                      <w:ind w:right="48"/>
                    </w:pPr>
                  </w:p>
                  <w:p w14:paraId="1242880D" w14:textId="77777777" w:rsidR="00A26B95" w:rsidRDefault="00A26B95">
                    <w:pPr>
                      <w:pStyle w:val="FSsidebar"/>
                      <w:ind w:right="48"/>
                    </w:pPr>
                    <w:r>
                      <w:t>Commonwealth of</w:t>
                    </w:r>
                  </w:p>
                  <w:p w14:paraId="1D6A0FB3" w14:textId="77777777" w:rsidR="00A26B95" w:rsidRDefault="00A26B95">
                    <w:pPr>
                      <w:pStyle w:val="FSsidebar"/>
                      <w:ind w:right="48"/>
                    </w:pPr>
                    <w:r>
                      <w:t xml:space="preserve"> Massachusetts</w:t>
                    </w:r>
                  </w:p>
                  <w:p w14:paraId="08E9099E" w14:textId="77777777" w:rsidR="00A26B95" w:rsidRDefault="00E005F8">
                    <w:pPr>
                      <w:pStyle w:val="FSsidebar"/>
                      <w:ind w:right="48"/>
                    </w:pPr>
                    <w:r>
                      <w:t>Charles D. Baker</w:t>
                    </w:r>
                    <w:r w:rsidR="00A26B95">
                      <w:t>, Governor</w:t>
                    </w:r>
                  </w:p>
                  <w:p w14:paraId="6F229FBA" w14:textId="77777777" w:rsidR="00A26B95" w:rsidRDefault="00E005F8">
                    <w:pPr>
                      <w:pStyle w:val="FSsidebar"/>
                      <w:ind w:right="48"/>
                    </w:pPr>
                    <w:r>
                      <w:t xml:space="preserve">Karyn </w:t>
                    </w:r>
                    <w:proofErr w:type="spellStart"/>
                    <w:r>
                      <w:t>Polito</w:t>
                    </w:r>
                    <w:proofErr w:type="spellEnd"/>
                    <w:r w:rsidR="00A26B95">
                      <w:t>, Lt. Governor</w:t>
                    </w:r>
                  </w:p>
                  <w:p w14:paraId="1E569EA7" w14:textId="77777777" w:rsidR="00A26B95" w:rsidRDefault="00A26B95">
                    <w:pPr>
                      <w:pStyle w:val="FSsidebar"/>
                      <w:ind w:right="48"/>
                    </w:pPr>
                  </w:p>
                  <w:p w14:paraId="7C113EB6" w14:textId="77777777" w:rsidR="00A26B95" w:rsidRDefault="00A26B95">
                    <w:pPr>
                      <w:pStyle w:val="FSsidebar"/>
                      <w:ind w:right="48"/>
                    </w:pPr>
                    <w:r>
                      <w:t xml:space="preserve">Executive Office of </w:t>
                    </w:r>
                  </w:p>
                  <w:p w14:paraId="3C9FC859" w14:textId="77777777" w:rsidR="00A26B95" w:rsidRDefault="00A26B95">
                    <w:pPr>
                      <w:pStyle w:val="FSsidebar"/>
                      <w:ind w:right="48"/>
                    </w:pPr>
                    <w:r>
                      <w:t>Environmental Affairs</w:t>
                    </w:r>
                  </w:p>
                  <w:p w14:paraId="58D5DE77" w14:textId="77777777" w:rsidR="00A26B95" w:rsidRDefault="00E005F8">
                    <w:pPr>
                      <w:pStyle w:val="FSsidebar"/>
                      <w:ind w:right="48"/>
                    </w:pPr>
                    <w:r>
                      <w:rPr>
                        <w:color w:val="000000"/>
                      </w:rPr>
                      <w:t>Kathleen Theoharides</w:t>
                    </w:r>
                    <w:r w:rsidR="00A26B95">
                      <w:rPr>
                        <w:color w:val="000000"/>
                      </w:rPr>
                      <w:t xml:space="preserve">, </w:t>
                    </w:r>
                    <w:r w:rsidR="00A26B95">
                      <w:t>Secretary</w:t>
                    </w:r>
                  </w:p>
                  <w:p w14:paraId="1FC456CC" w14:textId="77777777" w:rsidR="00A26B95" w:rsidRDefault="00A26B95">
                    <w:pPr>
                      <w:pStyle w:val="FSsidebar"/>
                      <w:ind w:right="48"/>
                    </w:pPr>
                  </w:p>
                  <w:p w14:paraId="4A42823C" w14:textId="77777777" w:rsidR="00A26B95" w:rsidRDefault="00A26B95">
                    <w:pPr>
                      <w:pStyle w:val="FSsidebar"/>
                      <w:ind w:right="48"/>
                    </w:pPr>
                    <w:r>
                      <w:t xml:space="preserve">Department of </w:t>
                    </w:r>
                  </w:p>
                  <w:p w14:paraId="748B257D" w14:textId="77777777" w:rsidR="00A26B95" w:rsidRDefault="00A26B95">
                    <w:pPr>
                      <w:pStyle w:val="FSsidebar"/>
                      <w:ind w:right="48"/>
                    </w:pPr>
                    <w:r>
                      <w:t>Environmental Protection</w:t>
                    </w:r>
                  </w:p>
                  <w:p w14:paraId="192A299E" w14:textId="77777777" w:rsidR="00A26B95" w:rsidRDefault="00E005F8">
                    <w:pPr>
                      <w:pStyle w:val="FSsidebar"/>
                      <w:ind w:right="48"/>
                      <w:rPr>
                        <w:color w:val="000000"/>
                      </w:rPr>
                    </w:pPr>
                    <w:r>
                      <w:rPr>
                        <w:color w:val="000000"/>
                      </w:rPr>
                      <w:t>Martin Suuberg</w:t>
                    </w:r>
                    <w:r w:rsidR="00A26B95">
                      <w:rPr>
                        <w:color w:val="000000"/>
                      </w:rPr>
                      <w:t>, Commissioner</w:t>
                    </w:r>
                  </w:p>
                  <w:p w14:paraId="018B59F6" w14:textId="77777777" w:rsidR="00A26B95" w:rsidRDefault="00A26B95">
                    <w:pPr>
                      <w:pStyle w:val="FSsidebar"/>
                      <w:ind w:right="48"/>
                      <w:rPr>
                        <w:color w:val="000000"/>
                      </w:rPr>
                    </w:pPr>
                  </w:p>
                  <w:p w14:paraId="5A06D163" w14:textId="77777777" w:rsidR="00A26B95" w:rsidRDefault="00A26B95">
                    <w:pPr>
                      <w:pStyle w:val="FSsidebar"/>
                      <w:ind w:right="48"/>
                      <w:rPr>
                        <w:color w:val="000000"/>
                      </w:rPr>
                    </w:pPr>
                  </w:p>
                  <w:p w14:paraId="529BA472" w14:textId="77777777" w:rsidR="00A26B95" w:rsidRDefault="00A26B95">
                    <w:pPr>
                      <w:pStyle w:val="FSsidebar"/>
                      <w:ind w:right="48"/>
                      <w:rPr>
                        <w:color w:val="000000"/>
                      </w:rPr>
                    </w:pPr>
                    <w:r>
                      <w:rPr>
                        <w:color w:val="000000"/>
                      </w:rPr>
                      <w:t>Produced by the</w:t>
                    </w:r>
                  </w:p>
                  <w:p w14:paraId="38009AC8" w14:textId="2DC94FCB" w:rsidR="00A26B95" w:rsidRDefault="00A26B95">
                    <w:pPr>
                      <w:pStyle w:val="FSsidebar"/>
                      <w:ind w:right="48"/>
                      <w:rPr>
                        <w:color w:val="000000"/>
                      </w:rPr>
                    </w:pPr>
                    <w:r>
                      <w:rPr>
                        <w:color w:val="000000"/>
                      </w:rPr>
                      <w:t xml:space="preserve"> Bureau of </w:t>
                    </w:r>
                    <w:r w:rsidR="00DB7B14">
                      <w:rPr>
                        <w:color w:val="000000"/>
                      </w:rPr>
                      <w:t xml:space="preserve">Water </w:t>
                    </w:r>
                    <w:r>
                      <w:rPr>
                        <w:color w:val="000000"/>
                      </w:rPr>
                      <w:t>Resource</w:t>
                    </w:r>
                    <w:r w:rsidR="00DB7B14">
                      <w:rPr>
                        <w:color w:val="000000"/>
                      </w:rPr>
                      <w:t>s</w:t>
                    </w:r>
                    <w:r>
                      <w:rPr>
                        <w:color w:val="000000"/>
                      </w:rPr>
                      <w:t>,</w:t>
                    </w:r>
                  </w:p>
                  <w:p w14:paraId="0A3EBDAE" w14:textId="209F7E4E" w:rsidR="00A26B95" w:rsidRDefault="007A365F">
                    <w:pPr>
                      <w:pStyle w:val="FSsidebar"/>
                      <w:ind w:right="48"/>
                      <w:rPr>
                        <w:color w:val="000000"/>
                      </w:rPr>
                    </w:pPr>
                    <w:r>
                      <w:rPr>
                        <w:color w:val="000000"/>
                      </w:rPr>
                      <w:t>July 2021</w:t>
                    </w:r>
                    <w:r w:rsidR="00A26B95">
                      <w:rPr>
                        <w:color w:val="000000"/>
                      </w:rPr>
                      <w:t xml:space="preserve">. </w:t>
                    </w:r>
                  </w:p>
                  <w:p w14:paraId="23FF7994" w14:textId="77777777" w:rsidR="00A26B95" w:rsidRDefault="00A26B95">
                    <w:pPr>
                      <w:pStyle w:val="FSsidebar"/>
                      <w:ind w:right="48"/>
                      <w:rPr>
                        <w:color w:val="000000"/>
                      </w:rPr>
                    </w:pPr>
                    <w:r>
                      <w:rPr>
                        <w:color w:val="000000"/>
                      </w:rPr>
                      <w:t>Printed on recycled paper.</w:t>
                    </w:r>
                  </w:p>
                  <w:p w14:paraId="1AE7F38A" w14:textId="77777777" w:rsidR="00A26B95" w:rsidRDefault="00A26B95">
                    <w:pPr>
                      <w:pStyle w:val="FSsidebar"/>
                      <w:ind w:right="48"/>
                      <w:rPr>
                        <w:color w:val="000000"/>
                      </w:rPr>
                    </w:pPr>
                  </w:p>
                  <w:p w14:paraId="4F76C7A1" w14:textId="77777777" w:rsidR="00A26B95" w:rsidRDefault="00A26B95">
                    <w:pPr>
                      <w:pStyle w:val="FSsidebar"/>
                      <w:ind w:right="48"/>
                    </w:pPr>
                    <w:r>
                      <w:t>This information is available in alternate format by calling our ADA Coordinator at</w:t>
                    </w:r>
                  </w:p>
                  <w:p w14:paraId="1AD544CE" w14:textId="77777777" w:rsidR="00A26B95" w:rsidRDefault="00A26B95">
                    <w:pPr>
                      <w:pStyle w:val="FSsidebar"/>
                      <w:ind w:right="48"/>
                    </w:pPr>
                    <w:r>
                      <w:t xml:space="preserve"> 617-556-1057.</w:t>
                    </w:r>
                  </w:p>
                </w:txbxContent>
              </v:textbox>
            </v:shape>
          </w:pict>
        </mc:Fallback>
      </mc:AlternateContent>
    </w:r>
    <w:r>
      <w:rPr>
        <w:noProof/>
      </w:rPr>
      <mc:AlternateContent>
        <mc:Choice Requires="wps">
          <w:drawing>
            <wp:anchor distT="0" distB="0" distL="114300" distR="114300" simplePos="0" relativeHeight="251658240" behindDoc="0" locked="0" layoutInCell="0" allowOverlap="1" wp14:anchorId="3A295C26" wp14:editId="643E8E20">
              <wp:simplePos x="0" y="0"/>
              <wp:positionH relativeFrom="page">
                <wp:posOffset>457200</wp:posOffset>
              </wp:positionH>
              <wp:positionV relativeFrom="page">
                <wp:posOffset>457200</wp:posOffset>
              </wp:positionV>
              <wp:extent cx="1600200" cy="91440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914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61A98" w14:textId="77777777" w:rsidR="00A26B95" w:rsidRDefault="00850999">
                          <w:pPr>
                            <w:pBdr>
                              <w:right w:val="single" w:sz="4" w:space="4" w:color="auto"/>
                            </w:pBdr>
                            <w:jc w:val="center"/>
                          </w:pPr>
                          <w:r>
                            <w:rPr>
                              <w:noProof/>
                            </w:rPr>
                            <w:drawing>
                              <wp:inline distT="0" distB="0" distL="0" distR="0" wp14:anchorId="75478B02" wp14:editId="665D85DD">
                                <wp:extent cx="1143000" cy="1447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447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295C26" id="Text Box 1" o:spid="_x0000_s1027" type="#_x0000_t202" style="position:absolute;margin-left:36pt;margin-top:36pt;width:126pt;height:10in;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" o:allowincell="f" filled="f" stroked="f">
              <v:path arrowok="t"/>
              <v:textbox>
                <w:txbxContent>
                  <w:p w14:paraId="35361A98" w14:textId="77777777" w:rsidR="00A26B95" w:rsidRDefault="00850999">
                    <w:pPr>
                      <w:pBdr>
                        <w:right w:val="single" w:sz="4" w:space="4" w:color="auto"/>
                      </w:pBdr>
                      <w:jc w:val="center"/>
                    </w:pPr>
                    <w:r>
                      <w:rPr>
                        <w:noProof/>
                      </w:rPr>
                      <w:drawing>
                        <wp:inline distT="0" distB="0" distL="0" distR="0" wp14:anchorId="75478B02" wp14:editId="665D85DD">
                          <wp:extent cx="1143000" cy="14478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1447800"/>
                                  </a:xfrm>
                                  <a:prstGeom prst="rect">
                                    <a:avLst/>
                                  </a:prstGeom>
                                  <a:noFill/>
                                  <a:ln>
                                    <a:noFill/>
                                  </a:ln>
                                </pic:spPr>
                              </pic:pic>
                            </a:graphicData>
                          </a:graphic>
                        </wp:inline>
                      </w:drawing>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9D6D" w14:textId="49F5B52A" w:rsidR="00A26B95" w:rsidRPr="00F07AAA" w:rsidRDefault="00532AB7" w:rsidP="00F07AAA">
    <w:pPr>
      <w:pStyle w:val="Header"/>
    </w:pPr>
    <w:r>
      <w:t xml:space="preserve">Update or replace all highlighted text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BAF7418"/>
    <w:multiLevelType w:val="hybridMultilevel"/>
    <w:tmpl w:val="B8784FC4"/>
    <w:lvl w:ilvl="0" w:tplc="2CD67B8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67C40"/>
    <w:multiLevelType w:val="hybridMultilevel"/>
    <w:tmpl w:val="CD3CFEB0"/>
    <w:lvl w:ilvl="0" w:tplc="3AE84D3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8508A"/>
    <w:multiLevelType w:val="hybridMultilevel"/>
    <w:tmpl w:val="2ECC8F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9559DD"/>
    <w:multiLevelType w:val="hybridMultilevel"/>
    <w:tmpl w:val="8B74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F104CD"/>
    <w:multiLevelType w:val="hybridMultilevel"/>
    <w:tmpl w:val="7F44EC46"/>
    <w:lvl w:ilvl="0" w:tplc="617E9B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06524"/>
    <w:multiLevelType w:val="hybridMultilevel"/>
    <w:tmpl w:val="B34291F8"/>
    <w:lvl w:ilvl="0" w:tplc="4CC8F4F4">
      <w:start w:val="1"/>
      <w:numFmt w:val="bullet"/>
      <w:lvlText w:val=""/>
      <w:lvlJc w:val="left"/>
      <w:pPr>
        <w:ind w:left="360" w:hanging="360"/>
      </w:pPr>
      <w:rPr>
        <w:rFonts w:ascii="Symbol" w:hAnsi="Symbol" w:hint="default"/>
      </w:rPr>
    </w:lvl>
    <w:lvl w:ilvl="1" w:tplc="D71C0F3A">
      <w:start w:val="1"/>
      <w:numFmt w:val="bullet"/>
      <w:lvlText w:val="o"/>
      <w:lvlJc w:val="left"/>
      <w:pPr>
        <w:ind w:left="1080" w:hanging="360"/>
      </w:pPr>
      <w:rPr>
        <w:rFonts w:ascii="Courier New" w:hAnsi="Courier New" w:hint="default"/>
      </w:rPr>
    </w:lvl>
    <w:lvl w:ilvl="2" w:tplc="850453E4">
      <w:start w:val="1"/>
      <w:numFmt w:val="bullet"/>
      <w:lvlText w:val=""/>
      <w:lvlJc w:val="left"/>
      <w:pPr>
        <w:ind w:left="1800" w:hanging="360"/>
      </w:pPr>
      <w:rPr>
        <w:rFonts w:ascii="Wingdings" w:hAnsi="Wingdings" w:hint="default"/>
      </w:rPr>
    </w:lvl>
    <w:lvl w:ilvl="3" w:tplc="DC487844">
      <w:start w:val="1"/>
      <w:numFmt w:val="bullet"/>
      <w:lvlText w:val=""/>
      <w:lvlJc w:val="left"/>
      <w:pPr>
        <w:ind w:left="2520" w:hanging="360"/>
      </w:pPr>
      <w:rPr>
        <w:rFonts w:ascii="Symbol" w:hAnsi="Symbol" w:hint="default"/>
      </w:rPr>
    </w:lvl>
    <w:lvl w:ilvl="4" w:tplc="300C8ADC">
      <w:start w:val="1"/>
      <w:numFmt w:val="bullet"/>
      <w:lvlText w:val="o"/>
      <w:lvlJc w:val="left"/>
      <w:pPr>
        <w:ind w:left="3240" w:hanging="360"/>
      </w:pPr>
      <w:rPr>
        <w:rFonts w:ascii="Courier New" w:hAnsi="Courier New" w:hint="default"/>
      </w:rPr>
    </w:lvl>
    <w:lvl w:ilvl="5" w:tplc="7F3CC1B6">
      <w:start w:val="1"/>
      <w:numFmt w:val="bullet"/>
      <w:lvlText w:val=""/>
      <w:lvlJc w:val="left"/>
      <w:pPr>
        <w:ind w:left="3960" w:hanging="360"/>
      </w:pPr>
      <w:rPr>
        <w:rFonts w:ascii="Wingdings" w:hAnsi="Wingdings" w:hint="default"/>
      </w:rPr>
    </w:lvl>
    <w:lvl w:ilvl="6" w:tplc="FAAAF3FC">
      <w:start w:val="1"/>
      <w:numFmt w:val="bullet"/>
      <w:lvlText w:val=""/>
      <w:lvlJc w:val="left"/>
      <w:pPr>
        <w:ind w:left="4680" w:hanging="360"/>
      </w:pPr>
      <w:rPr>
        <w:rFonts w:ascii="Symbol" w:hAnsi="Symbol" w:hint="default"/>
      </w:rPr>
    </w:lvl>
    <w:lvl w:ilvl="7" w:tplc="C3841E50">
      <w:start w:val="1"/>
      <w:numFmt w:val="bullet"/>
      <w:lvlText w:val="o"/>
      <w:lvlJc w:val="left"/>
      <w:pPr>
        <w:ind w:left="5400" w:hanging="360"/>
      </w:pPr>
      <w:rPr>
        <w:rFonts w:ascii="Courier New" w:hAnsi="Courier New" w:hint="default"/>
      </w:rPr>
    </w:lvl>
    <w:lvl w:ilvl="8" w:tplc="318883B2">
      <w:start w:val="1"/>
      <w:numFmt w:val="bullet"/>
      <w:lvlText w:val=""/>
      <w:lvlJc w:val="left"/>
      <w:pPr>
        <w:ind w:left="6120" w:hanging="360"/>
      </w:pPr>
      <w:rPr>
        <w:rFonts w:ascii="Wingdings" w:hAnsi="Wingdings" w:hint="default"/>
      </w:rPr>
    </w:lvl>
  </w:abstractNum>
  <w:abstractNum w:abstractNumId="9" w15:restartNumberingAfterBreak="0">
    <w:nsid w:val="1DD65533"/>
    <w:multiLevelType w:val="hybridMultilevel"/>
    <w:tmpl w:val="A702930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21B7FFC"/>
    <w:multiLevelType w:val="hybridMultilevel"/>
    <w:tmpl w:val="928693E2"/>
    <w:lvl w:ilvl="0" w:tplc="0409000F">
      <w:start w:val="1"/>
      <w:numFmt w:val="decimal"/>
      <w:lvlText w:val="%1."/>
      <w:lvlJc w:val="left"/>
      <w:pPr>
        <w:ind w:left="180" w:hanging="360"/>
      </w:pPr>
      <w:rPr>
        <w:rFonts w:hint="default"/>
      </w:rPr>
    </w:lvl>
    <w:lvl w:ilvl="1" w:tplc="04090019">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1"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3B2B30F3"/>
    <w:multiLevelType w:val="hybridMultilevel"/>
    <w:tmpl w:val="39F6E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E2590"/>
    <w:multiLevelType w:val="hybridMultilevel"/>
    <w:tmpl w:val="90440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F95201"/>
    <w:multiLevelType w:val="hybridMultilevel"/>
    <w:tmpl w:val="4FEC65B2"/>
    <w:lvl w:ilvl="0" w:tplc="04090001">
      <w:start w:val="1"/>
      <w:numFmt w:val="bullet"/>
      <w:lvlText w:val=""/>
      <w:lvlJc w:val="left"/>
      <w:pPr>
        <w:ind w:left="-270" w:hanging="360"/>
      </w:pPr>
      <w:rPr>
        <w:rFonts w:ascii="Symbol" w:hAnsi="Symbol" w:hint="default"/>
      </w:rPr>
    </w:lvl>
    <w:lvl w:ilvl="1" w:tplc="04090003" w:tentative="1">
      <w:start w:val="1"/>
      <w:numFmt w:val="bullet"/>
      <w:lvlText w:val="o"/>
      <w:lvlJc w:val="left"/>
      <w:pPr>
        <w:ind w:left="450" w:hanging="360"/>
      </w:pPr>
      <w:rPr>
        <w:rFonts w:ascii="Courier New" w:hAnsi="Courier New" w:hint="default"/>
      </w:rPr>
    </w:lvl>
    <w:lvl w:ilvl="2" w:tplc="04090005" w:tentative="1">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1890" w:hanging="360"/>
      </w:pPr>
      <w:rPr>
        <w:rFonts w:ascii="Symbol" w:hAnsi="Symbol" w:hint="default"/>
      </w:rPr>
    </w:lvl>
    <w:lvl w:ilvl="4" w:tplc="04090003" w:tentative="1">
      <w:start w:val="1"/>
      <w:numFmt w:val="bullet"/>
      <w:lvlText w:val="o"/>
      <w:lvlJc w:val="left"/>
      <w:pPr>
        <w:ind w:left="2610" w:hanging="360"/>
      </w:pPr>
      <w:rPr>
        <w:rFonts w:ascii="Courier New" w:hAnsi="Courier New" w:hint="default"/>
      </w:rPr>
    </w:lvl>
    <w:lvl w:ilvl="5" w:tplc="04090005" w:tentative="1">
      <w:start w:val="1"/>
      <w:numFmt w:val="bullet"/>
      <w:lvlText w:val=""/>
      <w:lvlJc w:val="left"/>
      <w:pPr>
        <w:ind w:left="3330" w:hanging="360"/>
      </w:pPr>
      <w:rPr>
        <w:rFonts w:ascii="Wingdings" w:hAnsi="Wingdings" w:hint="default"/>
      </w:rPr>
    </w:lvl>
    <w:lvl w:ilvl="6" w:tplc="04090001" w:tentative="1">
      <w:start w:val="1"/>
      <w:numFmt w:val="bullet"/>
      <w:lvlText w:val=""/>
      <w:lvlJc w:val="left"/>
      <w:pPr>
        <w:ind w:left="4050" w:hanging="360"/>
      </w:pPr>
      <w:rPr>
        <w:rFonts w:ascii="Symbol" w:hAnsi="Symbol" w:hint="default"/>
      </w:rPr>
    </w:lvl>
    <w:lvl w:ilvl="7" w:tplc="04090003" w:tentative="1">
      <w:start w:val="1"/>
      <w:numFmt w:val="bullet"/>
      <w:lvlText w:val="o"/>
      <w:lvlJc w:val="left"/>
      <w:pPr>
        <w:ind w:left="4770" w:hanging="360"/>
      </w:pPr>
      <w:rPr>
        <w:rFonts w:ascii="Courier New" w:hAnsi="Courier New" w:hint="default"/>
      </w:rPr>
    </w:lvl>
    <w:lvl w:ilvl="8" w:tplc="04090005" w:tentative="1">
      <w:start w:val="1"/>
      <w:numFmt w:val="bullet"/>
      <w:lvlText w:val=""/>
      <w:lvlJc w:val="left"/>
      <w:pPr>
        <w:ind w:left="5490" w:hanging="360"/>
      </w:pPr>
      <w:rPr>
        <w:rFonts w:ascii="Wingdings" w:hAnsi="Wingdings" w:hint="default"/>
      </w:rPr>
    </w:lvl>
  </w:abstractNum>
  <w:abstractNum w:abstractNumId="15"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5807685"/>
    <w:multiLevelType w:val="hybridMultilevel"/>
    <w:tmpl w:val="6EF8B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66048"/>
    <w:multiLevelType w:val="hybridMultilevel"/>
    <w:tmpl w:val="C7165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C51AC9"/>
    <w:multiLevelType w:val="hybridMultilevel"/>
    <w:tmpl w:val="825EA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4E73859"/>
    <w:multiLevelType w:val="hybridMultilevel"/>
    <w:tmpl w:val="52887A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025D69"/>
    <w:multiLevelType w:val="multilevel"/>
    <w:tmpl w:val="7EF023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8205AB9"/>
    <w:multiLevelType w:val="multilevel"/>
    <w:tmpl w:val="6212E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92215E3"/>
    <w:multiLevelType w:val="multilevel"/>
    <w:tmpl w:val="D54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D6E5939"/>
    <w:multiLevelType w:val="hybridMultilevel"/>
    <w:tmpl w:val="2C54F8E6"/>
    <w:lvl w:ilvl="0" w:tplc="314A5F10">
      <w:numFmt w:val="bullet"/>
      <w:lvlText w:val=""/>
      <w:lvlJc w:val="left"/>
      <w:pPr>
        <w:ind w:left="360" w:hanging="360"/>
      </w:pPr>
      <w:rPr>
        <w:rFonts w:ascii="Symbol" w:hAnsi="Symbol" w:cs="Symbol" w:hint="default"/>
        <w:color w:val="auto"/>
        <w:w w:val="100"/>
        <w:sz w:val="24"/>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374891"/>
    <w:multiLevelType w:val="hybridMultilevel"/>
    <w:tmpl w:val="2A5449EA"/>
    <w:lvl w:ilvl="0" w:tplc="E3A845D0">
      <w:start w:val="1"/>
      <w:numFmt w:val="bullet"/>
      <w:lvlText w:val=""/>
      <w:lvlJc w:val="left"/>
      <w:pPr>
        <w:ind w:left="720" w:hanging="360"/>
      </w:pPr>
      <w:rPr>
        <w:rFonts w:ascii="Symbol" w:hAnsi="Symbol" w:hint="default"/>
      </w:rPr>
    </w:lvl>
    <w:lvl w:ilvl="1" w:tplc="AF502486">
      <w:start w:val="1"/>
      <w:numFmt w:val="bullet"/>
      <w:lvlText w:val="o"/>
      <w:lvlJc w:val="left"/>
      <w:pPr>
        <w:ind w:left="1440" w:hanging="360"/>
      </w:pPr>
      <w:rPr>
        <w:rFonts w:ascii="Courier New" w:hAnsi="Courier New" w:hint="default"/>
      </w:rPr>
    </w:lvl>
    <w:lvl w:ilvl="2" w:tplc="B2480D12">
      <w:start w:val="1"/>
      <w:numFmt w:val="bullet"/>
      <w:lvlText w:val=""/>
      <w:lvlJc w:val="left"/>
      <w:pPr>
        <w:ind w:left="2160" w:hanging="360"/>
      </w:pPr>
      <w:rPr>
        <w:rFonts w:ascii="Wingdings" w:hAnsi="Wingdings" w:hint="default"/>
      </w:rPr>
    </w:lvl>
    <w:lvl w:ilvl="3" w:tplc="B12421BE">
      <w:start w:val="1"/>
      <w:numFmt w:val="bullet"/>
      <w:lvlText w:val=""/>
      <w:lvlJc w:val="left"/>
      <w:pPr>
        <w:ind w:left="2880" w:hanging="360"/>
      </w:pPr>
      <w:rPr>
        <w:rFonts w:ascii="Symbol" w:hAnsi="Symbol" w:hint="default"/>
      </w:rPr>
    </w:lvl>
    <w:lvl w:ilvl="4" w:tplc="F47A93B4">
      <w:start w:val="1"/>
      <w:numFmt w:val="bullet"/>
      <w:lvlText w:val="o"/>
      <w:lvlJc w:val="left"/>
      <w:pPr>
        <w:ind w:left="3600" w:hanging="360"/>
      </w:pPr>
      <w:rPr>
        <w:rFonts w:ascii="Courier New" w:hAnsi="Courier New" w:hint="default"/>
      </w:rPr>
    </w:lvl>
    <w:lvl w:ilvl="5" w:tplc="FFBA3A32">
      <w:start w:val="1"/>
      <w:numFmt w:val="bullet"/>
      <w:lvlText w:val=""/>
      <w:lvlJc w:val="left"/>
      <w:pPr>
        <w:ind w:left="4320" w:hanging="360"/>
      </w:pPr>
      <w:rPr>
        <w:rFonts w:ascii="Wingdings" w:hAnsi="Wingdings" w:hint="default"/>
      </w:rPr>
    </w:lvl>
    <w:lvl w:ilvl="6" w:tplc="1638CB56">
      <w:start w:val="1"/>
      <w:numFmt w:val="bullet"/>
      <w:lvlText w:val=""/>
      <w:lvlJc w:val="left"/>
      <w:pPr>
        <w:ind w:left="5040" w:hanging="360"/>
      </w:pPr>
      <w:rPr>
        <w:rFonts w:ascii="Symbol" w:hAnsi="Symbol" w:hint="default"/>
      </w:rPr>
    </w:lvl>
    <w:lvl w:ilvl="7" w:tplc="5588DB52">
      <w:start w:val="1"/>
      <w:numFmt w:val="bullet"/>
      <w:lvlText w:val="o"/>
      <w:lvlJc w:val="left"/>
      <w:pPr>
        <w:ind w:left="5760" w:hanging="360"/>
      </w:pPr>
      <w:rPr>
        <w:rFonts w:ascii="Courier New" w:hAnsi="Courier New" w:hint="default"/>
      </w:rPr>
    </w:lvl>
    <w:lvl w:ilvl="8" w:tplc="9848ABF8">
      <w:start w:val="1"/>
      <w:numFmt w:val="bullet"/>
      <w:lvlText w:val=""/>
      <w:lvlJc w:val="left"/>
      <w:pPr>
        <w:ind w:left="6480" w:hanging="360"/>
      </w:pPr>
      <w:rPr>
        <w:rFonts w:ascii="Wingdings" w:hAnsi="Wingdings" w:hint="default"/>
      </w:rPr>
    </w:lvl>
  </w:abstractNum>
  <w:abstractNum w:abstractNumId="28"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7AAA100F"/>
    <w:multiLevelType w:val="hybridMultilevel"/>
    <w:tmpl w:val="85CA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062358"/>
    <w:multiLevelType w:val="hybridMultilevel"/>
    <w:tmpl w:val="52BECAD4"/>
    <w:lvl w:ilvl="0" w:tplc="314A5F10">
      <w:numFmt w:val="bullet"/>
      <w:lvlText w:val=""/>
      <w:lvlJc w:val="left"/>
      <w:pPr>
        <w:ind w:left="720" w:hanging="360"/>
      </w:pPr>
      <w:rPr>
        <w:rFonts w:ascii="Symbol" w:hAnsi="Symbol" w:cs="Symbol" w:hint="default"/>
        <w:color w:val="auto"/>
        <w:w w:val="1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28"/>
  </w:num>
  <w:num w:numId="3">
    <w:abstractNumId w:val="11"/>
  </w:num>
  <w:num w:numId="4">
    <w:abstractNumId w:val="0"/>
  </w:num>
  <w:num w:numId="5">
    <w:abstractNumId w:val="2"/>
  </w:num>
  <w:num w:numId="6">
    <w:abstractNumId w:val="2"/>
  </w:num>
  <w:num w:numId="7">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abstractNumId w:val="15"/>
  </w:num>
  <w:num w:numId="9">
    <w:abstractNumId w:val="20"/>
  </w:num>
  <w:num w:numId="10">
    <w:abstractNumId w:val="21"/>
  </w:num>
  <w:num w:numId="11">
    <w:abstractNumId w:val="10"/>
  </w:num>
  <w:num w:numId="12">
    <w:abstractNumId w:val="26"/>
  </w:num>
  <w:num w:numId="13">
    <w:abstractNumId w:val="30"/>
  </w:num>
  <w:num w:numId="14">
    <w:abstractNumId w:val="24"/>
  </w:num>
  <w:num w:numId="15">
    <w:abstractNumId w:val="25"/>
  </w:num>
  <w:num w:numId="16">
    <w:abstractNumId w:val="29"/>
  </w:num>
  <w:num w:numId="17">
    <w:abstractNumId w:val="7"/>
  </w:num>
  <w:num w:numId="18">
    <w:abstractNumId w:val="3"/>
  </w:num>
  <w:num w:numId="19">
    <w:abstractNumId w:val="12"/>
  </w:num>
  <w:num w:numId="20">
    <w:abstractNumId w:val="6"/>
  </w:num>
  <w:num w:numId="21">
    <w:abstractNumId w:val="18"/>
  </w:num>
  <w:num w:numId="22">
    <w:abstractNumId w:val="27"/>
  </w:num>
  <w:num w:numId="23">
    <w:abstractNumId w:val="5"/>
  </w:num>
  <w:num w:numId="24">
    <w:abstractNumId w:val="16"/>
  </w:num>
  <w:num w:numId="25">
    <w:abstractNumId w:val="17"/>
  </w:num>
  <w:num w:numId="26">
    <w:abstractNumId w:val="8"/>
  </w:num>
  <w:num w:numId="27">
    <w:abstractNumId w:val="22"/>
  </w:num>
  <w:num w:numId="28">
    <w:abstractNumId w:val="13"/>
  </w:num>
  <w:num w:numId="29">
    <w:abstractNumId w:val="23"/>
  </w:num>
  <w:num w:numId="30">
    <w:abstractNumId w:val="14"/>
  </w:num>
  <w:num w:numId="31">
    <w:abstractNumId w:val="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31610"/>
    <w:rsid w:val="00031A26"/>
    <w:rsid w:val="00034561"/>
    <w:rsid w:val="00035E22"/>
    <w:rsid w:val="000420F2"/>
    <w:rsid w:val="00046787"/>
    <w:rsid w:val="00051927"/>
    <w:rsid w:val="00062A5F"/>
    <w:rsid w:val="00062DF8"/>
    <w:rsid w:val="00063EED"/>
    <w:rsid w:val="00067220"/>
    <w:rsid w:val="00077B21"/>
    <w:rsid w:val="00080780"/>
    <w:rsid w:val="00081C2D"/>
    <w:rsid w:val="00083AF2"/>
    <w:rsid w:val="0009445A"/>
    <w:rsid w:val="000A0304"/>
    <w:rsid w:val="000A3073"/>
    <w:rsid w:val="000A3AF7"/>
    <w:rsid w:val="000A5801"/>
    <w:rsid w:val="000B0354"/>
    <w:rsid w:val="000B5424"/>
    <w:rsid w:val="000C1439"/>
    <w:rsid w:val="000C277A"/>
    <w:rsid w:val="000C4F27"/>
    <w:rsid w:val="000D2507"/>
    <w:rsid w:val="000D735B"/>
    <w:rsid w:val="000E0A63"/>
    <w:rsid w:val="000E407D"/>
    <w:rsid w:val="000E58AF"/>
    <w:rsid w:val="001033AA"/>
    <w:rsid w:val="001265F1"/>
    <w:rsid w:val="00127DB7"/>
    <w:rsid w:val="001320D1"/>
    <w:rsid w:val="00141A10"/>
    <w:rsid w:val="00143DED"/>
    <w:rsid w:val="00146241"/>
    <w:rsid w:val="00155B60"/>
    <w:rsid w:val="00156FD6"/>
    <w:rsid w:val="0015708A"/>
    <w:rsid w:val="0016732E"/>
    <w:rsid w:val="00174D2F"/>
    <w:rsid w:val="0018392B"/>
    <w:rsid w:val="001B4697"/>
    <w:rsid w:val="001D13B1"/>
    <w:rsid w:val="001D3D5F"/>
    <w:rsid w:val="001F3D3E"/>
    <w:rsid w:val="001F4FB1"/>
    <w:rsid w:val="00202328"/>
    <w:rsid w:val="00203F29"/>
    <w:rsid w:val="0021005B"/>
    <w:rsid w:val="00216317"/>
    <w:rsid w:val="00223930"/>
    <w:rsid w:val="00231615"/>
    <w:rsid w:val="00232559"/>
    <w:rsid w:val="002357AA"/>
    <w:rsid w:val="00235AE1"/>
    <w:rsid w:val="002404E6"/>
    <w:rsid w:val="0024168D"/>
    <w:rsid w:val="002470F4"/>
    <w:rsid w:val="00250C9A"/>
    <w:rsid w:val="002513F5"/>
    <w:rsid w:val="00277B9E"/>
    <w:rsid w:val="00283FED"/>
    <w:rsid w:val="00286466"/>
    <w:rsid w:val="00291C26"/>
    <w:rsid w:val="00296475"/>
    <w:rsid w:val="002A1F2D"/>
    <w:rsid w:val="002A5300"/>
    <w:rsid w:val="002B71A2"/>
    <w:rsid w:val="002C6E7B"/>
    <w:rsid w:val="002D10A4"/>
    <w:rsid w:val="002D58C4"/>
    <w:rsid w:val="002E036C"/>
    <w:rsid w:val="002E443C"/>
    <w:rsid w:val="003075CE"/>
    <w:rsid w:val="00310786"/>
    <w:rsid w:val="00313B96"/>
    <w:rsid w:val="00314717"/>
    <w:rsid w:val="00315E14"/>
    <w:rsid w:val="003205CD"/>
    <w:rsid w:val="00325D4A"/>
    <w:rsid w:val="0032667F"/>
    <w:rsid w:val="00343984"/>
    <w:rsid w:val="00346CCF"/>
    <w:rsid w:val="00353F24"/>
    <w:rsid w:val="00356AA4"/>
    <w:rsid w:val="0037316B"/>
    <w:rsid w:val="00374888"/>
    <w:rsid w:val="00375A43"/>
    <w:rsid w:val="0038131B"/>
    <w:rsid w:val="00382193"/>
    <w:rsid w:val="00387613"/>
    <w:rsid w:val="0039288B"/>
    <w:rsid w:val="003935E4"/>
    <w:rsid w:val="00393A78"/>
    <w:rsid w:val="00395694"/>
    <w:rsid w:val="003A3CBA"/>
    <w:rsid w:val="003A674F"/>
    <w:rsid w:val="003B2336"/>
    <w:rsid w:val="003B469D"/>
    <w:rsid w:val="003C0B47"/>
    <w:rsid w:val="003C2C80"/>
    <w:rsid w:val="003C4960"/>
    <w:rsid w:val="003D7C7A"/>
    <w:rsid w:val="003E06C3"/>
    <w:rsid w:val="003F72D5"/>
    <w:rsid w:val="00404B4C"/>
    <w:rsid w:val="00405515"/>
    <w:rsid w:val="00411707"/>
    <w:rsid w:val="004126A9"/>
    <w:rsid w:val="00415941"/>
    <w:rsid w:val="00422BAD"/>
    <w:rsid w:val="00424B96"/>
    <w:rsid w:val="00435E06"/>
    <w:rsid w:val="00436352"/>
    <w:rsid w:val="00440E5A"/>
    <w:rsid w:val="0045143A"/>
    <w:rsid w:val="00465396"/>
    <w:rsid w:val="004663DB"/>
    <w:rsid w:val="00466BDC"/>
    <w:rsid w:val="00470647"/>
    <w:rsid w:val="00476AFA"/>
    <w:rsid w:val="00484838"/>
    <w:rsid w:val="00484CB7"/>
    <w:rsid w:val="0049092F"/>
    <w:rsid w:val="00493A37"/>
    <w:rsid w:val="004A1FDB"/>
    <w:rsid w:val="004A3C78"/>
    <w:rsid w:val="004B1A65"/>
    <w:rsid w:val="004B387A"/>
    <w:rsid w:val="004B7714"/>
    <w:rsid w:val="004C060D"/>
    <w:rsid w:val="004C5D2B"/>
    <w:rsid w:val="004D1B2E"/>
    <w:rsid w:val="004E2D94"/>
    <w:rsid w:val="004F117A"/>
    <w:rsid w:val="004F284A"/>
    <w:rsid w:val="004F6798"/>
    <w:rsid w:val="005024BB"/>
    <w:rsid w:val="005103E5"/>
    <w:rsid w:val="00510BBB"/>
    <w:rsid w:val="00512530"/>
    <w:rsid w:val="0051341E"/>
    <w:rsid w:val="00514540"/>
    <w:rsid w:val="00515171"/>
    <w:rsid w:val="00517710"/>
    <w:rsid w:val="00520E9F"/>
    <w:rsid w:val="00532AB7"/>
    <w:rsid w:val="00533195"/>
    <w:rsid w:val="00535D83"/>
    <w:rsid w:val="0053736C"/>
    <w:rsid w:val="00550720"/>
    <w:rsid w:val="00556B8C"/>
    <w:rsid w:val="00570F89"/>
    <w:rsid w:val="00581251"/>
    <w:rsid w:val="005873CC"/>
    <w:rsid w:val="00587637"/>
    <w:rsid w:val="00593887"/>
    <w:rsid w:val="005A14AF"/>
    <w:rsid w:val="005A164D"/>
    <w:rsid w:val="005A1E95"/>
    <w:rsid w:val="005A37D1"/>
    <w:rsid w:val="005C1DB1"/>
    <w:rsid w:val="005D164A"/>
    <w:rsid w:val="005D57B0"/>
    <w:rsid w:val="005E10DE"/>
    <w:rsid w:val="005E3A95"/>
    <w:rsid w:val="005E555E"/>
    <w:rsid w:val="005F78BF"/>
    <w:rsid w:val="00604ABC"/>
    <w:rsid w:val="006112AF"/>
    <w:rsid w:val="0061187B"/>
    <w:rsid w:val="00623877"/>
    <w:rsid w:val="0062502E"/>
    <w:rsid w:val="006428CC"/>
    <w:rsid w:val="00643C6E"/>
    <w:rsid w:val="00652A62"/>
    <w:rsid w:val="0065523E"/>
    <w:rsid w:val="006602F4"/>
    <w:rsid w:val="00660B89"/>
    <w:rsid w:val="00663EAB"/>
    <w:rsid w:val="006657B1"/>
    <w:rsid w:val="00665ACA"/>
    <w:rsid w:val="00666C17"/>
    <w:rsid w:val="0067042F"/>
    <w:rsid w:val="0068325C"/>
    <w:rsid w:val="00686F58"/>
    <w:rsid w:val="00692195"/>
    <w:rsid w:val="006B6A94"/>
    <w:rsid w:val="006C362A"/>
    <w:rsid w:val="006C36FB"/>
    <w:rsid w:val="006C43D2"/>
    <w:rsid w:val="006D07CF"/>
    <w:rsid w:val="006D3242"/>
    <w:rsid w:val="006D4BEA"/>
    <w:rsid w:val="006D7CF9"/>
    <w:rsid w:val="006E0A62"/>
    <w:rsid w:val="006F1099"/>
    <w:rsid w:val="00711EFD"/>
    <w:rsid w:val="00713338"/>
    <w:rsid w:val="00715E3B"/>
    <w:rsid w:val="007252F2"/>
    <w:rsid w:val="00731DD0"/>
    <w:rsid w:val="00733AB5"/>
    <w:rsid w:val="007416D7"/>
    <w:rsid w:val="00745FA8"/>
    <w:rsid w:val="00746A19"/>
    <w:rsid w:val="007513C7"/>
    <w:rsid w:val="00753631"/>
    <w:rsid w:val="007622F8"/>
    <w:rsid w:val="00772855"/>
    <w:rsid w:val="00777151"/>
    <w:rsid w:val="007925EF"/>
    <w:rsid w:val="007A1949"/>
    <w:rsid w:val="007A289B"/>
    <w:rsid w:val="007A365F"/>
    <w:rsid w:val="007B2146"/>
    <w:rsid w:val="007B491E"/>
    <w:rsid w:val="007C3FDF"/>
    <w:rsid w:val="007C4F30"/>
    <w:rsid w:val="007D1073"/>
    <w:rsid w:val="007E45F7"/>
    <w:rsid w:val="007F0149"/>
    <w:rsid w:val="007F3BF9"/>
    <w:rsid w:val="007F5612"/>
    <w:rsid w:val="007F626A"/>
    <w:rsid w:val="007F6F90"/>
    <w:rsid w:val="00801E48"/>
    <w:rsid w:val="00802771"/>
    <w:rsid w:val="008074D9"/>
    <w:rsid w:val="0081539C"/>
    <w:rsid w:val="008210A9"/>
    <w:rsid w:val="008219AC"/>
    <w:rsid w:val="00824FF9"/>
    <w:rsid w:val="00827959"/>
    <w:rsid w:val="00834FA7"/>
    <w:rsid w:val="0083647C"/>
    <w:rsid w:val="00841997"/>
    <w:rsid w:val="00842A0C"/>
    <w:rsid w:val="0084502D"/>
    <w:rsid w:val="00846FF2"/>
    <w:rsid w:val="00850999"/>
    <w:rsid w:val="00863523"/>
    <w:rsid w:val="0087645C"/>
    <w:rsid w:val="00882613"/>
    <w:rsid w:val="008A0822"/>
    <w:rsid w:val="008B145B"/>
    <w:rsid w:val="008B5CFD"/>
    <w:rsid w:val="008B611F"/>
    <w:rsid w:val="008C579C"/>
    <w:rsid w:val="008C6372"/>
    <w:rsid w:val="008C7775"/>
    <w:rsid w:val="008E3A16"/>
    <w:rsid w:val="008E59F1"/>
    <w:rsid w:val="008E7BF1"/>
    <w:rsid w:val="00901583"/>
    <w:rsid w:val="00901F51"/>
    <w:rsid w:val="009066BB"/>
    <w:rsid w:val="00921CC2"/>
    <w:rsid w:val="009269A0"/>
    <w:rsid w:val="0092719F"/>
    <w:rsid w:val="00931ECD"/>
    <w:rsid w:val="00941DB4"/>
    <w:rsid w:val="00954A01"/>
    <w:rsid w:val="00957BED"/>
    <w:rsid w:val="00963963"/>
    <w:rsid w:val="009807FF"/>
    <w:rsid w:val="00982B1C"/>
    <w:rsid w:val="009835D9"/>
    <w:rsid w:val="009869AF"/>
    <w:rsid w:val="00986F81"/>
    <w:rsid w:val="00987F16"/>
    <w:rsid w:val="00996F3D"/>
    <w:rsid w:val="009B1A14"/>
    <w:rsid w:val="009D02CD"/>
    <w:rsid w:val="009D068E"/>
    <w:rsid w:val="009E4904"/>
    <w:rsid w:val="009E4AC5"/>
    <w:rsid w:val="00A01AA0"/>
    <w:rsid w:val="00A06823"/>
    <w:rsid w:val="00A17752"/>
    <w:rsid w:val="00A251DA"/>
    <w:rsid w:val="00A26B95"/>
    <w:rsid w:val="00A314A3"/>
    <w:rsid w:val="00A35E45"/>
    <w:rsid w:val="00A36543"/>
    <w:rsid w:val="00A57B6C"/>
    <w:rsid w:val="00A60567"/>
    <w:rsid w:val="00A60CEF"/>
    <w:rsid w:val="00A6578B"/>
    <w:rsid w:val="00A70D9A"/>
    <w:rsid w:val="00A755F0"/>
    <w:rsid w:val="00A8003D"/>
    <w:rsid w:val="00A92B1F"/>
    <w:rsid w:val="00A94F4A"/>
    <w:rsid w:val="00A95500"/>
    <w:rsid w:val="00A97FC6"/>
    <w:rsid w:val="00AA59F1"/>
    <w:rsid w:val="00AB44CA"/>
    <w:rsid w:val="00AB7268"/>
    <w:rsid w:val="00AD3C8A"/>
    <w:rsid w:val="00AD603A"/>
    <w:rsid w:val="00AE3CB7"/>
    <w:rsid w:val="00B00AC3"/>
    <w:rsid w:val="00B15FA4"/>
    <w:rsid w:val="00B23FE5"/>
    <w:rsid w:val="00B33282"/>
    <w:rsid w:val="00B34456"/>
    <w:rsid w:val="00B35530"/>
    <w:rsid w:val="00B360B0"/>
    <w:rsid w:val="00B37A30"/>
    <w:rsid w:val="00B400EA"/>
    <w:rsid w:val="00B42C4E"/>
    <w:rsid w:val="00B51888"/>
    <w:rsid w:val="00B52BEE"/>
    <w:rsid w:val="00B57171"/>
    <w:rsid w:val="00B6352B"/>
    <w:rsid w:val="00B67E38"/>
    <w:rsid w:val="00B74843"/>
    <w:rsid w:val="00B81B01"/>
    <w:rsid w:val="00B949D9"/>
    <w:rsid w:val="00B957F4"/>
    <w:rsid w:val="00BA181F"/>
    <w:rsid w:val="00BA24DD"/>
    <w:rsid w:val="00BA6091"/>
    <w:rsid w:val="00BB212C"/>
    <w:rsid w:val="00BB2816"/>
    <w:rsid w:val="00BB37B3"/>
    <w:rsid w:val="00BB4085"/>
    <w:rsid w:val="00BB40CD"/>
    <w:rsid w:val="00BB7BA4"/>
    <w:rsid w:val="00BC2FAD"/>
    <w:rsid w:val="00BE11CA"/>
    <w:rsid w:val="00BE1E67"/>
    <w:rsid w:val="00BE7502"/>
    <w:rsid w:val="00BF1141"/>
    <w:rsid w:val="00C17EA4"/>
    <w:rsid w:val="00C31510"/>
    <w:rsid w:val="00C317B7"/>
    <w:rsid w:val="00C32BD8"/>
    <w:rsid w:val="00C32EEF"/>
    <w:rsid w:val="00C40AAD"/>
    <w:rsid w:val="00C64110"/>
    <w:rsid w:val="00C70EDB"/>
    <w:rsid w:val="00C71372"/>
    <w:rsid w:val="00C73DE8"/>
    <w:rsid w:val="00C77143"/>
    <w:rsid w:val="00C8135E"/>
    <w:rsid w:val="00C870A5"/>
    <w:rsid w:val="00CA1030"/>
    <w:rsid w:val="00CD0675"/>
    <w:rsid w:val="00CD08C3"/>
    <w:rsid w:val="00CE36BC"/>
    <w:rsid w:val="00CE4922"/>
    <w:rsid w:val="00CE4D85"/>
    <w:rsid w:val="00D00D17"/>
    <w:rsid w:val="00D0733C"/>
    <w:rsid w:val="00D11523"/>
    <w:rsid w:val="00D150AD"/>
    <w:rsid w:val="00D16E8B"/>
    <w:rsid w:val="00D2265F"/>
    <w:rsid w:val="00D230D5"/>
    <w:rsid w:val="00D24DBD"/>
    <w:rsid w:val="00D45062"/>
    <w:rsid w:val="00D5620F"/>
    <w:rsid w:val="00D60023"/>
    <w:rsid w:val="00D63AC4"/>
    <w:rsid w:val="00D647F0"/>
    <w:rsid w:val="00D70D7E"/>
    <w:rsid w:val="00D77C64"/>
    <w:rsid w:val="00D84CDC"/>
    <w:rsid w:val="00D866AB"/>
    <w:rsid w:val="00D90A20"/>
    <w:rsid w:val="00D95033"/>
    <w:rsid w:val="00DB2BB7"/>
    <w:rsid w:val="00DB5A14"/>
    <w:rsid w:val="00DB7B14"/>
    <w:rsid w:val="00DC14AC"/>
    <w:rsid w:val="00DC33A2"/>
    <w:rsid w:val="00DC7DDD"/>
    <w:rsid w:val="00DD133F"/>
    <w:rsid w:val="00DE29CD"/>
    <w:rsid w:val="00DE5969"/>
    <w:rsid w:val="00DF44A5"/>
    <w:rsid w:val="00DF6928"/>
    <w:rsid w:val="00DF7ECB"/>
    <w:rsid w:val="00E005F8"/>
    <w:rsid w:val="00E01668"/>
    <w:rsid w:val="00E219DD"/>
    <w:rsid w:val="00E5338A"/>
    <w:rsid w:val="00E54C18"/>
    <w:rsid w:val="00E60C81"/>
    <w:rsid w:val="00E66255"/>
    <w:rsid w:val="00E703BB"/>
    <w:rsid w:val="00E82025"/>
    <w:rsid w:val="00E835CE"/>
    <w:rsid w:val="00E83617"/>
    <w:rsid w:val="00E85501"/>
    <w:rsid w:val="00E945DA"/>
    <w:rsid w:val="00EB583B"/>
    <w:rsid w:val="00EC02E7"/>
    <w:rsid w:val="00EC5322"/>
    <w:rsid w:val="00EC6726"/>
    <w:rsid w:val="00ED31B7"/>
    <w:rsid w:val="00ED477E"/>
    <w:rsid w:val="00EE7C7B"/>
    <w:rsid w:val="00EF1A9F"/>
    <w:rsid w:val="00EF1C31"/>
    <w:rsid w:val="00F032A3"/>
    <w:rsid w:val="00F07AAA"/>
    <w:rsid w:val="00F22E3D"/>
    <w:rsid w:val="00F23D28"/>
    <w:rsid w:val="00F56197"/>
    <w:rsid w:val="00F5733C"/>
    <w:rsid w:val="00F71982"/>
    <w:rsid w:val="00F928D3"/>
    <w:rsid w:val="00F9574A"/>
    <w:rsid w:val="00FA1521"/>
    <w:rsid w:val="00FB068C"/>
    <w:rsid w:val="00FB516B"/>
    <w:rsid w:val="00FE32D2"/>
    <w:rsid w:val="00FE75E5"/>
    <w:rsid w:val="00FF0039"/>
    <w:rsid w:val="00FF6AD1"/>
    <w:rsid w:val="00FF6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1A8AB"/>
  <w15:chartTrackingRefBased/>
  <w15:docId w15:val="{836EC6E0-6012-47E6-81FB-156DE89D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514540"/>
    <w:pPr>
      <w:keepNext/>
      <w:spacing w:before="240" w:after="60"/>
      <w:outlineLvl w:val="0"/>
    </w:pPr>
    <w:rPr>
      <w:rFonts w:ascii="Calibri Light" w:eastAsia="Times New Roman" w:hAnsi="Calibri Light"/>
      <w:b/>
      <w:bCs/>
      <w:kern w:val="32"/>
      <w:sz w:val="32"/>
      <w:szCs w:val="32"/>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
    <w:pPr>
      <w:spacing w:after="0"/>
      <w:ind w:right="-720"/>
    </w:pPr>
    <w:rPr>
      <w:rFonts w:ascii="Arial" w:eastAsia="Times New Roman" w:hAnsi="Arial"/>
      <w:b/>
    </w:rPr>
  </w:style>
  <w:style w:type="paragraph" w:styleId="BodyText">
    <w:name w:val="Body Text"/>
    <w:basedOn w:val="Normal"/>
    <w:pPr>
      <w:spacing w:after="120"/>
    </w:pPr>
  </w:style>
  <w:style w:type="character" w:styleId="FollowedHyperlink">
    <w:name w:val="FollowedHyperlink"/>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paragraph" w:customStyle="1" w:styleId="NoticeBodyText">
    <w:name w:val="Notice Body Text"/>
    <w:basedOn w:val="Normal"/>
    <w:uiPriority w:val="99"/>
    <w:rsid w:val="0016732E"/>
    <w:pPr>
      <w:widowControl w:val="0"/>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autoSpaceDE w:val="0"/>
      <w:autoSpaceDN w:val="0"/>
      <w:adjustRightInd w:val="0"/>
      <w:spacing w:after="144" w:line="288" w:lineRule="auto"/>
      <w:textAlignment w:val="center"/>
    </w:pPr>
    <w:rPr>
      <w:rFonts w:ascii="Arial" w:eastAsia="Times New Roman" w:hAnsi="Arial" w:cs="Arial"/>
      <w:color w:val="000000"/>
      <w:sz w:val="18"/>
      <w:szCs w:val="18"/>
    </w:rPr>
  </w:style>
  <w:style w:type="character" w:styleId="UnresolvedMention">
    <w:name w:val="Unresolved Mention"/>
    <w:uiPriority w:val="99"/>
    <w:semiHidden/>
    <w:unhideWhenUsed/>
    <w:rsid w:val="00E005F8"/>
    <w:rPr>
      <w:color w:val="605E5C"/>
      <w:shd w:val="clear" w:color="auto" w:fill="E1DFDD"/>
    </w:rPr>
  </w:style>
  <w:style w:type="paragraph" w:styleId="NormalWeb">
    <w:name w:val="Normal (Web)"/>
    <w:basedOn w:val="Normal"/>
    <w:uiPriority w:val="99"/>
    <w:unhideWhenUsed/>
    <w:rsid w:val="00BB4085"/>
    <w:pPr>
      <w:spacing w:before="100" w:beforeAutospacing="1" w:after="100" w:afterAutospacing="1"/>
    </w:pPr>
    <w:rPr>
      <w:rFonts w:ascii="Times New Roman" w:eastAsia="Times New Roman" w:hAnsi="Times New Roman"/>
      <w:szCs w:val="24"/>
    </w:rPr>
  </w:style>
  <w:style w:type="table" w:styleId="TableGrid">
    <w:name w:val="Table Grid"/>
    <w:basedOn w:val="TableNormal"/>
    <w:uiPriority w:val="39"/>
    <w:rsid w:val="00484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514540"/>
    <w:rPr>
      <w:rFonts w:ascii="Calibri Light" w:eastAsia="Times New Roman" w:hAnsi="Calibri Light" w:cs="Times New Roman"/>
      <w:b/>
      <w:bCs/>
      <w:kern w:val="32"/>
      <w:sz w:val="32"/>
      <w:szCs w:val="32"/>
    </w:rPr>
  </w:style>
  <w:style w:type="paragraph" w:customStyle="1" w:styleId="paragraph">
    <w:name w:val="paragraph"/>
    <w:basedOn w:val="Normal"/>
    <w:rsid w:val="00514540"/>
    <w:pPr>
      <w:spacing w:before="100" w:beforeAutospacing="1" w:after="100" w:afterAutospacing="1"/>
    </w:pPr>
    <w:rPr>
      <w:rFonts w:ascii="Times New Roman" w:eastAsia="Times New Roman" w:hAnsi="Times New Roman"/>
      <w:szCs w:val="24"/>
    </w:rPr>
  </w:style>
  <w:style w:type="character" w:customStyle="1" w:styleId="normaltextrun">
    <w:name w:val="normaltextrun"/>
    <w:rsid w:val="00514540"/>
  </w:style>
  <w:style w:type="character" w:customStyle="1" w:styleId="eop">
    <w:name w:val="eop"/>
    <w:rsid w:val="00514540"/>
  </w:style>
  <w:style w:type="paragraph" w:styleId="ListParagraph">
    <w:name w:val="List Paragraph"/>
    <w:basedOn w:val="Normal"/>
    <w:uiPriority w:val="34"/>
    <w:qFormat/>
    <w:rsid w:val="00514540"/>
    <w:pPr>
      <w:spacing w:after="231" w:line="249" w:lineRule="auto"/>
      <w:ind w:left="720" w:hanging="10"/>
      <w:contextualSpacing/>
    </w:pPr>
    <w:rPr>
      <w:rFonts w:ascii="Arial" w:eastAsia="Arial" w:hAnsi="Arial" w:cs="Arial"/>
      <w:color w:val="000000"/>
      <w:szCs w:val="22"/>
    </w:rPr>
  </w:style>
  <w:style w:type="character" w:styleId="Strong">
    <w:name w:val="Strong"/>
    <w:uiPriority w:val="22"/>
    <w:qFormat/>
    <w:rsid w:val="00514540"/>
    <w:rPr>
      <w:b/>
      <w:bCs/>
    </w:rPr>
  </w:style>
  <w:style w:type="paragraph" w:styleId="BalloonText">
    <w:name w:val="Balloon Text"/>
    <w:basedOn w:val="Normal"/>
    <w:link w:val="BalloonTextChar"/>
    <w:rsid w:val="00A17752"/>
    <w:rPr>
      <w:rFonts w:ascii="Segoe UI" w:hAnsi="Segoe UI" w:cs="Segoe UI"/>
      <w:sz w:val="18"/>
      <w:szCs w:val="18"/>
    </w:rPr>
  </w:style>
  <w:style w:type="character" w:customStyle="1" w:styleId="BalloonTextChar">
    <w:name w:val="Balloon Text Char"/>
    <w:link w:val="BalloonText"/>
    <w:rsid w:val="00A17752"/>
    <w:rPr>
      <w:rFonts w:ascii="Segoe UI" w:hAnsi="Segoe UI" w:cs="Segoe UI"/>
      <w:sz w:val="18"/>
      <w:szCs w:val="18"/>
    </w:rPr>
  </w:style>
  <w:style w:type="character" w:styleId="CommentReference">
    <w:name w:val="annotation reference"/>
    <w:rsid w:val="00F07AAA"/>
    <w:rPr>
      <w:sz w:val="16"/>
      <w:szCs w:val="16"/>
    </w:rPr>
  </w:style>
  <w:style w:type="paragraph" w:styleId="CommentText">
    <w:name w:val="annotation text"/>
    <w:basedOn w:val="Normal"/>
    <w:link w:val="CommentTextChar"/>
    <w:rsid w:val="00F07AAA"/>
    <w:rPr>
      <w:sz w:val="20"/>
    </w:rPr>
  </w:style>
  <w:style w:type="character" w:customStyle="1" w:styleId="CommentTextChar">
    <w:name w:val="Comment Text Char"/>
    <w:basedOn w:val="DefaultParagraphFont"/>
    <w:link w:val="CommentText"/>
    <w:rsid w:val="00F07AAA"/>
  </w:style>
  <w:style w:type="paragraph" w:styleId="CommentSubject">
    <w:name w:val="annotation subject"/>
    <w:basedOn w:val="CommentText"/>
    <w:next w:val="CommentText"/>
    <w:link w:val="CommentSubjectChar"/>
    <w:rsid w:val="00F07AAA"/>
    <w:rPr>
      <w:b/>
      <w:bCs/>
    </w:rPr>
  </w:style>
  <w:style w:type="character" w:customStyle="1" w:styleId="CommentSubjectChar">
    <w:name w:val="Comment Subject Char"/>
    <w:link w:val="CommentSubject"/>
    <w:rsid w:val="00F07AAA"/>
    <w:rPr>
      <w:b/>
      <w:bCs/>
    </w:rPr>
  </w:style>
  <w:style w:type="paragraph" w:styleId="Revision">
    <w:name w:val="Revision"/>
    <w:hidden/>
    <w:uiPriority w:val="99"/>
    <w:semiHidden/>
    <w:rsid w:val="00F07AAA"/>
    <w:rPr>
      <w:sz w:val="24"/>
    </w:rPr>
  </w:style>
  <w:style w:type="paragraph" w:styleId="FootnoteText">
    <w:name w:val="footnote text"/>
    <w:basedOn w:val="Normal"/>
    <w:link w:val="FootnoteTextChar"/>
    <w:rsid w:val="00753631"/>
    <w:rPr>
      <w:sz w:val="20"/>
    </w:rPr>
  </w:style>
  <w:style w:type="character" w:customStyle="1" w:styleId="FootnoteTextChar">
    <w:name w:val="Footnote Text Char"/>
    <w:basedOn w:val="DefaultParagraphFont"/>
    <w:link w:val="FootnoteText"/>
    <w:rsid w:val="00753631"/>
  </w:style>
  <w:style w:type="character" w:styleId="FootnoteReference">
    <w:name w:val="footnote reference"/>
    <w:basedOn w:val="DefaultParagraphFont"/>
    <w:rsid w:val="00753631"/>
    <w:rPr>
      <w:vertAlign w:val="superscript"/>
    </w:rPr>
  </w:style>
  <w:style w:type="character" w:customStyle="1" w:styleId="apple-converted-space">
    <w:name w:val="apple-converted-space"/>
    <w:basedOn w:val="DefaultParagraphFont"/>
    <w:rsid w:val="00484838"/>
  </w:style>
  <w:style w:type="character" w:customStyle="1" w:styleId="HeaderChar">
    <w:name w:val="Header Char"/>
    <w:basedOn w:val="DefaultParagraphFont"/>
    <w:link w:val="Header"/>
    <w:rsid w:val="0021631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30005">
      <w:bodyDiv w:val="1"/>
      <w:marLeft w:val="0"/>
      <w:marRight w:val="0"/>
      <w:marTop w:val="0"/>
      <w:marBottom w:val="0"/>
      <w:divBdr>
        <w:top w:val="none" w:sz="0" w:space="0" w:color="auto"/>
        <w:left w:val="none" w:sz="0" w:space="0" w:color="auto"/>
        <w:bottom w:val="none" w:sz="0" w:space="0" w:color="auto"/>
        <w:right w:val="none" w:sz="0" w:space="0" w:color="auto"/>
      </w:divBdr>
    </w:div>
    <w:div w:id="631718372">
      <w:bodyDiv w:val="1"/>
      <w:marLeft w:val="0"/>
      <w:marRight w:val="0"/>
      <w:marTop w:val="0"/>
      <w:marBottom w:val="0"/>
      <w:divBdr>
        <w:top w:val="none" w:sz="0" w:space="0" w:color="auto"/>
        <w:left w:val="none" w:sz="0" w:space="0" w:color="auto"/>
        <w:bottom w:val="none" w:sz="0" w:space="0" w:color="auto"/>
        <w:right w:val="none" w:sz="0" w:space="0" w:color="auto"/>
      </w:divBdr>
    </w:div>
    <w:div w:id="846477417">
      <w:bodyDiv w:val="1"/>
      <w:marLeft w:val="0"/>
      <w:marRight w:val="0"/>
      <w:marTop w:val="0"/>
      <w:marBottom w:val="0"/>
      <w:divBdr>
        <w:top w:val="none" w:sz="0" w:space="0" w:color="auto"/>
        <w:left w:val="none" w:sz="0" w:space="0" w:color="auto"/>
        <w:bottom w:val="none" w:sz="0" w:space="0" w:color="auto"/>
        <w:right w:val="none" w:sz="0" w:space="0" w:color="auto"/>
      </w:divBdr>
    </w:div>
    <w:div w:id="967471722">
      <w:bodyDiv w:val="1"/>
      <w:marLeft w:val="0"/>
      <w:marRight w:val="0"/>
      <w:marTop w:val="0"/>
      <w:marBottom w:val="0"/>
      <w:divBdr>
        <w:top w:val="none" w:sz="0" w:space="0" w:color="auto"/>
        <w:left w:val="none" w:sz="0" w:space="0" w:color="auto"/>
        <w:bottom w:val="none" w:sz="0" w:space="0" w:color="auto"/>
        <w:right w:val="none" w:sz="0" w:space="0" w:color="auto"/>
      </w:divBdr>
    </w:div>
    <w:div w:id="1090472196">
      <w:bodyDiv w:val="1"/>
      <w:marLeft w:val="0"/>
      <w:marRight w:val="0"/>
      <w:marTop w:val="0"/>
      <w:marBottom w:val="0"/>
      <w:divBdr>
        <w:top w:val="none" w:sz="0" w:space="0" w:color="auto"/>
        <w:left w:val="none" w:sz="0" w:space="0" w:color="auto"/>
        <w:bottom w:val="none" w:sz="0" w:space="0" w:color="auto"/>
        <w:right w:val="none" w:sz="0" w:space="0" w:color="auto"/>
      </w:divBdr>
    </w:div>
    <w:div w:id="1355158688">
      <w:bodyDiv w:val="1"/>
      <w:marLeft w:val="0"/>
      <w:marRight w:val="0"/>
      <w:marTop w:val="0"/>
      <w:marBottom w:val="0"/>
      <w:divBdr>
        <w:top w:val="none" w:sz="0" w:space="0" w:color="auto"/>
        <w:left w:val="none" w:sz="0" w:space="0" w:color="auto"/>
        <w:bottom w:val="none" w:sz="0" w:space="0" w:color="auto"/>
        <w:right w:val="none" w:sz="0" w:space="0" w:color="auto"/>
      </w:divBdr>
    </w:div>
    <w:div w:id="1594388068">
      <w:bodyDiv w:val="1"/>
      <w:marLeft w:val="0"/>
      <w:marRight w:val="0"/>
      <w:marTop w:val="0"/>
      <w:marBottom w:val="0"/>
      <w:divBdr>
        <w:top w:val="none" w:sz="0" w:space="0" w:color="auto"/>
        <w:left w:val="none" w:sz="0" w:space="0" w:color="auto"/>
        <w:bottom w:val="none" w:sz="0" w:space="0" w:color="auto"/>
        <w:right w:val="none" w:sz="0" w:space="0" w:color="auto"/>
      </w:divBdr>
    </w:div>
    <w:div w:id="1897667027">
      <w:bodyDiv w:val="1"/>
      <w:marLeft w:val="0"/>
      <w:marRight w:val="0"/>
      <w:marTop w:val="0"/>
      <w:marBottom w:val="0"/>
      <w:divBdr>
        <w:top w:val="none" w:sz="0" w:space="0" w:color="auto"/>
        <w:left w:val="none" w:sz="0" w:space="0" w:color="auto"/>
        <w:bottom w:val="none" w:sz="0" w:space="0" w:color="auto"/>
        <w:right w:val="none" w:sz="0" w:space="0" w:color="auto"/>
      </w:divBdr>
    </w:div>
    <w:div w:id="1944335446">
      <w:bodyDiv w:val="1"/>
      <w:marLeft w:val="0"/>
      <w:marRight w:val="0"/>
      <w:marTop w:val="0"/>
      <w:marBottom w:val="0"/>
      <w:divBdr>
        <w:top w:val="none" w:sz="0" w:space="0" w:color="auto"/>
        <w:left w:val="none" w:sz="0" w:space="0" w:color="auto"/>
        <w:bottom w:val="none" w:sz="0" w:space="0" w:color="auto"/>
        <w:right w:val="none" w:sz="0" w:space="0" w:color="auto"/>
      </w:divBdr>
    </w:div>
    <w:div w:id="209099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mass.gov/info-details/water-quality-standards-for-bottled-water-in-massachusetts#list-of-bottler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mass.gov/service-details/home-water-treatment-devices-point-of-entry-and-point-of-use-drinking-water" TargetMode="External"/><Relationship Id="rId7" Type="http://schemas.openxmlformats.org/officeDocument/2006/relationships/settings" Target="settings.xml"/><Relationship Id="rId12" Type="http://schemas.openxmlformats.org/officeDocument/2006/relationships/hyperlink" Target="https://www.mass.gov/lists/public-notification-forms-and-templates" TargetMode="Externa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mass.gov/media/185435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requirements-for-language-translations" TargetMode="External"/><Relationship Id="rId24" Type="http://schemas.openxmlformats.org/officeDocument/2006/relationships/hyperlink" Target="https://www.mass.gov/service-details/per-and-polyfluoroalkyl-substances-pfas-in-drinking-water"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atsdr.cdc.gov/pfas/index.html"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mass.gov/media/185435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atsdr.cdc.gov/pfas/index.html" TargetMode="External"/><Relationship Id="rId27"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3" ma:contentTypeDescription="Create a new document." ma:contentTypeScope="" ma:versionID="04637c6bcb41a79ddb0248a7d867dc3f">
  <xsd:schema xmlns:xsd="http://www.w3.org/2001/XMLSchema" xmlns:xs="http://www.w3.org/2001/XMLSchema" xmlns:p="http://schemas.microsoft.com/office/2006/metadata/properties" xmlns:ns1="http://schemas.microsoft.com/sharepoint/v3" xmlns:ns3="6d1ab2f6-91f9-4f14-952a-3f3eb0d68341" xmlns:ns4="8f2fdac3-5421-455f-b4e4-df6141b3176a" targetNamespace="http://schemas.microsoft.com/office/2006/metadata/properties" ma:root="true" ma:fieldsID="91b410ee370bac90e25961233e974d1b" ns1:_="" ns3:_="" ns4:_="">
    <xsd:import namespace="http://schemas.microsoft.com/sharepoint/v3"/>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C0FF749-9996-4A9C-9932-D124BB1F49CE}">
  <ds:schemaRefs>
    <ds:schemaRef ds:uri="http://schemas.openxmlformats.org/officeDocument/2006/bibliography"/>
  </ds:schemaRefs>
</ds:datastoreItem>
</file>

<file path=customXml/itemProps2.xml><?xml version="1.0" encoding="utf-8"?>
<ds:datastoreItem xmlns:ds="http://schemas.openxmlformats.org/officeDocument/2006/customXml" ds:itemID="{59C75983-6714-4C1B-93D2-B25F7241BDD2}">
  <ds:schemaRefs>
    <ds:schemaRef ds:uri="http://schemas.microsoft.com/sharepoint/v3/contenttype/forms"/>
  </ds:schemaRefs>
</ds:datastoreItem>
</file>

<file path=customXml/itemProps3.xml><?xml version="1.0" encoding="utf-8"?>
<ds:datastoreItem xmlns:ds="http://schemas.openxmlformats.org/officeDocument/2006/customXml" ds:itemID="{E84DB688-1017-4F0C-B383-5F71F460AC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8482C4-8F30-4284-B812-D7BC0655F12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facttemp1p</Template>
  <TotalTime>98</TotalTime>
  <Pages>5</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14192</CharactersWithSpaces>
  <SharedDoc>false</SharedDoc>
  <HLinks>
    <vt:vector size="48" baseType="variant">
      <vt:variant>
        <vt:i4>4390980</vt:i4>
      </vt:variant>
      <vt:variant>
        <vt:i4>20</vt:i4>
      </vt:variant>
      <vt:variant>
        <vt:i4>0</vt:i4>
      </vt:variant>
      <vt:variant>
        <vt:i4>5</vt:i4>
      </vt:variant>
      <vt:variant>
        <vt:lpwstr>https://www.epa.gov/pfas</vt:lpwstr>
      </vt:variant>
      <vt:variant>
        <vt:lpwstr/>
      </vt:variant>
      <vt:variant>
        <vt:i4>1638494</vt:i4>
      </vt:variant>
      <vt:variant>
        <vt:i4>17</vt:i4>
      </vt:variant>
      <vt:variant>
        <vt:i4>0</vt:i4>
      </vt:variant>
      <vt:variant>
        <vt:i4>5</vt:i4>
      </vt:variant>
      <vt:variant>
        <vt:lpwstr>https://www.atsdr.cdc.gov/pfas/index.html</vt:lpwstr>
      </vt:variant>
      <vt:variant>
        <vt:lpwstr/>
      </vt:variant>
      <vt:variant>
        <vt:i4>2162791</vt:i4>
      </vt:variant>
      <vt:variant>
        <vt:i4>14</vt:i4>
      </vt:variant>
      <vt:variant>
        <vt:i4>0</vt:i4>
      </vt:variant>
      <vt:variant>
        <vt:i4>5</vt:i4>
      </vt:variant>
      <vt:variant>
        <vt:lpwstr>https://www.mass.gov/service-details/per-and-polyfluoroalkyl-substances-pfas-in-drinking-water</vt:lpwstr>
      </vt:variant>
      <vt:variant>
        <vt:lpwstr/>
      </vt:variant>
      <vt:variant>
        <vt:i4>65537</vt:i4>
      </vt:variant>
      <vt:variant>
        <vt:i4>11</vt:i4>
      </vt:variant>
      <vt:variant>
        <vt:i4>0</vt:i4>
      </vt:variant>
      <vt:variant>
        <vt:i4>5</vt:i4>
      </vt:variant>
      <vt:variant>
        <vt:lpwstr>https://www.mass.gov/service-details/home-water-treatment-devices-point-of-entry-and-point-of-use-drinking-water</vt:lpwstr>
      </vt:variant>
      <vt:variant>
        <vt:lpwstr/>
      </vt:variant>
      <vt:variant>
        <vt:i4>6619178</vt:i4>
      </vt:variant>
      <vt:variant>
        <vt:i4>8</vt:i4>
      </vt:variant>
      <vt:variant>
        <vt:i4>0</vt:i4>
      </vt:variant>
      <vt:variant>
        <vt:i4>5</vt:i4>
      </vt:variant>
      <vt:variant>
        <vt:lpwstr>https://www.mass.gov/doc/massdep-fact-sheet-pfas-in-drinking-water-questions-and-answers-for-consumers/download</vt:lpwstr>
      </vt:variant>
      <vt:variant>
        <vt:lpwstr/>
      </vt:variant>
      <vt:variant>
        <vt:i4>65538</vt:i4>
      </vt:variant>
      <vt:variant>
        <vt:i4>5</vt:i4>
      </vt:variant>
      <vt:variant>
        <vt:i4>0</vt:i4>
      </vt:variant>
      <vt:variant>
        <vt:i4>5</vt:i4>
      </vt:variant>
      <vt:variant>
        <vt:lpwstr>https://www.mass.gov/info-details/per-and-polyfluoroalkyl-substances-pfas</vt:lpwstr>
      </vt:variant>
      <vt:variant>
        <vt:lpwstr/>
      </vt:variant>
      <vt:variant>
        <vt:i4>6815788</vt:i4>
      </vt:variant>
      <vt:variant>
        <vt:i4>2</vt:i4>
      </vt:variant>
      <vt:variant>
        <vt:i4>0</vt:i4>
      </vt:variant>
      <vt:variant>
        <vt:i4>5</vt:i4>
      </vt:variant>
      <vt:variant>
        <vt:lpwstr>https://www.mass.gov/lists/public-notification-forms-and-templates</vt:lpwstr>
      </vt:variant>
      <vt:variant>
        <vt:lpwstr/>
      </vt:variant>
      <vt:variant>
        <vt:i4>3866746</vt:i4>
      </vt:variant>
      <vt:variant>
        <vt:i4>0</vt:i4>
      </vt:variant>
      <vt:variant>
        <vt:i4>0</vt:i4>
      </vt:variant>
      <vt:variant>
        <vt:i4>5</vt:i4>
      </vt:variant>
      <vt:variant>
        <vt:lpwstr>https://www.mass.gov/doc/bottled-water-tested-for-pfas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cp:lastModifiedBy>Finn, Margaret (DEP)</cp:lastModifiedBy>
  <cp:revision>20</cp:revision>
  <cp:lastPrinted>2020-12-02T16:16:00Z</cp:lastPrinted>
  <dcterms:created xsi:type="dcterms:W3CDTF">2021-02-08T03:44:00Z</dcterms:created>
  <dcterms:modified xsi:type="dcterms:W3CDTF">2021-07-28T19:16:00Z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0x010100D7ABE31071780243B2E68C5BEE851FF0</vt:lpwstr>
  </property>
</Properties>
</file>