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6" w:type="dxa"/>
        <w:tblInd w:w="12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218"/>
        <w:gridCol w:w="990"/>
        <w:gridCol w:w="4950"/>
        <w:gridCol w:w="3510"/>
        <w:gridCol w:w="3600"/>
      </w:tblGrid>
      <w:tr w:rsidR="00936A73" w:rsidRPr="00274540" w14:paraId="48D6A56F" w14:textId="77777777" w:rsidTr="411382C2">
        <w:trPr>
          <w:trHeight w:val="344"/>
        </w:trPr>
        <w:tc>
          <w:tcPr>
            <w:tcW w:w="728" w:type="dxa"/>
            <w:tcBorders>
              <w:top w:val="nil"/>
              <w:left w:val="nil"/>
              <w:right w:val="single" w:sz="6" w:space="0" w:color="FFFFFF" w:themeColor="background1"/>
            </w:tcBorders>
            <w:shd w:val="clear" w:color="auto" w:fill="1F497D" w:themeFill="text2"/>
          </w:tcPr>
          <w:p w14:paraId="48D6A567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PHD_Publications"/>
            <w:bookmarkEnd w:id="0"/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1218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8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Lead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Author</w:t>
            </w:r>
          </w:p>
          <w:p w14:paraId="48D6A569" w14:textId="77777777" w:rsidR="00936A73" w:rsidRPr="00274540" w:rsidRDefault="002E76A7">
            <w:pPr>
              <w:pStyle w:val="TableParagraph"/>
              <w:spacing w:before="18" w:line="129" w:lineRule="exact"/>
              <w:ind w:left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Last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5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>Name</w:t>
            </w:r>
          </w:p>
        </w:tc>
        <w:tc>
          <w:tcPr>
            <w:tcW w:w="990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A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Publication</w:t>
            </w:r>
          </w:p>
          <w:p w14:paraId="48D6A56B" w14:textId="77777777" w:rsidR="00936A73" w:rsidRPr="00274540" w:rsidRDefault="002E76A7">
            <w:pPr>
              <w:pStyle w:val="TableParagraph"/>
              <w:spacing w:before="18" w:line="12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>Year</w:t>
            </w:r>
          </w:p>
        </w:tc>
        <w:tc>
          <w:tcPr>
            <w:tcW w:w="4950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C" w14:textId="77777777" w:rsidR="00936A73" w:rsidRPr="00274540" w:rsidRDefault="002E76A7" w:rsidP="00A941C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Title</w:t>
            </w:r>
          </w:p>
        </w:tc>
        <w:tc>
          <w:tcPr>
            <w:tcW w:w="3510" w:type="dxa"/>
            <w:tcBorders>
              <w:top w:val="nil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8D6A56D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Journal</w:t>
            </w:r>
          </w:p>
        </w:tc>
        <w:tc>
          <w:tcPr>
            <w:tcW w:w="3600" w:type="dxa"/>
            <w:tcBorders>
              <w:top w:val="nil"/>
              <w:left w:val="single" w:sz="6" w:space="0" w:color="FFFFFF" w:themeColor="background1"/>
              <w:right w:val="nil"/>
            </w:tcBorders>
            <w:shd w:val="clear" w:color="auto" w:fill="1F497D" w:themeFill="text2"/>
          </w:tcPr>
          <w:p w14:paraId="48D6A56E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20"/>
              </w:rPr>
              <w:t>DOI</w:t>
            </w:r>
          </w:p>
        </w:tc>
      </w:tr>
      <w:tr w:rsidR="00936A73" w:rsidRPr="00274540" w14:paraId="48D6A579" w14:textId="77777777" w:rsidTr="411382C2">
        <w:trPr>
          <w:trHeight w:val="348"/>
        </w:trPr>
        <w:tc>
          <w:tcPr>
            <w:tcW w:w="728" w:type="dxa"/>
            <w:tcBorders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0" w14:textId="77777777" w:rsidR="00936A73" w:rsidRPr="00274540" w:rsidRDefault="002E76A7">
            <w:pPr>
              <w:pStyle w:val="TableParagraph"/>
              <w:spacing w:before="0" w:line="164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1" w14:textId="77777777" w:rsidR="00936A73" w:rsidRPr="00274540" w:rsidRDefault="002E76A7">
            <w:pPr>
              <w:pStyle w:val="TableParagraph"/>
              <w:spacing w:before="0" w:line="164" w:lineRule="exact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Barocas</w:t>
            </w:r>
          </w:p>
        </w:tc>
        <w:tc>
          <w:tcPr>
            <w:tcW w:w="99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2" w14:textId="77777777" w:rsidR="00936A73" w:rsidRPr="00274540" w:rsidRDefault="002E76A7">
            <w:pPr>
              <w:pStyle w:val="TableParagraph"/>
              <w:spacing w:before="0" w:line="1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2018</w:t>
            </w:r>
          </w:p>
        </w:tc>
        <w:tc>
          <w:tcPr>
            <w:tcW w:w="495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3" w14:textId="77777777" w:rsidR="00936A73" w:rsidRPr="00274540" w:rsidRDefault="002E76A7">
            <w:pPr>
              <w:pStyle w:val="TableParagraph"/>
              <w:spacing w:before="0" w:line="1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Estimation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prevalence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disorder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in</w:t>
            </w:r>
          </w:p>
          <w:p w14:paraId="48D6A574" w14:textId="77777777" w:rsidR="00936A73" w:rsidRPr="00274540" w:rsidRDefault="002E76A7">
            <w:pPr>
              <w:pStyle w:val="TableParagraph"/>
              <w:spacing w:before="18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Massachusetts,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2011-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2015</w:t>
            </w:r>
          </w:p>
        </w:tc>
        <w:tc>
          <w:tcPr>
            <w:tcW w:w="351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75" w14:textId="77777777" w:rsidR="00936A73" w:rsidRPr="00274540" w:rsidRDefault="002E76A7">
            <w:pPr>
              <w:pStyle w:val="TableParagraph"/>
              <w:spacing w:before="0" w:line="164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American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Public</w:t>
            </w:r>
          </w:p>
          <w:p w14:paraId="48D6A576" w14:textId="77777777" w:rsidR="00936A73" w:rsidRPr="00274540" w:rsidRDefault="002E76A7">
            <w:pPr>
              <w:pStyle w:val="TableParagraph"/>
              <w:spacing w:before="18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Health</w:t>
            </w:r>
          </w:p>
        </w:tc>
        <w:tc>
          <w:tcPr>
            <w:tcW w:w="3600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77" w14:textId="71BB4931" w:rsidR="00936A73" w:rsidRPr="00274540" w:rsidRDefault="002E76A7">
            <w:pPr>
              <w:pStyle w:val="TableParagraph"/>
              <w:spacing w:before="0" w:line="164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http://doi.org/10.2105/AJPH.2018.3</w:t>
              </w:r>
            </w:hyperlink>
          </w:p>
          <w:p w14:paraId="48D6A578" w14:textId="77777777" w:rsidR="00936A73" w:rsidRPr="00274540" w:rsidRDefault="002E76A7">
            <w:pPr>
              <w:pStyle w:val="TableParagraph"/>
              <w:spacing w:before="18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04673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83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A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B" w14:textId="77777777" w:rsidR="00936A73" w:rsidRPr="00274540" w:rsidRDefault="002E76A7">
            <w:pPr>
              <w:pStyle w:val="TableParagraph"/>
              <w:spacing w:before="7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Jasuja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C" w14:textId="77777777" w:rsidR="00936A73" w:rsidRPr="00274540" w:rsidRDefault="002E76A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2018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E" w14:textId="771F552F" w:rsidR="00936A73" w:rsidRPr="00274540" w:rsidRDefault="002E76A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Overdose</w:t>
              </w:r>
              <w:r w:rsidRPr="00274540">
                <w:rPr>
                  <w:rFonts w:asciiTheme="minorHAnsi" w:hAnsiTheme="minorHAnsi" w:cstheme="minorHAnsi"/>
                  <w:spacing w:val="9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Risk</w:t>
              </w:r>
              <w:r w:rsidRPr="00274540">
                <w:rPr>
                  <w:rFonts w:asciiTheme="minorHAnsi" w:hAnsiTheme="minorHAnsi" w:cstheme="minorHAnsi"/>
                  <w:spacing w:val="9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for</w:t>
              </w:r>
              <w:r w:rsidRPr="00274540">
                <w:rPr>
                  <w:rFonts w:asciiTheme="minorHAnsi" w:hAnsiTheme="minorHAnsi" w:cstheme="minorHAnsi"/>
                  <w:spacing w:val="9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Veterans</w:t>
              </w:r>
              <w:r w:rsidRPr="00274540">
                <w:rPr>
                  <w:rFonts w:asciiTheme="minorHAnsi" w:hAnsiTheme="minorHAnsi" w:cstheme="minorHAnsi"/>
                  <w:spacing w:val="8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Receiving</w:t>
              </w:r>
              <w:r w:rsidRPr="00274540">
                <w:rPr>
                  <w:rFonts w:asciiTheme="minorHAnsi" w:hAnsiTheme="minorHAnsi" w:cstheme="minorHAnsi"/>
                  <w:spacing w:val="8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Opioids</w:t>
              </w:r>
              <w:r w:rsidRPr="00274540">
                <w:rPr>
                  <w:rFonts w:asciiTheme="minorHAnsi" w:hAnsiTheme="minorHAnsi" w:cstheme="minorHAnsi"/>
                  <w:spacing w:val="7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From</w:t>
              </w:r>
              <w:r w:rsidRPr="00274540">
                <w:rPr>
                  <w:rFonts w:asciiTheme="minorHAnsi" w:hAnsiTheme="minorHAnsi" w:cstheme="minorHAnsi"/>
                  <w:spacing w:val="10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Multiple</w:t>
              </w:r>
            </w:hyperlink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>
              <w:r w:rsidRPr="00274540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Sources</w:t>
              </w:r>
            </w:hyperlink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7F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American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Managed</w:t>
            </w:r>
          </w:p>
          <w:p w14:paraId="48D6A580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Care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81" w14:textId="49A5CBCE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http://pubmed.ncbi.nlm.nih.gov/30</w:t>
              </w:r>
            </w:hyperlink>
          </w:p>
          <w:p w14:paraId="48D6A582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452210/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8B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4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5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Larochelle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6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2018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8" w14:textId="32B1E529" w:rsidR="00936A73" w:rsidRPr="00274540" w:rsidRDefault="002E76A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Medication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pioid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isorder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After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onfatal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pioid</w:t>
            </w:r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verdose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ssociation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9D691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ortality</w:t>
            </w:r>
            <w:r w:rsidR="009D691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 A Cohort Study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89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Annals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Internal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8A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>
              <w:r w:rsidRPr="00274540">
                <w:rPr>
                  <w:rFonts w:asciiTheme="minorHAnsi" w:hAnsiTheme="minorHAnsi" w:cstheme="minorHAnsi"/>
                  <w:color w:val="0562C1"/>
                  <w:sz w:val="20"/>
                  <w:szCs w:val="20"/>
                  <w:u w:val="single" w:color="0562C1"/>
                </w:rPr>
                <w:t>http://doi.org/10.7326/M17-</w:t>
              </w:r>
              <w:r w:rsidRPr="00274540">
                <w:rPr>
                  <w:rFonts w:asciiTheme="minorHAnsi" w:hAnsiTheme="minorHAnsi" w:cstheme="minorHAnsi"/>
                  <w:color w:val="0562C1"/>
                  <w:spacing w:val="-4"/>
                  <w:sz w:val="20"/>
                  <w:szCs w:val="20"/>
                  <w:u w:val="single" w:color="0562C1"/>
                </w:rPr>
                <w:t>3107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95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C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D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Rose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E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2018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8F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Potentially</w:t>
            </w:r>
            <w:r w:rsidRPr="00274540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Inappropriate</w:t>
            </w:r>
            <w:r w:rsidRPr="00274540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Prescribing,</w:t>
            </w:r>
            <w:r w:rsidRPr="00274540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Overdose,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and</w:t>
            </w:r>
          </w:p>
          <w:p w14:paraId="48D6A590" w14:textId="77777777" w:rsidR="00936A73" w:rsidRPr="00274540" w:rsidRDefault="002E76A7">
            <w:pPr>
              <w:pStyle w:val="TableParagraph"/>
              <w:spacing w:before="19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Mortality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Massachusetts,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2011-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2015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91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Internal</w:t>
            </w:r>
          </w:p>
          <w:p w14:paraId="48D6A592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93" w14:textId="29343911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>
              <w:r w:rsidRPr="00274540">
                <w:rPr>
                  <w:rFonts w:asciiTheme="minorHAnsi" w:hAnsiTheme="minorHAnsi" w:cstheme="minorHAnsi"/>
                  <w:color w:val="0562C1"/>
                  <w:sz w:val="20"/>
                  <w:szCs w:val="20"/>
                  <w:u w:val="single" w:color="0562C1"/>
                </w:rPr>
                <w:t>http://doi.org/10.1007/s11606-</w:t>
              </w:r>
              <w:r w:rsidRPr="00274540">
                <w:rPr>
                  <w:rFonts w:asciiTheme="minorHAnsi" w:hAnsiTheme="minorHAnsi" w:cstheme="minorHAnsi"/>
                  <w:color w:val="0562C1"/>
                  <w:spacing w:val="-4"/>
                  <w:sz w:val="20"/>
                  <w:szCs w:val="20"/>
                  <w:u w:val="single" w:color="0562C1"/>
                </w:rPr>
                <w:t>018-</w:t>
              </w:r>
            </w:hyperlink>
          </w:p>
          <w:p w14:paraId="48D6A594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>
              <w:r w:rsidRPr="00274540">
                <w:rPr>
                  <w:rFonts w:asciiTheme="minorHAnsi" w:hAnsiTheme="minorHAnsi" w:cstheme="minorHAnsi"/>
                  <w:color w:val="0562C1"/>
                  <w:sz w:val="20"/>
                  <w:szCs w:val="20"/>
                  <w:u w:val="single" w:color="0562C1"/>
                </w:rPr>
                <w:t>4532-</w:t>
              </w:r>
              <w:r w:rsidRPr="00274540">
                <w:rPr>
                  <w:rFonts w:asciiTheme="minorHAnsi" w:hAnsiTheme="minorHAnsi" w:cstheme="minorHAnsi"/>
                  <w:color w:val="0562C1"/>
                  <w:spacing w:val="-10"/>
                  <w:sz w:val="20"/>
                  <w:szCs w:val="20"/>
                  <w:u w:val="single" w:color="0562C1"/>
                </w:rPr>
                <w:t>5</w:t>
              </w:r>
              <w:r w:rsidRPr="00274540">
                <w:rPr>
                  <w:rFonts w:asciiTheme="minorHAnsi" w:hAnsiTheme="minorHAnsi" w:cstheme="minorHAnsi"/>
                  <w:color w:val="0562C1"/>
                  <w:spacing w:val="8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9E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6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7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Schiff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8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2018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9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Fatal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Non-Fatal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Events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among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Pregnant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and</w:t>
            </w:r>
          </w:p>
          <w:p w14:paraId="48D6A59A" w14:textId="77777777" w:rsidR="00936A73" w:rsidRPr="00274540" w:rsidRDefault="002E76A7">
            <w:pPr>
              <w:pStyle w:val="TableParagraph"/>
              <w:spacing w:before="19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Postpartum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9B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Obstetrics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Gynecology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9C" w14:textId="0614B781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http://doi.org/10.1097/AOG.00000</w:t>
              </w:r>
            </w:hyperlink>
          </w:p>
          <w:p w14:paraId="48D6A59D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00000002734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A7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9F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0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Barocas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1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3" w14:textId="6C4C80B4" w:rsidR="00936A73" w:rsidRPr="00274540" w:rsidRDefault="002E76A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Sociodemographic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factors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associated</w:t>
            </w:r>
            <w:r w:rsidRPr="00274540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polysubstance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versus</w:t>
            </w:r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opioid-only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deaths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A4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Drug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Alcohol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Dependence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A6" w14:textId="6E8339BB" w:rsidR="00936A73" w:rsidRPr="00274540" w:rsidRDefault="00AB2780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AB2780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https://www.sciencedirect.com/science/article/abs/pii/S0376871619301462</w:t>
              </w:r>
            </w:hyperlink>
            <w:r w:rsidRPr="00AB278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  <w:tr w:rsidR="00936A73" w:rsidRPr="00274540" w14:paraId="48D6A5B0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8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9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Chatterjee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A" w14:textId="77777777" w:rsidR="00936A73" w:rsidRPr="00274540" w:rsidRDefault="002E76A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B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Non-Fatal</w:t>
            </w:r>
            <w:r w:rsidRPr="00274540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Opioid-Related</w:t>
            </w:r>
            <w:r w:rsidRPr="0027454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Overdoses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Among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Adolescents</w:t>
            </w:r>
            <w:r w:rsidRPr="00274540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in</w:t>
            </w:r>
          </w:p>
          <w:p w14:paraId="48D6A5AC" w14:textId="77777777" w:rsidR="00936A73" w:rsidRPr="00274540" w:rsidRDefault="002E76A7">
            <w:pPr>
              <w:pStyle w:val="TableParagraph"/>
              <w:spacing w:before="19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Massachusetts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2012-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2014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AD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Drug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Alcohol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Dependence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AE" w14:textId="6CCF4030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http://doi.org/10.1016/j.drugalcde</w:t>
              </w:r>
            </w:hyperlink>
          </w:p>
          <w:p w14:paraId="48D6A5AF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p.2018.09.020</w:t>
              </w:r>
              <w:r w:rsidRPr="00274540">
                <w:rPr>
                  <w:rFonts w:asciiTheme="minorHAnsi" w:hAnsiTheme="minorHAnsi" w:cstheme="minorHAnsi"/>
                  <w:color w:val="0562C1"/>
                  <w:spacing w:val="8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B8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1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2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Larochelle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3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4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Touchpoints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prior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death: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cohort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study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B5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Drug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Alcohol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Dependence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B6" w14:textId="69A97E91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http://doi.org/10.1016/j.drugalcde</w:t>
              </w:r>
            </w:hyperlink>
          </w:p>
          <w:p w14:paraId="48D6A5B7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p.2019.06.039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BF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9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w w:val="102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A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Rose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B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C" w14:textId="77777777" w:rsidR="00936A73" w:rsidRPr="00274540" w:rsidRDefault="002E76A7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Effect of Age on Potentially Inappropriate Opioid Prescribing,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Overdose, and Mortality in Massachusetts, 2011-2015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BD" w14:textId="77777777" w:rsidR="00936A73" w:rsidRPr="00274540" w:rsidRDefault="002E76A7">
            <w:pPr>
              <w:pStyle w:val="TableParagraph"/>
              <w:spacing w:line="266" w:lineRule="auto"/>
              <w:ind w:left="22"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 of the American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Geriatric</w:t>
            </w:r>
            <w:r w:rsidRPr="0027454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Society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BE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http://doi.org/10.1111/jgs.15659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C6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0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1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Stopka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2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3" w14:textId="77777777" w:rsidR="00936A73" w:rsidRPr="00274540" w:rsidRDefault="002E76A7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 overdose deaths and potentially inappropriate opioid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prescribing practices (PIP): A spatial epidemiological study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C4" w14:textId="77777777" w:rsidR="00936A73" w:rsidRPr="00274540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International Journal of Drug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Policy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C5" w14:textId="756EC041" w:rsidR="00936A73" w:rsidRPr="00274540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http://doi.org/10.1016/j.drugpo.20</w:t>
              </w:r>
            </w:hyperlink>
            <w:r w:rsidRPr="00274540">
              <w:rPr>
                <w:rFonts w:asciiTheme="minorHAnsi" w:hAnsiTheme="minorHAnsi" w:cstheme="minorHAnsi"/>
                <w:color w:val="0562C1"/>
                <w:spacing w:val="40"/>
                <w:sz w:val="20"/>
                <w:szCs w:val="20"/>
              </w:rPr>
              <w:t xml:space="preserve"> </w:t>
            </w:r>
            <w:hyperlink r:id="rId25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19.03.024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CF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7" w14:textId="77777777" w:rsidR="00936A73" w:rsidRPr="00274540" w:rsidRDefault="002E76A7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11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8" w14:textId="77777777" w:rsidR="00936A73" w:rsidRPr="00274540" w:rsidRDefault="002E76A7">
            <w:pPr>
              <w:pStyle w:val="TableParagraph"/>
              <w:spacing w:before="7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Walley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9" w14:textId="77777777" w:rsidR="00936A73" w:rsidRPr="00274540" w:rsidRDefault="002E76A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2019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A" w14:textId="77777777" w:rsidR="00936A73" w:rsidRPr="00274540" w:rsidRDefault="002E76A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Prescribed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Illicit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to</w:t>
            </w:r>
          </w:p>
          <w:p w14:paraId="48D6A5CB" w14:textId="77777777" w:rsidR="00936A73" w:rsidRPr="00274540" w:rsidRDefault="002E76A7">
            <w:pPr>
              <w:pStyle w:val="TableParagraph"/>
              <w:spacing w:before="18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Fatal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Massachusetts,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2013-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2015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CC" w14:textId="77777777" w:rsidR="00936A73" w:rsidRPr="00274540" w:rsidRDefault="002E76A7">
            <w:pPr>
              <w:pStyle w:val="TableParagraph"/>
              <w:spacing w:before="7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Reports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CD" w14:textId="77777777" w:rsidR="00936A73" w:rsidRPr="00274540" w:rsidRDefault="002E76A7">
            <w:pPr>
              <w:pStyle w:val="TableParagraph"/>
              <w:spacing w:before="7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http://doi.org/10.1177/0033354919</w:t>
              </w:r>
            </w:hyperlink>
          </w:p>
          <w:p w14:paraId="48D6A5CE" w14:textId="77777777" w:rsidR="00936A73" w:rsidRPr="00274540" w:rsidRDefault="002E76A7">
            <w:pPr>
              <w:pStyle w:val="TableParagraph"/>
              <w:spacing w:before="18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878429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D7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0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1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Bagley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2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4" w14:textId="4696A4C0" w:rsidR="00936A73" w:rsidRPr="00274540" w:rsidRDefault="002E76A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Characteristics</w:t>
              </w:r>
              <w:r w:rsidRPr="00274540">
                <w:rPr>
                  <w:rFonts w:asciiTheme="minorHAnsi" w:hAnsiTheme="minorHAnsi" w:cstheme="minorHAnsi"/>
                  <w:spacing w:val="8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and</w:t>
              </w:r>
              <w:r w:rsidRPr="00274540">
                <w:rPr>
                  <w:rFonts w:asciiTheme="minorHAnsi" w:hAnsiTheme="minorHAnsi" w:cstheme="minorHAnsi"/>
                  <w:spacing w:val="11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Receipt</w:t>
              </w:r>
              <w:r w:rsidRPr="00274540">
                <w:rPr>
                  <w:rFonts w:asciiTheme="minorHAnsi" w:hAnsiTheme="minorHAnsi" w:cstheme="minorHAnsi"/>
                  <w:spacing w:val="10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of</w:t>
              </w:r>
              <w:r w:rsidRPr="00274540">
                <w:rPr>
                  <w:rFonts w:asciiTheme="minorHAnsi" w:hAnsiTheme="minorHAnsi" w:cstheme="minorHAnsi"/>
                  <w:spacing w:val="9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Medication</w:t>
              </w:r>
              <w:r w:rsidRPr="00274540">
                <w:rPr>
                  <w:rFonts w:asciiTheme="minorHAnsi" w:hAnsiTheme="minorHAnsi" w:cstheme="minorHAnsi"/>
                  <w:spacing w:val="12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Treatment</w:t>
              </w:r>
              <w:r w:rsidRPr="00274540">
                <w:rPr>
                  <w:rFonts w:asciiTheme="minorHAnsi" w:hAnsiTheme="minorHAnsi" w:cstheme="minorHAnsi"/>
                  <w:spacing w:val="9"/>
                  <w:sz w:val="20"/>
                  <w:szCs w:val="20"/>
                </w:rPr>
                <w:t xml:space="preserve"> </w:t>
              </w:r>
              <w:r w:rsidRPr="00274540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among</w:t>
              </w:r>
            </w:hyperlink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9">
              <w:r w:rsidRPr="00274540">
                <w:rPr>
                  <w:rFonts w:asciiTheme="minorHAnsi" w:hAnsiTheme="minorHAnsi" w:cstheme="minorHAnsi"/>
                  <w:sz w:val="20"/>
                  <w:szCs w:val="20"/>
                </w:rPr>
                <w:t>Emerging Adults Who Experience a Nonfatal Opioid-Related</w:t>
              </w:r>
            </w:hyperlink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hyperlink r:id="rId30">
              <w:r w:rsidRPr="00274540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Overdose</w:t>
              </w:r>
            </w:hyperlink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D5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Annals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Emergency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D6" w14:textId="77777777" w:rsidR="00936A73" w:rsidRPr="00274540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http://doi.org/10.1016/j.annemerg</w:t>
              </w:r>
            </w:hyperlink>
            <w:r w:rsidRPr="00274540">
              <w:rPr>
                <w:rFonts w:asciiTheme="minorHAnsi" w:hAnsiTheme="minorHAnsi" w:cstheme="minorHAnsi"/>
                <w:color w:val="0562C1"/>
                <w:spacing w:val="40"/>
                <w:sz w:val="20"/>
                <w:szCs w:val="20"/>
              </w:rPr>
              <w:t xml:space="preserve"> </w:t>
            </w:r>
            <w:hyperlink r:id="rId32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med.2019.07.030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E0" w14:textId="77777777" w:rsidTr="411382C2">
        <w:trPr>
          <w:trHeight w:val="356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8" w14:textId="77777777" w:rsidR="00936A73" w:rsidRPr="00274540" w:rsidRDefault="002E76A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13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9" w14:textId="77777777" w:rsidR="00936A73" w:rsidRPr="00274540" w:rsidRDefault="002E76A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Bharel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A" w14:textId="77777777" w:rsidR="00936A73" w:rsidRPr="00274540" w:rsidRDefault="002E76A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C" w14:textId="6FD15867" w:rsidR="00936A73" w:rsidRPr="00274540" w:rsidRDefault="002E76A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Guide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Response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Health</w:t>
            </w:r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Crisis</w:t>
            </w:r>
            <w:r w:rsidRPr="0027454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Overdoses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DD" w14:textId="77777777" w:rsidR="00936A73" w:rsidRPr="00274540" w:rsidRDefault="002E76A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NEJM</w:t>
            </w:r>
            <w:r w:rsidRPr="00274540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Catalyst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DE" w14:textId="4ECA3A4F" w:rsidR="00936A73" w:rsidRPr="00274540" w:rsidRDefault="002E76A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https://doi.org/10.1056/CAT.19.111</w:t>
              </w:r>
            </w:hyperlink>
          </w:p>
          <w:p w14:paraId="48D6A5DF" w14:textId="77777777" w:rsidR="00936A73" w:rsidRPr="00274540" w:rsidRDefault="002E76A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>
              <w:r w:rsidRPr="00274540">
                <w:rPr>
                  <w:rFonts w:asciiTheme="minorHAnsi" w:hAnsiTheme="minorHAnsi" w:cstheme="minorHAnsi"/>
                  <w:color w:val="0562C1"/>
                  <w:spacing w:val="-10"/>
                  <w:sz w:val="20"/>
                  <w:szCs w:val="20"/>
                  <w:u w:val="single" w:color="0562C1"/>
                </w:rPr>
                <w:t>8</w:t>
              </w:r>
              <w:r w:rsidRPr="00274540">
                <w:rPr>
                  <w:rFonts w:asciiTheme="minorHAnsi" w:hAnsiTheme="minorHAnsi" w:cstheme="minorHAnsi"/>
                  <w:color w:val="0562C1"/>
                  <w:spacing w:val="8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E8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1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14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2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Burke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3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5" w14:textId="2EE8D3A4" w:rsidR="00936A73" w:rsidRPr="00274540" w:rsidRDefault="002E76A7" w:rsidP="002523B7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Trends in opioid use disorder and overdose among opioid-naive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individuals receiving an opioid prescription in Massachusetts</w:t>
            </w:r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27454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  <w:r w:rsidRPr="00274540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74540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2014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E6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E7" w14:textId="3793DC5C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http://doi.org/10.1111/add.14867</w:t>
              </w:r>
              <w:r w:rsidRPr="00274540">
                <w:rPr>
                  <w:rFonts w:asciiTheme="minorHAnsi" w:hAnsiTheme="minorHAnsi" w:cstheme="minorHAnsi"/>
                  <w:color w:val="0562C1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936A73" w:rsidRPr="00274540" w14:paraId="48D6A5F0" w14:textId="77777777" w:rsidTr="411382C2">
        <w:trPr>
          <w:trHeight w:val="74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9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A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Byrne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B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D" w14:textId="0B1FD7AF" w:rsidR="00936A73" w:rsidRPr="00274540" w:rsidRDefault="002E76A7" w:rsidP="002523B7">
            <w:pPr>
              <w:pStyle w:val="TableParagraph"/>
              <w:spacing w:line="26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 classification model of homelessness using integrated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administrative data: Implications for targeting interventions to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improve the housing status, health and well-being of a highly</w:t>
            </w:r>
            <w:r w:rsidR="002523B7"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vulnerable</w:t>
            </w:r>
            <w:r w:rsidRPr="0027454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population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EE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PLoS</w:t>
            </w:r>
            <w:proofErr w:type="spellEnd"/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One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5EF" w14:textId="77777777" w:rsidR="00936A73" w:rsidRPr="00274540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https://doi.org/10.1371/journal.po</w:t>
              </w:r>
            </w:hyperlink>
            <w:r w:rsidRPr="00274540">
              <w:rPr>
                <w:rFonts w:asciiTheme="minorHAnsi" w:hAnsiTheme="minorHAnsi" w:cstheme="minorHAnsi"/>
                <w:color w:val="0562C1"/>
                <w:spacing w:val="40"/>
                <w:sz w:val="20"/>
                <w:szCs w:val="20"/>
              </w:rPr>
              <w:t xml:space="preserve"> </w:t>
            </w:r>
            <w:hyperlink r:id="rId37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ne.0237905</w:t>
              </w:r>
            </w:hyperlink>
          </w:p>
        </w:tc>
      </w:tr>
      <w:tr w:rsidR="00936A73" w:rsidRPr="00274540" w14:paraId="48D6A5F8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1" w14:textId="77777777" w:rsidR="00936A73" w:rsidRPr="00274540" w:rsidRDefault="002E76A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16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2" w14:textId="77777777" w:rsidR="00936A73" w:rsidRPr="00274540" w:rsidRDefault="002E76A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Kimmell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3" w14:textId="77777777" w:rsidR="00936A73" w:rsidRPr="00274540" w:rsidRDefault="002E76A7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4" w14:textId="77777777" w:rsidR="00936A73" w:rsidRPr="00274540" w:rsidRDefault="002E76A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Association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Treatment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Medications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Use</w:t>
            </w:r>
          </w:p>
          <w:p w14:paraId="48D6A5F5" w14:textId="77777777" w:rsidR="00936A73" w:rsidRPr="00274540" w:rsidRDefault="002E76A7">
            <w:pPr>
              <w:pStyle w:val="TableParagraph"/>
              <w:spacing w:before="0" w:line="19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Disorder With Mortality After Hospitalization for Injection Drug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Use–Associated Infective Endocarditis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5F6" w14:textId="77777777" w:rsidR="00936A73" w:rsidRPr="00274540" w:rsidRDefault="002E76A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JAMA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Network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Open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5F7" w14:textId="4BAA910B" w:rsidR="00936A73" w:rsidRPr="00274540" w:rsidRDefault="002E76A7">
            <w:pPr>
              <w:pStyle w:val="TableParagraph"/>
              <w:spacing w:line="266" w:lineRule="auto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http://doi.org/10.1001/jamanetwor</w:t>
              </w:r>
            </w:hyperlink>
            <w:r w:rsidRPr="00274540">
              <w:rPr>
                <w:rFonts w:asciiTheme="minorHAnsi" w:hAnsiTheme="minorHAnsi" w:cstheme="minorHAnsi"/>
                <w:color w:val="0562C1"/>
                <w:spacing w:val="40"/>
                <w:sz w:val="20"/>
                <w:szCs w:val="20"/>
              </w:rPr>
              <w:t xml:space="preserve"> </w:t>
            </w:r>
            <w:hyperlink r:id="rId39">
              <w:r w:rsidRPr="00274540">
                <w:rPr>
                  <w:rFonts w:asciiTheme="minorHAnsi" w:hAnsiTheme="minorHAnsi" w:cstheme="minorHAnsi"/>
                  <w:color w:val="0562C1"/>
                  <w:spacing w:val="-2"/>
                  <w:sz w:val="20"/>
                  <w:szCs w:val="20"/>
                  <w:u w:val="single" w:color="0562C1"/>
                </w:rPr>
                <w:t>kopen.2020.16228</w:t>
              </w:r>
              <w:r w:rsidRPr="00274540">
                <w:rPr>
                  <w:rFonts w:asciiTheme="minorHAnsi" w:hAnsiTheme="minorHAnsi" w:cstheme="minorHAnsi"/>
                  <w:color w:val="0562C1"/>
                  <w:spacing w:val="8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31B5E309" w14:textId="77777777" w:rsidTr="411382C2">
        <w:trPr>
          <w:trHeight w:val="356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517E8EC3" w14:textId="7EDEB3E5" w:rsidR="002523B7" w:rsidRPr="00274540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0A85985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Lead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Author</w:t>
            </w:r>
          </w:p>
          <w:p w14:paraId="7F37B843" w14:textId="157F0A93" w:rsidR="002523B7" w:rsidRPr="00274540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Last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5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>Name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45C57947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Publication</w:t>
            </w:r>
          </w:p>
          <w:p w14:paraId="17A4D1FC" w14:textId="43CA6465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  <w:szCs w:val="20"/>
              </w:rPr>
              <w:t>Year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29187CE7" w14:textId="467A5B18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Title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2B7C60EB" w14:textId="5F0590D7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2"/>
                <w:sz w:val="20"/>
                <w:szCs w:val="20"/>
              </w:rPr>
              <w:t>Journal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1F497D" w:themeFill="text2"/>
          </w:tcPr>
          <w:p w14:paraId="5D9ED749" w14:textId="7392823C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b/>
                <w:color w:val="FFFFFF"/>
                <w:spacing w:val="-5"/>
                <w:sz w:val="20"/>
                <w:szCs w:val="20"/>
              </w:rPr>
              <w:t>DOI</w:t>
            </w:r>
          </w:p>
        </w:tc>
      </w:tr>
      <w:tr w:rsidR="002523B7" w:rsidRPr="00274540" w14:paraId="48D6A602" w14:textId="77777777" w:rsidTr="411382C2">
        <w:trPr>
          <w:trHeight w:val="356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9" w14:textId="77777777" w:rsidR="002523B7" w:rsidRPr="00274540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A" w14:textId="77777777" w:rsidR="002523B7" w:rsidRPr="00274540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Morgan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B" w14:textId="77777777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D" w14:textId="0540CB15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inpatient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substance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disorder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care</w:t>
            </w:r>
            <w:r w:rsidRPr="0027454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5FE" w14:textId="77777777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Substance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Abuse</w:t>
            </w:r>
          </w:p>
          <w:p w14:paraId="48D6A5FF" w14:textId="77777777" w:rsidR="002523B7" w:rsidRPr="00274540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Treatment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00" w14:textId="6BBC4E6C" w:rsidR="002523B7" w:rsidRPr="006F1DA7" w:rsidRDefault="007D32B2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0">
              <w:r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http://doi.org/10.1016/j.jsat.2020.01.017</w:t>
              </w:r>
            </w:hyperlink>
          </w:p>
          <w:p w14:paraId="48D6A601" w14:textId="77777777" w:rsidR="002523B7" w:rsidRPr="006F1DA7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1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1.017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0A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3" w14:textId="77777777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18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4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Nielsen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5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7" w14:textId="75A4DFA1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Maternal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Infant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Associated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Maternal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Opioid Overdose in the Year Following Delivery in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08" w14:textId="77777777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09" w14:textId="77777777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2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http://doi.org/10.1111/add.14825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12" w14:textId="77777777" w:rsidTr="411382C2">
        <w:trPr>
          <w:trHeight w:val="546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B" w14:textId="77777777" w:rsidR="002523B7" w:rsidRPr="00274540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19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C" w14:textId="77777777" w:rsidR="002523B7" w:rsidRPr="00274540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Park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D" w14:textId="77777777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0F" w14:textId="4A97F8FB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Associations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prescribed</w:t>
            </w:r>
            <w:r w:rsidRPr="00274540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benzodiazepines,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fatal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opioid overdose and buprenorphine discontinuation, among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people receiving buprenorphine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0" w14:textId="77777777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11" w14:textId="093E45A7" w:rsidR="002523B7" w:rsidRPr="006F1DA7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3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https://doi.org/10.1111/add.14886</w:t>
              </w:r>
              <w:r w:rsidRPr="006F1DA7">
                <w:rPr>
                  <w:rFonts w:asciiTheme="minorHAnsi" w:hAnsiTheme="minorHAnsi" w:cstheme="minorHAnsi"/>
                  <w:color w:val="0070C0"/>
                  <w:spacing w:val="8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1A" w14:textId="77777777" w:rsidTr="411382C2">
        <w:trPr>
          <w:trHeight w:val="545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3" w14:textId="77777777" w:rsidR="002523B7" w:rsidRPr="00274540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4" w14:textId="77777777" w:rsidR="002523B7" w:rsidRPr="00274540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Schiff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5" w14:textId="77777777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6" w14:textId="77777777" w:rsidR="002523B7" w:rsidRPr="00274540" w:rsidRDefault="002523B7" w:rsidP="002523B7">
            <w:pPr>
              <w:pStyle w:val="TableParagraph"/>
              <w:spacing w:before="1" w:line="26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Assessment of Racial and Ethnic Disparities in the Use of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Medication to Treat Opioid Use Disorder Among Pregnant</w:t>
            </w:r>
          </w:p>
          <w:p w14:paraId="48D6A617" w14:textId="77777777" w:rsidR="002523B7" w:rsidRPr="00274540" w:rsidRDefault="002523B7" w:rsidP="002523B7">
            <w:pPr>
              <w:pStyle w:val="TableParagraph"/>
              <w:spacing w:before="0" w:line="1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Massachusetts.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18" w14:textId="77777777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JAMA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Network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Open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19" w14:textId="77777777" w:rsidR="002523B7" w:rsidRPr="006F1DA7" w:rsidRDefault="002523B7" w:rsidP="002523B7">
            <w:pPr>
              <w:pStyle w:val="TableParagraph"/>
              <w:spacing w:before="1" w:line="266" w:lineRule="auto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4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http://doi.org/10.1001/jamanetwor</w:t>
              </w:r>
            </w:hyperlink>
            <w:r w:rsidRPr="006F1DA7">
              <w:rPr>
                <w:rFonts w:asciiTheme="minorHAnsi" w:hAnsiTheme="minorHAnsi" w:cstheme="minorHAnsi"/>
                <w:color w:val="0070C0"/>
                <w:spacing w:val="40"/>
                <w:sz w:val="20"/>
                <w:szCs w:val="20"/>
              </w:rPr>
              <w:t xml:space="preserve"> </w:t>
            </w:r>
            <w:hyperlink r:id="rId45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kopen.2020.5734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22" w14:textId="77777777" w:rsidTr="411382C2">
        <w:trPr>
          <w:trHeight w:val="55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B" w14:textId="77777777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21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C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Walley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D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1E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Association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mortality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rates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medication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and</w:t>
            </w:r>
          </w:p>
          <w:p w14:paraId="48D6A61F" w14:textId="77777777" w:rsidR="002523B7" w:rsidRPr="00274540" w:rsidRDefault="002523B7" w:rsidP="002523B7">
            <w:pPr>
              <w:pStyle w:val="TableParagraph"/>
              <w:spacing w:before="0" w:line="190" w:lineRule="atLeast"/>
              <w:ind w:righ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residential treatment after in-patient medically managed</w:t>
            </w:r>
            <w:r w:rsidRPr="00274540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 withdrawal: a cohort analysis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0" w14:textId="77777777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21" w14:textId="35B296E0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6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http://doi.org/10.1111/add.14964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2B" w14:textId="77777777" w:rsidTr="411382C2">
        <w:trPr>
          <w:trHeight w:val="356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3" w14:textId="77777777" w:rsidR="002523B7" w:rsidRPr="00274540" w:rsidRDefault="002523B7" w:rsidP="002523B7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22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4" w14:textId="77777777" w:rsidR="002523B7" w:rsidRPr="00274540" w:rsidRDefault="002523B7" w:rsidP="002523B7">
            <w:pPr>
              <w:pStyle w:val="TableParagraph"/>
              <w:spacing w:before="1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Weiner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5" w14:textId="77777777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7" w14:textId="36110EFF" w:rsidR="002523B7" w:rsidRPr="00274540" w:rsidRDefault="002523B7" w:rsidP="002523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One-Year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Mortality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Patients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After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Emergency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Department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Treatment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Nonfatal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Overdose.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28" w14:textId="77777777" w:rsidR="002523B7" w:rsidRPr="00274540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Annals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Emergency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Medicine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29" w14:textId="77777777" w:rsidR="002523B7" w:rsidRPr="006F1DA7" w:rsidRDefault="002523B7" w:rsidP="002523B7">
            <w:pPr>
              <w:pStyle w:val="TableParagraph"/>
              <w:spacing w:before="1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7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http://doi.org/10.1016/j.annemerg</w:t>
              </w:r>
            </w:hyperlink>
          </w:p>
          <w:p w14:paraId="48D6A62A" w14:textId="77777777" w:rsidR="002523B7" w:rsidRPr="006F1DA7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8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med.2019.04.020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34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C" w14:textId="77777777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23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D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Weiner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2E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0" w14:textId="2D77BAE5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mortality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patients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treated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naloxone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overdose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emergency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services.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1" w14:textId="77777777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Substance</w:t>
            </w:r>
            <w:r w:rsidRPr="0027454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Abuse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32" w14:textId="77777777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49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http://doi.org/10.1080/08897077.2</w:t>
              </w:r>
            </w:hyperlink>
          </w:p>
          <w:p w14:paraId="48D6A633" w14:textId="77777777" w:rsidR="002523B7" w:rsidRPr="006F1DA7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0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020.1748163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3D" w14:textId="77777777" w:rsidTr="411382C2">
        <w:trPr>
          <w:trHeight w:val="361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5" w14:textId="77777777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24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6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Jasuja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7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2021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9" w14:textId="42182719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Homelessness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Veteran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Status</w:t>
            </w:r>
            <w:r w:rsidRPr="00274540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Relation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Nonfatal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 xml:space="preserve"> Fatal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Overdose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E0F1"/>
          </w:tcPr>
          <w:p w14:paraId="48D6A63A" w14:textId="77777777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Care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9E0F1"/>
          </w:tcPr>
          <w:p w14:paraId="48D6A63B" w14:textId="27436E86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1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http://doi.org/10.1097/MLR.00000</w:t>
              </w:r>
            </w:hyperlink>
          </w:p>
          <w:p w14:paraId="48D6A63C" w14:textId="77777777" w:rsidR="002523B7" w:rsidRPr="006F1DA7" w:rsidRDefault="002523B7" w:rsidP="002523B7">
            <w:pPr>
              <w:pStyle w:val="TableParagraph"/>
              <w:spacing w:before="19" w:line="145" w:lineRule="exact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2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00000001437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48D6A647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E" w14:textId="77777777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25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3F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Schiff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40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2021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41" w14:textId="7777777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Methadone</w:t>
            </w:r>
            <w:r w:rsidRPr="0027454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Buprenorphine</w:t>
            </w:r>
            <w:r w:rsidRPr="00274540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Discontinuation</w:t>
            </w:r>
            <w:r w:rsidRPr="0027454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among</w:t>
            </w:r>
          </w:p>
          <w:p w14:paraId="48D6A642" w14:textId="77777777" w:rsidR="002523B7" w:rsidRPr="00274540" w:rsidRDefault="002523B7" w:rsidP="002523B7">
            <w:pPr>
              <w:pStyle w:val="TableParagraph"/>
              <w:spacing w:before="19" w:line="15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Postpartum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Opioid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Disorder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8D6A643" w14:textId="77777777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American</w:t>
            </w:r>
            <w:r w:rsidRPr="00274540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r w:rsidRPr="0027454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274540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Obstetrics</w:t>
            </w:r>
          </w:p>
          <w:p w14:paraId="48D6A644" w14:textId="77777777" w:rsidR="002523B7" w:rsidRPr="00274540" w:rsidRDefault="002523B7" w:rsidP="002523B7">
            <w:pPr>
              <w:pStyle w:val="TableParagraph"/>
              <w:spacing w:before="19" w:line="154" w:lineRule="exact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27454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Gynecology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8D6A645" w14:textId="44295311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3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http://doi.org/10.1016/j.ajog.2021</w:t>
              </w:r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</w:rPr>
                <w:t>.</w:t>
              </w:r>
            </w:hyperlink>
          </w:p>
          <w:p w14:paraId="48D6A646" w14:textId="77777777" w:rsidR="002523B7" w:rsidRPr="006F1DA7" w:rsidRDefault="002523B7" w:rsidP="002523B7">
            <w:pPr>
              <w:pStyle w:val="TableParagraph"/>
              <w:spacing w:before="19" w:line="154" w:lineRule="exact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4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val="single" w:color="0562C1"/>
                </w:rPr>
                <w:t>04.210</w:t>
              </w:r>
              <w:r w:rsidRPr="006F1DA7">
                <w:rPr>
                  <w:rFonts w:asciiTheme="minorHAnsi" w:hAnsiTheme="minorHAnsi" w:cstheme="minorHAnsi"/>
                  <w:color w:val="0070C0"/>
                  <w:spacing w:val="40"/>
                  <w:sz w:val="20"/>
                  <w:szCs w:val="20"/>
                  <w:u w:val="single" w:color="0562C1"/>
                </w:rPr>
                <w:t xml:space="preserve"> </w:t>
              </w:r>
            </w:hyperlink>
          </w:p>
        </w:tc>
      </w:tr>
      <w:tr w:rsidR="002523B7" w:rsidRPr="00274540" w14:paraId="04B3340D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C45821C" w14:textId="49046E7B" w:rsidR="002523B7" w:rsidRPr="00274540" w:rsidRDefault="002523B7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26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19D3335" w14:textId="49895FC6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Adams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6C23338" w14:textId="31248687" w:rsidR="002523B7" w:rsidRPr="00274540" w:rsidRDefault="002523B7" w:rsidP="002523B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2022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71DD6E7" w14:textId="77777777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Modeling the cost-effectiveness and impact on fatal overdose</w:t>
            </w:r>
          </w:p>
          <w:p w14:paraId="1333E9AD" w14:textId="2DBDEA58" w:rsidR="002523B7" w:rsidRPr="00274540" w:rsidRDefault="002523B7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and initiation of buprenorphine–naloxone treatment at syringe service programs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9984EEA" w14:textId="732CB10A" w:rsidR="002523B7" w:rsidRPr="00274540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73184245" w14:textId="65311FE9" w:rsidR="002523B7" w:rsidRPr="006F1DA7" w:rsidRDefault="002523B7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5" w:history="1">
              <w:r w:rsidRPr="006F1DA7">
                <w:rPr>
                  <w:rFonts w:asciiTheme="minorHAnsi" w:hAnsiTheme="minorHAnsi" w:cstheme="minorHAnsi"/>
                  <w:color w:val="0070C0"/>
                  <w:spacing w:val="-2"/>
                  <w:sz w:val="20"/>
                  <w:szCs w:val="20"/>
                  <w:u w:color="0562C1"/>
                </w:rPr>
                <w:t>http://doi.org/10.1111/add.15883</w:t>
              </w:r>
            </w:hyperlink>
            <w:r w:rsidRPr="006F1DA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  <w:tr w:rsidR="00E7459B" w:rsidRPr="00274540" w14:paraId="183E628C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0DDA439" w14:textId="2AD8246B" w:rsidR="00E7459B" w:rsidRPr="00274540" w:rsidRDefault="00E7459B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26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1F21B64" w14:textId="0A156319" w:rsidR="00E7459B" w:rsidRPr="00274540" w:rsidRDefault="00E7459B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Basilico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0118865" w14:textId="65127CF9" w:rsidR="00E7459B" w:rsidRPr="00274540" w:rsidRDefault="00E7459B" w:rsidP="002523B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2023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BAA65F4" w14:textId="2A523535" w:rsidR="00E7459B" w:rsidRPr="00274540" w:rsidRDefault="00E7459B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Discharge Prescribing and Subsequent Opioid Use After Traumatic Musculoskeletal Injury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3163B9F" w14:textId="4CD44740" w:rsidR="00E7459B" w:rsidRPr="00274540" w:rsidRDefault="00E7459B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American Journal of Managed Care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16FA37E1" w14:textId="40EA32C4" w:rsidR="00E7459B" w:rsidRPr="006F1DA7" w:rsidRDefault="00250F8D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6" w:tgtFrame="_blank" w:history="1">
              <w:r w:rsidRPr="006F1DA7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bdr w:val="single" w:sz="2" w:space="0" w:color="E5E7EB" w:frame="1"/>
                </w:rPr>
                <w:t>https://doi.org/10.37765/ajmc.2023.89424</w:t>
              </w:r>
            </w:hyperlink>
          </w:p>
        </w:tc>
      </w:tr>
      <w:tr w:rsidR="00060D89" w:rsidRPr="00274540" w14:paraId="6810DF1D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AA3179E" w14:textId="0826AC74" w:rsidR="00060D89" w:rsidRPr="009B5AEF" w:rsidRDefault="00E226CA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9B5A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27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DCDEFB9" w14:textId="0983C584" w:rsidR="00060D89" w:rsidRPr="009B5AEF" w:rsidRDefault="00E226CA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B5A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Chatterjee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072788E" w14:textId="19C77758" w:rsidR="00060D89" w:rsidRPr="009B5AEF" w:rsidRDefault="00E226CA" w:rsidP="002523B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9B5A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2023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0B30273" w14:textId="77777777" w:rsidR="00B228A6" w:rsidRPr="009B5AEF" w:rsidRDefault="00B228A6" w:rsidP="00B228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5AEF">
              <w:rPr>
                <w:rFonts w:ascii="Calibri" w:hAnsi="Calibri" w:cs="Calibri"/>
                <w:color w:val="000000"/>
                <w:sz w:val="20"/>
                <w:szCs w:val="20"/>
              </w:rPr>
              <w:t>Estimated Costs and Outcomes Associated With Use and Nonuse of Medications for Opioid Use Disorder During Incarceration and at Release in Massachusetts</w:t>
            </w:r>
          </w:p>
          <w:p w14:paraId="1287AC3E" w14:textId="77777777" w:rsidR="00060D89" w:rsidRPr="009B5AEF" w:rsidRDefault="00060D89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B3B5DD3" w14:textId="77777777" w:rsidR="00B228A6" w:rsidRPr="009B5AEF" w:rsidRDefault="00B228A6" w:rsidP="00B228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5AEF">
              <w:rPr>
                <w:rFonts w:ascii="Calibri" w:hAnsi="Calibri" w:cs="Calibri"/>
                <w:color w:val="000000"/>
                <w:sz w:val="20"/>
                <w:szCs w:val="20"/>
              </w:rPr>
              <w:t>JAMA Network Open</w:t>
            </w:r>
          </w:p>
          <w:p w14:paraId="79E77307" w14:textId="77777777" w:rsidR="00060D89" w:rsidRPr="009B5AEF" w:rsidRDefault="00060D89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14482101" w14:textId="77777777" w:rsidR="009B5AEF" w:rsidRPr="006F1DA7" w:rsidRDefault="009B5AEF" w:rsidP="009B5AEF">
            <w:pPr>
              <w:rPr>
                <w:rFonts w:ascii="Calibri" w:hAnsi="Calibri" w:cs="Calibri"/>
                <w:color w:val="0070C0"/>
                <w:sz w:val="20"/>
                <w:szCs w:val="20"/>
                <w:u w:val="single"/>
              </w:rPr>
            </w:pPr>
            <w:hyperlink r:id="rId57" w:history="1">
              <w:r w:rsidRPr="006F1DA7">
                <w:rPr>
                  <w:rStyle w:val="Hyperlink"/>
                  <w:rFonts w:ascii="Calibri" w:hAnsi="Calibri" w:cs="Calibri"/>
                  <w:color w:val="0070C0"/>
                  <w:sz w:val="20"/>
                  <w:szCs w:val="20"/>
                </w:rPr>
                <w:t>http://doi.org/10.1001/jamanetworkopen.2023.7036</w:t>
              </w:r>
            </w:hyperlink>
          </w:p>
          <w:p w14:paraId="3F34CFB3" w14:textId="77777777" w:rsidR="00060D89" w:rsidRPr="006F1DA7" w:rsidRDefault="00060D89" w:rsidP="002523B7">
            <w:pPr>
              <w:pStyle w:val="TableParagraph"/>
              <w:ind w:left="22"/>
              <w:rPr>
                <w:color w:val="0070C0"/>
                <w:sz w:val="20"/>
                <w:szCs w:val="20"/>
              </w:rPr>
            </w:pPr>
          </w:p>
        </w:tc>
      </w:tr>
      <w:tr w:rsidR="00227FF5" w:rsidRPr="00274540" w14:paraId="6DDABCBE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7901624" w14:textId="3D78CAD7" w:rsidR="00227FF5" w:rsidRPr="00274540" w:rsidRDefault="00227FF5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  <w:r w:rsidR="00E226C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DAE472F" w14:textId="64E725B8" w:rsidR="00227FF5" w:rsidRPr="00274540" w:rsidRDefault="00227FF5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Wang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1EDA354" w14:textId="4C7C9FB0" w:rsidR="00227FF5" w:rsidRPr="00274540" w:rsidRDefault="00227FF5" w:rsidP="002523B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2023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49F8B68" w14:textId="33DDCCCF" w:rsidR="00227FF5" w:rsidRPr="00274540" w:rsidRDefault="000A221C" w:rsidP="002523B7">
            <w:pPr>
              <w:pStyle w:val="TableParagraph"/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Massachusetts prevalence of opioid use disorder estimation revisited: Comparing a Bayesian approach to standard capture-recapture methods.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7B3EFF8" w14:textId="6F70A5BD" w:rsidR="00227FF5" w:rsidRPr="00274540" w:rsidRDefault="000A221C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z w:val="20"/>
                <w:szCs w:val="20"/>
              </w:rPr>
              <w:t>Epidemiology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2D09D91B" w14:textId="16CA98D5" w:rsidR="00227FF5" w:rsidRPr="006F1DA7" w:rsidRDefault="000A221C" w:rsidP="002523B7">
            <w:pPr>
              <w:pStyle w:val="TableParagraph"/>
              <w:ind w:left="22"/>
              <w:rPr>
                <w:rStyle w:val="Emphasis"/>
                <w:rFonts w:asciiTheme="minorHAnsi" w:hAnsiTheme="minorHAnsi" w:cstheme="minorHAnsi"/>
                <w:color w:val="0070C0"/>
                <w:sz w:val="20"/>
                <w:szCs w:val="20"/>
                <w:bdr w:val="single" w:sz="2" w:space="0" w:color="E5E7EB" w:frame="1"/>
              </w:rPr>
            </w:pPr>
            <w:hyperlink r:id="rId58" w:history="1">
              <w:r w:rsidRPr="006F1DA7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bdr w:val="single" w:sz="2" w:space="0" w:color="E5E7EB" w:frame="1"/>
                </w:rPr>
                <w:t>https://doi.org/10.1097/EDE.0000000000001653</w:t>
              </w:r>
            </w:hyperlink>
            <w:r w:rsidRPr="006F1DA7">
              <w:rPr>
                <w:rStyle w:val="Emphasis"/>
                <w:rFonts w:asciiTheme="minorHAnsi" w:hAnsiTheme="minorHAnsi" w:cstheme="minorHAnsi"/>
                <w:color w:val="0070C0"/>
                <w:sz w:val="20"/>
                <w:szCs w:val="20"/>
                <w:bdr w:val="single" w:sz="2" w:space="0" w:color="E5E7EB" w:frame="1"/>
              </w:rPr>
              <w:t xml:space="preserve"> </w:t>
            </w:r>
          </w:p>
        </w:tc>
      </w:tr>
      <w:tr w:rsidR="001B5E17" w:rsidRPr="00274540" w14:paraId="701AA0E2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EAA3078" w14:textId="502072D4" w:rsidR="001B5E17" w:rsidRPr="00274540" w:rsidRDefault="00DD4054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  <w:r w:rsidR="00E226C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2124642" w14:textId="5576E9D7" w:rsidR="001B5E17" w:rsidRPr="00274540" w:rsidRDefault="00DD4054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745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Barsky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21E2393" w14:textId="2BE44DFA" w:rsidR="001B5E17" w:rsidRPr="00274540" w:rsidRDefault="00ED7B18" w:rsidP="002523B7">
            <w:pPr>
              <w:pStyle w:val="TableParagraph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2023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94790D2" w14:textId="1384EE73" w:rsidR="001B5E17" w:rsidRPr="006D2235" w:rsidRDefault="00ED7B18" w:rsidP="006D2235">
            <w:pPr>
              <w:widowControl/>
              <w:autoSpaceDE/>
              <w:autoSpaceDN/>
              <w:spacing w:before="48" w:after="84"/>
              <w:outlineLvl w:val="0"/>
              <w:rPr>
                <w:rFonts w:eastAsia="Times New Roman" w:cstheme="minorHAnsi"/>
                <w:color w:val="333333"/>
                <w:kern w:val="36"/>
                <w:sz w:val="20"/>
                <w:szCs w:val="20"/>
              </w:rPr>
            </w:pPr>
            <w:r w:rsidRPr="00ED7B18">
              <w:rPr>
                <w:rFonts w:eastAsia="Times New Roman" w:cstheme="minorHAnsi"/>
                <w:color w:val="333333"/>
                <w:kern w:val="36"/>
                <w:sz w:val="20"/>
                <w:szCs w:val="20"/>
              </w:rPr>
              <w:t>Rates of Opioid Overdose Among Racial and Ethnic Minority Individuals Released From Prison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98BC0FF" w14:textId="7EC647D2" w:rsidR="001B5E17" w:rsidRPr="0053748F" w:rsidRDefault="0053748F" w:rsidP="002523B7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53748F">
              <w:rPr>
                <w:rFonts w:asciiTheme="minorHAnsi" w:hAnsiTheme="minorHAnsi" w:cstheme="minorHAnsi"/>
                <w:sz w:val="20"/>
                <w:szCs w:val="20"/>
              </w:rPr>
              <w:t>JAMA Health Forum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0177E862" w14:textId="366A240A" w:rsidR="001B5E17" w:rsidRPr="006F1DA7" w:rsidRDefault="0053748F" w:rsidP="002523B7">
            <w:pPr>
              <w:pStyle w:val="TableParagraph"/>
              <w:ind w:left="22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59" w:history="1">
              <w:r w:rsidRPr="006F1DA7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https://doi.org/10.1001/jamahealthforum.2023.4455</w:t>
              </w:r>
            </w:hyperlink>
          </w:p>
        </w:tc>
      </w:tr>
      <w:tr w:rsidR="00CD2F0D" w:rsidRPr="00274540" w14:paraId="1E59A7EB" w14:textId="77777777" w:rsidTr="411382C2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A915E23" w14:textId="390E5454" w:rsidR="00CD2F0D" w:rsidRPr="00274540" w:rsidRDefault="00CD2F0D" w:rsidP="002523B7">
            <w:pPr>
              <w:pStyle w:val="TableParagraph"/>
              <w:ind w:left="28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5D56D3C" w14:textId="76648198" w:rsidR="00CD2F0D" w:rsidRPr="00CD2F0D" w:rsidRDefault="00CD2F0D" w:rsidP="002523B7">
            <w:pPr>
              <w:pStyle w:val="TableParagraph"/>
              <w:ind w:left="20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CD2F0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Wang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7CC6ED6" w14:textId="560DE27E" w:rsidR="00CD2F0D" w:rsidRPr="00CD2F0D" w:rsidRDefault="00CD2F0D" w:rsidP="002523B7">
            <w:pPr>
              <w:pStyle w:val="TableParagraph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CD2F0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8C4F1FD" w14:textId="67036851" w:rsidR="00CD2F0D" w:rsidRPr="00CD2F0D" w:rsidRDefault="00CD2F0D" w:rsidP="00CD2F0D">
            <w:pPr>
              <w:widowControl/>
              <w:autoSpaceDE/>
              <w:autoSpaceDN/>
              <w:spacing w:before="48" w:after="84"/>
              <w:outlineLvl w:val="0"/>
              <w:rPr>
                <w:rFonts w:eastAsia="Calibri" w:cstheme="minorHAnsi"/>
                <w:spacing w:val="-5"/>
                <w:sz w:val="20"/>
                <w:szCs w:val="20"/>
              </w:rPr>
            </w:pPr>
            <w:r w:rsidRPr="00CD2F0D">
              <w:rPr>
                <w:rFonts w:eastAsia="Calibri" w:cstheme="minorHAnsi"/>
                <w:spacing w:val="-5"/>
                <w:sz w:val="20"/>
                <w:szCs w:val="20"/>
              </w:rPr>
              <w:t>Intersectional inequities and longitudinal prevalence estimates of opioid use disorder in Massachusetts 2014–2020: a multi-sample capture-recapture analysis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684667B" w14:textId="5C26E110" w:rsidR="00CD2F0D" w:rsidRPr="00CD2F0D" w:rsidRDefault="5A4AA52E" w:rsidP="411382C2">
            <w:pPr>
              <w:pStyle w:val="TableParagraph"/>
              <w:ind w:left="22"/>
              <w:rPr>
                <w:rFonts w:asciiTheme="minorHAnsi" w:eastAsiaTheme="minorEastAsia" w:hAnsiTheme="minorHAnsi" w:cstheme="minorBidi"/>
                <w:spacing w:val="-5"/>
                <w:sz w:val="20"/>
                <w:szCs w:val="20"/>
              </w:rPr>
            </w:pPr>
            <w:r w:rsidRPr="411382C2">
              <w:rPr>
                <w:rFonts w:asciiTheme="minorHAnsi" w:eastAsiaTheme="minorEastAsia" w:hAnsiTheme="minorHAnsi" w:cstheme="minorBidi"/>
                <w:spacing w:val="-5"/>
                <w:sz w:val="20"/>
                <w:szCs w:val="20"/>
              </w:rPr>
              <w:t>Lancet Regional Health -</w:t>
            </w:r>
            <w:r w:rsidR="4B59AE05" w:rsidRPr="411382C2">
              <w:rPr>
                <w:rFonts w:asciiTheme="minorHAnsi" w:eastAsiaTheme="minorEastAsia" w:hAnsiTheme="minorHAnsi" w:cstheme="minorBidi"/>
                <w:spacing w:val="-5"/>
                <w:sz w:val="20"/>
                <w:szCs w:val="20"/>
              </w:rPr>
              <w:t xml:space="preserve"> Americas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B8CCE4" w:themeFill="accent1" w:themeFillTint="66"/>
          </w:tcPr>
          <w:p w14:paraId="705C41EA" w14:textId="745EEDDC" w:rsidR="00CD2F0D" w:rsidRPr="006F1DA7" w:rsidRDefault="4B59AE05" w:rsidP="411382C2">
            <w:pPr>
              <w:pStyle w:val="TableParagraph"/>
              <w:ind w:left="22"/>
              <w:rPr>
                <w:rFonts w:asciiTheme="minorHAnsi" w:eastAsiaTheme="minorEastAsia" w:hAnsiTheme="minorHAnsi" w:cstheme="minorBidi"/>
                <w:color w:val="0070C0"/>
                <w:spacing w:val="-5"/>
                <w:sz w:val="20"/>
                <w:szCs w:val="20"/>
              </w:rPr>
            </w:pPr>
            <w:hyperlink r:id="rId60" w:history="1">
              <w:r w:rsidRPr="006F1DA7">
                <w:rPr>
                  <w:rStyle w:val="Hyperlink"/>
                  <w:rFonts w:asciiTheme="minorHAnsi" w:eastAsiaTheme="minorEastAsia" w:hAnsiTheme="minorHAnsi" w:cstheme="minorBidi"/>
                  <w:color w:val="0070C0"/>
                  <w:spacing w:val="-5"/>
                  <w:sz w:val="20"/>
                  <w:szCs w:val="20"/>
                </w:rPr>
                <w:t>https://doi.org/10.1016/j.lana.2024.100709</w:t>
              </w:r>
            </w:hyperlink>
            <w:r w:rsidRPr="006F1DA7">
              <w:rPr>
                <w:rFonts w:asciiTheme="minorHAnsi" w:eastAsiaTheme="minorEastAsia" w:hAnsiTheme="minorHAnsi" w:cstheme="minorBidi"/>
                <w:color w:val="0070C0"/>
                <w:spacing w:val="-5"/>
                <w:sz w:val="20"/>
                <w:szCs w:val="20"/>
              </w:rPr>
              <w:t xml:space="preserve"> </w:t>
            </w:r>
          </w:p>
        </w:tc>
      </w:tr>
      <w:tr w:rsidR="411382C2" w14:paraId="0FA8EB0B" w14:textId="77777777" w:rsidTr="00E90DFF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54CEAFD" w14:textId="74001891" w:rsidR="23F250D9" w:rsidRDefault="23F250D9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11382C2">
              <w:rPr>
                <w:rFonts w:asciiTheme="minorHAnsi" w:hAnsiTheme="minorHAnsi" w:cstheme="minorBidi"/>
                <w:sz w:val="20"/>
                <w:szCs w:val="20"/>
              </w:rPr>
              <w:t>31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F43AF95" w14:textId="41E67D43" w:rsidR="23F250D9" w:rsidRDefault="23F250D9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11382C2">
              <w:rPr>
                <w:rFonts w:asciiTheme="minorHAnsi" w:hAnsiTheme="minorHAnsi" w:cstheme="minorBidi"/>
                <w:sz w:val="20"/>
                <w:szCs w:val="20"/>
              </w:rPr>
              <w:t>Bovell-Ammon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DF3CFD7" w14:textId="5AF952E5" w:rsidR="7B686CDF" w:rsidRDefault="7B686CDF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411382C2"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B404101" w14:textId="0FBB6324" w:rsidR="7B686CDF" w:rsidRDefault="7B686CDF" w:rsidP="411382C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11382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Prison Buprenorphine Implementation and </w:t>
            </w:r>
            <w:proofErr w:type="spellStart"/>
            <w:r w:rsidRPr="411382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Postrelease</w:t>
            </w:r>
            <w:proofErr w:type="spellEnd"/>
            <w:r w:rsidRPr="411382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Opioid Use Disorder Outcomes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56DA6692" w14:textId="64EC43A0" w:rsidR="7B686CDF" w:rsidRDefault="7B686CDF" w:rsidP="411382C2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1382C2">
              <w:rPr>
                <w:rFonts w:asciiTheme="minorHAnsi" w:eastAsiaTheme="minorEastAsia" w:hAnsiTheme="minorHAnsi" w:cstheme="minorBidi"/>
                <w:sz w:val="20"/>
                <w:szCs w:val="20"/>
              </w:rPr>
              <w:t>JAMA Open Network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00DD425C" w14:textId="563C6151" w:rsidR="36DF5940" w:rsidRPr="006F1DA7" w:rsidRDefault="36DF5940" w:rsidP="411382C2">
            <w:pPr>
              <w:pStyle w:val="TableParagraph"/>
              <w:rPr>
                <w:rFonts w:asciiTheme="minorHAnsi" w:eastAsiaTheme="minorEastAsia" w:hAnsiTheme="minorHAnsi" w:cstheme="minorBidi"/>
                <w:color w:val="0070C0"/>
                <w:sz w:val="20"/>
                <w:szCs w:val="20"/>
              </w:rPr>
            </w:pPr>
            <w:hyperlink r:id="rId61">
              <w:r w:rsidRPr="006F1DA7">
                <w:rPr>
                  <w:rStyle w:val="Hyperlink"/>
                  <w:rFonts w:asciiTheme="minorHAnsi" w:eastAsiaTheme="minorEastAsia" w:hAnsiTheme="minorHAnsi" w:cstheme="minorBidi"/>
                  <w:color w:val="0070C0"/>
                  <w:sz w:val="20"/>
                  <w:szCs w:val="20"/>
                </w:rPr>
                <w:t>https://doi.org/10.1001/jamanetworkopen.2024.2732</w:t>
              </w:r>
            </w:hyperlink>
          </w:p>
        </w:tc>
      </w:tr>
      <w:tr w:rsidR="00E90DFF" w14:paraId="1D69AC58" w14:textId="77777777" w:rsidTr="00EB67C5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7584912" w14:textId="34D7879B" w:rsidR="00E90DFF" w:rsidRPr="411382C2" w:rsidRDefault="00B22B7C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32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0F7F2BD" w14:textId="01709F15" w:rsidR="00E90DFF" w:rsidRPr="411382C2" w:rsidRDefault="00B22B7C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Christine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327DCCE" w14:textId="1593A84F" w:rsidR="00E90DFF" w:rsidRPr="411382C2" w:rsidRDefault="00B22B7C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B4EA1C0" w14:textId="756D2727" w:rsidR="00E90DFF" w:rsidRPr="411382C2" w:rsidRDefault="005E173A" w:rsidP="411382C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Target trial emulation for comparative effectiveness research with observational data: Promises and challenges for studying medications for opioid use disorder 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2A04307" w14:textId="11F8614C" w:rsidR="00E90DFF" w:rsidRPr="411382C2" w:rsidRDefault="00B22B7C" w:rsidP="411382C2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Addiction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19383C30" w14:textId="317AB187" w:rsidR="00E90DFF" w:rsidRPr="006F1DA7" w:rsidRDefault="004E0C39" w:rsidP="411382C2">
            <w:pPr>
              <w:pStyle w:val="TableParagraph"/>
              <w:rPr>
                <w:color w:val="0070C0"/>
                <w:sz w:val="20"/>
                <w:szCs w:val="20"/>
              </w:rPr>
            </w:pPr>
            <w:hyperlink r:id="rId62" w:history="1">
              <w:r w:rsidRPr="006F1DA7">
                <w:rPr>
                  <w:rStyle w:val="Hyperlink"/>
                  <w:color w:val="0070C0"/>
                  <w:sz w:val="20"/>
                  <w:szCs w:val="20"/>
                </w:rPr>
                <w:t>https://doi/org/10.1111/add.16473</w:t>
              </w:r>
            </w:hyperlink>
            <w:r w:rsidRPr="006F1DA7">
              <w:rPr>
                <w:color w:val="0070C0"/>
                <w:sz w:val="20"/>
                <w:szCs w:val="20"/>
              </w:rPr>
              <w:t xml:space="preserve"> </w:t>
            </w:r>
          </w:p>
        </w:tc>
      </w:tr>
      <w:tr w:rsidR="00EB67C5" w14:paraId="3D5F9BE4" w14:textId="77777777" w:rsidTr="00FA5868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D1A8725" w14:textId="096269CC" w:rsidR="00EB67C5" w:rsidRDefault="00EB67C5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33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DBF7980" w14:textId="5D7A601E" w:rsidR="00EB67C5" w:rsidRDefault="00EB67C5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Yamkovoy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5A4DC13" w14:textId="3951D2C7" w:rsidR="00EB67C5" w:rsidRDefault="00EB67C5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09B7DB3" w14:textId="6FADAE6C" w:rsidR="00EB67C5" w:rsidRPr="00EB67C5" w:rsidRDefault="00B7371D" w:rsidP="411382C2">
            <w:pPr>
              <w:rPr>
                <w:rFonts w:eastAsia="Calibri"/>
                <w:sz w:val="20"/>
                <w:szCs w:val="20"/>
              </w:rPr>
            </w:pPr>
            <w:r w:rsidRPr="00B7371D">
              <w:rPr>
                <w:rFonts w:eastAsia="Calibri"/>
                <w:sz w:val="20"/>
                <w:szCs w:val="20"/>
              </w:rPr>
              <w:t>Using decision tree models and comprehensive statewide data to predict opioid overdoses following prison release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83209BB" w14:textId="4EAC8200" w:rsidR="00EB67C5" w:rsidRPr="00EB67C5" w:rsidRDefault="00B7371D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Annals of Epidemiology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22AC0C46" w14:textId="5681EB89" w:rsidR="00EB67C5" w:rsidRPr="006F1DA7" w:rsidRDefault="00321444" w:rsidP="411382C2">
            <w:pPr>
              <w:pStyle w:val="TableParagraph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63" w:history="1">
              <w:r w:rsidRPr="006F1DA7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https://doi.org/10.1016/j.annepidem.2024.04.011</w:t>
              </w:r>
            </w:hyperlink>
            <w:r w:rsidRPr="006F1DA7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 xml:space="preserve"> </w:t>
            </w:r>
          </w:p>
        </w:tc>
      </w:tr>
      <w:tr w:rsidR="00FA5868" w:rsidRPr="00FA5868" w14:paraId="7F03E1A1" w14:textId="77777777" w:rsidTr="000B53A5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26E531D" w14:textId="1A383520" w:rsidR="00FA5868" w:rsidRDefault="00FA5868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34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D774FDC" w14:textId="4A0D43FC" w:rsidR="00FA5868" w:rsidRDefault="00FA5868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Kimmel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53F79FA" w14:textId="2DC853DF" w:rsidR="00FA5868" w:rsidRDefault="00FA5868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2024 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F371122" w14:textId="54FD8518" w:rsidR="00FA5868" w:rsidRPr="00FA5868" w:rsidRDefault="005F6458" w:rsidP="00FA5868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5F6458">
              <w:rPr>
                <w:rFonts w:asciiTheme="minorHAnsi" w:hAnsiTheme="minorHAnsi" w:cstheme="minorBidi"/>
                <w:sz w:val="20"/>
                <w:szCs w:val="20"/>
              </w:rPr>
              <w:t>Medications for Opioid Use Disorder following Serious Injection-Related Infections in 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E9930BA" w14:textId="16368BA7" w:rsidR="00FA5868" w:rsidRDefault="005F6458" w:rsidP="411382C2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5F6458">
              <w:rPr>
                <w:rFonts w:asciiTheme="minorHAnsi" w:hAnsiTheme="minorHAnsi" w:cstheme="minorBidi"/>
                <w:sz w:val="20"/>
                <w:szCs w:val="20"/>
              </w:rPr>
              <w:t>JAMA Network Open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45EF0E49" w14:textId="77F05CC0" w:rsidR="00FA5868" w:rsidRPr="006F1DA7" w:rsidRDefault="005F6458" w:rsidP="411382C2">
            <w:pPr>
              <w:pStyle w:val="TableParagraph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64" w:history="1">
              <w:r w:rsidRPr="006F1DA7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https://doi.org/10.1001/jamanetworkopen.2024.21740</w:t>
              </w:r>
            </w:hyperlink>
            <w:r w:rsidRPr="006F1DA7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 xml:space="preserve"> </w:t>
            </w:r>
          </w:p>
        </w:tc>
      </w:tr>
      <w:tr w:rsidR="00B2775E" w:rsidRPr="000B53A5" w14:paraId="27B9FB63" w14:textId="77777777" w:rsidTr="00334114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3D06D5B" w14:textId="0206BB49" w:rsidR="00B2775E" w:rsidRDefault="00B2775E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35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E001573" w14:textId="59654ADD" w:rsidR="00B2775E" w:rsidRDefault="00B2775E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383E0A">
              <w:rPr>
                <w:rFonts w:asciiTheme="minorHAnsi" w:hAnsiTheme="minorHAnsi" w:cstheme="minorBidi"/>
                <w:sz w:val="20"/>
                <w:szCs w:val="20"/>
              </w:rPr>
              <w:t>Christine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443AB00" w14:textId="1DF5F374" w:rsidR="00B2775E" w:rsidRDefault="00B2775E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383E0A"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304111D" w14:textId="7F896395" w:rsidR="00B2775E" w:rsidRPr="005F6458" w:rsidRDefault="00B2775E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383E0A">
              <w:rPr>
                <w:rFonts w:asciiTheme="minorHAnsi" w:hAnsiTheme="minorHAnsi" w:cstheme="minorBidi"/>
                <w:sz w:val="20"/>
                <w:szCs w:val="20"/>
              </w:rPr>
              <w:t>Insurance instability for patients with opioid use disorder in the year after diagnosis: Evidence from Massachusetts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E1177F4" w14:textId="54BE3F0B" w:rsidR="00B2775E" w:rsidRPr="005F6458" w:rsidRDefault="00B2775E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383E0A">
              <w:rPr>
                <w:rFonts w:asciiTheme="minorHAnsi" w:hAnsiTheme="minorHAnsi" w:cstheme="minorBidi"/>
                <w:sz w:val="20"/>
                <w:szCs w:val="20"/>
              </w:rPr>
              <w:t>JAMA Health Forum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6F338D20" w14:textId="16F54AE9" w:rsidR="00B2775E" w:rsidRPr="006F1DA7" w:rsidRDefault="00B2775E" w:rsidP="00B2775E">
            <w:pPr>
              <w:pStyle w:val="TableParagraph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65" w:history="1">
              <w:r w:rsidRPr="00362930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https://doi.org/10.1001/jamahealthforum.2024.2014</w:t>
              </w:r>
            </w:hyperlink>
          </w:p>
        </w:tc>
      </w:tr>
      <w:tr w:rsidR="00334114" w:rsidRPr="000B53A5" w14:paraId="0E1B8183" w14:textId="77777777" w:rsidTr="00DE19A9">
        <w:trPr>
          <w:trHeight w:val="372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CA0031D" w14:textId="65B70B86" w:rsidR="00334114" w:rsidRDefault="00334114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36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51A4701D" w14:textId="44BF1DBB" w:rsidR="00334114" w:rsidRPr="00383E0A" w:rsidRDefault="00334114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Young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C6DD6B0" w14:textId="6E2CDAE5" w:rsidR="00334114" w:rsidRPr="00383E0A" w:rsidRDefault="00334114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CD1E2BA" w14:textId="5337DA3D" w:rsidR="00334114" w:rsidRPr="00DA0841" w:rsidRDefault="00DA0841" w:rsidP="00DA0841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DA0841">
              <w:rPr>
                <w:rFonts w:asciiTheme="minorHAnsi" w:hAnsiTheme="minorHAnsi" w:cstheme="minorBidi"/>
                <w:sz w:val="20"/>
                <w:szCs w:val="20"/>
              </w:rPr>
              <w:t>Patient outcomes following buprenorphine treatment for opioid use disorder: A retrospective analysis of the influence of patient- and prescriber-level characteristics in Massachusetts, USA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6AF3A34E" w14:textId="725E7088" w:rsidR="00334114" w:rsidRPr="00DA0841" w:rsidRDefault="00DA0841" w:rsidP="00B2775E">
            <w:pPr>
              <w:pStyle w:val="TableParagraph"/>
              <w:rPr>
                <w:rStyle w:val="Hyperlink"/>
              </w:rPr>
            </w:pPr>
            <w:r w:rsidRPr="00DA0841">
              <w:rPr>
                <w:rFonts w:asciiTheme="minorHAnsi" w:hAnsiTheme="minorHAnsi" w:cstheme="minorBidi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1FCCC7D9" w14:textId="651BCE11" w:rsidR="00334114" w:rsidRPr="006F1DA7" w:rsidRDefault="00DA0841" w:rsidP="00B2775E">
            <w:pPr>
              <w:pStyle w:val="TableParagraph"/>
              <w:rPr>
                <w:rStyle w:val="Hyperlink"/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66" w:history="1">
              <w:r w:rsidRPr="006F1DA7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https://doi.org/10.1111/add.16684</w:t>
              </w:r>
            </w:hyperlink>
          </w:p>
        </w:tc>
      </w:tr>
      <w:tr w:rsidR="000D1C91" w:rsidRPr="000B53A5" w14:paraId="5D1003B3" w14:textId="77777777" w:rsidTr="009372AF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9444D31" w14:textId="70AF4675" w:rsidR="000D1C91" w:rsidRDefault="000D1C91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37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C524491" w14:textId="7F200014" w:rsidR="000D1C91" w:rsidRDefault="000D1C91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Barocas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B1D3A95" w14:textId="01FA9855" w:rsidR="000D1C91" w:rsidRDefault="000D1C91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2024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7B5D19AD" w14:textId="3B541871" w:rsidR="000D1C91" w:rsidRPr="00DA0841" w:rsidRDefault="00DE19A9" w:rsidP="00DE19A9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DE19A9">
              <w:rPr>
                <w:rFonts w:asciiTheme="minorHAnsi" w:hAnsiTheme="minorHAnsi" w:cstheme="minorBidi"/>
                <w:sz w:val="20"/>
                <w:szCs w:val="20"/>
              </w:rPr>
              <w:t xml:space="preserve">Prevalence of adults with stimulant misuse and/or stimulant use disorder in Massachusetts, USA, 2014–2021 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DAF00DA" w14:textId="0ABD0153" w:rsidR="000D1C91" w:rsidRPr="00DA0841" w:rsidRDefault="000D1C91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Addiction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132D9ED2" w14:textId="610A9272" w:rsidR="00FF621C" w:rsidRPr="00362930" w:rsidRDefault="00FF621C" w:rsidP="00FF621C">
            <w:pPr>
              <w:pStyle w:val="TableParagraph"/>
              <w:rPr>
                <w:rStyle w:val="Hyperlink"/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67" w:history="1">
              <w:r w:rsidRPr="00362930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http://doi.org/10.1111/add.16726</w:t>
              </w:r>
            </w:hyperlink>
          </w:p>
          <w:p w14:paraId="7DC08089" w14:textId="77777777" w:rsidR="000D1C91" w:rsidRPr="00362930" w:rsidRDefault="000D1C91" w:rsidP="00B2775E">
            <w:pPr>
              <w:pStyle w:val="TableParagraph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</w:p>
        </w:tc>
      </w:tr>
      <w:tr w:rsidR="00FB2E93" w:rsidRPr="000B53A5" w14:paraId="26B72FBC" w14:textId="77777777" w:rsidTr="00C0350A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C0AB08A" w14:textId="05FFF844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38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41239CD6" w14:textId="39E9F7C2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Lodi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E449D94" w14:textId="68A05E79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2025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795DF674" w14:textId="0E72ACF8" w:rsidR="00FB2E93" w:rsidRPr="00DE19A9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1A4AD3">
              <w:rPr>
                <w:sz w:val="20"/>
                <w:szCs w:val="20"/>
              </w:rPr>
              <w:t xml:space="preserve">Comparative effectiveness of extended‐release naltrexone versus buprenorphine‐naloxone on treatment interruption: Comparing findings from a reanalysis of the </w:t>
            </w:r>
            <w:proofErr w:type="gramStart"/>
            <w:r w:rsidRPr="001A4AD3">
              <w:rPr>
                <w:sz w:val="20"/>
                <w:szCs w:val="20"/>
              </w:rPr>
              <w:t>X:BOT</w:t>
            </w:r>
            <w:proofErr w:type="gramEnd"/>
            <w:r w:rsidRPr="001A4AD3">
              <w:rPr>
                <w:sz w:val="20"/>
                <w:szCs w:val="20"/>
              </w:rPr>
              <w:t xml:space="preserve"> RCT and harmonized target trial emulation using population‐based observational data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24C4A91E" w14:textId="60625273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Addiction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2798A9CF" w14:textId="4326B668" w:rsidR="00FB2E93" w:rsidRPr="00D97E28" w:rsidRDefault="00FB2E93" w:rsidP="00FB2E93">
            <w:pPr>
              <w:pStyle w:val="TableParagraph"/>
              <w:rPr>
                <w:color w:val="0070C0"/>
              </w:rPr>
            </w:pPr>
            <w:hyperlink r:id="rId68" w:tooltip="https://urldefense.com/v3/__http://doi.org/10.1111/add.70040__;!!CPANwP4y!USaKPrmhDEHgcwtGhMzJWhIAbJBnNS_fzaJ9xBJtjC6V1wnbPGT7H4pXEPnm5CCbGCEg-CltznqsD2fcfR0$" w:history="1">
              <w:r w:rsidRPr="00D97E28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http://doi.org/10.1111/add.70040</w:t>
              </w:r>
            </w:hyperlink>
          </w:p>
        </w:tc>
      </w:tr>
      <w:tr w:rsidR="00FB2E93" w:rsidRPr="000B53A5" w14:paraId="42E2722A" w14:textId="77777777" w:rsidTr="00983A0A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D133F9F" w14:textId="06030015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39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267C7CF9" w14:textId="7398A452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Madushani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10D31781" w14:textId="46642A30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2025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701F3FF" w14:textId="77777777" w:rsidR="00FB2E93" w:rsidRPr="00A0730C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A0730C">
              <w:rPr>
                <w:rFonts w:asciiTheme="minorHAnsi" w:hAnsiTheme="minorHAnsi" w:cstheme="minorBidi"/>
                <w:sz w:val="20"/>
                <w:szCs w:val="20"/>
              </w:rPr>
              <w:t>Empirical calibration of a simulation model of opioid use disorder</w:t>
            </w:r>
          </w:p>
          <w:p w14:paraId="0D396870" w14:textId="77777777" w:rsidR="00FB2E93" w:rsidRPr="00DE19A9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6E68497B" w14:textId="60FA5EE4" w:rsidR="00FB2E93" w:rsidRDefault="00FB2E93" w:rsidP="00FB2E93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PLOS ONE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</w:tcPr>
          <w:p w14:paraId="3F3089A6" w14:textId="77777777" w:rsidR="00FB2E93" w:rsidRPr="00D97E28" w:rsidRDefault="00FB2E93" w:rsidP="00FB2E93">
            <w:pPr>
              <w:pStyle w:val="TableParagraph"/>
              <w:rPr>
                <w:color w:val="0070C0"/>
                <w:sz w:val="20"/>
                <w:szCs w:val="20"/>
              </w:rPr>
            </w:pPr>
            <w:hyperlink r:id="rId69" w:history="1">
              <w:r w:rsidRPr="00D97E28">
                <w:rPr>
                  <w:rStyle w:val="Hyperlink"/>
                  <w:color w:val="0070C0"/>
                  <w:sz w:val="20"/>
                  <w:szCs w:val="20"/>
                </w:rPr>
                <w:t>https://doi.org/10.1371/journal.pone.0310763</w:t>
              </w:r>
            </w:hyperlink>
          </w:p>
          <w:p w14:paraId="31D7E7C0" w14:textId="77777777" w:rsidR="00FB2E93" w:rsidRPr="00D97E28" w:rsidRDefault="00FB2E93" w:rsidP="00FB2E93">
            <w:pPr>
              <w:pStyle w:val="TableParagraph"/>
              <w:rPr>
                <w:color w:val="0070C0"/>
              </w:rPr>
            </w:pPr>
          </w:p>
        </w:tc>
      </w:tr>
      <w:tr w:rsidR="009372AF" w:rsidRPr="000B53A5" w14:paraId="1597D5CC" w14:textId="77777777" w:rsidTr="00131153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56C923F" w14:textId="5C938EA3" w:rsidR="009372AF" w:rsidRDefault="00983A0A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1332F6A" w14:textId="343D7E5D" w:rsidR="009372AF" w:rsidRDefault="009372AF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Zhu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13AEB5A6" w14:textId="018FA7B8" w:rsidR="009372AF" w:rsidRDefault="009372AF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2025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307B675D" w14:textId="4BD4BC99" w:rsidR="009372AF" w:rsidRPr="004E5124" w:rsidRDefault="004E5124" w:rsidP="004E5124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4E5124">
              <w:rPr>
                <w:b/>
                <w:bCs/>
                <w:sz w:val="20"/>
                <w:szCs w:val="20"/>
              </w:rPr>
              <w:t>C</w:t>
            </w:r>
            <w:r w:rsidRPr="004E5124">
              <w:rPr>
                <w:rFonts w:asciiTheme="minorHAnsi" w:hAnsiTheme="minorHAnsi" w:cstheme="minorBidi"/>
                <w:sz w:val="20"/>
                <w:szCs w:val="20"/>
              </w:rPr>
              <w:t>ounseling as a complement to buprenorphine treatment for opioid use disorder: A retrospective observational study of patient outcomes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8CCE4" w:themeFill="accent1" w:themeFillTint="66"/>
          </w:tcPr>
          <w:p w14:paraId="09392E42" w14:textId="63BA6321" w:rsidR="009372AF" w:rsidRDefault="00601AA3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 w:rsidRPr="00601AA3">
              <w:rPr>
                <w:rFonts w:asciiTheme="minorHAnsi" w:hAnsiTheme="minorHAnsi" w:cstheme="minorBidi"/>
                <w:sz w:val="20"/>
                <w:szCs w:val="20"/>
              </w:rPr>
              <w:t>Journal of Substance Use and Addiction Treatment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B8CCE4" w:themeFill="accent1" w:themeFillTint="66"/>
          </w:tcPr>
          <w:p w14:paraId="71B05AC9" w14:textId="75E25A19" w:rsidR="00601AA3" w:rsidRPr="00484B88" w:rsidRDefault="00601AA3" w:rsidP="00601AA3">
            <w:pPr>
              <w:pStyle w:val="TableParagraph"/>
              <w:rPr>
                <w:rStyle w:val="Hyperlink"/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70" w:history="1">
              <w:r w:rsidRPr="00484B88">
                <w:rPr>
                  <w:rStyle w:val="Hyperlink"/>
                  <w:rFonts w:asciiTheme="minorHAnsi" w:hAnsiTheme="minorHAnsi" w:cstheme="minorBidi"/>
                  <w:color w:val="0070C0"/>
                  <w:sz w:val="20"/>
                  <w:szCs w:val="20"/>
                </w:rPr>
                <w:t>https://doi.org/10.1016/j.josat.2025.209719</w:t>
              </w:r>
            </w:hyperlink>
          </w:p>
        </w:tc>
      </w:tr>
      <w:tr w:rsidR="00131153" w:rsidRPr="000B53A5" w14:paraId="362B3445" w14:textId="77777777" w:rsidTr="00131153">
        <w:trPr>
          <w:trHeight w:val="370"/>
        </w:trPr>
        <w:tc>
          <w:tcPr>
            <w:tcW w:w="728" w:type="dxa"/>
            <w:tcBorders>
              <w:top w:val="single" w:sz="6" w:space="0" w:color="FFFFFF" w:themeColor="background1"/>
              <w:left w:val="nil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73498CB" w14:textId="05137082" w:rsidR="00131153" w:rsidRDefault="00131153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41</w:t>
            </w:r>
          </w:p>
        </w:tc>
        <w:tc>
          <w:tcPr>
            <w:tcW w:w="12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47D6914B" w14:textId="41B2E672" w:rsidR="00131153" w:rsidRDefault="00131153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Barsky</w:t>
            </w:r>
          </w:p>
        </w:tc>
        <w:tc>
          <w:tcPr>
            <w:tcW w:w="9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D90B328" w14:textId="10D2088C" w:rsidR="00131153" w:rsidRDefault="00131153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2025</w:t>
            </w:r>
          </w:p>
        </w:tc>
        <w:tc>
          <w:tcPr>
            <w:tcW w:w="49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0335AEE5" w14:textId="4D58EB03" w:rsidR="00131153" w:rsidRPr="00566595" w:rsidRDefault="00566595" w:rsidP="004E5124">
            <w:pPr>
              <w:pStyle w:val="TableParagraph"/>
              <w:rPr>
                <w:sz w:val="20"/>
                <w:szCs w:val="20"/>
              </w:rPr>
            </w:pPr>
            <w:r w:rsidRPr="00566595">
              <w:rPr>
                <w:sz w:val="20"/>
                <w:szCs w:val="20"/>
              </w:rPr>
              <w:t>Treatment Initiations and Opioid Overdoses Among Recently Incarcerated People After Adoption of the Take-Home Methadone Policy</w:t>
            </w:r>
          </w:p>
        </w:tc>
        <w:tc>
          <w:tcPr>
            <w:tcW w:w="35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14:paraId="3D8344DC" w14:textId="10004996" w:rsidR="00131153" w:rsidRPr="00601AA3" w:rsidRDefault="00131153" w:rsidP="00B2775E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Drug and Alcohol Dependence </w:t>
            </w:r>
          </w:p>
        </w:tc>
        <w:tc>
          <w:tcPr>
            <w:tcW w:w="36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  <w:shd w:val="clear" w:color="auto" w:fill="DBE5F1" w:themeFill="accent1" w:themeFillTint="33"/>
          </w:tcPr>
          <w:p w14:paraId="62247A77" w14:textId="77777777" w:rsidR="00566595" w:rsidRPr="00484B88" w:rsidRDefault="00566595" w:rsidP="00566595">
            <w:pPr>
              <w:rPr>
                <w:rFonts w:ascii="Calibri" w:hAnsi="Calibri" w:cs="Calibri"/>
                <w:color w:val="0070C0"/>
                <w:sz w:val="18"/>
                <w:szCs w:val="18"/>
                <w:u w:val="single"/>
              </w:rPr>
            </w:pPr>
            <w:hyperlink r:id="rId71" w:history="1">
              <w:r w:rsidRPr="00484B88">
                <w:rPr>
                  <w:rStyle w:val="Hyperlink"/>
                  <w:rFonts w:ascii="Calibri" w:hAnsi="Calibri" w:cs="Calibri"/>
                  <w:color w:val="0070C0"/>
                  <w:sz w:val="18"/>
                  <w:szCs w:val="18"/>
                </w:rPr>
                <w:t xml:space="preserve">http://doi.org/10.1016/j.drugalcdep.2025.112775 </w:t>
              </w:r>
            </w:hyperlink>
          </w:p>
          <w:p w14:paraId="6FF57234" w14:textId="77777777" w:rsidR="00131153" w:rsidRDefault="00131153" w:rsidP="00601AA3">
            <w:pPr>
              <w:pStyle w:val="TableParagraph"/>
            </w:pPr>
          </w:p>
        </w:tc>
      </w:tr>
    </w:tbl>
    <w:p w14:paraId="48D6A648" w14:textId="77777777" w:rsidR="004F3665" w:rsidRPr="00FA5868" w:rsidRDefault="004F3665" w:rsidP="00FA5868">
      <w:pPr>
        <w:pStyle w:val="TableParagraph"/>
        <w:rPr>
          <w:rFonts w:asciiTheme="minorHAnsi" w:hAnsiTheme="minorHAnsi" w:cstheme="minorBidi"/>
          <w:sz w:val="20"/>
          <w:szCs w:val="20"/>
        </w:rPr>
      </w:pPr>
    </w:p>
    <w:p w14:paraId="751895E0" w14:textId="77777777" w:rsidR="004E0C39" w:rsidRDefault="004E0C39">
      <w:pPr>
        <w:rPr>
          <w:rFonts w:cstheme="minorHAnsi"/>
          <w:sz w:val="20"/>
          <w:szCs w:val="20"/>
        </w:rPr>
      </w:pPr>
    </w:p>
    <w:p w14:paraId="23D3A11B" w14:textId="047EAA17" w:rsidR="004E0C39" w:rsidRPr="004E0C39" w:rsidRDefault="004E0C39" w:rsidP="004E0C39">
      <w:pPr>
        <w:rPr>
          <w:rFonts w:cstheme="minorHAnsi"/>
          <w:sz w:val="20"/>
          <w:szCs w:val="20"/>
        </w:rPr>
      </w:pPr>
    </w:p>
    <w:sectPr w:rsidR="004E0C39" w:rsidRPr="004E0C39" w:rsidSect="00FD51C8">
      <w:type w:val="continuous"/>
      <w:pgSz w:w="15840" w:h="12240" w:orient="landscape"/>
      <w:pgMar w:top="900" w:right="1080" w:bottom="9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73"/>
    <w:rsid w:val="000332A7"/>
    <w:rsid w:val="00060D89"/>
    <w:rsid w:val="000A221C"/>
    <w:rsid w:val="000A4D60"/>
    <w:rsid w:val="000B4569"/>
    <w:rsid w:val="000B53A5"/>
    <w:rsid w:val="000D1C91"/>
    <w:rsid w:val="00131153"/>
    <w:rsid w:val="001B5E17"/>
    <w:rsid w:val="00227FF5"/>
    <w:rsid w:val="00250F8D"/>
    <w:rsid w:val="002523B7"/>
    <w:rsid w:val="00274540"/>
    <w:rsid w:val="002E76A7"/>
    <w:rsid w:val="00313CD0"/>
    <w:rsid w:val="00321444"/>
    <w:rsid w:val="003216AB"/>
    <w:rsid w:val="00331EE6"/>
    <w:rsid w:val="00334114"/>
    <w:rsid w:val="00362930"/>
    <w:rsid w:val="00383E0A"/>
    <w:rsid w:val="003A5852"/>
    <w:rsid w:val="00422C2D"/>
    <w:rsid w:val="0043593F"/>
    <w:rsid w:val="00484B88"/>
    <w:rsid w:val="0048666E"/>
    <w:rsid w:val="004E0C39"/>
    <w:rsid w:val="004E5124"/>
    <w:rsid w:val="004F3665"/>
    <w:rsid w:val="0053748F"/>
    <w:rsid w:val="00566595"/>
    <w:rsid w:val="005E173A"/>
    <w:rsid w:val="005F6458"/>
    <w:rsid w:val="00601AA3"/>
    <w:rsid w:val="00640EC2"/>
    <w:rsid w:val="00656474"/>
    <w:rsid w:val="00674B10"/>
    <w:rsid w:val="006D2235"/>
    <w:rsid w:val="006F1DA7"/>
    <w:rsid w:val="00737B0C"/>
    <w:rsid w:val="00792818"/>
    <w:rsid w:val="007A4A05"/>
    <w:rsid w:val="007C2402"/>
    <w:rsid w:val="007D32B2"/>
    <w:rsid w:val="007F7284"/>
    <w:rsid w:val="008F69CC"/>
    <w:rsid w:val="0090377A"/>
    <w:rsid w:val="00936A73"/>
    <w:rsid w:val="009372AF"/>
    <w:rsid w:val="009637B1"/>
    <w:rsid w:val="00983A0A"/>
    <w:rsid w:val="009B5AEF"/>
    <w:rsid w:val="009D631C"/>
    <w:rsid w:val="009D691A"/>
    <w:rsid w:val="009E7A8D"/>
    <w:rsid w:val="00A07513"/>
    <w:rsid w:val="00A941C3"/>
    <w:rsid w:val="00AB2780"/>
    <w:rsid w:val="00AC462B"/>
    <w:rsid w:val="00AF408C"/>
    <w:rsid w:val="00B228A6"/>
    <w:rsid w:val="00B22B7C"/>
    <w:rsid w:val="00B2775E"/>
    <w:rsid w:val="00B6552D"/>
    <w:rsid w:val="00B7371D"/>
    <w:rsid w:val="00B903BE"/>
    <w:rsid w:val="00BD6304"/>
    <w:rsid w:val="00C0350A"/>
    <w:rsid w:val="00C45D92"/>
    <w:rsid w:val="00CD2F0D"/>
    <w:rsid w:val="00CF421F"/>
    <w:rsid w:val="00D36006"/>
    <w:rsid w:val="00D97E28"/>
    <w:rsid w:val="00DA0841"/>
    <w:rsid w:val="00DD4054"/>
    <w:rsid w:val="00DE19A9"/>
    <w:rsid w:val="00DF595F"/>
    <w:rsid w:val="00E11DFB"/>
    <w:rsid w:val="00E226CA"/>
    <w:rsid w:val="00E7459B"/>
    <w:rsid w:val="00E81205"/>
    <w:rsid w:val="00E90DFF"/>
    <w:rsid w:val="00EB67C5"/>
    <w:rsid w:val="00ED7B18"/>
    <w:rsid w:val="00F54D0A"/>
    <w:rsid w:val="00F76B82"/>
    <w:rsid w:val="00F83EC5"/>
    <w:rsid w:val="00FA5868"/>
    <w:rsid w:val="00FB2E93"/>
    <w:rsid w:val="00FD51C8"/>
    <w:rsid w:val="00FF621C"/>
    <w:rsid w:val="23F250D9"/>
    <w:rsid w:val="36DF5940"/>
    <w:rsid w:val="3F64E2F8"/>
    <w:rsid w:val="411382C2"/>
    <w:rsid w:val="4B59AE05"/>
    <w:rsid w:val="5A4AA52E"/>
    <w:rsid w:val="6ABC4968"/>
    <w:rsid w:val="74164834"/>
    <w:rsid w:val="7B6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A567"/>
  <w15:docId w15:val="{48DD0722-9CE0-4F32-9C0F-8667C5ED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7B18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2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22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0F8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D7B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D2F0D"/>
  </w:style>
  <w:style w:type="character" w:styleId="FollowedHyperlink">
    <w:name w:val="FollowedHyperlink"/>
    <w:basedOn w:val="DefaultParagraphFont"/>
    <w:uiPriority w:val="99"/>
    <w:semiHidden/>
    <w:unhideWhenUsed/>
    <w:rsid w:val="00C03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i.org/10.1177/0033354919878429" TargetMode="External"/><Relationship Id="rId21" Type="http://schemas.openxmlformats.org/officeDocument/2006/relationships/hyperlink" Target="http://doi.org/10.1016/j.drugalcde" TargetMode="External"/><Relationship Id="rId42" Type="http://schemas.openxmlformats.org/officeDocument/2006/relationships/hyperlink" Target="http://doi.org/10.1111/add.14825" TargetMode="External"/><Relationship Id="rId47" Type="http://schemas.openxmlformats.org/officeDocument/2006/relationships/hyperlink" Target="http://doi.org/10.1016/j.annemergmed.2019.04.020" TargetMode="External"/><Relationship Id="rId63" Type="http://schemas.openxmlformats.org/officeDocument/2006/relationships/hyperlink" Target="https://doi.org/10.1016/j.annepidem.2024.04.011" TargetMode="External"/><Relationship Id="rId68" Type="http://schemas.openxmlformats.org/officeDocument/2006/relationships/hyperlink" Target="https://urldefense.com/v3/__http:/doi.org/10.1111/add.70040__;!!CPANwP4y!USaKPrmhDEHgcwtGhMzJWhIAbJBnNS_fzaJ9xBJtjC6V1wnbPGT7H4pXEPnm5CCbGCEg-CltznqsD2fcfR0$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i.org/10.1097/AOG.0000000000002734" TargetMode="External"/><Relationship Id="rId29" Type="http://schemas.openxmlformats.org/officeDocument/2006/relationships/hyperlink" Target="http://doi.org/10.2105/AJPH.2018.304673" TargetMode="External"/><Relationship Id="rId11" Type="http://schemas.openxmlformats.org/officeDocument/2006/relationships/hyperlink" Target="https://pubmed.ncbi.nlm.nih.gov/30452210/" TargetMode="External"/><Relationship Id="rId24" Type="http://schemas.openxmlformats.org/officeDocument/2006/relationships/hyperlink" Target="http://doi.org/10.1016/j.drugpo.20%2019.03.024" TargetMode="External"/><Relationship Id="rId32" Type="http://schemas.openxmlformats.org/officeDocument/2006/relationships/hyperlink" Target="http://pubmed.ncbi.nlm.nih.gov/30452210/" TargetMode="External"/><Relationship Id="rId37" Type="http://schemas.openxmlformats.org/officeDocument/2006/relationships/hyperlink" Target="http://doi.org/10.1097/AOG.0000000000002734" TargetMode="External"/><Relationship Id="rId40" Type="http://schemas.openxmlformats.org/officeDocument/2006/relationships/hyperlink" Target="http://doi.org/10.1016/j.jsat.2020.01.017" TargetMode="External"/><Relationship Id="rId45" Type="http://schemas.openxmlformats.org/officeDocument/2006/relationships/hyperlink" Target="http://doi.org/10.1016/j.drugpo.2019.03.024" TargetMode="External"/><Relationship Id="rId53" Type="http://schemas.openxmlformats.org/officeDocument/2006/relationships/hyperlink" Target="http://doi.org/10.1016/j.ajog.2021." TargetMode="External"/><Relationship Id="rId58" Type="http://schemas.openxmlformats.org/officeDocument/2006/relationships/hyperlink" Target="https://doi.org/10.1097/EDE.0000000000001653" TargetMode="External"/><Relationship Id="rId66" Type="http://schemas.openxmlformats.org/officeDocument/2006/relationships/hyperlink" Target="https://doi.org/10.1111/add.1668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oi.org/10.1001/jamanetworkopen.2024.2732" TargetMode="External"/><Relationship Id="rId19" Type="http://schemas.openxmlformats.org/officeDocument/2006/relationships/hyperlink" Target="https://www.sciencedirect.com/science/article/abs/pii/S0376871618307609" TargetMode="External"/><Relationship Id="rId14" Type="http://schemas.openxmlformats.org/officeDocument/2006/relationships/hyperlink" Target="https://www.acpjournals.org/doi/10.7326/M17-3107" TargetMode="External"/><Relationship Id="rId22" Type="http://schemas.openxmlformats.org/officeDocument/2006/relationships/hyperlink" Target="http://doi.org/10.1177/0033354919878429" TargetMode="External"/><Relationship Id="rId27" Type="http://schemas.openxmlformats.org/officeDocument/2006/relationships/hyperlink" Target="http://pubmed.ncbi.nlm.nih.gov/30452210/" TargetMode="External"/><Relationship Id="rId30" Type="http://schemas.openxmlformats.org/officeDocument/2006/relationships/hyperlink" Target="https://doi.org/10.1111/add.14886" TargetMode="External"/><Relationship Id="rId35" Type="http://schemas.openxmlformats.org/officeDocument/2006/relationships/hyperlink" Target="http://doi.org/10.1111/add.14867" TargetMode="External"/><Relationship Id="rId43" Type="http://schemas.openxmlformats.org/officeDocument/2006/relationships/hyperlink" Target="https://doi.org/10.1111/add.14886" TargetMode="External"/><Relationship Id="rId48" Type="http://schemas.openxmlformats.org/officeDocument/2006/relationships/hyperlink" Target="http://doi.org/10.1016/j.drugalcdep.2018.09.020" TargetMode="External"/><Relationship Id="rId56" Type="http://schemas.openxmlformats.org/officeDocument/2006/relationships/hyperlink" Target="https://doi.org/10.37765/ajmc.2023.89424" TargetMode="External"/><Relationship Id="rId64" Type="http://schemas.openxmlformats.org/officeDocument/2006/relationships/hyperlink" Target="https://doi.org/10.1001/jamanetworkopen.2024.21740" TargetMode="External"/><Relationship Id="rId69" Type="http://schemas.openxmlformats.org/officeDocument/2006/relationships/hyperlink" Target="https://doi.org/10.1371/journal.pone.0310763" TargetMode="External"/><Relationship Id="rId8" Type="http://schemas.openxmlformats.org/officeDocument/2006/relationships/hyperlink" Target="http://doi.org/10.2105/AJPH.2018.304673" TargetMode="External"/><Relationship Id="rId51" Type="http://schemas.openxmlformats.org/officeDocument/2006/relationships/hyperlink" Target="http://doi.org/10.1097/MLR.00000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1056/CAT.19.1118" TargetMode="External"/><Relationship Id="rId17" Type="http://schemas.openxmlformats.org/officeDocument/2006/relationships/hyperlink" Target="http://doi.org/10.1111/add.14964" TargetMode="External"/><Relationship Id="rId25" Type="http://schemas.openxmlformats.org/officeDocument/2006/relationships/hyperlink" Target="http://doi.org/10.1016/j.drugalcdep.2019.06.039" TargetMode="External"/><Relationship Id="rId33" Type="http://schemas.openxmlformats.org/officeDocument/2006/relationships/hyperlink" Target="https://doi.org/10.1056/CAT.19.111" TargetMode="External"/><Relationship Id="rId38" Type="http://schemas.openxmlformats.org/officeDocument/2006/relationships/hyperlink" Target="http://doi.org/10.1001/jamanetwor%20kopen.2020.16228" TargetMode="External"/><Relationship Id="rId46" Type="http://schemas.openxmlformats.org/officeDocument/2006/relationships/hyperlink" Target="http://doi.org/10.1111/add.14964" TargetMode="External"/><Relationship Id="rId59" Type="http://schemas.openxmlformats.org/officeDocument/2006/relationships/hyperlink" Target="https://doi.org/10.1001/jamahealthforum.2023.4455" TargetMode="External"/><Relationship Id="rId67" Type="http://schemas.openxmlformats.org/officeDocument/2006/relationships/hyperlink" Target="http://doi.org/10.1111/add.16726" TargetMode="External"/><Relationship Id="rId20" Type="http://schemas.openxmlformats.org/officeDocument/2006/relationships/hyperlink" Target="http://doi.org/10.1016/j.drugalcdep.2018.09.020" TargetMode="External"/><Relationship Id="rId41" Type="http://schemas.openxmlformats.org/officeDocument/2006/relationships/hyperlink" Target="http://doi.org/10.1016/j.jsat.2020.01.017" TargetMode="External"/><Relationship Id="rId54" Type="http://schemas.openxmlformats.org/officeDocument/2006/relationships/hyperlink" Target="http://doi.org/10.1097/MLR.0000000000001437" TargetMode="External"/><Relationship Id="rId62" Type="http://schemas.openxmlformats.org/officeDocument/2006/relationships/hyperlink" Target="https://doi/org/10.1111/add.16473" TargetMode="External"/><Relationship Id="rId70" Type="http://schemas.openxmlformats.org/officeDocument/2006/relationships/hyperlink" Target="https://doi.org/10.1016/j.josat.2025.2097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oi.org/10.1001/jamanetworkopen.2020.5734" TargetMode="External"/><Relationship Id="rId23" Type="http://schemas.openxmlformats.org/officeDocument/2006/relationships/hyperlink" Target="http://doi.org/10.1111/jgs.15659" TargetMode="External"/><Relationship Id="rId28" Type="http://schemas.openxmlformats.org/officeDocument/2006/relationships/hyperlink" Target="https://www.annemergmed.com/article/S0196-0644(19)30616-X/fulltext" TargetMode="External"/><Relationship Id="rId36" Type="http://schemas.openxmlformats.org/officeDocument/2006/relationships/hyperlink" Target="https://doi.org/10.1371/journal.pone.0237905" TargetMode="External"/><Relationship Id="rId49" Type="http://schemas.openxmlformats.org/officeDocument/2006/relationships/hyperlink" Target="http://doi.org/10.1080/08897077.2020.1748163" TargetMode="External"/><Relationship Id="rId57" Type="http://schemas.openxmlformats.org/officeDocument/2006/relationships/hyperlink" Target="http://doi.org/10.1001/jamanetworkopen.2023.7036" TargetMode="External"/><Relationship Id="rId10" Type="http://schemas.openxmlformats.org/officeDocument/2006/relationships/hyperlink" Target="https://www.ajmc.com/journals/issue/2018/2018-vol24-n11/overdose-risk-for-veterans-receiving-opioids-from-multiple-sources" TargetMode="External"/><Relationship Id="rId31" Type="http://schemas.openxmlformats.org/officeDocument/2006/relationships/hyperlink" Target="http://doi.org/10.1016/j.annemergmed.2019.07.030" TargetMode="External"/><Relationship Id="rId44" Type="http://schemas.openxmlformats.org/officeDocument/2006/relationships/hyperlink" Target="http://doi.org/10.1001/jamanetworkopen.2020.5734" TargetMode="External"/><Relationship Id="rId52" Type="http://schemas.openxmlformats.org/officeDocument/2006/relationships/hyperlink" Target="http://doi.org/10.1097/MLR.0000000000001437" TargetMode="External"/><Relationship Id="rId60" Type="http://schemas.openxmlformats.org/officeDocument/2006/relationships/hyperlink" Target="https://doi.org/10.1016/j.lana.2024.100709" TargetMode="External"/><Relationship Id="rId65" Type="http://schemas.openxmlformats.org/officeDocument/2006/relationships/hyperlink" Target="https://doi.org/10.1001/jamahealthforum.2024.2014" TargetMode="External"/><Relationship Id="rId73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doi.org/10.1016/j.jsat.2020.01.017" TargetMode="External"/><Relationship Id="rId13" Type="http://schemas.openxmlformats.org/officeDocument/2006/relationships/hyperlink" Target="http://doi.org/10.1016/j.drugpo.2019.03.024" TargetMode="External"/><Relationship Id="rId18" Type="http://schemas.openxmlformats.org/officeDocument/2006/relationships/hyperlink" Target="https://www.sciencedirect.com/science/article/abs/pii/S0376871619301462" TargetMode="External"/><Relationship Id="rId39" Type="http://schemas.openxmlformats.org/officeDocument/2006/relationships/hyperlink" Target="http://doi.org/10.1001/jamanetworkopen.2020.16228" TargetMode="External"/><Relationship Id="rId34" Type="http://schemas.openxmlformats.org/officeDocument/2006/relationships/hyperlink" Target="https://doi.org/10.1056/CAT.19.1118" TargetMode="External"/><Relationship Id="rId50" Type="http://schemas.openxmlformats.org/officeDocument/2006/relationships/hyperlink" Target="https://www.annemergmed.com/article/S0196-0644(19)30616-X/fulltext" TargetMode="External"/><Relationship Id="rId55" Type="http://schemas.openxmlformats.org/officeDocument/2006/relationships/hyperlink" Target="http://doi.org/10.1111/add.15883" TargetMode="External"/><Relationship Id="rId7" Type="http://schemas.openxmlformats.org/officeDocument/2006/relationships/hyperlink" Target="https://ajph.aphapublications.org/doi/full/10.2105/AJPH.2018.304673" TargetMode="External"/><Relationship Id="rId71" Type="http://schemas.openxmlformats.org/officeDocument/2006/relationships/hyperlink" Target="http://doi.org/10.1016/j.drugalcdep.2025.112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7af8e-411d-4b8d-910b-6c647cf9e860">
      <Terms xmlns="http://schemas.microsoft.com/office/infopath/2007/PartnerControls"/>
    </lcf76f155ced4ddcb4097134ff3c332f>
    <TaxCatchAll xmlns="e0462724-c287-4692-a122-48640871c5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6821AB0234D46B96CFB9019AB4E7E" ma:contentTypeVersion="15" ma:contentTypeDescription="Create a new document." ma:contentTypeScope="" ma:versionID="05d866593212f5c528dcfed916acd396">
  <xsd:schema xmlns:xsd="http://www.w3.org/2001/XMLSchema" xmlns:xs="http://www.w3.org/2001/XMLSchema" xmlns:p="http://schemas.microsoft.com/office/2006/metadata/properties" xmlns:ns2="da17af8e-411d-4b8d-910b-6c647cf9e860" xmlns:ns3="e0462724-c287-4692-a122-48640871c549" targetNamespace="http://schemas.microsoft.com/office/2006/metadata/properties" ma:root="true" ma:fieldsID="d7b0a047175d00aad622f7518074b35d" ns2:_="" ns3:_="">
    <xsd:import namespace="da17af8e-411d-4b8d-910b-6c647cf9e860"/>
    <xsd:import namespace="e0462724-c287-4692-a122-48640871c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af8e-411d-4b8d-910b-6c647cf9e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62724-c287-4692-a122-48640871c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f908cb-7c4d-40a4-8a2b-2da53c8efb66}" ma:internalName="TaxCatchAll" ma:showField="CatchAllData" ma:web="e0462724-c287-4692-a122-48640871c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6D9F6-22AD-4472-8930-C2C5456E6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A35C2-5C47-4177-A155-4A6BD8710C7D}">
  <ds:schemaRefs>
    <ds:schemaRef ds:uri="http://schemas.microsoft.com/office/2006/metadata/properties"/>
    <ds:schemaRef ds:uri="http://schemas.microsoft.com/office/infopath/2007/PartnerControls"/>
    <ds:schemaRef ds:uri="da17af8e-411d-4b8d-910b-6c647cf9e860"/>
    <ds:schemaRef ds:uri="e0462724-c287-4692-a122-48640871c549"/>
  </ds:schemaRefs>
</ds:datastoreItem>
</file>

<file path=customXml/itemProps3.xml><?xml version="1.0" encoding="utf-8"?>
<ds:datastoreItem xmlns:ds="http://schemas.openxmlformats.org/officeDocument/2006/customXml" ds:itemID="{803AF561-0932-44BC-8E12-F14E76B80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7af8e-411d-4b8d-910b-6c647cf9e860"/>
    <ds:schemaRef ds:uri="e0462724-c287-4692-a122-48640871c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1936</Words>
  <Characters>11038</Characters>
  <Application>Microsoft Office Word</Application>
  <DocSecurity>0</DocSecurity>
  <Lines>91</Lines>
  <Paragraphs>25</Paragraphs>
  <ScaleCrop>false</ScaleCrop>
  <Manager/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Bernson, Dana (DPH)</dc:creator>
  <cp:keywords/>
  <dc:description/>
  <cp:lastModifiedBy>Bernson, Dana (DPH)</cp:lastModifiedBy>
  <cp:revision>31</cp:revision>
  <dcterms:created xsi:type="dcterms:W3CDTF">2025-06-23T11:51:00Z</dcterms:created>
  <dcterms:modified xsi:type="dcterms:W3CDTF">2025-07-09T12:34:00Z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0x010100AB56821AB0234D46B96CFB9019AB4E7E</vt:lpwstr>
  </property>
  <property fmtid="{D5CDD505-2E9C-101B-9397-08002B2CF9AE}" pid="3" name="Created">
    <vt:filetime>2023-01-26T00:00:00Z</vt:filetime>
  </property>
  <property fmtid="{D5CDD505-2E9C-101B-9397-08002B2CF9AE}" pid="4" name="Creator">
    <vt:lpwstr>Acrobat PDFMaker 22 for Excel</vt:lpwstr>
  </property>
  <property fmtid="{D5CDD505-2E9C-101B-9397-08002B2CF9AE}" pid="5" name="LastSaved">
    <vt:filetime>2023-01-26T00:00:00Z</vt:filetime>
  </property>
  <property fmtid="{D5CDD505-2E9C-101B-9397-08002B2CF9AE}" pid="6" name="Producer">
    <vt:lpwstr>Adobe PDF Library 22.3.90</vt:lpwstr>
  </property>
  <property fmtid="{D5CDD505-2E9C-101B-9397-08002B2CF9AE}" pid="7" name="MediaServiceImageTags">
    <vt:lpwstr/>
  </property>
</Properties>
</file>