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5336CD"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914A06" w:rsidP="00DB51C0">
                            <w:pPr>
                              <w:jc w:val="center"/>
                              <w:rPr>
                                <w:b/>
                                <w:sz w:val="28"/>
                                <w:szCs w:val="28"/>
                              </w:rPr>
                            </w:pPr>
                            <w:r>
                              <w:rPr>
                                <w:b/>
                                <w:sz w:val="28"/>
                                <w:szCs w:val="28"/>
                              </w:rPr>
                              <w:t>Pembroke High</w:t>
                            </w:r>
                            <w:r w:rsidR="00D40E60">
                              <w:rPr>
                                <w:b/>
                                <w:sz w:val="28"/>
                                <w:szCs w:val="28"/>
                              </w:rPr>
                              <w:t xml:space="preserve"> School</w:t>
                            </w:r>
                          </w:p>
                          <w:p w:rsidR="00610B36" w:rsidRDefault="00914A06" w:rsidP="00DB51C0">
                            <w:pPr>
                              <w:jc w:val="center"/>
                              <w:rPr>
                                <w:b/>
                                <w:sz w:val="28"/>
                                <w:szCs w:val="28"/>
                              </w:rPr>
                            </w:pPr>
                            <w:r>
                              <w:rPr>
                                <w:b/>
                                <w:sz w:val="28"/>
                                <w:szCs w:val="28"/>
                              </w:rPr>
                              <w:t xml:space="preserve">80 </w:t>
                            </w:r>
                            <w:r w:rsidR="00FF6674">
                              <w:rPr>
                                <w:b/>
                                <w:sz w:val="28"/>
                                <w:szCs w:val="28"/>
                              </w:rPr>
                              <w:t>Learning Lane</w:t>
                            </w:r>
                          </w:p>
                          <w:p w:rsidR="00DB51C0" w:rsidRPr="00861072" w:rsidRDefault="00D40E60" w:rsidP="00DB51C0">
                            <w:pPr>
                              <w:jc w:val="center"/>
                              <w:rPr>
                                <w:i/>
                                <w:szCs w:val="24"/>
                              </w:rPr>
                            </w:pPr>
                            <w:r>
                              <w:rPr>
                                <w:b/>
                                <w:sz w:val="28"/>
                                <w:szCs w:val="28"/>
                              </w:rPr>
                              <w:t>Pembroke</w:t>
                            </w:r>
                            <w:r w:rsidR="00610B36" w:rsidRPr="00610B36">
                              <w:rPr>
                                <w:b/>
                                <w:sz w:val="28"/>
                                <w:szCs w:val="28"/>
                              </w:rPr>
                              <w:t>, MA</w:t>
                            </w:r>
                          </w:p>
                          <w:p w:rsidR="002C54F8" w:rsidRPr="00861072" w:rsidRDefault="002C54F8"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DB51C0" w:rsidRDefault="00DB51C0" w:rsidP="00DB51C0">
                            <w:pPr>
                              <w:jc w:val="center"/>
                            </w:pPr>
                          </w:p>
                          <w:p w:rsidR="00DB51C0" w:rsidRDefault="00DB51C0" w:rsidP="00DB51C0">
                            <w:pPr>
                              <w:jc w:val="center"/>
                            </w:pPr>
                          </w:p>
                          <w:p w:rsidR="003C5361" w:rsidRDefault="005336CD" w:rsidP="00DB51C0">
                            <w:pPr>
                              <w:jc w:val="center"/>
                            </w:pPr>
                            <w:r>
                              <w:rPr>
                                <w:noProof/>
                              </w:rPr>
                              <w:drawing>
                                <wp:inline distT="0" distB="0" distL="0" distR="0">
                                  <wp:extent cx="4632960" cy="3474720"/>
                                  <wp:effectExtent l="0" t="0" r="0" b="0"/>
                                  <wp:docPr id="18" name="Picture 18" descr="Pembroke High School&#10;80 Learning Lane&#10;Pembrok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embroke High School&#10;80 Learning Lane&#10;Pembroke,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32960" cy="3474720"/>
                                          </a:xfrm>
                                          <a:prstGeom prst="rect">
                                            <a:avLst/>
                                          </a:prstGeom>
                                          <a:noFill/>
                                          <a:ln>
                                            <a:noFill/>
                                          </a:ln>
                                        </pic:spPr>
                                      </pic:pic>
                                    </a:graphicData>
                                  </a:graphic>
                                </wp:inline>
                              </w:drawing>
                            </w: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24AD3" w:rsidP="00DB51C0">
                            <w:pPr>
                              <w:jc w:val="center"/>
                            </w:pPr>
                            <w:r>
                              <w:t>May</w:t>
                            </w:r>
                            <w:r w:rsidR="00914A06">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914A06" w:rsidP="00DB51C0">
                      <w:pPr>
                        <w:jc w:val="center"/>
                        <w:rPr>
                          <w:b/>
                          <w:sz w:val="28"/>
                          <w:szCs w:val="28"/>
                        </w:rPr>
                      </w:pPr>
                      <w:r>
                        <w:rPr>
                          <w:b/>
                          <w:sz w:val="28"/>
                          <w:szCs w:val="28"/>
                        </w:rPr>
                        <w:t>Pembroke High</w:t>
                      </w:r>
                      <w:r w:rsidR="00D40E60">
                        <w:rPr>
                          <w:b/>
                          <w:sz w:val="28"/>
                          <w:szCs w:val="28"/>
                        </w:rPr>
                        <w:t xml:space="preserve"> School</w:t>
                      </w:r>
                    </w:p>
                    <w:p w:rsidR="00610B36" w:rsidRDefault="00914A06" w:rsidP="00DB51C0">
                      <w:pPr>
                        <w:jc w:val="center"/>
                        <w:rPr>
                          <w:b/>
                          <w:sz w:val="28"/>
                          <w:szCs w:val="28"/>
                        </w:rPr>
                      </w:pPr>
                      <w:r>
                        <w:rPr>
                          <w:b/>
                          <w:sz w:val="28"/>
                          <w:szCs w:val="28"/>
                        </w:rPr>
                        <w:t xml:space="preserve">80 </w:t>
                      </w:r>
                      <w:r w:rsidR="00FF6674">
                        <w:rPr>
                          <w:b/>
                          <w:sz w:val="28"/>
                          <w:szCs w:val="28"/>
                        </w:rPr>
                        <w:t>Learning Lane</w:t>
                      </w:r>
                    </w:p>
                    <w:p w:rsidR="00DB51C0" w:rsidRPr="00861072" w:rsidRDefault="00D40E60" w:rsidP="00DB51C0">
                      <w:pPr>
                        <w:jc w:val="center"/>
                        <w:rPr>
                          <w:i/>
                          <w:szCs w:val="24"/>
                        </w:rPr>
                      </w:pPr>
                      <w:r>
                        <w:rPr>
                          <w:b/>
                          <w:sz w:val="28"/>
                          <w:szCs w:val="28"/>
                        </w:rPr>
                        <w:t>Pembroke</w:t>
                      </w:r>
                      <w:r w:rsidR="00610B36" w:rsidRPr="00610B36">
                        <w:rPr>
                          <w:b/>
                          <w:sz w:val="28"/>
                          <w:szCs w:val="28"/>
                        </w:rPr>
                        <w:t>, MA</w:t>
                      </w:r>
                    </w:p>
                    <w:p w:rsidR="002C54F8" w:rsidRPr="00861072" w:rsidRDefault="002C54F8"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DB51C0" w:rsidRDefault="00DB51C0" w:rsidP="00DB51C0">
                      <w:pPr>
                        <w:jc w:val="center"/>
                      </w:pPr>
                    </w:p>
                    <w:p w:rsidR="00DB51C0" w:rsidRDefault="00DB51C0" w:rsidP="00DB51C0">
                      <w:pPr>
                        <w:jc w:val="center"/>
                      </w:pPr>
                    </w:p>
                    <w:p w:rsidR="003C5361" w:rsidRDefault="005336CD" w:rsidP="00DB51C0">
                      <w:pPr>
                        <w:jc w:val="center"/>
                      </w:pPr>
                      <w:r>
                        <w:rPr>
                          <w:noProof/>
                        </w:rPr>
                        <w:drawing>
                          <wp:inline distT="0" distB="0" distL="0" distR="0">
                            <wp:extent cx="4632960" cy="3474720"/>
                            <wp:effectExtent l="0" t="0" r="0" b="0"/>
                            <wp:docPr id="18" name="Picture 18" descr="Pembroke High School&#10;80 Learning Lane&#10;Pembrok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embroke High School&#10;80 Learning Lane&#10;Pembroke,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32960" cy="3474720"/>
                                    </a:xfrm>
                                    <a:prstGeom prst="rect">
                                      <a:avLst/>
                                    </a:prstGeom>
                                    <a:noFill/>
                                    <a:ln>
                                      <a:noFill/>
                                    </a:ln>
                                  </pic:spPr>
                                </pic:pic>
                              </a:graphicData>
                            </a:graphic>
                          </wp:inline>
                        </w:drawing>
                      </w: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24AD3" w:rsidP="00DB51C0">
                      <w:pPr>
                        <w:jc w:val="center"/>
                      </w:pPr>
                      <w:r>
                        <w:t>May</w:t>
                      </w:r>
                      <w:r w:rsidR="00914A06">
                        <w:t xml:space="preserve"> 2018</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914A06" w:rsidP="00914A06">
            <w:pPr>
              <w:tabs>
                <w:tab w:val="left" w:pos="1485"/>
              </w:tabs>
              <w:rPr>
                <w:bCs/>
              </w:rPr>
            </w:pPr>
            <w:r>
              <w:rPr>
                <w:bCs/>
              </w:rPr>
              <w:t>Pembroke High</w:t>
            </w:r>
            <w:r w:rsidR="00733391">
              <w:rPr>
                <w:bCs/>
              </w:rPr>
              <w:t xml:space="preserve"> School (</w:t>
            </w:r>
            <w:r>
              <w:rPr>
                <w:bCs/>
              </w:rPr>
              <w:t>PHS</w:t>
            </w:r>
            <w:r w:rsidR="00070C9D">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914A06" w:rsidP="00733391">
            <w:pPr>
              <w:tabs>
                <w:tab w:val="left" w:pos="1485"/>
              </w:tabs>
              <w:rPr>
                <w:bCs/>
              </w:rPr>
            </w:pPr>
            <w:r w:rsidRPr="00914A06">
              <w:rPr>
                <w:bCs/>
              </w:rPr>
              <w:t>80</w:t>
            </w:r>
            <w:r w:rsidR="00733391">
              <w:rPr>
                <w:bCs/>
              </w:rPr>
              <w:t xml:space="preserve"> Learning Lane</w:t>
            </w:r>
            <w:r w:rsidR="00070C9D">
              <w:rPr>
                <w:bCs/>
              </w:rPr>
              <w:t>, Pembroke</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3C5361" w:rsidRPr="003C5361" w:rsidRDefault="003C5361" w:rsidP="003C5361">
            <w:pPr>
              <w:tabs>
                <w:tab w:val="left" w:pos="1485"/>
              </w:tabs>
              <w:rPr>
                <w:bCs/>
              </w:rPr>
            </w:pPr>
            <w:r w:rsidRPr="003C5361">
              <w:rPr>
                <w:bCs/>
              </w:rPr>
              <w:t>Justin J. Domingos</w:t>
            </w:r>
            <w:r w:rsidR="00CD35FB">
              <w:rPr>
                <w:bCs/>
              </w:rPr>
              <w:t>,</w:t>
            </w:r>
            <w:r w:rsidRPr="003C5361">
              <w:rPr>
                <w:bCs/>
              </w:rPr>
              <w:t xml:space="preserve"> </w:t>
            </w:r>
          </w:p>
          <w:p w:rsidR="00966B98" w:rsidRPr="001174D9" w:rsidRDefault="003C5361" w:rsidP="003C5361">
            <w:pPr>
              <w:tabs>
                <w:tab w:val="left" w:pos="1485"/>
              </w:tabs>
              <w:rPr>
                <w:bCs/>
              </w:rPr>
            </w:pPr>
            <w:r w:rsidRPr="003C5361">
              <w:rPr>
                <w:bCs/>
              </w:rPr>
              <w:t>Director of Athletics/Facilities</w:t>
            </w:r>
            <w:r w:rsidR="00CD35FB">
              <w:rPr>
                <w:bCs/>
              </w:rPr>
              <w:t>, Pembroke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5718A7">
            <w:pPr>
              <w:tabs>
                <w:tab w:val="left" w:pos="1485"/>
              </w:tabs>
              <w:rPr>
                <w:bCs/>
              </w:rPr>
            </w:pPr>
            <w:r>
              <w:rPr>
                <w:bCs/>
              </w:rPr>
              <w:t xml:space="preserve">General </w:t>
            </w:r>
            <w:r w:rsidR="009D0B43">
              <w:rPr>
                <w:bCs/>
              </w:rPr>
              <w:t>indoor air quality (</w:t>
            </w:r>
            <w:r>
              <w:rPr>
                <w:bCs/>
              </w:rPr>
              <w:t>IAQ</w:t>
            </w:r>
            <w:r w:rsidR="009D0B43">
              <w:rPr>
                <w:bCs/>
              </w:rPr>
              <w:t>)</w:t>
            </w:r>
            <w:r w:rsidR="0068589A">
              <w:rPr>
                <w:bCs/>
              </w:rPr>
              <w:t xml:space="preserve"> </w:t>
            </w:r>
            <w:r w:rsidR="005718A7">
              <w:rPr>
                <w:bCs/>
              </w:rPr>
              <w:t>assessment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914A06" w:rsidP="00914A06">
            <w:pPr>
              <w:tabs>
                <w:tab w:val="left" w:pos="1485"/>
              </w:tabs>
              <w:rPr>
                <w:bCs/>
              </w:rPr>
            </w:pPr>
            <w:r>
              <w:rPr>
                <w:bCs/>
              </w:rPr>
              <w:t>April 5</w:t>
            </w:r>
            <w:r w:rsidR="00164CF0">
              <w:rPr>
                <w:bCs/>
              </w:rPr>
              <w:t>, 201</w:t>
            </w:r>
            <w:r>
              <w:rPr>
                <w:bCs/>
              </w:rPr>
              <w:t>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D848A4" w:rsidP="00914A06">
            <w:pPr>
              <w:pStyle w:val="StaffTitleHangingIndent"/>
            </w:pPr>
            <w:r>
              <w:rPr>
                <w:bCs/>
              </w:rPr>
              <w:t>Ruth Alfasso</w:t>
            </w:r>
            <w:r w:rsidR="00914A06">
              <w:rPr>
                <w:bCs/>
              </w:rPr>
              <w:t xml:space="preserve"> and Cory Holmes,</w:t>
            </w:r>
            <w:r w:rsidR="00966B98">
              <w:rPr>
                <w:bCs/>
              </w:rPr>
              <w:t xml:space="preserve"> </w:t>
            </w:r>
            <w:r w:rsidR="00914A06">
              <w:rPr>
                <w:bCs/>
              </w:rPr>
              <w:t xml:space="preserve">Inspectors,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164CF0" w:rsidRDefault="001E7BE7" w:rsidP="001E7BE7">
            <w:pPr>
              <w:tabs>
                <w:tab w:val="left" w:pos="1485"/>
              </w:tabs>
              <w:rPr>
                <w:bCs/>
                <w:highlight w:val="yellow"/>
              </w:rPr>
            </w:pPr>
            <w:r w:rsidRPr="001E7BE7">
              <w:rPr>
                <w:bCs/>
              </w:rPr>
              <w:t xml:space="preserve">Built in </w:t>
            </w:r>
            <w:r w:rsidR="00FF6674" w:rsidRPr="001E7BE7">
              <w:rPr>
                <w:bCs/>
              </w:rPr>
              <w:t>1972</w:t>
            </w:r>
            <w:r w:rsidR="006E6C06" w:rsidRPr="001E7BE7">
              <w:rPr>
                <w:bCs/>
              </w:rPr>
              <w:t xml:space="preserve">, </w:t>
            </w:r>
            <w:r w:rsidR="00D848A4" w:rsidRPr="001E7BE7">
              <w:rPr>
                <w:bCs/>
              </w:rPr>
              <w:t xml:space="preserve">with an </w:t>
            </w:r>
            <w:r w:rsidR="00FF6674" w:rsidRPr="001E7BE7">
              <w:rPr>
                <w:bCs/>
              </w:rPr>
              <w:t xml:space="preserve">addition and renovations in </w:t>
            </w:r>
            <w:r w:rsidRPr="001E7BE7">
              <w:rPr>
                <w:bCs/>
              </w:rPr>
              <w:t>2005</w:t>
            </w:r>
            <w:r w:rsidR="006E6C06">
              <w:rPr>
                <w:bCs/>
              </w:rPr>
              <w:t xml:space="preserve"> </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1E7BE7" w:rsidRDefault="00D42B86" w:rsidP="00BD7C4C">
            <w:pPr>
              <w:tabs>
                <w:tab w:val="left" w:pos="1485"/>
              </w:tabs>
              <w:rPr>
                <w:bCs/>
              </w:rPr>
            </w:pPr>
            <w:r w:rsidRPr="001E7BE7">
              <w:rPr>
                <w:bCs/>
              </w:rPr>
              <w:t xml:space="preserve">Brick and concrete </w:t>
            </w:r>
            <w:r w:rsidR="001E7BE7" w:rsidRPr="001E7BE7">
              <w:rPr>
                <w:bCs/>
              </w:rPr>
              <w:t xml:space="preserve">multi-story building with </w:t>
            </w:r>
            <w:r w:rsidR="00BD7C4C">
              <w:rPr>
                <w:bCs/>
              </w:rPr>
              <w:t>a multi-level</w:t>
            </w:r>
            <w:r w:rsidR="001E7BE7" w:rsidRPr="001E7BE7">
              <w:rPr>
                <w:bCs/>
              </w:rPr>
              <w:t xml:space="preserve"> </w:t>
            </w:r>
            <w:r w:rsidR="00FF6674" w:rsidRPr="001E7BE7">
              <w:rPr>
                <w:bCs/>
              </w:rPr>
              <w:t>flat roof</w:t>
            </w:r>
            <w:r w:rsidR="001E7BE7">
              <w:rPr>
                <w:bCs/>
              </w:rPr>
              <w:t xml:space="preserve"> and skylights</w:t>
            </w:r>
            <w:r w:rsidR="00AC43A0">
              <w:rPr>
                <w:bCs/>
              </w:rPr>
              <w:t>. It contains classrooms, offices and common areas including a gym</w:t>
            </w:r>
            <w:r w:rsidR="00343E72">
              <w:rPr>
                <w:bCs/>
              </w:rPr>
              <w:t>, cafeteria/kitchen, library</w:t>
            </w:r>
            <w:r w:rsidR="00AC43A0">
              <w:rPr>
                <w:bCs/>
              </w:rPr>
              <w:t xml:space="preserve"> and auditorium.</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AC43A0">
            <w:pPr>
              <w:tabs>
                <w:tab w:val="left" w:pos="1485"/>
              </w:tabs>
              <w:rPr>
                <w:bCs/>
              </w:rPr>
            </w:pPr>
            <w:r w:rsidRPr="001E7BE7">
              <w:rPr>
                <w:bCs/>
              </w:rPr>
              <w:t xml:space="preserve">Approximately </w:t>
            </w:r>
            <w:r w:rsidR="00914A06" w:rsidRPr="001E7BE7">
              <w:rPr>
                <w:bCs/>
              </w:rPr>
              <w:t>900</w:t>
            </w:r>
            <w:r w:rsidR="00966B98" w:rsidRPr="001E7BE7">
              <w:rPr>
                <w:bCs/>
              </w:rPr>
              <w:t xml:space="preserve"> students in </w:t>
            </w:r>
            <w:r w:rsidR="001E7BE7" w:rsidRPr="001E7BE7">
              <w:rPr>
                <w:bCs/>
              </w:rPr>
              <w:t>grades 9-12</w:t>
            </w:r>
            <w:r w:rsidRPr="001E7BE7">
              <w:rPr>
                <w:bCs/>
              </w:rPr>
              <w:t xml:space="preserve"> </w:t>
            </w:r>
            <w:r w:rsidR="00966B98" w:rsidRPr="001E7BE7">
              <w:rPr>
                <w:bCs/>
              </w:rPr>
              <w:t xml:space="preserve">with a staff of approximately </w:t>
            </w:r>
            <w:r w:rsidR="001E7BE7" w:rsidRPr="001E7BE7">
              <w:rPr>
                <w:bCs/>
              </w:rPr>
              <w:t>100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E7BE7" w:rsidP="001B4151">
            <w:pPr>
              <w:tabs>
                <w:tab w:val="left" w:pos="1485"/>
              </w:tabs>
              <w:rPr>
                <w:bCs/>
              </w:rPr>
            </w:pPr>
            <w:r>
              <w:rPr>
                <w:bCs/>
              </w:rPr>
              <w:t>Mostly not openable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9E1351">
        <w:t>above</w:t>
      </w:r>
      <w:r w:rsidR="0085418C" w:rsidRPr="00F85E13">
        <w:t xml:space="preserve"> 8</w:t>
      </w:r>
      <w:r w:rsidR="009E1351">
        <w:t xml:space="preserve">00 parts per million (ppm) </w:t>
      </w:r>
      <w:r w:rsidR="00343E72">
        <w:t xml:space="preserve">in </w:t>
      </w:r>
      <w:r w:rsidR="009E1351">
        <w:t>3</w:t>
      </w:r>
      <w:r w:rsidR="00695638">
        <w:t>3</w:t>
      </w:r>
      <w:r w:rsidR="00FF6674">
        <w:t xml:space="preserve"> of </w:t>
      </w:r>
      <w:r w:rsidR="009E1351">
        <w:t>1</w:t>
      </w:r>
      <w:r w:rsidR="00695638">
        <w:t>06</w:t>
      </w:r>
      <w:r w:rsidR="0068589A">
        <w:t xml:space="preserve"> areas tested</w:t>
      </w:r>
      <w:r w:rsidR="00B25BED">
        <w:t>,</w:t>
      </w:r>
      <w:r w:rsidR="00FF4228">
        <w:t xml:space="preserve"> indicating </w:t>
      </w:r>
      <w:r w:rsidR="009E1351">
        <w:t xml:space="preserve">that </w:t>
      </w:r>
      <w:r w:rsidR="00695638">
        <w:t xml:space="preserve">about one-third </w:t>
      </w:r>
      <w:r w:rsidR="00C9623B">
        <w:t>of rooms</w:t>
      </w:r>
      <w:r w:rsidR="009E1351">
        <w:t xml:space="preserve"> need more fresh air</w:t>
      </w:r>
      <w:r w:rsidR="00F9113B">
        <w:t>. This is m</w:t>
      </w:r>
      <w:r w:rsidR="00D371A4">
        <w:t xml:space="preserve">ainly due to the age/condition of </w:t>
      </w:r>
      <w:r w:rsidR="00C50C4A">
        <w:t xml:space="preserve">mechanical </w:t>
      </w:r>
      <w:r w:rsidR="00D371A4">
        <w:t>ventilation equipment</w:t>
      </w:r>
      <w:r w:rsidR="00C50C4A">
        <w:t>/</w:t>
      </w:r>
      <w:r w:rsidR="00F9113B">
        <w:t>software and controls, which</w:t>
      </w:r>
      <w:r w:rsidR="00D371A4">
        <w:t xml:space="preserve"> is discussed further in the Ventilation section of this assessment.</w:t>
      </w:r>
    </w:p>
    <w:p w:rsidR="009F6242" w:rsidRPr="007C1346" w:rsidRDefault="009F6242" w:rsidP="00893050">
      <w:pPr>
        <w:pStyle w:val="BodyText"/>
        <w:numPr>
          <w:ilvl w:val="0"/>
          <w:numId w:val="5"/>
        </w:numPr>
        <w:rPr>
          <w:b/>
          <w:bCs/>
        </w:rPr>
      </w:pPr>
      <w:r w:rsidRPr="007C1346">
        <w:rPr>
          <w:b/>
          <w:i/>
        </w:rPr>
        <w:t>Temperature</w:t>
      </w:r>
      <w:r>
        <w:t xml:space="preserve"> </w:t>
      </w:r>
      <w:r w:rsidRPr="0068589A">
        <w:t xml:space="preserve">was </w:t>
      </w:r>
      <w:r w:rsidR="00293962">
        <w:t>within</w:t>
      </w:r>
      <w:r w:rsidRPr="0068589A">
        <w:t xml:space="preserve"> </w:t>
      </w:r>
      <w:r w:rsidR="00E97AD4">
        <w:t xml:space="preserve">or very close to </w:t>
      </w:r>
      <w:r w:rsidR="00991847" w:rsidRPr="0068589A">
        <w:t xml:space="preserve">the recommended </w:t>
      </w:r>
      <w:r w:rsidRPr="0068589A">
        <w:t>range of 70°F to 78°F</w:t>
      </w:r>
      <w:r>
        <w:t xml:space="preserve"> </w:t>
      </w:r>
      <w:r w:rsidR="005608B1">
        <w:t>the day of assessment</w:t>
      </w:r>
      <w:r w:rsidR="005D2230">
        <w:t>.</w:t>
      </w:r>
      <w:r w:rsidR="00D371A4">
        <w:t xml:space="preserve"> However, there were many complaints of uneven heating and cooling throughout </w:t>
      </w:r>
      <w:r w:rsidR="00F9113B">
        <w:t xml:space="preserve">the </w:t>
      </w:r>
      <w:r w:rsidR="009F713A">
        <w:t>building.</w:t>
      </w:r>
    </w:p>
    <w:p w:rsidR="00991847" w:rsidRPr="00DB51C0" w:rsidRDefault="00DB51C0" w:rsidP="00893050">
      <w:pPr>
        <w:pStyle w:val="BodyText"/>
        <w:numPr>
          <w:ilvl w:val="0"/>
          <w:numId w:val="5"/>
        </w:numPr>
        <w:rPr>
          <w:b/>
          <w:bCs/>
        </w:rPr>
      </w:pPr>
      <w:r>
        <w:rPr>
          <w:b/>
          <w:i/>
        </w:rPr>
        <w:lastRenderedPageBreak/>
        <w:t xml:space="preserve">Relative </w:t>
      </w:r>
      <w:r w:rsidRPr="0068589A">
        <w:rPr>
          <w:b/>
          <w:i/>
        </w:rPr>
        <w:t>h</w:t>
      </w:r>
      <w:r w:rsidR="00991847" w:rsidRPr="0068589A">
        <w:rPr>
          <w:b/>
          <w:i/>
        </w:rPr>
        <w:t>umidity</w:t>
      </w:r>
      <w:r w:rsidR="00991847" w:rsidRPr="0068589A">
        <w:t xml:space="preserve"> was </w:t>
      </w:r>
      <w:r w:rsidR="00293962">
        <w:t xml:space="preserve">below </w:t>
      </w:r>
      <w:r w:rsidR="005608B1" w:rsidRPr="0068589A">
        <w:t xml:space="preserve">the </w:t>
      </w:r>
      <w:r w:rsidR="008261E3" w:rsidRPr="0068589A">
        <w:t>recommended range of 40 to 60</w:t>
      </w:r>
      <w:r w:rsidR="00991847" w:rsidRPr="0068589A">
        <w:t>%</w:t>
      </w:r>
      <w:r w:rsidR="00991847">
        <w:t xml:space="preserve"> in </w:t>
      </w:r>
      <w:r w:rsidR="0068589A">
        <w:t>all</w:t>
      </w:r>
      <w:r w:rsidR="00991847">
        <w:t xml:space="preserve"> areas </w:t>
      </w:r>
      <w:r w:rsidR="005608B1">
        <w:t xml:space="preserve">the day of </w:t>
      </w:r>
      <w:r w:rsidR="000D0187">
        <w:t>assessment</w:t>
      </w:r>
      <w:r w:rsidR="00D371A4">
        <w:t>, which is typical of conditions in New England during the heating season</w:t>
      </w:r>
      <w:r w:rsidR="005608B1">
        <w:t>.</w:t>
      </w:r>
    </w:p>
    <w:p w:rsidR="00991847" w:rsidRPr="00DB51C0" w:rsidRDefault="00991847" w:rsidP="00893050">
      <w:pPr>
        <w:pStyle w:val="BodyText"/>
        <w:numPr>
          <w:ilvl w:val="0"/>
          <w:numId w:val="5"/>
        </w:numPr>
        <w:rPr>
          <w:b/>
          <w:bCs/>
        </w:rPr>
      </w:pPr>
      <w:r w:rsidRPr="00DB51C0">
        <w:rPr>
          <w:b/>
          <w:i/>
        </w:rPr>
        <w:t>Carbon monoxide</w:t>
      </w:r>
      <w:r>
        <w:t xml:space="preserve"> levels were non-detectable in all areas tested.</w:t>
      </w:r>
    </w:p>
    <w:p w:rsidR="006E6262" w:rsidRPr="005E2E28" w:rsidRDefault="00DB51C0" w:rsidP="00B229EF">
      <w:pPr>
        <w:pStyle w:val="BodyText"/>
        <w:numPr>
          <w:ilvl w:val="0"/>
          <w:numId w:val="5"/>
        </w:numPr>
      </w:pPr>
      <w:r w:rsidRPr="007C1346">
        <w:rPr>
          <w:b/>
        </w:rPr>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B229EF" w:rsidRPr="00B229EF">
        <w:t xml:space="preserve">National Ambient Air Quality (NAAQS) </w:t>
      </w:r>
      <w:r w:rsidR="00991847" w:rsidRPr="00991847">
        <w:t xml:space="preserve">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676A91" w:rsidRDefault="009F6242" w:rsidP="006E6262">
      <w:pPr>
        <w:pStyle w:val="Heading2"/>
      </w:pPr>
      <w:r w:rsidRPr="00676A91">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086AF2" w:rsidRDefault="0086208E" w:rsidP="00086AF2">
      <w:pPr>
        <w:pStyle w:val="BodyText1"/>
      </w:pPr>
      <w:r w:rsidRPr="005E2E28">
        <w:t xml:space="preserve">Fresh air is provided </w:t>
      </w:r>
      <w:r w:rsidR="009E1351">
        <w:t xml:space="preserve">by multiple </w:t>
      </w:r>
      <w:r w:rsidR="00766FE6">
        <w:t xml:space="preserve">(twenty-four) </w:t>
      </w:r>
      <w:r w:rsidR="00B955ED">
        <w:t>air hand</w:t>
      </w:r>
      <w:r w:rsidR="00B10D0A">
        <w:t>l</w:t>
      </w:r>
      <w:r w:rsidR="00B955ED">
        <w:t>ing units (AHU</w:t>
      </w:r>
      <w:r w:rsidR="000D0187">
        <w:t>s</w:t>
      </w:r>
      <w:r w:rsidR="00B955ED">
        <w:t>)</w:t>
      </w:r>
      <w:r w:rsidR="009E1351">
        <w:t xml:space="preserve"> located on the roof.</w:t>
      </w:r>
      <w:r w:rsidR="00C53DDE">
        <w:t xml:space="preserve"> </w:t>
      </w:r>
      <w:r w:rsidR="001B535E" w:rsidRPr="005E2E28">
        <w:t xml:space="preserve">Air </w:t>
      </w:r>
      <w:r w:rsidR="00FF5AEB" w:rsidRPr="005E2E28">
        <w:t>from the AHUs is</w:t>
      </w:r>
      <w:r w:rsidR="00E5424C" w:rsidRPr="005E2E28">
        <w:t xml:space="preserve"> filtered, heat</w:t>
      </w:r>
      <w:r w:rsidR="001B535E" w:rsidRPr="005E2E28">
        <w:t xml:space="preserve">ed </w:t>
      </w:r>
      <w:r w:rsidR="00163A37">
        <w:t>or cooled as needed</w:t>
      </w:r>
      <w:r w:rsidR="00D126D0">
        <w:t>,</w:t>
      </w:r>
      <w:r w:rsidR="00163A37">
        <w:t xml:space="preserve"> </w:t>
      </w:r>
      <w:r w:rsidR="001B535E" w:rsidRPr="005E2E28">
        <w:t>and delivered to rooms via ducted supply vents</w:t>
      </w:r>
      <w:r w:rsidR="000E269A">
        <w:t xml:space="preserve"> on the ceiling</w:t>
      </w:r>
      <w:r w:rsidR="009E1351">
        <w:t xml:space="preserve"> (Picture 1)</w:t>
      </w:r>
      <w:r w:rsidR="001B535E" w:rsidRPr="005E2E28">
        <w:t>.</w:t>
      </w:r>
      <w:r w:rsidR="00086AF2" w:rsidRPr="00086AF2">
        <w:t xml:space="preserve"> </w:t>
      </w:r>
      <w:r w:rsidR="00086AF2" w:rsidRPr="000855C5">
        <w:t>Air is exhausted from ceiling-mounted exhaust vents</w:t>
      </w:r>
      <w:r w:rsidR="000E269A">
        <w:t xml:space="preserve"> (Picture 2).</w:t>
      </w:r>
    </w:p>
    <w:p w:rsidR="0087103A" w:rsidRDefault="000855C5" w:rsidP="00086AF2">
      <w:pPr>
        <w:pStyle w:val="BodyText"/>
      </w:pPr>
      <w:r>
        <w:t xml:space="preserve">To maximize air exchange, the MDPH recommends that both supply and exhaust ventilation operate </w:t>
      </w:r>
      <w:r w:rsidRPr="00416E32">
        <w:rPr>
          <w:i/>
        </w:rPr>
        <w:t>continuously</w:t>
      </w:r>
      <w:r>
        <w:t xml:space="preserve"> during periods of occupancy.</w:t>
      </w:r>
      <w:r w:rsidR="00416E32">
        <w:t xml:space="preserve"> </w:t>
      </w:r>
      <w:r w:rsidR="00163A37">
        <w:t>I</w:t>
      </w:r>
      <w:r w:rsidR="0087103A" w:rsidRPr="0087103A">
        <w:t>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rsidR="00800D8A">
        <w:t xml:space="preserve"> It is unknown the last time these systems were balanced.</w:t>
      </w:r>
    </w:p>
    <w:p w:rsidR="00031960" w:rsidRDefault="00031960" w:rsidP="00031960">
      <w:pPr>
        <w:pStyle w:val="BodyText"/>
      </w:pPr>
      <w:r>
        <w:t>Although almost all the temperatu</w:t>
      </w:r>
      <w:r w:rsidR="004E0A89">
        <w:t>re readings were within the BEH/</w:t>
      </w:r>
      <w:r>
        <w:t>IAQ guidelines, many occupants complain</w:t>
      </w:r>
      <w:r w:rsidR="00290298">
        <w:t>ed</w:t>
      </w:r>
      <w:r>
        <w:t xml:space="preserve"> about thermal comfort. Controlling temperatures in a large building with variable occupancy is difficult</w:t>
      </w:r>
      <w:r w:rsidR="00AB0471">
        <w:t>, and more so because</w:t>
      </w:r>
      <w:r w:rsidRPr="00361029">
        <w:t xml:space="preserve"> </w:t>
      </w:r>
      <w:r>
        <w:t>many of the AHU and associated equipment dates from the 1970s and is therefore nearly 50</w:t>
      </w:r>
      <w:r w:rsidRPr="00361029">
        <w:t xml:space="preserve"> years old. Efficient function of equipment of this age is difficult to maintain, since compatible replacement parts are often unavailable. </w:t>
      </w:r>
      <w:r w:rsidR="00AB0471">
        <w:t xml:space="preserve">In addition, fresh air dampers require maintenance personnel to </w:t>
      </w:r>
      <w:r w:rsidR="00290298" w:rsidRPr="00771E35">
        <w:rPr>
          <w:i/>
        </w:rPr>
        <w:t>manually</w:t>
      </w:r>
      <w:r w:rsidR="00AB0471">
        <w:t xml:space="preserve"> adjust fresh air intake</w:t>
      </w:r>
      <w:r w:rsidR="00771E35">
        <w:t>s</w:t>
      </w:r>
      <w:r w:rsidR="00AB0471">
        <w:t xml:space="preserve"> to account for changes in weather. It was also reported by maintenance staff that the software used previously to assist with controlling the HVAC system is </w:t>
      </w:r>
      <w:r w:rsidR="005D2816">
        <w:t>obsolete</w:t>
      </w:r>
      <w:r w:rsidR="00AB0471">
        <w:t xml:space="preserve">. Thus, manual control of the </w:t>
      </w:r>
      <w:r w:rsidR="00AB0471">
        <w:lastRenderedPageBreak/>
        <w:t>system is required, which is a significant use of maintenance resources.</w:t>
      </w:r>
      <w:r w:rsidR="005D2816">
        <w:t xml:space="preserve"> </w:t>
      </w:r>
      <w:r w:rsidRPr="00361029">
        <w:t xml:space="preserve">According to the American Society of Heating, Refrigeration and Air-Conditioning Engineering (ASHRAE), </w:t>
      </w:r>
      <w:r w:rsidRPr="00E36C42">
        <w:rPr>
          <w:szCs w:val="24"/>
        </w:rPr>
        <w:t>the service life</w:t>
      </w:r>
      <w:r w:rsidRPr="00E36C42">
        <w:rPr>
          <w:szCs w:val="24"/>
          <w:vertAlign w:val="superscript"/>
        </w:rPr>
        <w:footnoteReference w:id="1"/>
      </w:r>
      <w:r w:rsidRPr="00E36C42">
        <w:rPr>
          <w:szCs w:val="24"/>
        </w:rPr>
        <w:t xml:space="preserve"> for </w:t>
      </w:r>
      <w:r>
        <w:rPr>
          <w:szCs w:val="24"/>
        </w:rPr>
        <w:t xml:space="preserve">the various components of the HVAC system is between </w:t>
      </w:r>
      <w:r w:rsidRPr="00361029">
        <w:t>20</w:t>
      </w:r>
      <w:r>
        <w:t xml:space="preserve"> to 30 </w:t>
      </w:r>
      <w:r w:rsidRPr="00361029">
        <w:t>years, assuming routine maintenance of the equipment (ASHRAE, 1991). Despite attempts to maintain the equipment, the optimal operational lifespan of this equipment has been exceeded.</w:t>
      </w:r>
    </w:p>
    <w:p w:rsidR="00F72B5B" w:rsidRDefault="00F72B5B" w:rsidP="00031960">
      <w:pPr>
        <w:pStyle w:val="BodyText"/>
      </w:pPr>
      <w:r>
        <w:t xml:space="preserve">There are </w:t>
      </w:r>
      <w:r w:rsidR="002C22CE">
        <w:t>several</w:t>
      </w:r>
      <w:r>
        <w:t xml:space="preserve"> fume hoods located in science classrooms</w:t>
      </w:r>
      <w:r w:rsidR="00687F16">
        <w:t xml:space="preserve"> (Picture 3)</w:t>
      </w:r>
      <w:r>
        <w:t xml:space="preserve">. </w:t>
      </w:r>
      <w:r w:rsidR="002C22CE">
        <w:t>Such equipment should</w:t>
      </w:r>
      <w:r>
        <w:t xml:space="preserve"> be tested and calibrated on a regular schedule</w:t>
      </w:r>
      <w:r w:rsidR="003D3322">
        <w:t xml:space="preserve"> to ensure they are functioning properly.</w:t>
      </w:r>
    </w:p>
    <w:p w:rsidR="00436E4C" w:rsidRPr="006E6262" w:rsidRDefault="00436E4C" w:rsidP="006E6262">
      <w:pPr>
        <w:pStyle w:val="Heading2"/>
      </w:pPr>
      <w:r w:rsidRPr="006E6262">
        <w:t>Microbial/Moisture Concerns</w:t>
      </w:r>
    </w:p>
    <w:p w:rsidR="00581480" w:rsidRDefault="00144686" w:rsidP="00581480">
      <w:pPr>
        <w:pStyle w:val="BodyText"/>
      </w:pPr>
      <w:r>
        <w:t>W</w:t>
      </w:r>
      <w:r w:rsidR="00A217D0">
        <w:t>ater-damaged ceiling tiles were observed</w:t>
      </w:r>
      <w:r w:rsidR="00194B74">
        <w:t xml:space="preserve"> </w:t>
      </w:r>
      <w:r>
        <w:t xml:space="preserve">in </w:t>
      </w:r>
      <w:r w:rsidR="00AB0471">
        <w:t xml:space="preserve">some </w:t>
      </w:r>
      <w:r w:rsidR="00880C70">
        <w:t>areas</w:t>
      </w:r>
      <w:r>
        <w:t xml:space="preserve"> </w:t>
      </w:r>
      <w:r w:rsidR="00194B74">
        <w:t>(</w:t>
      </w:r>
      <w:r>
        <w:t>Picture</w:t>
      </w:r>
      <w:r w:rsidR="00AB0471">
        <w:t>s</w:t>
      </w:r>
      <w:r w:rsidR="00687F16">
        <w:t xml:space="preserve"> 2</w:t>
      </w:r>
      <w:r w:rsidR="004E0A89">
        <w:t>,</w:t>
      </w:r>
      <w:r w:rsidR="00687F16">
        <w:t xml:space="preserve"> 4</w:t>
      </w:r>
      <w:r w:rsidR="004E0A89">
        <w:t>,</w:t>
      </w:r>
      <w:r w:rsidR="00687F16">
        <w:t xml:space="preserve"> </w:t>
      </w:r>
      <w:r w:rsidR="004E0A89">
        <w:t>and</w:t>
      </w:r>
      <w:r w:rsidR="00AB0471">
        <w:t xml:space="preserve"> 5</w:t>
      </w:r>
      <w:r>
        <w:t xml:space="preserve">; </w:t>
      </w:r>
      <w:r w:rsidR="00194B74">
        <w:t>T</w:t>
      </w:r>
      <w:r w:rsidR="00E71BFC">
        <w:t>able 1</w:t>
      </w:r>
      <w:r w:rsidR="00194B74">
        <w:t>)</w:t>
      </w:r>
      <w:r w:rsidR="0059186C">
        <w:t>,</w:t>
      </w:r>
      <w:r w:rsidR="00194B74">
        <w:t xml:space="preserve"> which indicate leaks from the building envelope or plumbing system.</w:t>
      </w:r>
      <w:r w:rsidR="00C54BBE">
        <w:t xml:space="preserve"> </w:t>
      </w:r>
      <w:r w:rsidR="00581480">
        <w:t xml:space="preserve">Some </w:t>
      </w:r>
      <w:r w:rsidR="00CA0719">
        <w:t>of the water damage was</w:t>
      </w:r>
      <w:r w:rsidR="00581480">
        <w:t xml:space="preserve"> reportedly due to r</w:t>
      </w:r>
      <w:r w:rsidR="00AB0471">
        <w:t>ecent leaks from pipe breaks over the winter</w:t>
      </w:r>
      <w:r w:rsidR="00581480">
        <w:t xml:space="preserve">. Following these </w:t>
      </w:r>
      <w:r w:rsidR="00CA0719">
        <w:t xml:space="preserve">recent leaks, it was </w:t>
      </w:r>
      <w:r w:rsidR="00581480">
        <w:t>reported that facilities staff and a flooding restoration contractor dried wet materials and removed materials that could not be dried within the 48-hour period recommended by the US</w:t>
      </w:r>
      <w:r w:rsidR="005D2F8F">
        <w:t xml:space="preserve"> </w:t>
      </w:r>
      <w:r w:rsidR="00581480">
        <w:t>EPA to prevent mold growth (US</w:t>
      </w:r>
      <w:r w:rsidR="005D2F8F">
        <w:t xml:space="preserve"> </w:t>
      </w:r>
      <w:r w:rsidR="00581480">
        <w:t xml:space="preserve">EPA </w:t>
      </w:r>
      <w:r w:rsidR="004E0A89">
        <w:t xml:space="preserve">2008). </w:t>
      </w:r>
      <w:r w:rsidR="00581480">
        <w:t xml:space="preserve">Other stained tiles </w:t>
      </w:r>
      <w:r w:rsidR="00CA0719">
        <w:t>resulted from historic</w:t>
      </w:r>
      <w:r w:rsidR="00581480">
        <w:t xml:space="preserve"> roof leaks, particularly in locations </w:t>
      </w:r>
      <w:r w:rsidR="00CA0719">
        <w:t>below rooftop</w:t>
      </w:r>
      <w:r w:rsidR="00581480">
        <w:t xml:space="preserve"> AHU</w:t>
      </w:r>
      <w:r w:rsidR="00CA0719">
        <w:t>s</w:t>
      </w:r>
      <w:r w:rsidR="00581480">
        <w:t xml:space="preserve">. Roof repair work has been conducted and additional repairs are ongoing. Stained and missing tiles should be replaced </w:t>
      </w:r>
      <w:r w:rsidR="00CA0719">
        <w:t>once</w:t>
      </w:r>
      <w:r w:rsidR="00581480">
        <w:t xml:space="preserve"> leaks have been repaired.</w:t>
      </w:r>
    </w:p>
    <w:p w:rsidR="00581480" w:rsidRDefault="00CA0719" w:rsidP="00581480">
      <w:pPr>
        <w:pStyle w:val="BodyText"/>
      </w:pPr>
      <w:r>
        <w:t>In general, due to</w:t>
      </w:r>
      <w:r w:rsidR="00581480">
        <w:t xml:space="preserve"> the open space above the </w:t>
      </w:r>
      <w:r>
        <w:t xml:space="preserve">suspended </w:t>
      </w:r>
      <w:r w:rsidR="00581480">
        <w:t xml:space="preserve">ceiling </w:t>
      </w:r>
      <w:r>
        <w:t xml:space="preserve">(called a ceiling </w:t>
      </w:r>
      <w:r w:rsidR="00581480">
        <w:t>plenum</w:t>
      </w:r>
      <w:r>
        <w:t>)</w:t>
      </w:r>
      <w:r w:rsidR="00581480">
        <w:t xml:space="preserve">, most stained tiles dry before they have an opportunity to become mold-colonized. </w:t>
      </w:r>
      <w:r>
        <w:t xml:space="preserve">The PHS has </w:t>
      </w:r>
      <w:r w:rsidR="00581480">
        <w:t>one room</w:t>
      </w:r>
      <w:r w:rsidR="00205D5B">
        <w:t xml:space="preserve"> with</w:t>
      </w:r>
      <w:r w:rsidR="00581480">
        <w:t xml:space="preserve"> tiles </w:t>
      </w:r>
      <w:r w:rsidR="00205D5B">
        <w:t>that have</w:t>
      </w:r>
      <w:r w:rsidR="00581480">
        <w:t xml:space="preserve"> a dark stain that may </w:t>
      </w:r>
      <w:r w:rsidR="00205D5B">
        <w:t>be</w:t>
      </w:r>
      <w:r w:rsidR="00581480">
        <w:t xml:space="preserve"> microbial growth (Picture </w:t>
      </w:r>
      <w:r w:rsidR="00687F16">
        <w:t>5</w:t>
      </w:r>
      <w:r w:rsidR="00581480">
        <w:t xml:space="preserve">). These tiles should be </w:t>
      </w:r>
      <w:proofErr w:type="gramStart"/>
      <w:r w:rsidR="00581480">
        <w:t>removed/replaced</w:t>
      </w:r>
      <w:proofErr w:type="gramEnd"/>
      <w:r w:rsidR="00581480">
        <w:t xml:space="preserve"> and the area above inspected for additional signs of microbial growth and cleaned as necessary.</w:t>
      </w:r>
    </w:p>
    <w:p w:rsidR="00086AF2" w:rsidRDefault="00086AF2" w:rsidP="00AB6579">
      <w:pPr>
        <w:pStyle w:val="BodyText"/>
      </w:pPr>
      <w:r>
        <w:t xml:space="preserve">Sinks were observed in </w:t>
      </w:r>
      <w:r w:rsidR="00581480">
        <w:t>some</w:t>
      </w:r>
      <w:r>
        <w:t xml:space="preserve"> classrooms. </w:t>
      </w:r>
      <w:r w:rsidR="00581480">
        <w:t>One of the sink faucets was dripping and could not be turned off.</w:t>
      </w:r>
      <w:r w:rsidR="00AB6579">
        <w:t xml:space="preserve"> The science lab rooms have many sinks each, most of these are reportedly non-functional and some have reportedly leaked in the past. In addition to the potential for leaks from broken sink fixtures and piping, the drains for these sinks are likely to develop dry traps which can allow sewer gases into occupied areas. Until the sinks can be either repaired or removed, the </w:t>
      </w:r>
      <w:r w:rsidR="00AB6579">
        <w:lastRenderedPageBreak/>
        <w:t>sinks should be examined periodically for leaks and the drains should be moistened with water to ensure a sealed trap.</w:t>
      </w:r>
      <w:r w:rsidR="003D3322">
        <w:t xml:space="preserve"> In addition, p</w:t>
      </w:r>
      <w:r w:rsidR="00AB6579">
        <w:t>orous materials were found stored under sinks, which is a moist environment;</w:t>
      </w:r>
      <w:r>
        <w:t xml:space="preserve"> items stored there may become water-damaged or colonized with mold.</w:t>
      </w:r>
    </w:p>
    <w:p w:rsidR="00735CF0" w:rsidRDefault="00516F40" w:rsidP="00086AF2">
      <w:pPr>
        <w:pStyle w:val="BodyText"/>
      </w:pPr>
      <w:r>
        <w:t>R</w:t>
      </w:r>
      <w:r w:rsidR="00FB50A6">
        <w:t>efrigerators were observed in carpeted areas (</w:t>
      </w:r>
      <w:r>
        <w:t xml:space="preserve">Picture </w:t>
      </w:r>
      <w:r w:rsidR="00687F16">
        <w:t>6;</w:t>
      </w:r>
      <w:r w:rsidR="00687F16" w:rsidRPr="00687F16">
        <w:t xml:space="preserve"> </w:t>
      </w:r>
      <w:r w:rsidR="00687F16">
        <w:t>Table 1</w:t>
      </w:r>
      <w:r w:rsidR="00FB50A6">
        <w:t>). Carpeting under refrigerators and water dispensing equipment can become moistened and soiled leading to odors and microbial growth.</w:t>
      </w:r>
    </w:p>
    <w:p w:rsidR="00516F40" w:rsidRDefault="00C54BBE" w:rsidP="00FB50A6">
      <w:pPr>
        <w:pStyle w:val="BodyText"/>
      </w:pPr>
      <w:r>
        <w:t>Indoor p</w:t>
      </w:r>
      <w:r w:rsidR="00993606" w:rsidRPr="005E2E28">
        <w:t>lants were observed in a few areas</w:t>
      </w:r>
      <w:r w:rsidR="00993606">
        <w:t xml:space="preserve"> (Table 1)</w:t>
      </w:r>
      <w:r w:rsidR="00993606" w:rsidRPr="005E2E28">
        <w:t>.</w:t>
      </w:r>
      <w:r w:rsidR="00993606">
        <w:t xml:space="preserve"> </w:t>
      </w:r>
      <w:r w:rsidR="00993606" w:rsidRPr="005E2E28">
        <w:t>Plants can be a source of pollen and mold, which can be respiratory irritants to some individuals.</w:t>
      </w:r>
      <w:r w:rsidR="00993606">
        <w:t xml:space="preserve"> </w:t>
      </w:r>
      <w:r w:rsidR="00993606" w:rsidRPr="005E2E28">
        <w:t>Plants should be properly maintained and equipped with drip pans and should be located away from air diffusers to prevent the aerosolization of dirt, pollen and mold.</w:t>
      </w:r>
      <w:r w:rsidR="008B6D92">
        <w:t xml:space="preserve"> </w:t>
      </w:r>
      <w:r w:rsidR="00516F40">
        <w:t>An aquarium was observed with sta</w:t>
      </w:r>
      <w:r w:rsidR="000E0233">
        <w:t>nding</w:t>
      </w:r>
      <w:r w:rsidR="00516F40">
        <w:t xml:space="preserve"> water</w:t>
      </w:r>
      <w:r w:rsidR="00521A51">
        <w:t xml:space="preserve"> (Picture 7)</w:t>
      </w:r>
      <w:r w:rsidR="00516F40">
        <w:t xml:space="preserve">, which can be a source of microbial growth and odors. Aquariums and terrariums </w:t>
      </w:r>
      <w:r w:rsidR="000E0233">
        <w:t xml:space="preserve">should be properly </w:t>
      </w:r>
      <w:proofErr w:type="gramStart"/>
      <w:r w:rsidR="000E0233">
        <w:t>cleaned/dried</w:t>
      </w:r>
      <w:proofErr w:type="gramEnd"/>
      <w:r w:rsidR="000E0233">
        <w:t xml:space="preserve"> when not in use</w:t>
      </w:r>
      <w:r w:rsidR="00516F40">
        <w:t>.</w:t>
      </w:r>
    </w:p>
    <w:p w:rsidR="002B4253" w:rsidRDefault="002B4253" w:rsidP="00FB50A6">
      <w:pPr>
        <w:pStyle w:val="BodyText"/>
      </w:pPr>
      <w:r>
        <w:t xml:space="preserve">Some of the doors to the outside had missing or worn out door sweeps </w:t>
      </w:r>
      <w:r w:rsidR="00521A51">
        <w:t>(Picture 8</w:t>
      </w:r>
      <w:r>
        <w:t>) which can allow unconditioned air and pests into the building. Doors to the outside should be well-fitted without gaps.</w:t>
      </w:r>
    </w:p>
    <w:p w:rsidR="001801F0" w:rsidRPr="006E6262" w:rsidRDefault="00436E4C" w:rsidP="006E6262">
      <w:pPr>
        <w:pStyle w:val="Heading2"/>
      </w:pPr>
      <w:r w:rsidRPr="006E6262">
        <w:t>Other IAQ Evaluations</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BEH/IAQ staff noted hand sanitizer</w:t>
      </w:r>
      <w:r w:rsidR="00850CE7" w:rsidRPr="005E2E28">
        <w:t>s</w:t>
      </w:r>
      <w:r w:rsidR="004A79DD" w:rsidRPr="005E2E28">
        <w:t>, cleaners</w:t>
      </w:r>
      <w:r w:rsidR="003310AB">
        <w:t>/spray bottles</w:t>
      </w:r>
      <w:r w:rsidR="00086AF2">
        <w:t>, air fresheners,</w:t>
      </w:r>
      <w:r w:rsidR="003310AB">
        <w:t xml:space="preserve"> </w:t>
      </w:r>
      <w:r w:rsidR="004A79DD" w:rsidRPr="005E2E28">
        <w:t xml:space="preserve">and dry erase materials in use within the </w:t>
      </w:r>
      <w:r w:rsidR="00850CE7" w:rsidRPr="005E2E28">
        <w:t>building</w:t>
      </w:r>
      <w:r w:rsidR="00086AF2">
        <w:t xml:space="preserve"> (</w:t>
      </w:r>
      <w:r w:rsidR="00FB50A6">
        <w:t>Picture</w:t>
      </w:r>
      <w:r w:rsidR="00516F40">
        <w:t>s</w:t>
      </w:r>
      <w:r w:rsidR="00FB50A6">
        <w:t xml:space="preserve"> </w:t>
      </w:r>
      <w:r w:rsidR="00E54CB6">
        <w:t>9 and 10</w:t>
      </w:r>
      <w:r w:rsidR="00FB50A6">
        <w:t>; Table 1).</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C42CA4">
        <w:t xml:space="preserve"> </w:t>
      </w:r>
      <w:r w:rsidR="00086AF2">
        <w:t>Cleaners were observed to be of different types/manufacturers</w:t>
      </w:r>
      <w:r w:rsidR="000E0233">
        <w:t>,</w:t>
      </w:r>
      <w:r w:rsidR="00086AF2">
        <w:t xml:space="preserve"> which may lead to product interactions with irritating or toxic byproducts. Cleaners used in classrooms should be supplied by the school or compatible. Cleaning products should also be clearly labeled and </w:t>
      </w:r>
      <w:r w:rsidR="00C42CA4">
        <w:t>kept out of reach of children.</w:t>
      </w:r>
      <w:r w:rsidR="00516F40">
        <w:t xml:space="preserve"> Scented products such a</w:t>
      </w:r>
      <w:r w:rsidR="00521A51">
        <w:t xml:space="preserve">s plug-in air fresheners </w:t>
      </w:r>
      <w:r w:rsidR="00516F40">
        <w:t>should not be used.</w:t>
      </w:r>
    </w:p>
    <w:p w:rsidR="003D3322" w:rsidRDefault="0016421D" w:rsidP="003D3322">
      <w:pPr>
        <w:pStyle w:val="BodyText"/>
      </w:pPr>
      <w:r>
        <w:t>M</w:t>
      </w:r>
      <w:r w:rsidR="003D3322">
        <w:t xml:space="preserve">any </w:t>
      </w:r>
      <w:r>
        <w:t xml:space="preserve">science </w:t>
      </w:r>
      <w:r w:rsidR="003D3322">
        <w:t xml:space="preserve">preparation rooms are equipped with </w:t>
      </w:r>
      <w:r>
        <w:t xml:space="preserve">cabinets for the storage of flammable and corrosive chemicals. </w:t>
      </w:r>
      <w:r w:rsidR="00E54CB6">
        <w:t>Many</w:t>
      </w:r>
      <w:r>
        <w:t xml:space="preserve"> of these</w:t>
      </w:r>
      <w:r w:rsidR="008B6D92">
        <w:t xml:space="preserve"> appeared to have appropriately-</w:t>
      </w:r>
      <w:r>
        <w:t xml:space="preserve">categorized chemicals in well-labeled storage containers inside. However, </w:t>
      </w:r>
      <w:r w:rsidR="00E54CB6">
        <w:t>some</w:t>
      </w:r>
      <w:r>
        <w:t xml:space="preserve"> flammable and corrosive cabinets contained a variety of items that were disorganized and</w:t>
      </w:r>
      <w:r w:rsidR="00E54CB6">
        <w:t>/or</w:t>
      </w:r>
      <w:r>
        <w:t xml:space="preserve"> not of the chemical type for the </w:t>
      </w:r>
      <w:r>
        <w:lastRenderedPageBreak/>
        <w:t xml:space="preserve">cabinet. For example, as shown in Picture </w:t>
      </w:r>
      <w:r w:rsidR="00E54CB6">
        <w:t>11</w:t>
      </w:r>
      <w:r>
        <w:t xml:space="preserve">, a flammable cabinet contained plastic bags of old batteries, some of which had degraded to the point of leakage along with other unlabeled containers. It is important that flammable and corrosive chemicals be contained in the proper cabinets and that flammable/corrosive cabinets are not used for regular storage. In addition, old alkaline batteries are a corrosion hazard when they </w:t>
      </w:r>
      <w:r w:rsidR="00FB41BB">
        <w:t>degrade</w:t>
      </w:r>
      <w:r>
        <w:t xml:space="preserve">. </w:t>
      </w:r>
      <w:r w:rsidR="009328FE">
        <w:t>In one cabinet</w:t>
      </w:r>
      <w:r w:rsidR="00DB1FEF">
        <w:t>,</w:t>
      </w:r>
      <w:r w:rsidR="009328FE">
        <w:t xml:space="preserve"> materials were labeled with chemical formula only</w:t>
      </w:r>
      <w:r w:rsidR="00DB1FEF">
        <w:t xml:space="preserve"> (which make</w:t>
      </w:r>
      <w:r w:rsidR="00FB41BB">
        <w:t>s</w:t>
      </w:r>
      <w:r w:rsidR="00DB1FEF">
        <w:t xml:space="preserve"> it difficult for emergency responders to identify)</w:t>
      </w:r>
      <w:r w:rsidR="009328FE">
        <w:t xml:space="preserve">, and some containers were </w:t>
      </w:r>
      <w:r w:rsidR="000E0233">
        <w:t xml:space="preserve">loosely </w:t>
      </w:r>
      <w:r w:rsidR="009328FE">
        <w:t>secured with parafilm, which has allowed the materials to evaporate/dry out and mix within the cabinet (Picture 12).</w:t>
      </w:r>
      <w:r w:rsidR="00453263">
        <w:t xml:space="preserve"> </w:t>
      </w:r>
      <w:r>
        <w:t>School chemical storerooms should be inventoried and cleaned out regularly to ensure that appropriate reagents are available for the curriculum</w:t>
      </w:r>
      <w:r w:rsidR="00453263">
        <w:t>,</w:t>
      </w:r>
      <w:r>
        <w:t xml:space="preserve"> while expired and improperly contained materials are safely removed.</w:t>
      </w:r>
    </w:p>
    <w:p w:rsidR="00EB3DCA" w:rsidRDefault="0016421D" w:rsidP="0016421D">
      <w:pPr>
        <w:pStyle w:val="BodyText"/>
      </w:pPr>
      <w:r>
        <w:t>The ceramics art room</w:t>
      </w:r>
      <w:r w:rsidR="00EB3DCA">
        <w:t xml:space="preserve"> has a kiln, which has a dedicated exhaust system. The exhaust system should be used every time the kiln is operated and for some time afterwards to remove excess heat and pollutants from the room. </w:t>
      </w:r>
      <w:r w:rsidR="00EB3DCA" w:rsidRPr="00766FE6">
        <w:t>The ceramics art room is also equipped with a</w:t>
      </w:r>
      <w:r w:rsidR="00766FE6" w:rsidRPr="00766FE6">
        <w:t>n auxiliary</w:t>
      </w:r>
      <w:r w:rsidR="00EB3DCA" w:rsidRPr="00766FE6">
        <w:t xml:space="preserve"> exhaust system, but the operation of this system was unclear</w:t>
      </w:r>
      <w:r w:rsidR="008B6D92">
        <w:t xml:space="preserve"> to the occupants</w:t>
      </w:r>
      <w:r w:rsidR="00EB3DCA">
        <w:t xml:space="preserve">. Specialized exhaust systems need to be functioning when </w:t>
      </w:r>
      <w:r w:rsidR="00FB41BB">
        <w:t>equipment is operating</w:t>
      </w:r>
      <w:r w:rsidR="00EB3DCA">
        <w:t xml:space="preserve"> and maintained in accordance with manufacturer’s instructions. Concerns about dust were expressed by occupants of the ceramics art room</w:t>
      </w:r>
      <w:r w:rsidR="00FB41BB">
        <w:t>. Use of</w:t>
      </w:r>
      <w:r w:rsidR="00EB3DCA">
        <w:t xml:space="preserve"> clay can leave dusty residues on surfaces which can later become airborne. Use of the exhaust and regular wet wiping of dusts on surfaces will help control airborne dusts. Other potentially volatile or dust-producing art materials used in this and other art classrooms </w:t>
      </w:r>
      <w:r w:rsidR="00E54CB6">
        <w:t>(</w:t>
      </w:r>
      <w:r w:rsidR="008B6D92">
        <w:t xml:space="preserve">e.g., </w:t>
      </w:r>
      <w:r w:rsidR="00E54CB6">
        <w:t>Picture 1</w:t>
      </w:r>
      <w:r w:rsidR="00F8121A">
        <w:t>3</w:t>
      </w:r>
      <w:r w:rsidR="00E54CB6">
        <w:t xml:space="preserve">) </w:t>
      </w:r>
      <w:r w:rsidR="00EB3DCA">
        <w:t>should be kept in properly-labeled closable containers and used in well-ventilated areas.</w:t>
      </w:r>
    </w:p>
    <w:p w:rsidR="00E05F18" w:rsidRPr="0088610E" w:rsidRDefault="00E05F18" w:rsidP="00E44EB0">
      <w:pPr>
        <w:spacing w:line="360" w:lineRule="auto"/>
        <w:ind w:firstLine="720"/>
        <w:rPr>
          <w:iCs/>
        </w:rPr>
      </w:pPr>
      <w:r>
        <w:rPr>
          <w:iCs/>
        </w:rPr>
        <w:t>The AHUs are equipped with filters</w:t>
      </w:r>
      <w:r w:rsidR="003D3322">
        <w:rPr>
          <w:iCs/>
        </w:rPr>
        <w:t xml:space="preserve"> t</w:t>
      </w:r>
      <w:r w:rsidR="00516F40">
        <w:rPr>
          <w:iCs/>
        </w:rPr>
        <w:t xml:space="preserve">hat are reportedly changed one to two times a year. </w:t>
      </w:r>
      <w:r w:rsidR="0098129E" w:rsidRPr="0098129E">
        <w:rPr>
          <w:iCs/>
        </w:rPr>
        <w:t>It is recommended that AHUs be outfitted with pleated filters of a Minimum Efficiency Reporting Value (MERV) of 8 or higher, which are adequate in filtering out pollen and mold spores (ASHRAE, 2012). In addition, filters should be changed 2-4 times a year or in accordance with the manufacture’s recommendations.</w:t>
      </w:r>
    </w:p>
    <w:p w:rsidR="00EB3DCA" w:rsidRDefault="00516F40" w:rsidP="00EB3DCA">
      <w:pPr>
        <w:pStyle w:val="BodyText"/>
      </w:pPr>
      <w:r>
        <w:t>Some</w:t>
      </w:r>
      <w:r w:rsidR="006C45EC">
        <w:t xml:space="preserve"> classrooms </w:t>
      </w:r>
      <w:r>
        <w:t xml:space="preserve">and offices </w:t>
      </w:r>
      <w:r w:rsidR="006C45EC">
        <w:t xml:space="preserve">had personal fans. </w:t>
      </w:r>
      <w:r w:rsidR="00590E8E" w:rsidRPr="005E2E28">
        <w:t>Some</w:t>
      </w:r>
      <w:r w:rsidR="006C45EC">
        <w:t xml:space="preserve"> of these had dusty blades </w:t>
      </w:r>
      <w:r w:rsidR="006C45EC" w:rsidRPr="005E2E28">
        <w:t>(Table 1)</w:t>
      </w:r>
      <w:r w:rsidR="006C45EC">
        <w:t>. Some supply</w:t>
      </w:r>
      <w:r w:rsidR="00FC475A" w:rsidRPr="005E2E28">
        <w:t xml:space="preserve"> </w:t>
      </w:r>
      <w:r w:rsidR="00E05F18">
        <w:t>diffusers</w:t>
      </w:r>
      <w:r>
        <w:t xml:space="preserve"> and</w:t>
      </w:r>
      <w:r w:rsidR="00E44EB0">
        <w:t xml:space="preserve"> </w:t>
      </w:r>
      <w:r w:rsidR="00FC475A" w:rsidRPr="005E2E28">
        <w:t xml:space="preserve">exhaust </w:t>
      </w:r>
      <w:r w:rsidR="00162768" w:rsidRPr="005E2E28">
        <w:t>vents</w:t>
      </w:r>
      <w:r w:rsidR="00FC475A" w:rsidRPr="005E2E28">
        <w:t xml:space="preserve"> </w:t>
      </w:r>
      <w:r w:rsidR="00A233D8" w:rsidRPr="005E2E28">
        <w:t xml:space="preserve">were </w:t>
      </w:r>
      <w:r w:rsidR="006C45EC">
        <w:t xml:space="preserve">also </w:t>
      </w:r>
      <w:r w:rsidR="00A233D8" w:rsidRPr="005E2E28">
        <w:t xml:space="preserve">observed </w:t>
      </w:r>
      <w:r w:rsidR="001A3882" w:rsidRPr="005E2E28">
        <w:t>to be</w:t>
      </w:r>
      <w:r w:rsidR="00A233D8" w:rsidRPr="005E2E28">
        <w:t xml:space="preserve"> dusty</w:t>
      </w:r>
      <w:r w:rsidR="00E54CB6">
        <w:t xml:space="preserve"> (Pictures 1 and 2</w:t>
      </w:r>
      <w:r w:rsidR="003D3322">
        <w:t>)</w:t>
      </w:r>
      <w:r w:rsidR="00E960D1" w:rsidRPr="005E2E28">
        <w:t>.</w:t>
      </w:r>
      <w:r w:rsidR="00162768">
        <w:t xml:space="preserve"> </w:t>
      </w:r>
      <w:r w:rsidR="006C45EC">
        <w:t xml:space="preserve">This dust can be reaerosolized when the equipment is activated. </w:t>
      </w:r>
      <w:r w:rsidR="003D3322">
        <w:t xml:space="preserve">A few classrooms have portable air conditioners that have </w:t>
      </w:r>
      <w:r w:rsidR="00E05F18">
        <w:t xml:space="preserve">filters which need to be cleaned periodically in accordance with </w:t>
      </w:r>
      <w:r w:rsidR="00E05F18">
        <w:lastRenderedPageBreak/>
        <w:t>manufacturers’ instructions.</w:t>
      </w:r>
      <w:r w:rsidR="003D3322">
        <w:t xml:space="preserve"> </w:t>
      </w:r>
      <w:r w:rsidR="00EB3DCA">
        <w:t xml:space="preserve">Portable air purifying units were in use in a few classrooms as well. For best results, units that use </w:t>
      </w:r>
      <w:r w:rsidR="008B6D92">
        <w:t xml:space="preserve">high-efficiency particulate </w:t>
      </w:r>
      <w:r w:rsidR="008B6D92" w:rsidRPr="004D6DE2">
        <w:t>arrestance (</w:t>
      </w:r>
      <w:r w:rsidR="00EB3DCA" w:rsidRPr="004D6DE2">
        <w:t>HEPA</w:t>
      </w:r>
      <w:r w:rsidR="008B6D92" w:rsidRPr="004D6DE2">
        <w:t>)</w:t>
      </w:r>
      <w:r w:rsidR="00EB3DCA" w:rsidRPr="004D6DE2">
        <w:t xml:space="preserve"> filtration</w:t>
      </w:r>
      <w:r w:rsidR="00EB3DCA">
        <w:t xml:space="preserve"> should be used, and they should be located in such a manner as to direct filtered air into the breathing zone rather than either drawing unfiltered air through the breathing zone of occupants or drawing and filtering air at floor level. Air purifiers that create ozone should not be used </w:t>
      </w:r>
      <w:r w:rsidR="004D6DE2">
        <w:t>because</w:t>
      </w:r>
      <w:r w:rsidR="00EB3DCA">
        <w:t xml:space="preserve"> ozone is a respiratory irritant.</w:t>
      </w:r>
    </w:p>
    <w:p w:rsidR="004D6DE2" w:rsidRDefault="004D6DE2" w:rsidP="00EB3DCA">
      <w:pPr>
        <w:pStyle w:val="BodyText"/>
      </w:pPr>
      <w:r>
        <w:t>The exhaust hose of a clothes dryer in the occupational therapy room</w:t>
      </w:r>
      <w:r w:rsidR="005547E3">
        <w:t xml:space="preserve"> (A173) </w:t>
      </w:r>
      <w:r>
        <w:t>was long and twisted (Picture 1</w:t>
      </w:r>
      <w:r w:rsidR="00F8121A">
        <w:t>4</w:t>
      </w:r>
      <w:r>
        <w:t>)</w:t>
      </w:r>
      <w:r w:rsidR="00A04AEB">
        <w:t>,</w:t>
      </w:r>
      <w:r>
        <w:t xml:space="preserve"> which prevents the unit from exhausting efficiently and may trap lint, leading to a risk of fire. This hose should be reconfigured to be shorter and straighter.</w:t>
      </w:r>
    </w:p>
    <w:p w:rsidR="006B1A7F" w:rsidRDefault="00346BE2" w:rsidP="00DB51C0">
      <w:pPr>
        <w:pStyle w:val="BodyText"/>
      </w:pPr>
      <w:r w:rsidRPr="005E2E28">
        <w:t xml:space="preserve">In </w:t>
      </w:r>
      <w:r w:rsidR="00735CF0">
        <w:t>some</w:t>
      </w:r>
      <w:r w:rsidRPr="005E2E28">
        <w:t xml:space="preserve"> </w:t>
      </w:r>
      <w:r w:rsidR="00CB5428" w:rsidRPr="005E2E28">
        <w:t>areas</w:t>
      </w:r>
      <w:r w:rsidRPr="005E2E28">
        <w:t>, items</w:t>
      </w:r>
      <w:r w:rsidR="006C45EC">
        <w:t>, including books, papers, toys and decorative items</w:t>
      </w:r>
      <w:r w:rsidRPr="005E2E28">
        <w:t xml:space="preserve"> were observed on floor</w:t>
      </w:r>
      <w:r w:rsidR="006C45EC">
        <w:t>s</w:t>
      </w:r>
      <w:r w:rsidRPr="005E2E28">
        <w:t xml:space="preserve">, windowsills, tabletops, counters, </w:t>
      </w:r>
      <w:r w:rsidR="00D87240" w:rsidRPr="005E2E28">
        <w:t>bookcases,</w:t>
      </w:r>
      <w:r w:rsidRPr="005E2E28">
        <w:t xml:space="preserve"> and desks</w:t>
      </w:r>
      <w:r w:rsidR="00086AF2">
        <w:t xml:space="preserve"> </w:t>
      </w:r>
      <w:r w:rsidR="00AE7EC2">
        <w:t>(</w:t>
      </w:r>
      <w:r w:rsidR="004D6DE2">
        <w:t>Picture 1</w:t>
      </w:r>
      <w:r w:rsidR="00F8121A">
        <w:t>5</w:t>
      </w:r>
      <w:r w:rsidR="00EB3DCA">
        <w:t xml:space="preserve">; </w:t>
      </w:r>
      <w:r w:rsidR="006C45EC">
        <w:t>Table 1), which can make it more difficult for custodial staff to clean</w:t>
      </w:r>
      <w:r w:rsidR="00CB5428" w:rsidRPr="005E2E28">
        <w:t>.</w:t>
      </w:r>
      <w:r w:rsidR="00EB3DCA">
        <w:t xml:space="preserve"> Pencil shavings</w:t>
      </w:r>
      <w:r w:rsidR="00AE7EC2">
        <w:t xml:space="preserve"> were observed on some counters (Picture </w:t>
      </w:r>
      <w:r w:rsidR="004D6DE2">
        <w:t>1</w:t>
      </w:r>
      <w:r w:rsidR="00F8121A">
        <w:t>6</w:t>
      </w:r>
      <w:r w:rsidR="00516F40">
        <w:t>; Table 1</w:t>
      </w:r>
      <w:r w:rsidR="00AE7EC2">
        <w:t>)</w:t>
      </w:r>
      <w:r w:rsidR="00A27A85">
        <w:t>; this debris can be a source of irritating dusts.</w:t>
      </w:r>
    </w:p>
    <w:p w:rsidR="000B722C" w:rsidRDefault="00516F40" w:rsidP="00DB51C0">
      <w:pPr>
        <w:pStyle w:val="BodyText"/>
      </w:pPr>
      <w:r>
        <w:t xml:space="preserve">Some classrooms and offices </w:t>
      </w:r>
      <w:r w:rsidR="00777B21" w:rsidRPr="00BD79C4">
        <w:t>had carpeting</w:t>
      </w:r>
      <w:r w:rsidR="006C45EC" w:rsidRPr="00BD79C4">
        <w:t xml:space="preserve">. </w:t>
      </w:r>
      <w:r w:rsidR="00F75B45" w:rsidRPr="005A752D">
        <w:t>Carpeting should be cleaned annually or semi-annually in soiled high traffic areas as per the recommendations of the Institute of Inspection, Cleaning and Restoration Certification (IICRC, 2012).</w:t>
      </w:r>
    </w:p>
    <w:p w:rsidR="00572DC8" w:rsidRDefault="00572DC8" w:rsidP="00572DC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AF3EEB">
        <w:t>s per liter] pCi/L” (US EPA 1993</w:t>
      </w:r>
      <w:r>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t>
        </w:r>
        <w:r>
          <w:rPr>
            <w:rStyle w:val="Hyperlink"/>
          </w:rPr>
          <w:t>w</w:t>
        </w:r>
        <w:r>
          <w:rPr>
            <w:rStyle w:val="Hyperlink"/>
          </w:rPr>
          <w:t>.</w:t>
        </w:r>
        <w:r>
          <w:rPr>
            <w:rStyle w:val="Hyperlink"/>
          </w:rPr>
          <w:t>nr</w:t>
        </w:r>
        <w:r>
          <w:rPr>
            <w:rStyle w:val="Hyperlink"/>
          </w:rPr>
          <w:t>s</w:t>
        </w:r>
        <w:r>
          <w:rPr>
            <w:rStyle w:val="Hyperlink"/>
          </w:rPr>
          <w:t>b</w:t>
        </w:r>
        <w:r>
          <w:rPr>
            <w:rStyle w:val="Hyperlink"/>
          </w:rPr>
          <w:t>.</w:t>
        </w:r>
        <w:r>
          <w:rPr>
            <w:rStyle w:val="Hyperlink"/>
          </w:rPr>
          <w:t>org</w:t>
        </w:r>
      </w:hyperlink>
      <w:r>
        <w:rPr>
          <w:color w:val="1F497D"/>
        </w:rPr>
        <w:t xml:space="preserve"> </w:t>
      </w:r>
      <w:r>
        <w:t>and</w:t>
      </w:r>
      <w:r>
        <w:rPr>
          <w:color w:val="1F497D"/>
        </w:rPr>
        <w:t xml:space="preserve"> </w:t>
      </w:r>
      <w:hyperlink r:id="rId11" w:history="1">
        <w:r>
          <w:rPr>
            <w:rStyle w:val="Hyperlink"/>
          </w:rPr>
          <w:t>http://aa</w:t>
        </w:r>
        <w:r>
          <w:rPr>
            <w:rStyle w:val="Hyperlink"/>
          </w:rPr>
          <w:t>r</w:t>
        </w:r>
        <w:r>
          <w:rPr>
            <w:rStyle w:val="Hyperlink"/>
          </w:rPr>
          <w:t>s</w:t>
        </w:r>
        <w:r>
          <w:rPr>
            <w:rStyle w:val="Hyperlink"/>
          </w:rPr>
          <w:t>t-nrp</w:t>
        </w:r>
        <w:r>
          <w:rPr>
            <w:rStyle w:val="Hyperlink"/>
          </w:rPr>
          <w:t>p</w:t>
        </w:r>
        <w:r>
          <w:rPr>
            <w:rStyle w:val="Hyperlink"/>
          </w:rPr>
          <w:t>.c</w:t>
        </w:r>
        <w:r>
          <w:rPr>
            <w:rStyle w:val="Hyperlink"/>
          </w:rPr>
          <w:t>o</w:t>
        </w:r>
        <w:r>
          <w:rPr>
            <w:rStyle w:val="Hyperlink"/>
          </w:rPr>
          <w:t>m/wp</w:t>
        </w:r>
      </w:hyperlink>
      <w:r>
        <w:t xml:space="preserve">, with additional information at: </w:t>
      </w:r>
      <w:hyperlink r:id="rId12" w:history="1">
        <w:r>
          <w:rPr>
            <w:rStyle w:val="Hyperlink"/>
          </w:rPr>
          <w:t>http://www.mass.gov/e</w:t>
        </w:r>
        <w:r>
          <w:rPr>
            <w:rStyle w:val="Hyperlink"/>
          </w:rPr>
          <w:t>o</w:t>
        </w:r>
        <w:r>
          <w:rPr>
            <w:rStyle w:val="Hyperlink"/>
          </w:rPr>
          <w:t>hhs/gov/departments/dph/programs/environm</w:t>
        </w:r>
        <w:r>
          <w:rPr>
            <w:rStyle w:val="Hyperlink"/>
          </w:rPr>
          <w:t>e</w:t>
        </w:r>
        <w:r>
          <w:rPr>
            <w:rStyle w:val="Hyperlink"/>
          </w:rPr>
          <w:t>ntal-health/exposure-topics/iaq</w:t>
        </w:r>
        <w:r>
          <w:rPr>
            <w:rStyle w:val="Hyperlink"/>
          </w:rPr>
          <w:t>/</w:t>
        </w:r>
        <w:r>
          <w:rPr>
            <w:rStyle w:val="Hyperlink"/>
          </w:rPr>
          <w:t>r</w:t>
        </w:r>
        <w:r>
          <w:rPr>
            <w:rStyle w:val="Hyperlink"/>
          </w:rPr>
          <w:t>a</w:t>
        </w:r>
        <w:r>
          <w:rPr>
            <w:rStyle w:val="Hyperlink"/>
          </w:rPr>
          <w:t>don</w:t>
        </w:r>
      </w:hyperlink>
      <w:r>
        <w:t>.</w:t>
      </w:r>
    </w:p>
    <w:p w:rsidR="004D05AC" w:rsidRDefault="004D05AC" w:rsidP="00845CAC">
      <w:pPr>
        <w:pStyle w:val="Heading1"/>
      </w:pPr>
      <w:r w:rsidRPr="007C62D4">
        <w:t>Conclusions/Recommendations</w:t>
      </w:r>
    </w:p>
    <w:p w:rsidR="00330F29" w:rsidRPr="005E2E28" w:rsidRDefault="00A04AEB" w:rsidP="00DB51C0">
      <w:pPr>
        <w:pStyle w:val="BodyText"/>
      </w:pPr>
      <w:r w:rsidRPr="00876275">
        <w:t xml:space="preserve">The conditions noted at the </w:t>
      </w:r>
      <w:r>
        <w:t>PHS</w:t>
      </w:r>
      <w:r w:rsidRPr="00876275">
        <w:t xml:space="preserve"> raise a number of </w:t>
      </w:r>
      <w:r>
        <w:t>IAQ</w:t>
      </w:r>
      <w:r w:rsidRPr="00876275">
        <w:t xml:space="preserve"> </w:t>
      </w:r>
      <w:r>
        <w:t>issues</w:t>
      </w:r>
      <w:r w:rsidRPr="00876275">
        <w:t xml:space="preserve">. </w:t>
      </w:r>
      <w:proofErr w:type="gramStart"/>
      <w:r w:rsidRPr="00876275">
        <w:t>The general building design</w:t>
      </w:r>
      <w:r>
        <w:t>, age and function</w:t>
      </w:r>
      <w:r w:rsidRPr="00876275">
        <w:t xml:space="preserve"> of HVAC equipment (AHUs</w:t>
      </w:r>
      <w:r>
        <w:t>, soft</w:t>
      </w:r>
      <w:r w:rsidR="009B5C0C">
        <w:t>ware</w:t>
      </w:r>
      <w:r>
        <w:t xml:space="preserve"> and control systems</w:t>
      </w:r>
      <w:r w:rsidRPr="00876275">
        <w:t xml:space="preserve">), </w:t>
      </w:r>
      <w:r>
        <w:t xml:space="preserve">particularly to introduce outside air and moderate temperature, </w:t>
      </w:r>
      <w:r w:rsidRPr="00876275">
        <w:t xml:space="preserve">present </w:t>
      </w:r>
      <w:r>
        <w:t>conditions</w:t>
      </w:r>
      <w:r w:rsidRPr="00876275">
        <w:t xml:space="preserve"> that could affect </w:t>
      </w:r>
      <w:r>
        <w:t>IAQ and lead to health</w:t>
      </w:r>
      <w:r w:rsidRPr="00876275">
        <w:t xml:space="preserve"> and comfort complaints.</w:t>
      </w:r>
      <w:proofErr w:type="gramEnd"/>
      <w:r w:rsidRPr="00876275">
        <w:t xml:space="preserve"> </w:t>
      </w:r>
      <w:r>
        <w:t xml:space="preserve">Many of the issues identified in this </w:t>
      </w:r>
      <w:r>
        <w:lastRenderedPageBreak/>
        <w:t>assessment can be addressed in the short term to improve air quality, however issues concerning the HVAC system/temperature controls are</w:t>
      </w:r>
      <w:r w:rsidRPr="00876275">
        <w:t xml:space="preserve"> likely </w:t>
      </w:r>
      <w:r>
        <w:t xml:space="preserve">to </w:t>
      </w:r>
      <w:r w:rsidRPr="00876275">
        <w:t xml:space="preserve">need planning and resources to adequately address overall </w:t>
      </w:r>
      <w:r>
        <w:t>IAQ</w:t>
      </w:r>
      <w:r w:rsidRPr="00876275">
        <w:t xml:space="preserve"> concerns.</w:t>
      </w:r>
      <w:r w:rsidR="00771E35">
        <w:t xml:space="preserve"> </w:t>
      </w:r>
      <w:r w:rsidRPr="00A04AEB">
        <w:t>In view of the findings at the time of the visit, the following recommendations are made:</w:t>
      </w:r>
    </w:p>
    <w:p w:rsidR="009B5C0C" w:rsidRPr="00617A7D" w:rsidRDefault="009B5C0C" w:rsidP="009B5C0C">
      <w:pPr>
        <w:numPr>
          <w:ilvl w:val="0"/>
          <w:numId w:val="13"/>
        </w:numPr>
        <w:spacing w:line="360" w:lineRule="auto"/>
      </w:pPr>
      <w:r w:rsidRPr="00617A7D">
        <w:t xml:space="preserve">As previously discussed, the age, physical deterioration and availability of parts for the mechanical ventilation system </w:t>
      </w:r>
      <w:r>
        <w:t xml:space="preserve">components and controls </w:t>
      </w:r>
      <w:r w:rsidRPr="00617A7D">
        <w:t xml:space="preserve">should be fully evaluated by an HVAC engineering firm to determine the operational lifespan of existing equipment and/or examining the feasibility of </w:t>
      </w:r>
      <w:r>
        <w:t xml:space="preserve">repair vs. </w:t>
      </w:r>
      <w:r w:rsidRPr="00617A7D">
        <w:t>replacement.</w:t>
      </w:r>
    </w:p>
    <w:p w:rsidR="00C029A1" w:rsidRDefault="00C029A1" w:rsidP="00F8598E">
      <w:pPr>
        <w:pStyle w:val="BodyText"/>
        <w:numPr>
          <w:ilvl w:val="0"/>
          <w:numId w:val="13"/>
        </w:numPr>
        <w:spacing w:after="100" w:afterAutospacing="1"/>
      </w:pPr>
      <w:r>
        <w:t xml:space="preserve">Operate all supply and exhaust ventilation equipment </w:t>
      </w:r>
      <w:r w:rsidRPr="00AF3EEB">
        <w:t>continuously</w:t>
      </w:r>
      <w:r>
        <w:t xml:space="preserve"> during occupied periods.</w:t>
      </w:r>
    </w:p>
    <w:p w:rsidR="0087103A" w:rsidRDefault="0087103A" w:rsidP="00F8598E">
      <w:pPr>
        <w:pStyle w:val="BodyText"/>
        <w:numPr>
          <w:ilvl w:val="0"/>
          <w:numId w:val="13"/>
        </w:numPr>
        <w:spacing w:after="100" w:afterAutospacing="1"/>
      </w:pPr>
      <w:r>
        <w:t>Check exhaust vents for draw periodically and repair any non-operating vents.</w:t>
      </w:r>
    </w:p>
    <w:p w:rsidR="00DE2263" w:rsidRDefault="00DE2263" w:rsidP="00F8598E">
      <w:pPr>
        <w:pStyle w:val="BodyText"/>
        <w:numPr>
          <w:ilvl w:val="0"/>
          <w:numId w:val="13"/>
        </w:numPr>
        <w:spacing w:after="100" w:afterAutospacing="1"/>
      </w:pPr>
      <w:r w:rsidRPr="0087103A">
        <w:t>Consider adopting a balancing schedule of every 5 years for all mechanical ventilation systems, as recommended by ventilation industrial standards (SMACNA, 1994).</w:t>
      </w:r>
    </w:p>
    <w:p w:rsidR="0009396B" w:rsidRPr="0087103A" w:rsidRDefault="0009396B" w:rsidP="00F8598E">
      <w:pPr>
        <w:pStyle w:val="BodyText"/>
        <w:numPr>
          <w:ilvl w:val="0"/>
          <w:numId w:val="13"/>
        </w:numPr>
        <w:spacing w:after="100" w:afterAutospacing="1"/>
      </w:pPr>
      <w:r>
        <w:t>Ensure fume hoods that are in use are calibrated/tested in accordance with applicable regulations and standards.</w:t>
      </w:r>
    </w:p>
    <w:p w:rsidR="00572DC8" w:rsidRDefault="00572DC8" w:rsidP="00F8598E">
      <w:pPr>
        <w:pStyle w:val="BodyText"/>
        <w:numPr>
          <w:ilvl w:val="0"/>
          <w:numId w:val="13"/>
        </w:numPr>
        <w:spacing w:after="100" w:afterAutospacing="1"/>
      </w:pPr>
      <w:r w:rsidRPr="00E6707C">
        <w:t>For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DE2263" w:rsidRPr="00E44EB0" w:rsidRDefault="00BA2311" w:rsidP="00F8598E">
      <w:pPr>
        <w:pStyle w:val="BodyText"/>
        <w:numPr>
          <w:ilvl w:val="0"/>
          <w:numId w:val="13"/>
        </w:numPr>
        <w:spacing w:after="100" w:afterAutospacing="1"/>
      </w:pPr>
      <w:r w:rsidRPr="00E44EB0">
        <w:t xml:space="preserve">Ensure </w:t>
      </w:r>
      <w:r w:rsidR="002E0212" w:rsidRPr="00E44EB0">
        <w:t xml:space="preserve">roof and plumbing </w:t>
      </w:r>
      <w:r w:rsidRPr="00E44EB0">
        <w:t>leaks are repaired and replace</w:t>
      </w:r>
      <w:r w:rsidR="00DE2263" w:rsidRPr="00E44EB0">
        <w:t xml:space="preserve"> water-damaged ceiling tiles.</w:t>
      </w:r>
      <w:r w:rsidR="0009396B">
        <w:t xml:space="preserve"> Prioritize ceiling tiles with dark staining that may indicate microbial growth, and remove in accordance with EPA guidance to prevent the spread of dust and microbial contaminants (US</w:t>
      </w:r>
      <w:r w:rsidR="001649E8">
        <w:t xml:space="preserve"> </w:t>
      </w:r>
      <w:r w:rsidR="0009396B">
        <w:t>EPA</w:t>
      </w:r>
      <w:r w:rsidR="008C4D5C">
        <w:t xml:space="preserve"> 2008).</w:t>
      </w:r>
    </w:p>
    <w:p w:rsidR="0098129E" w:rsidRDefault="0098129E" w:rsidP="00F8598E">
      <w:pPr>
        <w:pStyle w:val="BodyText"/>
        <w:numPr>
          <w:ilvl w:val="0"/>
          <w:numId w:val="13"/>
        </w:numPr>
        <w:spacing w:after="100" w:afterAutospacing="1"/>
      </w:pPr>
      <w:r>
        <w:t>Repair and maintain classroom sinks including fixing leaks and replacing gaskets to ensure they can be easily shut off</w:t>
      </w:r>
      <w:r w:rsidR="0009396B">
        <w:t xml:space="preserve">. </w:t>
      </w:r>
      <w:r>
        <w:t>Avoid storage of porous materials and large amounts of materials under sinks.</w:t>
      </w:r>
      <w:r w:rsidR="0009396B">
        <w:t xml:space="preserve"> Unused sinks should be periodically monitored and the drains should be moistened to ensure a trap seal.</w:t>
      </w:r>
    </w:p>
    <w:p w:rsidR="0013422D" w:rsidRDefault="0013422D" w:rsidP="00F8598E">
      <w:pPr>
        <w:pStyle w:val="BodyText"/>
        <w:numPr>
          <w:ilvl w:val="0"/>
          <w:numId w:val="13"/>
        </w:numPr>
        <w:spacing w:after="100" w:afterAutospacing="1"/>
      </w:pPr>
      <w:r>
        <w:t>Avoid placing refrigerators and water dispensers on carpet; use a waterproof mat or place the appliances in tiled areas.</w:t>
      </w:r>
    </w:p>
    <w:p w:rsidR="002802FC" w:rsidRDefault="00DA164E" w:rsidP="00F8598E">
      <w:pPr>
        <w:pStyle w:val="BodyText"/>
        <w:numPr>
          <w:ilvl w:val="0"/>
          <w:numId w:val="13"/>
        </w:numPr>
        <w:spacing w:after="100" w:afterAutospacing="1"/>
      </w:pPr>
      <w:r>
        <w:lastRenderedPageBreak/>
        <w:t>P</w:t>
      </w:r>
      <w:r w:rsidR="002802FC" w:rsidRPr="00105BD1">
        <w:t>roperly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09396B" w:rsidRDefault="0009396B" w:rsidP="00F8598E">
      <w:pPr>
        <w:pStyle w:val="BodyText"/>
        <w:numPr>
          <w:ilvl w:val="0"/>
          <w:numId w:val="13"/>
        </w:numPr>
        <w:spacing w:after="100" w:afterAutospacing="1"/>
      </w:pPr>
      <w:r>
        <w:t>Properly maintain aquariums and terrariums to avoid odors.</w:t>
      </w:r>
    </w:p>
    <w:p w:rsidR="0009396B" w:rsidRPr="00105BD1" w:rsidRDefault="0009396B" w:rsidP="00F8598E">
      <w:pPr>
        <w:pStyle w:val="BodyText"/>
        <w:numPr>
          <w:ilvl w:val="0"/>
          <w:numId w:val="13"/>
        </w:numPr>
        <w:spacing w:after="100" w:afterAutospacing="1"/>
      </w:pPr>
      <w:r>
        <w:t>Repair/replace worn door sweeps and monitor for gaps around doors.</w:t>
      </w:r>
    </w:p>
    <w:p w:rsidR="00666990" w:rsidRDefault="00666990" w:rsidP="00F8598E">
      <w:pPr>
        <w:pStyle w:val="BodyText"/>
        <w:numPr>
          <w:ilvl w:val="0"/>
          <w:numId w:val="13"/>
        </w:numPr>
        <w:spacing w:after="100" w:afterAutospacing="1"/>
      </w:pPr>
      <w:r>
        <w:t xml:space="preserve">Reduce use of products and </w:t>
      </w:r>
      <w:r w:rsidR="00435B56">
        <w:t>equipment</w:t>
      </w:r>
      <w:r>
        <w:t xml:space="preserve"> that create VOCs</w:t>
      </w:r>
      <w:r w:rsidR="0013422D">
        <w:t xml:space="preserve"> and</w:t>
      </w:r>
      <w:r w:rsidR="00435B56">
        <w:t xml:space="preserve"> only</w:t>
      </w:r>
      <w:r>
        <w:t xml:space="preserve"> use in well-ventilated areas.</w:t>
      </w:r>
      <w:r w:rsidR="0013422D">
        <w:t xml:space="preserve"> Minimize the use of air fresheners, deodorizers and scented products.</w:t>
      </w:r>
    </w:p>
    <w:p w:rsidR="00AF3EEB" w:rsidRDefault="00AF3EEB" w:rsidP="00F8598E">
      <w:pPr>
        <w:pStyle w:val="BodyText"/>
        <w:numPr>
          <w:ilvl w:val="0"/>
          <w:numId w:val="13"/>
        </w:numPr>
        <w:spacing w:after="100" w:afterAutospacing="1"/>
      </w:pPr>
      <w:r>
        <w:t>Keep spray bottles/cleaning products out of the reach of children.</w:t>
      </w:r>
      <w:r w:rsidR="0013422D">
        <w:t xml:space="preserve"> Ensure that products are compatible with one another. It is suggested that only school-supplied products be used to avoid product interactions.</w:t>
      </w:r>
    </w:p>
    <w:p w:rsidR="0009396B" w:rsidRPr="00DD6130" w:rsidRDefault="00CD065B" w:rsidP="00F8598E">
      <w:pPr>
        <w:pStyle w:val="BodyText"/>
        <w:numPr>
          <w:ilvl w:val="0"/>
          <w:numId w:val="13"/>
        </w:numPr>
        <w:spacing w:after="100" w:afterAutospacing="1"/>
      </w:pPr>
      <w:r w:rsidRPr="00DD6130">
        <w:t>Ensure science chemicals are stored properly, clean out storerooms regularly to remove old outdated chemicals and chemicals that are no longer needed for the current curriculum.</w:t>
      </w:r>
      <w:r w:rsidR="00DD6130" w:rsidRPr="00DD6130">
        <w:t xml:space="preserve"> Consult </w:t>
      </w:r>
      <w:hyperlink r:id="rId13" w:history="1">
        <w:r w:rsidR="00DD6130" w:rsidRPr="006312C0">
          <w:rPr>
            <w:rStyle w:val="Hyperlink"/>
          </w:rPr>
          <w:t>Appendix A</w:t>
        </w:r>
      </w:hyperlink>
      <w:r w:rsidR="00DD6130" w:rsidRPr="00DD6130">
        <w:t xml:space="preserve"> for more information about chemical storage in school laboratories.</w:t>
      </w:r>
    </w:p>
    <w:p w:rsidR="00CD065B" w:rsidRPr="005B7A27" w:rsidRDefault="00CD065B" w:rsidP="00F8598E">
      <w:pPr>
        <w:pStyle w:val="BodyText"/>
        <w:numPr>
          <w:ilvl w:val="0"/>
          <w:numId w:val="13"/>
        </w:numPr>
        <w:spacing w:after="100" w:afterAutospacing="1"/>
      </w:pPr>
      <w:r w:rsidRPr="005B7A27">
        <w:t>Properly dispose of batteries.</w:t>
      </w:r>
    </w:p>
    <w:p w:rsidR="00CD065B" w:rsidRPr="005B7A27" w:rsidRDefault="00AB6364" w:rsidP="00F8598E">
      <w:pPr>
        <w:pStyle w:val="BodyText"/>
        <w:numPr>
          <w:ilvl w:val="0"/>
          <w:numId w:val="13"/>
        </w:numPr>
        <w:spacing w:after="100" w:afterAutospacing="1"/>
      </w:pPr>
      <w:r w:rsidRPr="005B7A27">
        <w:t>Use the kiln exhaust whenever the kiln is in use and for a period of time afterward.</w:t>
      </w:r>
    </w:p>
    <w:p w:rsidR="00AB6364" w:rsidRPr="00766FE6" w:rsidRDefault="00AB6364" w:rsidP="00F8598E">
      <w:pPr>
        <w:pStyle w:val="BodyText"/>
        <w:numPr>
          <w:ilvl w:val="0"/>
          <w:numId w:val="13"/>
        </w:numPr>
        <w:spacing w:after="100" w:afterAutospacing="1"/>
      </w:pPr>
      <w:r w:rsidRPr="00766FE6">
        <w:t xml:space="preserve">Ensure the </w:t>
      </w:r>
      <w:r w:rsidR="00766FE6" w:rsidRPr="00766FE6">
        <w:t>auxiliary</w:t>
      </w:r>
      <w:r w:rsidRPr="00766FE6">
        <w:t xml:space="preserve"> exhaust system in the ceramics art room is functioning</w:t>
      </w:r>
      <w:r w:rsidR="008C4D5C" w:rsidRPr="00766FE6">
        <w:t xml:space="preserve"> and maintained in accordance with manufacturer’s instructions</w:t>
      </w:r>
      <w:r w:rsidRPr="00766FE6">
        <w:t>.</w:t>
      </w:r>
      <w:r w:rsidR="00766FE6" w:rsidRPr="00766FE6">
        <w:t xml:space="preserve"> Ensure </w:t>
      </w:r>
      <w:proofErr w:type="gramStart"/>
      <w:r w:rsidR="00766FE6" w:rsidRPr="00766FE6">
        <w:t>staff are</w:t>
      </w:r>
      <w:proofErr w:type="gramEnd"/>
      <w:r w:rsidR="00766FE6" w:rsidRPr="00766FE6">
        <w:t xml:space="preserve"> properly trained/instructed in the proper activation/use of the system.</w:t>
      </w:r>
    </w:p>
    <w:p w:rsidR="00AB6364" w:rsidRDefault="00AB6364" w:rsidP="00F8598E">
      <w:pPr>
        <w:pStyle w:val="BodyText"/>
        <w:numPr>
          <w:ilvl w:val="0"/>
          <w:numId w:val="13"/>
        </w:numPr>
        <w:spacing w:after="100" w:afterAutospacing="1"/>
      </w:pPr>
      <w:r>
        <w:t>Use wet wiping regularly to remove ceramics dust to prevent it from being aerosolized.</w:t>
      </w:r>
    </w:p>
    <w:p w:rsidR="00AB6364" w:rsidRDefault="00AB6364" w:rsidP="00F8598E">
      <w:pPr>
        <w:pStyle w:val="BodyText"/>
        <w:numPr>
          <w:ilvl w:val="0"/>
          <w:numId w:val="13"/>
        </w:numPr>
        <w:spacing w:after="100" w:afterAutospacing="1"/>
      </w:pPr>
      <w:r>
        <w:t>Properly store other art materials and use in well-ventilated areas.</w:t>
      </w:r>
    </w:p>
    <w:p w:rsidR="008E076C" w:rsidRPr="008E076C" w:rsidRDefault="0009396B" w:rsidP="00F8598E">
      <w:pPr>
        <w:pStyle w:val="BodyText"/>
        <w:numPr>
          <w:ilvl w:val="0"/>
          <w:numId w:val="13"/>
        </w:numPr>
        <w:spacing w:after="100" w:afterAutospacing="1"/>
      </w:pPr>
      <w:r>
        <w:t>C</w:t>
      </w:r>
      <w:r w:rsidR="00D07729">
        <w:t xml:space="preserve">hange filters </w:t>
      </w:r>
      <w:r w:rsidR="00880C70">
        <w:t xml:space="preserve">for HVAC equipment </w:t>
      </w:r>
      <w:r w:rsidR="00D07729">
        <w:t>2-4 times a year.</w:t>
      </w:r>
      <w:r w:rsidR="00880C70">
        <w:t xml:space="preserve"> The MDPH recommends using pleated filters of </w:t>
      </w:r>
      <w:r w:rsidR="00D520F6" w:rsidRPr="005B39FA">
        <w:t>MERV 8</w:t>
      </w:r>
      <w:r w:rsidR="00757439">
        <w:t xml:space="preserve"> (or higher)</w:t>
      </w:r>
      <w:r w:rsidR="00D520F6">
        <w:t>,</w:t>
      </w:r>
      <w:r w:rsidR="00D520F6" w:rsidRPr="005B39FA">
        <w:t xml:space="preserve"> which are adequate in filtering out pollen</w:t>
      </w:r>
      <w:r w:rsidR="00D520F6">
        <w:t xml:space="preserve"> and mold spores (ASHRAE, 2012)</w:t>
      </w:r>
      <w:r w:rsidR="00880C70">
        <w:t>, if these can be used with current equipment</w:t>
      </w:r>
      <w:r w:rsidR="00D520F6">
        <w:t>.</w:t>
      </w:r>
    </w:p>
    <w:p w:rsidR="0013422D" w:rsidRDefault="00D07729" w:rsidP="00F8598E">
      <w:pPr>
        <w:pStyle w:val="BodyText"/>
        <w:numPr>
          <w:ilvl w:val="0"/>
          <w:numId w:val="13"/>
        </w:numPr>
        <w:spacing w:after="100" w:afterAutospacing="1"/>
      </w:pPr>
      <w:r w:rsidRPr="008E076C">
        <w:t>Regularly clean/vacuum</w:t>
      </w:r>
      <w:r w:rsidR="0013422D">
        <w:t xml:space="preserve"> </w:t>
      </w:r>
      <w:r w:rsidRPr="008E076C">
        <w:t>supply/return vents</w:t>
      </w:r>
      <w:r>
        <w:t xml:space="preserve"> and fans</w:t>
      </w:r>
      <w:r w:rsidRPr="008E076C">
        <w:t xml:space="preserve"> to avoid aerosolizing accumulated particulate matter.</w:t>
      </w:r>
    </w:p>
    <w:p w:rsidR="005B7A27" w:rsidRDefault="005B7A27" w:rsidP="00F8598E">
      <w:pPr>
        <w:pStyle w:val="BodyText"/>
        <w:numPr>
          <w:ilvl w:val="0"/>
          <w:numId w:val="13"/>
        </w:numPr>
        <w:spacing w:after="100" w:afterAutospacing="1"/>
      </w:pPr>
      <w:r>
        <w:t>Clean filters on portable air conditioners and personal air purifiers in accordance with manufacturer’s instructions.</w:t>
      </w:r>
    </w:p>
    <w:p w:rsidR="008C4D5C" w:rsidRDefault="008C4D5C" w:rsidP="00F8598E">
      <w:pPr>
        <w:pStyle w:val="BodyText"/>
        <w:numPr>
          <w:ilvl w:val="0"/>
          <w:numId w:val="13"/>
        </w:numPr>
        <w:spacing w:after="100" w:afterAutospacing="1"/>
      </w:pPr>
      <w:r>
        <w:t>Clean pencil sharpener debris regularly.</w:t>
      </w:r>
    </w:p>
    <w:p w:rsidR="000D0187" w:rsidRDefault="000D0187" w:rsidP="00F8598E">
      <w:pPr>
        <w:pStyle w:val="BodyText"/>
        <w:numPr>
          <w:ilvl w:val="0"/>
          <w:numId w:val="13"/>
        </w:numPr>
        <w:spacing w:after="100" w:afterAutospacing="1"/>
      </w:pPr>
      <w:r>
        <w:t>Consider reducing the amount of items stored in classrooms to make cleaning easier. Periodically move items to clean flat surfaces.</w:t>
      </w:r>
      <w:r w:rsidR="00E82B74">
        <w:t xml:space="preserve"> Include the nook areas with overhang in periodic cleaning/dusting.</w:t>
      </w:r>
    </w:p>
    <w:p w:rsidR="00572DC8" w:rsidRPr="00572DC8" w:rsidRDefault="00572DC8" w:rsidP="00F8598E">
      <w:pPr>
        <w:pStyle w:val="BodyText"/>
        <w:numPr>
          <w:ilvl w:val="0"/>
          <w:numId w:val="13"/>
        </w:numPr>
        <w:spacing w:after="100" w:afterAutospacing="1"/>
      </w:pPr>
      <w:r w:rsidRPr="00572DC8">
        <w:lastRenderedPageBreak/>
        <w:t>Clean carpeting annually (or semi-annually in soiled high traffic areas) as per the recommendations of the Institute of Inspection, Cleaning and Restoration Certification (IICRC)</w:t>
      </w:r>
      <w:r w:rsidR="00E82B74">
        <w:t xml:space="preserve"> including carpeting over heaters</w:t>
      </w:r>
      <w:r w:rsidRPr="00572DC8">
        <w:t>.</w:t>
      </w:r>
      <w:r w:rsidR="0013422D">
        <w:t xml:space="preserve"> Discard area rugs that are too worn or soiled to be effectively cleaned.</w:t>
      </w:r>
    </w:p>
    <w:p w:rsidR="001F2C40" w:rsidRDefault="001F2C40" w:rsidP="00F8598E">
      <w:pPr>
        <w:pStyle w:val="BodyTextNumberedConclusion"/>
        <w:numPr>
          <w:ilvl w:val="0"/>
          <w:numId w:val="13"/>
        </w:numPr>
        <w:spacing w:after="100" w:afterAutospacing="1"/>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4" w:history="1">
        <w:r>
          <w:rPr>
            <w:rStyle w:val="Hyperlink"/>
          </w:rPr>
          <w:t>ww</w:t>
        </w:r>
        <w:r>
          <w:rPr>
            <w:rStyle w:val="Hyperlink"/>
          </w:rPr>
          <w:t>w</w:t>
        </w:r>
        <w:r>
          <w:rPr>
            <w:rStyle w:val="Hyperlink"/>
          </w:rPr>
          <w:t>.n</w:t>
        </w:r>
        <w:r>
          <w:rPr>
            <w:rStyle w:val="Hyperlink"/>
          </w:rPr>
          <w:t>r</w:t>
        </w:r>
        <w:r>
          <w:rPr>
            <w:rStyle w:val="Hyperlink"/>
          </w:rPr>
          <w:t>sb</w:t>
        </w:r>
        <w:r>
          <w:rPr>
            <w:rStyle w:val="Hyperlink"/>
          </w:rPr>
          <w:t>.</w:t>
        </w:r>
        <w:r>
          <w:rPr>
            <w:rStyle w:val="Hyperlink"/>
          </w:rPr>
          <w:t>o</w:t>
        </w:r>
        <w:r>
          <w:rPr>
            <w:rStyle w:val="Hyperlink"/>
          </w:rPr>
          <w:t>rg</w:t>
        </w:r>
      </w:hyperlink>
      <w:r>
        <w:rPr>
          <w:color w:val="1F497D"/>
        </w:rPr>
        <w:t xml:space="preserve">, </w:t>
      </w:r>
      <w:r>
        <w:t>and</w:t>
      </w:r>
      <w:r>
        <w:rPr>
          <w:color w:val="1F497D"/>
        </w:rPr>
        <w:t xml:space="preserve"> </w:t>
      </w:r>
      <w:hyperlink r:id="rId15" w:history="1">
        <w:r w:rsidR="00C12486">
          <w:rPr>
            <w:rStyle w:val="Hyperlink"/>
          </w:rPr>
          <w:t>http://aar</w:t>
        </w:r>
        <w:r w:rsidR="00C12486">
          <w:rPr>
            <w:rStyle w:val="Hyperlink"/>
          </w:rPr>
          <w:t>s</w:t>
        </w:r>
        <w:r w:rsidR="00C12486">
          <w:rPr>
            <w:rStyle w:val="Hyperlink"/>
          </w:rPr>
          <w:t>t-nrp</w:t>
        </w:r>
        <w:r w:rsidR="00C12486">
          <w:rPr>
            <w:rStyle w:val="Hyperlink"/>
          </w:rPr>
          <w:t>p</w:t>
        </w:r>
        <w:r w:rsidR="00C12486">
          <w:rPr>
            <w:rStyle w:val="Hyperlink"/>
          </w:rPr>
          <w:t>.com/wp</w:t>
        </w:r>
      </w:hyperlink>
      <w:r w:rsidR="00C12486">
        <w:t>.</w:t>
      </w:r>
    </w:p>
    <w:p w:rsidR="007B5977" w:rsidRPr="00DB51C0" w:rsidRDefault="00103920" w:rsidP="00F8598E">
      <w:pPr>
        <w:pStyle w:val="BodyText"/>
        <w:numPr>
          <w:ilvl w:val="0"/>
          <w:numId w:val="13"/>
        </w:numPr>
        <w:spacing w:after="100" w:afterAutospacing="1"/>
      </w:pPr>
      <w:r>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6" w:history="1">
        <w:r w:rsidR="00B9531A" w:rsidRPr="00700199">
          <w:rPr>
            <w:rStyle w:val="Hyperlink"/>
          </w:rPr>
          <w:t>http://www.epa.go</w:t>
        </w:r>
        <w:r w:rsidR="00B9531A" w:rsidRPr="00700199">
          <w:rPr>
            <w:rStyle w:val="Hyperlink"/>
          </w:rPr>
          <w:t>v</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w:t>
        </w:r>
        <w:r w:rsidR="00B9531A" w:rsidRPr="00700199">
          <w:rPr>
            <w:rStyle w:val="Hyperlink"/>
          </w:rPr>
          <w:t>ls</w:t>
        </w:r>
        <w:r w:rsidR="00B9531A" w:rsidRPr="00700199">
          <w:rPr>
            <w:rStyle w:val="Hyperlink"/>
          </w:rPr>
          <w:t>/</w:t>
        </w:r>
        <w:r w:rsidR="00B9531A" w:rsidRPr="00700199">
          <w:rPr>
            <w:rStyle w:val="Hyperlink"/>
          </w:rPr>
          <w:t>index</w:t>
        </w:r>
        <w:r w:rsidR="00B9531A" w:rsidRPr="00700199">
          <w:rPr>
            <w:rStyle w:val="Hyperlink"/>
          </w:rPr>
          <w:t>.</w:t>
        </w:r>
        <w:r w:rsidR="00B9531A" w:rsidRPr="00700199">
          <w:rPr>
            <w:rStyle w:val="Hyperlink"/>
          </w:rPr>
          <w:t>html</w:t>
        </w:r>
      </w:hyperlink>
      <w:r w:rsidR="00B9531A">
        <w:t>.</w:t>
      </w:r>
    </w:p>
    <w:p w:rsidR="007B5977" w:rsidRPr="00DB51C0" w:rsidRDefault="007B5977" w:rsidP="00F8598E">
      <w:pPr>
        <w:pStyle w:val="BodyText"/>
        <w:numPr>
          <w:ilvl w:val="0"/>
          <w:numId w:val="13"/>
        </w:numPr>
        <w:spacing w:after="100" w:afterAutospacing="1"/>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7"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.go</w:t>
        </w:r>
        <w:r w:rsidRPr="00B7439C">
          <w:rPr>
            <w:rStyle w:val="Hyperlink"/>
          </w:rPr>
          <w:t>v</w:t>
        </w:r>
        <w:r w:rsidRPr="00B7439C">
          <w:rPr>
            <w:rStyle w:val="Hyperlink"/>
          </w:rPr>
          <w:t>/</w:t>
        </w:r>
        <w:r w:rsidRPr="00B7439C">
          <w:rPr>
            <w:rStyle w:val="Hyperlink"/>
          </w:rPr>
          <w:t>dph/</w:t>
        </w:r>
        <w:r w:rsidRPr="00B7439C">
          <w:rPr>
            <w:rStyle w:val="Hyperlink"/>
          </w:rPr>
          <w:t>i</w:t>
        </w:r>
        <w:r w:rsidRPr="00B7439C">
          <w:rPr>
            <w:rStyle w:val="Hyperlink"/>
          </w:rPr>
          <w:t>aq</w:t>
        </w:r>
      </w:hyperlink>
      <w:r>
        <w:t>.</w:t>
      </w:r>
    </w:p>
    <w:p w:rsidR="004D05AC" w:rsidRPr="00AF3EEB" w:rsidRDefault="007B5977" w:rsidP="0093560B">
      <w:pPr>
        <w:pStyle w:val="Heading1"/>
      </w:pPr>
      <w:r>
        <w:br w:type="page"/>
      </w:r>
      <w:r w:rsidR="004A28CB" w:rsidRPr="00AF3EEB">
        <w:lastRenderedPageBreak/>
        <w:t>R</w:t>
      </w:r>
      <w:r w:rsidR="004D05AC" w:rsidRPr="00AF3EEB">
        <w:t>eferences</w:t>
      </w:r>
    </w:p>
    <w:p w:rsidR="005B7A27" w:rsidRPr="00FA314A" w:rsidRDefault="005B7A27" w:rsidP="005B7A27">
      <w:pPr>
        <w:pStyle w:val="BodyText2"/>
        <w:rPr>
          <w:szCs w:val="24"/>
        </w:rPr>
      </w:pPr>
      <w:proofErr w:type="gramStart"/>
      <w:r w:rsidRPr="00FA314A">
        <w:rPr>
          <w:szCs w:val="24"/>
        </w:rPr>
        <w:t>ASHRAE.</w:t>
      </w:r>
      <w:proofErr w:type="gramEnd"/>
      <w:r>
        <w:rPr>
          <w:szCs w:val="24"/>
        </w:rPr>
        <w:t xml:space="preserve"> </w:t>
      </w:r>
      <w:r w:rsidRPr="00FA314A">
        <w:rPr>
          <w:szCs w:val="24"/>
        </w:rPr>
        <w:t>1991.</w:t>
      </w:r>
      <w:r>
        <w:rPr>
          <w:szCs w:val="24"/>
        </w:rPr>
        <w:t xml:space="preserve"> </w:t>
      </w:r>
      <w:r w:rsidRPr="00FA314A">
        <w:rPr>
          <w:szCs w:val="24"/>
        </w:rPr>
        <w:t>ASHRAE Applications Handbook, Chapter 33 “Owning and Operating Costs”.</w:t>
      </w:r>
      <w:r>
        <w:rPr>
          <w:szCs w:val="24"/>
        </w:rPr>
        <w:t xml:space="preserve"> </w:t>
      </w:r>
      <w:proofErr w:type="gramStart"/>
      <w:r w:rsidRPr="00FA314A">
        <w:rPr>
          <w:szCs w:val="24"/>
        </w:rPr>
        <w:t>American Society of Heating, Refrigeration and Air Conditioning Engineers, Atlanta, GA.</w:t>
      </w:r>
      <w:proofErr w:type="gramEnd"/>
    </w:p>
    <w:p w:rsidR="00D520F6" w:rsidRPr="005B7A27" w:rsidRDefault="00D520F6" w:rsidP="00DB51C0">
      <w:pPr>
        <w:pStyle w:val="References"/>
      </w:pPr>
      <w:proofErr w:type="gramStart"/>
      <w:r w:rsidRPr="005B7A27">
        <w:t>ASHRAE.</w:t>
      </w:r>
      <w:proofErr w:type="gramEnd"/>
      <w:r w:rsidRPr="005B7A27">
        <w:t xml:space="preserve"> 2012. American Society of Heating, Refrigeration and Air Conditioning Engineers (ASHRAE) Standard 52.2-2012 -- Method of Testing General Ventilation Air-Cleaning Devices for Removal Efficiency by Particle Size (ANSI Approved).</w:t>
      </w:r>
    </w:p>
    <w:p w:rsidR="006312C0" w:rsidRDefault="00FB6FFB" w:rsidP="00DB51C0">
      <w:pPr>
        <w:pStyle w:val="References"/>
      </w:pPr>
      <w:proofErr w:type="gramStart"/>
      <w:r w:rsidRPr="005B7A27">
        <w:t>IICRC.</w:t>
      </w:r>
      <w:proofErr w:type="gramEnd"/>
      <w:r w:rsidRPr="005B7A27">
        <w:t xml:space="preserve"> 2012. Institute of Inspection, Cleaning and Restoration Certification.</w:t>
      </w:r>
      <w:r w:rsidR="006D4554" w:rsidRPr="005B7A27">
        <w:t xml:space="preserve"> </w:t>
      </w:r>
      <w:r w:rsidRPr="005B7A27">
        <w:t>Carpet Cleaning: FAQ.</w:t>
      </w:r>
    </w:p>
    <w:p w:rsidR="007C6BE5" w:rsidRPr="005B7A27" w:rsidRDefault="00686FD4" w:rsidP="00DB51C0">
      <w:pPr>
        <w:pStyle w:val="References"/>
      </w:pPr>
      <w:proofErr w:type="gramStart"/>
      <w:r w:rsidRPr="005B7A27">
        <w:t>MDPH.</w:t>
      </w:r>
      <w:proofErr w:type="gramEnd"/>
      <w:r w:rsidRPr="005B7A27">
        <w:t xml:space="preserve"> </w:t>
      </w:r>
      <w:proofErr w:type="gramStart"/>
      <w:r w:rsidRPr="005B7A27">
        <w:t xml:space="preserve">2015. </w:t>
      </w:r>
      <w:r w:rsidR="007C6BE5" w:rsidRPr="005B7A27">
        <w:t>Massachusetts Department of Public Health.</w:t>
      </w:r>
      <w:proofErr w:type="gramEnd"/>
      <w:r w:rsidR="00C53DDE" w:rsidRPr="005B7A27">
        <w:t xml:space="preserve"> </w:t>
      </w:r>
      <w:r w:rsidR="007C6BE5" w:rsidRPr="005B7A27">
        <w:t>“Indoor Air Quality Manual: Chapters I-III”. Available at:</w:t>
      </w:r>
      <w:r w:rsidR="00C53DDE" w:rsidRPr="005B7A27">
        <w:t xml:space="preserve"> </w:t>
      </w:r>
      <w:hyperlink r:id="rId18" w:history="1">
        <w:r w:rsidR="007C6BE5" w:rsidRPr="005B7A27">
          <w:rPr>
            <w:rStyle w:val="Hyperlink"/>
            <w:szCs w:val="24"/>
          </w:rPr>
          <w:t>http://www.mass.gov/eohhs/gov/d</w:t>
        </w:r>
        <w:r w:rsidR="007C6BE5" w:rsidRPr="005B7A27">
          <w:rPr>
            <w:rStyle w:val="Hyperlink"/>
            <w:szCs w:val="24"/>
          </w:rPr>
          <w:t>e</w:t>
        </w:r>
        <w:r w:rsidR="007C6BE5" w:rsidRPr="005B7A27">
          <w:rPr>
            <w:rStyle w:val="Hyperlink"/>
            <w:szCs w:val="24"/>
          </w:rPr>
          <w:t>p</w:t>
        </w:r>
        <w:r w:rsidR="007C6BE5" w:rsidRPr="005B7A27">
          <w:rPr>
            <w:rStyle w:val="Hyperlink"/>
            <w:szCs w:val="24"/>
          </w:rPr>
          <w:t>artm</w:t>
        </w:r>
        <w:r w:rsidR="007C6BE5" w:rsidRPr="005B7A27">
          <w:rPr>
            <w:rStyle w:val="Hyperlink"/>
            <w:szCs w:val="24"/>
          </w:rPr>
          <w:t>e</w:t>
        </w:r>
        <w:r w:rsidR="007C6BE5" w:rsidRPr="005B7A27">
          <w:rPr>
            <w:rStyle w:val="Hyperlink"/>
            <w:szCs w:val="24"/>
          </w:rPr>
          <w:t>nts/dp</w:t>
        </w:r>
        <w:r w:rsidR="007C6BE5" w:rsidRPr="005B7A27">
          <w:rPr>
            <w:rStyle w:val="Hyperlink"/>
            <w:szCs w:val="24"/>
          </w:rPr>
          <w:t>h</w:t>
        </w:r>
        <w:r w:rsidR="007C6BE5" w:rsidRPr="005B7A27">
          <w:rPr>
            <w:rStyle w:val="Hyperlink"/>
            <w:szCs w:val="24"/>
          </w:rPr>
          <w:t>/p</w:t>
        </w:r>
        <w:r w:rsidR="007C6BE5" w:rsidRPr="005B7A27">
          <w:rPr>
            <w:rStyle w:val="Hyperlink"/>
            <w:szCs w:val="24"/>
          </w:rPr>
          <w:t>r</w:t>
        </w:r>
        <w:r w:rsidR="007C6BE5" w:rsidRPr="005B7A27">
          <w:rPr>
            <w:rStyle w:val="Hyperlink"/>
            <w:szCs w:val="24"/>
          </w:rPr>
          <w:t>ograms/environmental-health/exposure-topics/iaq/iaq-manual/</w:t>
        </w:r>
      </w:hyperlink>
      <w:r w:rsidR="007C6BE5" w:rsidRPr="005B7A27">
        <w:t>.</w:t>
      </w:r>
    </w:p>
    <w:p w:rsidR="00240852" w:rsidRPr="005B7A27" w:rsidRDefault="00240852" w:rsidP="00240852">
      <w:pPr>
        <w:pStyle w:val="BodyText2"/>
        <w:rPr>
          <w:szCs w:val="24"/>
        </w:rPr>
      </w:pPr>
      <w:proofErr w:type="gramStart"/>
      <w:r w:rsidRPr="005B7A27">
        <w:rPr>
          <w:szCs w:val="24"/>
        </w:rPr>
        <w:t>SMACNA.</w:t>
      </w:r>
      <w:proofErr w:type="gramEnd"/>
      <w:r w:rsidR="00435B56" w:rsidRPr="005B7A27">
        <w:rPr>
          <w:szCs w:val="24"/>
        </w:rPr>
        <w:t xml:space="preserve"> </w:t>
      </w:r>
      <w:r w:rsidRPr="005B7A27">
        <w:rPr>
          <w:szCs w:val="24"/>
        </w:rPr>
        <w:t>1994.</w:t>
      </w:r>
      <w:r w:rsidR="00435B56" w:rsidRPr="005B7A27">
        <w:rPr>
          <w:szCs w:val="24"/>
        </w:rPr>
        <w:t xml:space="preserve"> </w:t>
      </w:r>
      <w:r w:rsidRPr="005B7A27">
        <w:rPr>
          <w:szCs w:val="24"/>
        </w:rPr>
        <w:t>HVAC Systems Commissioning Manual.</w:t>
      </w:r>
      <w:r w:rsidR="00435B56" w:rsidRPr="005B7A27">
        <w:rPr>
          <w:szCs w:val="24"/>
        </w:rPr>
        <w:t xml:space="preserve"> </w:t>
      </w:r>
      <w:proofErr w:type="gramStart"/>
      <w:r w:rsidRPr="005B7A27">
        <w:rPr>
          <w:szCs w:val="24"/>
        </w:rPr>
        <w:t>1</w:t>
      </w:r>
      <w:r w:rsidRPr="005B7A27">
        <w:rPr>
          <w:szCs w:val="24"/>
          <w:vertAlign w:val="superscript"/>
        </w:rPr>
        <w:t>st</w:t>
      </w:r>
      <w:r w:rsidRPr="005B7A27">
        <w:rPr>
          <w:szCs w:val="24"/>
        </w:rPr>
        <w:t xml:space="preserve"> ed.</w:t>
      </w:r>
      <w:r w:rsidR="00435B56" w:rsidRPr="005B7A27">
        <w:rPr>
          <w:szCs w:val="24"/>
        </w:rPr>
        <w:t xml:space="preserve"> </w:t>
      </w:r>
      <w:r w:rsidRPr="005B7A27">
        <w:rPr>
          <w:szCs w:val="24"/>
        </w:rPr>
        <w:t>Sheet Metal and Air Conditioning Contractors’ National Association, Inc., Chantilly, VA.</w:t>
      </w:r>
      <w:proofErr w:type="gramEnd"/>
    </w:p>
    <w:p w:rsidR="00C12486" w:rsidRPr="005B7A27" w:rsidRDefault="00C12486" w:rsidP="00C12486">
      <w:pPr>
        <w:pStyle w:val="References"/>
      </w:pPr>
      <w:proofErr w:type="gramStart"/>
      <w:r w:rsidRPr="005B7A27">
        <w:t>US EPA.</w:t>
      </w:r>
      <w:proofErr w:type="gramEnd"/>
      <w:r w:rsidRPr="005B7A27">
        <w:t xml:space="preserve"> 1993. Radon Measurement in Schools, Revised Edition. </w:t>
      </w:r>
      <w:proofErr w:type="gramStart"/>
      <w:r w:rsidRPr="005B7A27">
        <w:t>Office of Air and Radiation, Office of Radiation and Indoor Air, Indoor Environments Division (6609J).</w:t>
      </w:r>
      <w:proofErr w:type="gramEnd"/>
      <w:r w:rsidRPr="005B7A27">
        <w:t xml:space="preserve"> </w:t>
      </w:r>
      <w:proofErr w:type="gramStart"/>
      <w:r w:rsidRPr="005B7A27">
        <w:t>EPA 402-R-92-014.</w:t>
      </w:r>
      <w:proofErr w:type="gramEnd"/>
      <w:r w:rsidRPr="005B7A27">
        <w:t xml:space="preserve"> </w:t>
      </w:r>
      <w:hyperlink r:id="rId19" w:history="1">
        <w:r w:rsidRPr="005B7A27">
          <w:rPr>
            <w:rStyle w:val="Hyperlink"/>
          </w:rPr>
          <w:t>https://www</w:t>
        </w:r>
        <w:r w:rsidRPr="005B7A27">
          <w:rPr>
            <w:rStyle w:val="Hyperlink"/>
          </w:rPr>
          <w:t>.</w:t>
        </w:r>
        <w:r w:rsidRPr="005B7A27">
          <w:rPr>
            <w:rStyle w:val="Hyperlink"/>
          </w:rPr>
          <w:t>epa.gov/sites/production/files/2014-08/documents/radon_measureme</w:t>
        </w:r>
        <w:r w:rsidRPr="005B7A27">
          <w:rPr>
            <w:rStyle w:val="Hyperlink"/>
          </w:rPr>
          <w:t>n</w:t>
        </w:r>
        <w:r w:rsidRPr="005B7A27">
          <w:rPr>
            <w:rStyle w:val="Hyperlink"/>
          </w:rPr>
          <w:t>t_in_</w:t>
        </w:r>
        <w:r w:rsidRPr="005B7A27">
          <w:rPr>
            <w:rStyle w:val="Hyperlink"/>
          </w:rPr>
          <w:t>s</w:t>
        </w:r>
        <w:r w:rsidRPr="005B7A27">
          <w:rPr>
            <w:rStyle w:val="Hyperlink"/>
          </w:rPr>
          <w:t>c</w:t>
        </w:r>
        <w:r w:rsidRPr="005B7A27">
          <w:rPr>
            <w:rStyle w:val="Hyperlink"/>
          </w:rPr>
          <w:t>h</w:t>
        </w:r>
        <w:r w:rsidRPr="005B7A27">
          <w:rPr>
            <w:rStyle w:val="Hyperlink"/>
          </w:rPr>
          <w:t>ools.pdf</w:t>
        </w:r>
      </w:hyperlink>
      <w:r w:rsidR="00B60520">
        <w:t>.</w:t>
      </w:r>
    </w:p>
    <w:p w:rsidR="00C12486" w:rsidRPr="005B7A27" w:rsidRDefault="00572DC8" w:rsidP="00572DC8">
      <w:pPr>
        <w:pStyle w:val="References"/>
      </w:pPr>
      <w:proofErr w:type="gramStart"/>
      <w:r w:rsidRPr="005B7A27">
        <w:t>US EPA.</w:t>
      </w:r>
      <w:proofErr w:type="gramEnd"/>
      <w:r w:rsidRPr="005B7A27">
        <w:t xml:space="preserve"> 2000. Tools for Schools. </w:t>
      </w:r>
      <w:proofErr w:type="gramStart"/>
      <w:r w:rsidRPr="005B7A27">
        <w:t>Office of Air and Radiation, Office of Radiation and Indoor Air, Indoor Environments Division (6609J).</w:t>
      </w:r>
      <w:proofErr w:type="gramEnd"/>
      <w:r w:rsidRPr="005B7A27">
        <w:t xml:space="preserve"> EPA 402-K-95-001, Second Edition. </w:t>
      </w:r>
      <w:hyperlink r:id="rId20" w:history="1">
        <w:r w:rsidR="00C12486" w:rsidRPr="005B7A27">
          <w:rPr>
            <w:rStyle w:val="Hyperlink"/>
          </w:rPr>
          <w:t>http://www.epa.gov/iaq/scho</w:t>
        </w:r>
        <w:r w:rsidR="00C12486" w:rsidRPr="005B7A27">
          <w:rPr>
            <w:rStyle w:val="Hyperlink"/>
          </w:rPr>
          <w:t>o</w:t>
        </w:r>
        <w:r w:rsidR="00C12486" w:rsidRPr="005B7A27">
          <w:rPr>
            <w:rStyle w:val="Hyperlink"/>
          </w:rPr>
          <w:t>ls/ind</w:t>
        </w:r>
        <w:r w:rsidR="00C12486" w:rsidRPr="005B7A27">
          <w:rPr>
            <w:rStyle w:val="Hyperlink"/>
          </w:rPr>
          <w:t>e</w:t>
        </w:r>
        <w:r w:rsidR="00C12486" w:rsidRPr="005B7A27">
          <w:rPr>
            <w:rStyle w:val="Hyperlink"/>
          </w:rPr>
          <w:t>x.html</w:t>
        </w:r>
      </w:hyperlink>
      <w:r w:rsidR="00C12486" w:rsidRPr="005B7A27">
        <w:t>.</w:t>
      </w:r>
    </w:p>
    <w:p w:rsidR="00FE1CA9" w:rsidRDefault="004E0A89" w:rsidP="004E0A89">
      <w:pPr>
        <w:spacing w:after="240"/>
        <w:sectPr w:rsidR="00FE1CA9" w:rsidSect="00B0444B">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noEndnote/>
          <w:titlePg/>
          <w:docGrid w:linePitch="254"/>
        </w:sectPr>
      </w:pPr>
      <w:proofErr w:type="gramStart"/>
      <w:r w:rsidRPr="005B7A27">
        <w:t>US EPA.</w:t>
      </w:r>
      <w:proofErr w:type="gramEnd"/>
      <w:r w:rsidRPr="005B7A27">
        <w:t xml:space="preserve"> 2008. “Mold Remediation in Schools and Commercial Buildings”. </w:t>
      </w:r>
      <w:proofErr w:type="gramStart"/>
      <w:r w:rsidRPr="005B7A27">
        <w:t>Office of Air and Radiation, Indoor Environments Division, Washington, DC.</w:t>
      </w:r>
      <w:proofErr w:type="gramEnd"/>
      <w:r w:rsidRPr="005B7A27">
        <w:t xml:space="preserve"> </w:t>
      </w:r>
      <w:proofErr w:type="gramStart"/>
      <w:r w:rsidRPr="005B7A27">
        <w:t>EPA 402-K-01-001.</w:t>
      </w:r>
      <w:proofErr w:type="gramEnd"/>
      <w:r w:rsidRPr="005B7A27">
        <w:t xml:space="preserve"> September 2008. Available at: </w:t>
      </w:r>
      <w:hyperlink r:id="rId27" w:history="1">
        <w:r w:rsidRPr="005B7A27">
          <w:rPr>
            <w:rStyle w:val="Hyperlink"/>
          </w:rPr>
          <w:t>https://www.epa.gov/mold/</w:t>
        </w:r>
        <w:r w:rsidRPr="005B7A27">
          <w:rPr>
            <w:rStyle w:val="Hyperlink"/>
          </w:rPr>
          <w:t>m</w:t>
        </w:r>
        <w:r w:rsidRPr="005B7A27">
          <w:rPr>
            <w:rStyle w:val="Hyperlink"/>
          </w:rPr>
          <w:t>old-remediation-schools-and-commercial-buildings-guide</w:t>
        </w:r>
      </w:hyperlink>
      <w:r w:rsidRPr="005B7A27">
        <w:t>.</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1</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083685" cy="3291840"/>
            <wp:effectExtent l="0" t="0" r="0" b="0"/>
            <wp:docPr id="2" name="Picture 12" descr="Supply vent, note dust on louvers"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 descr="Supply vent, note dust on louvers" title="Picture 1"/>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4083685"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Supply vent, note dust on louvers</w:t>
      </w:r>
    </w:p>
    <w:p w:rsidR="00FE1CA9" w:rsidRPr="00FE1CA9" w:rsidRDefault="00FE1CA9" w:rsidP="00FE1CA9">
      <w:pPr>
        <w:spacing w:after="200" w:line="276" w:lineRule="auto"/>
        <w:rPr>
          <w:rFonts w:eastAsia="Calibri"/>
          <w:b/>
          <w:szCs w:val="24"/>
        </w:rPr>
      </w:pPr>
      <w:r w:rsidRPr="00FE1CA9">
        <w:rPr>
          <w:rFonts w:eastAsia="Calibri"/>
          <w:b/>
          <w:szCs w:val="24"/>
        </w:rPr>
        <w:t>Picture 2</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030980" cy="3291840"/>
            <wp:effectExtent l="0" t="0" r="0" b="0"/>
            <wp:docPr id="3" name="Picture 13" descr="Exhaust vent, note dust on grill and water-damaged ceiling tiles"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 descr="Exhaust vent, note dust on grill and water-damaged ceiling tiles" title="Picture 2"/>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030980"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Exhaust vent, note dust on grill and water-damaged ceiling tiles</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3</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2834640" cy="3291840"/>
            <wp:effectExtent l="0" t="0" r="0" b="0"/>
            <wp:docPr id="4" name="Picture 14" descr="Fume hood"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4" descr="Fume hood" title="Picture 3"/>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2834640"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Fume hood</w:t>
      </w:r>
    </w:p>
    <w:p w:rsidR="00FE1CA9" w:rsidRPr="00FE1CA9" w:rsidRDefault="00FE1CA9" w:rsidP="00FE1CA9">
      <w:pPr>
        <w:spacing w:after="200" w:line="276" w:lineRule="auto"/>
        <w:rPr>
          <w:rFonts w:eastAsia="Calibri"/>
          <w:b/>
          <w:szCs w:val="24"/>
        </w:rPr>
      </w:pPr>
      <w:r w:rsidRPr="00FE1CA9">
        <w:rPr>
          <w:rFonts w:eastAsia="Calibri"/>
          <w:b/>
          <w:szCs w:val="24"/>
        </w:rPr>
        <w:t>Picture 4</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518660" cy="3382645"/>
            <wp:effectExtent l="0" t="0" r="0" b="0"/>
            <wp:docPr id="5" name="Picture 15" descr="Water-damaged ceiling tile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5" descr="Water-damaged ceiling tiles" title="Picture 4"/>
                    <pic:cNvPicPr/>
                  </pic:nvPicPr>
                  <pic:blipFill>
                    <a:blip r:embed="rId31" cstate="email">
                      <a:extLst>
                        <a:ext uri="{28A0092B-C50C-407E-A947-70E740481C1C}">
                          <a14:useLocalDpi xmlns:a14="http://schemas.microsoft.com/office/drawing/2010/main"/>
                        </a:ext>
                      </a:extLst>
                    </a:blip>
                    <a:stretch>
                      <a:fillRect/>
                    </a:stretch>
                  </pic:blipFill>
                  <pic:spPr>
                    <a:xfrm>
                      <a:off x="0" y="0"/>
                      <a:ext cx="4518660" cy="3382645"/>
                    </a:xfrm>
                    <a:prstGeom prst="rect">
                      <a:avLst/>
                    </a:prstGeom>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Water-damaged ceiling tiles</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5</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152900" cy="3291840"/>
            <wp:effectExtent l="0" t="0" r="0" b="0"/>
            <wp:docPr id="6" name="Picture 16" descr="Water-damaged ceiling tile with dark stain"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descr="Water-damaged ceiling tile with dark stain" title="Picture 5"/>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4152900"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Water-damaged ceiling tile with dark stain</w:t>
      </w:r>
    </w:p>
    <w:p w:rsidR="00FE1CA9" w:rsidRPr="00FE1CA9" w:rsidRDefault="00FE1CA9" w:rsidP="00FE1CA9">
      <w:pPr>
        <w:spacing w:after="200" w:line="276" w:lineRule="auto"/>
        <w:rPr>
          <w:rFonts w:eastAsia="Calibri"/>
          <w:b/>
          <w:szCs w:val="24"/>
        </w:rPr>
      </w:pPr>
      <w:r w:rsidRPr="00FE1CA9">
        <w:rPr>
          <w:rFonts w:eastAsia="Calibri"/>
          <w:b/>
          <w:szCs w:val="24"/>
        </w:rPr>
        <w:t>Picture 6</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7" name="Picture 17" descr="Refrigerator on carpet"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7" descr="Refrigerator on carpet" title="Picture 6"/>
                    <pic:cNvPicPr/>
                  </pic:nvPicPr>
                  <pic:blipFill>
                    <a:blip r:embed="rId33"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Refrigerator on carpet</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7</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006722" cy="3291840"/>
            <wp:effectExtent l="0" t="0" r="0" b="0"/>
            <wp:docPr id="8" name="Picture 18" descr="Aquarium with standing water"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8" descr="Aquarium with standing water" title="Picture 7"/>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4006215"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Aquarium with standing water</w:t>
      </w:r>
    </w:p>
    <w:p w:rsidR="00FE1CA9" w:rsidRPr="00FE1CA9" w:rsidRDefault="00FE1CA9" w:rsidP="00FE1CA9">
      <w:pPr>
        <w:spacing w:after="200" w:line="276" w:lineRule="auto"/>
        <w:rPr>
          <w:rFonts w:eastAsia="Calibri"/>
          <w:b/>
          <w:szCs w:val="24"/>
        </w:rPr>
      </w:pPr>
      <w:r w:rsidRPr="00FE1CA9">
        <w:rPr>
          <w:rFonts w:eastAsia="Calibri"/>
          <w:b/>
          <w:szCs w:val="24"/>
        </w:rPr>
        <w:t>Picture 8</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5311140" cy="3291840"/>
            <wp:effectExtent l="0" t="0" r="0" b="0"/>
            <wp:docPr id="9" name="Picture 19" descr="Gap underneath door where sweep is worn or missing"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9" descr="Gap underneath door where sweep is worn or missing" title="Picture 8"/>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5311140"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Gap underneath door where sweep is worn or missing</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9</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2468245" cy="3291840"/>
            <wp:effectExtent l="0" t="0" r="0" b="0"/>
            <wp:docPr id="10" name="Picture 20" descr="Cleaning products"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0" descr="Cleaning products" title="Picture 9"/>
                    <pic:cNvPicPr/>
                  </pic:nvPicPr>
                  <pic:blipFill>
                    <a:blip r:embed="rId36" cstate="email">
                      <a:extLst>
                        <a:ext uri="{28A0092B-C50C-407E-A947-70E740481C1C}">
                          <a14:useLocalDpi xmlns:a14="http://schemas.microsoft.com/office/drawing/2010/main"/>
                        </a:ext>
                      </a:extLst>
                    </a:blip>
                    <a:stretch>
                      <a:fillRect/>
                    </a:stretch>
                  </pic:blipFill>
                  <pic:spPr>
                    <a:xfrm>
                      <a:off x="0" y="0"/>
                      <a:ext cx="2468245" cy="3291840"/>
                    </a:xfrm>
                    <a:prstGeom prst="rect">
                      <a:avLst/>
                    </a:prstGeom>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Cleaning products</w:t>
      </w:r>
    </w:p>
    <w:p w:rsidR="00FE1CA9" w:rsidRPr="00FE1CA9" w:rsidRDefault="00FE1CA9" w:rsidP="00FE1CA9">
      <w:pPr>
        <w:spacing w:after="200" w:line="276" w:lineRule="auto"/>
        <w:rPr>
          <w:rFonts w:eastAsia="Calibri"/>
          <w:b/>
          <w:szCs w:val="24"/>
        </w:rPr>
      </w:pPr>
      <w:r w:rsidRPr="00FE1CA9">
        <w:rPr>
          <w:rFonts w:eastAsia="Calibri"/>
          <w:b/>
          <w:szCs w:val="24"/>
        </w:rPr>
        <w:t>Picture 10</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2909064" cy="3291840"/>
            <wp:effectExtent l="0" t="0" r="0" b="0"/>
            <wp:docPr id="11" name="Picture 21" descr="Plug-in air freshener"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1" descr="Plug-in air freshener" title="Picture 10"/>
                    <pic:cNvPicPr/>
                  </pic:nvPicPr>
                  <pic:blipFill rotWithShape="1">
                    <a:blip r:embed="rId37" cstate="email">
                      <a:extLst>
                        <a:ext uri="{28A0092B-C50C-407E-A947-70E740481C1C}">
                          <a14:useLocalDpi xmlns:a14="http://schemas.microsoft.com/office/drawing/2010/main"/>
                        </a:ext>
                      </a:extLst>
                    </a:blip>
                    <a:srcRect/>
                    <a:stretch/>
                  </pic:blipFill>
                  <pic:spPr bwMode="auto">
                    <a:xfrm>
                      <a:off x="0" y="0"/>
                      <a:ext cx="2908935"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Plug-in air freshener</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11</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12" name="Picture 22" descr="Disorganized items inside a Flammables Cabinet including degraded batteries"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2" descr="Disorganized items inside a Flammables Cabinet including degraded batteries" title="Picture 11"/>
                    <pic:cNvPicPr/>
                  </pic:nvPicPr>
                  <pic:blipFill>
                    <a:blip r:embed="rId38"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Disorganized items inside a Flammables cabinet including degraded batteries</w:t>
      </w:r>
    </w:p>
    <w:p w:rsidR="00FE1CA9" w:rsidRPr="00FE1CA9" w:rsidRDefault="00FE1CA9" w:rsidP="00FE1CA9">
      <w:pPr>
        <w:spacing w:after="200" w:line="276" w:lineRule="auto"/>
        <w:rPr>
          <w:rFonts w:eastAsia="Calibri"/>
          <w:b/>
          <w:szCs w:val="24"/>
        </w:rPr>
      </w:pPr>
      <w:r w:rsidRPr="00FE1CA9">
        <w:rPr>
          <w:rFonts w:eastAsia="Calibri"/>
          <w:b/>
          <w:szCs w:val="24"/>
        </w:rPr>
        <w:t>Picture 12</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3406140" cy="3291840"/>
            <wp:effectExtent l="0" t="0" r="0" b="0"/>
            <wp:docPr id="13" name="Picture 3" descr="Items in chemical storage locker loosely sealed and labeled with chemical formula"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3" descr="Items in chemical storage locker loosely sealed and labeled with chemical formula" title="Picture 12"/>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34061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Items in chemical storage locker loosely sealed and labeled with chemical formula</w:t>
      </w:r>
    </w:p>
    <w:p w:rsidR="00FE1CA9" w:rsidRPr="00FE1CA9" w:rsidRDefault="00FE1CA9" w:rsidP="00FE1CA9">
      <w:pPr>
        <w:spacing w:after="200" w:line="276" w:lineRule="auto"/>
        <w:rPr>
          <w:rFonts w:eastAsia="Calibri"/>
          <w:b/>
          <w:szCs w:val="24"/>
        </w:rPr>
      </w:pPr>
      <w:r w:rsidRPr="00FE1CA9">
        <w:rPr>
          <w:rFonts w:eastAsia="Calibri"/>
          <w:b/>
          <w:szCs w:val="24"/>
        </w:rPr>
        <w:lastRenderedPageBreak/>
        <w:t>Picture 13</w:t>
      </w:r>
    </w:p>
    <w:p w:rsidR="00FE1CA9" w:rsidRPr="00FE1CA9" w:rsidRDefault="005336CD" w:rsidP="00FE1CA9">
      <w:pPr>
        <w:spacing w:after="200" w:line="276" w:lineRule="auto"/>
        <w:jc w:val="center"/>
        <w:rPr>
          <w:rFonts w:eastAsia="Calibri"/>
          <w:b/>
          <w:szCs w:val="24"/>
        </w:rPr>
      </w:pPr>
      <w:r>
        <w:rPr>
          <w:rFonts w:eastAsia="Calibri"/>
          <w:b/>
          <w:noProof/>
          <w:szCs w:val="24"/>
        </w:rPr>
        <w:drawing>
          <wp:inline distT="0" distB="0" distL="0" distR="0">
            <wp:extent cx="4396740" cy="3291840"/>
            <wp:effectExtent l="0" t="0" r="0" b="0"/>
            <wp:docPr id="14" name="Picture 23" descr="Paint in the art room, note missing cap"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3" descr="Paint in the art room, note missing cap" title="Picture 13"/>
                    <pic:cNvPicPr/>
                  </pic:nvPicPr>
                  <pic:blipFill>
                    <a:blip r:embed="rId40"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FE1CA9" w:rsidRPr="00FE1CA9" w:rsidRDefault="00FE1CA9" w:rsidP="00FE1CA9">
      <w:pPr>
        <w:spacing w:after="200" w:line="276" w:lineRule="auto"/>
        <w:jc w:val="center"/>
        <w:rPr>
          <w:rFonts w:eastAsia="Calibri"/>
          <w:b/>
          <w:szCs w:val="24"/>
        </w:rPr>
      </w:pPr>
      <w:r w:rsidRPr="00FE1CA9">
        <w:rPr>
          <w:rFonts w:eastAsia="Calibri"/>
          <w:b/>
          <w:szCs w:val="24"/>
        </w:rPr>
        <w:t>Paint in the art room, note missing cap</w:t>
      </w:r>
    </w:p>
    <w:p w:rsidR="00FE1CA9" w:rsidRPr="00FE1CA9" w:rsidRDefault="00FE1CA9" w:rsidP="00FE1CA9">
      <w:pPr>
        <w:spacing w:after="200" w:line="276" w:lineRule="auto"/>
        <w:rPr>
          <w:rFonts w:eastAsia="Calibri"/>
          <w:b/>
          <w:szCs w:val="24"/>
        </w:rPr>
      </w:pPr>
      <w:r w:rsidRPr="00FE1CA9">
        <w:rPr>
          <w:rFonts w:eastAsia="Calibri"/>
          <w:b/>
          <w:szCs w:val="24"/>
        </w:rPr>
        <w:t>Picture 14</w:t>
      </w:r>
    </w:p>
    <w:p w:rsidR="00FE1CA9" w:rsidRPr="00FE1CA9" w:rsidRDefault="005336CD" w:rsidP="00FE1CA9">
      <w:pPr>
        <w:spacing w:after="200" w:line="276" w:lineRule="auto"/>
        <w:jc w:val="center"/>
        <w:rPr>
          <w:rFonts w:eastAsia="Calibri"/>
          <w:b/>
          <w:sz w:val="22"/>
          <w:szCs w:val="22"/>
        </w:rPr>
      </w:pPr>
      <w:r>
        <w:rPr>
          <w:rFonts w:eastAsia="Calibri"/>
          <w:b/>
          <w:noProof/>
          <w:sz w:val="22"/>
          <w:szCs w:val="22"/>
        </w:rPr>
        <w:drawing>
          <wp:inline distT="0" distB="0" distL="0" distR="0">
            <wp:extent cx="2482978" cy="3291840"/>
            <wp:effectExtent l="0" t="0" r="0" b="0"/>
            <wp:docPr id="15" name="Picture 11" descr="Exhaust hose from dryer is too long and curved"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Exhaust hose from dryer is too long and curved" title="Picture 14"/>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2482850" cy="3291840"/>
                    </a:xfrm>
                    <a:prstGeom prst="rect">
                      <a:avLst/>
                    </a:prstGeom>
                    <a:ln>
                      <a:noFill/>
                    </a:ln>
                    <a:extLst>
                      <a:ext uri="{53640926-AAD7-44D8-BBD7-CCE9431645EC}">
                        <a14:shadowObscured xmlns:a14="http://schemas.microsoft.com/office/drawing/2010/main"/>
                      </a:ext>
                    </a:extLst>
                  </pic:spPr>
                </pic:pic>
              </a:graphicData>
            </a:graphic>
          </wp:inline>
        </w:drawing>
      </w:r>
    </w:p>
    <w:p w:rsidR="00FE1CA9" w:rsidRPr="00FE1CA9" w:rsidRDefault="00FE1CA9" w:rsidP="00FE1CA9">
      <w:pPr>
        <w:spacing w:after="200" w:line="276" w:lineRule="auto"/>
        <w:jc w:val="center"/>
        <w:rPr>
          <w:rFonts w:eastAsia="Calibri"/>
          <w:b/>
          <w:sz w:val="22"/>
          <w:szCs w:val="22"/>
        </w:rPr>
      </w:pPr>
      <w:r w:rsidRPr="00FE1CA9">
        <w:rPr>
          <w:rFonts w:eastAsia="Calibri"/>
          <w:b/>
          <w:sz w:val="22"/>
          <w:szCs w:val="22"/>
        </w:rPr>
        <w:t>Exhaust hose from dryer is too long and curved</w:t>
      </w:r>
    </w:p>
    <w:p w:rsidR="00FE1CA9" w:rsidRPr="00FE1CA9" w:rsidRDefault="00FE1CA9" w:rsidP="00FE1CA9">
      <w:pPr>
        <w:spacing w:after="200" w:line="276" w:lineRule="auto"/>
        <w:rPr>
          <w:rFonts w:eastAsia="Calibri"/>
          <w:b/>
          <w:sz w:val="22"/>
          <w:szCs w:val="22"/>
        </w:rPr>
      </w:pPr>
      <w:r w:rsidRPr="00FE1CA9">
        <w:rPr>
          <w:rFonts w:eastAsia="Calibri"/>
          <w:b/>
          <w:sz w:val="22"/>
          <w:szCs w:val="22"/>
        </w:rPr>
        <w:lastRenderedPageBreak/>
        <w:t>Picture 15</w:t>
      </w:r>
    </w:p>
    <w:p w:rsidR="00FE1CA9" w:rsidRPr="00FE1CA9" w:rsidRDefault="005336CD" w:rsidP="00FE1CA9">
      <w:pPr>
        <w:spacing w:after="200" w:line="276"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16" name="Picture 1" descr="Papers and other items in a classroom"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descr="Papers and other items in a classroom" title="Picture 15"/>
                    <pic:cNvPicPr/>
                  </pic:nvPicPr>
                  <pic:blipFill>
                    <a:blip r:embed="rId42"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FE1CA9" w:rsidRPr="00FE1CA9" w:rsidRDefault="00FE1CA9" w:rsidP="00FE1CA9">
      <w:pPr>
        <w:spacing w:after="200" w:line="276" w:lineRule="auto"/>
        <w:jc w:val="center"/>
        <w:rPr>
          <w:rFonts w:eastAsia="Calibri"/>
          <w:b/>
          <w:sz w:val="22"/>
          <w:szCs w:val="22"/>
        </w:rPr>
      </w:pPr>
      <w:r w:rsidRPr="00FE1CA9">
        <w:rPr>
          <w:rFonts w:eastAsia="Calibri"/>
          <w:b/>
          <w:sz w:val="22"/>
          <w:szCs w:val="22"/>
        </w:rPr>
        <w:t>Papers and other items in a classroom</w:t>
      </w:r>
    </w:p>
    <w:p w:rsidR="00FE1CA9" w:rsidRPr="00FE1CA9" w:rsidRDefault="00FE1CA9" w:rsidP="00FE1CA9">
      <w:pPr>
        <w:spacing w:after="200" w:line="276" w:lineRule="auto"/>
        <w:rPr>
          <w:rFonts w:eastAsia="Calibri"/>
          <w:b/>
          <w:sz w:val="22"/>
          <w:szCs w:val="22"/>
        </w:rPr>
      </w:pPr>
      <w:r w:rsidRPr="00FE1CA9">
        <w:rPr>
          <w:rFonts w:eastAsia="Calibri"/>
          <w:b/>
          <w:sz w:val="22"/>
          <w:szCs w:val="22"/>
        </w:rPr>
        <w:t>Picture 16</w:t>
      </w:r>
    </w:p>
    <w:p w:rsidR="00FE1CA9" w:rsidRPr="00FE1CA9" w:rsidRDefault="005336CD" w:rsidP="00FE1CA9">
      <w:pPr>
        <w:spacing w:after="200" w:line="276" w:lineRule="auto"/>
        <w:jc w:val="center"/>
        <w:rPr>
          <w:rFonts w:eastAsia="Calibri"/>
          <w:b/>
          <w:sz w:val="22"/>
          <w:szCs w:val="22"/>
        </w:rPr>
      </w:pPr>
      <w:r>
        <w:rPr>
          <w:rFonts w:eastAsia="Calibri"/>
          <w:b/>
          <w:noProof/>
          <w:sz w:val="22"/>
          <w:szCs w:val="22"/>
        </w:rPr>
        <w:drawing>
          <wp:inline distT="0" distB="0" distL="0" distR="0">
            <wp:extent cx="4396740" cy="3291840"/>
            <wp:effectExtent l="0" t="0" r="0" b="0"/>
            <wp:docPr id="17" name="Picture 2" descr="Pencil shavings"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 descr="Pencil shavings" title="Picture 16"/>
                    <pic:cNvPicPr/>
                  </pic:nvPicPr>
                  <pic:blipFill>
                    <a:blip r:embed="rId43"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FE1CA9" w:rsidRDefault="00FE1CA9" w:rsidP="00FE1CA9">
      <w:pPr>
        <w:spacing w:after="200" w:line="276" w:lineRule="auto"/>
        <w:jc w:val="center"/>
        <w:rPr>
          <w:rFonts w:eastAsia="Calibri"/>
          <w:b/>
          <w:sz w:val="22"/>
          <w:szCs w:val="22"/>
        </w:rPr>
        <w:sectPr w:rsidR="00FE1CA9" w:rsidSect="00B0444B">
          <w:footerReference w:type="default" r:id="rId44"/>
          <w:pgSz w:w="12240" w:h="15840" w:code="1"/>
          <w:pgMar w:top="1440" w:right="1440" w:bottom="1440" w:left="1440" w:header="720" w:footer="720" w:gutter="0"/>
          <w:cols w:space="720"/>
          <w:noEndnote/>
          <w:titlePg/>
          <w:docGrid w:linePitch="254"/>
        </w:sectPr>
      </w:pPr>
      <w:r w:rsidRPr="00FE1CA9">
        <w:rPr>
          <w:rFonts w:eastAsia="Calibri"/>
          <w:b/>
          <w:sz w:val="22"/>
          <w:szCs w:val="22"/>
        </w:rPr>
        <w:t>Pencil shavings</w:t>
      </w: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FE1CA9" w:rsidRPr="004A7B5E" w:rsidTr="00C11153">
        <w:tblPrEx>
          <w:tblCellMar>
            <w:top w:w="0" w:type="dxa"/>
            <w:bottom w:w="0" w:type="dxa"/>
          </w:tblCellMar>
        </w:tblPrEx>
        <w:trPr>
          <w:cantSplit/>
          <w:trHeight w:val="350"/>
          <w:tblHeader/>
          <w:jc w:val="center"/>
        </w:trPr>
        <w:tc>
          <w:tcPr>
            <w:tcW w:w="1909" w:type="dxa"/>
            <w:vMerge w:val="restart"/>
            <w:tcBorders>
              <w:top w:val="single" w:sz="12" w:space="0" w:color="000000"/>
            </w:tcBorders>
            <w:vAlign w:val="bottom"/>
          </w:tcPr>
          <w:p w:rsidR="00FE1CA9" w:rsidRPr="00243E26" w:rsidRDefault="00FE1CA9" w:rsidP="00C11153">
            <w:pPr>
              <w:pStyle w:val="Heading1"/>
              <w:rPr>
                <w:sz w:val="20"/>
              </w:rPr>
            </w:pPr>
            <w:r w:rsidRPr="00243E26">
              <w:rPr>
                <w:sz w:val="20"/>
              </w:rPr>
              <w:lastRenderedPageBreak/>
              <w:t>Location</w:t>
            </w:r>
          </w:p>
        </w:tc>
        <w:tc>
          <w:tcPr>
            <w:tcW w:w="920"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Carbon</w:t>
            </w:r>
          </w:p>
          <w:p w:rsidR="00FE1CA9" w:rsidRPr="00243E26" w:rsidRDefault="00FE1CA9" w:rsidP="00C11153">
            <w:pPr>
              <w:jc w:val="center"/>
              <w:rPr>
                <w:b/>
                <w:sz w:val="20"/>
              </w:rPr>
            </w:pPr>
            <w:r w:rsidRPr="00243E26">
              <w:rPr>
                <w:b/>
                <w:sz w:val="20"/>
              </w:rPr>
              <w:t>Dioxide</w:t>
            </w:r>
          </w:p>
          <w:p w:rsidR="00FE1CA9" w:rsidRPr="00243E26" w:rsidRDefault="00FE1CA9" w:rsidP="00C11153">
            <w:pPr>
              <w:jc w:val="center"/>
              <w:rPr>
                <w:b/>
                <w:sz w:val="20"/>
              </w:rPr>
            </w:pPr>
            <w:r w:rsidRPr="00243E26">
              <w:rPr>
                <w:b/>
                <w:sz w:val="20"/>
              </w:rPr>
              <w:t>(ppm)</w:t>
            </w:r>
          </w:p>
        </w:tc>
        <w:tc>
          <w:tcPr>
            <w:tcW w:w="1136" w:type="dxa"/>
            <w:vMerge w:val="restart"/>
            <w:tcBorders>
              <w:top w:val="single" w:sz="12" w:space="0" w:color="000000"/>
            </w:tcBorders>
          </w:tcPr>
          <w:p w:rsidR="00FE1CA9" w:rsidRPr="00243E26" w:rsidRDefault="00FE1CA9" w:rsidP="00C11153">
            <w:pPr>
              <w:jc w:val="center"/>
              <w:rPr>
                <w:b/>
                <w:sz w:val="20"/>
              </w:rPr>
            </w:pPr>
            <w:r w:rsidRPr="00243E26">
              <w:rPr>
                <w:b/>
                <w:sz w:val="20"/>
              </w:rPr>
              <w:t>Carbon Monoxide</w:t>
            </w:r>
          </w:p>
          <w:p w:rsidR="00FE1CA9" w:rsidRPr="00243E26" w:rsidRDefault="00FE1CA9" w:rsidP="00C11153">
            <w:pPr>
              <w:jc w:val="center"/>
              <w:rPr>
                <w:b/>
                <w:sz w:val="20"/>
              </w:rPr>
            </w:pPr>
            <w:r w:rsidRPr="00243E26">
              <w:rPr>
                <w:b/>
                <w:sz w:val="20"/>
              </w:rPr>
              <w:t>(ppm)</w:t>
            </w:r>
          </w:p>
        </w:tc>
        <w:tc>
          <w:tcPr>
            <w:tcW w:w="810"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Temp</w:t>
            </w:r>
          </w:p>
          <w:p w:rsidR="00FE1CA9" w:rsidRPr="00243E26" w:rsidRDefault="00FE1CA9" w:rsidP="00C11153">
            <w:pPr>
              <w:jc w:val="center"/>
              <w:rPr>
                <w:b/>
                <w:sz w:val="20"/>
              </w:rPr>
            </w:pPr>
            <w:r w:rsidRPr="00243E26">
              <w:rPr>
                <w:b/>
                <w:sz w:val="20"/>
              </w:rPr>
              <w:t>(°F)</w:t>
            </w:r>
          </w:p>
        </w:tc>
        <w:tc>
          <w:tcPr>
            <w:tcW w:w="1080"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Relative</w:t>
            </w:r>
          </w:p>
          <w:p w:rsidR="00FE1CA9" w:rsidRPr="00243E26" w:rsidRDefault="00FE1CA9" w:rsidP="00C11153">
            <w:pPr>
              <w:jc w:val="center"/>
              <w:rPr>
                <w:b/>
                <w:sz w:val="20"/>
              </w:rPr>
            </w:pPr>
            <w:r w:rsidRPr="00243E26">
              <w:rPr>
                <w:b/>
                <w:sz w:val="20"/>
              </w:rPr>
              <w:t>Humidity</w:t>
            </w:r>
          </w:p>
          <w:p w:rsidR="00FE1CA9" w:rsidRPr="00243E26" w:rsidRDefault="00FE1CA9" w:rsidP="00C11153">
            <w:pPr>
              <w:jc w:val="center"/>
              <w:rPr>
                <w:b/>
                <w:sz w:val="20"/>
              </w:rPr>
            </w:pPr>
            <w:r w:rsidRPr="00243E26">
              <w:rPr>
                <w:b/>
                <w:sz w:val="20"/>
              </w:rPr>
              <w:t>(%)</w:t>
            </w:r>
          </w:p>
        </w:tc>
        <w:tc>
          <w:tcPr>
            <w:tcW w:w="954"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PM2.5</w:t>
            </w:r>
          </w:p>
          <w:p w:rsidR="00FE1CA9" w:rsidRPr="00243E26" w:rsidRDefault="00FE1CA9" w:rsidP="00C11153">
            <w:pPr>
              <w:jc w:val="center"/>
              <w:rPr>
                <w:b/>
                <w:sz w:val="20"/>
              </w:rPr>
            </w:pPr>
            <w:r w:rsidRPr="00243E26">
              <w:rPr>
                <w:b/>
                <w:sz w:val="20"/>
              </w:rPr>
              <w:t>(µg/m</w:t>
            </w:r>
            <w:r w:rsidRPr="00243E26">
              <w:rPr>
                <w:rFonts w:ascii="Times" w:hAnsi="Times" w:cs="Times"/>
                <w:sz w:val="20"/>
                <w:vertAlign w:val="superscript"/>
              </w:rPr>
              <w:t>3</w:t>
            </w:r>
            <w:r w:rsidRPr="00243E26">
              <w:rPr>
                <w:b/>
                <w:sz w:val="20"/>
              </w:rPr>
              <w:t>)</w:t>
            </w:r>
          </w:p>
        </w:tc>
        <w:tc>
          <w:tcPr>
            <w:tcW w:w="1260"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Occupants</w:t>
            </w:r>
          </w:p>
          <w:p w:rsidR="00FE1CA9" w:rsidRPr="00243E26" w:rsidRDefault="00FE1CA9" w:rsidP="00C11153">
            <w:pPr>
              <w:jc w:val="center"/>
              <w:rPr>
                <w:b/>
                <w:sz w:val="20"/>
              </w:rPr>
            </w:pPr>
            <w:r w:rsidRPr="00243E26">
              <w:rPr>
                <w:b/>
                <w:sz w:val="20"/>
              </w:rPr>
              <w:t>in Room</w:t>
            </w:r>
          </w:p>
        </w:tc>
        <w:tc>
          <w:tcPr>
            <w:tcW w:w="1260"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Windows</w:t>
            </w:r>
          </w:p>
          <w:p w:rsidR="00FE1CA9" w:rsidRPr="00243E26" w:rsidRDefault="00FE1CA9" w:rsidP="00C11153">
            <w:pPr>
              <w:jc w:val="center"/>
              <w:rPr>
                <w:b/>
                <w:sz w:val="20"/>
              </w:rPr>
            </w:pPr>
            <w:r w:rsidRPr="00243E26">
              <w:rPr>
                <w:b/>
                <w:sz w:val="20"/>
              </w:rPr>
              <w:t>Openable</w:t>
            </w:r>
          </w:p>
        </w:tc>
        <w:tc>
          <w:tcPr>
            <w:tcW w:w="1890" w:type="dxa"/>
            <w:gridSpan w:val="3"/>
            <w:tcBorders>
              <w:top w:val="single" w:sz="12" w:space="0" w:color="000000"/>
              <w:left w:val="nil"/>
              <w:bottom w:val="nil"/>
            </w:tcBorders>
            <w:vAlign w:val="bottom"/>
          </w:tcPr>
          <w:p w:rsidR="00FE1CA9" w:rsidRPr="00243E26" w:rsidRDefault="00FE1CA9" w:rsidP="00C11153">
            <w:pPr>
              <w:ind w:left="-105"/>
              <w:jc w:val="center"/>
              <w:rPr>
                <w:b/>
                <w:sz w:val="20"/>
              </w:rPr>
            </w:pPr>
            <w:r w:rsidRPr="00243E26">
              <w:rPr>
                <w:b/>
                <w:sz w:val="20"/>
              </w:rPr>
              <w:t>Ventilation</w:t>
            </w:r>
          </w:p>
        </w:tc>
        <w:tc>
          <w:tcPr>
            <w:tcW w:w="2471" w:type="dxa"/>
            <w:vMerge w:val="restart"/>
            <w:tcBorders>
              <w:top w:val="single" w:sz="12" w:space="0" w:color="000000"/>
            </w:tcBorders>
            <w:vAlign w:val="bottom"/>
          </w:tcPr>
          <w:p w:rsidR="00FE1CA9" w:rsidRPr="00243E26" w:rsidRDefault="00FE1CA9" w:rsidP="00C11153">
            <w:pPr>
              <w:jc w:val="center"/>
              <w:rPr>
                <w:b/>
                <w:sz w:val="20"/>
              </w:rPr>
            </w:pPr>
            <w:r w:rsidRPr="00243E26">
              <w:rPr>
                <w:b/>
                <w:sz w:val="20"/>
              </w:rPr>
              <w:t>Remarks</w:t>
            </w:r>
          </w:p>
        </w:tc>
      </w:tr>
      <w:tr w:rsidR="00FE1CA9" w:rsidRPr="004A7B5E" w:rsidTr="00C11153">
        <w:tblPrEx>
          <w:tblCellMar>
            <w:top w:w="0" w:type="dxa"/>
            <w:bottom w:w="0" w:type="dxa"/>
          </w:tblCellMar>
        </w:tblPrEx>
        <w:trPr>
          <w:cantSplit/>
          <w:trHeight w:val="350"/>
          <w:tblHeader/>
          <w:jc w:val="center"/>
        </w:trPr>
        <w:tc>
          <w:tcPr>
            <w:tcW w:w="1909" w:type="dxa"/>
            <w:vMerge/>
            <w:vAlign w:val="bottom"/>
          </w:tcPr>
          <w:p w:rsidR="00FE1CA9" w:rsidRPr="00243E26" w:rsidRDefault="00FE1CA9" w:rsidP="00C11153">
            <w:pPr>
              <w:pStyle w:val="Heading1"/>
              <w:rPr>
                <w:sz w:val="20"/>
              </w:rPr>
            </w:pPr>
          </w:p>
        </w:tc>
        <w:tc>
          <w:tcPr>
            <w:tcW w:w="920" w:type="dxa"/>
            <w:vMerge/>
            <w:vAlign w:val="bottom"/>
          </w:tcPr>
          <w:p w:rsidR="00FE1CA9" w:rsidRPr="00243E26" w:rsidRDefault="00FE1CA9" w:rsidP="00C11153">
            <w:pPr>
              <w:jc w:val="center"/>
              <w:rPr>
                <w:b/>
                <w:sz w:val="20"/>
              </w:rPr>
            </w:pPr>
          </w:p>
        </w:tc>
        <w:tc>
          <w:tcPr>
            <w:tcW w:w="1136" w:type="dxa"/>
            <w:vMerge/>
          </w:tcPr>
          <w:p w:rsidR="00FE1CA9" w:rsidRPr="00243E26" w:rsidRDefault="00FE1CA9" w:rsidP="00C11153">
            <w:pPr>
              <w:jc w:val="center"/>
              <w:rPr>
                <w:b/>
                <w:sz w:val="20"/>
              </w:rPr>
            </w:pPr>
          </w:p>
        </w:tc>
        <w:tc>
          <w:tcPr>
            <w:tcW w:w="810" w:type="dxa"/>
            <w:vMerge/>
            <w:vAlign w:val="bottom"/>
          </w:tcPr>
          <w:p w:rsidR="00FE1CA9" w:rsidRPr="00243E26" w:rsidRDefault="00FE1CA9" w:rsidP="00C11153">
            <w:pPr>
              <w:jc w:val="center"/>
              <w:rPr>
                <w:b/>
                <w:sz w:val="20"/>
              </w:rPr>
            </w:pPr>
          </w:p>
        </w:tc>
        <w:tc>
          <w:tcPr>
            <w:tcW w:w="1080" w:type="dxa"/>
            <w:vMerge/>
            <w:vAlign w:val="bottom"/>
          </w:tcPr>
          <w:p w:rsidR="00FE1CA9" w:rsidRPr="00243E26" w:rsidRDefault="00FE1CA9" w:rsidP="00C11153">
            <w:pPr>
              <w:jc w:val="center"/>
              <w:rPr>
                <w:b/>
                <w:sz w:val="20"/>
              </w:rPr>
            </w:pPr>
          </w:p>
        </w:tc>
        <w:tc>
          <w:tcPr>
            <w:tcW w:w="954" w:type="dxa"/>
            <w:vMerge/>
          </w:tcPr>
          <w:p w:rsidR="00FE1CA9" w:rsidRPr="00243E26" w:rsidRDefault="00FE1CA9" w:rsidP="00C11153">
            <w:pPr>
              <w:jc w:val="center"/>
              <w:rPr>
                <w:b/>
                <w:sz w:val="20"/>
              </w:rPr>
            </w:pPr>
          </w:p>
        </w:tc>
        <w:tc>
          <w:tcPr>
            <w:tcW w:w="1260" w:type="dxa"/>
            <w:vMerge/>
            <w:vAlign w:val="bottom"/>
          </w:tcPr>
          <w:p w:rsidR="00FE1CA9" w:rsidRPr="00243E26" w:rsidRDefault="00FE1CA9" w:rsidP="00C11153">
            <w:pPr>
              <w:jc w:val="center"/>
              <w:rPr>
                <w:b/>
                <w:sz w:val="20"/>
              </w:rPr>
            </w:pPr>
          </w:p>
        </w:tc>
        <w:tc>
          <w:tcPr>
            <w:tcW w:w="1260" w:type="dxa"/>
            <w:vMerge/>
            <w:vAlign w:val="bottom"/>
          </w:tcPr>
          <w:p w:rsidR="00FE1CA9" w:rsidRPr="00243E26" w:rsidRDefault="00FE1CA9" w:rsidP="00C11153">
            <w:pPr>
              <w:jc w:val="center"/>
              <w:rPr>
                <w:b/>
                <w:sz w:val="20"/>
              </w:rPr>
            </w:pPr>
          </w:p>
        </w:tc>
        <w:tc>
          <w:tcPr>
            <w:tcW w:w="891" w:type="dxa"/>
            <w:tcBorders>
              <w:left w:val="nil"/>
              <w:bottom w:val="nil"/>
            </w:tcBorders>
            <w:vAlign w:val="bottom"/>
          </w:tcPr>
          <w:p w:rsidR="00FE1CA9" w:rsidRPr="00243E26" w:rsidRDefault="00FE1CA9" w:rsidP="00C11153">
            <w:pPr>
              <w:ind w:left="-105"/>
              <w:jc w:val="center"/>
              <w:rPr>
                <w:b/>
                <w:sz w:val="20"/>
              </w:rPr>
            </w:pPr>
            <w:r w:rsidRPr="00243E26">
              <w:rPr>
                <w:b/>
                <w:sz w:val="20"/>
              </w:rPr>
              <w:t>Intake</w:t>
            </w:r>
          </w:p>
        </w:tc>
        <w:tc>
          <w:tcPr>
            <w:tcW w:w="999" w:type="dxa"/>
            <w:gridSpan w:val="2"/>
            <w:tcBorders>
              <w:left w:val="nil"/>
              <w:bottom w:val="nil"/>
            </w:tcBorders>
            <w:vAlign w:val="bottom"/>
          </w:tcPr>
          <w:p w:rsidR="00FE1CA9" w:rsidRPr="00243E26" w:rsidRDefault="00FE1CA9" w:rsidP="00C11153">
            <w:pPr>
              <w:ind w:left="-105"/>
              <w:jc w:val="center"/>
              <w:rPr>
                <w:b/>
                <w:sz w:val="20"/>
              </w:rPr>
            </w:pPr>
            <w:r w:rsidRPr="00243E26">
              <w:rPr>
                <w:b/>
                <w:sz w:val="20"/>
              </w:rPr>
              <w:t>Exhaust</w:t>
            </w:r>
          </w:p>
        </w:tc>
        <w:tc>
          <w:tcPr>
            <w:tcW w:w="2471" w:type="dxa"/>
            <w:vMerge/>
            <w:vAlign w:val="bottom"/>
          </w:tcPr>
          <w:p w:rsidR="00FE1CA9" w:rsidRPr="00243E26" w:rsidRDefault="00FE1CA9" w:rsidP="00C11153">
            <w:pPr>
              <w:jc w:val="center"/>
              <w:rPr>
                <w:b/>
                <w:sz w:val="20"/>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Background</w:t>
            </w:r>
          </w:p>
        </w:tc>
        <w:tc>
          <w:tcPr>
            <w:tcW w:w="920" w:type="dxa"/>
            <w:vAlign w:val="center"/>
          </w:tcPr>
          <w:p w:rsidR="00FE1CA9" w:rsidRPr="003B3B63" w:rsidRDefault="00FE1CA9" w:rsidP="00C11153">
            <w:pPr>
              <w:spacing w:before="60" w:after="60"/>
              <w:jc w:val="center"/>
              <w:rPr>
                <w:sz w:val="20"/>
              </w:rPr>
            </w:pPr>
            <w:r w:rsidRPr="003B3B63">
              <w:rPr>
                <w:sz w:val="20"/>
              </w:rPr>
              <w:t>373</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34</w:t>
            </w:r>
          </w:p>
        </w:tc>
        <w:tc>
          <w:tcPr>
            <w:tcW w:w="1080" w:type="dxa"/>
            <w:vAlign w:val="center"/>
          </w:tcPr>
          <w:p w:rsidR="00FE1CA9" w:rsidRPr="003B3B63" w:rsidRDefault="00FE1CA9" w:rsidP="00C11153">
            <w:pPr>
              <w:spacing w:before="60" w:after="60"/>
              <w:jc w:val="center"/>
              <w:rPr>
                <w:sz w:val="20"/>
              </w:rPr>
            </w:pPr>
            <w:r w:rsidRPr="003B3B63">
              <w:rPr>
                <w:sz w:val="20"/>
              </w:rPr>
              <w:t>27</w:t>
            </w:r>
          </w:p>
        </w:tc>
        <w:tc>
          <w:tcPr>
            <w:tcW w:w="954" w:type="dxa"/>
            <w:vAlign w:val="center"/>
          </w:tcPr>
          <w:p w:rsidR="00FE1CA9" w:rsidRPr="003B3B63" w:rsidRDefault="00FE1CA9" w:rsidP="00C11153">
            <w:pPr>
              <w:spacing w:before="60" w:after="60"/>
              <w:jc w:val="center"/>
              <w:rPr>
                <w:sz w:val="20"/>
              </w:rPr>
            </w:pPr>
            <w:r w:rsidRPr="003B3B63">
              <w:rPr>
                <w:sz w:val="20"/>
              </w:rPr>
              <w:t>7</w:t>
            </w:r>
          </w:p>
        </w:tc>
        <w:tc>
          <w:tcPr>
            <w:tcW w:w="1260" w:type="dxa"/>
            <w:vAlign w:val="center"/>
          </w:tcPr>
          <w:p w:rsidR="00FE1CA9" w:rsidRPr="003B3B63" w:rsidRDefault="00FE1CA9" w:rsidP="00C11153">
            <w:pPr>
              <w:spacing w:before="60" w:after="60"/>
              <w:jc w:val="center"/>
              <w:rPr>
                <w:sz w:val="20"/>
              </w:rPr>
            </w:pPr>
          </w:p>
        </w:tc>
        <w:tc>
          <w:tcPr>
            <w:tcW w:w="1260" w:type="dxa"/>
            <w:vAlign w:val="center"/>
          </w:tcPr>
          <w:p w:rsidR="00FE1CA9" w:rsidRPr="003B3B63" w:rsidRDefault="00FE1CA9" w:rsidP="00C11153">
            <w:pPr>
              <w:spacing w:before="60" w:after="60"/>
              <w:jc w:val="center"/>
              <w:rPr>
                <w:sz w:val="20"/>
              </w:rPr>
            </w:pPr>
          </w:p>
        </w:tc>
        <w:tc>
          <w:tcPr>
            <w:tcW w:w="900" w:type="dxa"/>
            <w:gridSpan w:val="2"/>
            <w:vAlign w:val="center"/>
          </w:tcPr>
          <w:p w:rsidR="00FE1CA9" w:rsidRPr="003B3B63" w:rsidRDefault="00FE1CA9" w:rsidP="00C11153">
            <w:pPr>
              <w:spacing w:before="60" w:after="60"/>
              <w:jc w:val="center"/>
              <w:rPr>
                <w:sz w:val="20"/>
              </w:rPr>
            </w:pPr>
          </w:p>
        </w:tc>
        <w:tc>
          <w:tcPr>
            <w:tcW w:w="990" w:type="dxa"/>
            <w:vAlign w:val="center"/>
          </w:tcPr>
          <w:p w:rsidR="00FE1CA9" w:rsidRPr="003B3B63" w:rsidRDefault="00FE1CA9" w:rsidP="00C11153">
            <w:pPr>
              <w:spacing w:before="60" w:after="60"/>
              <w:jc w:val="center"/>
              <w:rPr>
                <w:sz w:val="20"/>
              </w:rPr>
            </w:pP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Cold, windy</w:t>
            </w:r>
          </w:p>
        </w:tc>
      </w:tr>
      <w:tr w:rsidR="00FE1CA9" w:rsidRPr="0005693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Mrs. Kelly Office</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625</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74</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13</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0</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proofErr w:type="spellStart"/>
            <w:r w:rsidRPr="003B3B63">
              <w:rPr>
                <w:sz w:val="20"/>
                <w:lang w:val="fr-FR"/>
              </w:rPr>
              <w:t>Carpeting</w:t>
            </w:r>
            <w:proofErr w:type="spellEnd"/>
          </w:p>
        </w:tc>
      </w:tr>
      <w:tr w:rsidR="00FE1CA9" w:rsidRPr="0005693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proofErr w:type="spellStart"/>
            <w:r w:rsidRPr="003B3B63">
              <w:rPr>
                <w:sz w:val="20"/>
                <w:lang w:val="fr-FR"/>
              </w:rPr>
              <w:t>Collum</w:t>
            </w:r>
            <w:proofErr w:type="spellEnd"/>
            <w:r w:rsidRPr="003B3B63">
              <w:rPr>
                <w:sz w:val="20"/>
                <w:lang w:val="fr-FR"/>
              </w:rPr>
              <w:t xml:space="preserve"> Office</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608</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72</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18</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3</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1</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DO</w:t>
            </w:r>
          </w:p>
        </w:tc>
      </w:tr>
      <w:tr w:rsidR="00FE1CA9" w:rsidRPr="0005693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Dr. Hartley Office</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632</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71</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18</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2</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0</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PF, DO</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Duffy Office</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731</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71</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21</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8</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2</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dust/debris on vents, carpeting</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Goff Office</w:t>
            </w:r>
          </w:p>
        </w:tc>
        <w:tc>
          <w:tcPr>
            <w:tcW w:w="920" w:type="dxa"/>
            <w:vAlign w:val="center"/>
          </w:tcPr>
          <w:p w:rsidR="00FE1CA9" w:rsidRPr="003B3B63" w:rsidRDefault="00FE1CA9" w:rsidP="00C11153">
            <w:pPr>
              <w:spacing w:before="60" w:after="60"/>
              <w:jc w:val="center"/>
              <w:rPr>
                <w:sz w:val="20"/>
              </w:rPr>
            </w:pPr>
            <w:r w:rsidRPr="003B3B63">
              <w:rPr>
                <w:sz w:val="20"/>
              </w:rPr>
              <w:t>743</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76</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12</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vent blocked with cardboard (draft control)-</w:t>
            </w:r>
            <w:r>
              <w:rPr>
                <w:sz w:val="20"/>
              </w:rPr>
              <w:t xml:space="preserve"> recommend relocating vent, </w:t>
            </w:r>
            <w:r w:rsidRPr="003B3B63">
              <w:rPr>
                <w:sz w:val="20"/>
              </w:rPr>
              <w:t>dust/debris on vents</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A101</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793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A103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751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1 MT, plush items</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A105</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1035</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25</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lastRenderedPageBreak/>
              <w:t>C</w:t>
            </w:r>
            <w:r w:rsidRPr="003B3B63">
              <w:rPr>
                <w:rFonts w:ascii="Times New Roman" w:hAnsi="Times New Roman" w:cs="Times New Roman"/>
              </w:rPr>
              <w:t xml:space="preserve">omputer </w:t>
            </w:r>
            <w:r>
              <w:rPr>
                <w:rFonts w:ascii="Times New Roman" w:hAnsi="Times New Roman" w:cs="Times New Roman"/>
              </w:rPr>
              <w:t>R</w:t>
            </w:r>
            <w:r w:rsidRPr="003B3B63">
              <w:rPr>
                <w:rFonts w:ascii="Times New Roman" w:hAnsi="Times New Roman" w:cs="Times New Roman"/>
              </w:rPr>
              <w:t>oom</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826</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18</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DEM, body odors, WD CT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A107</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776</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A109</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979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27</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PF - dusty</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A112</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751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PF</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A114</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749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70</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door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A119</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815</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A123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637</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3 WD CT, DEM, PS</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A125</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794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 portable AC, WD CT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A129 </w:t>
            </w:r>
            <w:r>
              <w:rPr>
                <w:rFonts w:ascii="Times New Roman" w:hAnsi="Times New Roman" w:cs="Times New Roman"/>
              </w:rPr>
              <w:t>P</w:t>
            </w:r>
            <w:r w:rsidRPr="003B3B63">
              <w:rPr>
                <w:rFonts w:ascii="Times New Roman" w:hAnsi="Times New Roman" w:cs="Times New Roman"/>
              </w:rPr>
              <w:t xml:space="preserve">rep </w:t>
            </w:r>
            <w:r>
              <w:rPr>
                <w:rFonts w:ascii="Times New Roman" w:hAnsi="Times New Roman" w:cs="Times New Roman"/>
              </w:rPr>
              <w:t>R</w:t>
            </w:r>
            <w:r w:rsidRPr="003B3B63">
              <w:rPr>
                <w:rFonts w:ascii="Times New Roman" w:hAnsi="Times New Roman" w:cs="Times New Roman"/>
              </w:rPr>
              <w:t>oom</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783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U</w:t>
            </w:r>
            <w:r w:rsidRPr="003B3B63">
              <w:rPr>
                <w:rFonts w:ascii="Times New Roman" w:hAnsi="Times New Roman" w:cs="Times New Roman"/>
              </w:rPr>
              <w:t xml:space="preserve">sed batteries in cabinet, some leaking, misuse of corrosive and flammable </w:t>
            </w:r>
            <w:r w:rsidRPr="003B3B63">
              <w:rPr>
                <w:rFonts w:ascii="Times New Roman" w:hAnsi="Times New Roman" w:cs="Times New Roman"/>
              </w:rPr>
              <w:lastRenderedPageBreak/>
              <w:t>cabinets</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A129</w:t>
            </w:r>
          </w:p>
        </w:tc>
        <w:tc>
          <w:tcPr>
            <w:tcW w:w="920" w:type="dxa"/>
            <w:vAlign w:val="center"/>
          </w:tcPr>
          <w:p w:rsidR="00FE1CA9" w:rsidRPr="003B3B63" w:rsidRDefault="00FE1CA9" w:rsidP="00C11153">
            <w:pPr>
              <w:jc w:val="center"/>
              <w:rPr>
                <w:sz w:val="20"/>
              </w:rPr>
            </w:pPr>
            <w:r w:rsidRPr="00D85E4D">
              <w:rPr>
                <w:rFonts w:eastAsia="Arial Unicode MS"/>
                <w:color w:val="000000"/>
                <w:sz w:val="20"/>
              </w:rPr>
              <w:t>650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18</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paper under sink, science sinks, emergency eyewash and shower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A132</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625</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WD-CT, 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A133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727</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A</w:t>
            </w:r>
            <w:r w:rsidRPr="003B3B63">
              <w:rPr>
                <w:rFonts w:ascii="Times New Roman" w:hAnsi="Times New Roman" w:cs="Times New Roman"/>
              </w:rPr>
              <w:t xml:space="preserve"> few sinks, 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A134 </w:t>
            </w:r>
            <w:r>
              <w:rPr>
                <w:rFonts w:ascii="Times New Roman" w:hAnsi="Times New Roman" w:cs="Times New Roman"/>
              </w:rPr>
              <w:t>S</w:t>
            </w:r>
            <w:r w:rsidRPr="003B3B63">
              <w:rPr>
                <w:rFonts w:ascii="Times New Roman" w:hAnsi="Times New Roman" w:cs="Times New Roman"/>
              </w:rPr>
              <w:t>cience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634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18</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2 WD CT, PS, 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A134 </w:t>
            </w:r>
            <w:r>
              <w:rPr>
                <w:rFonts w:ascii="Times New Roman" w:hAnsi="Times New Roman" w:cs="Times New Roman"/>
              </w:rPr>
              <w:t>P</w:t>
            </w:r>
            <w:r w:rsidRPr="003B3B63">
              <w:rPr>
                <w:rFonts w:ascii="Times New Roman" w:hAnsi="Times New Roman" w:cs="Times New Roman"/>
              </w:rPr>
              <w:t xml:space="preserve">rep </w:t>
            </w:r>
            <w:r>
              <w:rPr>
                <w:rFonts w:ascii="Times New Roman" w:hAnsi="Times New Roman" w:cs="Times New Roman"/>
              </w:rPr>
              <w:t>R</w:t>
            </w:r>
            <w:r w:rsidRPr="003B3B63">
              <w:rPr>
                <w:rFonts w:ascii="Times New Roman" w:hAnsi="Times New Roman" w:cs="Times New Roman"/>
              </w:rPr>
              <w:t>oom</w:t>
            </w:r>
          </w:p>
        </w:tc>
        <w:tc>
          <w:tcPr>
            <w:tcW w:w="920" w:type="dxa"/>
            <w:vAlign w:val="center"/>
          </w:tcPr>
          <w:p w:rsidR="00FE1CA9" w:rsidRPr="003B3B63" w:rsidRDefault="00FE1CA9" w:rsidP="00C11153">
            <w:pPr>
              <w:jc w:val="center"/>
              <w:rPr>
                <w:sz w:val="20"/>
              </w:rPr>
            </w:pP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900" w:type="dxa"/>
            <w:gridSpan w:val="2"/>
            <w:vAlign w:val="center"/>
          </w:tcPr>
          <w:p w:rsidR="00FE1CA9" w:rsidRPr="003B3B63" w:rsidRDefault="00FE1CA9" w:rsidP="00C11153">
            <w:pPr>
              <w:jc w:val="center"/>
              <w:rPr>
                <w:sz w:val="20"/>
              </w:rPr>
            </w:pPr>
          </w:p>
        </w:tc>
        <w:tc>
          <w:tcPr>
            <w:tcW w:w="990" w:type="dxa"/>
            <w:vAlign w:val="center"/>
          </w:tcPr>
          <w:p w:rsidR="00FE1CA9" w:rsidRPr="003B3B63" w:rsidRDefault="00FE1CA9" w:rsidP="00C11153">
            <w:pPr>
              <w:jc w:val="center"/>
              <w:rPr>
                <w:sz w:val="20"/>
              </w:rPr>
            </w:pP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2 MT, dishwasher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A137</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692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A138</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670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8</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HS, small room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A139</w:t>
            </w:r>
          </w:p>
        </w:tc>
        <w:tc>
          <w:tcPr>
            <w:tcW w:w="920" w:type="dxa"/>
            <w:vAlign w:val="center"/>
          </w:tcPr>
          <w:p w:rsidR="00FE1CA9" w:rsidRPr="003B3B63" w:rsidRDefault="00FE1CA9" w:rsidP="00C11153">
            <w:pPr>
              <w:spacing w:before="60" w:after="60"/>
              <w:jc w:val="center"/>
              <w:rPr>
                <w:sz w:val="20"/>
              </w:rPr>
            </w:pPr>
            <w:r w:rsidRPr="003B3B63">
              <w:rPr>
                <w:sz w:val="20"/>
              </w:rPr>
              <w:t>508</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72</w:t>
            </w:r>
          </w:p>
        </w:tc>
        <w:tc>
          <w:tcPr>
            <w:tcW w:w="1080" w:type="dxa"/>
            <w:vAlign w:val="center"/>
          </w:tcPr>
          <w:p w:rsidR="00FE1CA9" w:rsidRPr="003B3B63" w:rsidRDefault="00FE1CA9" w:rsidP="00C11153">
            <w:pPr>
              <w:spacing w:before="60" w:after="60"/>
              <w:jc w:val="center"/>
              <w:rPr>
                <w:sz w:val="20"/>
              </w:rPr>
            </w:pPr>
            <w:r w:rsidRPr="003B3B63">
              <w:rPr>
                <w:sz w:val="20"/>
              </w:rPr>
              <w:t>10</w:t>
            </w:r>
          </w:p>
        </w:tc>
        <w:tc>
          <w:tcPr>
            <w:tcW w:w="954" w:type="dxa"/>
            <w:vAlign w:val="center"/>
          </w:tcPr>
          <w:p w:rsidR="00FE1CA9" w:rsidRPr="003B3B63" w:rsidRDefault="00FE1CA9" w:rsidP="00C11153">
            <w:pPr>
              <w:spacing w:before="60" w:after="60"/>
              <w:jc w:val="center"/>
              <w:rPr>
                <w:sz w:val="20"/>
              </w:rPr>
            </w:pPr>
            <w:r w:rsidRPr="003B3B63">
              <w:rPr>
                <w:sz w:val="20"/>
              </w:rPr>
              <w:t>2</w:t>
            </w:r>
          </w:p>
        </w:tc>
        <w:tc>
          <w:tcPr>
            <w:tcW w:w="1260" w:type="dxa"/>
            <w:vAlign w:val="center"/>
          </w:tcPr>
          <w:p w:rsidR="00FE1CA9" w:rsidRPr="003B3B63" w:rsidRDefault="00FE1CA9" w:rsidP="00C11153">
            <w:pPr>
              <w:spacing w:before="60" w:after="60"/>
              <w:jc w:val="center"/>
              <w:rPr>
                <w:sz w:val="20"/>
              </w:rPr>
            </w:pPr>
            <w:r w:rsidRPr="003B3B63">
              <w:rPr>
                <w:sz w:val="20"/>
              </w:rPr>
              <w:t>4</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 xml:space="preserve">A141 </w:t>
            </w:r>
            <w:r>
              <w:rPr>
                <w:rFonts w:ascii="Times New Roman" w:hAnsi="Times New Roman" w:cs="Times New Roman"/>
              </w:rPr>
              <w:t>S</w:t>
            </w:r>
            <w:r w:rsidRPr="003B3B63">
              <w:rPr>
                <w:rFonts w:ascii="Times New Roman" w:hAnsi="Times New Roman" w:cs="Times New Roman"/>
              </w:rPr>
              <w:t>cience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790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2 WD CT, DEM, clutter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A142 </w:t>
            </w:r>
            <w:r>
              <w:rPr>
                <w:rFonts w:ascii="Times New Roman" w:hAnsi="Times New Roman" w:cs="Times New Roman"/>
              </w:rPr>
              <w:t>S</w:t>
            </w:r>
            <w:r w:rsidRPr="003B3B63">
              <w:rPr>
                <w:rFonts w:ascii="Times New Roman" w:hAnsi="Times New Roman" w:cs="Times New Roman"/>
              </w:rPr>
              <w:t>cience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714</w:t>
            </w:r>
          </w:p>
        </w:tc>
        <w:tc>
          <w:tcPr>
            <w:tcW w:w="1136" w:type="dxa"/>
            <w:vAlign w:val="center"/>
          </w:tcPr>
          <w:p w:rsidR="00FE1CA9" w:rsidRPr="003B3B63" w:rsidRDefault="00FE1CA9" w:rsidP="00C11153">
            <w:pPr>
              <w:spacing w:before="60" w:after="60"/>
              <w:jc w:val="center"/>
              <w:rPr>
                <w:sz w:val="20"/>
                <w:lang w:val="fr-FR"/>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19</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S</w:t>
            </w:r>
            <w:r w:rsidRPr="003B3B63">
              <w:rPr>
                <w:rFonts w:ascii="Times New Roman" w:hAnsi="Times New Roman" w:cs="Times New Roman"/>
              </w:rPr>
              <w:t>cience sinks, mostly don’t work, DEM, 1 WD CT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A149</w:t>
            </w:r>
          </w:p>
        </w:tc>
        <w:tc>
          <w:tcPr>
            <w:tcW w:w="920" w:type="dxa"/>
            <w:vAlign w:val="center"/>
          </w:tcPr>
          <w:p w:rsidR="00FE1CA9" w:rsidRPr="003B3B63" w:rsidRDefault="00FE1CA9" w:rsidP="00C11153">
            <w:pPr>
              <w:spacing w:before="60" w:after="60"/>
              <w:jc w:val="center"/>
              <w:rPr>
                <w:sz w:val="20"/>
              </w:rPr>
            </w:pPr>
            <w:r w:rsidRPr="003B3B63">
              <w:rPr>
                <w:sz w:val="20"/>
              </w:rPr>
              <w:t>550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75</w:t>
            </w:r>
          </w:p>
        </w:tc>
        <w:tc>
          <w:tcPr>
            <w:tcW w:w="1080" w:type="dxa"/>
            <w:vAlign w:val="center"/>
          </w:tcPr>
          <w:p w:rsidR="00FE1CA9" w:rsidRPr="003B3B63" w:rsidRDefault="00FE1CA9" w:rsidP="00C11153">
            <w:pPr>
              <w:spacing w:before="60" w:after="60"/>
              <w:jc w:val="center"/>
              <w:rPr>
                <w:sz w:val="20"/>
              </w:rPr>
            </w:pPr>
            <w:r w:rsidRPr="003B3B63">
              <w:rPr>
                <w:sz w:val="20"/>
              </w:rPr>
              <w:t>11</w:t>
            </w:r>
          </w:p>
        </w:tc>
        <w:tc>
          <w:tcPr>
            <w:tcW w:w="954" w:type="dxa"/>
            <w:vAlign w:val="center"/>
          </w:tcPr>
          <w:p w:rsidR="00FE1CA9" w:rsidRPr="003B3B63" w:rsidRDefault="00FE1CA9" w:rsidP="00C11153">
            <w:pPr>
              <w:spacing w:before="60" w:after="60"/>
              <w:jc w:val="center"/>
              <w:rPr>
                <w:sz w:val="20"/>
              </w:rPr>
            </w:pPr>
            <w:r w:rsidRPr="003B3B63">
              <w:rPr>
                <w:sz w:val="20"/>
              </w:rPr>
              <w:t>2</w:t>
            </w:r>
          </w:p>
        </w:tc>
        <w:tc>
          <w:tcPr>
            <w:tcW w:w="1260" w:type="dxa"/>
            <w:vAlign w:val="center"/>
          </w:tcPr>
          <w:p w:rsidR="00FE1CA9" w:rsidRPr="003B3B63" w:rsidRDefault="00FE1CA9" w:rsidP="00C11153">
            <w:pPr>
              <w:spacing w:before="60" w:after="60"/>
              <w:jc w:val="center"/>
              <w:rPr>
                <w:sz w:val="20"/>
              </w:rPr>
            </w:pPr>
            <w:r w:rsidRPr="003B3B63">
              <w:rPr>
                <w:sz w:val="20"/>
              </w:rPr>
              <w:t>20</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5 WD CT-rear corner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A151</w:t>
            </w:r>
          </w:p>
        </w:tc>
        <w:tc>
          <w:tcPr>
            <w:tcW w:w="920" w:type="dxa"/>
            <w:vAlign w:val="center"/>
          </w:tcPr>
          <w:p w:rsidR="00FE1CA9" w:rsidRPr="003B3B63" w:rsidRDefault="00FE1CA9" w:rsidP="00C11153">
            <w:pPr>
              <w:spacing w:before="60" w:after="60"/>
              <w:jc w:val="center"/>
              <w:rPr>
                <w:sz w:val="20"/>
              </w:rPr>
            </w:pPr>
            <w:r w:rsidRPr="003B3B63">
              <w:rPr>
                <w:sz w:val="20"/>
              </w:rPr>
              <w:t>510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73</w:t>
            </w:r>
          </w:p>
        </w:tc>
        <w:tc>
          <w:tcPr>
            <w:tcW w:w="1080" w:type="dxa"/>
            <w:vAlign w:val="center"/>
          </w:tcPr>
          <w:p w:rsidR="00FE1CA9" w:rsidRPr="003B3B63" w:rsidRDefault="00FE1CA9" w:rsidP="00C11153">
            <w:pPr>
              <w:spacing w:before="60" w:after="60"/>
              <w:jc w:val="center"/>
              <w:rPr>
                <w:sz w:val="20"/>
              </w:rPr>
            </w:pPr>
            <w:r w:rsidRPr="003B3B63">
              <w:rPr>
                <w:sz w:val="20"/>
              </w:rPr>
              <w:t>11</w:t>
            </w:r>
          </w:p>
        </w:tc>
        <w:tc>
          <w:tcPr>
            <w:tcW w:w="954" w:type="dxa"/>
            <w:vAlign w:val="center"/>
          </w:tcPr>
          <w:p w:rsidR="00FE1CA9" w:rsidRPr="003B3B63" w:rsidRDefault="00FE1CA9" w:rsidP="00C11153">
            <w:pPr>
              <w:spacing w:before="60" w:after="60"/>
              <w:jc w:val="center"/>
              <w:rPr>
                <w:sz w:val="20"/>
              </w:rPr>
            </w:pPr>
            <w:r w:rsidRPr="003B3B63">
              <w:rPr>
                <w:sz w:val="20"/>
              </w:rPr>
              <w:t>3</w:t>
            </w:r>
          </w:p>
        </w:tc>
        <w:tc>
          <w:tcPr>
            <w:tcW w:w="1260" w:type="dxa"/>
            <w:vAlign w:val="center"/>
          </w:tcPr>
          <w:p w:rsidR="00FE1CA9" w:rsidRPr="003B3B63" w:rsidRDefault="00FE1CA9" w:rsidP="00C11153">
            <w:pPr>
              <w:spacing w:before="60" w:after="60"/>
              <w:jc w:val="center"/>
              <w:rPr>
                <w:sz w:val="20"/>
              </w:rPr>
            </w:pPr>
            <w:r w:rsidRPr="003B3B63">
              <w:rPr>
                <w:sz w:val="20"/>
              </w:rPr>
              <w:t>1</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aquarium-standing water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A152</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502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8</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science sinks, emergency eyewash and shower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A152 </w:t>
            </w:r>
            <w:r>
              <w:rPr>
                <w:rFonts w:ascii="Times New Roman" w:hAnsi="Times New Roman" w:cs="Times New Roman"/>
              </w:rPr>
              <w:t>P</w:t>
            </w:r>
            <w:r w:rsidRPr="003B3B63">
              <w:rPr>
                <w:rFonts w:ascii="Times New Roman" w:hAnsi="Times New Roman" w:cs="Times New Roman"/>
              </w:rPr>
              <w:t xml:space="preserve">rep </w:t>
            </w:r>
            <w:r>
              <w:rPr>
                <w:rFonts w:ascii="Times New Roman" w:hAnsi="Times New Roman" w:cs="Times New Roman"/>
              </w:rPr>
              <w:t>R</w:t>
            </w:r>
            <w:r w:rsidRPr="003B3B63">
              <w:rPr>
                <w:rFonts w:ascii="Times New Roman" w:hAnsi="Times New Roman" w:cs="Times New Roman"/>
              </w:rPr>
              <w:t>oom</w:t>
            </w:r>
          </w:p>
        </w:tc>
        <w:tc>
          <w:tcPr>
            <w:tcW w:w="920" w:type="dxa"/>
            <w:vAlign w:val="center"/>
          </w:tcPr>
          <w:p w:rsidR="00FE1CA9" w:rsidRPr="003B3B63" w:rsidRDefault="00FE1CA9" w:rsidP="00C11153">
            <w:pPr>
              <w:jc w:val="center"/>
              <w:rPr>
                <w:sz w:val="20"/>
              </w:rPr>
            </w:pPr>
          </w:p>
        </w:tc>
        <w:tc>
          <w:tcPr>
            <w:tcW w:w="1136" w:type="dxa"/>
            <w:vAlign w:val="center"/>
          </w:tcPr>
          <w:p w:rsidR="00FE1CA9" w:rsidRPr="003B3B63" w:rsidRDefault="00FE1CA9" w:rsidP="00C11153">
            <w:pPr>
              <w:jc w:val="center"/>
              <w:rPr>
                <w:sz w:val="20"/>
              </w:rPr>
            </w:pPr>
          </w:p>
        </w:tc>
        <w:tc>
          <w:tcPr>
            <w:tcW w:w="810" w:type="dxa"/>
            <w:vAlign w:val="center"/>
          </w:tcPr>
          <w:p w:rsidR="00FE1CA9" w:rsidRPr="003B3B63" w:rsidRDefault="00FE1CA9" w:rsidP="00C11153">
            <w:pPr>
              <w:jc w:val="center"/>
              <w:rPr>
                <w:sz w:val="20"/>
              </w:rPr>
            </w:pPr>
          </w:p>
        </w:tc>
        <w:tc>
          <w:tcPr>
            <w:tcW w:w="1080" w:type="dxa"/>
            <w:vAlign w:val="center"/>
          </w:tcPr>
          <w:p w:rsidR="00FE1CA9" w:rsidRPr="003B3B63" w:rsidRDefault="00FE1CA9" w:rsidP="00C11153">
            <w:pPr>
              <w:jc w:val="center"/>
              <w:rPr>
                <w:sz w:val="20"/>
              </w:rPr>
            </w:pPr>
          </w:p>
        </w:tc>
        <w:tc>
          <w:tcPr>
            <w:tcW w:w="954"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900" w:type="dxa"/>
            <w:gridSpan w:val="2"/>
            <w:vAlign w:val="center"/>
          </w:tcPr>
          <w:p w:rsidR="00FE1CA9" w:rsidRPr="003B3B63" w:rsidRDefault="00FE1CA9" w:rsidP="00C11153">
            <w:pPr>
              <w:jc w:val="center"/>
              <w:rPr>
                <w:sz w:val="20"/>
              </w:rPr>
            </w:pPr>
          </w:p>
        </w:tc>
        <w:tc>
          <w:tcPr>
            <w:tcW w:w="990" w:type="dxa"/>
            <w:vAlign w:val="center"/>
          </w:tcPr>
          <w:p w:rsidR="00FE1CA9" w:rsidRPr="003B3B63" w:rsidRDefault="00FE1CA9" w:rsidP="00C11153">
            <w:pPr>
              <w:jc w:val="center"/>
              <w:rPr>
                <w:sz w:val="20"/>
              </w:rPr>
            </w:pPr>
          </w:p>
        </w:tc>
        <w:tc>
          <w:tcPr>
            <w:tcW w:w="2471" w:type="dxa"/>
            <w:tcBorders>
              <w:left w:val="nil"/>
            </w:tcBorders>
            <w:vAlign w:val="center"/>
          </w:tcPr>
          <w:p w:rsidR="00FE1CA9" w:rsidRPr="003B3B63" w:rsidRDefault="00FE1CA9" w:rsidP="00C11153">
            <w:pPr>
              <w:rPr>
                <w:sz w:val="20"/>
              </w:rPr>
            </w:pPr>
            <w:r>
              <w:rPr>
                <w:sz w:val="20"/>
              </w:rPr>
              <w:t>Sink, dishwasher</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A156</w:t>
            </w:r>
          </w:p>
        </w:tc>
        <w:tc>
          <w:tcPr>
            <w:tcW w:w="920" w:type="dxa"/>
            <w:vAlign w:val="center"/>
          </w:tcPr>
          <w:p w:rsidR="00FE1CA9" w:rsidRPr="003B3B63" w:rsidRDefault="00FE1CA9" w:rsidP="00C11153">
            <w:pPr>
              <w:spacing w:before="60" w:after="60"/>
              <w:jc w:val="center"/>
              <w:rPr>
                <w:sz w:val="20"/>
              </w:rPr>
            </w:pPr>
            <w:r w:rsidRPr="003B3B63">
              <w:rPr>
                <w:sz w:val="20"/>
              </w:rPr>
              <w:t>751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71</w:t>
            </w:r>
          </w:p>
        </w:tc>
        <w:tc>
          <w:tcPr>
            <w:tcW w:w="1080" w:type="dxa"/>
            <w:vAlign w:val="center"/>
          </w:tcPr>
          <w:p w:rsidR="00FE1CA9" w:rsidRPr="003B3B63" w:rsidRDefault="00FE1CA9" w:rsidP="00C11153">
            <w:pPr>
              <w:spacing w:before="60" w:after="60"/>
              <w:jc w:val="center"/>
              <w:rPr>
                <w:sz w:val="20"/>
              </w:rPr>
            </w:pPr>
            <w:r w:rsidRPr="003B3B63">
              <w:rPr>
                <w:sz w:val="20"/>
              </w:rPr>
              <w:t>15</w:t>
            </w:r>
          </w:p>
        </w:tc>
        <w:tc>
          <w:tcPr>
            <w:tcW w:w="954" w:type="dxa"/>
            <w:vAlign w:val="center"/>
          </w:tcPr>
          <w:p w:rsidR="00FE1CA9" w:rsidRPr="003B3B63" w:rsidRDefault="00FE1CA9" w:rsidP="00C11153">
            <w:pPr>
              <w:spacing w:before="60" w:after="60"/>
              <w:jc w:val="center"/>
              <w:rPr>
                <w:sz w:val="20"/>
              </w:rPr>
            </w:pPr>
            <w:r w:rsidRPr="003B3B63">
              <w:rPr>
                <w:sz w:val="20"/>
              </w:rPr>
              <w:t>3</w:t>
            </w:r>
          </w:p>
        </w:tc>
        <w:tc>
          <w:tcPr>
            <w:tcW w:w="1260" w:type="dxa"/>
            <w:vAlign w:val="center"/>
          </w:tcPr>
          <w:p w:rsidR="00FE1CA9" w:rsidRPr="003B3B63" w:rsidRDefault="00FE1CA9" w:rsidP="00C11153">
            <w:pPr>
              <w:spacing w:before="60" w:after="60"/>
              <w:jc w:val="center"/>
              <w:rPr>
                <w:sz w:val="20"/>
              </w:rPr>
            </w:pPr>
            <w:r w:rsidRPr="003B3B63">
              <w:rPr>
                <w:sz w:val="20"/>
              </w:rPr>
              <w:t>24</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flow hood, 7 WD CT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A157</w:t>
            </w:r>
          </w:p>
        </w:tc>
        <w:tc>
          <w:tcPr>
            <w:tcW w:w="920" w:type="dxa"/>
            <w:vAlign w:val="center"/>
          </w:tcPr>
          <w:p w:rsidR="00FE1CA9" w:rsidRPr="003B3B63" w:rsidRDefault="00FE1CA9" w:rsidP="00C11153">
            <w:pPr>
              <w:spacing w:before="60" w:after="60"/>
              <w:jc w:val="center"/>
              <w:rPr>
                <w:sz w:val="20"/>
              </w:rPr>
            </w:pPr>
            <w:r w:rsidRPr="003B3B63">
              <w:rPr>
                <w:sz w:val="20"/>
              </w:rPr>
              <w:t>682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70</w:t>
            </w:r>
          </w:p>
        </w:tc>
        <w:tc>
          <w:tcPr>
            <w:tcW w:w="1080" w:type="dxa"/>
            <w:vAlign w:val="center"/>
          </w:tcPr>
          <w:p w:rsidR="00FE1CA9" w:rsidRPr="003B3B63" w:rsidRDefault="00FE1CA9" w:rsidP="00C11153">
            <w:pPr>
              <w:spacing w:before="60" w:after="60"/>
              <w:jc w:val="center"/>
              <w:rPr>
                <w:sz w:val="20"/>
              </w:rPr>
            </w:pPr>
            <w:r w:rsidRPr="003B3B63">
              <w:rPr>
                <w:sz w:val="20"/>
              </w:rPr>
              <w:t>14</w:t>
            </w:r>
          </w:p>
        </w:tc>
        <w:tc>
          <w:tcPr>
            <w:tcW w:w="954" w:type="dxa"/>
            <w:vAlign w:val="center"/>
          </w:tcPr>
          <w:p w:rsidR="00FE1CA9" w:rsidRPr="003B3B63" w:rsidRDefault="00FE1CA9" w:rsidP="00C11153">
            <w:pPr>
              <w:spacing w:before="60" w:after="60"/>
              <w:jc w:val="center"/>
              <w:rPr>
                <w:sz w:val="20"/>
              </w:rPr>
            </w:pPr>
            <w:r w:rsidRPr="003B3B63">
              <w:rPr>
                <w:sz w:val="20"/>
              </w:rPr>
              <w:t>2</w:t>
            </w:r>
          </w:p>
        </w:tc>
        <w:tc>
          <w:tcPr>
            <w:tcW w:w="1260" w:type="dxa"/>
            <w:vAlign w:val="center"/>
          </w:tcPr>
          <w:p w:rsidR="00FE1CA9" w:rsidRPr="003B3B63" w:rsidRDefault="00FE1CA9" w:rsidP="00C11153">
            <w:pPr>
              <w:spacing w:before="60" w:after="60"/>
              <w:jc w:val="center"/>
              <w:rPr>
                <w:sz w:val="20"/>
              </w:rPr>
            </w:pPr>
            <w:r w:rsidRPr="003B3B63">
              <w:rPr>
                <w:sz w:val="20"/>
              </w:rPr>
              <w:t>22</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flow hood, 7 WD CT-(from Library leak over winter)</w:t>
            </w:r>
            <w:r>
              <w:rPr>
                <w:sz w:val="20"/>
              </w:rPr>
              <w:t>, science sinks, DEM, CP</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lastRenderedPageBreak/>
              <w:t>A173</w:t>
            </w:r>
          </w:p>
        </w:tc>
        <w:tc>
          <w:tcPr>
            <w:tcW w:w="920" w:type="dxa"/>
            <w:vAlign w:val="center"/>
          </w:tcPr>
          <w:p w:rsidR="00FE1CA9" w:rsidRPr="003B3B63" w:rsidRDefault="00FE1CA9" w:rsidP="00C11153">
            <w:pPr>
              <w:spacing w:before="60" w:after="60"/>
              <w:jc w:val="center"/>
              <w:rPr>
                <w:sz w:val="20"/>
              </w:rPr>
            </w:pPr>
            <w:r w:rsidRPr="003B3B63">
              <w:rPr>
                <w:sz w:val="20"/>
              </w:rPr>
              <w:t>604</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74</w:t>
            </w:r>
          </w:p>
        </w:tc>
        <w:tc>
          <w:tcPr>
            <w:tcW w:w="1080" w:type="dxa"/>
            <w:vAlign w:val="center"/>
          </w:tcPr>
          <w:p w:rsidR="00FE1CA9" w:rsidRPr="003B3B63" w:rsidRDefault="00FE1CA9" w:rsidP="00C11153">
            <w:pPr>
              <w:spacing w:before="60" w:after="60"/>
              <w:jc w:val="center"/>
              <w:rPr>
                <w:sz w:val="20"/>
              </w:rPr>
            </w:pPr>
            <w:r w:rsidRPr="003B3B63">
              <w:rPr>
                <w:sz w:val="20"/>
              </w:rPr>
              <w:t>13</w:t>
            </w:r>
          </w:p>
        </w:tc>
        <w:tc>
          <w:tcPr>
            <w:tcW w:w="954" w:type="dxa"/>
            <w:vAlign w:val="center"/>
          </w:tcPr>
          <w:p w:rsidR="00FE1CA9" w:rsidRPr="003B3B63" w:rsidRDefault="00FE1CA9" w:rsidP="00C11153">
            <w:pPr>
              <w:spacing w:before="60" w:after="60"/>
              <w:jc w:val="center"/>
              <w:rPr>
                <w:sz w:val="20"/>
              </w:rPr>
            </w:pPr>
            <w:r w:rsidRPr="003B3B63">
              <w:rPr>
                <w:sz w:val="20"/>
              </w:rPr>
              <w:t>3</w:t>
            </w:r>
          </w:p>
        </w:tc>
        <w:tc>
          <w:tcPr>
            <w:tcW w:w="1260" w:type="dxa"/>
            <w:vAlign w:val="center"/>
          </w:tcPr>
          <w:p w:rsidR="00FE1CA9" w:rsidRPr="003B3B63" w:rsidRDefault="00FE1CA9" w:rsidP="00C11153">
            <w:pPr>
              <w:spacing w:before="60" w:after="60"/>
              <w:jc w:val="center"/>
              <w:rPr>
                <w:sz w:val="20"/>
              </w:rPr>
            </w:pPr>
            <w:r w:rsidRPr="003B3B63">
              <w:rPr>
                <w:sz w:val="20"/>
              </w:rPr>
              <w:t>11</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Dryer vent-recommend shorten, air purifier, 5 WD CT, plants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A177</w:t>
            </w:r>
          </w:p>
        </w:tc>
        <w:tc>
          <w:tcPr>
            <w:tcW w:w="920" w:type="dxa"/>
            <w:vAlign w:val="center"/>
          </w:tcPr>
          <w:p w:rsidR="00FE1CA9" w:rsidRPr="003B3B63" w:rsidRDefault="00FE1CA9" w:rsidP="00C11153">
            <w:pPr>
              <w:spacing w:before="60" w:after="60"/>
              <w:jc w:val="center"/>
              <w:rPr>
                <w:sz w:val="20"/>
              </w:rPr>
            </w:pPr>
            <w:r w:rsidRPr="003B3B63">
              <w:rPr>
                <w:sz w:val="20"/>
              </w:rPr>
              <w:t>545</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70</w:t>
            </w:r>
          </w:p>
        </w:tc>
        <w:tc>
          <w:tcPr>
            <w:tcW w:w="1080" w:type="dxa"/>
            <w:vAlign w:val="center"/>
          </w:tcPr>
          <w:p w:rsidR="00FE1CA9" w:rsidRPr="003B3B63" w:rsidRDefault="00FE1CA9" w:rsidP="00C11153">
            <w:pPr>
              <w:spacing w:before="60" w:after="60"/>
              <w:jc w:val="center"/>
              <w:rPr>
                <w:sz w:val="20"/>
              </w:rPr>
            </w:pPr>
            <w:r w:rsidRPr="003B3B63">
              <w:rPr>
                <w:sz w:val="20"/>
              </w:rPr>
              <w:t>12</w:t>
            </w:r>
          </w:p>
        </w:tc>
        <w:tc>
          <w:tcPr>
            <w:tcW w:w="954" w:type="dxa"/>
            <w:vAlign w:val="center"/>
          </w:tcPr>
          <w:p w:rsidR="00FE1CA9" w:rsidRPr="003B3B63" w:rsidRDefault="00FE1CA9" w:rsidP="00C11153">
            <w:pPr>
              <w:spacing w:before="60" w:after="60"/>
              <w:jc w:val="center"/>
              <w:rPr>
                <w:sz w:val="20"/>
              </w:rPr>
            </w:pPr>
            <w:r w:rsidRPr="003B3B63">
              <w:rPr>
                <w:sz w:val="20"/>
              </w:rPr>
              <w:t>3</w:t>
            </w:r>
          </w:p>
        </w:tc>
        <w:tc>
          <w:tcPr>
            <w:tcW w:w="1260" w:type="dxa"/>
            <w:vAlign w:val="center"/>
          </w:tcPr>
          <w:p w:rsidR="00FE1CA9" w:rsidRPr="003B3B63" w:rsidRDefault="00FE1CA9" w:rsidP="00C11153">
            <w:pPr>
              <w:spacing w:before="60" w:after="60"/>
              <w:jc w:val="center"/>
              <w:rPr>
                <w:sz w:val="20"/>
              </w:rPr>
            </w:pPr>
            <w:r w:rsidRPr="003B3B63">
              <w:rPr>
                <w:sz w:val="20"/>
              </w:rPr>
              <w:t>15</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A179</w:t>
            </w:r>
          </w:p>
        </w:tc>
        <w:tc>
          <w:tcPr>
            <w:tcW w:w="920" w:type="dxa"/>
            <w:vAlign w:val="center"/>
          </w:tcPr>
          <w:p w:rsidR="00FE1CA9" w:rsidRPr="003B3B63" w:rsidRDefault="00FE1CA9" w:rsidP="00C11153">
            <w:pPr>
              <w:spacing w:before="60" w:after="60"/>
              <w:jc w:val="center"/>
              <w:rPr>
                <w:sz w:val="20"/>
              </w:rPr>
            </w:pPr>
            <w:r w:rsidRPr="003B3B63">
              <w:rPr>
                <w:sz w:val="20"/>
              </w:rPr>
              <w:t>452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70</w:t>
            </w:r>
          </w:p>
        </w:tc>
        <w:tc>
          <w:tcPr>
            <w:tcW w:w="1080" w:type="dxa"/>
            <w:vAlign w:val="center"/>
          </w:tcPr>
          <w:p w:rsidR="00FE1CA9" w:rsidRPr="003B3B63" w:rsidRDefault="00FE1CA9" w:rsidP="00C11153">
            <w:pPr>
              <w:spacing w:before="60" w:after="60"/>
              <w:jc w:val="center"/>
              <w:rPr>
                <w:sz w:val="20"/>
              </w:rPr>
            </w:pPr>
            <w:r w:rsidRPr="003B3B63">
              <w:rPr>
                <w:sz w:val="20"/>
              </w:rPr>
              <w:t>12</w:t>
            </w:r>
          </w:p>
        </w:tc>
        <w:tc>
          <w:tcPr>
            <w:tcW w:w="954" w:type="dxa"/>
            <w:vAlign w:val="center"/>
          </w:tcPr>
          <w:p w:rsidR="00FE1CA9" w:rsidRPr="003B3B63" w:rsidRDefault="00FE1CA9" w:rsidP="00C11153">
            <w:pPr>
              <w:spacing w:before="60" w:after="60"/>
              <w:jc w:val="center"/>
              <w:rPr>
                <w:sz w:val="20"/>
              </w:rPr>
            </w:pPr>
            <w:r w:rsidRPr="003B3B63">
              <w:rPr>
                <w:sz w:val="20"/>
              </w:rPr>
              <w:t>5</w:t>
            </w:r>
          </w:p>
        </w:tc>
        <w:tc>
          <w:tcPr>
            <w:tcW w:w="1260" w:type="dxa"/>
            <w:vAlign w:val="center"/>
          </w:tcPr>
          <w:p w:rsidR="00FE1CA9" w:rsidRPr="003B3B63" w:rsidRDefault="00FE1CA9" w:rsidP="00C11153">
            <w:pPr>
              <w:spacing w:before="60" w:after="60"/>
              <w:jc w:val="center"/>
              <w:rPr>
                <w:sz w:val="20"/>
              </w:rPr>
            </w:pPr>
            <w:r w:rsidRPr="003B3B63">
              <w:rPr>
                <w:sz w:val="20"/>
              </w:rPr>
              <w:t>1</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A201</w:t>
            </w:r>
          </w:p>
        </w:tc>
        <w:tc>
          <w:tcPr>
            <w:tcW w:w="920" w:type="dxa"/>
            <w:vAlign w:val="center"/>
          </w:tcPr>
          <w:p w:rsidR="00FE1CA9" w:rsidRPr="003B3B63" w:rsidRDefault="00FE1CA9" w:rsidP="00C11153">
            <w:pPr>
              <w:spacing w:before="60" w:after="60"/>
              <w:jc w:val="center"/>
              <w:rPr>
                <w:sz w:val="20"/>
              </w:rPr>
            </w:pPr>
            <w:r w:rsidRPr="003B3B63">
              <w:rPr>
                <w:sz w:val="20"/>
              </w:rPr>
              <w:t>1023</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72</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17</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3</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14</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 xml:space="preserve">7 WD CT, DO, dust/debris on vents </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A202</w:t>
            </w:r>
          </w:p>
        </w:tc>
        <w:tc>
          <w:tcPr>
            <w:tcW w:w="920" w:type="dxa"/>
            <w:vAlign w:val="center"/>
          </w:tcPr>
          <w:p w:rsidR="00FE1CA9" w:rsidRPr="003B3B63" w:rsidRDefault="00FE1CA9" w:rsidP="00C11153">
            <w:pPr>
              <w:spacing w:before="60" w:after="60"/>
              <w:jc w:val="center"/>
              <w:rPr>
                <w:sz w:val="20"/>
              </w:rPr>
            </w:pPr>
            <w:r w:rsidRPr="003B3B63">
              <w:rPr>
                <w:sz w:val="20"/>
              </w:rPr>
              <w:t>1203</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72</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20</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6</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12</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DO</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A203</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1273</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72</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22</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16</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DO, PF, portable AC</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A205</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1142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18</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PF on</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A206</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1300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21</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dirty floor, HS</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A207</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983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body odor</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lastRenderedPageBreak/>
              <w:t>A211</w:t>
            </w:r>
          </w:p>
        </w:tc>
        <w:tc>
          <w:tcPr>
            <w:tcW w:w="920" w:type="dxa"/>
            <w:vAlign w:val="center"/>
          </w:tcPr>
          <w:p w:rsidR="00FE1CA9" w:rsidRPr="003B3B63" w:rsidRDefault="00FE1CA9" w:rsidP="00C11153">
            <w:pPr>
              <w:spacing w:before="60" w:after="60"/>
              <w:jc w:val="center"/>
              <w:rPr>
                <w:sz w:val="20"/>
              </w:rPr>
            </w:pPr>
            <w:r w:rsidRPr="003B3B63">
              <w:rPr>
                <w:sz w:val="20"/>
              </w:rPr>
              <w:t>726</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72</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14</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11</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13</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missing light cover, carpeting, ajar CTs, dust/debris on vents</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A212</w:t>
            </w:r>
          </w:p>
        </w:tc>
        <w:tc>
          <w:tcPr>
            <w:tcW w:w="920" w:type="dxa"/>
            <w:vAlign w:val="center"/>
          </w:tcPr>
          <w:p w:rsidR="00FE1CA9" w:rsidRPr="003B3B63" w:rsidRDefault="00FE1CA9" w:rsidP="00C11153">
            <w:pPr>
              <w:spacing w:before="60" w:after="60"/>
              <w:jc w:val="center"/>
              <w:rPr>
                <w:sz w:val="20"/>
              </w:rPr>
            </w:pPr>
            <w:r w:rsidRPr="003B3B63">
              <w:rPr>
                <w:sz w:val="20"/>
              </w:rPr>
              <w:t>915</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73</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14</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18</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carpeting, dust/debris on vents</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A213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860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3 WD CT, DEM</w:t>
            </w:r>
          </w:p>
        </w:tc>
      </w:tr>
      <w:tr w:rsidR="00FE1CA9" w:rsidRPr="0026339C"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A215</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892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14</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3 WD CT</w:t>
            </w:r>
          </w:p>
        </w:tc>
      </w:tr>
      <w:tr w:rsidR="00FE1CA9" w:rsidRPr="0005693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A222</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1272</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71</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24</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4</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6</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5 WD CT, MT, portable AC</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A224</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1674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72</w:t>
            </w:r>
          </w:p>
        </w:tc>
        <w:tc>
          <w:tcPr>
            <w:tcW w:w="1080" w:type="dxa"/>
            <w:vAlign w:val="center"/>
          </w:tcPr>
          <w:p w:rsidR="00FE1CA9" w:rsidRPr="003B3B63" w:rsidRDefault="00FE1CA9" w:rsidP="00C11153">
            <w:pPr>
              <w:spacing w:before="60" w:after="60"/>
              <w:jc w:val="center"/>
              <w:rPr>
                <w:sz w:val="20"/>
              </w:rPr>
            </w:pPr>
            <w:r w:rsidRPr="003B3B63">
              <w:rPr>
                <w:sz w:val="20"/>
              </w:rPr>
              <w:t>28</w:t>
            </w:r>
          </w:p>
        </w:tc>
        <w:tc>
          <w:tcPr>
            <w:tcW w:w="954" w:type="dxa"/>
            <w:vAlign w:val="center"/>
          </w:tcPr>
          <w:p w:rsidR="00FE1CA9" w:rsidRPr="003B3B63" w:rsidRDefault="00FE1CA9" w:rsidP="00C11153">
            <w:pPr>
              <w:spacing w:before="60" w:after="60"/>
              <w:jc w:val="center"/>
              <w:rPr>
                <w:sz w:val="20"/>
              </w:rPr>
            </w:pPr>
            <w:r w:rsidRPr="003B3B63">
              <w:rPr>
                <w:sz w:val="20"/>
              </w:rPr>
              <w:t>3</w:t>
            </w:r>
          </w:p>
        </w:tc>
        <w:tc>
          <w:tcPr>
            <w:tcW w:w="1260" w:type="dxa"/>
            <w:vAlign w:val="center"/>
          </w:tcPr>
          <w:p w:rsidR="00FE1CA9" w:rsidRPr="003B3B63" w:rsidRDefault="00FE1CA9" w:rsidP="00C11153">
            <w:pPr>
              <w:spacing w:before="60" w:after="60"/>
              <w:jc w:val="center"/>
              <w:rPr>
                <w:sz w:val="20"/>
              </w:rPr>
            </w:pPr>
            <w:r w:rsidRPr="003B3B63">
              <w:rPr>
                <w:sz w:val="20"/>
              </w:rPr>
              <w:t>1</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3 occupants just left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A225</w:t>
            </w:r>
          </w:p>
        </w:tc>
        <w:tc>
          <w:tcPr>
            <w:tcW w:w="920" w:type="dxa"/>
            <w:vAlign w:val="center"/>
          </w:tcPr>
          <w:p w:rsidR="00FE1CA9" w:rsidRPr="003B3B63" w:rsidRDefault="00FE1CA9" w:rsidP="00C11153">
            <w:pPr>
              <w:spacing w:before="60" w:after="60"/>
              <w:jc w:val="center"/>
              <w:rPr>
                <w:sz w:val="20"/>
              </w:rPr>
            </w:pPr>
            <w:r w:rsidRPr="003B3B63">
              <w:rPr>
                <w:sz w:val="20"/>
              </w:rPr>
              <w:t>1492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73</w:t>
            </w:r>
          </w:p>
        </w:tc>
        <w:tc>
          <w:tcPr>
            <w:tcW w:w="1080" w:type="dxa"/>
            <w:vAlign w:val="center"/>
          </w:tcPr>
          <w:p w:rsidR="00FE1CA9" w:rsidRPr="003B3B63" w:rsidRDefault="00FE1CA9" w:rsidP="00C11153">
            <w:pPr>
              <w:spacing w:before="60" w:after="60"/>
              <w:jc w:val="center"/>
              <w:rPr>
                <w:sz w:val="20"/>
              </w:rPr>
            </w:pPr>
            <w:r w:rsidRPr="003B3B63">
              <w:rPr>
                <w:sz w:val="20"/>
              </w:rPr>
              <w:t>25</w:t>
            </w:r>
          </w:p>
        </w:tc>
        <w:tc>
          <w:tcPr>
            <w:tcW w:w="954" w:type="dxa"/>
            <w:vAlign w:val="center"/>
          </w:tcPr>
          <w:p w:rsidR="00FE1CA9" w:rsidRPr="003B3B63" w:rsidRDefault="00FE1CA9" w:rsidP="00C11153">
            <w:pPr>
              <w:spacing w:before="60" w:after="60"/>
              <w:jc w:val="center"/>
              <w:rPr>
                <w:sz w:val="20"/>
              </w:rPr>
            </w:pPr>
            <w:r w:rsidRPr="003B3B63">
              <w:rPr>
                <w:sz w:val="20"/>
              </w:rPr>
              <w:t>6</w:t>
            </w:r>
          </w:p>
        </w:tc>
        <w:tc>
          <w:tcPr>
            <w:tcW w:w="1260" w:type="dxa"/>
            <w:vAlign w:val="center"/>
          </w:tcPr>
          <w:p w:rsidR="00FE1CA9" w:rsidRPr="003B3B63" w:rsidRDefault="00FE1CA9" w:rsidP="00C11153">
            <w:pPr>
              <w:spacing w:before="60" w:after="60"/>
              <w:jc w:val="center"/>
              <w:rPr>
                <w:sz w:val="20"/>
              </w:rPr>
            </w:pPr>
            <w:r w:rsidRPr="003B3B63">
              <w:rPr>
                <w:sz w:val="20"/>
              </w:rPr>
              <w:t>3</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 xml:space="preserve">DO, 2 WD CT, ~ 10 occupants just left </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A229 </w:t>
            </w:r>
            <w:r>
              <w:rPr>
                <w:rFonts w:ascii="Times New Roman" w:hAnsi="Times New Roman" w:cs="Times New Roman"/>
              </w:rPr>
              <w:t>O</w:t>
            </w:r>
            <w:r w:rsidRPr="003B3B63">
              <w:rPr>
                <w:rFonts w:ascii="Times New Roman" w:hAnsi="Times New Roman" w:cs="Times New Roman"/>
              </w:rPr>
              <w:t>ffice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1229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 plug-in AF, food</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A231</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793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8</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rPr>
                <w:sz w:val="20"/>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A232</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1241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20</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dirty floor</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A233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1347</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WD CT, MT, DEM</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A234</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1191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19</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6</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omputers, carpet, DEM</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A237</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1264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21</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portable AC</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A247 Art</w:t>
            </w:r>
          </w:p>
        </w:tc>
        <w:tc>
          <w:tcPr>
            <w:tcW w:w="920" w:type="dxa"/>
            <w:vAlign w:val="center"/>
          </w:tcPr>
          <w:p w:rsidR="00FE1CA9" w:rsidRPr="003B3B63" w:rsidRDefault="00FE1CA9" w:rsidP="00C11153">
            <w:pPr>
              <w:spacing w:before="60" w:after="60"/>
              <w:jc w:val="center"/>
              <w:rPr>
                <w:sz w:val="20"/>
              </w:rPr>
            </w:pPr>
            <w:r w:rsidRPr="003B3B63">
              <w:rPr>
                <w:sz w:val="20"/>
              </w:rPr>
              <w:t>741</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74</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17</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6</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DO</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A256</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1060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omputers, NC, DEM, PC</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A259</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1149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19</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A261</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1479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tea kettle, items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A262</w:t>
            </w:r>
          </w:p>
        </w:tc>
        <w:tc>
          <w:tcPr>
            <w:tcW w:w="920" w:type="dxa"/>
            <w:vAlign w:val="center"/>
          </w:tcPr>
          <w:p w:rsidR="00FE1CA9" w:rsidRPr="003B3B63" w:rsidRDefault="00FE1CA9" w:rsidP="00C11153">
            <w:pPr>
              <w:spacing w:before="60" w:after="60"/>
              <w:jc w:val="center"/>
              <w:rPr>
                <w:sz w:val="20"/>
              </w:rPr>
            </w:pPr>
            <w:r w:rsidRPr="003B3B63">
              <w:rPr>
                <w:sz w:val="20"/>
              </w:rPr>
              <w:t>1339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72</w:t>
            </w:r>
          </w:p>
        </w:tc>
        <w:tc>
          <w:tcPr>
            <w:tcW w:w="1080" w:type="dxa"/>
            <w:vAlign w:val="center"/>
          </w:tcPr>
          <w:p w:rsidR="00FE1CA9" w:rsidRPr="003B3B63" w:rsidRDefault="00FE1CA9" w:rsidP="00C11153">
            <w:pPr>
              <w:spacing w:before="60" w:after="60"/>
              <w:jc w:val="center"/>
              <w:rPr>
                <w:sz w:val="20"/>
              </w:rPr>
            </w:pPr>
            <w:r w:rsidRPr="003B3B63">
              <w:rPr>
                <w:sz w:val="20"/>
              </w:rPr>
              <w:t>23</w:t>
            </w:r>
          </w:p>
        </w:tc>
        <w:tc>
          <w:tcPr>
            <w:tcW w:w="954" w:type="dxa"/>
            <w:vAlign w:val="center"/>
          </w:tcPr>
          <w:p w:rsidR="00FE1CA9" w:rsidRPr="003B3B63" w:rsidRDefault="00FE1CA9" w:rsidP="00C11153">
            <w:pPr>
              <w:spacing w:before="60" w:after="60"/>
              <w:jc w:val="center"/>
              <w:rPr>
                <w:sz w:val="20"/>
              </w:rPr>
            </w:pPr>
            <w:r w:rsidRPr="003B3B63">
              <w:rPr>
                <w:sz w:val="20"/>
              </w:rPr>
              <w:t>4</w:t>
            </w:r>
          </w:p>
        </w:tc>
        <w:tc>
          <w:tcPr>
            <w:tcW w:w="1260" w:type="dxa"/>
            <w:vAlign w:val="center"/>
          </w:tcPr>
          <w:p w:rsidR="00FE1CA9" w:rsidRPr="003B3B63" w:rsidRDefault="00FE1CA9" w:rsidP="00C11153">
            <w:pPr>
              <w:spacing w:before="60" w:after="60"/>
              <w:jc w:val="center"/>
              <w:rPr>
                <w:sz w:val="20"/>
              </w:rPr>
            </w:pPr>
            <w:r w:rsidRPr="003B3B63">
              <w:rPr>
                <w:sz w:val="20"/>
              </w:rPr>
              <w:t>20</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PF</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lastRenderedPageBreak/>
              <w:t>A263</w:t>
            </w:r>
          </w:p>
        </w:tc>
        <w:tc>
          <w:tcPr>
            <w:tcW w:w="920" w:type="dxa"/>
            <w:vAlign w:val="center"/>
          </w:tcPr>
          <w:p w:rsidR="00FE1CA9" w:rsidRPr="003B3B63" w:rsidRDefault="00FE1CA9" w:rsidP="00C11153">
            <w:pPr>
              <w:spacing w:before="60" w:after="60"/>
              <w:jc w:val="center"/>
              <w:rPr>
                <w:sz w:val="20"/>
              </w:rPr>
            </w:pPr>
            <w:r w:rsidRPr="003B3B63">
              <w:rPr>
                <w:sz w:val="20"/>
              </w:rPr>
              <w:t>2560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72</w:t>
            </w:r>
          </w:p>
        </w:tc>
        <w:tc>
          <w:tcPr>
            <w:tcW w:w="1080" w:type="dxa"/>
            <w:vAlign w:val="center"/>
          </w:tcPr>
          <w:p w:rsidR="00FE1CA9" w:rsidRPr="003B3B63" w:rsidRDefault="00FE1CA9" w:rsidP="00C11153">
            <w:pPr>
              <w:spacing w:before="60" w:after="60"/>
              <w:jc w:val="center"/>
              <w:rPr>
                <w:sz w:val="20"/>
              </w:rPr>
            </w:pPr>
            <w:r w:rsidRPr="003B3B63">
              <w:rPr>
                <w:sz w:val="20"/>
              </w:rPr>
              <w:t>34</w:t>
            </w:r>
          </w:p>
        </w:tc>
        <w:tc>
          <w:tcPr>
            <w:tcW w:w="954" w:type="dxa"/>
            <w:vAlign w:val="center"/>
          </w:tcPr>
          <w:p w:rsidR="00FE1CA9" w:rsidRPr="003B3B63" w:rsidRDefault="00FE1CA9" w:rsidP="00C11153">
            <w:pPr>
              <w:spacing w:before="60" w:after="60"/>
              <w:jc w:val="center"/>
              <w:rPr>
                <w:sz w:val="20"/>
              </w:rPr>
            </w:pPr>
            <w:r w:rsidRPr="003B3B63">
              <w:rPr>
                <w:sz w:val="20"/>
              </w:rPr>
              <w:t>14</w:t>
            </w:r>
          </w:p>
        </w:tc>
        <w:tc>
          <w:tcPr>
            <w:tcW w:w="1260" w:type="dxa"/>
            <w:vAlign w:val="center"/>
          </w:tcPr>
          <w:p w:rsidR="00FE1CA9" w:rsidRPr="003B3B63" w:rsidRDefault="00FE1CA9" w:rsidP="00C11153">
            <w:pPr>
              <w:spacing w:before="60" w:after="60"/>
              <w:jc w:val="center"/>
              <w:rPr>
                <w:sz w:val="20"/>
              </w:rPr>
            </w:pPr>
            <w:r w:rsidRPr="003B3B63">
              <w:rPr>
                <w:sz w:val="20"/>
              </w:rPr>
              <w:t>0</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3 WD CT, PF, occupants at lunch</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A265</w:t>
            </w:r>
          </w:p>
        </w:tc>
        <w:tc>
          <w:tcPr>
            <w:tcW w:w="920" w:type="dxa"/>
            <w:vAlign w:val="center"/>
          </w:tcPr>
          <w:p w:rsidR="00FE1CA9" w:rsidRPr="003B3B63" w:rsidRDefault="00FE1CA9" w:rsidP="00C11153">
            <w:pPr>
              <w:spacing w:before="60" w:after="60"/>
              <w:jc w:val="center"/>
              <w:rPr>
                <w:sz w:val="20"/>
              </w:rPr>
            </w:pPr>
            <w:r w:rsidRPr="003B3B63">
              <w:rPr>
                <w:sz w:val="20"/>
              </w:rPr>
              <w:t>1745</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71</w:t>
            </w:r>
          </w:p>
        </w:tc>
        <w:tc>
          <w:tcPr>
            <w:tcW w:w="1080" w:type="dxa"/>
            <w:vAlign w:val="center"/>
          </w:tcPr>
          <w:p w:rsidR="00FE1CA9" w:rsidRPr="003B3B63" w:rsidRDefault="00FE1CA9" w:rsidP="00C11153">
            <w:pPr>
              <w:spacing w:before="60" w:after="60"/>
              <w:jc w:val="center"/>
              <w:rPr>
                <w:sz w:val="20"/>
              </w:rPr>
            </w:pPr>
            <w:r w:rsidRPr="003B3B63">
              <w:rPr>
                <w:sz w:val="20"/>
              </w:rPr>
              <w:t>27</w:t>
            </w:r>
          </w:p>
        </w:tc>
        <w:tc>
          <w:tcPr>
            <w:tcW w:w="954" w:type="dxa"/>
            <w:vAlign w:val="center"/>
          </w:tcPr>
          <w:p w:rsidR="00FE1CA9" w:rsidRPr="003B3B63" w:rsidRDefault="00FE1CA9" w:rsidP="00C11153">
            <w:pPr>
              <w:spacing w:before="60" w:after="60"/>
              <w:jc w:val="center"/>
              <w:rPr>
                <w:sz w:val="20"/>
              </w:rPr>
            </w:pPr>
            <w:r w:rsidRPr="003B3B63">
              <w:rPr>
                <w:sz w:val="20"/>
              </w:rPr>
              <w:t>7</w:t>
            </w:r>
          </w:p>
        </w:tc>
        <w:tc>
          <w:tcPr>
            <w:tcW w:w="1260" w:type="dxa"/>
            <w:vAlign w:val="center"/>
          </w:tcPr>
          <w:p w:rsidR="00FE1CA9" w:rsidRPr="003B3B63" w:rsidRDefault="00FE1CA9" w:rsidP="00C11153">
            <w:pPr>
              <w:spacing w:before="60" w:after="60"/>
              <w:jc w:val="center"/>
              <w:rPr>
                <w:sz w:val="20"/>
              </w:rPr>
            </w:pPr>
            <w:r w:rsidRPr="003B3B63">
              <w:rPr>
                <w:sz w:val="20"/>
              </w:rPr>
              <w:t>1</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 xml:space="preserve">DO, 4 WD CT, PF, ~ 12 occupants just left </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A266</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1414</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1 MT, 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A267</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1408</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21</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18</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Assistant </w:t>
            </w:r>
            <w:r>
              <w:rPr>
                <w:rFonts w:ascii="Times New Roman" w:hAnsi="Times New Roman" w:cs="Times New Roman"/>
              </w:rPr>
              <w:t>P</w:t>
            </w:r>
            <w:r w:rsidRPr="003B3B63">
              <w:rPr>
                <w:rFonts w:ascii="Times New Roman" w:hAnsi="Times New Roman" w:cs="Times New Roman"/>
              </w:rPr>
              <w:t xml:space="preserve">rincipal </w:t>
            </w:r>
            <w:r>
              <w:rPr>
                <w:rFonts w:ascii="Times New Roman" w:hAnsi="Times New Roman" w:cs="Times New Roman"/>
              </w:rPr>
              <w:t>F</w:t>
            </w:r>
            <w:r w:rsidRPr="003B3B63">
              <w:rPr>
                <w:rFonts w:ascii="Times New Roman" w:hAnsi="Times New Roman" w:cs="Times New Roman"/>
              </w:rPr>
              <w:t xml:space="preserve">ront </w:t>
            </w:r>
            <w:r>
              <w:rPr>
                <w:rFonts w:ascii="Times New Roman" w:hAnsi="Times New Roman" w:cs="Times New Roman"/>
              </w:rPr>
              <w:t>O</w:t>
            </w:r>
            <w:r w:rsidRPr="003B3B63">
              <w:rPr>
                <w:rFonts w:ascii="Times New Roman" w:hAnsi="Times New Roman" w:cs="Times New Roman"/>
              </w:rPr>
              <w:t>ffice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583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10</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heater and fan</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F</w:t>
            </w:r>
            <w:r w:rsidRPr="003B3B63">
              <w:rPr>
                <w:rFonts w:ascii="Times New Roman" w:hAnsi="Times New Roman" w:cs="Times New Roman"/>
              </w:rPr>
              <w:t xml:space="preserve">irst </w:t>
            </w:r>
            <w:r>
              <w:rPr>
                <w:rFonts w:ascii="Times New Roman" w:hAnsi="Times New Roman" w:cs="Times New Roman"/>
              </w:rPr>
              <w:t>F</w:t>
            </w:r>
            <w:r w:rsidRPr="003B3B63">
              <w:rPr>
                <w:rFonts w:ascii="Times New Roman" w:hAnsi="Times New Roman" w:cs="Times New Roman"/>
              </w:rPr>
              <w:t xml:space="preserve">loor </w:t>
            </w:r>
            <w:r>
              <w:rPr>
                <w:rFonts w:ascii="Times New Roman" w:hAnsi="Times New Roman" w:cs="Times New Roman"/>
              </w:rPr>
              <w:t>O</w:t>
            </w:r>
            <w:r w:rsidRPr="003B3B63">
              <w:rPr>
                <w:rFonts w:ascii="Times New Roman" w:hAnsi="Times New Roman" w:cs="Times New Roman"/>
              </w:rPr>
              <w:t xml:space="preserve">ffices </w:t>
            </w:r>
            <w:r>
              <w:rPr>
                <w:rFonts w:ascii="Times New Roman" w:hAnsi="Times New Roman" w:cs="Times New Roman"/>
              </w:rPr>
              <w:t>M</w:t>
            </w:r>
            <w:r w:rsidRPr="003B3B63">
              <w:rPr>
                <w:rFonts w:ascii="Times New Roman" w:hAnsi="Times New Roman" w:cs="Times New Roman"/>
              </w:rPr>
              <w:t>ain</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612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 PC, laminator</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O</w:t>
            </w:r>
            <w:r w:rsidRPr="003B3B63">
              <w:rPr>
                <w:rFonts w:ascii="Times New Roman" w:hAnsi="Times New Roman" w:cs="Times New Roman"/>
              </w:rPr>
              <w:t>ffice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607</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O</w:t>
            </w:r>
            <w:r w:rsidRPr="003B3B63">
              <w:rPr>
                <w:rFonts w:ascii="Times New Roman" w:hAnsi="Times New Roman" w:cs="Times New Roman"/>
              </w:rPr>
              <w:t xml:space="preserve">ffice </w:t>
            </w:r>
            <w:r>
              <w:rPr>
                <w:rFonts w:ascii="Times New Roman" w:hAnsi="Times New Roman" w:cs="Times New Roman"/>
              </w:rPr>
              <w:t>S</w:t>
            </w:r>
            <w:r w:rsidRPr="003B3B63">
              <w:rPr>
                <w:rFonts w:ascii="Times New Roman" w:hAnsi="Times New Roman" w:cs="Times New Roman"/>
              </w:rPr>
              <w:t>torage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660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19</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U</w:t>
            </w:r>
            <w:r w:rsidRPr="003B3B63">
              <w:rPr>
                <w:rFonts w:ascii="Times New Roman" w:hAnsi="Times New Roman" w:cs="Times New Roman"/>
              </w:rPr>
              <w:t xml:space="preserve">pper </w:t>
            </w:r>
            <w:r>
              <w:rPr>
                <w:rFonts w:ascii="Times New Roman" w:hAnsi="Times New Roman" w:cs="Times New Roman"/>
              </w:rPr>
              <w:t>O</w:t>
            </w:r>
            <w:r w:rsidRPr="003B3B63">
              <w:rPr>
                <w:rFonts w:ascii="Times New Roman" w:hAnsi="Times New Roman" w:cs="Times New Roman"/>
              </w:rPr>
              <w:t xml:space="preserve">ffice </w:t>
            </w:r>
            <w:r>
              <w:rPr>
                <w:rFonts w:ascii="Times New Roman" w:hAnsi="Times New Roman" w:cs="Times New Roman"/>
              </w:rPr>
              <w:t>M</w:t>
            </w:r>
            <w:r w:rsidRPr="003B3B63">
              <w:rPr>
                <w:rFonts w:ascii="Times New Roman" w:hAnsi="Times New Roman" w:cs="Times New Roman"/>
              </w:rPr>
              <w:t>ail</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734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PC, carpeted, 2 WD CT, perfume odor, plant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 xml:space="preserve">Ms. </w:t>
            </w:r>
            <w:proofErr w:type="spellStart"/>
            <w:r w:rsidRPr="003B3B63">
              <w:rPr>
                <w:rFonts w:ascii="Times New Roman" w:hAnsi="Times New Roman" w:cs="Times New Roman"/>
              </w:rPr>
              <w:t>LaCroix</w:t>
            </w:r>
            <w:proofErr w:type="spellEnd"/>
          </w:p>
        </w:tc>
        <w:tc>
          <w:tcPr>
            <w:tcW w:w="920" w:type="dxa"/>
            <w:vAlign w:val="center"/>
          </w:tcPr>
          <w:p w:rsidR="00FE1CA9" w:rsidRPr="003B3B63" w:rsidRDefault="00FE1CA9" w:rsidP="00C11153">
            <w:pPr>
              <w:jc w:val="center"/>
              <w:rPr>
                <w:sz w:val="20"/>
              </w:rPr>
            </w:pPr>
            <w:r w:rsidRPr="003B3B63">
              <w:rPr>
                <w:rFonts w:eastAsia="Arial Unicode MS"/>
                <w:color w:val="000000"/>
                <w:sz w:val="20"/>
              </w:rPr>
              <w:t>667</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70</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Dr. Gallagher</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711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70</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18</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P</w:t>
            </w:r>
            <w:r w:rsidRPr="003B3B63">
              <w:rPr>
                <w:rFonts w:ascii="Times New Roman" w:hAnsi="Times New Roman" w:cs="Times New Roman"/>
              </w:rPr>
              <w:t>erfume odor, plugin AF, carpet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In</w:t>
            </w:r>
            <w:r>
              <w:rPr>
                <w:rFonts w:ascii="Times New Roman" w:hAnsi="Times New Roman" w:cs="Times New Roman"/>
              </w:rPr>
              <w:t>-S</w:t>
            </w:r>
            <w:r w:rsidRPr="003B3B63">
              <w:rPr>
                <w:rFonts w:ascii="Times New Roman" w:hAnsi="Times New Roman" w:cs="Times New Roman"/>
              </w:rPr>
              <w:t xml:space="preserve">chool </w:t>
            </w:r>
            <w:r>
              <w:rPr>
                <w:rFonts w:ascii="Times New Roman" w:hAnsi="Times New Roman" w:cs="Times New Roman"/>
              </w:rPr>
              <w:t>S</w:t>
            </w:r>
            <w:r w:rsidRPr="003B3B63">
              <w:rPr>
                <w:rFonts w:ascii="Times New Roman" w:hAnsi="Times New Roman" w:cs="Times New Roman"/>
              </w:rPr>
              <w:t>uspension</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828</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rPr>
                <w:sz w:val="20"/>
              </w:rPr>
            </w:pP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L</w:t>
            </w:r>
            <w:r w:rsidRPr="003B3B63">
              <w:rPr>
                <w:rFonts w:ascii="Times New Roman" w:hAnsi="Times New Roman" w:cs="Times New Roman"/>
              </w:rPr>
              <w:t xml:space="preserve">ibrary </w:t>
            </w:r>
            <w:r>
              <w:rPr>
                <w:rFonts w:ascii="Times New Roman" w:hAnsi="Times New Roman" w:cs="Times New Roman"/>
              </w:rPr>
              <w:t>M</w:t>
            </w:r>
            <w:r w:rsidRPr="003B3B63">
              <w:rPr>
                <w:rFonts w:ascii="Times New Roman" w:hAnsi="Times New Roman" w:cs="Times New Roman"/>
              </w:rPr>
              <w:t>ain</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699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14</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5 WD CT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S</w:t>
            </w:r>
            <w:r w:rsidRPr="003B3B63">
              <w:rPr>
                <w:rFonts w:ascii="Times New Roman" w:hAnsi="Times New Roman" w:cs="Times New Roman"/>
              </w:rPr>
              <w:t>mall group A</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729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arpeted, DEM</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L</w:t>
            </w:r>
            <w:r w:rsidRPr="003B3B63">
              <w:rPr>
                <w:rFonts w:ascii="Times New Roman" w:hAnsi="Times New Roman" w:cs="Times New Roman"/>
              </w:rPr>
              <w:t>ibrary</w:t>
            </w:r>
            <w:r>
              <w:rPr>
                <w:rFonts w:ascii="Times New Roman" w:hAnsi="Times New Roman" w:cs="Times New Roman"/>
              </w:rPr>
              <w:t xml:space="preserve"> B</w:t>
            </w:r>
            <w:r w:rsidRPr="003B3B63">
              <w:rPr>
                <w:rFonts w:ascii="Times New Roman" w:hAnsi="Times New Roman" w:cs="Times New Roman"/>
              </w:rPr>
              <w:t xml:space="preserve">ack </w:t>
            </w:r>
            <w:r>
              <w:rPr>
                <w:rFonts w:ascii="Times New Roman" w:hAnsi="Times New Roman" w:cs="Times New Roman"/>
              </w:rPr>
              <w:t>O</w:t>
            </w:r>
            <w:r w:rsidRPr="003B3B63">
              <w:rPr>
                <w:rFonts w:ascii="Times New Roman" w:hAnsi="Times New Roman" w:cs="Times New Roman"/>
              </w:rPr>
              <w:t>ffice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580</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69</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NC</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proofErr w:type="spellStart"/>
            <w:r w:rsidRPr="003B3B63">
              <w:rPr>
                <w:sz w:val="20"/>
                <w:lang w:val="fr-FR"/>
              </w:rPr>
              <w:t>Faculty</w:t>
            </w:r>
            <w:proofErr w:type="spellEnd"/>
            <w:r w:rsidRPr="003B3B63">
              <w:rPr>
                <w:sz w:val="20"/>
                <w:lang w:val="fr-FR"/>
              </w:rPr>
              <w:t xml:space="preserve"> </w:t>
            </w:r>
            <w:proofErr w:type="spellStart"/>
            <w:r w:rsidRPr="003B3B63">
              <w:rPr>
                <w:sz w:val="20"/>
                <w:lang w:val="fr-FR"/>
              </w:rPr>
              <w:t>Dining</w:t>
            </w:r>
            <w:proofErr w:type="spellEnd"/>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630</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73</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17</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4</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2</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r w:rsidRPr="003B3B63">
              <w:rPr>
                <w:sz w:val="20"/>
                <w:lang w:val="fr-FR"/>
              </w:rPr>
              <w:t>4 WD CT</w:t>
            </w: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Cafeteria</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933</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76</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17</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4</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~200</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Auditorium</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623</w:t>
            </w:r>
          </w:p>
        </w:tc>
        <w:tc>
          <w:tcPr>
            <w:tcW w:w="1136" w:type="dxa"/>
            <w:vAlign w:val="center"/>
          </w:tcPr>
          <w:p w:rsidR="00FE1CA9" w:rsidRPr="003B3B63" w:rsidRDefault="00FE1CA9" w:rsidP="00C11153">
            <w:pPr>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74</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19</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5</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2</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p>
        </w:tc>
      </w:tr>
      <w:tr w:rsidR="00FE1CA9" w:rsidRPr="00FC197F"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lastRenderedPageBreak/>
              <w:t>Gym</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531</w:t>
            </w:r>
          </w:p>
        </w:tc>
        <w:tc>
          <w:tcPr>
            <w:tcW w:w="1136" w:type="dxa"/>
            <w:vAlign w:val="center"/>
          </w:tcPr>
          <w:p w:rsidR="00FE1CA9" w:rsidRPr="003B3B63" w:rsidRDefault="00FE1CA9" w:rsidP="00C11153">
            <w:pPr>
              <w:spacing w:before="60" w:after="60"/>
              <w:jc w:val="center"/>
              <w:rPr>
                <w:sz w:val="20"/>
                <w:lang w:val="fr-FR"/>
              </w:rPr>
            </w:pPr>
            <w:r w:rsidRPr="003B3B63">
              <w:rPr>
                <w:sz w:val="20"/>
                <w:lang w:val="fr-FR"/>
              </w:rPr>
              <w:t>ND</w:t>
            </w:r>
          </w:p>
        </w:tc>
        <w:tc>
          <w:tcPr>
            <w:tcW w:w="810" w:type="dxa"/>
            <w:vAlign w:val="center"/>
          </w:tcPr>
          <w:p w:rsidR="00FE1CA9" w:rsidRPr="003B3B63" w:rsidRDefault="00FE1CA9" w:rsidP="00C11153">
            <w:pPr>
              <w:spacing w:before="60" w:after="60"/>
              <w:jc w:val="center"/>
              <w:rPr>
                <w:sz w:val="20"/>
                <w:lang w:val="fr-FR"/>
              </w:rPr>
            </w:pPr>
            <w:r w:rsidRPr="003B3B63">
              <w:rPr>
                <w:sz w:val="20"/>
                <w:lang w:val="fr-FR"/>
              </w:rPr>
              <w:t>69</w:t>
            </w:r>
          </w:p>
        </w:tc>
        <w:tc>
          <w:tcPr>
            <w:tcW w:w="1080" w:type="dxa"/>
            <w:vAlign w:val="center"/>
          </w:tcPr>
          <w:p w:rsidR="00FE1CA9" w:rsidRPr="003B3B63" w:rsidRDefault="00FE1CA9" w:rsidP="00C11153">
            <w:pPr>
              <w:spacing w:before="60" w:after="60"/>
              <w:jc w:val="center"/>
              <w:rPr>
                <w:sz w:val="20"/>
                <w:lang w:val="fr-FR"/>
              </w:rPr>
            </w:pPr>
            <w:r w:rsidRPr="003B3B63">
              <w:rPr>
                <w:sz w:val="20"/>
                <w:lang w:val="fr-FR"/>
              </w:rPr>
              <w:t>13</w:t>
            </w:r>
          </w:p>
        </w:tc>
        <w:tc>
          <w:tcPr>
            <w:tcW w:w="954" w:type="dxa"/>
            <w:vAlign w:val="center"/>
          </w:tcPr>
          <w:p w:rsidR="00FE1CA9" w:rsidRPr="003B3B63" w:rsidRDefault="00FE1CA9" w:rsidP="00C11153">
            <w:pPr>
              <w:spacing w:before="60" w:after="60"/>
              <w:jc w:val="center"/>
              <w:rPr>
                <w:sz w:val="20"/>
                <w:lang w:val="fr-FR"/>
              </w:rPr>
            </w:pPr>
            <w:r w:rsidRPr="003B3B63">
              <w:rPr>
                <w:sz w:val="20"/>
                <w:lang w:val="fr-FR"/>
              </w:rPr>
              <w:t>6</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20</w:t>
            </w:r>
          </w:p>
        </w:tc>
        <w:tc>
          <w:tcPr>
            <w:tcW w:w="1260" w:type="dxa"/>
            <w:vAlign w:val="center"/>
          </w:tcPr>
          <w:p w:rsidR="00FE1CA9" w:rsidRPr="003B3B63" w:rsidRDefault="00FE1CA9" w:rsidP="00C11153">
            <w:pPr>
              <w:spacing w:before="60" w:after="60"/>
              <w:jc w:val="center"/>
              <w:rPr>
                <w:sz w:val="20"/>
                <w:lang w:val="fr-FR"/>
              </w:rPr>
            </w:pPr>
            <w:r w:rsidRPr="003B3B63">
              <w:rPr>
                <w:sz w:val="20"/>
                <w:lang w:val="fr-FR"/>
              </w:rPr>
              <w:t>N</w:t>
            </w:r>
          </w:p>
        </w:tc>
        <w:tc>
          <w:tcPr>
            <w:tcW w:w="900" w:type="dxa"/>
            <w:gridSpan w:val="2"/>
            <w:vAlign w:val="center"/>
          </w:tcPr>
          <w:p w:rsidR="00FE1CA9" w:rsidRPr="003B3B63" w:rsidRDefault="00FE1CA9" w:rsidP="00C11153">
            <w:pPr>
              <w:spacing w:before="60" w:after="60"/>
              <w:jc w:val="center"/>
              <w:rPr>
                <w:sz w:val="20"/>
                <w:lang w:val="fr-FR"/>
              </w:rPr>
            </w:pPr>
            <w:r w:rsidRPr="003B3B63">
              <w:rPr>
                <w:sz w:val="20"/>
                <w:lang w:val="fr-FR"/>
              </w:rPr>
              <w:t>Y</w:t>
            </w:r>
          </w:p>
        </w:tc>
        <w:tc>
          <w:tcPr>
            <w:tcW w:w="990" w:type="dxa"/>
            <w:vAlign w:val="center"/>
          </w:tcPr>
          <w:p w:rsidR="00FE1CA9" w:rsidRPr="003B3B63" w:rsidRDefault="00FE1CA9" w:rsidP="00C11153">
            <w:pPr>
              <w:spacing w:before="60" w:after="60"/>
              <w:jc w:val="center"/>
              <w:rPr>
                <w:sz w:val="20"/>
                <w:lang w:val="fr-FR"/>
              </w:rPr>
            </w:pPr>
            <w:r w:rsidRPr="003B3B63">
              <w:rPr>
                <w:sz w:val="20"/>
                <w:lang w:val="fr-FR"/>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lang w:val="fr-FR"/>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lang w:val="fr-FR"/>
              </w:rPr>
            </w:pPr>
            <w:r w:rsidRPr="003B3B63">
              <w:rPr>
                <w:sz w:val="20"/>
                <w:lang w:val="fr-FR"/>
              </w:rPr>
              <w:t xml:space="preserve">Boys </w:t>
            </w:r>
            <w:proofErr w:type="spellStart"/>
            <w:r w:rsidRPr="003B3B63">
              <w:rPr>
                <w:sz w:val="20"/>
                <w:lang w:val="fr-FR"/>
              </w:rPr>
              <w:t>Locker</w:t>
            </w:r>
            <w:proofErr w:type="spellEnd"/>
            <w:r w:rsidRPr="003B3B63">
              <w:rPr>
                <w:sz w:val="20"/>
                <w:lang w:val="fr-FR"/>
              </w:rPr>
              <w:t xml:space="preserve"> Room</w:t>
            </w:r>
          </w:p>
        </w:tc>
        <w:tc>
          <w:tcPr>
            <w:tcW w:w="920" w:type="dxa"/>
            <w:vAlign w:val="center"/>
          </w:tcPr>
          <w:p w:rsidR="00FE1CA9" w:rsidRPr="003B3B63" w:rsidRDefault="00FE1CA9" w:rsidP="00C11153">
            <w:pPr>
              <w:spacing w:before="60" w:after="60"/>
              <w:jc w:val="center"/>
              <w:rPr>
                <w:sz w:val="20"/>
                <w:lang w:val="fr-FR"/>
              </w:rPr>
            </w:pPr>
            <w:r w:rsidRPr="003B3B63">
              <w:rPr>
                <w:sz w:val="20"/>
                <w:lang w:val="fr-FR"/>
              </w:rPr>
              <w:t>539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70</w:t>
            </w:r>
          </w:p>
        </w:tc>
        <w:tc>
          <w:tcPr>
            <w:tcW w:w="1080" w:type="dxa"/>
            <w:vAlign w:val="center"/>
          </w:tcPr>
          <w:p w:rsidR="00FE1CA9" w:rsidRPr="003B3B63" w:rsidRDefault="00FE1CA9" w:rsidP="00C11153">
            <w:pPr>
              <w:spacing w:before="60" w:after="60"/>
              <w:jc w:val="center"/>
              <w:rPr>
                <w:sz w:val="20"/>
              </w:rPr>
            </w:pPr>
            <w:r w:rsidRPr="003B3B63">
              <w:rPr>
                <w:sz w:val="20"/>
              </w:rPr>
              <w:t>17</w:t>
            </w:r>
          </w:p>
        </w:tc>
        <w:tc>
          <w:tcPr>
            <w:tcW w:w="954" w:type="dxa"/>
            <w:vAlign w:val="center"/>
          </w:tcPr>
          <w:p w:rsidR="00FE1CA9" w:rsidRPr="003B3B63" w:rsidRDefault="00FE1CA9" w:rsidP="00C11153">
            <w:pPr>
              <w:spacing w:before="60" w:after="60"/>
              <w:jc w:val="center"/>
              <w:rPr>
                <w:sz w:val="20"/>
              </w:rPr>
            </w:pPr>
            <w:r w:rsidRPr="003B3B63">
              <w:rPr>
                <w:sz w:val="20"/>
              </w:rPr>
              <w:t>9</w:t>
            </w:r>
          </w:p>
        </w:tc>
        <w:tc>
          <w:tcPr>
            <w:tcW w:w="1260" w:type="dxa"/>
            <w:vAlign w:val="center"/>
          </w:tcPr>
          <w:p w:rsidR="00FE1CA9" w:rsidRPr="003B3B63" w:rsidRDefault="00FE1CA9" w:rsidP="00C11153">
            <w:pPr>
              <w:spacing w:before="60" w:after="60"/>
              <w:jc w:val="center"/>
              <w:rPr>
                <w:sz w:val="20"/>
              </w:rPr>
            </w:pPr>
            <w:r w:rsidRPr="003B3B63">
              <w:rPr>
                <w:sz w:val="20"/>
              </w:rPr>
              <w:t>0</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Music Suite</w:t>
            </w:r>
          </w:p>
        </w:tc>
        <w:tc>
          <w:tcPr>
            <w:tcW w:w="920" w:type="dxa"/>
            <w:vAlign w:val="center"/>
          </w:tcPr>
          <w:p w:rsidR="00FE1CA9" w:rsidRPr="003B3B63" w:rsidRDefault="00FE1CA9" w:rsidP="00C11153">
            <w:pPr>
              <w:spacing w:before="60" w:after="60"/>
              <w:jc w:val="center"/>
              <w:rPr>
                <w:sz w:val="20"/>
              </w:rPr>
            </w:pPr>
          </w:p>
        </w:tc>
        <w:tc>
          <w:tcPr>
            <w:tcW w:w="1136" w:type="dxa"/>
            <w:vAlign w:val="center"/>
          </w:tcPr>
          <w:p w:rsidR="00FE1CA9" w:rsidRPr="003B3B63" w:rsidRDefault="00FE1CA9" w:rsidP="00C11153">
            <w:pPr>
              <w:jc w:val="center"/>
              <w:rPr>
                <w:sz w:val="20"/>
              </w:rPr>
            </w:pPr>
          </w:p>
        </w:tc>
        <w:tc>
          <w:tcPr>
            <w:tcW w:w="810" w:type="dxa"/>
            <w:vAlign w:val="center"/>
          </w:tcPr>
          <w:p w:rsidR="00FE1CA9" w:rsidRPr="003B3B63" w:rsidRDefault="00FE1CA9" w:rsidP="00C11153">
            <w:pPr>
              <w:spacing w:before="60" w:after="60"/>
              <w:jc w:val="center"/>
              <w:rPr>
                <w:sz w:val="20"/>
              </w:rPr>
            </w:pPr>
          </w:p>
        </w:tc>
        <w:tc>
          <w:tcPr>
            <w:tcW w:w="1080" w:type="dxa"/>
            <w:vAlign w:val="center"/>
          </w:tcPr>
          <w:p w:rsidR="00FE1CA9" w:rsidRPr="003B3B63" w:rsidRDefault="00FE1CA9" w:rsidP="00C11153">
            <w:pPr>
              <w:spacing w:before="60" w:after="60"/>
              <w:jc w:val="center"/>
              <w:rPr>
                <w:sz w:val="20"/>
              </w:rPr>
            </w:pPr>
          </w:p>
        </w:tc>
        <w:tc>
          <w:tcPr>
            <w:tcW w:w="954" w:type="dxa"/>
            <w:vAlign w:val="center"/>
          </w:tcPr>
          <w:p w:rsidR="00FE1CA9" w:rsidRPr="003B3B63" w:rsidRDefault="00FE1CA9" w:rsidP="00C11153">
            <w:pPr>
              <w:spacing w:before="60" w:after="60"/>
              <w:jc w:val="center"/>
              <w:rPr>
                <w:sz w:val="20"/>
              </w:rPr>
            </w:pPr>
          </w:p>
        </w:tc>
        <w:tc>
          <w:tcPr>
            <w:tcW w:w="1260" w:type="dxa"/>
            <w:vAlign w:val="center"/>
          </w:tcPr>
          <w:p w:rsidR="00FE1CA9" w:rsidRPr="003B3B63" w:rsidRDefault="00FE1CA9" w:rsidP="00C11153">
            <w:pPr>
              <w:spacing w:before="60" w:after="60"/>
              <w:jc w:val="center"/>
              <w:rPr>
                <w:sz w:val="20"/>
              </w:rPr>
            </w:pPr>
          </w:p>
        </w:tc>
        <w:tc>
          <w:tcPr>
            <w:tcW w:w="1260" w:type="dxa"/>
            <w:vAlign w:val="center"/>
          </w:tcPr>
          <w:p w:rsidR="00FE1CA9" w:rsidRPr="003B3B63" w:rsidRDefault="00FE1CA9" w:rsidP="00C11153">
            <w:pPr>
              <w:spacing w:before="60" w:after="60"/>
              <w:jc w:val="center"/>
              <w:rPr>
                <w:sz w:val="20"/>
              </w:rPr>
            </w:pPr>
          </w:p>
        </w:tc>
        <w:tc>
          <w:tcPr>
            <w:tcW w:w="900" w:type="dxa"/>
            <w:gridSpan w:val="2"/>
            <w:vAlign w:val="center"/>
          </w:tcPr>
          <w:p w:rsidR="00FE1CA9" w:rsidRPr="003B3B63" w:rsidRDefault="00FE1CA9" w:rsidP="00C11153">
            <w:pPr>
              <w:spacing w:before="60" w:after="60"/>
              <w:jc w:val="center"/>
              <w:rPr>
                <w:sz w:val="20"/>
              </w:rPr>
            </w:pPr>
          </w:p>
        </w:tc>
        <w:tc>
          <w:tcPr>
            <w:tcW w:w="990" w:type="dxa"/>
            <w:vAlign w:val="center"/>
          </w:tcPr>
          <w:p w:rsidR="00FE1CA9" w:rsidRPr="003B3B63" w:rsidRDefault="00FE1CA9" w:rsidP="00C11153">
            <w:pPr>
              <w:spacing w:before="60" w:after="60"/>
              <w:jc w:val="center"/>
              <w:rPr>
                <w:sz w:val="20"/>
              </w:rPr>
            </w:pP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Practice Room A</w:t>
            </w:r>
          </w:p>
        </w:tc>
        <w:tc>
          <w:tcPr>
            <w:tcW w:w="920" w:type="dxa"/>
            <w:vAlign w:val="center"/>
          </w:tcPr>
          <w:p w:rsidR="00FE1CA9" w:rsidRPr="003B3B63" w:rsidRDefault="00FE1CA9" w:rsidP="00C11153">
            <w:pPr>
              <w:spacing w:before="60" w:after="60"/>
              <w:jc w:val="center"/>
              <w:rPr>
                <w:sz w:val="20"/>
              </w:rPr>
            </w:pPr>
            <w:r w:rsidRPr="003B3B63">
              <w:rPr>
                <w:sz w:val="20"/>
              </w:rPr>
              <w:t>518</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71</w:t>
            </w:r>
          </w:p>
        </w:tc>
        <w:tc>
          <w:tcPr>
            <w:tcW w:w="1080" w:type="dxa"/>
            <w:vAlign w:val="center"/>
          </w:tcPr>
          <w:p w:rsidR="00FE1CA9" w:rsidRPr="003B3B63" w:rsidRDefault="00FE1CA9" w:rsidP="00C11153">
            <w:pPr>
              <w:spacing w:before="60" w:after="60"/>
              <w:jc w:val="center"/>
              <w:rPr>
                <w:sz w:val="20"/>
              </w:rPr>
            </w:pPr>
            <w:r w:rsidRPr="003B3B63">
              <w:rPr>
                <w:sz w:val="20"/>
              </w:rPr>
              <w:t>14</w:t>
            </w:r>
          </w:p>
        </w:tc>
        <w:tc>
          <w:tcPr>
            <w:tcW w:w="954" w:type="dxa"/>
            <w:vAlign w:val="center"/>
          </w:tcPr>
          <w:p w:rsidR="00FE1CA9" w:rsidRPr="003B3B63" w:rsidRDefault="00FE1CA9" w:rsidP="00C11153">
            <w:pPr>
              <w:spacing w:before="60" w:after="60"/>
              <w:jc w:val="center"/>
              <w:rPr>
                <w:sz w:val="20"/>
              </w:rPr>
            </w:pPr>
            <w:r w:rsidRPr="003B3B63">
              <w:rPr>
                <w:sz w:val="20"/>
              </w:rPr>
              <w:t>6</w:t>
            </w:r>
          </w:p>
        </w:tc>
        <w:tc>
          <w:tcPr>
            <w:tcW w:w="1260" w:type="dxa"/>
            <w:vAlign w:val="center"/>
          </w:tcPr>
          <w:p w:rsidR="00FE1CA9" w:rsidRPr="003B3B63" w:rsidRDefault="00FE1CA9" w:rsidP="00C11153">
            <w:pPr>
              <w:spacing w:before="60" w:after="60"/>
              <w:jc w:val="center"/>
              <w:rPr>
                <w:sz w:val="20"/>
              </w:rPr>
            </w:pPr>
            <w:r w:rsidRPr="003B3B63">
              <w:rPr>
                <w:sz w:val="20"/>
              </w:rPr>
              <w:t>0</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carpet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Practice Room B</w:t>
            </w:r>
          </w:p>
        </w:tc>
        <w:tc>
          <w:tcPr>
            <w:tcW w:w="920" w:type="dxa"/>
            <w:vAlign w:val="center"/>
          </w:tcPr>
          <w:p w:rsidR="00FE1CA9" w:rsidRPr="003B3B63" w:rsidRDefault="00FE1CA9" w:rsidP="00C11153">
            <w:pPr>
              <w:spacing w:before="60" w:after="60"/>
              <w:jc w:val="center"/>
              <w:rPr>
                <w:sz w:val="20"/>
              </w:rPr>
            </w:pPr>
            <w:r w:rsidRPr="003B3B63">
              <w:rPr>
                <w:sz w:val="20"/>
              </w:rPr>
              <w:t>523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71</w:t>
            </w:r>
          </w:p>
        </w:tc>
        <w:tc>
          <w:tcPr>
            <w:tcW w:w="1080" w:type="dxa"/>
            <w:vAlign w:val="center"/>
          </w:tcPr>
          <w:p w:rsidR="00FE1CA9" w:rsidRPr="003B3B63" w:rsidRDefault="00FE1CA9" w:rsidP="00C11153">
            <w:pPr>
              <w:spacing w:before="60" w:after="60"/>
              <w:jc w:val="center"/>
              <w:rPr>
                <w:sz w:val="20"/>
              </w:rPr>
            </w:pPr>
            <w:r w:rsidRPr="003B3B63">
              <w:rPr>
                <w:sz w:val="20"/>
              </w:rPr>
              <w:t>17</w:t>
            </w:r>
          </w:p>
        </w:tc>
        <w:tc>
          <w:tcPr>
            <w:tcW w:w="954" w:type="dxa"/>
            <w:vAlign w:val="center"/>
          </w:tcPr>
          <w:p w:rsidR="00FE1CA9" w:rsidRPr="003B3B63" w:rsidRDefault="00FE1CA9" w:rsidP="00C11153">
            <w:pPr>
              <w:spacing w:before="60" w:after="60"/>
              <w:jc w:val="center"/>
              <w:rPr>
                <w:sz w:val="20"/>
              </w:rPr>
            </w:pPr>
            <w:r w:rsidRPr="003B3B63">
              <w:rPr>
                <w:sz w:val="20"/>
              </w:rPr>
              <w:t>5</w:t>
            </w:r>
          </w:p>
        </w:tc>
        <w:tc>
          <w:tcPr>
            <w:tcW w:w="1260" w:type="dxa"/>
            <w:vAlign w:val="center"/>
          </w:tcPr>
          <w:p w:rsidR="00FE1CA9" w:rsidRPr="003B3B63" w:rsidRDefault="00FE1CA9" w:rsidP="00C11153">
            <w:pPr>
              <w:spacing w:before="60" w:after="60"/>
              <w:jc w:val="center"/>
              <w:rPr>
                <w:sz w:val="20"/>
              </w:rPr>
            </w:pPr>
            <w:r w:rsidRPr="003B3B63">
              <w:rPr>
                <w:sz w:val="20"/>
              </w:rPr>
              <w:t>0</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DO, carpet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Guidance</w:t>
            </w:r>
            <w:r>
              <w:rPr>
                <w:rFonts w:ascii="Times New Roman" w:hAnsi="Times New Roman" w:cs="Times New Roman"/>
              </w:rPr>
              <w:t xml:space="preserve"> O</w:t>
            </w:r>
            <w:r w:rsidRPr="003B3B63">
              <w:rPr>
                <w:rFonts w:ascii="Times New Roman" w:hAnsi="Times New Roman" w:cs="Times New Roman"/>
              </w:rPr>
              <w:t>ffice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734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14</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vents dusty</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roofErr w:type="spellStart"/>
            <w:r w:rsidRPr="003B3B63">
              <w:rPr>
                <w:rFonts w:ascii="Times New Roman" w:hAnsi="Times New Roman" w:cs="Times New Roman"/>
              </w:rPr>
              <w:t>Barnardi</w:t>
            </w:r>
            <w:proofErr w:type="spellEnd"/>
          </w:p>
        </w:tc>
        <w:tc>
          <w:tcPr>
            <w:tcW w:w="920" w:type="dxa"/>
            <w:vAlign w:val="center"/>
          </w:tcPr>
          <w:p w:rsidR="00FE1CA9" w:rsidRPr="003B3B63" w:rsidRDefault="00FE1CA9" w:rsidP="00C11153">
            <w:pPr>
              <w:jc w:val="center"/>
              <w:rPr>
                <w:sz w:val="20"/>
              </w:rPr>
            </w:pPr>
            <w:r w:rsidRPr="003B3B63">
              <w:rPr>
                <w:rFonts w:eastAsia="Arial Unicode MS"/>
                <w:color w:val="000000"/>
                <w:sz w:val="20"/>
              </w:rPr>
              <w:t>729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22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PF, salt lamp</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Guidance Conference/</w:t>
            </w:r>
            <w:r>
              <w:rPr>
                <w:rFonts w:ascii="Times New Roman" w:hAnsi="Times New Roman" w:cs="Times New Roman"/>
              </w:rPr>
              <w:t>B</w:t>
            </w:r>
            <w:r w:rsidRPr="003B3B63">
              <w:rPr>
                <w:rFonts w:ascii="Times New Roman" w:hAnsi="Times New Roman" w:cs="Times New Roman"/>
              </w:rPr>
              <w:t>reak</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701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14</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Carpet, fridge on carpet, to</w:t>
            </w:r>
            <w:r w:rsidRPr="003B3B63">
              <w:rPr>
                <w:rFonts w:ascii="Times New Roman" w:hAnsi="Times New Roman" w:cs="Times New Roman"/>
              </w:rPr>
              <w:t>aster and microwave</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Guidance </w:t>
            </w:r>
            <w:proofErr w:type="spellStart"/>
            <w:r w:rsidRPr="003B3B63">
              <w:rPr>
                <w:rFonts w:ascii="Times New Roman" w:hAnsi="Times New Roman" w:cs="Times New Roman"/>
              </w:rPr>
              <w:t>Meerback</w:t>
            </w:r>
            <w:proofErr w:type="spellEnd"/>
          </w:p>
        </w:tc>
        <w:tc>
          <w:tcPr>
            <w:tcW w:w="920" w:type="dxa"/>
            <w:vAlign w:val="center"/>
          </w:tcPr>
          <w:p w:rsidR="00FE1CA9" w:rsidRPr="003B3B63" w:rsidRDefault="00FE1CA9" w:rsidP="00C11153">
            <w:pPr>
              <w:jc w:val="center"/>
              <w:rPr>
                <w:sz w:val="20"/>
              </w:rPr>
            </w:pPr>
            <w:r w:rsidRPr="003B3B63">
              <w:rPr>
                <w:rFonts w:eastAsia="Arial Unicode MS"/>
                <w:color w:val="000000"/>
                <w:sz w:val="20"/>
              </w:rPr>
              <w:t>684</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14</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salt lamp, outside of window is dirty</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 xml:space="preserve">Guidance </w:t>
            </w:r>
            <w:proofErr w:type="spellStart"/>
            <w:r w:rsidRPr="003B3B63">
              <w:rPr>
                <w:rFonts w:ascii="Times New Roman" w:hAnsi="Times New Roman" w:cs="Times New Roman"/>
              </w:rPr>
              <w:t>Conathan</w:t>
            </w:r>
            <w:proofErr w:type="spellEnd"/>
          </w:p>
        </w:tc>
        <w:tc>
          <w:tcPr>
            <w:tcW w:w="920" w:type="dxa"/>
            <w:vAlign w:val="center"/>
          </w:tcPr>
          <w:p w:rsidR="00FE1CA9" w:rsidRPr="003B3B63" w:rsidRDefault="00FE1CA9" w:rsidP="00C11153">
            <w:pPr>
              <w:jc w:val="center"/>
              <w:rPr>
                <w:sz w:val="20"/>
              </w:rPr>
            </w:pPr>
            <w:r w:rsidRPr="003B3B63">
              <w:rPr>
                <w:rFonts w:eastAsia="Arial Unicode MS"/>
                <w:color w:val="000000"/>
                <w:sz w:val="20"/>
              </w:rPr>
              <w:t>704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D</w:t>
            </w:r>
            <w:r w:rsidRPr="003B3B63">
              <w:rPr>
                <w:rFonts w:ascii="Times New Roman" w:hAnsi="Times New Roman" w:cs="Times New Roman"/>
              </w:rPr>
              <w:t>usty vents and wall, items hanging from walls and ceiling</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Guidance Shannon</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721</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D</w:t>
            </w:r>
            <w:r w:rsidRPr="003B3B63">
              <w:rPr>
                <w:rFonts w:ascii="Times New Roman" w:hAnsi="Times New Roman" w:cs="Times New Roman"/>
              </w:rPr>
              <w:t>usty vents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Guidance Career Center area</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695</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dusty vents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Administration area</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663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Carpet, PF, PC</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Art storeroom</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703</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A</w:t>
            </w:r>
            <w:r w:rsidRPr="003B3B63">
              <w:rPr>
                <w:rFonts w:ascii="Times New Roman" w:hAnsi="Times New Roman" w:cs="Times New Roman"/>
              </w:rPr>
              <w:t>rt storage, NC, items, high ceiling</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B109</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548</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NC, guitars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spacing w:before="60" w:after="60"/>
              <w:rPr>
                <w:sz w:val="20"/>
              </w:rPr>
            </w:pPr>
            <w:r w:rsidRPr="003B3B63">
              <w:rPr>
                <w:sz w:val="20"/>
              </w:rPr>
              <w:t>B183</w:t>
            </w:r>
          </w:p>
        </w:tc>
        <w:tc>
          <w:tcPr>
            <w:tcW w:w="920" w:type="dxa"/>
            <w:vAlign w:val="center"/>
          </w:tcPr>
          <w:p w:rsidR="00FE1CA9" w:rsidRPr="003B3B63" w:rsidRDefault="00FE1CA9" w:rsidP="00C11153">
            <w:pPr>
              <w:spacing w:before="60" w:after="60"/>
              <w:jc w:val="center"/>
              <w:rPr>
                <w:sz w:val="20"/>
              </w:rPr>
            </w:pPr>
            <w:r w:rsidRPr="003B3B63">
              <w:rPr>
                <w:sz w:val="20"/>
              </w:rPr>
              <w:t>1211</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spacing w:before="60" w:after="60"/>
              <w:jc w:val="center"/>
              <w:rPr>
                <w:sz w:val="20"/>
              </w:rPr>
            </w:pPr>
            <w:r w:rsidRPr="003B3B63">
              <w:rPr>
                <w:sz w:val="20"/>
              </w:rPr>
              <w:t>73</w:t>
            </w:r>
          </w:p>
        </w:tc>
        <w:tc>
          <w:tcPr>
            <w:tcW w:w="1080" w:type="dxa"/>
            <w:vAlign w:val="center"/>
          </w:tcPr>
          <w:p w:rsidR="00FE1CA9" w:rsidRPr="003B3B63" w:rsidRDefault="00FE1CA9" w:rsidP="00C11153">
            <w:pPr>
              <w:spacing w:before="60" w:after="60"/>
              <w:jc w:val="center"/>
              <w:rPr>
                <w:sz w:val="20"/>
              </w:rPr>
            </w:pPr>
            <w:r w:rsidRPr="003B3B63">
              <w:rPr>
                <w:sz w:val="20"/>
              </w:rPr>
              <w:t>24</w:t>
            </w:r>
          </w:p>
        </w:tc>
        <w:tc>
          <w:tcPr>
            <w:tcW w:w="954" w:type="dxa"/>
            <w:vAlign w:val="center"/>
          </w:tcPr>
          <w:p w:rsidR="00FE1CA9" w:rsidRPr="003B3B63" w:rsidRDefault="00FE1CA9" w:rsidP="00C11153">
            <w:pPr>
              <w:spacing w:before="60" w:after="60"/>
              <w:jc w:val="center"/>
              <w:rPr>
                <w:sz w:val="20"/>
              </w:rPr>
            </w:pPr>
            <w:r w:rsidRPr="003B3B63">
              <w:rPr>
                <w:sz w:val="20"/>
              </w:rPr>
              <w:t>10</w:t>
            </w:r>
          </w:p>
        </w:tc>
        <w:tc>
          <w:tcPr>
            <w:tcW w:w="1260" w:type="dxa"/>
            <w:vAlign w:val="center"/>
          </w:tcPr>
          <w:p w:rsidR="00FE1CA9" w:rsidRPr="003B3B63" w:rsidRDefault="00FE1CA9" w:rsidP="00C11153">
            <w:pPr>
              <w:spacing w:before="60" w:after="60"/>
              <w:jc w:val="center"/>
              <w:rPr>
                <w:sz w:val="20"/>
              </w:rPr>
            </w:pPr>
            <w:r w:rsidRPr="003B3B63">
              <w:rPr>
                <w:sz w:val="20"/>
              </w:rPr>
              <w:t>24</w:t>
            </w:r>
          </w:p>
        </w:tc>
        <w:tc>
          <w:tcPr>
            <w:tcW w:w="1260" w:type="dxa"/>
            <w:vAlign w:val="center"/>
          </w:tcPr>
          <w:p w:rsidR="00FE1CA9" w:rsidRPr="003B3B63" w:rsidRDefault="00FE1CA9" w:rsidP="00C11153">
            <w:pPr>
              <w:spacing w:before="60" w:after="60"/>
              <w:jc w:val="center"/>
              <w:rPr>
                <w:sz w:val="20"/>
              </w:rPr>
            </w:pPr>
            <w:r w:rsidRPr="003B3B63">
              <w:rPr>
                <w:sz w:val="20"/>
              </w:rPr>
              <w:t>N</w:t>
            </w:r>
          </w:p>
        </w:tc>
        <w:tc>
          <w:tcPr>
            <w:tcW w:w="900" w:type="dxa"/>
            <w:gridSpan w:val="2"/>
            <w:vAlign w:val="center"/>
          </w:tcPr>
          <w:p w:rsidR="00FE1CA9" w:rsidRPr="003B3B63" w:rsidRDefault="00FE1CA9" w:rsidP="00C11153">
            <w:pPr>
              <w:spacing w:before="60" w:after="60"/>
              <w:jc w:val="center"/>
              <w:rPr>
                <w:sz w:val="20"/>
              </w:rPr>
            </w:pPr>
            <w:r w:rsidRPr="003B3B63">
              <w:rPr>
                <w:sz w:val="20"/>
              </w:rPr>
              <w:t>Y</w:t>
            </w:r>
          </w:p>
        </w:tc>
        <w:tc>
          <w:tcPr>
            <w:tcW w:w="990" w:type="dxa"/>
            <w:vAlign w:val="center"/>
          </w:tcPr>
          <w:p w:rsidR="00FE1CA9" w:rsidRPr="003B3B63" w:rsidRDefault="00FE1CA9" w:rsidP="00C11153">
            <w:pPr>
              <w:spacing w:before="60" w:after="60"/>
              <w:jc w:val="center"/>
              <w:rPr>
                <w:sz w:val="20"/>
              </w:rPr>
            </w:pPr>
            <w:r w:rsidRPr="003B3B63">
              <w:rPr>
                <w:sz w:val="20"/>
              </w:rPr>
              <w:t>Y</w:t>
            </w:r>
          </w:p>
        </w:tc>
        <w:tc>
          <w:tcPr>
            <w:tcW w:w="2471" w:type="dxa"/>
            <w:tcBorders>
              <w:left w:val="nil"/>
            </w:tcBorders>
            <w:vAlign w:val="center"/>
          </w:tcPr>
          <w:p w:rsidR="00FE1CA9" w:rsidRPr="003B3B63" w:rsidRDefault="00FE1CA9" w:rsidP="00C11153">
            <w:pPr>
              <w:pStyle w:val="Header"/>
              <w:tabs>
                <w:tab w:val="clear" w:pos="4320"/>
                <w:tab w:val="clear" w:pos="8640"/>
              </w:tabs>
              <w:spacing w:before="60" w:after="60"/>
              <w:rPr>
                <w:sz w:val="20"/>
              </w:rPr>
            </w:pPr>
            <w:r w:rsidRPr="003B3B63">
              <w:rPr>
                <w:sz w:val="20"/>
              </w:rPr>
              <w:t>PF, DO, carpet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B245 Art</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743</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MT for art, songs, dusty vents, water color paints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B251 art</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1048</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19</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NC, class just left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B255 Music keyboards room</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480</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K</w:t>
            </w:r>
            <w:r w:rsidRPr="003B3B63">
              <w:rPr>
                <w:rFonts w:ascii="Times New Roman" w:hAnsi="Times New Roman" w:cs="Times New Roman"/>
              </w:rPr>
              <w:t>eyboards, NC, open ceiling</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B262</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732</w:t>
            </w:r>
          </w:p>
        </w:tc>
        <w:tc>
          <w:tcPr>
            <w:tcW w:w="1136" w:type="dxa"/>
            <w:vAlign w:val="center"/>
          </w:tcPr>
          <w:p w:rsidR="00FE1CA9" w:rsidRPr="003B3B63" w:rsidRDefault="00FE1CA9" w:rsidP="00C11153">
            <w:pPr>
              <w:spacing w:before="60" w:after="60"/>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rPr>
                <w:sz w:val="20"/>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B265</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645</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NC, carpet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B266</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714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13</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3</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P</w:t>
            </w:r>
            <w:r w:rsidRPr="003B3B63">
              <w:rPr>
                <w:rFonts w:ascii="Times New Roman" w:hAnsi="Times New Roman" w:cs="Times New Roman"/>
              </w:rPr>
              <w:t>artly carpeted</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C203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792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72</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15</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19</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NC, sink drips, WD CT with dark stains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C213</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742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NC, cleaner odors, computers/storage</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 xml:space="preserve">Girl’s </w:t>
            </w:r>
            <w:r>
              <w:rPr>
                <w:rFonts w:ascii="Times New Roman" w:hAnsi="Times New Roman" w:cs="Times New Roman"/>
              </w:rPr>
              <w:t>L</w:t>
            </w:r>
            <w:r w:rsidRPr="003B3B63">
              <w:rPr>
                <w:rFonts w:ascii="Times New Roman" w:hAnsi="Times New Roman" w:cs="Times New Roman"/>
              </w:rPr>
              <w:t>ocker</w:t>
            </w:r>
            <w:r>
              <w:rPr>
                <w:rFonts w:ascii="Times New Roman" w:hAnsi="Times New Roman" w:cs="Times New Roman"/>
              </w:rPr>
              <w:t xml:space="preserve"> Room</w:t>
            </w:r>
          </w:p>
        </w:tc>
        <w:tc>
          <w:tcPr>
            <w:tcW w:w="920" w:type="dxa"/>
            <w:vAlign w:val="center"/>
          </w:tcPr>
          <w:p w:rsidR="00FE1CA9" w:rsidRPr="003B3B63" w:rsidRDefault="00FE1CA9" w:rsidP="00C11153">
            <w:pPr>
              <w:jc w:val="center"/>
              <w:rPr>
                <w:sz w:val="20"/>
              </w:rPr>
            </w:pPr>
          </w:p>
        </w:tc>
        <w:tc>
          <w:tcPr>
            <w:tcW w:w="1136" w:type="dxa"/>
          </w:tcPr>
          <w:p w:rsidR="00FE1CA9" w:rsidRPr="003B3B63" w:rsidRDefault="00FE1CA9" w:rsidP="00C11153">
            <w:pPr>
              <w:rPr>
                <w:sz w:val="20"/>
              </w:rPr>
            </w:pPr>
          </w:p>
        </w:tc>
        <w:tc>
          <w:tcPr>
            <w:tcW w:w="810" w:type="dxa"/>
            <w:vAlign w:val="center"/>
          </w:tcPr>
          <w:p w:rsidR="00FE1CA9" w:rsidRPr="003B3B63" w:rsidRDefault="00FE1CA9" w:rsidP="00C11153">
            <w:pPr>
              <w:jc w:val="center"/>
              <w:rPr>
                <w:sz w:val="20"/>
              </w:rPr>
            </w:pPr>
          </w:p>
        </w:tc>
        <w:tc>
          <w:tcPr>
            <w:tcW w:w="1080" w:type="dxa"/>
            <w:vAlign w:val="center"/>
          </w:tcPr>
          <w:p w:rsidR="00FE1CA9" w:rsidRPr="003B3B63" w:rsidRDefault="00FE1CA9" w:rsidP="00C11153">
            <w:pPr>
              <w:jc w:val="center"/>
              <w:rPr>
                <w:sz w:val="20"/>
              </w:rPr>
            </w:pPr>
          </w:p>
        </w:tc>
        <w:tc>
          <w:tcPr>
            <w:tcW w:w="954"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900" w:type="dxa"/>
            <w:gridSpan w:val="2"/>
            <w:vAlign w:val="center"/>
          </w:tcPr>
          <w:p w:rsidR="00FE1CA9" w:rsidRPr="003B3B63" w:rsidRDefault="00FE1CA9" w:rsidP="00C11153">
            <w:pPr>
              <w:jc w:val="center"/>
              <w:rPr>
                <w:sz w:val="20"/>
              </w:rPr>
            </w:pPr>
          </w:p>
        </w:tc>
        <w:tc>
          <w:tcPr>
            <w:tcW w:w="990" w:type="dxa"/>
            <w:vAlign w:val="center"/>
          </w:tcPr>
          <w:p w:rsidR="00FE1CA9" w:rsidRPr="003B3B63" w:rsidRDefault="00FE1CA9" w:rsidP="00C11153">
            <w:pPr>
              <w:jc w:val="center"/>
              <w:rPr>
                <w:sz w:val="20"/>
              </w:rPr>
            </w:pP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O</w:t>
            </w:r>
            <w:r w:rsidRPr="003B3B63">
              <w:rPr>
                <w:rFonts w:ascii="Times New Roman" w:hAnsi="Times New Roman" w:cs="Times New Roman"/>
              </w:rPr>
              <w:t>ld style ceiling tiles, dark and dusty</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Mr. Talbot</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689</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73</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proofErr w:type="spellStart"/>
            <w:r w:rsidRPr="003B3B63">
              <w:rPr>
                <w:rFonts w:ascii="Times New Roman" w:hAnsi="Times New Roman" w:cs="Times New Roman"/>
              </w:rPr>
              <w:t>Ms..L</w:t>
            </w:r>
            <w:proofErr w:type="spellEnd"/>
            <w:r w:rsidRPr="003B3B63">
              <w:rPr>
                <w:rFonts w:ascii="Times New Roman" w:hAnsi="Times New Roman" w:cs="Times New Roman"/>
              </w:rPr>
              <w:t>.</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622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jc w:val="center"/>
              <w:rPr>
                <w:sz w:val="20"/>
              </w:rPr>
            </w:pP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rPr>
                <w:sz w:val="20"/>
              </w:rPr>
            </w:pP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lastRenderedPageBreak/>
              <w:t xml:space="preserve">Music </w:t>
            </w:r>
            <w:r>
              <w:rPr>
                <w:rFonts w:ascii="Times New Roman" w:hAnsi="Times New Roman" w:cs="Times New Roman"/>
              </w:rPr>
              <w:t>S</w:t>
            </w:r>
            <w:r w:rsidRPr="003B3B63">
              <w:rPr>
                <w:rFonts w:ascii="Times New Roman" w:hAnsi="Times New Roman" w:cs="Times New Roman"/>
              </w:rPr>
              <w:t>uite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584</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71</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16</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1</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C</w:t>
            </w:r>
            <w:r w:rsidRPr="003B3B63">
              <w:rPr>
                <w:rFonts w:ascii="Times New Roman" w:hAnsi="Times New Roman" w:cs="Times New Roman"/>
              </w:rPr>
              <w:t>arpet, instruments and cases</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Nurse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538</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8</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2</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NC</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Office/</w:t>
            </w:r>
            <w:r>
              <w:rPr>
                <w:rFonts w:ascii="Times New Roman" w:hAnsi="Times New Roman" w:cs="Times New Roman"/>
              </w:rPr>
              <w:t>C</w:t>
            </w:r>
            <w:r w:rsidRPr="003B3B63">
              <w:rPr>
                <w:rFonts w:ascii="Times New Roman" w:hAnsi="Times New Roman" w:cs="Times New Roman"/>
              </w:rPr>
              <w:t>onference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612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74</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DEM, carpet</w:t>
            </w:r>
          </w:p>
        </w:tc>
      </w:tr>
      <w:tr w:rsidR="00FE1CA9" w:rsidRPr="006B2D63" w:rsidTr="00C11153">
        <w:tblPrEx>
          <w:tblCellMar>
            <w:top w:w="0" w:type="dxa"/>
            <w:bottom w:w="0" w:type="dxa"/>
          </w:tblCellMar>
        </w:tblPrEx>
        <w:trPr>
          <w:trHeight w:val="570"/>
          <w:jc w:val="center"/>
        </w:trPr>
        <w:tc>
          <w:tcPr>
            <w:tcW w:w="1909"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Orchestra office</w:t>
            </w:r>
          </w:p>
        </w:tc>
        <w:tc>
          <w:tcPr>
            <w:tcW w:w="920" w:type="dxa"/>
            <w:vAlign w:val="center"/>
          </w:tcPr>
          <w:p w:rsidR="00FE1CA9" w:rsidRPr="003B3B63" w:rsidRDefault="00FE1CA9" w:rsidP="00C11153">
            <w:pPr>
              <w:jc w:val="center"/>
              <w:rPr>
                <w:sz w:val="20"/>
              </w:rPr>
            </w:pPr>
            <w:r w:rsidRPr="003B3B63">
              <w:rPr>
                <w:rFonts w:eastAsia="Arial Unicode MS"/>
                <w:color w:val="000000"/>
                <w:sz w:val="20"/>
              </w:rPr>
              <w:t>602</w:t>
            </w:r>
          </w:p>
        </w:tc>
        <w:tc>
          <w:tcPr>
            <w:tcW w:w="1136" w:type="dxa"/>
            <w:vAlign w:val="center"/>
          </w:tcPr>
          <w:p w:rsidR="00FE1CA9" w:rsidRPr="003B3B63" w:rsidRDefault="00FE1CA9" w:rsidP="00C11153">
            <w:pPr>
              <w:jc w:val="center"/>
              <w:rPr>
                <w:sz w:val="20"/>
              </w:rPr>
            </w:pPr>
            <w:r w:rsidRPr="003B3B63">
              <w:rPr>
                <w:sz w:val="20"/>
              </w:rPr>
              <w:t>ND</w:t>
            </w:r>
          </w:p>
        </w:tc>
        <w:tc>
          <w:tcPr>
            <w:tcW w:w="810" w:type="dxa"/>
            <w:vAlign w:val="center"/>
          </w:tcPr>
          <w:p w:rsidR="00FE1CA9" w:rsidRPr="003B3B63" w:rsidRDefault="00FE1CA9" w:rsidP="00C11153">
            <w:pPr>
              <w:jc w:val="center"/>
              <w:rPr>
                <w:sz w:val="20"/>
              </w:rPr>
            </w:pPr>
            <w:r w:rsidRPr="003B3B63">
              <w:rPr>
                <w:rFonts w:eastAsia="Arial Unicode MS"/>
                <w:color w:val="000000"/>
                <w:sz w:val="20"/>
              </w:rPr>
              <w:t>70</w:t>
            </w:r>
          </w:p>
        </w:tc>
        <w:tc>
          <w:tcPr>
            <w:tcW w:w="1080" w:type="dxa"/>
            <w:vAlign w:val="center"/>
          </w:tcPr>
          <w:p w:rsidR="00FE1CA9" w:rsidRPr="003B3B63" w:rsidRDefault="00FE1CA9" w:rsidP="00C11153">
            <w:pPr>
              <w:jc w:val="center"/>
              <w:rPr>
                <w:sz w:val="20"/>
              </w:rPr>
            </w:pPr>
            <w:r w:rsidRPr="003B3B63">
              <w:rPr>
                <w:rFonts w:eastAsia="Arial Unicode MS"/>
                <w:color w:val="000000"/>
                <w:sz w:val="20"/>
              </w:rPr>
              <w:t>17</w:t>
            </w:r>
          </w:p>
        </w:tc>
        <w:tc>
          <w:tcPr>
            <w:tcW w:w="954" w:type="dxa"/>
            <w:vAlign w:val="center"/>
          </w:tcPr>
          <w:p w:rsidR="00FE1CA9" w:rsidRPr="003B3B63" w:rsidRDefault="00FE1CA9" w:rsidP="00C11153">
            <w:pPr>
              <w:jc w:val="center"/>
              <w:rPr>
                <w:sz w:val="20"/>
              </w:rPr>
            </w:pPr>
            <w:r w:rsidRPr="003B3B63">
              <w:rPr>
                <w:rFonts w:eastAsia="Arial Unicode MS"/>
                <w:color w:val="000000"/>
                <w:sz w:val="20"/>
              </w:rPr>
              <w:t>5</w:t>
            </w:r>
          </w:p>
        </w:tc>
        <w:tc>
          <w:tcPr>
            <w:tcW w:w="1260" w:type="dxa"/>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tcBorders>
            <w:vAlign w:val="center"/>
          </w:tcPr>
          <w:p w:rsidR="00FE1CA9" w:rsidRPr="003B3B63" w:rsidRDefault="00FE1CA9" w:rsidP="00C11153">
            <w:pPr>
              <w:rPr>
                <w:sz w:val="20"/>
              </w:rPr>
            </w:pPr>
          </w:p>
        </w:tc>
      </w:tr>
      <w:tr w:rsidR="00FE1CA9" w:rsidRPr="006B2D63" w:rsidTr="00C11153">
        <w:tblPrEx>
          <w:tblCellMar>
            <w:top w:w="0" w:type="dxa"/>
            <w:bottom w:w="0" w:type="dxa"/>
          </w:tblCellMar>
        </w:tblPrEx>
        <w:trPr>
          <w:trHeight w:val="570"/>
          <w:jc w:val="center"/>
        </w:trPr>
        <w:tc>
          <w:tcPr>
            <w:tcW w:w="1909" w:type="dxa"/>
            <w:tcBorders>
              <w:bottom w:val="single" w:sz="12" w:space="0" w:color="000000"/>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rPr>
                <w:rFonts w:ascii="Times New Roman" w:hAnsi="Times New Roman" w:cs="Times New Roman"/>
              </w:rPr>
            </w:pPr>
            <w:r w:rsidRPr="003B3B63">
              <w:rPr>
                <w:rFonts w:ascii="Times New Roman" w:hAnsi="Times New Roman" w:cs="Times New Roman"/>
              </w:rPr>
              <w:t>Work room</w:t>
            </w:r>
          </w:p>
        </w:tc>
        <w:tc>
          <w:tcPr>
            <w:tcW w:w="920" w:type="dxa"/>
            <w:tcBorders>
              <w:bottom w:val="single" w:sz="12" w:space="0" w:color="000000"/>
            </w:tcBorders>
            <w:vAlign w:val="center"/>
          </w:tcPr>
          <w:p w:rsidR="00FE1CA9" w:rsidRPr="003B3B63" w:rsidRDefault="00FE1CA9" w:rsidP="00C11153">
            <w:pPr>
              <w:jc w:val="center"/>
              <w:rPr>
                <w:sz w:val="20"/>
              </w:rPr>
            </w:pPr>
            <w:r w:rsidRPr="003B3B63">
              <w:rPr>
                <w:rFonts w:eastAsia="Arial Unicode MS"/>
                <w:color w:val="000000"/>
                <w:sz w:val="20"/>
              </w:rPr>
              <w:t>630</w:t>
            </w:r>
          </w:p>
        </w:tc>
        <w:tc>
          <w:tcPr>
            <w:tcW w:w="1136" w:type="dxa"/>
            <w:tcBorders>
              <w:bottom w:val="single" w:sz="12" w:space="0" w:color="000000"/>
            </w:tcBorders>
            <w:vAlign w:val="center"/>
          </w:tcPr>
          <w:p w:rsidR="00FE1CA9" w:rsidRPr="003B3B63" w:rsidRDefault="00FE1CA9" w:rsidP="00C11153">
            <w:pPr>
              <w:jc w:val="center"/>
              <w:rPr>
                <w:sz w:val="20"/>
              </w:rPr>
            </w:pPr>
            <w:r w:rsidRPr="003B3B63">
              <w:rPr>
                <w:sz w:val="20"/>
              </w:rPr>
              <w:t>ND</w:t>
            </w:r>
          </w:p>
        </w:tc>
        <w:tc>
          <w:tcPr>
            <w:tcW w:w="810" w:type="dxa"/>
            <w:tcBorders>
              <w:bottom w:val="single" w:sz="12" w:space="0" w:color="000000"/>
            </w:tcBorders>
            <w:vAlign w:val="center"/>
          </w:tcPr>
          <w:p w:rsidR="00FE1CA9" w:rsidRPr="003B3B63" w:rsidRDefault="00FE1CA9" w:rsidP="00C11153">
            <w:pPr>
              <w:jc w:val="center"/>
              <w:rPr>
                <w:sz w:val="20"/>
              </w:rPr>
            </w:pPr>
            <w:r w:rsidRPr="003B3B63">
              <w:rPr>
                <w:rFonts w:eastAsia="Arial Unicode MS"/>
                <w:color w:val="000000"/>
                <w:sz w:val="20"/>
              </w:rPr>
              <w:t>75</w:t>
            </w:r>
          </w:p>
        </w:tc>
        <w:tc>
          <w:tcPr>
            <w:tcW w:w="1080" w:type="dxa"/>
            <w:tcBorders>
              <w:bottom w:val="single" w:sz="12" w:space="0" w:color="000000"/>
            </w:tcBorders>
            <w:vAlign w:val="center"/>
          </w:tcPr>
          <w:p w:rsidR="00FE1CA9" w:rsidRPr="003B3B63" w:rsidRDefault="00FE1CA9" w:rsidP="00C11153">
            <w:pPr>
              <w:jc w:val="center"/>
              <w:rPr>
                <w:sz w:val="20"/>
              </w:rPr>
            </w:pPr>
            <w:r w:rsidRPr="003B3B63">
              <w:rPr>
                <w:rFonts w:eastAsia="Arial Unicode MS"/>
                <w:color w:val="000000"/>
                <w:sz w:val="20"/>
              </w:rPr>
              <w:t>12</w:t>
            </w:r>
          </w:p>
        </w:tc>
        <w:tc>
          <w:tcPr>
            <w:tcW w:w="954" w:type="dxa"/>
            <w:tcBorders>
              <w:bottom w:val="single" w:sz="12" w:space="0" w:color="000000"/>
            </w:tcBorders>
            <w:vAlign w:val="center"/>
          </w:tcPr>
          <w:p w:rsidR="00FE1CA9" w:rsidRPr="003B3B63" w:rsidRDefault="00FE1CA9" w:rsidP="00C11153">
            <w:pPr>
              <w:jc w:val="center"/>
              <w:rPr>
                <w:sz w:val="20"/>
              </w:rPr>
            </w:pPr>
            <w:r w:rsidRPr="003B3B63">
              <w:rPr>
                <w:rFonts w:eastAsia="Arial Unicode MS"/>
                <w:color w:val="000000"/>
                <w:sz w:val="20"/>
              </w:rPr>
              <w:t>4</w:t>
            </w:r>
          </w:p>
        </w:tc>
        <w:tc>
          <w:tcPr>
            <w:tcW w:w="1260" w:type="dxa"/>
            <w:tcBorders>
              <w:bottom w:val="single" w:sz="12" w:space="0" w:color="000000"/>
            </w:tcBorders>
            <w:vAlign w:val="center"/>
          </w:tcPr>
          <w:p w:rsidR="00FE1CA9" w:rsidRPr="003B3B63" w:rsidRDefault="00FE1CA9" w:rsidP="00C11153">
            <w:pPr>
              <w:jc w:val="center"/>
              <w:rPr>
                <w:sz w:val="20"/>
              </w:rPr>
            </w:pPr>
            <w:r w:rsidRPr="003B3B63">
              <w:rPr>
                <w:rFonts w:eastAsia="Arial Unicode MS"/>
                <w:color w:val="000000"/>
                <w:sz w:val="20"/>
              </w:rPr>
              <w:t>0</w:t>
            </w:r>
          </w:p>
        </w:tc>
        <w:tc>
          <w:tcPr>
            <w:tcW w:w="1260" w:type="dxa"/>
            <w:tcBorders>
              <w:bottom w:val="single" w:sz="12" w:space="0" w:color="000000"/>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N</w:t>
            </w:r>
          </w:p>
        </w:tc>
        <w:tc>
          <w:tcPr>
            <w:tcW w:w="900" w:type="dxa"/>
            <w:gridSpan w:val="2"/>
            <w:tcBorders>
              <w:bottom w:val="single" w:sz="12" w:space="0" w:color="000000"/>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990" w:type="dxa"/>
            <w:tcBorders>
              <w:bottom w:val="single" w:sz="12" w:space="0" w:color="000000"/>
            </w:tcBorders>
            <w:vAlign w:val="center"/>
          </w:tcPr>
          <w:p w:rsidR="00FE1CA9" w:rsidRPr="003B3B63" w:rsidRDefault="00FE1CA9" w:rsidP="00C11153">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3B3B63">
              <w:rPr>
                <w:rFonts w:ascii="Times New Roman" w:hAnsi="Times New Roman" w:cs="Times New Roman"/>
              </w:rPr>
              <w:t>Y</w:t>
            </w:r>
          </w:p>
        </w:tc>
        <w:tc>
          <w:tcPr>
            <w:tcW w:w="2471" w:type="dxa"/>
            <w:tcBorders>
              <w:left w:val="nil"/>
              <w:bottom w:val="single" w:sz="12" w:space="0" w:color="000000"/>
            </w:tcBorders>
            <w:vAlign w:val="center"/>
          </w:tcPr>
          <w:p w:rsidR="00FE1CA9" w:rsidRPr="003B3B63" w:rsidRDefault="00FE1CA9" w:rsidP="00C11153">
            <w:pPr>
              <w:rPr>
                <w:sz w:val="20"/>
              </w:rPr>
            </w:pPr>
          </w:p>
        </w:tc>
      </w:tr>
    </w:tbl>
    <w:p w:rsidR="004E0A89" w:rsidRPr="00FE1CA9" w:rsidRDefault="004E0A89" w:rsidP="00FE1CA9">
      <w:pPr>
        <w:spacing w:after="200" w:line="276" w:lineRule="auto"/>
        <w:rPr>
          <w:rFonts w:eastAsia="Calibri"/>
          <w:b/>
          <w:sz w:val="22"/>
          <w:szCs w:val="22"/>
        </w:rPr>
      </w:pPr>
    </w:p>
    <w:sectPr w:rsidR="004E0A89" w:rsidRPr="00FE1CA9" w:rsidSect="00FE1CA9">
      <w:headerReference w:type="even" r:id="rId45"/>
      <w:headerReference w:type="default" r:id="rId46"/>
      <w:footerReference w:type="even" r:id="rId47"/>
      <w:footerReference w:type="default" r:id="rId48"/>
      <w:headerReference w:type="first" r:id="rId49"/>
      <w:footerReference w:type="first" r:id="rId50"/>
      <w:pgSz w:w="15840" w:h="12240" w:orient="landscape" w:code="1"/>
      <w:pgMar w:top="446" w:right="720" w:bottom="806" w:left="720" w:header="720" w:footer="720" w:gutter="0"/>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53" w:rsidRDefault="00C11153">
      <w:r>
        <w:separator/>
      </w:r>
    </w:p>
  </w:endnote>
  <w:endnote w:type="continuationSeparator" w:id="0">
    <w:p w:rsidR="00C11153" w:rsidRDefault="00C1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36CD">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53" w:rsidRDefault="00C111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tbl>
    <w:tblPr>
      <w:tblW w:w="10887" w:type="dxa"/>
      <w:jc w:val="center"/>
      <w:tblInd w:w="-98" w:type="dxa"/>
      <w:tblLayout w:type="fixed"/>
      <w:tblLook w:val="0000" w:firstRow="0" w:lastRow="0" w:firstColumn="0" w:lastColumn="0" w:noHBand="0" w:noVBand="0"/>
    </w:tblPr>
    <w:tblGrid>
      <w:gridCol w:w="3317"/>
      <w:gridCol w:w="2720"/>
      <w:gridCol w:w="2590"/>
      <w:gridCol w:w="2260"/>
    </w:tblGrid>
    <w:tr w:rsidR="00C11153" w:rsidRPr="00F374D5" w:rsidTr="00C11153">
      <w:trPr>
        <w:trHeight w:val="313"/>
        <w:jc w:val="center"/>
      </w:trPr>
      <w:tc>
        <w:tcPr>
          <w:tcW w:w="3317" w:type="dxa"/>
          <w:tcBorders>
            <w:top w:val="nil"/>
            <w:left w:val="nil"/>
            <w:bottom w:val="nil"/>
            <w:right w:val="nil"/>
          </w:tcBorders>
          <w:noWrap/>
          <w:vAlign w:val="center"/>
        </w:tcPr>
        <w:p w:rsidR="00C11153" w:rsidRPr="00F374D5" w:rsidRDefault="00C11153" w:rsidP="00C11153">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noWrap/>
          <w:vAlign w:val="center"/>
        </w:tcPr>
        <w:p w:rsidR="00C11153" w:rsidRPr="00F170BC" w:rsidRDefault="00C11153" w:rsidP="00C11153">
          <w:pPr>
            <w:rPr>
              <w:rFonts w:ascii="Times" w:hAnsi="Times" w:cs="Times"/>
              <w:sz w:val="20"/>
            </w:rPr>
          </w:pPr>
          <w:r>
            <w:rPr>
              <w:rFonts w:ascii="Times" w:hAnsi="Times" w:cs="Times"/>
              <w:sz w:val="20"/>
            </w:rPr>
            <w:t>AF = air freshener</w:t>
          </w:r>
        </w:p>
      </w:tc>
      <w:tc>
        <w:tcPr>
          <w:tcW w:w="2590" w:type="dxa"/>
          <w:tcBorders>
            <w:top w:val="nil"/>
            <w:left w:val="nil"/>
            <w:bottom w:val="nil"/>
            <w:right w:val="nil"/>
          </w:tcBorders>
          <w:noWrap/>
          <w:vAlign w:val="center"/>
        </w:tcPr>
        <w:p w:rsidR="00C11153" w:rsidRPr="00F374D5" w:rsidRDefault="00C11153" w:rsidP="00C11153">
          <w:pPr>
            <w:rPr>
              <w:rFonts w:ascii="Times" w:hAnsi="Times" w:cs="Times"/>
              <w:sz w:val="20"/>
            </w:rPr>
          </w:pPr>
          <w:r>
            <w:rPr>
              <w:rFonts w:ascii="Times" w:hAnsi="Times" w:cs="Times"/>
              <w:sz w:val="20"/>
            </w:rPr>
            <w:t>DO = door open</w:t>
          </w:r>
        </w:p>
      </w:tc>
      <w:tc>
        <w:tcPr>
          <w:tcW w:w="2260" w:type="dxa"/>
          <w:tcBorders>
            <w:top w:val="nil"/>
            <w:left w:val="nil"/>
            <w:bottom w:val="nil"/>
            <w:right w:val="nil"/>
          </w:tcBorders>
          <w:noWrap/>
          <w:vAlign w:val="center"/>
        </w:tcPr>
        <w:p w:rsidR="00C11153" w:rsidRPr="00F374D5" w:rsidRDefault="00C11153" w:rsidP="00C11153">
          <w:pPr>
            <w:rPr>
              <w:rFonts w:ascii="Times" w:hAnsi="Times" w:cs="Times"/>
              <w:sz w:val="20"/>
            </w:rPr>
          </w:pPr>
          <w:r>
            <w:rPr>
              <w:rFonts w:ascii="Times" w:hAnsi="Times" w:cs="Times"/>
              <w:sz w:val="20"/>
            </w:rPr>
            <w:t>PC = photocopier</w:t>
          </w:r>
        </w:p>
      </w:tc>
    </w:tr>
    <w:tr w:rsidR="00C11153" w:rsidRPr="00F374D5" w:rsidTr="00C11153">
      <w:trPr>
        <w:trHeight w:val="313"/>
        <w:jc w:val="center"/>
      </w:trPr>
      <w:tc>
        <w:tcPr>
          <w:tcW w:w="3317" w:type="dxa"/>
          <w:tcBorders>
            <w:top w:val="nil"/>
            <w:left w:val="nil"/>
            <w:bottom w:val="nil"/>
            <w:right w:val="nil"/>
          </w:tcBorders>
          <w:noWrap/>
          <w:vAlign w:val="center"/>
        </w:tcPr>
        <w:p w:rsidR="00C11153" w:rsidRPr="00F374D5" w:rsidRDefault="00C11153" w:rsidP="00C11153">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HS = hand sanitizer</w:t>
          </w:r>
        </w:p>
      </w:tc>
      <w:tc>
        <w:tcPr>
          <w:tcW w:w="2260" w:type="dxa"/>
          <w:tcBorders>
            <w:top w:val="nil"/>
            <w:left w:val="nil"/>
            <w:bottom w:val="nil"/>
            <w:right w:val="nil"/>
          </w:tcBorders>
          <w:noWrap/>
          <w:vAlign w:val="center"/>
        </w:tcPr>
        <w:p w:rsidR="00C11153" w:rsidRPr="006122DB" w:rsidRDefault="00C11153" w:rsidP="00C11153">
          <w:pPr>
            <w:rPr>
              <w:rFonts w:ascii="Times" w:hAnsi="Times" w:cs="Times"/>
              <w:sz w:val="20"/>
            </w:rPr>
          </w:pPr>
          <w:r>
            <w:rPr>
              <w:rFonts w:ascii="Times" w:hAnsi="Times" w:cs="Times"/>
              <w:sz w:val="20"/>
            </w:rPr>
            <w:t>PF = personal fan</w:t>
          </w:r>
        </w:p>
      </w:tc>
    </w:tr>
    <w:tr w:rsidR="00C11153" w:rsidRPr="00F374D5" w:rsidTr="00C11153">
      <w:trPr>
        <w:trHeight w:val="313"/>
        <w:jc w:val="center"/>
      </w:trPr>
      <w:tc>
        <w:tcPr>
          <w:tcW w:w="3317" w:type="dxa"/>
          <w:tcBorders>
            <w:top w:val="nil"/>
            <w:left w:val="nil"/>
            <w:bottom w:val="nil"/>
            <w:right w:val="nil"/>
          </w:tcBorders>
          <w:noWrap/>
          <w:vAlign w:val="center"/>
        </w:tcPr>
        <w:p w:rsidR="00C11153" w:rsidRPr="001F2D43" w:rsidRDefault="00C11153" w:rsidP="00C11153">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noWrap/>
          <w:vAlign w:val="center"/>
        </w:tcPr>
        <w:p w:rsidR="00C11153" w:rsidRPr="00F374D5" w:rsidRDefault="00C11153" w:rsidP="00C11153">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MT = missing tile</w:t>
          </w:r>
        </w:p>
      </w:tc>
      <w:tc>
        <w:tcPr>
          <w:tcW w:w="2260" w:type="dxa"/>
          <w:tcBorders>
            <w:top w:val="nil"/>
            <w:left w:val="nil"/>
            <w:bottom w:val="nil"/>
            <w:right w:val="nil"/>
          </w:tcBorders>
          <w:noWrap/>
          <w:vAlign w:val="center"/>
        </w:tcPr>
        <w:p w:rsidR="00C11153" w:rsidRDefault="00C11153" w:rsidP="00C11153">
          <w:pPr>
            <w:rPr>
              <w:rFonts w:ascii="Times" w:hAnsi="Times" w:cs="Times"/>
              <w:sz w:val="20"/>
            </w:rPr>
          </w:pPr>
          <w:r>
            <w:rPr>
              <w:rFonts w:ascii="Times" w:hAnsi="Times" w:cs="Times"/>
              <w:sz w:val="20"/>
            </w:rPr>
            <w:t>PS = pencil shavings</w:t>
          </w:r>
        </w:p>
      </w:tc>
    </w:tr>
    <w:tr w:rsidR="00C11153" w:rsidRPr="00F374D5" w:rsidTr="00C11153">
      <w:trPr>
        <w:trHeight w:val="313"/>
        <w:jc w:val="center"/>
      </w:trPr>
      <w:tc>
        <w:tcPr>
          <w:tcW w:w="3317" w:type="dxa"/>
          <w:tcBorders>
            <w:top w:val="nil"/>
            <w:left w:val="nil"/>
            <w:bottom w:val="nil"/>
            <w:right w:val="nil"/>
          </w:tcBorders>
          <w:noWrap/>
          <w:vAlign w:val="center"/>
        </w:tcPr>
        <w:p w:rsidR="00C11153" w:rsidRPr="00F170BC" w:rsidRDefault="00C11153" w:rsidP="00C11153">
          <w:pPr>
            <w:rPr>
              <w:rFonts w:ascii="Times" w:hAnsi="Times" w:cs="Times"/>
              <w:sz w:val="20"/>
            </w:rPr>
          </w:pPr>
          <w:r>
            <w:rPr>
              <w:rFonts w:ascii="Times" w:hAnsi="Times" w:cs="Times"/>
              <w:sz w:val="20"/>
            </w:rPr>
            <w:t>AC = air conditioner</w:t>
          </w:r>
        </w:p>
      </w:tc>
      <w:tc>
        <w:tcPr>
          <w:tcW w:w="272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DEM = dry erase materials</w:t>
          </w:r>
        </w:p>
      </w:tc>
      <w:tc>
        <w:tcPr>
          <w:tcW w:w="2590" w:type="dxa"/>
          <w:tcBorders>
            <w:top w:val="nil"/>
            <w:left w:val="nil"/>
            <w:bottom w:val="nil"/>
            <w:right w:val="nil"/>
          </w:tcBorders>
          <w:noWrap/>
          <w:vAlign w:val="center"/>
        </w:tcPr>
        <w:p w:rsidR="00C11153" w:rsidRDefault="00C11153" w:rsidP="00C1115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260" w:type="dxa"/>
          <w:tcBorders>
            <w:top w:val="nil"/>
            <w:left w:val="nil"/>
            <w:bottom w:val="nil"/>
            <w:right w:val="nil"/>
          </w:tcBorders>
          <w:noWrap/>
          <w:vAlign w:val="center"/>
        </w:tcPr>
        <w:p w:rsidR="00C11153" w:rsidRPr="001F2D43" w:rsidRDefault="00C11153" w:rsidP="00C11153">
          <w:pPr>
            <w:rPr>
              <w:rFonts w:ascii="Times" w:hAnsi="Times" w:cs="Times"/>
              <w:sz w:val="20"/>
            </w:rPr>
          </w:pPr>
          <w:r w:rsidRPr="006122DB">
            <w:rPr>
              <w:rFonts w:ascii="Times" w:hAnsi="Times" w:cs="Times"/>
              <w:sz w:val="20"/>
            </w:rPr>
            <w:t>WD = water-damaged</w:t>
          </w:r>
        </w:p>
      </w:tc>
    </w:tr>
  </w:tbl>
  <w:p w:rsidR="00C11153" w:rsidRDefault="00C11153" w:rsidP="00C11153">
    <w:pPr>
      <w:tabs>
        <w:tab w:val="left" w:pos="9180"/>
      </w:tabs>
      <w:rPr>
        <w:b/>
        <w:sz w:val="20"/>
      </w:rPr>
    </w:pPr>
  </w:p>
  <w:p w:rsidR="00C11153" w:rsidRDefault="00C11153" w:rsidP="00C1115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11153">
      <w:tblPrEx>
        <w:tblCellMar>
          <w:top w:w="0" w:type="dxa"/>
          <w:bottom w:w="0" w:type="dxa"/>
        </w:tblCellMar>
      </w:tblPrEx>
      <w:tc>
        <w:tcPr>
          <w:tcW w:w="2718" w:type="dxa"/>
          <w:tcBorders>
            <w:top w:val="single" w:sz="18" w:space="0" w:color="auto"/>
          </w:tcBorders>
        </w:tcPr>
        <w:p w:rsidR="00C11153" w:rsidRDefault="00C11153" w:rsidP="00C1115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C11153" w:rsidRDefault="00C11153" w:rsidP="00C11153">
          <w:pPr>
            <w:rPr>
              <w:sz w:val="20"/>
            </w:rPr>
          </w:pPr>
          <w:r w:rsidRPr="00520B00">
            <w:rPr>
              <w:sz w:val="20"/>
            </w:rPr>
            <w:t>&lt; 800 ppm = preferable</w:t>
          </w:r>
        </w:p>
      </w:tc>
      <w:tc>
        <w:tcPr>
          <w:tcW w:w="3600" w:type="dxa"/>
          <w:tcBorders>
            <w:top w:val="single" w:sz="18" w:space="0" w:color="auto"/>
          </w:tcBorders>
        </w:tcPr>
        <w:p w:rsidR="00C11153" w:rsidRDefault="00C11153" w:rsidP="00C11153">
          <w:pPr>
            <w:jc w:val="right"/>
            <w:rPr>
              <w:sz w:val="20"/>
            </w:rPr>
          </w:pPr>
          <w:r>
            <w:rPr>
              <w:sz w:val="20"/>
            </w:rPr>
            <w:t>Temperature:</w:t>
          </w:r>
        </w:p>
      </w:tc>
      <w:tc>
        <w:tcPr>
          <w:tcW w:w="3420" w:type="dxa"/>
          <w:tcBorders>
            <w:top w:val="single" w:sz="18" w:space="0" w:color="auto"/>
          </w:tcBorders>
        </w:tcPr>
        <w:p w:rsidR="00C11153" w:rsidRDefault="00C11153" w:rsidP="00C11153">
          <w:pPr>
            <w:rPr>
              <w:sz w:val="20"/>
            </w:rPr>
          </w:pPr>
          <w:r>
            <w:rPr>
              <w:sz w:val="20"/>
            </w:rPr>
            <w:t>70 - 78 °F</w:t>
          </w:r>
        </w:p>
      </w:tc>
    </w:tr>
    <w:tr w:rsidR="00C11153">
      <w:tblPrEx>
        <w:tblCellMar>
          <w:top w:w="0" w:type="dxa"/>
          <w:bottom w:w="0" w:type="dxa"/>
        </w:tblCellMar>
      </w:tblPrEx>
      <w:tc>
        <w:tcPr>
          <w:tcW w:w="2718" w:type="dxa"/>
          <w:tcBorders>
            <w:bottom w:val="single" w:sz="18" w:space="0" w:color="auto"/>
          </w:tcBorders>
        </w:tcPr>
        <w:p w:rsidR="00C11153" w:rsidRDefault="00C11153" w:rsidP="00C11153">
          <w:pPr>
            <w:jc w:val="right"/>
            <w:rPr>
              <w:sz w:val="20"/>
            </w:rPr>
          </w:pPr>
        </w:p>
      </w:tc>
      <w:tc>
        <w:tcPr>
          <w:tcW w:w="4860" w:type="dxa"/>
          <w:tcBorders>
            <w:bottom w:val="single" w:sz="18" w:space="0" w:color="auto"/>
          </w:tcBorders>
        </w:tcPr>
        <w:p w:rsidR="00C11153" w:rsidRDefault="00C11153" w:rsidP="00C11153">
          <w:pPr>
            <w:rPr>
              <w:sz w:val="20"/>
            </w:rPr>
          </w:pPr>
          <w:r>
            <w:rPr>
              <w:sz w:val="20"/>
            </w:rPr>
            <w:t>&gt; 800 ppm = indicative of ventilation problems</w:t>
          </w:r>
        </w:p>
      </w:tc>
      <w:tc>
        <w:tcPr>
          <w:tcW w:w="3600" w:type="dxa"/>
          <w:tcBorders>
            <w:bottom w:val="single" w:sz="18" w:space="0" w:color="auto"/>
          </w:tcBorders>
        </w:tcPr>
        <w:p w:rsidR="00C11153" w:rsidRDefault="00C11153" w:rsidP="00C11153">
          <w:pPr>
            <w:jc w:val="right"/>
            <w:rPr>
              <w:sz w:val="20"/>
            </w:rPr>
          </w:pPr>
          <w:r>
            <w:rPr>
              <w:sz w:val="20"/>
            </w:rPr>
            <w:t>Relative Humidity:</w:t>
          </w:r>
        </w:p>
      </w:tc>
      <w:tc>
        <w:tcPr>
          <w:tcW w:w="3420" w:type="dxa"/>
          <w:tcBorders>
            <w:bottom w:val="single" w:sz="18" w:space="0" w:color="auto"/>
          </w:tcBorders>
        </w:tcPr>
        <w:p w:rsidR="00C11153" w:rsidRDefault="00C11153" w:rsidP="00C11153">
          <w:pPr>
            <w:rPr>
              <w:sz w:val="20"/>
            </w:rPr>
          </w:pPr>
          <w:r>
            <w:rPr>
              <w:sz w:val="20"/>
            </w:rPr>
            <w:t>40 - 60%</w:t>
          </w:r>
        </w:p>
      </w:tc>
    </w:tr>
  </w:tbl>
  <w:p w:rsidR="00C11153" w:rsidRDefault="00C11153" w:rsidP="00C11153">
    <w:pPr>
      <w:pStyle w:val="Footer"/>
      <w:jc w:val="center"/>
    </w:pPr>
  </w:p>
  <w:p w:rsidR="00C11153" w:rsidRPr="00FB37EB" w:rsidRDefault="00C11153" w:rsidP="00C1115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336CD">
      <w:rPr>
        <w:rStyle w:val="PageNumber"/>
        <w:noProof/>
      </w:rPr>
      <w:t>13</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tbl>
    <w:tblPr>
      <w:tblW w:w="10887" w:type="dxa"/>
      <w:jc w:val="center"/>
      <w:tblInd w:w="-98" w:type="dxa"/>
      <w:tblLayout w:type="fixed"/>
      <w:tblLook w:val="0000" w:firstRow="0" w:lastRow="0" w:firstColumn="0" w:lastColumn="0" w:noHBand="0" w:noVBand="0"/>
    </w:tblPr>
    <w:tblGrid>
      <w:gridCol w:w="3317"/>
      <w:gridCol w:w="2720"/>
      <w:gridCol w:w="2590"/>
      <w:gridCol w:w="2260"/>
    </w:tblGrid>
    <w:tr w:rsidR="00C11153" w:rsidRPr="00F374D5" w:rsidTr="00C11153">
      <w:trPr>
        <w:trHeight w:val="313"/>
        <w:jc w:val="center"/>
      </w:trPr>
      <w:tc>
        <w:tcPr>
          <w:tcW w:w="3317" w:type="dxa"/>
          <w:tcBorders>
            <w:top w:val="nil"/>
            <w:left w:val="nil"/>
            <w:bottom w:val="nil"/>
            <w:right w:val="nil"/>
          </w:tcBorders>
          <w:noWrap/>
          <w:vAlign w:val="center"/>
        </w:tcPr>
        <w:p w:rsidR="00C11153" w:rsidRPr="00F374D5" w:rsidRDefault="00C11153" w:rsidP="00C11153">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noWrap/>
          <w:vAlign w:val="center"/>
        </w:tcPr>
        <w:p w:rsidR="00C11153" w:rsidRPr="00F170BC" w:rsidRDefault="00C11153" w:rsidP="00C11153">
          <w:pPr>
            <w:rPr>
              <w:rFonts w:ascii="Times" w:hAnsi="Times" w:cs="Times"/>
              <w:sz w:val="20"/>
            </w:rPr>
          </w:pPr>
          <w:r>
            <w:rPr>
              <w:rFonts w:ascii="Times" w:hAnsi="Times" w:cs="Times"/>
              <w:sz w:val="20"/>
            </w:rPr>
            <w:t>AF = air freshener</w:t>
          </w:r>
        </w:p>
      </w:tc>
      <w:tc>
        <w:tcPr>
          <w:tcW w:w="2590" w:type="dxa"/>
          <w:tcBorders>
            <w:top w:val="nil"/>
            <w:left w:val="nil"/>
            <w:bottom w:val="nil"/>
            <w:right w:val="nil"/>
          </w:tcBorders>
          <w:noWrap/>
          <w:vAlign w:val="center"/>
        </w:tcPr>
        <w:p w:rsidR="00C11153" w:rsidRPr="00F374D5" w:rsidRDefault="00C11153" w:rsidP="00C11153">
          <w:pPr>
            <w:rPr>
              <w:rFonts w:ascii="Times" w:hAnsi="Times" w:cs="Times"/>
              <w:sz w:val="20"/>
            </w:rPr>
          </w:pPr>
          <w:r>
            <w:rPr>
              <w:rFonts w:ascii="Times" w:hAnsi="Times" w:cs="Times"/>
              <w:sz w:val="20"/>
            </w:rPr>
            <w:t>DO = door open</w:t>
          </w:r>
        </w:p>
      </w:tc>
      <w:tc>
        <w:tcPr>
          <w:tcW w:w="2260" w:type="dxa"/>
          <w:tcBorders>
            <w:top w:val="nil"/>
            <w:left w:val="nil"/>
            <w:bottom w:val="nil"/>
            <w:right w:val="nil"/>
          </w:tcBorders>
          <w:noWrap/>
          <w:vAlign w:val="center"/>
        </w:tcPr>
        <w:p w:rsidR="00C11153" w:rsidRPr="00F374D5" w:rsidRDefault="00C11153" w:rsidP="00C11153">
          <w:pPr>
            <w:rPr>
              <w:rFonts w:ascii="Times" w:hAnsi="Times" w:cs="Times"/>
              <w:sz w:val="20"/>
            </w:rPr>
          </w:pPr>
          <w:r>
            <w:rPr>
              <w:rFonts w:ascii="Times" w:hAnsi="Times" w:cs="Times"/>
              <w:sz w:val="20"/>
            </w:rPr>
            <w:t>PC = photocopier</w:t>
          </w:r>
        </w:p>
      </w:tc>
    </w:tr>
    <w:tr w:rsidR="00C11153" w:rsidRPr="00F374D5" w:rsidTr="00C11153">
      <w:trPr>
        <w:trHeight w:val="313"/>
        <w:jc w:val="center"/>
      </w:trPr>
      <w:tc>
        <w:tcPr>
          <w:tcW w:w="3317" w:type="dxa"/>
          <w:tcBorders>
            <w:top w:val="nil"/>
            <w:left w:val="nil"/>
            <w:bottom w:val="nil"/>
            <w:right w:val="nil"/>
          </w:tcBorders>
          <w:noWrap/>
          <w:vAlign w:val="center"/>
        </w:tcPr>
        <w:p w:rsidR="00C11153" w:rsidRPr="00F374D5" w:rsidRDefault="00C11153" w:rsidP="00C11153">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 xml:space="preserve">CP = </w:t>
          </w:r>
          <w:r w:rsidRPr="00E01685">
            <w:rPr>
              <w:rFonts w:ascii="Times" w:hAnsi="Times" w:cs="Times"/>
              <w:sz w:val="20"/>
            </w:rPr>
            <w:t>cleaning products</w:t>
          </w:r>
        </w:p>
      </w:tc>
      <w:tc>
        <w:tcPr>
          <w:tcW w:w="259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HS = hand sanitizer</w:t>
          </w:r>
        </w:p>
      </w:tc>
      <w:tc>
        <w:tcPr>
          <w:tcW w:w="2260" w:type="dxa"/>
          <w:tcBorders>
            <w:top w:val="nil"/>
            <w:left w:val="nil"/>
            <w:bottom w:val="nil"/>
            <w:right w:val="nil"/>
          </w:tcBorders>
          <w:noWrap/>
          <w:vAlign w:val="center"/>
        </w:tcPr>
        <w:p w:rsidR="00C11153" w:rsidRPr="006122DB" w:rsidRDefault="00C11153" w:rsidP="00C11153">
          <w:pPr>
            <w:rPr>
              <w:rFonts w:ascii="Times" w:hAnsi="Times" w:cs="Times"/>
              <w:sz w:val="20"/>
            </w:rPr>
          </w:pPr>
          <w:r>
            <w:rPr>
              <w:rFonts w:ascii="Times" w:hAnsi="Times" w:cs="Times"/>
              <w:sz w:val="20"/>
            </w:rPr>
            <w:t>PF = personal fan</w:t>
          </w:r>
        </w:p>
      </w:tc>
    </w:tr>
    <w:tr w:rsidR="00C11153" w:rsidRPr="00F374D5" w:rsidTr="00C11153">
      <w:trPr>
        <w:trHeight w:val="313"/>
        <w:jc w:val="center"/>
      </w:trPr>
      <w:tc>
        <w:tcPr>
          <w:tcW w:w="3317" w:type="dxa"/>
          <w:tcBorders>
            <w:top w:val="nil"/>
            <w:left w:val="nil"/>
            <w:bottom w:val="nil"/>
            <w:right w:val="nil"/>
          </w:tcBorders>
          <w:noWrap/>
          <w:vAlign w:val="center"/>
        </w:tcPr>
        <w:p w:rsidR="00C11153" w:rsidRPr="001F2D43" w:rsidRDefault="00C11153" w:rsidP="00C11153">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noWrap/>
          <w:vAlign w:val="center"/>
        </w:tcPr>
        <w:p w:rsidR="00C11153" w:rsidRPr="00F374D5" w:rsidRDefault="00C11153" w:rsidP="00C11153">
          <w:pPr>
            <w:rPr>
              <w:rFonts w:ascii="Times" w:hAnsi="Times" w:cs="Times"/>
              <w:sz w:val="20"/>
            </w:rPr>
          </w:pPr>
          <w:r>
            <w:rPr>
              <w:rFonts w:ascii="Times" w:hAnsi="Times" w:cs="Times"/>
              <w:sz w:val="20"/>
            </w:rPr>
            <w:t>CT = ceiling tile</w:t>
          </w:r>
        </w:p>
      </w:tc>
      <w:tc>
        <w:tcPr>
          <w:tcW w:w="259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MT = missing tile</w:t>
          </w:r>
        </w:p>
      </w:tc>
      <w:tc>
        <w:tcPr>
          <w:tcW w:w="2260" w:type="dxa"/>
          <w:tcBorders>
            <w:top w:val="nil"/>
            <w:left w:val="nil"/>
            <w:bottom w:val="nil"/>
            <w:right w:val="nil"/>
          </w:tcBorders>
          <w:noWrap/>
          <w:vAlign w:val="center"/>
        </w:tcPr>
        <w:p w:rsidR="00C11153" w:rsidRDefault="00C11153" w:rsidP="00C11153">
          <w:pPr>
            <w:rPr>
              <w:rFonts w:ascii="Times" w:hAnsi="Times" w:cs="Times"/>
              <w:sz w:val="20"/>
            </w:rPr>
          </w:pPr>
          <w:r>
            <w:rPr>
              <w:rFonts w:ascii="Times" w:hAnsi="Times" w:cs="Times"/>
              <w:sz w:val="20"/>
            </w:rPr>
            <w:t>PS = pencil shavings</w:t>
          </w:r>
        </w:p>
      </w:tc>
    </w:tr>
    <w:tr w:rsidR="00C11153" w:rsidRPr="00F374D5" w:rsidTr="00C11153">
      <w:trPr>
        <w:trHeight w:val="313"/>
        <w:jc w:val="center"/>
      </w:trPr>
      <w:tc>
        <w:tcPr>
          <w:tcW w:w="3317" w:type="dxa"/>
          <w:tcBorders>
            <w:top w:val="nil"/>
            <w:left w:val="nil"/>
            <w:bottom w:val="nil"/>
            <w:right w:val="nil"/>
          </w:tcBorders>
          <w:noWrap/>
          <w:vAlign w:val="center"/>
        </w:tcPr>
        <w:p w:rsidR="00C11153" w:rsidRPr="00F170BC" w:rsidRDefault="00C11153" w:rsidP="00C11153">
          <w:pPr>
            <w:rPr>
              <w:rFonts w:ascii="Times" w:hAnsi="Times" w:cs="Times"/>
              <w:sz w:val="20"/>
            </w:rPr>
          </w:pPr>
          <w:r>
            <w:rPr>
              <w:rFonts w:ascii="Times" w:hAnsi="Times" w:cs="Times"/>
              <w:sz w:val="20"/>
            </w:rPr>
            <w:t>AC = air conditioner</w:t>
          </w:r>
        </w:p>
      </w:tc>
      <w:tc>
        <w:tcPr>
          <w:tcW w:w="2720" w:type="dxa"/>
          <w:tcBorders>
            <w:top w:val="nil"/>
            <w:left w:val="nil"/>
            <w:bottom w:val="nil"/>
            <w:right w:val="nil"/>
          </w:tcBorders>
          <w:noWrap/>
          <w:vAlign w:val="center"/>
        </w:tcPr>
        <w:p w:rsidR="00C11153" w:rsidRPr="001F2D43" w:rsidRDefault="00C11153" w:rsidP="00C11153">
          <w:pPr>
            <w:rPr>
              <w:rFonts w:ascii="Times" w:hAnsi="Times" w:cs="Times"/>
              <w:sz w:val="20"/>
            </w:rPr>
          </w:pPr>
          <w:r>
            <w:rPr>
              <w:rFonts w:ascii="Times" w:hAnsi="Times" w:cs="Times"/>
              <w:sz w:val="20"/>
            </w:rPr>
            <w:t>DEM = dry erase materials</w:t>
          </w:r>
        </w:p>
      </w:tc>
      <w:tc>
        <w:tcPr>
          <w:tcW w:w="2590" w:type="dxa"/>
          <w:tcBorders>
            <w:top w:val="nil"/>
            <w:left w:val="nil"/>
            <w:bottom w:val="nil"/>
            <w:right w:val="nil"/>
          </w:tcBorders>
          <w:noWrap/>
          <w:vAlign w:val="center"/>
        </w:tcPr>
        <w:p w:rsidR="00C11153" w:rsidRDefault="00C11153" w:rsidP="00C11153">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260" w:type="dxa"/>
          <w:tcBorders>
            <w:top w:val="nil"/>
            <w:left w:val="nil"/>
            <w:bottom w:val="nil"/>
            <w:right w:val="nil"/>
          </w:tcBorders>
          <w:noWrap/>
          <w:vAlign w:val="center"/>
        </w:tcPr>
        <w:p w:rsidR="00C11153" w:rsidRPr="001F2D43" w:rsidRDefault="00C11153" w:rsidP="00C11153">
          <w:pPr>
            <w:rPr>
              <w:rFonts w:ascii="Times" w:hAnsi="Times" w:cs="Times"/>
              <w:sz w:val="20"/>
            </w:rPr>
          </w:pPr>
          <w:r w:rsidRPr="006122DB">
            <w:rPr>
              <w:rFonts w:ascii="Times" w:hAnsi="Times" w:cs="Times"/>
              <w:sz w:val="20"/>
            </w:rPr>
            <w:t>WD = water-damaged</w:t>
          </w:r>
        </w:p>
      </w:tc>
    </w:tr>
  </w:tbl>
  <w:p w:rsidR="00C11153" w:rsidRDefault="00C11153" w:rsidP="00C1115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11153" w:rsidTr="00C11153">
      <w:tblPrEx>
        <w:tblCellMar>
          <w:top w:w="0" w:type="dxa"/>
          <w:bottom w:w="0" w:type="dxa"/>
        </w:tblCellMar>
      </w:tblPrEx>
      <w:tc>
        <w:tcPr>
          <w:tcW w:w="2718" w:type="dxa"/>
          <w:tcBorders>
            <w:top w:val="single" w:sz="18" w:space="0" w:color="auto"/>
          </w:tcBorders>
        </w:tcPr>
        <w:p w:rsidR="00C11153" w:rsidRDefault="00C11153" w:rsidP="00C1115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C11153" w:rsidRDefault="00C11153" w:rsidP="00C11153">
          <w:pPr>
            <w:rPr>
              <w:sz w:val="20"/>
            </w:rPr>
          </w:pPr>
          <w:r>
            <w:rPr>
              <w:sz w:val="20"/>
            </w:rPr>
            <w:t>&lt; 800 ppm = preferable</w:t>
          </w:r>
        </w:p>
      </w:tc>
      <w:tc>
        <w:tcPr>
          <w:tcW w:w="3600" w:type="dxa"/>
          <w:tcBorders>
            <w:top w:val="single" w:sz="18" w:space="0" w:color="auto"/>
          </w:tcBorders>
        </w:tcPr>
        <w:p w:rsidR="00C11153" w:rsidRDefault="00C11153" w:rsidP="00C11153">
          <w:pPr>
            <w:jc w:val="right"/>
            <w:rPr>
              <w:sz w:val="20"/>
            </w:rPr>
          </w:pPr>
          <w:r>
            <w:rPr>
              <w:sz w:val="20"/>
            </w:rPr>
            <w:t>Temperature:</w:t>
          </w:r>
        </w:p>
      </w:tc>
      <w:tc>
        <w:tcPr>
          <w:tcW w:w="3420" w:type="dxa"/>
          <w:tcBorders>
            <w:top w:val="single" w:sz="18" w:space="0" w:color="auto"/>
          </w:tcBorders>
        </w:tcPr>
        <w:p w:rsidR="00C11153" w:rsidRDefault="00C11153" w:rsidP="00C11153">
          <w:pPr>
            <w:rPr>
              <w:sz w:val="20"/>
            </w:rPr>
          </w:pPr>
          <w:r>
            <w:rPr>
              <w:sz w:val="20"/>
            </w:rPr>
            <w:t>70 - 78 °F</w:t>
          </w:r>
        </w:p>
      </w:tc>
    </w:tr>
    <w:tr w:rsidR="00C11153" w:rsidTr="00C11153">
      <w:tblPrEx>
        <w:tblCellMar>
          <w:top w:w="0" w:type="dxa"/>
          <w:bottom w:w="0" w:type="dxa"/>
        </w:tblCellMar>
      </w:tblPrEx>
      <w:tc>
        <w:tcPr>
          <w:tcW w:w="2718" w:type="dxa"/>
          <w:tcBorders>
            <w:bottom w:val="single" w:sz="18" w:space="0" w:color="auto"/>
          </w:tcBorders>
        </w:tcPr>
        <w:p w:rsidR="00C11153" w:rsidRDefault="00C11153" w:rsidP="00C11153">
          <w:pPr>
            <w:jc w:val="right"/>
            <w:rPr>
              <w:sz w:val="20"/>
            </w:rPr>
          </w:pPr>
        </w:p>
      </w:tc>
      <w:tc>
        <w:tcPr>
          <w:tcW w:w="4860" w:type="dxa"/>
          <w:tcBorders>
            <w:bottom w:val="single" w:sz="18" w:space="0" w:color="auto"/>
          </w:tcBorders>
        </w:tcPr>
        <w:p w:rsidR="00C11153" w:rsidRDefault="00C11153" w:rsidP="00C11153">
          <w:pPr>
            <w:rPr>
              <w:sz w:val="20"/>
            </w:rPr>
          </w:pPr>
          <w:r>
            <w:rPr>
              <w:sz w:val="20"/>
            </w:rPr>
            <w:t>&gt; 800 ppm = indicative of ventilation problems</w:t>
          </w:r>
        </w:p>
      </w:tc>
      <w:tc>
        <w:tcPr>
          <w:tcW w:w="3600" w:type="dxa"/>
          <w:tcBorders>
            <w:bottom w:val="single" w:sz="18" w:space="0" w:color="auto"/>
          </w:tcBorders>
        </w:tcPr>
        <w:p w:rsidR="00C11153" w:rsidRDefault="00C11153" w:rsidP="00C11153">
          <w:pPr>
            <w:jc w:val="right"/>
            <w:rPr>
              <w:sz w:val="20"/>
            </w:rPr>
          </w:pPr>
          <w:r>
            <w:rPr>
              <w:sz w:val="20"/>
            </w:rPr>
            <w:t>Relative Humidity:</w:t>
          </w:r>
        </w:p>
      </w:tc>
      <w:tc>
        <w:tcPr>
          <w:tcW w:w="3420" w:type="dxa"/>
          <w:tcBorders>
            <w:bottom w:val="single" w:sz="18" w:space="0" w:color="auto"/>
          </w:tcBorders>
        </w:tcPr>
        <w:p w:rsidR="00C11153" w:rsidRDefault="00C11153" w:rsidP="00C11153">
          <w:pPr>
            <w:rPr>
              <w:sz w:val="20"/>
            </w:rPr>
          </w:pPr>
          <w:r>
            <w:rPr>
              <w:sz w:val="20"/>
            </w:rPr>
            <w:t>40 - 60%</w:t>
          </w:r>
        </w:p>
      </w:tc>
    </w:tr>
  </w:tbl>
  <w:p w:rsidR="00C11153" w:rsidRDefault="00C11153" w:rsidP="00C11153">
    <w:pPr>
      <w:pStyle w:val="Footer"/>
      <w:jc w:val="center"/>
    </w:pPr>
  </w:p>
  <w:p w:rsidR="00C11153" w:rsidRDefault="00C11153" w:rsidP="00C1115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5336C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53" w:rsidRDefault="00C11153">
      <w:r>
        <w:separator/>
      </w:r>
    </w:p>
  </w:footnote>
  <w:footnote w:type="continuationSeparator" w:id="0">
    <w:p w:rsidR="00C11153" w:rsidRDefault="00C11153">
      <w:r>
        <w:continuationSeparator/>
      </w:r>
    </w:p>
  </w:footnote>
  <w:footnote w:id="1">
    <w:p w:rsidR="00031960" w:rsidRDefault="00031960" w:rsidP="00031960">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A9" w:rsidRDefault="00FE1C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153" w:rsidRDefault="00C111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C11153" w:rsidTr="00C11153">
      <w:tblPrEx>
        <w:tblCellMar>
          <w:top w:w="0" w:type="dxa"/>
          <w:bottom w:w="0" w:type="dxa"/>
        </w:tblCellMar>
      </w:tblPrEx>
      <w:trPr>
        <w:cantSplit/>
      </w:trPr>
      <w:tc>
        <w:tcPr>
          <w:tcW w:w="12258" w:type="dxa"/>
          <w:gridSpan w:val="3"/>
        </w:tcPr>
        <w:p w:rsidR="00C11153" w:rsidRPr="00677AC6" w:rsidRDefault="00C11153" w:rsidP="00C11153">
          <w:pPr>
            <w:pStyle w:val="Header"/>
            <w:spacing w:before="60" w:after="60"/>
            <w:rPr>
              <w:b/>
            </w:rPr>
          </w:pPr>
          <w:r>
            <w:rPr>
              <w:b/>
            </w:rPr>
            <w:t>Location: Pembroke High</w:t>
          </w:r>
          <w:r w:rsidRPr="00BC70C1">
            <w:rPr>
              <w:b/>
            </w:rPr>
            <w:t xml:space="preserve"> School</w:t>
          </w:r>
        </w:p>
      </w:tc>
      <w:tc>
        <w:tcPr>
          <w:tcW w:w="2358" w:type="dxa"/>
        </w:tcPr>
        <w:p w:rsidR="00C11153" w:rsidRDefault="00C11153" w:rsidP="00C11153">
          <w:pPr>
            <w:pStyle w:val="Header"/>
            <w:tabs>
              <w:tab w:val="clear" w:pos="4320"/>
              <w:tab w:val="clear" w:pos="8640"/>
            </w:tabs>
            <w:spacing w:before="60" w:after="60"/>
            <w:rPr>
              <w:b/>
            </w:rPr>
          </w:pPr>
          <w:r>
            <w:rPr>
              <w:b/>
            </w:rPr>
            <w:t>Indoor Air Results</w:t>
          </w:r>
        </w:p>
      </w:tc>
    </w:tr>
    <w:tr w:rsidR="00C11153" w:rsidTr="00C11153">
      <w:tblPrEx>
        <w:tblCellMar>
          <w:top w:w="0" w:type="dxa"/>
          <w:bottom w:w="0" w:type="dxa"/>
        </w:tblCellMar>
      </w:tblPrEx>
      <w:trPr>
        <w:cantSplit/>
      </w:trPr>
      <w:tc>
        <w:tcPr>
          <w:tcW w:w="5688" w:type="dxa"/>
        </w:tcPr>
        <w:p w:rsidR="00C11153" w:rsidRDefault="00C11153" w:rsidP="00C11153">
          <w:pPr>
            <w:pStyle w:val="Header"/>
            <w:tabs>
              <w:tab w:val="clear" w:pos="4320"/>
              <w:tab w:val="clear" w:pos="8640"/>
            </w:tabs>
            <w:spacing w:before="60" w:after="60"/>
            <w:rPr>
              <w:b/>
            </w:rPr>
          </w:pPr>
          <w:r>
            <w:rPr>
              <w:b/>
            </w:rPr>
            <w:t>Address: 80 Learning Lane</w:t>
          </w:r>
          <w:r w:rsidRPr="00BC70C1">
            <w:rPr>
              <w:b/>
            </w:rPr>
            <w:t>, Pembroke, MA</w:t>
          </w:r>
        </w:p>
      </w:tc>
      <w:tc>
        <w:tcPr>
          <w:tcW w:w="4056" w:type="dxa"/>
        </w:tcPr>
        <w:p w:rsidR="00C11153" w:rsidRDefault="00C11153" w:rsidP="00C11153">
          <w:pPr>
            <w:pStyle w:val="Header"/>
            <w:tabs>
              <w:tab w:val="clear" w:pos="4320"/>
              <w:tab w:val="clear" w:pos="8640"/>
            </w:tabs>
            <w:spacing w:before="60" w:after="60"/>
            <w:jc w:val="center"/>
            <w:rPr>
              <w:b/>
              <w:sz w:val="28"/>
            </w:rPr>
          </w:pPr>
          <w:r>
            <w:rPr>
              <w:b/>
              <w:sz w:val="28"/>
            </w:rPr>
            <w:t>Table 1 (continued)</w:t>
          </w:r>
        </w:p>
      </w:tc>
      <w:tc>
        <w:tcPr>
          <w:tcW w:w="2514" w:type="dxa"/>
        </w:tcPr>
        <w:p w:rsidR="00C11153" w:rsidRDefault="00C11153" w:rsidP="00C11153">
          <w:pPr>
            <w:pStyle w:val="Header"/>
            <w:tabs>
              <w:tab w:val="clear" w:pos="4320"/>
              <w:tab w:val="clear" w:pos="8640"/>
            </w:tabs>
            <w:spacing w:before="60" w:after="60"/>
            <w:rPr>
              <w:b/>
            </w:rPr>
          </w:pPr>
        </w:p>
      </w:tc>
      <w:tc>
        <w:tcPr>
          <w:tcW w:w="2358" w:type="dxa"/>
        </w:tcPr>
        <w:p w:rsidR="00C11153" w:rsidRDefault="00C11153" w:rsidP="00C11153">
          <w:pPr>
            <w:pStyle w:val="Header"/>
            <w:tabs>
              <w:tab w:val="clear" w:pos="4320"/>
              <w:tab w:val="clear" w:pos="8640"/>
            </w:tabs>
            <w:spacing w:before="60" w:after="60"/>
            <w:rPr>
              <w:b/>
            </w:rPr>
          </w:pPr>
          <w:r w:rsidRPr="00677AC6">
            <w:rPr>
              <w:b/>
            </w:rPr>
            <w:t>Date</w:t>
          </w:r>
          <w:r>
            <w:rPr>
              <w:b/>
            </w:rPr>
            <w:t>: 4/5/2018</w:t>
          </w:r>
        </w:p>
      </w:tc>
    </w:tr>
  </w:tbl>
  <w:p w:rsidR="00C11153" w:rsidRPr="00FB37EB" w:rsidRDefault="00C11153" w:rsidP="00C111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C11153">
      <w:tblPrEx>
        <w:tblCellMar>
          <w:top w:w="0" w:type="dxa"/>
          <w:bottom w:w="0" w:type="dxa"/>
        </w:tblCellMar>
      </w:tblPrEx>
      <w:trPr>
        <w:cantSplit/>
      </w:trPr>
      <w:tc>
        <w:tcPr>
          <w:tcW w:w="12258" w:type="dxa"/>
          <w:gridSpan w:val="3"/>
        </w:tcPr>
        <w:p w:rsidR="00C11153" w:rsidRPr="00677AC6" w:rsidRDefault="00C11153" w:rsidP="00C11153">
          <w:pPr>
            <w:pStyle w:val="Header"/>
            <w:spacing w:before="60" w:after="60"/>
            <w:rPr>
              <w:b/>
            </w:rPr>
          </w:pPr>
          <w:r>
            <w:rPr>
              <w:b/>
            </w:rPr>
            <w:t>Location: Pembroke High School</w:t>
          </w:r>
        </w:p>
      </w:tc>
      <w:tc>
        <w:tcPr>
          <w:tcW w:w="2358" w:type="dxa"/>
        </w:tcPr>
        <w:p w:rsidR="00C11153" w:rsidRDefault="00C11153" w:rsidP="00C11153">
          <w:pPr>
            <w:pStyle w:val="Header"/>
            <w:tabs>
              <w:tab w:val="clear" w:pos="4320"/>
              <w:tab w:val="clear" w:pos="8640"/>
            </w:tabs>
            <w:spacing w:before="60" w:after="60"/>
            <w:rPr>
              <w:b/>
            </w:rPr>
          </w:pPr>
          <w:r>
            <w:rPr>
              <w:b/>
            </w:rPr>
            <w:t>Indoor Air Results</w:t>
          </w:r>
        </w:p>
      </w:tc>
    </w:tr>
    <w:tr w:rsidR="00C11153" w:rsidTr="00C11153">
      <w:tblPrEx>
        <w:tblCellMar>
          <w:top w:w="0" w:type="dxa"/>
          <w:bottom w:w="0" w:type="dxa"/>
        </w:tblCellMar>
      </w:tblPrEx>
      <w:trPr>
        <w:cantSplit/>
      </w:trPr>
      <w:tc>
        <w:tcPr>
          <w:tcW w:w="5688" w:type="dxa"/>
        </w:tcPr>
        <w:p w:rsidR="00C11153" w:rsidRDefault="00C11153" w:rsidP="00C11153">
          <w:pPr>
            <w:pStyle w:val="Header"/>
            <w:tabs>
              <w:tab w:val="clear" w:pos="4320"/>
              <w:tab w:val="clear" w:pos="8640"/>
            </w:tabs>
            <w:spacing w:before="60" w:after="60"/>
            <w:rPr>
              <w:b/>
            </w:rPr>
          </w:pPr>
          <w:r>
            <w:rPr>
              <w:b/>
            </w:rPr>
            <w:t>Address: 80 Learning Lane, Pembroke, MA</w:t>
          </w:r>
        </w:p>
      </w:tc>
      <w:tc>
        <w:tcPr>
          <w:tcW w:w="4056" w:type="dxa"/>
        </w:tcPr>
        <w:p w:rsidR="00C11153" w:rsidRDefault="00C11153" w:rsidP="00C11153">
          <w:pPr>
            <w:pStyle w:val="Header"/>
            <w:tabs>
              <w:tab w:val="clear" w:pos="4320"/>
              <w:tab w:val="clear" w:pos="8640"/>
            </w:tabs>
            <w:spacing w:before="60" w:after="60"/>
            <w:jc w:val="center"/>
            <w:rPr>
              <w:b/>
              <w:sz w:val="28"/>
            </w:rPr>
          </w:pPr>
          <w:r>
            <w:rPr>
              <w:b/>
              <w:sz w:val="28"/>
            </w:rPr>
            <w:t>Table 1</w:t>
          </w:r>
        </w:p>
      </w:tc>
      <w:tc>
        <w:tcPr>
          <w:tcW w:w="2514" w:type="dxa"/>
        </w:tcPr>
        <w:p w:rsidR="00C11153" w:rsidRDefault="00C11153" w:rsidP="00C11153">
          <w:pPr>
            <w:pStyle w:val="Header"/>
            <w:tabs>
              <w:tab w:val="clear" w:pos="4320"/>
              <w:tab w:val="clear" w:pos="8640"/>
            </w:tabs>
            <w:spacing w:before="60" w:after="60"/>
            <w:rPr>
              <w:b/>
            </w:rPr>
          </w:pPr>
        </w:p>
      </w:tc>
      <w:tc>
        <w:tcPr>
          <w:tcW w:w="2358" w:type="dxa"/>
        </w:tcPr>
        <w:p w:rsidR="00C11153" w:rsidRDefault="00C11153" w:rsidP="00C11153">
          <w:pPr>
            <w:pStyle w:val="Header"/>
            <w:tabs>
              <w:tab w:val="clear" w:pos="4320"/>
              <w:tab w:val="clear" w:pos="8640"/>
            </w:tabs>
            <w:spacing w:before="60" w:after="60"/>
            <w:rPr>
              <w:b/>
            </w:rPr>
          </w:pPr>
          <w:r w:rsidRPr="00677AC6">
            <w:rPr>
              <w:b/>
            </w:rPr>
            <w:t>Date</w:t>
          </w:r>
          <w:r>
            <w:rPr>
              <w:b/>
            </w:rPr>
            <w:t>: 4/5/2018</w:t>
          </w:r>
        </w:p>
      </w:tc>
    </w:tr>
  </w:tbl>
  <w:p w:rsidR="00C11153" w:rsidRDefault="00C11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FB4F12"/>
    <w:multiLevelType w:val="hybridMultilevel"/>
    <w:tmpl w:val="D3E21BCC"/>
    <w:lvl w:ilvl="0" w:tplc="04090001">
      <w:start w:val="2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7">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766F6372"/>
    <w:multiLevelType w:val="hybridMultilevel"/>
    <w:tmpl w:val="0D0832B6"/>
    <w:lvl w:ilvl="0" w:tplc="A94A050A">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4"/>
  </w:num>
  <w:num w:numId="4">
    <w:abstractNumId w:val="6"/>
  </w:num>
  <w:num w:numId="5">
    <w:abstractNumId w:val="7"/>
  </w:num>
  <w:num w:numId="6">
    <w:abstractNumId w:val="11"/>
  </w:num>
  <w:num w:numId="7">
    <w:abstractNumId w:val="8"/>
  </w:num>
  <w:num w:numId="8">
    <w:abstractNumId w:val="13"/>
  </w:num>
  <w:num w:numId="9">
    <w:abstractNumId w:val="1"/>
  </w:num>
  <w:num w:numId="10">
    <w:abstractNumId w:val="9"/>
  </w:num>
  <w:num w:numId="11">
    <w:abstractNumId w:val="2"/>
  </w:num>
  <w:num w:numId="12">
    <w:abstractNumId w:val="10"/>
  </w:num>
  <w:num w:numId="13">
    <w:abstractNumId w:val="12"/>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7EA9"/>
    <w:rsid w:val="00007F93"/>
    <w:rsid w:val="000105AD"/>
    <w:rsid w:val="00010835"/>
    <w:rsid w:val="000108ED"/>
    <w:rsid w:val="00011F77"/>
    <w:rsid w:val="00012980"/>
    <w:rsid w:val="00012B49"/>
    <w:rsid w:val="0001560D"/>
    <w:rsid w:val="00020432"/>
    <w:rsid w:val="00021A0F"/>
    <w:rsid w:val="00023943"/>
    <w:rsid w:val="00024D15"/>
    <w:rsid w:val="000258C5"/>
    <w:rsid w:val="000269A2"/>
    <w:rsid w:val="000307F4"/>
    <w:rsid w:val="00031960"/>
    <w:rsid w:val="00032C01"/>
    <w:rsid w:val="00033707"/>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4E64"/>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6AF2"/>
    <w:rsid w:val="000875E3"/>
    <w:rsid w:val="000911A4"/>
    <w:rsid w:val="0009163D"/>
    <w:rsid w:val="0009271D"/>
    <w:rsid w:val="00092A24"/>
    <w:rsid w:val="000937C6"/>
    <w:rsid w:val="0009396B"/>
    <w:rsid w:val="000948B2"/>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0233"/>
    <w:rsid w:val="000E269A"/>
    <w:rsid w:val="000E3262"/>
    <w:rsid w:val="000E3EA9"/>
    <w:rsid w:val="000F21AD"/>
    <w:rsid w:val="000F247D"/>
    <w:rsid w:val="000F2B46"/>
    <w:rsid w:val="000F2DD2"/>
    <w:rsid w:val="000F5F97"/>
    <w:rsid w:val="000F694B"/>
    <w:rsid w:val="0010091C"/>
    <w:rsid w:val="00101E4B"/>
    <w:rsid w:val="00102288"/>
    <w:rsid w:val="001022AC"/>
    <w:rsid w:val="00103920"/>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422D"/>
    <w:rsid w:val="001355AE"/>
    <w:rsid w:val="00136653"/>
    <w:rsid w:val="001442D6"/>
    <w:rsid w:val="0014468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768"/>
    <w:rsid w:val="00162EA0"/>
    <w:rsid w:val="00163A37"/>
    <w:rsid w:val="0016421D"/>
    <w:rsid w:val="0016449F"/>
    <w:rsid w:val="001649E8"/>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64D5"/>
    <w:rsid w:val="001B6A92"/>
    <w:rsid w:val="001B6F03"/>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0899"/>
    <w:rsid w:val="001E1274"/>
    <w:rsid w:val="001E251E"/>
    <w:rsid w:val="001E2D1B"/>
    <w:rsid w:val="001E5B37"/>
    <w:rsid w:val="001E5D57"/>
    <w:rsid w:val="001E5E6B"/>
    <w:rsid w:val="001E700D"/>
    <w:rsid w:val="001E7963"/>
    <w:rsid w:val="001E7BE7"/>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05D5B"/>
    <w:rsid w:val="002102DD"/>
    <w:rsid w:val="00211F13"/>
    <w:rsid w:val="002124B1"/>
    <w:rsid w:val="002136B0"/>
    <w:rsid w:val="002144B5"/>
    <w:rsid w:val="00214E2F"/>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107E"/>
    <w:rsid w:val="00261269"/>
    <w:rsid w:val="00262919"/>
    <w:rsid w:val="00262E0F"/>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02FC"/>
    <w:rsid w:val="002812E5"/>
    <w:rsid w:val="002815C4"/>
    <w:rsid w:val="00282303"/>
    <w:rsid w:val="002836ED"/>
    <w:rsid w:val="002849CA"/>
    <w:rsid w:val="00284B3E"/>
    <w:rsid w:val="0028728A"/>
    <w:rsid w:val="00287A1F"/>
    <w:rsid w:val="00290298"/>
    <w:rsid w:val="00291A33"/>
    <w:rsid w:val="00291A6F"/>
    <w:rsid w:val="00291F55"/>
    <w:rsid w:val="00293962"/>
    <w:rsid w:val="0029445C"/>
    <w:rsid w:val="00295D73"/>
    <w:rsid w:val="00295E08"/>
    <w:rsid w:val="00296582"/>
    <w:rsid w:val="00296FF3"/>
    <w:rsid w:val="002970DE"/>
    <w:rsid w:val="00297580"/>
    <w:rsid w:val="00297AEF"/>
    <w:rsid w:val="00297E73"/>
    <w:rsid w:val="002A0D83"/>
    <w:rsid w:val="002A102D"/>
    <w:rsid w:val="002A2A03"/>
    <w:rsid w:val="002A4CCF"/>
    <w:rsid w:val="002A7AAB"/>
    <w:rsid w:val="002B0CC8"/>
    <w:rsid w:val="002B1B82"/>
    <w:rsid w:val="002B23C6"/>
    <w:rsid w:val="002B2762"/>
    <w:rsid w:val="002B383A"/>
    <w:rsid w:val="002B4164"/>
    <w:rsid w:val="002B4253"/>
    <w:rsid w:val="002B48AC"/>
    <w:rsid w:val="002B4ABB"/>
    <w:rsid w:val="002B5A0B"/>
    <w:rsid w:val="002B7F3F"/>
    <w:rsid w:val="002B7FC3"/>
    <w:rsid w:val="002C22CE"/>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3E72"/>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37A"/>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9A9"/>
    <w:rsid w:val="003B4C3C"/>
    <w:rsid w:val="003B4E59"/>
    <w:rsid w:val="003B5CF0"/>
    <w:rsid w:val="003B610C"/>
    <w:rsid w:val="003B6252"/>
    <w:rsid w:val="003B78B1"/>
    <w:rsid w:val="003C1573"/>
    <w:rsid w:val="003C5361"/>
    <w:rsid w:val="003C644B"/>
    <w:rsid w:val="003C6BEA"/>
    <w:rsid w:val="003D00A3"/>
    <w:rsid w:val="003D2262"/>
    <w:rsid w:val="003D2ED3"/>
    <w:rsid w:val="003D311D"/>
    <w:rsid w:val="003D3322"/>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C4"/>
    <w:rsid w:val="004411D8"/>
    <w:rsid w:val="00441201"/>
    <w:rsid w:val="00441D36"/>
    <w:rsid w:val="004424F9"/>
    <w:rsid w:val="00445006"/>
    <w:rsid w:val="0044643A"/>
    <w:rsid w:val="00453263"/>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143"/>
    <w:rsid w:val="00476C2E"/>
    <w:rsid w:val="0047705A"/>
    <w:rsid w:val="00480358"/>
    <w:rsid w:val="00482631"/>
    <w:rsid w:val="00482E41"/>
    <w:rsid w:val="004841FA"/>
    <w:rsid w:val="00484A74"/>
    <w:rsid w:val="00484AD7"/>
    <w:rsid w:val="00485739"/>
    <w:rsid w:val="00485C74"/>
    <w:rsid w:val="004862E3"/>
    <w:rsid w:val="00486557"/>
    <w:rsid w:val="00487B8D"/>
    <w:rsid w:val="0049028D"/>
    <w:rsid w:val="00491149"/>
    <w:rsid w:val="00491DC6"/>
    <w:rsid w:val="0049417E"/>
    <w:rsid w:val="004964D7"/>
    <w:rsid w:val="004A19CE"/>
    <w:rsid w:val="004A1D9A"/>
    <w:rsid w:val="004A235A"/>
    <w:rsid w:val="004A28CB"/>
    <w:rsid w:val="004A40B5"/>
    <w:rsid w:val="004A4AE7"/>
    <w:rsid w:val="004A4EF5"/>
    <w:rsid w:val="004A515F"/>
    <w:rsid w:val="004A6811"/>
    <w:rsid w:val="004A6D8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7C0"/>
    <w:rsid w:val="004D3C11"/>
    <w:rsid w:val="004D4309"/>
    <w:rsid w:val="004D46C4"/>
    <w:rsid w:val="004D57A4"/>
    <w:rsid w:val="004D6546"/>
    <w:rsid w:val="004D6DE2"/>
    <w:rsid w:val="004E041D"/>
    <w:rsid w:val="004E0702"/>
    <w:rsid w:val="004E0A89"/>
    <w:rsid w:val="004E135E"/>
    <w:rsid w:val="004E2AB1"/>
    <w:rsid w:val="004E2B04"/>
    <w:rsid w:val="004E2EA4"/>
    <w:rsid w:val="004E33F2"/>
    <w:rsid w:val="004E3404"/>
    <w:rsid w:val="004E6D12"/>
    <w:rsid w:val="004E6E17"/>
    <w:rsid w:val="004F0B28"/>
    <w:rsid w:val="004F0E97"/>
    <w:rsid w:val="004F3E9F"/>
    <w:rsid w:val="004F5732"/>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40"/>
    <w:rsid w:val="00516F75"/>
    <w:rsid w:val="00520166"/>
    <w:rsid w:val="0052037F"/>
    <w:rsid w:val="00521831"/>
    <w:rsid w:val="00521A51"/>
    <w:rsid w:val="00521CD1"/>
    <w:rsid w:val="00521E5B"/>
    <w:rsid w:val="005223F5"/>
    <w:rsid w:val="00523553"/>
    <w:rsid w:val="0052514D"/>
    <w:rsid w:val="0052669D"/>
    <w:rsid w:val="00526EA9"/>
    <w:rsid w:val="00527EE3"/>
    <w:rsid w:val="00531136"/>
    <w:rsid w:val="00531E02"/>
    <w:rsid w:val="00532279"/>
    <w:rsid w:val="005333E0"/>
    <w:rsid w:val="005335FD"/>
    <w:rsid w:val="005336CD"/>
    <w:rsid w:val="005338A3"/>
    <w:rsid w:val="00536481"/>
    <w:rsid w:val="005405FD"/>
    <w:rsid w:val="00540BD7"/>
    <w:rsid w:val="00540FF1"/>
    <w:rsid w:val="0054209D"/>
    <w:rsid w:val="00543603"/>
    <w:rsid w:val="0054564F"/>
    <w:rsid w:val="00545D22"/>
    <w:rsid w:val="00546215"/>
    <w:rsid w:val="00546548"/>
    <w:rsid w:val="00546D5E"/>
    <w:rsid w:val="0054736B"/>
    <w:rsid w:val="00550503"/>
    <w:rsid w:val="0055289E"/>
    <w:rsid w:val="00552AB1"/>
    <w:rsid w:val="005538DE"/>
    <w:rsid w:val="005547E3"/>
    <w:rsid w:val="005555D6"/>
    <w:rsid w:val="00555930"/>
    <w:rsid w:val="00555963"/>
    <w:rsid w:val="00555D17"/>
    <w:rsid w:val="00556E7A"/>
    <w:rsid w:val="00557541"/>
    <w:rsid w:val="005605BB"/>
    <w:rsid w:val="005608B1"/>
    <w:rsid w:val="00560C65"/>
    <w:rsid w:val="00561D94"/>
    <w:rsid w:val="005622D4"/>
    <w:rsid w:val="005629B4"/>
    <w:rsid w:val="00562EA0"/>
    <w:rsid w:val="00563768"/>
    <w:rsid w:val="00563822"/>
    <w:rsid w:val="00563F3E"/>
    <w:rsid w:val="0056415B"/>
    <w:rsid w:val="005665BB"/>
    <w:rsid w:val="00567480"/>
    <w:rsid w:val="005718A7"/>
    <w:rsid w:val="005724EB"/>
    <w:rsid w:val="00572DC8"/>
    <w:rsid w:val="00572FDF"/>
    <w:rsid w:val="005730B6"/>
    <w:rsid w:val="00581480"/>
    <w:rsid w:val="00583227"/>
    <w:rsid w:val="005835A3"/>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B7A27"/>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2816"/>
    <w:rsid w:val="005D2F8F"/>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980"/>
    <w:rsid w:val="00607B34"/>
    <w:rsid w:val="00610B36"/>
    <w:rsid w:val="00610F72"/>
    <w:rsid w:val="006120FB"/>
    <w:rsid w:val="00612DA9"/>
    <w:rsid w:val="0061467A"/>
    <w:rsid w:val="00615818"/>
    <w:rsid w:val="00617A7D"/>
    <w:rsid w:val="00617E42"/>
    <w:rsid w:val="00617FA4"/>
    <w:rsid w:val="00620BAA"/>
    <w:rsid w:val="00620DB1"/>
    <w:rsid w:val="00621440"/>
    <w:rsid w:val="00621945"/>
    <w:rsid w:val="00625477"/>
    <w:rsid w:val="00625614"/>
    <w:rsid w:val="006256F3"/>
    <w:rsid w:val="0062770A"/>
    <w:rsid w:val="0062787A"/>
    <w:rsid w:val="00627895"/>
    <w:rsid w:val="00627A17"/>
    <w:rsid w:val="006304F6"/>
    <w:rsid w:val="0063061F"/>
    <w:rsid w:val="006312C0"/>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124"/>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BDD"/>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87F16"/>
    <w:rsid w:val="00690032"/>
    <w:rsid w:val="006905B5"/>
    <w:rsid w:val="00691F29"/>
    <w:rsid w:val="00691F89"/>
    <w:rsid w:val="00692943"/>
    <w:rsid w:val="00692948"/>
    <w:rsid w:val="00693971"/>
    <w:rsid w:val="00694D6E"/>
    <w:rsid w:val="00695638"/>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090C"/>
    <w:rsid w:val="006E18AB"/>
    <w:rsid w:val="006E30C9"/>
    <w:rsid w:val="006E33A0"/>
    <w:rsid w:val="006E3919"/>
    <w:rsid w:val="006E61E4"/>
    <w:rsid w:val="006E6262"/>
    <w:rsid w:val="006E689E"/>
    <w:rsid w:val="006E6C06"/>
    <w:rsid w:val="006E75A5"/>
    <w:rsid w:val="006E7729"/>
    <w:rsid w:val="006E7737"/>
    <w:rsid w:val="006E7982"/>
    <w:rsid w:val="006F34B1"/>
    <w:rsid w:val="006F36C1"/>
    <w:rsid w:val="006F3DD6"/>
    <w:rsid w:val="006F6549"/>
    <w:rsid w:val="006F6ACB"/>
    <w:rsid w:val="00700099"/>
    <w:rsid w:val="007010EE"/>
    <w:rsid w:val="0070196F"/>
    <w:rsid w:val="00701DCD"/>
    <w:rsid w:val="00702971"/>
    <w:rsid w:val="00702F60"/>
    <w:rsid w:val="00703249"/>
    <w:rsid w:val="00703A75"/>
    <w:rsid w:val="007048D1"/>
    <w:rsid w:val="0070574F"/>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3391"/>
    <w:rsid w:val="0073445F"/>
    <w:rsid w:val="00735AE7"/>
    <w:rsid w:val="00735CA7"/>
    <w:rsid w:val="00735CCB"/>
    <w:rsid w:val="00735CF0"/>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439"/>
    <w:rsid w:val="00757A0B"/>
    <w:rsid w:val="00757D0A"/>
    <w:rsid w:val="0076164D"/>
    <w:rsid w:val="00763B72"/>
    <w:rsid w:val="007659D3"/>
    <w:rsid w:val="00765A98"/>
    <w:rsid w:val="00766B6A"/>
    <w:rsid w:val="00766EE5"/>
    <w:rsid w:val="00766FE6"/>
    <w:rsid w:val="00771E35"/>
    <w:rsid w:val="007746D5"/>
    <w:rsid w:val="00774BD5"/>
    <w:rsid w:val="007759CE"/>
    <w:rsid w:val="007759E8"/>
    <w:rsid w:val="0077623F"/>
    <w:rsid w:val="00776C96"/>
    <w:rsid w:val="00777614"/>
    <w:rsid w:val="00777B21"/>
    <w:rsid w:val="00780DBF"/>
    <w:rsid w:val="007817BA"/>
    <w:rsid w:val="00782E96"/>
    <w:rsid w:val="00784245"/>
    <w:rsid w:val="00784FD6"/>
    <w:rsid w:val="0078547A"/>
    <w:rsid w:val="00785CC7"/>
    <w:rsid w:val="00786E91"/>
    <w:rsid w:val="007902F0"/>
    <w:rsid w:val="0079151A"/>
    <w:rsid w:val="007929C0"/>
    <w:rsid w:val="00792D77"/>
    <w:rsid w:val="007938C0"/>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D32"/>
    <w:rsid w:val="007B1114"/>
    <w:rsid w:val="007B119B"/>
    <w:rsid w:val="007B1513"/>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61E3"/>
    <w:rsid w:val="008308DE"/>
    <w:rsid w:val="00830C6A"/>
    <w:rsid w:val="008310F1"/>
    <w:rsid w:val="008339DA"/>
    <w:rsid w:val="00834909"/>
    <w:rsid w:val="008355B0"/>
    <w:rsid w:val="0084092D"/>
    <w:rsid w:val="00841EA4"/>
    <w:rsid w:val="00842D7C"/>
    <w:rsid w:val="00843610"/>
    <w:rsid w:val="00845218"/>
    <w:rsid w:val="00845CAC"/>
    <w:rsid w:val="00846546"/>
    <w:rsid w:val="00846596"/>
    <w:rsid w:val="00847BE8"/>
    <w:rsid w:val="0085037B"/>
    <w:rsid w:val="00850CE7"/>
    <w:rsid w:val="00850FB7"/>
    <w:rsid w:val="00851473"/>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421A"/>
    <w:rsid w:val="0087427A"/>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92"/>
    <w:rsid w:val="008B6DD4"/>
    <w:rsid w:val="008B6E12"/>
    <w:rsid w:val="008B6EC0"/>
    <w:rsid w:val="008C03BC"/>
    <w:rsid w:val="008C1639"/>
    <w:rsid w:val="008C1A16"/>
    <w:rsid w:val="008C3CA7"/>
    <w:rsid w:val="008C436B"/>
    <w:rsid w:val="008C4D5C"/>
    <w:rsid w:val="008C5419"/>
    <w:rsid w:val="008C6039"/>
    <w:rsid w:val="008C6D2A"/>
    <w:rsid w:val="008C7730"/>
    <w:rsid w:val="008C7C64"/>
    <w:rsid w:val="008D03D1"/>
    <w:rsid w:val="008D0B1E"/>
    <w:rsid w:val="008D1AE8"/>
    <w:rsid w:val="008D206E"/>
    <w:rsid w:val="008D21D2"/>
    <w:rsid w:val="008D3ADB"/>
    <w:rsid w:val="008D6221"/>
    <w:rsid w:val="008E076C"/>
    <w:rsid w:val="008E0D2C"/>
    <w:rsid w:val="008E1E90"/>
    <w:rsid w:val="008E227A"/>
    <w:rsid w:val="008E25DB"/>
    <w:rsid w:val="008E2A7E"/>
    <w:rsid w:val="008E2AAA"/>
    <w:rsid w:val="008E3A0C"/>
    <w:rsid w:val="008E4DE1"/>
    <w:rsid w:val="008E568E"/>
    <w:rsid w:val="008E5784"/>
    <w:rsid w:val="008E5EEC"/>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A06"/>
    <w:rsid w:val="00914E24"/>
    <w:rsid w:val="00915B11"/>
    <w:rsid w:val="00915EF4"/>
    <w:rsid w:val="009169EC"/>
    <w:rsid w:val="00916A6C"/>
    <w:rsid w:val="00917155"/>
    <w:rsid w:val="00917474"/>
    <w:rsid w:val="009203BE"/>
    <w:rsid w:val="009208A7"/>
    <w:rsid w:val="009214B5"/>
    <w:rsid w:val="009219C7"/>
    <w:rsid w:val="00921C96"/>
    <w:rsid w:val="00923A46"/>
    <w:rsid w:val="0092485B"/>
    <w:rsid w:val="009252C2"/>
    <w:rsid w:val="0092540C"/>
    <w:rsid w:val="00925B56"/>
    <w:rsid w:val="00925F8A"/>
    <w:rsid w:val="00927258"/>
    <w:rsid w:val="00927B9E"/>
    <w:rsid w:val="009306EB"/>
    <w:rsid w:val="00931A87"/>
    <w:rsid w:val="009328FE"/>
    <w:rsid w:val="009336DB"/>
    <w:rsid w:val="009337EE"/>
    <w:rsid w:val="00933C10"/>
    <w:rsid w:val="009350FD"/>
    <w:rsid w:val="0093560B"/>
    <w:rsid w:val="009356D0"/>
    <w:rsid w:val="00937C75"/>
    <w:rsid w:val="0094161E"/>
    <w:rsid w:val="00941AAB"/>
    <w:rsid w:val="00941BA1"/>
    <w:rsid w:val="00943A98"/>
    <w:rsid w:val="00943D81"/>
    <w:rsid w:val="0094747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129E"/>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A7CA9"/>
    <w:rsid w:val="009B0528"/>
    <w:rsid w:val="009B1B6F"/>
    <w:rsid w:val="009B2F59"/>
    <w:rsid w:val="009B4592"/>
    <w:rsid w:val="009B4C62"/>
    <w:rsid w:val="009B5C0C"/>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135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13A"/>
    <w:rsid w:val="009F743E"/>
    <w:rsid w:val="00A0065B"/>
    <w:rsid w:val="00A0067C"/>
    <w:rsid w:val="00A020F8"/>
    <w:rsid w:val="00A038DD"/>
    <w:rsid w:val="00A0397C"/>
    <w:rsid w:val="00A04AEB"/>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A85"/>
    <w:rsid w:val="00A27DB3"/>
    <w:rsid w:val="00A27F47"/>
    <w:rsid w:val="00A30B81"/>
    <w:rsid w:val="00A325D3"/>
    <w:rsid w:val="00A3362C"/>
    <w:rsid w:val="00A33B7A"/>
    <w:rsid w:val="00A344EE"/>
    <w:rsid w:val="00A3485F"/>
    <w:rsid w:val="00A35619"/>
    <w:rsid w:val="00A35899"/>
    <w:rsid w:val="00A36B7E"/>
    <w:rsid w:val="00A36F4F"/>
    <w:rsid w:val="00A36FC9"/>
    <w:rsid w:val="00A37C46"/>
    <w:rsid w:val="00A40797"/>
    <w:rsid w:val="00A40E0A"/>
    <w:rsid w:val="00A41A20"/>
    <w:rsid w:val="00A41D70"/>
    <w:rsid w:val="00A41DD2"/>
    <w:rsid w:val="00A42B71"/>
    <w:rsid w:val="00A43F40"/>
    <w:rsid w:val="00A443CE"/>
    <w:rsid w:val="00A468A7"/>
    <w:rsid w:val="00A473E6"/>
    <w:rsid w:val="00A50CF4"/>
    <w:rsid w:val="00A51746"/>
    <w:rsid w:val="00A524E1"/>
    <w:rsid w:val="00A52C43"/>
    <w:rsid w:val="00A5401F"/>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4023"/>
    <w:rsid w:val="00A8441B"/>
    <w:rsid w:val="00A845A3"/>
    <w:rsid w:val="00A84F84"/>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0471"/>
    <w:rsid w:val="00AB1485"/>
    <w:rsid w:val="00AB3406"/>
    <w:rsid w:val="00AB432B"/>
    <w:rsid w:val="00AB5879"/>
    <w:rsid w:val="00AB6364"/>
    <w:rsid w:val="00AB6579"/>
    <w:rsid w:val="00AB764B"/>
    <w:rsid w:val="00AB7B30"/>
    <w:rsid w:val="00AC1F0F"/>
    <w:rsid w:val="00AC2595"/>
    <w:rsid w:val="00AC43A0"/>
    <w:rsid w:val="00AC44C1"/>
    <w:rsid w:val="00AC4AAF"/>
    <w:rsid w:val="00AC50B6"/>
    <w:rsid w:val="00AC6023"/>
    <w:rsid w:val="00AC7A9C"/>
    <w:rsid w:val="00AD0093"/>
    <w:rsid w:val="00AD0683"/>
    <w:rsid w:val="00AD0A1D"/>
    <w:rsid w:val="00AD216A"/>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E7EC2"/>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17FC8"/>
    <w:rsid w:val="00B20CD5"/>
    <w:rsid w:val="00B20D68"/>
    <w:rsid w:val="00B20F06"/>
    <w:rsid w:val="00B21DE7"/>
    <w:rsid w:val="00B224BF"/>
    <w:rsid w:val="00B2273B"/>
    <w:rsid w:val="00B229EF"/>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52BB3"/>
    <w:rsid w:val="00B52C86"/>
    <w:rsid w:val="00B530D3"/>
    <w:rsid w:val="00B53C78"/>
    <w:rsid w:val="00B55B41"/>
    <w:rsid w:val="00B56B2D"/>
    <w:rsid w:val="00B5708A"/>
    <w:rsid w:val="00B57B9A"/>
    <w:rsid w:val="00B60520"/>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DCD"/>
    <w:rsid w:val="00BD0556"/>
    <w:rsid w:val="00BD08A8"/>
    <w:rsid w:val="00BD2485"/>
    <w:rsid w:val="00BD24E9"/>
    <w:rsid w:val="00BD3D98"/>
    <w:rsid w:val="00BD4226"/>
    <w:rsid w:val="00BD67F6"/>
    <w:rsid w:val="00BD6EB7"/>
    <w:rsid w:val="00BD767C"/>
    <w:rsid w:val="00BD79C4"/>
    <w:rsid w:val="00BD7C4C"/>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1153"/>
    <w:rsid w:val="00C121C0"/>
    <w:rsid w:val="00C12486"/>
    <w:rsid w:val="00C1321C"/>
    <w:rsid w:val="00C13676"/>
    <w:rsid w:val="00C13A20"/>
    <w:rsid w:val="00C14502"/>
    <w:rsid w:val="00C15B73"/>
    <w:rsid w:val="00C17702"/>
    <w:rsid w:val="00C21DA0"/>
    <w:rsid w:val="00C21FFB"/>
    <w:rsid w:val="00C227E2"/>
    <w:rsid w:val="00C2294D"/>
    <w:rsid w:val="00C235A1"/>
    <w:rsid w:val="00C23973"/>
    <w:rsid w:val="00C262D6"/>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2CA4"/>
    <w:rsid w:val="00C4453D"/>
    <w:rsid w:val="00C4477B"/>
    <w:rsid w:val="00C45947"/>
    <w:rsid w:val="00C47E6C"/>
    <w:rsid w:val="00C50876"/>
    <w:rsid w:val="00C50C4A"/>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0D50"/>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9D7"/>
    <w:rsid w:val="00C85603"/>
    <w:rsid w:val="00C86440"/>
    <w:rsid w:val="00C86777"/>
    <w:rsid w:val="00C86BB6"/>
    <w:rsid w:val="00C8742F"/>
    <w:rsid w:val="00C87791"/>
    <w:rsid w:val="00C921ED"/>
    <w:rsid w:val="00C923C0"/>
    <w:rsid w:val="00C92925"/>
    <w:rsid w:val="00C934C1"/>
    <w:rsid w:val="00C9411D"/>
    <w:rsid w:val="00C96000"/>
    <w:rsid w:val="00C9623B"/>
    <w:rsid w:val="00C967FE"/>
    <w:rsid w:val="00C96B2D"/>
    <w:rsid w:val="00C96C0D"/>
    <w:rsid w:val="00C96F1F"/>
    <w:rsid w:val="00C975DC"/>
    <w:rsid w:val="00CA0719"/>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01A1"/>
    <w:rsid w:val="00CD065B"/>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206E"/>
    <w:rsid w:val="00CE24C5"/>
    <w:rsid w:val="00CE3024"/>
    <w:rsid w:val="00CE320A"/>
    <w:rsid w:val="00CE341B"/>
    <w:rsid w:val="00CE35AF"/>
    <w:rsid w:val="00CE45EF"/>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1A4"/>
    <w:rsid w:val="00D37E2D"/>
    <w:rsid w:val="00D40E60"/>
    <w:rsid w:val="00D41BE3"/>
    <w:rsid w:val="00D41DF8"/>
    <w:rsid w:val="00D42B86"/>
    <w:rsid w:val="00D42DE4"/>
    <w:rsid w:val="00D44D43"/>
    <w:rsid w:val="00D4551C"/>
    <w:rsid w:val="00D50A06"/>
    <w:rsid w:val="00D520F6"/>
    <w:rsid w:val="00D542B2"/>
    <w:rsid w:val="00D54EA8"/>
    <w:rsid w:val="00D54F01"/>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48A4"/>
    <w:rsid w:val="00D859E8"/>
    <w:rsid w:val="00D86095"/>
    <w:rsid w:val="00D86DD4"/>
    <w:rsid w:val="00D87240"/>
    <w:rsid w:val="00D87579"/>
    <w:rsid w:val="00D9014F"/>
    <w:rsid w:val="00D91573"/>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61B9"/>
    <w:rsid w:val="00DA6377"/>
    <w:rsid w:val="00DA685F"/>
    <w:rsid w:val="00DA750E"/>
    <w:rsid w:val="00DB1FEF"/>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6636"/>
    <w:rsid w:val="00DD0516"/>
    <w:rsid w:val="00DD0E39"/>
    <w:rsid w:val="00DD2BF0"/>
    <w:rsid w:val="00DD3B5C"/>
    <w:rsid w:val="00DD5249"/>
    <w:rsid w:val="00DD5DF1"/>
    <w:rsid w:val="00DD6130"/>
    <w:rsid w:val="00DD668C"/>
    <w:rsid w:val="00DD684B"/>
    <w:rsid w:val="00DD73C5"/>
    <w:rsid w:val="00DD7A1D"/>
    <w:rsid w:val="00DE00BE"/>
    <w:rsid w:val="00DE1866"/>
    <w:rsid w:val="00DE1A18"/>
    <w:rsid w:val="00DE2263"/>
    <w:rsid w:val="00DE2DB6"/>
    <w:rsid w:val="00DE302D"/>
    <w:rsid w:val="00DE4845"/>
    <w:rsid w:val="00DE49C4"/>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5F18"/>
    <w:rsid w:val="00E06A7B"/>
    <w:rsid w:val="00E07992"/>
    <w:rsid w:val="00E10416"/>
    <w:rsid w:val="00E11055"/>
    <w:rsid w:val="00E115C8"/>
    <w:rsid w:val="00E125FF"/>
    <w:rsid w:val="00E1331E"/>
    <w:rsid w:val="00E133E4"/>
    <w:rsid w:val="00E170B9"/>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6470"/>
    <w:rsid w:val="00E46F78"/>
    <w:rsid w:val="00E50A5C"/>
    <w:rsid w:val="00E50B8D"/>
    <w:rsid w:val="00E522B3"/>
    <w:rsid w:val="00E5276C"/>
    <w:rsid w:val="00E5424C"/>
    <w:rsid w:val="00E54625"/>
    <w:rsid w:val="00E54CB6"/>
    <w:rsid w:val="00E55078"/>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2B74"/>
    <w:rsid w:val="00E8444B"/>
    <w:rsid w:val="00E84CA2"/>
    <w:rsid w:val="00E85D88"/>
    <w:rsid w:val="00E863F6"/>
    <w:rsid w:val="00E87E98"/>
    <w:rsid w:val="00E935B0"/>
    <w:rsid w:val="00E9425E"/>
    <w:rsid w:val="00E94309"/>
    <w:rsid w:val="00E95544"/>
    <w:rsid w:val="00E960D1"/>
    <w:rsid w:val="00E97AD4"/>
    <w:rsid w:val="00E97C76"/>
    <w:rsid w:val="00EA0EBE"/>
    <w:rsid w:val="00EA1D65"/>
    <w:rsid w:val="00EA2482"/>
    <w:rsid w:val="00EA31D4"/>
    <w:rsid w:val="00EA4484"/>
    <w:rsid w:val="00EA6068"/>
    <w:rsid w:val="00EA6102"/>
    <w:rsid w:val="00EA61A2"/>
    <w:rsid w:val="00EB203C"/>
    <w:rsid w:val="00EB2200"/>
    <w:rsid w:val="00EB2C50"/>
    <w:rsid w:val="00EB3DCA"/>
    <w:rsid w:val="00EB4F51"/>
    <w:rsid w:val="00EB512F"/>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F15E3"/>
    <w:rsid w:val="00EF2FCF"/>
    <w:rsid w:val="00EF3B42"/>
    <w:rsid w:val="00EF3C45"/>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4AD3"/>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354"/>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B5B"/>
    <w:rsid w:val="00F72DF4"/>
    <w:rsid w:val="00F744A6"/>
    <w:rsid w:val="00F75A57"/>
    <w:rsid w:val="00F75B45"/>
    <w:rsid w:val="00F76736"/>
    <w:rsid w:val="00F76A43"/>
    <w:rsid w:val="00F804BF"/>
    <w:rsid w:val="00F8121A"/>
    <w:rsid w:val="00F814A9"/>
    <w:rsid w:val="00F8170B"/>
    <w:rsid w:val="00F818E3"/>
    <w:rsid w:val="00F81E1F"/>
    <w:rsid w:val="00F8209E"/>
    <w:rsid w:val="00F826AE"/>
    <w:rsid w:val="00F82A1D"/>
    <w:rsid w:val="00F835F8"/>
    <w:rsid w:val="00F83D53"/>
    <w:rsid w:val="00F840D3"/>
    <w:rsid w:val="00F85700"/>
    <w:rsid w:val="00F8598E"/>
    <w:rsid w:val="00F85E13"/>
    <w:rsid w:val="00F85E1B"/>
    <w:rsid w:val="00F861A8"/>
    <w:rsid w:val="00F9113B"/>
    <w:rsid w:val="00F91EAE"/>
    <w:rsid w:val="00F92385"/>
    <w:rsid w:val="00F92667"/>
    <w:rsid w:val="00F93486"/>
    <w:rsid w:val="00F93D5E"/>
    <w:rsid w:val="00F9712B"/>
    <w:rsid w:val="00F9766E"/>
    <w:rsid w:val="00F979B3"/>
    <w:rsid w:val="00FA234F"/>
    <w:rsid w:val="00FA3571"/>
    <w:rsid w:val="00FA4A79"/>
    <w:rsid w:val="00FA55C6"/>
    <w:rsid w:val="00FB0243"/>
    <w:rsid w:val="00FB06A5"/>
    <w:rsid w:val="00FB0FCE"/>
    <w:rsid w:val="00FB1447"/>
    <w:rsid w:val="00FB175F"/>
    <w:rsid w:val="00FB2273"/>
    <w:rsid w:val="00FB23A3"/>
    <w:rsid w:val="00FB3500"/>
    <w:rsid w:val="00FB3CD4"/>
    <w:rsid w:val="00FB408A"/>
    <w:rsid w:val="00FB41BB"/>
    <w:rsid w:val="00FB50A6"/>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E0071"/>
    <w:rsid w:val="00FE1649"/>
    <w:rsid w:val="00FE1CA9"/>
    <w:rsid w:val="00FE39A0"/>
    <w:rsid w:val="00FE569E"/>
    <w:rsid w:val="00FF0B4F"/>
    <w:rsid w:val="00FF2038"/>
    <w:rsid w:val="00FF3D0F"/>
    <w:rsid w:val="00FF3F69"/>
    <w:rsid w:val="00FF4228"/>
    <w:rsid w:val="00FF43EE"/>
    <w:rsid w:val="00FF5377"/>
    <w:rsid w:val="00FF5AEB"/>
    <w:rsid w:val="00FF61BD"/>
    <w:rsid w:val="00FF6674"/>
    <w:rsid w:val="00FF6E17"/>
    <w:rsid w:val="00FF72C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ing1Char">
    <w:name w:val="Heading 1 Char"/>
    <w:link w:val="Heading1"/>
    <w:uiPriority w:val="9"/>
    <w:locked/>
    <w:rsid w:val="00FE1CA9"/>
    <w:rPr>
      <w:b/>
      <w:sz w:val="28"/>
    </w:rPr>
  </w:style>
  <w:style w:type="character" w:customStyle="1" w:styleId="HeaderChar">
    <w:name w:val="Header Char"/>
    <w:link w:val="Header"/>
    <w:uiPriority w:val="99"/>
    <w:locked/>
    <w:rsid w:val="00FE1CA9"/>
    <w:rPr>
      <w:sz w:val="24"/>
    </w:rPr>
  </w:style>
  <w:style w:type="character" w:customStyle="1" w:styleId="FooterChar">
    <w:name w:val="Footer Char"/>
    <w:link w:val="Footer"/>
    <w:uiPriority w:val="99"/>
    <w:locked/>
    <w:rsid w:val="00FE1CA9"/>
    <w:rPr>
      <w:sz w:val="24"/>
    </w:rPr>
  </w:style>
  <w:style w:type="character" w:customStyle="1" w:styleId="BalloonTextChar">
    <w:name w:val="Balloon Text Char"/>
    <w:link w:val="BalloonText"/>
    <w:uiPriority w:val="99"/>
    <w:semiHidden/>
    <w:locked/>
    <w:rsid w:val="00FE1CA9"/>
    <w:rPr>
      <w:rFonts w:ascii="Tahoma" w:hAnsi="Tahoma" w:cs="Tahoma"/>
      <w:sz w:val="16"/>
      <w:szCs w:val="16"/>
    </w:rPr>
  </w:style>
  <w:style w:type="paragraph" w:customStyle="1" w:styleId="TableStyle2">
    <w:name w:val="Table Style 2"/>
    <w:rsid w:val="00FE1CA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ing1Char">
    <w:name w:val="Heading 1 Char"/>
    <w:link w:val="Heading1"/>
    <w:uiPriority w:val="9"/>
    <w:locked/>
    <w:rsid w:val="00FE1CA9"/>
    <w:rPr>
      <w:b/>
      <w:sz w:val="28"/>
    </w:rPr>
  </w:style>
  <w:style w:type="character" w:customStyle="1" w:styleId="HeaderChar">
    <w:name w:val="Header Char"/>
    <w:link w:val="Header"/>
    <w:uiPriority w:val="99"/>
    <w:locked/>
    <w:rsid w:val="00FE1CA9"/>
    <w:rPr>
      <w:sz w:val="24"/>
    </w:rPr>
  </w:style>
  <w:style w:type="character" w:customStyle="1" w:styleId="FooterChar">
    <w:name w:val="Footer Char"/>
    <w:link w:val="Footer"/>
    <w:uiPriority w:val="99"/>
    <w:locked/>
    <w:rsid w:val="00FE1CA9"/>
    <w:rPr>
      <w:sz w:val="24"/>
    </w:rPr>
  </w:style>
  <w:style w:type="character" w:customStyle="1" w:styleId="BalloonTextChar">
    <w:name w:val="Balloon Text Char"/>
    <w:link w:val="BalloonText"/>
    <w:uiPriority w:val="99"/>
    <w:semiHidden/>
    <w:locked/>
    <w:rsid w:val="00FE1CA9"/>
    <w:rPr>
      <w:rFonts w:ascii="Tahoma" w:hAnsi="Tahoma" w:cs="Tahoma"/>
      <w:sz w:val="16"/>
      <w:szCs w:val="16"/>
    </w:rPr>
  </w:style>
  <w:style w:type="paragraph" w:customStyle="1" w:styleId="TableStyle2">
    <w:name w:val="Table Style 2"/>
    <w:rsid w:val="00FE1CA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59873079">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14701945">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768112015">
      <w:bodyDiv w:val="1"/>
      <w:marLeft w:val="0"/>
      <w:marRight w:val="0"/>
      <w:marTop w:val="0"/>
      <w:marBottom w:val="0"/>
      <w:divBdr>
        <w:top w:val="none" w:sz="0" w:space="0" w:color="auto"/>
        <w:left w:val="none" w:sz="0" w:space="0" w:color="auto"/>
        <w:bottom w:val="none" w:sz="0" w:space="0" w:color="auto"/>
        <w:right w:val="none" w:sz="0" w:space="0" w:color="auto"/>
      </w:divBdr>
    </w:div>
    <w:div w:id="18128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mass.gov/files/documents/2016/07/pk/use-and-storage-chemicals-in-schools.docx"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footer" Target="footer3.xml"/><Relationship Id="rId39"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footer" Target="footer5.xml"/><Relationship Id="rId50"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mass.gov/dph/iaq" TargetMode="External"/><Relationship Id="rId25" Type="http://schemas.openxmlformats.org/officeDocument/2006/relationships/header" Target="header3.xm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epa.gov/iaq/schools/index.html" TargetMode="External"/><Relationship Id="rId20" Type="http://schemas.openxmlformats.org/officeDocument/2006/relationships/hyperlink" Target="http://www.epa.gov/iaq/schools/index.html" TargetMode="External"/><Relationship Id="rId29" Type="http://schemas.openxmlformats.org/officeDocument/2006/relationships/image" Target="media/image3.jpeg"/><Relationship Id="rId41"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footer" Target="footer2.xm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aarst-nrpp.com/wp" TargetMode="External"/><Relationship Id="rId23" Type="http://schemas.openxmlformats.org/officeDocument/2006/relationships/footer" Target="footer1.xml"/><Relationship Id="rId28" Type="http://schemas.openxmlformats.org/officeDocument/2006/relationships/image" Target="media/image2.jpeg"/><Relationship Id="rId36" Type="http://schemas.openxmlformats.org/officeDocument/2006/relationships/image" Target="media/image10.jpeg"/><Relationship Id="rId49" Type="http://schemas.openxmlformats.org/officeDocument/2006/relationships/header" Target="header6.xml"/><Relationship Id="rId10" Type="http://schemas.openxmlformats.org/officeDocument/2006/relationships/hyperlink" Target="http://www.nrsb.org"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5.jpeg"/><Relationship Id="rId44" Type="http://schemas.openxmlformats.org/officeDocument/2006/relationships/footer" Target="footer4.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rsb.org/" TargetMode="External"/><Relationship Id="rId22" Type="http://schemas.openxmlformats.org/officeDocument/2006/relationships/header" Target="header2.xml"/><Relationship Id="rId27" Type="http://schemas.openxmlformats.org/officeDocument/2006/relationships/hyperlink" Target="https://www.epa.gov/mold/mold-remediation-schools-and-commercial-buildings-guide" TargetMode="Externa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1D6B-0A0C-4084-822F-50BA3DFE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4858</Words>
  <Characters>24281</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DPH</Company>
  <LinksUpToDate>false</LinksUpToDate>
  <CharactersWithSpaces>29081</CharactersWithSpaces>
  <SharedDoc>false</SharedDoc>
  <HLinks>
    <vt:vector size="72" baseType="variant">
      <vt:variant>
        <vt:i4>4980736</vt:i4>
      </vt:variant>
      <vt:variant>
        <vt:i4>36</vt:i4>
      </vt:variant>
      <vt:variant>
        <vt:i4>0</vt:i4>
      </vt:variant>
      <vt:variant>
        <vt:i4>5</vt:i4>
      </vt:variant>
      <vt:variant>
        <vt:lpwstr>https://www.epa.gov/mold/mold-remediation-schools-and-commercial-buildings-guide</vt:lpwstr>
      </vt:variant>
      <vt:variant>
        <vt:lpwstr/>
      </vt: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24</vt:i4>
      </vt:variant>
      <vt:variant>
        <vt:i4>0</vt:i4>
      </vt:variant>
      <vt:variant>
        <vt:i4>5</vt:i4>
      </vt:variant>
      <vt:variant>
        <vt:lpwstr>http://mass.gov/dph/iaq</vt:lpwstr>
      </vt:variant>
      <vt:variant>
        <vt:lpwstr/>
      </vt:variant>
      <vt:variant>
        <vt:i4>5308446</vt:i4>
      </vt:variant>
      <vt:variant>
        <vt:i4>21</vt:i4>
      </vt:variant>
      <vt:variant>
        <vt:i4>0</vt:i4>
      </vt:variant>
      <vt:variant>
        <vt:i4>5</vt:i4>
      </vt:variant>
      <vt:variant>
        <vt:lpwstr>http://www.epa.gov/iaq/schools/index.html</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1638480</vt:i4>
      </vt:variant>
      <vt:variant>
        <vt:i4>12</vt:i4>
      </vt:variant>
      <vt:variant>
        <vt:i4>0</vt:i4>
      </vt:variant>
      <vt:variant>
        <vt:i4>5</vt:i4>
      </vt:variant>
      <vt:variant>
        <vt:lpwstr>https://www.mass.gov/files/documents/2016/07/pk/use-and-storage-chemicals-in-schools.docx</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Pembroke High School (May 2018)</dc:title>
  <dc:subject>Massachusetts State Police Forensic and Technical Center</dc:subject>
  <dc:creator>MDPH - Indoor Air Quality Program</dc:creator>
  <cp:keywords/>
  <cp:lastModifiedBy>AutoBVT</cp:lastModifiedBy>
  <cp:revision>2</cp:revision>
  <cp:lastPrinted>2018-05-02T18:56:00Z</cp:lastPrinted>
  <dcterms:created xsi:type="dcterms:W3CDTF">2018-12-17T20:26:00Z</dcterms:created>
  <dcterms:modified xsi:type="dcterms:W3CDTF">2018-12-17T20:26:00Z</dcterms:modified>
</cp:coreProperties>
</file>