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649090FC" w:rsidR="006D06D9" w:rsidRPr="00951305" w:rsidRDefault="00CD2041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>
        <w:rPr>
          <w:sz w:val="24"/>
          <w:szCs w:val="18"/>
        </w:rPr>
        <w:t>Bureau of Infectious Disease and Laboratory Sciences</w:t>
      </w:r>
    </w:p>
    <w:p w14:paraId="10BFC7A4" w14:textId="2D612E9F" w:rsidR="0017749A" w:rsidRPr="0017749A" w:rsidRDefault="004A79A3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>
        <w:rPr>
          <w:sz w:val="24"/>
          <w:szCs w:val="18"/>
        </w:rPr>
        <w:t>305 South Street, Jamaica Plain, MA  02130</w:t>
      </w:r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E9C9FBA" w:rsidR="00802852" w:rsidRPr="004806F3" w:rsidRDefault="00E814A1" w:rsidP="0072610D">
      <w:pPr>
        <w:rPr>
          <w:rFonts w:ascii="Arial" w:hAnsi="Arial" w:cs="Arial"/>
          <w:b/>
          <w:sz w:val="20"/>
        </w:rPr>
      </w:pPr>
      <w:r w:rsidRPr="004806F3">
        <w:rPr>
          <w:rFonts w:ascii="Arial" w:hAnsi="Arial" w:cs="Arial"/>
          <w:b/>
          <w:sz w:val="20"/>
        </w:rPr>
        <w:t>Maura T. Healey</w:t>
      </w:r>
    </w:p>
    <w:p w14:paraId="25BE71A6" w14:textId="51C5E49E" w:rsidR="0088305B" w:rsidRPr="004806F3" w:rsidRDefault="00802852" w:rsidP="000C2E20">
      <w:pPr>
        <w:spacing w:line="360" w:lineRule="auto"/>
        <w:rPr>
          <w:rFonts w:ascii="Arial" w:hAnsi="Arial" w:cs="Arial"/>
          <w:sz w:val="20"/>
        </w:rPr>
      </w:pPr>
      <w:r w:rsidRPr="004806F3">
        <w:rPr>
          <w:rFonts w:ascii="Arial" w:hAnsi="Arial" w:cs="Arial"/>
          <w:sz w:val="20"/>
        </w:rPr>
        <w:t>Governor</w:t>
      </w:r>
    </w:p>
    <w:p w14:paraId="19D02B02" w14:textId="77777777" w:rsidR="00951305" w:rsidRPr="004806F3" w:rsidRDefault="0088305B" w:rsidP="0072610D">
      <w:pPr>
        <w:rPr>
          <w:rFonts w:ascii="Arial" w:hAnsi="Arial" w:cs="Arial"/>
          <w:sz w:val="20"/>
        </w:rPr>
      </w:pPr>
      <w:r w:rsidRPr="004806F3">
        <w:rPr>
          <w:rFonts w:ascii="Arial" w:hAnsi="Arial" w:cs="Arial"/>
          <w:b/>
          <w:sz w:val="20"/>
        </w:rPr>
        <w:t>Kimberley Driscoll</w:t>
      </w:r>
    </w:p>
    <w:p w14:paraId="45EA865C" w14:textId="703E4E09" w:rsidR="00FC6B42" w:rsidRPr="004806F3" w:rsidRDefault="0088305B" w:rsidP="0072610D">
      <w:pPr>
        <w:rPr>
          <w:rFonts w:ascii="Arial" w:hAnsi="Arial" w:cs="Arial"/>
          <w:sz w:val="20"/>
        </w:rPr>
      </w:pPr>
      <w:r w:rsidRPr="004806F3">
        <w:rPr>
          <w:rFonts w:ascii="Arial" w:hAnsi="Arial" w:cs="Arial"/>
          <w:sz w:val="20"/>
        </w:rPr>
        <w:t>Lieutenant Governor</w:t>
      </w:r>
      <w:r w:rsidR="00237280" w:rsidRPr="004806F3">
        <w:rPr>
          <w:rFonts w:ascii="Arial" w:hAnsi="Arial" w:cs="Arial"/>
          <w:b/>
          <w:sz w:val="20"/>
        </w:rPr>
        <w:t xml:space="preserve"> </w:t>
      </w:r>
    </w:p>
    <w:p w14:paraId="723AD3B1" w14:textId="3FFE4FBE" w:rsidR="007D1D51" w:rsidRPr="004806F3" w:rsidRDefault="00802852" w:rsidP="00637ECD">
      <w:pPr>
        <w:ind w:firstLine="720"/>
        <w:jc w:val="right"/>
        <w:rPr>
          <w:rFonts w:ascii="Arial" w:hAnsi="Arial" w:cs="Arial"/>
          <w:sz w:val="20"/>
        </w:rPr>
      </w:pPr>
      <w:r w:rsidRPr="004806F3">
        <w:rPr>
          <w:rFonts w:ascii="Arial" w:hAnsi="Arial" w:cs="Arial"/>
          <w:b/>
          <w:sz w:val="20"/>
        </w:rPr>
        <w:t>Kiame Mahaniah, MD</w:t>
      </w:r>
      <w:r w:rsidR="00834504" w:rsidRPr="004806F3">
        <w:rPr>
          <w:rFonts w:ascii="Arial" w:hAnsi="Arial" w:cs="Arial"/>
          <w:b/>
          <w:sz w:val="20"/>
        </w:rPr>
        <w:t>, MBA</w:t>
      </w:r>
    </w:p>
    <w:p w14:paraId="51314366" w14:textId="498AF08B" w:rsidR="00033154" w:rsidRPr="004806F3" w:rsidRDefault="00237280" w:rsidP="007D1D51">
      <w:pPr>
        <w:spacing w:line="360" w:lineRule="auto"/>
        <w:jc w:val="right"/>
        <w:rPr>
          <w:rFonts w:ascii="Arial" w:hAnsi="Arial" w:cs="Arial"/>
          <w:sz w:val="20"/>
        </w:rPr>
      </w:pPr>
      <w:r w:rsidRPr="004806F3">
        <w:rPr>
          <w:rFonts w:ascii="Arial" w:hAnsi="Arial" w:cs="Arial"/>
          <w:sz w:val="20"/>
        </w:rPr>
        <w:t>Secretary</w:t>
      </w:r>
    </w:p>
    <w:p w14:paraId="49013D2D" w14:textId="509F30C9" w:rsidR="00951305" w:rsidRPr="004806F3" w:rsidRDefault="00951305" w:rsidP="00802852">
      <w:pPr>
        <w:jc w:val="right"/>
        <w:rPr>
          <w:rFonts w:ascii="Arial" w:hAnsi="Arial" w:cs="Arial"/>
          <w:b/>
          <w:sz w:val="20"/>
        </w:rPr>
      </w:pPr>
      <w:r w:rsidRPr="004806F3">
        <w:rPr>
          <w:rFonts w:ascii="Arial" w:hAnsi="Arial" w:cs="Arial"/>
          <w:b/>
          <w:sz w:val="20"/>
        </w:rPr>
        <w:t>Robert Goldstein, MD, PhD</w:t>
      </w:r>
    </w:p>
    <w:p w14:paraId="5EA03CA8" w14:textId="7173ADCA" w:rsidR="00802852" w:rsidRPr="004806F3" w:rsidRDefault="00951305" w:rsidP="00951305">
      <w:pPr>
        <w:jc w:val="right"/>
        <w:rPr>
          <w:rFonts w:ascii="Arial" w:hAnsi="Arial" w:cs="Arial"/>
          <w:sz w:val="20"/>
        </w:rPr>
        <w:sectPr w:rsidR="00802852" w:rsidRPr="004806F3" w:rsidSect="00423946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4806F3">
        <w:rPr>
          <w:rFonts w:ascii="Arial" w:hAnsi="Arial" w:cs="Arial"/>
          <w:sz w:val="20"/>
        </w:rPr>
        <w:t>Commissione</w:t>
      </w:r>
      <w:r w:rsidR="00D10DDE" w:rsidRPr="004806F3">
        <w:rPr>
          <w:rFonts w:ascii="Arial" w:hAnsi="Arial" w:cs="Arial"/>
          <w:sz w:val="20"/>
        </w:rPr>
        <w:t>r</w:t>
      </w:r>
    </w:p>
    <w:p w14:paraId="0FB36101" w14:textId="77777777" w:rsidR="0091372F" w:rsidRDefault="0091372F" w:rsidP="009137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color w:val="2F5496" w:themeColor="accent1" w:themeShade="BF"/>
        </w:rPr>
      </w:pPr>
    </w:p>
    <w:p w14:paraId="08DECF60" w14:textId="77777777" w:rsidR="005A1D66" w:rsidRDefault="005A1D66" w:rsidP="009137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color w:val="2F5496" w:themeColor="accent1" w:themeShade="BF"/>
        </w:rPr>
      </w:pPr>
    </w:p>
    <w:p w14:paraId="3BD82901" w14:textId="6C87136C" w:rsidR="003C54E2" w:rsidRPr="00EC0E05" w:rsidRDefault="00FD6E22" w:rsidP="5A5466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</w:pPr>
      <w:r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P</w:t>
      </w:r>
      <w:r w:rsidR="0091372F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enicillin G </w:t>
      </w:r>
      <w:r w:rsidR="00135275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B</w:t>
      </w:r>
      <w:r w:rsidR="0091372F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enzathine </w:t>
      </w:r>
      <w:r w:rsidR="00135275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I</w:t>
      </w:r>
      <w:r w:rsidR="0091372F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njectable </w:t>
      </w:r>
      <w:r w:rsidR="00135275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S</w:t>
      </w:r>
      <w:r w:rsidR="0091372F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uspension</w:t>
      </w:r>
      <w:r w:rsidR="00135275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(</w:t>
      </w:r>
      <w:proofErr w:type="spellStart"/>
      <w:r w:rsidR="00135275" w:rsidRPr="3AB26689">
        <w:rPr>
          <w:rStyle w:val="spellingerror"/>
          <w:rFonts w:asciiTheme="minorHAnsi" w:hAnsiTheme="minorHAnsi" w:cstheme="minorBidi"/>
          <w:b/>
          <w:bCs/>
          <w:color w:val="2F5496" w:themeColor="accent1" w:themeShade="BF"/>
        </w:rPr>
        <w:t>Bicillin</w:t>
      </w:r>
      <w:proofErr w:type="spellEnd"/>
      <w:r w:rsidR="00135275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L-A®)</w:t>
      </w:r>
      <w:r w:rsidR="00D15E5A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Shortage</w:t>
      </w:r>
      <w:r w:rsidR="008E2BED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Update</w:t>
      </w:r>
    </w:p>
    <w:p w14:paraId="5DF8AC4C" w14:textId="536591B0" w:rsidR="0091372F" w:rsidRDefault="002D5E3C" w:rsidP="00D15E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</w:pPr>
      <w:r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June</w:t>
      </w:r>
      <w:r w:rsidR="00345B77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</w:t>
      </w:r>
      <w:r w:rsidR="00D15E5A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2026</w:t>
      </w:r>
    </w:p>
    <w:p w14:paraId="33D9F042" w14:textId="77777777" w:rsidR="00D15E5A" w:rsidRPr="00D15E5A" w:rsidRDefault="00D15E5A" w:rsidP="00D15E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</w:pPr>
    </w:p>
    <w:p w14:paraId="083749A5" w14:textId="120E78CF" w:rsidR="008642ED" w:rsidRPr="00C458DD" w:rsidRDefault="2F87E0D6" w:rsidP="02880563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proofErr w:type="spellStart"/>
      <w:r w:rsidRPr="02880563">
        <w:rPr>
          <w:rFonts w:asciiTheme="minorHAnsi" w:hAnsiTheme="minorHAnsi" w:cstheme="minorBidi"/>
          <w:sz w:val="22"/>
          <w:szCs w:val="22"/>
        </w:rPr>
        <w:t>Bicillin</w:t>
      </w:r>
      <w:proofErr w:type="spellEnd"/>
      <w:r w:rsidRPr="02880563">
        <w:rPr>
          <w:rFonts w:asciiTheme="minorHAnsi" w:hAnsiTheme="minorHAnsi" w:cstheme="minorBidi"/>
          <w:sz w:val="22"/>
          <w:szCs w:val="22"/>
        </w:rPr>
        <w:t>®</w:t>
      </w:r>
      <w:r w:rsidRPr="02880563">
        <w:rPr>
          <w:rStyle w:val="normaltextrun"/>
          <w:rFonts w:asciiTheme="minorHAnsi" w:hAnsiTheme="minorHAnsi" w:cstheme="minorBidi"/>
          <w:sz w:val="22"/>
          <w:szCs w:val="22"/>
        </w:rPr>
        <w:t xml:space="preserve"> L-A (</w:t>
      </w:r>
      <w:r w:rsidR="005F1079">
        <w:rPr>
          <w:rStyle w:val="normaltextrun"/>
          <w:rFonts w:asciiTheme="minorHAnsi" w:hAnsiTheme="minorHAnsi" w:cstheme="minorBidi"/>
          <w:sz w:val="22"/>
          <w:szCs w:val="22"/>
        </w:rPr>
        <w:t xml:space="preserve">benzathine </w:t>
      </w:r>
      <w:r w:rsidRPr="02880563">
        <w:rPr>
          <w:rStyle w:val="normaltextrun"/>
          <w:rFonts w:asciiTheme="minorHAnsi" w:hAnsiTheme="minorHAnsi" w:cstheme="minorBidi"/>
          <w:sz w:val="22"/>
          <w:szCs w:val="22"/>
        </w:rPr>
        <w:t>p</w:t>
      </w:r>
      <w:r w:rsidR="31DDE4DB" w:rsidRPr="02880563">
        <w:rPr>
          <w:rStyle w:val="normaltextrun"/>
          <w:rFonts w:asciiTheme="minorHAnsi" w:hAnsiTheme="minorHAnsi" w:cstheme="minorBidi"/>
          <w:sz w:val="22"/>
          <w:szCs w:val="22"/>
        </w:rPr>
        <w:t>enicil</w:t>
      </w:r>
      <w:r w:rsidRPr="02880563">
        <w:rPr>
          <w:rStyle w:val="normaltextrun"/>
          <w:rFonts w:asciiTheme="minorHAnsi" w:hAnsiTheme="minorHAnsi" w:cstheme="minorBidi"/>
          <w:sz w:val="22"/>
          <w:szCs w:val="22"/>
        </w:rPr>
        <w:t>l</w:t>
      </w:r>
      <w:r w:rsidR="31DDE4DB" w:rsidRPr="02880563">
        <w:rPr>
          <w:rStyle w:val="normaltextrun"/>
          <w:rFonts w:asciiTheme="minorHAnsi" w:hAnsiTheme="minorHAnsi" w:cstheme="minorBidi"/>
          <w:sz w:val="22"/>
          <w:szCs w:val="22"/>
        </w:rPr>
        <w:t>in G injectable suspension)</w:t>
      </w:r>
      <w:r w:rsidR="64C6A03A" w:rsidRPr="0288056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168D74DB" w:rsidRPr="02880563">
        <w:rPr>
          <w:rStyle w:val="normaltextrun"/>
          <w:rFonts w:asciiTheme="minorHAnsi" w:hAnsiTheme="minorHAnsi" w:cstheme="minorBidi"/>
          <w:sz w:val="22"/>
          <w:szCs w:val="22"/>
        </w:rPr>
        <w:t>remains in shortage,</w:t>
      </w:r>
      <w:r w:rsidR="64C6A03A" w:rsidRPr="0288056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168D74DB" w:rsidRPr="02880563">
        <w:rPr>
          <w:rStyle w:val="normaltextrun"/>
          <w:rFonts w:asciiTheme="minorHAnsi" w:hAnsiTheme="minorHAnsi" w:cstheme="minorBidi"/>
          <w:sz w:val="22"/>
          <w:szCs w:val="22"/>
        </w:rPr>
        <w:t xml:space="preserve">with </w:t>
      </w:r>
      <w:r w:rsidR="139ADB40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full </w:t>
      </w:r>
      <w:r w:rsidR="168D74DB" w:rsidRPr="02880563">
        <w:rPr>
          <w:rStyle w:val="normaltextrun"/>
          <w:rFonts w:asciiTheme="minorHAnsi" w:hAnsiTheme="minorHAnsi" w:cstheme="minorBidi"/>
          <w:sz w:val="22"/>
          <w:szCs w:val="22"/>
        </w:rPr>
        <w:t xml:space="preserve">recovery </w:t>
      </w:r>
      <w:r w:rsidR="077B43A2" w:rsidRPr="73857AC3">
        <w:rPr>
          <w:rStyle w:val="normaltextrun"/>
          <w:rFonts w:asciiTheme="minorHAnsi" w:hAnsiTheme="minorHAnsi" w:cstheme="minorBidi"/>
          <w:sz w:val="22"/>
          <w:szCs w:val="22"/>
        </w:rPr>
        <w:t>not expected until</w:t>
      </w:r>
      <w:r w:rsidR="31DDE4DB" w:rsidRPr="0288056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31DDE4DB" w:rsidRPr="02880563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December</w:t>
      </w:r>
      <w:r w:rsidR="168D74DB" w:rsidRPr="02880563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2027</w:t>
      </w:r>
      <w:r w:rsidR="095E5C1D" w:rsidRPr="02880563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  <w:r w:rsidR="00A11087" w:rsidRPr="00E76927">
        <w:rPr>
          <w:rFonts w:asciiTheme="minorHAnsi" w:hAnsiTheme="minorHAnsi" w:cstheme="minorBidi"/>
          <w:sz w:val="22"/>
          <w:szCs w:val="22"/>
        </w:rPr>
        <w:t>T</w:t>
      </w:r>
      <w:r w:rsidR="144409A4" w:rsidRPr="00E76927">
        <w:rPr>
          <w:rFonts w:asciiTheme="minorHAnsi" w:hAnsiTheme="minorHAnsi" w:cstheme="minorBidi"/>
          <w:sz w:val="22"/>
          <w:szCs w:val="22"/>
        </w:rPr>
        <w:t xml:space="preserve">he U.S. Food and Drug Administration (FDA) is </w:t>
      </w:r>
      <w:r w:rsidR="003D49DD" w:rsidRPr="00E76927">
        <w:rPr>
          <w:rFonts w:asciiTheme="minorHAnsi" w:hAnsiTheme="minorHAnsi" w:cstheme="minorBidi"/>
          <w:sz w:val="22"/>
          <w:szCs w:val="22"/>
        </w:rPr>
        <w:t>extending</w:t>
      </w:r>
      <w:r w:rsidR="005B539D" w:rsidRPr="00E76927">
        <w:rPr>
          <w:rFonts w:asciiTheme="minorHAnsi" w:hAnsiTheme="minorHAnsi" w:cstheme="minorBidi"/>
          <w:sz w:val="22"/>
          <w:szCs w:val="22"/>
        </w:rPr>
        <w:t xml:space="preserve"> </w:t>
      </w:r>
      <w:r w:rsidR="144409A4" w:rsidRPr="00E76927">
        <w:rPr>
          <w:rFonts w:asciiTheme="minorHAnsi" w:hAnsiTheme="minorHAnsi" w:cstheme="minorBidi"/>
          <w:sz w:val="22"/>
          <w:szCs w:val="22"/>
        </w:rPr>
        <w:t>temporar</w:t>
      </w:r>
      <w:r w:rsidR="00841621" w:rsidRPr="00E76927">
        <w:rPr>
          <w:rFonts w:asciiTheme="minorHAnsi" w:hAnsiTheme="minorHAnsi" w:cstheme="minorBidi"/>
          <w:sz w:val="22"/>
          <w:szCs w:val="22"/>
        </w:rPr>
        <w:t>y</w:t>
      </w:r>
      <w:r w:rsidR="144409A4" w:rsidRPr="00E76927" w:rsidDel="005B539D">
        <w:rPr>
          <w:rFonts w:asciiTheme="minorHAnsi" w:hAnsiTheme="minorHAnsi" w:cstheme="minorBidi"/>
          <w:sz w:val="22"/>
          <w:szCs w:val="22"/>
        </w:rPr>
        <w:t xml:space="preserve"> </w:t>
      </w:r>
      <w:r w:rsidR="005B539D" w:rsidRPr="00E76927">
        <w:rPr>
          <w:rFonts w:asciiTheme="minorHAnsi" w:hAnsiTheme="minorHAnsi" w:cstheme="minorBidi"/>
          <w:sz w:val="22"/>
          <w:szCs w:val="22"/>
        </w:rPr>
        <w:t xml:space="preserve">importation </w:t>
      </w:r>
      <w:r w:rsidR="144409A4" w:rsidRPr="00E76927">
        <w:rPr>
          <w:rFonts w:asciiTheme="minorHAnsi" w:hAnsiTheme="minorHAnsi" w:cstheme="minorBidi"/>
          <w:sz w:val="22"/>
          <w:szCs w:val="22"/>
        </w:rPr>
        <w:t xml:space="preserve">of </w:t>
      </w:r>
      <w:r w:rsidR="5258E06F" w:rsidRPr="00E76927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Lentocilin© </w:t>
      </w:r>
      <w:r w:rsidR="0020480C" w:rsidRPr="00E76927">
        <w:t>(</w:t>
      </w:r>
      <w:r w:rsidR="00F0150C" w:rsidRPr="00E76927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another form of </w:t>
      </w:r>
      <w:r w:rsidR="007E3F4D" w:rsidRPr="00E76927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benzathine </w:t>
      </w:r>
      <w:r w:rsidR="007A4894" w:rsidRPr="00E76927">
        <w:rPr>
          <w:rFonts w:asciiTheme="minorHAnsi" w:hAnsiTheme="minorHAnsi" w:cstheme="minorBidi"/>
          <w:sz w:val="22"/>
          <w:szCs w:val="22"/>
          <w:shd w:val="clear" w:color="auto" w:fill="FFFFFF"/>
        </w:rPr>
        <w:t>penicillin G</w:t>
      </w:r>
      <w:r w:rsidR="0020480C" w:rsidRPr="00E76927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) </w:t>
      </w:r>
      <w:r w:rsidR="00841621" w:rsidRPr="00E76927">
        <w:rPr>
          <w:rFonts w:asciiTheme="minorHAnsi" w:hAnsiTheme="minorHAnsi" w:cstheme="minorBidi"/>
          <w:sz w:val="22"/>
          <w:szCs w:val="22"/>
          <w:shd w:val="clear" w:color="auto" w:fill="FFFFFF"/>
        </w:rPr>
        <w:t>to address</w:t>
      </w:r>
      <w:r w:rsidR="00FB7004" w:rsidRPr="00E76927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167FEA" w:rsidRPr="00E76927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this </w:t>
      </w:r>
      <w:r w:rsidR="00841621" w:rsidRPr="00E76927">
        <w:rPr>
          <w:rFonts w:asciiTheme="minorHAnsi" w:hAnsiTheme="minorHAnsi" w:cstheme="minorBidi"/>
          <w:sz w:val="22"/>
          <w:szCs w:val="22"/>
          <w:shd w:val="clear" w:color="auto" w:fill="FFFFFF"/>
        </w:rPr>
        <w:t>shortage</w:t>
      </w:r>
      <w:r w:rsidR="6D7A0638" w:rsidRPr="00E76927">
        <w:rPr>
          <w:rFonts w:asciiTheme="minorHAnsi" w:hAnsiTheme="minorHAnsi" w:cstheme="minorBidi"/>
          <w:sz w:val="22"/>
          <w:szCs w:val="22"/>
          <w:shd w:val="clear" w:color="auto" w:fill="FFFFFF"/>
        </w:rPr>
        <w:t>.</w:t>
      </w:r>
      <w:r w:rsidR="6D7A0638" w:rsidRPr="02880563">
        <w:rPr>
          <w:rFonts w:asciiTheme="minorHAnsi" w:hAnsiTheme="minorHAnsi" w:cstheme="minorBidi"/>
          <w:color w:val="1C1D1F"/>
          <w:sz w:val="22"/>
          <w:szCs w:val="22"/>
          <w:shd w:val="clear" w:color="auto" w:fill="FFFFFF"/>
        </w:rPr>
        <w:t xml:space="preserve"> </w:t>
      </w:r>
      <w:r w:rsidR="64C6A03A" w:rsidRPr="02880563">
        <w:rPr>
          <w:rFonts w:asciiTheme="minorHAnsi" w:hAnsiTheme="minorHAnsi" w:cstheme="minorBidi"/>
          <w:color w:val="1C1D1F"/>
          <w:sz w:val="22"/>
          <w:szCs w:val="22"/>
          <w:shd w:val="clear" w:color="auto" w:fill="FFFFFF"/>
        </w:rPr>
        <w:t xml:space="preserve"> </w:t>
      </w:r>
    </w:p>
    <w:p w14:paraId="21B28A17" w14:textId="6C760C5E" w:rsidR="00A654E6" w:rsidRDefault="00985E77" w:rsidP="73857AC3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DPH continues to monitor the situation and </w:t>
      </w:r>
      <w:proofErr w:type="gramStart"/>
      <w:r w:rsidRPr="73857AC3">
        <w:rPr>
          <w:rStyle w:val="normaltextrun"/>
          <w:rFonts w:asciiTheme="minorHAnsi" w:hAnsiTheme="minorHAnsi" w:cstheme="minorBidi"/>
          <w:sz w:val="22"/>
          <w:szCs w:val="22"/>
        </w:rPr>
        <w:t>maintain</w:t>
      </w:r>
      <w:proofErr w:type="gramEnd"/>
      <w:r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 sufficient statewide supply</w:t>
      </w:r>
      <w:r w:rsidR="00E929E2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for treatment of syphilis </w:t>
      </w:r>
      <w:r w:rsidR="00D33863" w:rsidRPr="73857AC3">
        <w:rPr>
          <w:rStyle w:val="normaltextrun"/>
          <w:rFonts w:asciiTheme="minorHAnsi" w:hAnsiTheme="minorHAnsi" w:cstheme="minorBidi"/>
          <w:sz w:val="22"/>
          <w:szCs w:val="22"/>
        </w:rPr>
        <w:t>in</w:t>
      </w:r>
      <w:r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 pregnant individuals and </w:t>
      </w:r>
      <w:r w:rsidR="00D33863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exposed </w:t>
      </w:r>
      <w:r w:rsidRPr="73857AC3">
        <w:rPr>
          <w:rStyle w:val="normaltextrun"/>
          <w:rFonts w:asciiTheme="minorHAnsi" w:hAnsiTheme="minorHAnsi" w:cstheme="minorBidi"/>
          <w:sz w:val="22"/>
          <w:szCs w:val="22"/>
        </w:rPr>
        <w:t>infants.</w:t>
      </w:r>
      <w:r w:rsidRPr="73857AC3" w:rsidDel="000B35F6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F91463" w:rsidRPr="73857AC3">
        <w:rPr>
          <w:rStyle w:val="cf01"/>
          <w:rFonts w:asciiTheme="minorHAnsi" w:hAnsiTheme="minorHAnsi" w:cstheme="minorBidi"/>
          <w:b/>
          <w:bCs/>
          <w:sz w:val="22"/>
          <w:szCs w:val="22"/>
        </w:rPr>
        <w:t>If you are unable to obtain benzathine penicillin G to treat pregnant patients</w:t>
      </w:r>
      <w:r w:rsidR="00AB4C26">
        <w:rPr>
          <w:rStyle w:val="cf01"/>
          <w:rFonts w:asciiTheme="minorHAnsi" w:hAnsiTheme="minorHAnsi" w:cstheme="minorBidi"/>
          <w:b/>
          <w:bCs/>
          <w:sz w:val="22"/>
          <w:szCs w:val="22"/>
        </w:rPr>
        <w:t>, their contacts,</w:t>
      </w:r>
      <w:r w:rsidR="00BA0992" w:rsidRPr="73857AC3">
        <w:rPr>
          <w:rStyle w:val="cf01"/>
          <w:rFonts w:asciiTheme="minorHAnsi" w:hAnsiTheme="minorHAnsi" w:cstheme="minorBidi"/>
          <w:b/>
          <w:bCs/>
          <w:sz w:val="22"/>
          <w:szCs w:val="22"/>
        </w:rPr>
        <w:t xml:space="preserve"> or exposed infants, </w:t>
      </w:r>
      <w:r w:rsidR="00FE458E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contact </w:t>
      </w:r>
      <w:r w:rsidR="00B8671F" w:rsidRPr="73857AC3">
        <w:rPr>
          <w:rStyle w:val="normaltextrun"/>
          <w:rFonts w:asciiTheme="minorHAnsi" w:hAnsiTheme="minorHAnsi" w:cstheme="minorBidi"/>
          <w:sz w:val="22"/>
          <w:szCs w:val="22"/>
        </w:rPr>
        <w:t>DPH</w:t>
      </w:r>
      <w:r w:rsidR="00DF3B59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0001B2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Partner Services </w:t>
      </w:r>
      <w:r w:rsidR="5DC45BBB" w:rsidRPr="73857AC3">
        <w:rPr>
          <w:rStyle w:val="normaltextrun"/>
          <w:rFonts w:asciiTheme="minorHAnsi" w:hAnsiTheme="minorHAnsi" w:cstheme="minorBidi"/>
          <w:sz w:val="22"/>
          <w:szCs w:val="22"/>
        </w:rPr>
        <w:t>L</w:t>
      </w:r>
      <w:r w:rsidR="000001B2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ine at 617-983-6999 </w:t>
      </w:r>
      <w:r w:rsidR="00DF3B59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to inquire about </w:t>
      </w:r>
      <w:r w:rsidR="00A84C11" w:rsidRPr="73857AC3">
        <w:rPr>
          <w:rStyle w:val="normaltextrun"/>
          <w:rFonts w:asciiTheme="minorHAnsi" w:hAnsiTheme="minorHAnsi" w:cstheme="minorBidi"/>
          <w:sz w:val="22"/>
          <w:szCs w:val="22"/>
        </w:rPr>
        <w:t>Division of STD</w:t>
      </w:r>
      <w:r w:rsidR="00422347">
        <w:rPr>
          <w:rStyle w:val="normaltextrun"/>
          <w:rFonts w:asciiTheme="minorHAnsi" w:hAnsiTheme="minorHAnsi" w:cstheme="minorBidi"/>
          <w:sz w:val="22"/>
          <w:szCs w:val="22"/>
        </w:rPr>
        <w:t xml:space="preserve"> Prevention</w:t>
      </w:r>
      <w:r w:rsidR="00A84C11" w:rsidRPr="73857AC3">
        <w:rPr>
          <w:rStyle w:val="normaltextrun"/>
          <w:rFonts w:asciiTheme="minorHAnsi" w:hAnsiTheme="minorHAnsi" w:cstheme="minorBidi"/>
          <w:sz w:val="22"/>
          <w:szCs w:val="22"/>
        </w:rPr>
        <w:t>’s</w:t>
      </w:r>
      <w:r w:rsidR="00BE7823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F50247">
        <w:rPr>
          <w:rStyle w:val="normaltextrun"/>
          <w:rFonts w:asciiTheme="minorHAnsi" w:hAnsiTheme="minorHAnsi" w:cstheme="minorBidi"/>
          <w:sz w:val="22"/>
          <w:szCs w:val="22"/>
        </w:rPr>
        <w:t>injectable penicillin</w:t>
      </w:r>
      <w:r w:rsidR="00B8671F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 delivery program</w:t>
      </w:r>
      <w:r w:rsidR="00AC3F93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424163" w:rsidRPr="73857AC3">
        <w:rPr>
          <w:rStyle w:val="normaltextrun"/>
          <w:rFonts w:asciiTheme="minorHAnsi" w:hAnsiTheme="minorHAnsi" w:cstheme="minorBidi"/>
          <w:sz w:val="22"/>
          <w:szCs w:val="22"/>
        </w:rPr>
        <w:t>or</w:t>
      </w:r>
      <w:r w:rsidR="00FA323C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E05EC5" w:rsidRPr="73857AC3">
        <w:rPr>
          <w:rStyle w:val="normaltextrun"/>
          <w:rFonts w:asciiTheme="minorHAnsi" w:hAnsiTheme="minorHAnsi" w:cstheme="minorBidi"/>
          <w:sz w:val="22"/>
          <w:szCs w:val="22"/>
        </w:rPr>
        <w:t>request medication</w:t>
      </w:r>
      <w:r w:rsidR="00621575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E05EC5" w:rsidRPr="73857AC3">
        <w:rPr>
          <w:rStyle w:val="normaltextrun"/>
          <w:rFonts w:asciiTheme="minorHAnsi" w:hAnsiTheme="minorHAnsi" w:cstheme="minorBidi"/>
          <w:sz w:val="22"/>
          <w:szCs w:val="22"/>
        </w:rPr>
        <w:t xml:space="preserve">from Pfizer using their </w:t>
      </w:r>
      <w:hyperlink r:id="rId10">
        <w:r w:rsidR="00E260CD" w:rsidRPr="73857AC3">
          <w:rPr>
            <w:rStyle w:val="Hyperlink"/>
            <w:rFonts w:asciiTheme="minorHAnsi" w:hAnsiTheme="minorHAnsi" w:cstheme="minorBidi"/>
            <w:sz w:val="22"/>
            <w:szCs w:val="22"/>
          </w:rPr>
          <w:t>Medical Request Process</w:t>
        </w:r>
      </w:hyperlink>
      <w:r w:rsidR="00855575" w:rsidRPr="73857AC3">
        <w:rPr>
          <w:rStyle w:val="normaltextrun"/>
          <w:rFonts w:asciiTheme="minorHAnsi" w:hAnsiTheme="minorHAnsi" w:cstheme="minorBidi"/>
          <w:sz w:val="22"/>
          <w:szCs w:val="22"/>
        </w:rPr>
        <w:t>.</w:t>
      </w:r>
    </w:p>
    <w:p w14:paraId="7BC579F1" w14:textId="71EAF48B" w:rsidR="00B83891" w:rsidRPr="00DD11DE" w:rsidRDefault="00104119" w:rsidP="002F2E6D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Bidi"/>
          <w:b/>
          <w:sz w:val="22"/>
          <w:szCs w:val="22"/>
        </w:rPr>
      </w:pPr>
      <w:r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>DPH recommend</w:t>
      </w:r>
      <w:r w:rsidR="00DE71D0"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>s</w:t>
      </w:r>
      <w:r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 xml:space="preserve"> the following </w:t>
      </w:r>
      <w:r w:rsidR="002662DD"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 xml:space="preserve">priority </w:t>
      </w:r>
      <w:r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>action</w:t>
      </w:r>
      <w:r w:rsidR="00DE71D0"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>s:</w:t>
      </w:r>
    </w:p>
    <w:p w14:paraId="56D88762" w14:textId="05366D3A" w:rsidR="0040759C" w:rsidRPr="0040759C" w:rsidRDefault="1DE0146F" w:rsidP="00A240BE">
      <w:pPr>
        <w:pStyle w:val="ListParagraph"/>
        <w:numPr>
          <w:ilvl w:val="0"/>
          <w:numId w:val="4"/>
        </w:numPr>
        <w:spacing w:after="120"/>
        <w:ind w:left="360"/>
        <w:rPr>
          <w:rStyle w:val="normaltextrun"/>
          <w:rFonts w:asciiTheme="minorHAnsi" w:hAnsiTheme="minorHAnsi" w:cstheme="minorBidi"/>
          <w:sz w:val="22"/>
          <w:szCs w:val="22"/>
        </w:rPr>
      </w:pPr>
      <w:r w:rsidRPr="0040759C">
        <w:rPr>
          <w:rFonts w:asciiTheme="minorHAnsi" w:hAnsiTheme="minorHAnsi" w:cstheme="minorBidi"/>
          <w:color w:val="242424"/>
          <w:sz w:val="22"/>
          <w:szCs w:val="22"/>
        </w:rPr>
        <w:t>Continue to r</w:t>
      </w:r>
      <w:r w:rsidR="00CA5D5F" w:rsidRPr="0040759C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>eserve</w:t>
      </w:r>
      <w:r w:rsidR="002F59C0" w:rsidRPr="0040759C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 benzathine penicillin G for pregnant individuals and exposed </w:t>
      </w:r>
      <w:r w:rsidR="00681545" w:rsidRPr="0040759C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>neonates</w:t>
      </w:r>
      <w:r w:rsidR="002F59C0" w:rsidRPr="0040759C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, as </w:t>
      </w:r>
      <w:r w:rsidR="00681545" w:rsidRPr="0040759C" w:rsidDel="00D43E5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it </w:t>
      </w:r>
      <w:r w:rsidR="002F59C0" w:rsidRPr="0040759C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is the only acceptable treatment for these patients. </w:t>
      </w:r>
      <w:r w:rsidR="00401810">
        <w:rPr>
          <w:rStyle w:val="normaltextrun"/>
          <w:rFonts w:asciiTheme="minorHAnsi" w:hAnsiTheme="minorHAnsi" w:cstheme="minorBidi"/>
          <w:sz w:val="22"/>
          <w:szCs w:val="22"/>
        </w:rPr>
        <w:t>S</w:t>
      </w:r>
      <w:r w:rsidR="004215D9" w:rsidRPr="0040759C">
        <w:rPr>
          <w:rStyle w:val="normaltextrun"/>
          <w:rFonts w:asciiTheme="minorHAnsi" w:hAnsiTheme="minorHAnsi" w:cstheme="minorBidi"/>
          <w:sz w:val="22"/>
          <w:szCs w:val="22"/>
        </w:rPr>
        <w:t xml:space="preserve">ystems-level </w:t>
      </w:r>
      <w:r w:rsidR="00430186">
        <w:rPr>
          <w:rStyle w:val="normaltextrun"/>
          <w:rFonts w:asciiTheme="minorHAnsi" w:hAnsiTheme="minorHAnsi" w:cstheme="minorBidi"/>
          <w:sz w:val="22"/>
          <w:szCs w:val="22"/>
        </w:rPr>
        <w:t xml:space="preserve">antimicrobial stewardship </w:t>
      </w:r>
      <w:r w:rsidR="00401810">
        <w:rPr>
          <w:rStyle w:val="normaltextrun"/>
          <w:rFonts w:asciiTheme="minorHAnsi" w:hAnsiTheme="minorHAnsi" w:cstheme="minorBidi"/>
          <w:sz w:val="22"/>
          <w:szCs w:val="22"/>
        </w:rPr>
        <w:t xml:space="preserve">should be used </w:t>
      </w:r>
      <w:r w:rsidR="004215D9" w:rsidRPr="0040759C">
        <w:rPr>
          <w:rStyle w:val="normaltextrun"/>
          <w:rFonts w:asciiTheme="minorHAnsi" w:hAnsiTheme="minorHAnsi" w:cstheme="minorBidi"/>
          <w:sz w:val="22"/>
          <w:szCs w:val="22"/>
        </w:rPr>
        <w:t xml:space="preserve">to </w:t>
      </w:r>
      <w:r w:rsidR="00277115" w:rsidRPr="0040759C">
        <w:rPr>
          <w:rStyle w:val="Hyperlink"/>
          <w:rFonts w:asciiTheme="minorHAnsi" w:hAnsiTheme="minorHAnsi" w:cstheme="minorBidi"/>
          <w:color w:val="auto"/>
          <w:sz w:val="22"/>
          <w:szCs w:val="22"/>
          <w:u w:val="none"/>
        </w:rPr>
        <w:t xml:space="preserve">assess </w:t>
      </w:r>
      <w:r w:rsidR="00277115" w:rsidRPr="0040759C">
        <w:rPr>
          <w:rStyle w:val="normaltextrun"/>
          <w:rFonts w:asciiTheme="minorHAnsi" w:hAnsiTheme="minorHAnsi" w:cstheme="minorBidi"/>
          <w:sz w:val="22"/>
          <w:szCs w:val="22"/>
        </w:rPr>
        <w:t>organizational supply, forecast need</w:t>
      </w:r>
      <w:r w:rsidR="00277115">
        <w:rPr>
          <w:rStyle w:val="normaltextrun"/>
          <w:rFonts w:asciiTheme="minorHAnsi" w:hAnsiTheme="minorHAnsi" w:cstheme="minorBidi"/>
          <w:sz w:val="22"/>
          <w:szCs w:val="22"/>
        </w:rPr>
        <w:t xml:space="preserve">, and </w:t>
      </w:r>
      <w:r w:rsidR="00155CCF">
        <w:rPr>
          <w:rStyle w:val="normaltextrun"/>
          <w:rFonts w:asciiTheme="minorHAnsi" w:hAnsiTheme="minorHAnsi" w:cstheme="minorBidi"/>
          <w:sz w:val="22"/>
          <w:szCs w:val="22"/>
        </w:rPr>
        <w:t>prescribe</w:t>
      </w:r>
      <w:r w:rsidR="004215D9" w:rsidRPr="0040759C">
        <w:rPr>
          <w:rStyle w:val="normaltextrun"/>
          <w:rFonts w:asciiTheme="minorHAnsi" w:hAnsiTheme="minorHAnsi" w:cstheme="minorBidi"/>
          <w:sz w:val="22"/>
          <w:szCs w:val="22"/>
        </w:rPr>
        <w:t xml:space="preserve"> alternative antimicrobials for other infectious diseases</w:t>
      </w:r>
      <w:r w:rsidR="004440B7">
        <w:rPr>
          <w:rStyle w:val="normaltextrun"/>
          <w:rFonts w:asciiTheme="minorHAnsi" w:hAnsiTheme="minorHAnsi" w:cstheme="minorBidi"/>
          <w:sz w:val="22"/>
          <w:szCs w:val="22"/>
        </w:rPr>
        <w:t>. K</w:t>
      </w:r>
      <w:r w:rsidR="00B473B9">
        <w:rPr>
          <w:rStyle w:val="normaltextrun"/>
          <w:rFonts w:asciiTheme="minorHAnsi" w:hAnsiTheme="minorHAnsi" w:cstheme="minorBidi"/>
          <w:sz w:val="22"/>
          <w:szCs w:val="22"/>
        </w:rPr>
        <w:t xml:space="preserve">eep </w:t>
      </w:r>
      <w:r w:rsidR="00513BE8" w:rsidRPr="0040759C">
        <w:rPr>
          <w:rStyle w:val="normaltextrun"/>
          <w:rFonts w:asciiTheme="minorHAnsi" w:hAnsiTheme="minorHAnsi" w:cstheme="minorBidi"/>
          <w:sz w:val="22"/>
          <w:szCs w:val="22"/>
        </w:rPr>
        <w:t>reach</w:t>
      </w:r>
      <w:r w:rsidR="00B473B9">
        <w:rPr>
          <w:rStyle w:val="normaltextrun"/>
          <w:rFonts w:asciiTheme="minorHAnsi" w:hAnsiTheme="minorHAnsi" w:cstheme="minorBidi"/>
          <w:sz w:val="22"/>
          <w:szCs w:val="22"/>
        </w:rPr>
        <w:t>ing</w:t>
      </w:r>
      <w:r w:rsidR="00513BE8" w:rsidRPr="0040759C">
        <w:rPr>
          <w:rStyle w:val="normaltextrun"/>
          <w:rFonts w:asciiTheme="minorHAnsi" w:hAnsiTheme="minorHAnsi" w:cstheme="minorBidi"/>
          <w:sz w:val="22"/>
          <w:szCs w:val="22"/>
        </w:rPr>
        <w:t xml:space="preserve"> out directly to wholesalers (distributors) to order </w:t>
      </w:r>
      <w:r w:rsidR="0035791A">
        <w:rPr>
          <w:rFonts w:asciiTheme="minorHAnsi" w:hAnsiTheme="minorHAnsi" w:cstheme="minorBidi"/>
          <w:sz w:val="22"/>
          <w:szCs w:val="22"/>
        </w:rPr>
        <w:t>benzathine</w:t>
      </w:r>
      <w:r w:rsidR="00D17AB2">
        <w:rPr>
          <w:rFonts w:asciiTheme="minorHAnsi" w:hAnsiTheme="minorHAnsi" w:cstheme="minorBidi"/>
          <w:sz w:val="22"/>
          <w:szCs w:val="22"/>
        </w:rPr>
        <w:t xml:space="preserve"> penicillin G</w:t>
      </w:r>
      <w:r w:rsidR="004440B7">
        <w:rPr>
          <w:rStyle w:val="normaltextrun"/>
          <w:rFonts w:asciiTheme="minorHAnsi" w:hAnsiTheme="minorHAnsi" w:cstheme="minorBidi"/>
          <w:sz w:val="22"/>
          <w:szCs w:val="22"/>
        </w:rPr>
        <w:t>;</w:t>
      </w:r>
      <w:r w:rsidR="00513BE8" w:rsidRPr="0040759C">
        <w:rPr>
          <w:rStyle w:val="normaltextrun"/>
          <w:rFonts w:asciiTheme="minorHAnsi" w:hAnsiTheme="minorHAnsi" w:cstheme="minorBidi"/>
          <w:sz w:val="22"/>
          <w:szCs w:val="22"/>
        </w:rPr>
        <w:t xml:space="preserve"> however</w:t>
      </w:r>
      <w:r w:rsidR="0073561D" w:rsidRPr="0040759C">
        <w:rPr>
          <w:rStyle w:val="normaltextrun"/>
          <w:rFonts w:asciiTheme="minorHAnsi" w:hAnsiTheme="minorHAnsi" w:cstheme="minorBidi"/>
          <w:sz w:val="22"/>
          <w:szCs w:val="22"/>
        </w:rPr>
        <w:t>,</w:t>
      </w:r>
      <w:r w:rsidR="00513BE8" w:rsidRPr="0040759C">
        <w:rPr>
          <w:rStyle w:val="normaltextrun"/>
          <w:rFonts w:asciiTheme="minorHAnsi" w:hAnsiTheme="minorHAnsi" w:cstheme="minorBidi"/>
          <w:sz w:val="22"/>
          <w:szCs w:val="22"/>
        </w:rPr>
        <w:t xml:space="preserve"> availability will be dependent on supply.</w:t>
      </w:r>
      <w:r w:rsidR="0040759C" w:rsidRPr="0040759C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</w:p>
    <w:p w14:paraId="0658C2F7" w14:textId="089CED24" w:rsidR="002F59C0" w:rsidRDefault="00871A80" w:rsidP="00A240BE">
      <w:pPr>
        <w:numPr>
          <w:ilvl w:val="0"/>
          <w:numId w:val="4"/>
        </w:numPr>
        <w:shd w:val="clear" w:color="auto" w:fill="FFFFFF" w:themeFill="background1"/>
        <w:spacing w:after="120" w:line="259" w:lineRule="auto"/>
        <w:ind w:left="360"/>
        <w:rPr>
          <w:rFonts w:asciiTheme="minorHAnsi" w:hAnsiTheme="minorHAnsi" w:cstheme="minorBidi"/>
          <w:color w:val="242424"/>
          <w:sz w:val="22"/>
          <w:szCs w:val="22"/>
        </w:rPr>
      </w:pPr>
      <w:r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>Consider</w:t>
      </w:r>
      <w:r w:rsidR="00E0648D" w:rsidRPr="13602B4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 d</w:t>
      </w:r>
      <w:r w:rsidR="002F59C0" w:rsidRPr="13602B4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>oxycycline</w:t>
      </w:r>
      <w:r w:rsidR="001D7EC8" w:rsidRPr="13602B4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 </w:t>
      </w:r>
      <w:r w:rsidR="002F59C0" w:rsidRPr="13602B4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>treatment for non-pregnant people with syphilis.</w:t>
      </w:r>
      <w:r w:rsidR="001D2309" w:rsidRPr="13602B4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 Doxycycline</w:t>
      </w:r>
      <w:r w:rsidR="007A6354" w:rsidRPr="13602B4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 </w:t>
      </w:r>
      <w:r w:rsidR="001D2309" w:rsidRPr="13602B4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>can be given at a dose of 100</w:t>
      </w:r>
      <w:r w:rsidR="00FD5C70" w:rsidRPr="13602B4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 </w:t>
      </w:r>
      <w:r w:rsidR="001D2309" w:rsidRPr="13602B4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>mg orally two times a day for two weeks (for early syphilis) or for four weeks (for late latent syphilis or latent syphilis of unknown duration).</w:t>
      </w:r>
      <w:r w:rsidR="001D7EC8" w:rsidRPr="13602B4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 </w:t>
      </w:r>
      <w:r w:rsidR="000B0864" w:rsidRPr="13602B40">
        <w:rPr>
          <w:rFonts w:asciiTheme="minorHAnsi" w:hAnsiTheme="minorHAnsi" w:cstheme="minorBidi"/>
          <w:color w:val="242424"/>
          <w:sz w:val="22"/>
          <w:szCs w:val="22"/>
        </w:rPr>
        <w:t>A</w:t>
      </w:r>
      <w:r w:rsidR="657663C0" w:rsidRPr="13602B40">
        <w:rPr>
          <w:rFonts w:asciiTheme="minorHAnsi" w:hAnsiTheme="minorHAnsi" w:cstheme="minorBidi"/>
          <w:color w:val="242424"/>
          <w:sz w:val="22"/>
          <w:szCs w:val="22"/>
        </w:rPr>
        <w:t>ctive outreach to monitor ser</w:t>
      </w:r>
      <w:r w:rsidR="5C4FBC65" w:rsidRPr="13602B40">
        <w:rPr>
          <w:rFonts w:asciiTheme="minorHAnsi" w:hAnsiTheme="minorHAnsi" w:cstheme="minorBidi"/>
          <w:color w:val="242424"/>
          <w:sz w:val="22"/>
          <w:szCs w:val="22"/>
        </w:rPr>
        <w:t>ologic response (e.g. RPR decline) following treatment</w:t>
      </w:r>
      <w:r w:rsidR="000B0864" w:rsidRPr="13602B40">
        <w:rPr>
          <w:rFonts w:asciiTheme="minorHAnsi" w:hAnsiTheme="minorHAnsi" w:cstheme="minorBidi"/>
          <w:color w:val="242424"/>
          <w:sz w:val="22"/>
          <w:szCs w:val="22"/>
        </w:rPr>
        <w:t xml:space="preserve"> is recommended </w:t>
      </w:r>
      <w:r w:rsidR="739495FC" w:rsidRPr="13602B40">
        <w:rPr>
          <w:rFonts w:asciiTheme="minorHAnsi" w:hAnsiTheme="minorHAnsi" w:cstheme="minorBidi"/>
          <w:color w:val="242424"/>
          <w:sz w:val="22"/>
          <w:szCs w:val="22"/>
        </w:rPr>
        <w:t xml:space="preserve">given </w:t>
      </w:r>
      <w:r w:rsidR="5A7F8724" w:rsidRPr="13602B40">
        <w:rPr>
          <w:rFonts w:asciiTheme="minorHAnsi" w:hAnsiTheme="minorHAnsi" w:cstheme="minorBidi"/>
          <w:color w:val="242424"/>
          <w:sz w:val="22"/>
          <w:szCs w:val="22"/>
        </w:rPr>
        <w:t xml:space="preserve">higher </w:t>
      </w:r>
      <w:r w:rsidR="753F3723" w:rsidRPr="13602B40">
        <w:rPr>
          <w:rFonts w:asciiTheme="minorHAnsi" w:hAnsiTheme="minorHAnsi" w:cstheme="minorBidi"/>
          <w:color w:val="242424"/>
          <w:sz w:val="22"/>
          <w:szCs w:val="22"/>
        </w:rPr>
        <w:t>probability of non-adherence to this oral regimen.</w:t>
      </w:r>
    </w:p>
    <w:p w14:paraId="1726F917" w14:textId="57349F37" w:rsidR="40507C01" w:rsidRDefault="40507C01" w:rsidP="00A240BE">
      <w:pPr>
        <w:pStyle w:val="paragraph"/>
        <w:numPr>
          <w:ilvl w:val="0"/>
          <w:numId w:val="4"/>
        </w:numPr>
        <w:spacing w:before="0" w:beforeAutospacing="0" w:after="120" w:afterAutospacing="0"/>
        <w:ind w:left="36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3602B40">
        <w:rPr>
          <w:rStyle w:val="normaltextrun"/>
          <w:rFonts w:asciiTheme="minorHAnsi" w:hAnsiTheme="minorHAnsi" w:cstheme="minorBidi"/>
          <w:sz w:val="22"/>
          <w:szCs w:val="22"/>
        </w:rPr>
        <w:t xml:space="preserve">Accurately stage syphilis infections to ensure appropriate dosing of antimicrobials. </w:t>
      </w:r>
      <w:r w:rsidRPr="13602B4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Clinicians with questions about clinical management should review the </w:t>
      </w:r>
      <w:hyperlink r:id="rId11" w:history="1">
        <w:r w:rsidRPr="13602B40">
          <w:rPr>
            <w:rStyle w:val="cf01"/>
            <w:rFonts w:asciiTheme="minorHAnsi" w:hAnsiTheme="minorHAnsi" w:cstheme="minorBidi"/>
            <w:color w:val="0000FF"/>
            <w:sz w:val="22"/>
            <w:szCs w:val="22"/>
            <w:u w:val="single"/>
          </w:rPr>
          <w:t>CDC 2021 STI Treatment Guidelines</w:t>
        </w:r>
      </w:hyperlink>
      <w:r w:rsidRPr="13602B40">
        <w:rPr>
          <w:rFonts w:asciiTheme="minorHAnsi" w:hAnsiTheme="minorHAnsi" w:cstheme="minorBidi"/>
          <w:color w:val="000000" w:themeColor="text1"/>
          <w:sz w:val="22"/>
          <w:szCs w:val="22"/>
        </w:rPr>
        <w:t>, or contact an infectious diseases specialist, the DPH Partner Services Line at 617-983-6999, or </w:t>
      </w:r>
      <w:r w:rsidRPr="13602B40">
        <w:rPr>
          <w:rFonts w:asciiTheme="minorHAnsi" w:hAnsiTheme="minorHAnsi" w:cstheme="minorBidi"/>
          <w:sz w:val="22"/>
          <w:szCs w:val="22"/>
        </w:rPr>
        <w:t xml:space="preserve">the National Network of STD Clinical Prevention Training Centers (NNPTC) </w:t>
      </w:r>
      <w:hyperlink r:id="rId12" w:history="1">
        <w:r w:rsidRPr="13602B40">
          <w:rPr>
            <w:rStyle w:val="Hyperlink"/>
            <w:rFonts w:asciiTheme="minorHAnsi" w:hAnsiTheme="minorHAnsi" w:cstheme="minorBidi"/>
            <w:sz w:val="22"/>
            <w:szCs w:val="22"/>
          </w:rPr>
          <w:t>STD Clinical Consultation Network</w:t>
        </w:r>
      </w:hyperlink>
      <w:r w:rsidRPr="13602B40">
        <w:rPr>
          <w:rFonts w:asciiTheme="minorHAnsi" w:hAnsiTheme="minorHAnsi" w:cstheme="minorBidi"/>
          <w:sz w:val="22"/>
          <w:szCs w:val="22"/>
        </w:rPr>
        <w:t>.</w:t>
      </w:r>
    </w:p>
    <w:p w14:paraId="1EB8B96C" w14:textId="77C4DB5D" w:rsidR="00436436" w:rsidRPr="00BA6E5B" w:rsidRDefault="02407C3C" w:rsidP="00A240BE">
      <w:pPr>
        <w:numPr>
          <w:ilvl w:val="0"/>
          <w:numId w:val="4"/>
        </w:numPr>
        <w:shd w:val="clear" w:color="auto" w:fill="FFFFFF" w:themeFill="background1"/>
        <w:spacing w:after="120" w:line="259" w:lineRule="auto"/>
        <w:ind w:left="360"/>
        <w:rPr>
          <w:rFonts w:asciiTheme="minorHAnsi" w:hAnsiTheme="minorHAnsi" w:cstheme="minorBidi"/>
          <w:color w:val="242424"/>
          <w:sz w:val="22"/>
          <w:szCs w:val="22"/>
        </w:rPr>
      </w:pPr>
      <w:r w:rsidRPr="2E8F5451">
        <w:rPr>
          <w:rFonts w:asciiTheme="minorHAnsi" w:hAnsiTheme="minorHAnsi" w:cstheme="minorBidi"/>
          <w:color w:val="242424"/>
          <w:sz w:val="22"/>
          <w:szCs w:val="22"/>
        </w:rPr>
        <w:t xml:space="preserve">Consider </w:t>
      </w:r>
      <w:r w:rsidR="00160394">
        <w:rPr>
          <w:rFonts w:asciiTheme="minorHAnsi" w:hAnsiTheme="minorHAnsi" w:cstheme="minorBidi"/>
          <w:color w:val="242424"/>
          <w:sz w:val="22"/>
          <w:szCs w:val="22"/>
        </w:rPr>
        <w:t>ordering</w:t>
      </w:r>
      <w:r w:rsidR="2F94FA78" w:rsidRPr="2E8F5451">
        <w:rPr>
          <w:rFonts w:asciiTheme="minorHAnsi" w:hAnsiTheme="minorHAnsi" w:cstheme="minorBidi"/>
          <w:color w:val="242424"/>
          <w:sz w:val="22"/>
          <w:szCs w:val="22"/>
        </w:rPr>
        <w:t xml:space="preserve"> </w:t>
      </w:r>
      <w:r w:rsidR="6217989C" w:rsidRPr="00447336">
        <w:rPr>
          <w:rFonts w:asciiTheme="minorHAnsi" w:hAnsiTheme="minorHAnsi" w:cstheme="minorBidi"/>
          <w:sz w:val="22"/>
          <w:szCs w:val="22"/>
          <w:shd w:val="clear" w:color="auto" w:fill="FFFFFF"/>
        </w:rPr>
        <w:t>Lentocilin©</w:t>
      </w:r>
      <w:r w:rsidR="008F594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(</w:t>
      </w:r>
      <w:r w:rsidR="00274DA0" w:rsidRPr="00274DA0">
        <w:rPr>
          <w:rFonts w:asciiTheme="minorHAnsi" w:hAnsiTheme="minorHAnsi" w:cstheme="minorBidi"/>
          <w:sz w:val="22"/>
          <w:szCs w:val="22"/>
          <w:shd w:val="clear" w:color="auto" w:fill="FFFFFF"/>
        </w:rPr>
        <w:t>benzathine benzylpenicillin tetrahydrate</w:t>
      </w:r>
      <w:r w:rsidR="00274DA0">
        <w:rPr>
          <w:rFonts w:asciiTheme="minorHAnsi" w:hAnsiTheme="minorHAnsi" w:cstheme="minorBidi"/>
          <w:sz w:val="22"/>
          <w:szCs w:val="22"/>
          <w:shd w:val="clear" w:color="auto" w:fill="FFFFFF"/>
        </w:rPr>
        <w:t>)</w:t>
      </w:r>
      <w:r w:rsidR="00B2787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975275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through </w:t>
      </w:r>
      <w:hyperlink r:id="rId13" w:history="1">
        <w:r w:rsidR="00B27872" w:rsidRPr="00975275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>Cost Plus Drugs</w:t>
        </w:r>
      </w:hyperlink>
      <w:r w:rsidR="00B2787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. </w:t>
      </w:r>
    </w:p>
    <w:p w14:paraId="503B8F37" w14:textId="1910A3AA" w:rsidR="00436436" w:rsidRPr="001A0A4E" w:rsidRDefault="00E16654" w:rsidP="00022C8A">
      <w:pPr>
        <w:numPr>
          <w:ilvl w:val="1"/>
          <w:numId w:val="4"/>
        </w:numPr>
        <w:shd w:val="clear" w:color="auto" w:fill="FFFFFF" w:themeFill="background1"/>
        <w:tabs>
          <w:tab w:val="left" w:pos="720"/>
        </w:tabs>
        <w:ind w:left="720"/>
        <w:rPr>
          <w:rFonts w:asciiTheme="minorHAnsi" w:hAnsiTheme="minorHAnsi" w:cstheme="minorBidi"/>
          <w:color w:val="242424"/>
          <w:sz w:val="22"/>
          <w:szCs w:val="22"/>
        </w:rPr>
      </w:pPr>
      <w:r w:rsidRPr="02880563">
        <w:rPr>
          <w:rFonts w:asciiTheme="minorHAnsi" w:hAnsiTheme="minorHAnsi" w:cstheme="minorBidi"/>
          <w:sz w:val="22"/>
          <w:szCs w:val="22"/>
          <w:shd w:val="clear" w:color="auto" w:fill="FFFFFF"/>
        </w:rPr>
        <w:t>Lentocilin©</w:t>
      </w:r>
      <w:r w:rsidR="1050FF31" w:rsidRPr="02880563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is covered by Mass</w:t>
      </w:r>
      <w:r w:rsidR="41A30A46" w:rsidRPr="02880563">
        <w:rPr>
          <w:rFonts w:asciiTheme="minorHAnsi" w:hAnsiTheme="minorHAnsi" w:cstheme="minorBidi"/>
          <w:sz w:val="22"/>
          <w:szCs w:val="22"/>
          <w:shd w:val="clear" w:color="auto" w:fill="FFFFFF"/>
        </w:rPr>
        <w:t>H</w:t>
      </w:r>
      <w:r w:rsidR="1050FF31" w:rsidRPr="02880563">
        <w:rPr>
          <w:rFonts w:asciiTheme="minorHAnsi" w:hAnsiTheme="minorHAnsi" w:cstheme="minorBidi"/>
          <w:sz w:val="22"/>
          <w:szCs w:val="22"/>
          <w:shd w:val="clear" w:color="auto" w:fill="FFFFFF"/>
        </w:rPr>
        <w:t>ealth pharmacy and</w:t>
      </w:r>
      <w:r w:rsidR="69FE1445" w:rsidRPr="02880563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medical benefit. When billing, the same </w:t>
      </w:r>
      <w:r w:rsidR="5C9B0F11" w:rsidRPr="02880563">
        <w:rPr>
          <w:rFonts w:asciiTheme="minorHAnsi" w:hAnsiTheme="minorHAnsi" w:cstheme="minorBidi"/>
          <w:sz w:val="22"/>
          <w:szCs w:val="22"/>
          <w:shd w:val="clear" w:color="auto" w:fill="FFFFFF"/>
        </w:rPr>
        <w:t>Healthcare Common Procedure Coding System (</w:t>
      </w:r>
      <w:r w:rsidR="69FE1445" w:rsidRPr="02880563">
        <w:rPr>
          <w:rFonts w:asciiTheme="minorHAnsi" w:hAnsiTheme="minorHAnsi" w:cstheme="minorBidi"/>
          <w:sz w:val="22"/>
          <w:szCs w:val="22"/>
          <w:shd w:val="clear" w:color="auto" w:fill="FFFFFF"/>
        </w:rPr>
        <w:t>HCPCS</w:t>
      </w:r>
      <w:r w:rsidR="606324A8" w:rsidRPr="02880563">
        <w:rPr>
          <w:rFonts w:asciiTheme="minorHAnsi" w:hAnsiTheme="minorHAnsi" w:cstheme="minorBidi"/>
          <w:sz w:val="22"/>
          <w:szCs w:val="22"/>
          <w:shd w:val="clear" w:color="auto" w:fill="FFFFFF"/>
        </w:rPr>
        <w:t>) code</w:t>
      </w:r>
      <w:r w:rsidR="69FE1445" w:rsidRPr="02880563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should be used as </w:t>
      </w:r>
      <w:proofErr w:type="spellStart"/>
      <w:r w:rsidR="69FE1445" w:rsidRPr="02880563">
        <w:rPr>
          <w:rFonts w:asciiTheme="minorHAnsi" w:hAnsiTheme="minorHAnsi" w:cstheme="minorBidi"/>
          <w:sz w:val="22"/>
          <w:szCs w:val="22"/>
          <w:shd w:val="clear" w:color="auto" w:fill="FFFFFF"/>
        </w:rPr>
        <w:t>Bicillin</w:t>
      </w:r>
      <w:proofErr w:type="spellEnd"/>
      <w:r w:rsidR="7EE491F9" w:rsidRPr="02880563">
        <w:rPr>
          <w:rFonts w:asciiTheme="minorHAnsi" w:hAnsiTheme="minorHAnsi" w:cstheme="minorBidi"/>
          <w:sz w:val="22"/>
          <w:szCs w:val="22"/>
        </w:rPr>
        <w:t>®</w:t>
      </w:r>
      <w:r w:rsidR="69FE1445" w:rsidRPr="02880563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L-A</w:t>
      </w:r>
      <w:r w:rsidR="1050FF31" w:rsidRPr="02880563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. </w:t>
      </w:r>
    </w:p>
    <w:p w14:paraId="5D21547B" w14:textId="7393ABCF" w:rsidR="00DF1ED9" w:rsidRPr="0014139A" w:rsidRDefault="00436436" w:rsidP="00022C8A">
      <w:pPr>
        <w:numPr>
          <w:ilvl w:val="1"/>
          <w:numId w:val="4"/>
        </w:numPr>
        <w:shd w:val="clear" w:color="auto" w:fill="FFFFFF" w:themeFill="background1"/>
        <w:tabs>
          <w:tab w:val="left" w:pos="720"/>
        </w:tabs>
        <w:ind w:left="720"/>
        <w:rPr>
          <w:rFonts w:asciiTheme="minorHAnsi" w:hAnsiTheme="minorHAnsi" w:cstheme="minorBidi"/>
          <w:color w:val="242424"/>
          <w:sz w:val="22"/>
          <w:szCs w:val="22"/>
        </w:rPr>
      </w:pPr>
      <w:r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>Health Safety Net pharmacy claims for Lentocilin</w:t>
      </w:r>
      <w:hyperlink r:id="rId14" w:history="1">
        <w:r w:rsidR="5B082B37" w:rsidRPr="13602B40">
          <w:rPr>
            <w:rFonts w:asciiTheme="minorHAnsi" w:hAnsiTheme="minorHAnsi" w:cstheme="minorBidi"/>
            <w:sz w:val="22"/>
            <w:szCs w:val="22"/>
          </w:rPr>
          <w:t>©</w:t>
        </w:r>
      </w:hyperlink>
      <w:r w:rsidR="00053AD6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require </w:t>
      </w:r>
      <w:r w:rsidR="00053AD6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>prior authorization</w:t>
      </w:r>
      <w:r w:rsidR="34229E2D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(PA)</w:t>
      </w:r>
      <w:r w:rsidR="00053AD6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. When submitting </w:t>
      </w:r>
      <w:proofErr w:type="gramStart"/>
      <w:r w:rsidR="00053AD6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>a PA</w:t>
      </w:r>
      <w:proofErr w:type="gramEnd"/>
      <w:r w:rsidR="00053AD6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providers should cite the FDA guidance </w:t>
      </w:r>
      <w:r w:rsidR="00E27272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>regarding</w:t>
      </w:r>
      <w:r w:rsidR="00053AD6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the </w:t>
      </w:r>
      <w:proofErr w:type="spellStart"/>
      <w:r w:rsidR="00053AD6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>Bicillin</w:t>
      </w:r>
      <w:proofErr w:type="spellEnd"/>
      <w:r w:rsidR="004D4F2D" w:rsidRPr="02880563">
        <w:rPr>
          <w:rFonts w:asciiTheme="minorHAnsi" w:hAnsiTheme="minorHAnsi" w:cstheme="minorBidi"/>
          <w:sz w:val="22"/>
          <w:szCs w:val="22"/>
        </w:rPr>
        <w:t>®</w:t>
      </w:r>
      <w:r w:rsidR="00053AD6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L-A shortage. Emergency overrides are also available. </w:t>
      </w:r>
    </w:p>
    <w:p w14:paraId="54406038" w14:textId="30660612" w:rsidR="00975275" w:rsidRPr="00E70CD6" w:rsidRDefault="00F317E7" w:rsidP="00E70CD6">
      <w:pPr>
        <w:numPr>
          <w:ilvl w:val="1"/>
          <w:numId w:val="4"/>
        </w:numPr>
        <w:shd w:val="clear" w:color="auto" w:fill="FFFFFF" w:themeFill="background1"/>
        <w:tabs>
          <w:tab w:val="left" w:pos="1170"/>
        </w:tabs>
        <w:spacing w:after="120" w:line="259" w:lineRule="auto"/>
        <w:ind w:left="720"/>
        <w:rPr>
          <w:rFonts w:asciiTheme="minorHAnsi" w:hAnsiTheme="minorHAnsi" w:cstheme="minorBidi"/>
          <w:color w:val="242424"/>
          <w:sz w:val="22"/>
          <w:szCs w:val="22"/>
        </w:rPr>
      </w:pPr>
      <w:r w:rsidRPr="005157C5">
        <w:rPr>
          <w:rFonts w:asciiTheme="minorHAnsi" w:hAnsiTheme="minorHAnsi" w:cstheme="minorBidi"/>
          <w:sz w:val="22"/>
          <w:szCs w:val="22"/>
          <w:shd w:val="clear" w:color="auto" w:fill="FFFFFF"/>
        </w:rPr>
        <w:t>Resources</w:t>
      </w:r>
      <w:r w:rsidR="0014139A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for </w:t>
      </w:r>
      <w:r w:rsidR="6A9410E6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>clinicians</w:t>
      </w:r>
      <w:r w:rsidR="00BD3DDF">
        <w:rPr>
          <w:rFonts w:asciiTheme="minorHAnsi" w:hAnsiTheme="minorHAnsi" w:cstheme="minorBidi"/>
          <w:sz w:val="22"/>
          <w:szCs w:val="22"/>
          <w:shd w:val="clear" w:color="auto" w:fill="FFFFFF"/>
        </w:rPr>
        <w:t>,</w:t>
      </w:r>
      <w:r w:rsidR="0014139A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386BFFE4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including a </w:t>
      </w:r>
      <w:hyperlink r:id="rId15" w:history="1">
        <w:r w:rsidR="005D074D" w:rsidRPr="00615DFD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 xml:space="preserve">Lentocilin© </w:t>
        </w:r>
        <w:r w:rsidR="003C0936" w:rsidRPr="00615DFD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>Information</w:t>
        </w:r>
        <w:r w:rsidR="003C0936" w:rsidRPr="00615DF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for Clinicians</w:t>
        </w:r>
      </w:hyperlink>
      <w:r w:rsidR="0014139A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A6545D">
        <w:rPr>
          <w:rFonts w:asciiTheme="minorHAnsi" w:hAnsiTheme="minorHAnsi" w:cstheme="minorBidi"/>
          <w:sz w:val="22"/>
          <w:szCs w:val="22"/>
          <w:shd w:val="clear" w:color="auto" w:fill="FFFFFF"/>
        </w:rPr>
        <w:t>sheet</w:t>
      </w:r>
      <w:r w:rsidR="00B8798B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that has </w:t>
      </w:r>
      <w:r w:rsidR="00934799">
        <w:rPr>
          <w:rFonts w:asciiTheme="minorHAnsi" w:hAnsiTheme="minorHAnsi" w:cstheme="minorBidi"/>
          <w:sz w:val="22"/>
          <w:szCs w:val="22"/>
          <w:shd w:val="clear" w:color="auto" w:fill="FFFFFF"/>
        </w:rPr>
        <w:t>a preparation and administration guide,</w:t>
      </w:r>
      <w:r w:rsidR="00A6545D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14139A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can be found through </w:t>
      </w:r>
      <w:r w:rsidR="0090581C">
        <w:rPr>
          <w:rFonts w:asciiTheme="minorHAnsi" w:hAnsiTheme="minorHAnsi" w:cstheme="minorBidi"/>
          <w:sz w:val="22"/>
          <w:szCs w:val="22"/>
          <w:shd w:val="clear" w:color="auto" w:fill="FFFFFF"/>
        </w:rPr>
        <w:t>t</w:t>
      </w:r>
      <w:r w:rsidR="0014139A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he </w:t>
      </w:r>
      <w:r w:rsidR="005930F8">
        <w:rPr>
          <w:rFonts w:asciiTheme="minorHAnsi" w:hAnsiTheme="minorHAnsi" w:cstheme="minorBidi"/>
          <w:sz w:val="22"/>
          <w:szCs w:val="22"/>
          <w:shd w:val="clear" w:color="auto" w:fill="FFFFFF"/>
        </w:rPr>
        <w:t>NNPTC</w:t>
      </w:r>
      <w:r w:rsidR="0014139A" w:rsidRPr="13602B40">
        <w:rPr>
          <w:rFonts w:asciiTheme="minorHAnsi" w:hAnsiTheme="minorHAnsi" w:cstheme="minorBidi"/>
          <w:sz w:val="22"/>
          <w:szCs w:val="22"/>
          <w:shd w:val="clear" w:color="auto" w:fill="FFFFFF"/>
        </w:rPr>
        <w:t>.</w:t>
      </w:r>
    </w:p>
    <w:sectPr w:rsidR="00975275" w:rsidRPr="00E70CD6" w:rsidSect="0068405A">
      <w:type w:val="continuous"/>
      <w:pgSz w:w="12240" w:h="15840" w:code="1"/>
      <w:pgMar w:top="1440" w:right="1080" w:bottom="72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3C4"/>
    <w:multiLevelType w:val="hybridMultilevel"/>
    <w:tmpl w:val="45FE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0100A"/>
    <w:multiLevelType w:val="hybridMultilevel"/>
    <w:tmpl w:val="255E05F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4B03F9C"/>
    <w:multiLevelType w:val="multilevel"/>
    <w:tmpl w:val="EE9E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41B06"/>
    <w:multiLevelType w:val="multilevel"/>
    <w:tmpl w:val="F6A0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6467F"/>
    <w:multiLevelType w:val="hybridMultilevel"/>
    <w:tmpl w:val="E3C6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04654">
    <w:abstractNumId w:val="4"/>
  </w:num>
  <w:num w:numId="2" w16cid:durableId="426584054">
    <w:abstractNumId w:val="3"/>
  </w:num>
  <w:num w:numId="3" w16cid:durableId="1652061241">
    <w:abstractNumId w:val="0"/>
  </w:num>
  <w:num w:numId="4" w16cid:durableId="1712723135">
    <w:abstractNumId w:val="1"/>
  </w:num>
  <w:num w:numId="5" w16cid:durableId="1882591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B2"/>
    <w:rsid w:val="0000218B"/>
    <w:rsid w:val="000037F9"/>
    <w:rsid w:val="00004079"/>
    <w:rsid w:val="000042F8"/>
    <w:rsid w:val="00020B23"/>
    <w:rsid w:val="00022C8A"/>
    <w:rsid w:val="00026044"/>
    <w:rsid w:val="00031239"/>
    <w:rsid w:val="00032213"/>
    <w:rsid w:val="00033154"/>
    <w:rsid w:val="00035244"/>
    <w:rsid w:val="000410D6"/>
    <w:rsid w:val="00042048"/>
    <w:rsid w:val="00042BBD"/>
    <w:rsid w:val="00047E24"/>
    <w:rsid w:val="000537DA"/>
    <w:rsid w:val="00053AD6"/>
    <w:rsid w:val="000561A4"/>
    <w:rsid w:val="0005657F"/>
    <w:rsid w:val="0006015C"/>
    <w:rsid w:val="00062E76"/>
    <w:rsid w:val="00064528"/>
    <w:rsid w:val="00065497"/>
    <w:rsid w:val="000659A0"/>
    <w:rsid w:val="00073ADE"/>
    <w:rsid w:val="0007506B"/>
    <w:rsid w:val="00081EE7"/>
    <w:rsid w:val="00085F3B"/>
    <w:rsid w:val="00087BFC"/>
    <w:rsid w:val="0009113F"/>
    <w:rsid w:val="00091483"/>
    <w:rsid w:val="00091F86"/>
    <w:rsid w:val="00093B44"/>
    <w:rsid w:val="00096EB6"/>
    <w:rsid w:val="000971C7"/>
    <w:rsid w:val="000A129E"/>
    <w:rsid w:val="000A1DE1"/>
    <w:rsid w:val="000A2881"/>
    <w:rsid w:val="000A2C85"/>
    <w:rsid w:val="000A3898"/>
    <w:rsid w:val="000A3C34"/>
    <w:rsid w:val="000B0864"/>
    <w:rsid w:val="000B35F6"/>
    <w:rsid w:val="000B7D96"/>
    <w:rsid w:val="000C2E20"/>
    <w:rsid w:val="000C5450"/>
    <w:rsid w:val="000C5D16"/>
    <w:rsid w:val="000C7C8E"/>
    <w:rsid w:val="000D16C0"/>
    <w:rsid w:val="000F0759"/>
    <w:rsid w:val="000F3109"/>
    <w:rsid w:val="000F315B"/>
    <w:rsid w:val="001009C6"/>
    <w:rsid w:val="00103A69"/>
    <w:rsid w:val="00104119"/>
    <w:rsid w:val="00105EA6"/>
    <w:rsid w:val="00106D80"/>
    <w:rsid w:val="00107675"/>
    <w:rsid w:val="001125C0"/>
    <w:rsid w:val="001218CC"/>
    <w:rsid w:val="00132307"/>
    <w:rsid w:val="0013324D"/>
    <w:rsid w:val="001336DB"/>
    <w:rsid w:val="00135275"/>
    <w:rsid w:val="00137C8B"/>
    <w:rsid w:val="00137E60"/>
    <w:rsid w:val="0014139A"/>
    <w:rsid w:val="00141B77"/>
    <w:rsid w:val="00142563"/>
    <w:rsid w:val="00143A9E"/>
    <w:rsid w:val="00145786"/>
    <w:rsid w:val="001476A7"/>
    <w:rsid w:val="0015053F"/>
    <w:rsid w:val="0015175F"/>
    <w:rsid w:val="0015268B"/>
    <w:rsid w:val="00154647"/>
    <w:rsid w:val="00155CCF"/>
    <w:rsid w:val="0015709E"/>
    <w:rsid w:val="00157F4E"/>
    <w:rsid w:val="00160394"/>
    <w:rsid w:val="0016060E"/>
    <w:rsid w:val="00160F6C"/>
    <w:rsid w:val="00167517"/>
    <w:rsid w:val="00167FEA"/>
    <w:rsid w:val="00171B12"/>
    <w:rsid w:val="0017319B"/>
    <w:rsid w:val="00173364"/>
    <w:rsid w:val="001746FC"/>
    <w:rsid w:val="0017749A"/>
    <w:rsid w:val="00177C77"/>
    <w:rsid w:val="00181484"/>
    <w:rsid w:val="001829C5"/>
    <w:rsid w:val="001845A7"/>
    <w:rsid w:val="00184C60"/>
    <w:rsid w:val="0018692A"/>
    <w:rsid w:val="001908A1"/>
    <w:rsid w:val="001948B9"/>
    <w:rsid w:val="001A0A4E"/>
    <w:rsid w:val="001A0BD5"/>
    <w:rsid w:val="001A2156"/>
    <w:rsid w:val="001A4532"/>
    <w:rsid w:val="001A47B7"/>
    <w:rsid w:val="001A7E66"/>
    <w:rsid w:val="001B27F8"/>
    <w:rsid w:val="001B6693"/>
    <w:rsid w:val="001C4CD2"/>
    <w:rsid w:val="001C6473"/>
    <w:rsid w:val="001C67FB"/>
    <w:rsid w:val="001C6E50"/>
    <w:rsid w:val="001D2309"/>
    <w:rsid w:val="001D449A"/>
    <w:rsid w:val="001D7EC8"/>
    <w:rsid w:val="001E44D7"/>
    <w:rsid w:val="001E60D9"/>
    <w:rsid w:val="001E734C"/>
    <w:rsid w:val="001F3887"/>
    <w:rsid w:val="001F38B0"/>
    <w:rsid w:val="001F395B"/>
    <w:rsid w:val="00203B66"/>
    <w:rsid w:val="0020480C"/>
    <w:rsid w:val="0020593D"/>
    <w:rsid w:val="00207956"/>
    <w:rsid w:val="00212BDB"/>
    <w:rsid w:val="0021698C"/>
    <w:rsid w:val="00216CB4"/>
    <w:rsid w:val="00217BA0"/>
    <w:rsid w:val="00220939"/>
    <w:rsid w:val="00230AB9"/>
    <w:rsid w:val="00232C85"/>
    <w:rsid w:val="00237280"/>
    <w:rsid w:val="002407AD"/>
    <w:rsid w:val="0024626C"/>
    <w:rsid w:val="00247BD1"/>
    <w:rsid w:val="00253D1B"/>
    <w:rsid w:val="002546FC"/>
    <w:rsid w:val="002559A8"/>
    <w:rsid w:val="00256A39"/>
    <w:rsid w:val="00260D54"/>
    <w:rsid w:val="00263846"/>
    <w:rsid w:val="002662DD"/>
    <w:rsid w:val="0026692F"/>
    <w:rsid w:val="002709A2"/>
    <w:rsid w:val="00274DA0"/>
    <w:rsid w:val="00276957"/>
    <w:rsid w:val="00276D2B"/>
    <w:rsid w:val="00276DCC"/>
    <w:rsid w:val="00277115"/>
    <w:rsid w:val="00284E68"/>
    <w:rsid w:val="00285756"/>
    <w:rsid w:val="002902B7"/>
    <w:rsid w:val="00290B61"/>
    <w:rsid w:val="00292BDE"/>
    <w:rsid w:val="0029697E"/>
    <w:rsid w:val="002A132F"/>
    <w:rsid w:val="002A1567"/>
    <w:rsid w:val="002A2A6B"/>
    <w:rsid w:val="002A6218"/>
    <w:rsid w:val="002B1BCD"/>
    <w:rsid w:val="002B5962"/>
    <w:rsid w:val="002B5A45"/>
    <w:rsid w:val="002C0413"/>
    <w:rsid w:val="002C43E8"/>
    <w:rsid w:val="002C780C"/>
    <w:rsid w:val="002D02A0"/>
    <w:rsid w:val="002D1C21"/>
    <w:rsid w:val="002D2621"/>
    <w:rsid w:val="002D2E92"/>
    <w:rsid w:val="002D5E3C"/>
    <w:rsid w:val="002E095D"/>
    <w:rsid w:val="002E209A"/>
    <w:rsid w:val="002F1E37"/>
    <w:rsid w:val="002F2AA3"/>
    <w:rsid w:val="002F2E6D"/>
    <w:rsid w:val="002F59C0"/>
    <w:rsid w:val="002F69D2"/>
    <w:rsid w:val="002F6E09"/>
    <w:rsid w:val="002F6F45"/>
    <w:rsid w:val="00301022"/>
    <w:rsid w:val="003055AA"/>
    <w:rsid w:val="00311C33"/>
    <w:rsid w:val="00313EDE"/>
    <w:rsid w:val="00314021"/>
    <w:rsid w:val="003175D5"/>
    <w:rsid w:val="00320D64"/>
    <w:rsid w:val="00321767"/>
    <w:rsid w:val="00323511"/>
    <w:rsid w:val="003237CB"/>
    <w:rsid w:val="00330E27"/>
    <w:rsid w:val="00333B4F"/>
    <w:rsid w:val="00335C82"/>
    <w:rsid w:val="0033623C"/>
    <w:rsid w:val="00343E97"/>
    <w:rsid w:val="00345B77"/>
    <w:rsid w:val="00351A7F"/>
    <w:rsid w:val="00352583"/>
    <w:rsid w:val="0035791A"/>
    <w:rsid w:val="00357A68"/>
    <w:rsid w:val="003655CE"/>
    <w:rsid w:val="00370426"/>
    <w:rsid w:val="00373467"/>
    <w:rsid w:val="0037539C"/>
    <w:rsid w:val="00375CB7"/>
    <w:rsid w:val="00375EAD"/>
    <w:rsid w:val="00380CAE"/>
    <w:rsid w:val="00381A2C"/>
    <w:rsid w:val="00382358"/>
    <w:rsid w:val="0038557F"/>
    <w:rsid w:val="003857B0"/>
    <w:rsid w:val="00385812"/>
    <w:rsid w:val="00386244"/>
    <w:rsid w:val="003876BF"/>
    <w:rsid w:val="00392D0B"/>
    <w:rsid w:val="00393977"/>
    <w:rsid w:val="00395433"/>
    <w:rsid w:val="003A548F"/>
    <w:rsid w:val="003A7AFC"/>
    <w:rsid w:val="003B1649"/>
    <w:rsid w:val="003B1ED5"/>
    <w:rsid w:val="003C08AF"/>
    <w:rsid w:val="003C0936"/>
    <w:rsid w:val="003C35B3"/>
    <w:rsid w:val="003C4622"/>
    <w:rsid w:val="003C476B"/>
    <w:rsid w:val="003C54E2"/>
    <w:rsid w:val="003C60EF"/>
    <w:rsid w:val="003C748F"/>
    <w:rsid w:val="003D2AAC"/>
    <w:rsid w:val="003D2E5D"/>
    <w:rsid w:val="003D2F00"/>
    <w:rsid w:val="003D49DD"/>
    <w:rsid w:val="003E07A8"/>
    <w:rsid w:val="003E0B2D"/>
    <w:rsid w:val="003E1994"/>
    <w:rsid w:val="003E1A21"/>
    <w:rsid w:val="003E6FB1"/>
    <w:rsid w:val="003F275D"/>
    <w:rsid w:val="003F6E19"/>
    <w:rsid w:val="00401810"/>
    <w:rsid w:val="00402C51"/>
    <w:rsid w:val="004031C9"/>
    <w:rsid w:val="00403BE1"/>
    <w:rsid w:val="00406C82"/>
    <w:rsid w:val="0040759C"/>
    <w:rsid w:val="00411D49"/>
    <w:rsid w:val="004157C7"/>
    <w:rsid w:val="004215D9"/>
    <w:rsid w:val="00422347"/>
    <w:rsid w:val="004227CD"/>
    <w:rsid w:val="00423946"/>
    <w:rsid w:val="00424163"/>
    <w:rsid w:val="0042455C"/>
    <w:rsid w:val="00427604"/>
    <w:rsid w:val="00430186"/>
    <w:rsid w:val="004312AC"/>
    <w:rsid w:val="00432442"/>
    <w:rsid w:val="00436436"/>
    <w:rsid w:val="00437BD4"/>
    <w:rsid w:val="00440571"/>
    <w:rsid w:val="004420E9"/>
    <w:rsid w:val="0044391E"/>
    <w:rsid w:val="00443CA7"/>
    <w:rsid w:val="004440B7"/>
    <w:rsid w:val="0044416C"/>
    <w:rsid w:val="00447336"/>
    <w:rsid w:val="00450602"/>
    <w:rsid w:val="00452815"/>
    <w:rsid w:val="0045564F"/>
    <w:rsid w:val="004568FB"/>
    <w:rsid w:val="00460729"/>
    <w:rsid w:val="00461150"/>
    <w:rsid w:val="004626C2"/>
    <w:rsid w:val="0046297D"/>
    <w:rsid w:val="00475E38"/>
    <w:rsid w:val="004761E4"/>
    <w:rsid w:val="00476A77"/>
    <w:rsid w:val="004806F3"/>
    <w:rsid w:val="004813AC"/>
    <w:rsid w:val="00485116"/>
    <w:rsid w:val="0048656C"/>
    <w:rsid w:val="00487B98"/>
    <w:rsid w:val="00487C12"/>
    <w:rsid w:val="00493E8C"/>
    <w:rsid w:val="004A3F9C"/>
    <w:rsid w:val="004A545E"/>
    <w:rsid w:val="004A64C5"/>
    <w:rsid w:val="004A79A3"/>
    <w:rsid w:val="004A7A0C"/>
    <w:rsid w:val="004B37A0"/>
    <w:rsid w:val="004B5447"/>
    <w:rsid w:val="004B5CFB"/>
    <w:rsid w:val="004B7799"/>
    <w:rsid w:val="004C023E"/>
    <w:rsid w:val="004C32AC"/>
    <w:rsid w:val="004C55FE"/>
    <w:rsid w:val="004C6C3F"/>
    <w:rsid w:val="004C6D01"/>
    <w:rsid w:val="004D41CD"/>
    <w:rsid w:val="004D4F2D"/>
    <w:rsid w:val="004D6B39"/>
    <w:rsid w:val="004E0B0B"/>
    <w:rsid w:val="004E0C3F"/>
    <w:rsid w:val="004E174B"/>
    <w:rsid w:val="004E57D0"/>
    <w:rsid w:val="004E6D61"/>
    <w:rsid w:val="004E716F"/>
    <w:rsid w:val="005125A8"/>
    <w:rsid w:val="00512956"/>
    <w:rsid w:val="00513BE8"/>
    <w:rsid w:val="005157C5"/>
    <w:rsid w:val="00517460"/>
    <w:rsid w:val="0052080F"/>
    <w:rsid w:val="00521473"/>
    <w:rsid w:val="00522E83"/>
    <w:rsid w:val="005275CA"/>
    <w:rsid w:val="00530145"/>
    <w:rsid w:val="00530DF4"/>
    <w:rsid w:val="00531018"/>
    <w:rsid w:val="00534506"/>
    <w:rsid w:val="00534D6E"/>
    <w:rsid w:val="00536E0A"/>
    <w:rsid w:val="005448AA"/>
    <w:rsid w:val="0054692D"/>
    <w:rsid w:val="00546F0A"/>
    <w:rsid w:val="0055080D"/>
    <w:rsid w:val="00554043"/>
    <w:rsid w:val="00554A24"/>
    <w:rsid w:val="00556CE4"/>
    <w:rsid w:val="00564BF2"/>
    <w:rsid w:val="00567ED1"/>
    <w:rsid w:val="00572790"/>
    <w:rsid w:val="00572A6E"/>
    <w:rsid w:val="00574DFD"/>
    <w:rsid w:val="005763A7"/>
    <w:rsid w:val="005764C6"/>
    <w:rsid w:val="00576A12"/>
    <w:rsid w:val="00584AA5"/>
    <w:rsid w:val="00585F28"/>
    <w:rsid w:val="0059097D"/>
    <w:rsid w:val="00593008"/>
    <w:rsid w:val="005930F8"/>
    <w:rsid w:val="005A1413"/>
    <w:rsid w:val="005A1D66"/>
    <w:rsid w:val="005A3B3D"/>
    <w:rsid w:val="005B46CC"/>
    <w:rsid w:val="005B539D"/>
    <w:rsid w:val="005C1DF2"/>
    <w:rsid w:val="005C3453"/>
    <w:rsid w:val="005D074D"/>
    <w:rsid w:val="005D2881"/>
    <w:rsid w:val="005E4880"/>
    <w:rsid w:val="005E58AC"/>
    <w:rsid w:val="005E5F1D"/>
    <w:rsid w:val="005F1079"/>
    <w:rsid w:val="005F1AF8"/>
    <w:rsid w:val="005F6D9E"/>
    <w:rsid w:val="0060096E"/>
    <w:rsid w:val="006115AB"/>
    <w:rsid w:val="00612371"/>
    <w:rsid w:val="00613C66"/>
    <w:rsid w:val="00615DFD"/>
    <w:rsid w:val="006162CD"/>
    <w:rsid w:val="00620E48"/>
    <w:rsid w:val="00621575"/>
    <w:rsid w:val="006220BD"/>
    <w:rsid w:val="00630525"/>
    <w:rsid w:val="00637454"/>
    <w:rsid w:val="00637ECD"/>
    <w:rsid w:val="00644102"/>
    <w:rsid w:val="00645F70"/>
    <w:rsid w:val="00646785"/>
    <w:rsid w:val="00653061"/>
    <w:rsid w:val="006678CB"/>
    <w:rsid w:val="00670594"/>
    <w:rsid w:val="0067205D"/>
    <w:rsid w:val="006768B1"/>
    <w:rsid w:val="00676E04"/>
    <w:rsid w:val="0068133B"/>
    <w:rsid w:val="00681545"/>
    <w:rsid w:val="00681E60"/>
    <w:rsid w:val="00683E0B"/>
    <w:rsid w:val="0068405A"/>
    <w:rsid w:val="00685284"/>
    <w:rsid w:val="006864D9"/>
    <w:rsid w:val="00691365"/>
    <w:rsid w:val="00694123"/>
    <w:rsid w:val="00695C57"/>
    <w:rsid w:val="006961F2"/>
    <w:rsid w:val="00696C7F"/>
    <w:rsid w:val="006A0E5C"/>
    <w:rsid w:val="006A29F6"/>
    <w:rsid w:val="006A6C6D"/>
    <w:rsid w:val="006A706D"/>
    <w:rsid w:val="006B15D5"/>
    <w:rsid w:val="006C0265"/>
    <w:rsid w:val="006C0BB3"/>
    <w:rsid w:val="006C1A23"/>
    <w:rsid w:val="006C4F96"/>
    <w:rsid w:val="006C7FFB"/>
    <w:rsid w:val="006D06D9"/>
    <w:rsid w:val="006D2D0A"/>
    <w:rsid w:val="006D77A6"/>
    <w:rsid w:val="006E1AB5"/>
    <w:rsid w:val="006F1A40"/>
    <w:rsid w:val="006F2E75"/>
    <w:rsid w:val="006F5C7F"/>
    <w:rsid w:val="00700680"/>
    <w:rsid w:val="00702109"/>
    <w:rsid w:val="0070340C"/>
    <w:rsid w:val="00704C74"/>
    <w:rsid w:val="00705730"/>
    <w:rsid w:val="00707DD8"/>
    <w:rsid w:val="00712E94"/>
    <w:rsid w:val="007154F9"/>
    <w:rsid w:val="007210FB"/>
    <w:rsid w:val="00721655"/>
    <w:rsid w:val="00721F4F"/>
    <w:rsid w:val="0072610D"/>
    <w:rsid w:val="00730E8C"/>
    <w:rsid w:val="007332CB"/>
    <w:rsid w:val="0073561D"/>
    <w:rsid w:val="007359C3"/>
    <w:rsid w:val="00735B71"/>
    <w:rsid w:val="00742ECC"/>
    <w:rsid w:val="00742F6F"/>
    <w:rsid w:val="00747CEE"/>
    <w:rsid w:val="00751456"/>
    <w:rsid w:val="007549B8"/>
    <w:rsid w:val="00754ABE"/>
    <w:rsid w:val="00756543"/>
    <w:rsid w:val="0075654E"/>
    <w:rsid w:val="00757006"/>
    <w:rsid w:val="00761B0F"/>
    <w:rsid w:val="0076207D"/>
    <w:rsid w:val="00765521"/>
    <w:rsid w:val="00765CA8"/>
    <w:rsid w:val="00771427"/>
    <w:rsid w:val="00771FEB"/>
    <w:rsid w:val="007724DC"/>
    <w:rsid w:val="00780F2B"/>
    <w:rsid w:val="0078621E"/>
    <w:rsid w:val="00786576"/>
    <w:rsid w:val="00786E8B"/>
    <w:rsid w:val="00787EA3"/>
    <w:rsid w:val="00790C39"/>
    <w:rsid w:val="007912D2"/>
    <w:rsid w:val="007929BD"/>
    <w:rsid w:val="00793E05"/>
    <w:rsid w:val="007971C3"/>
    <w:rsid w:val="007A4894"/>
    <w:rsid w:val="007A49F0"/>
    <w:rsid w:val="007A6354"/>
    <w:rsid w:val="007A7AEA"/>
    <w:rsid w:val="007A7AFB"/>
    <w:rsid w:val="007B09C1"/>
    <w:rsid w:val="007B0EB5"/>
    <w:rsid w:val="007B0F96"/>
    <w:rsid w:val="007B20EE"/>
    <w:rsid w:val="007B26C7"/>
    <w:rsid w:val="007B27B1"/>
    <w:rsid w:val="007B3693"/>
    <w:rsid w:val="007B3F4B"/>
    <w:rsid w:val="007B4748"/>
    <w:rsid w:val="007B5D26"/>
    <w:rsid w:val="007B7347"/>
    <w:rsid w:val="007B7773"/>
    <w:rsid w:val="007C42B3"/>
    <w:rsid w:val="007C5E24"/>
    <w:rsid w:val="007D10F3"/>
    <w:rsid w:val="007D1D51"/>
    <w:rsid w:val="007D3B18"/>
    <w:rsid w:val="007D53ED"/>
    <w:rsid w:val="007D61BF"/>
    <w:rsid w:val="007E06B4"/>
    <w:rsid w:val="007E0DB6"/>
    <w:rsid w:val="007E3F4D"/>
    <w:rsid w:val="007E5876"/>
    <w:rsid w:val="007E6189"/>
    <w:rsid w:val="007F33C3"/>
    <w:rsid w:val="007F3CDB"/>
    <w:rsid w:val="007F72B0"/>
    <w:rsid w:val="00802852"/>
    <w:rsid w:val="00803755"/>
    <w:rsid w:val="008132C2"/>
    <w:rsid w:val="0081436F"/>
    <w:rsid w:val="008144C5"/>
    <w:rsid w:val="00821669"/>
    <w:rsid w:val="00822732"/>
    <w:rsid w:val="00824FD4"/>
    <w:rsid w:val="00830094"/>
    <w:rsid w:val="00833A92"/>
    <w:rsid w:val="00834504"/>
    <w:rsid w:val="00836BC1"/>
    <w:rsid w:val="00841621"/>
    <w:rsid w:val="00847046"/>
    <w:rsid w:val="00850261"/>
    <w:rsid w:val="00850407"/>
    <w:rsid w:val="008532E7"/>
    <w:rsid w:val="00853673"/>
    <w:rsid w:val="00855112"/>
    <w:rsid w:val="00855575"/>
    <w:rsid w:val="00863AA7"/>
    <w:rsid w:val="008642ED"/>
    <w:rsid w:val="00871A80"/>
    <w:rsid w:val="008737D7"/>
    <w:rsid w:val="008760C0"/>
    <w:rsid w:val="00882F8E"/>
    <w:rsid w:val="0088305B"/>
    <w:rsid w:val="0088309D"/>
    <w:rsid w:val="00890A2D"/>
    <w:rsid w:val="00891F0C"/>
    <w:rsid w:val="00897779"/>
    <w:rsid w:val="008A2A5B"/>
    <w:rsid w:val="008A34DB"/>
    <w:rsid w:val="008A38F6"/>
    <w:rsid w:val="008B6E84"/>
    <w:rsid w:val="008C35FE"/>
    <w:rsid w:val="008D281D"/>
    <w:rsid w:val="008D6E2E"/>
    <w:rsid w:val="008E01B3"/>
    <w:rsid w:val="008E2BED"/>
    <w:rsid w:val="008F359B"/>
    <w:rsid w:val="008F47FF"/>
    <w:rsid w:val="008F594A"/>
    <w:rsid w:val="0090129C"/>
    <w:rsid w:val="0090581C"/>
    <w:rsid w:val="00906E7D"/>
    <w:rsid w:val="0091372F"/>
    <w:rsid w:val="00913C9D"/>
    <w:rsid w:val="0091777D"/>
    <w:rsid w:val="009211D5"/>
    <w:rsid w:val="00934792"/>
    <w:rsid w:val="00934799"/>
    <w:rsid w:val="00936238"/>
    <w:rsid w:val="00937CCF"/>
    <w:rsid w:val="009442F1"/>
    <w:rsid w:val="009501FC"/>
    <w:rsid w:val="00951305"/>
    <w:rsid w:val="00951BD4"/>
    <w:rsid w:val="00952DB5"/>
    <w:rsid w:val="00955526"/>
    <w:rsid w:val="00955B28"/>
    <w:rsid w:val="0097077D"/>
    <w:rsid w:val="009710F2"/>
    <w:rsid w:val="009723D7"/>
    <w:rsid w:val="009730E5"/>
    <w:rsid w:val="009751EC"/>
    <w:rsid w:val="00975275"/>
    <w:rsid w:val="0098401A"/>
    <w:rsid w:val="00985E77"/>
    <w:rsid w:val="009908FF"/>
    <w:rsid w:val="009923DC"/>
    <w:rsid w:val="00995505"/>
    <w:rsid w:val="00996295"/>
    <w:rsid w:val="009A0420"/>
    <w:rsid w:val="009A3185"/>
    <w:rsid w:val="009B399E"/>
    <w:rsid w:val="009B6AB6"/>
    <w:rsid w:val="009C1E24"/>
    <w:rsid w:val="009C2168"/>
    <w:rsid w:val="009C4428"/>
    <w:rsid w:val="009C751D"/>
    <w:rsid w:val="009D0E06"/>
    <w:rsid w:val="009D1B98"/>
    <w:rsid w:val="009D406E"/>
    <w:rsid w:val="009D48CD"/>
    <w:rsid w:val="009E7851"/>
    <w:rsid w:val="009E791C"/>
    <w:rsid w:val="009F1EAD"/>
    <w:rsid w:val="00A010FE"/>
    <w:rsid w:val="00A0196E"/>
    <w:rsid w:val="00A032DB"/>
    <w:rsid w:val="00A07565"/>
    <w:rsid w:val="00A11087"/>
    <w:rsid w:val="00A15DD5"/>
    <w:rsid w:val="00A216FD"/>
    <w:rsid w:val="00A22F04"/>
    <w:rsid w:val="00A240BE"/>
    <w:rsid w:val="00A242AA"/>
    <w:rsid w:val="00A24609"/>
    <w:rsid w:val="00A3299D"/>
    <w:rsid w:val="00A34EBD"/>
    <w:rsid w:val="00A41C25"/>
    <w:rsid w:val="00A44751"/>
    <w:rsid w:val="00A50816"/>
    <w:rsid w:val="00A50AAC"/>
    <w:rsid w:val="00A517AA"/>
    <w:rsid w:val="00A54ED9"/>
    <w:rsid w:val="00A5547C"/>
    <w:rsid w:val="00A56246"/>
    <w:rsid w:val="00A57016"/>
    <w:rsid w:val="00A65101"/>
    <w:rsid w:val="00A6545D"/>
    <w:rsid w:val="00A654E6"/>
    <w:rsid w:val="00A70185"/>
    <w:rsid w:val="00A72E18"/>
    <w:rsid w:val="00A74762"/>
    <w:rsid w:val="00A805DC"/>
    <w:rsid w:val="00A84C11"/>
    <w:rsid w:val="00A90CA0"/>
    <w:rsid w:val="00A93967"/>
    <w:rsid w:val="00A97E84"/>
    <w:rsid w:val="00AA0493"/>
    <w:rsid w:val="00AA19A7"/>
    <w:rsid w:val="00AA1ABC"/>
    <w:rsid w:val="00AA26FE"/>
    <w:rsid w:val="00AA335A"/>
    <w:rsid w:val="00AA41F1"/>
    <w:rsid w:val="00AA5F43"/>
    <w:rsid w:val="00AA6148"/>
    <w:rsid w:val="00AB38B7"/>
    <w:rsid w:val="00AB40EA"/>
    <w:rsid w:val="00AB4C26"/>
    <w:rsid w:val="00AB74B6"/>
    <w:rsid w:val="00AC3F93"/>
    <w:rsid w:val="00AC4AE5"/>
    <w:rsid w:val="00AD0B9D"/>
    <w:rsid w:val="00AD3480"/>
    <w:rsid w:val="00AD5036"/>
    <w:rsid w:val="00AD6A61"/>
    <w:rsid w:val="00AE405C"/>
    <w:rsid w:val="00AE5B0C"/>
    <w:rsid w:val="00AF04E0"/>
    <w:rsid w:val="00AF29FE"/>
    <w:rsid w:val="00B00F43"/>
    <w:rsid w:val="00B03717"/>
    <w:rsid w:val="00B03979"/>
    <w:rsid w:val="00B04DDC"/>
    <w:rsid w:val="00B110AA"/>
    <w:rsid w:val="00B128CF"/>
    <w:rsid w:val="00B13496"/>
    <w:rsid w:val="00B2059B"/>
    <w:rsid w:val="00B206C9"/>
    <w:rsid w:val="00B209F4"/>
    <w:rsid w:val="00B20E9C"/>
    <w:rsid w:val="00B2754E"/>
    <w:rsid w:val="00B27872"/>
    <w:rsid w:val="00B312C5"/>
    <w:rsid w:val="00B36015"/>
    <w:rsid w:val="00B403BF"/>
    <w:rsid w:val="00B4058A"/>
    <w:rsid w:val="00B41B40"/>
    <w:rsid w:val="00B42D3B"/>
    <w:rsid w:val="00B473B9"/>
    <w:rsid w:val="00B53236"/>
    <w:rsid w:val="00B53557"/>
    <w:rsid w:val="00B56CC0"/>
    <w:rsid w:val="00B608D9"/>
    <w:rsid w:val="00B61CD1"/>
    <w:rsid w:val="00B640FF"/>
    <w:rsid w:val="00B715BA"/>
    <w:rsid w:val="00B77FE7"/>
    <w:rsid w:val="00B8022A"/>
    <w:rsid w:val="00B822BE"/>
    <w:rsid w:val="00B83891"/>
    <w:rsid w:val="00B846D6"/>
    <w:rsid w:val="00B8671F"/>
    <w:rsid w:val="00B8798B"/>
    <w:rsid w:val="00B91F13"/>
    <w:rsid w:val="00B923CB"/>
    <w:rsid w:val="00B943D5"/>
    <w:rsid w:val="00B9663A"/>
    <w:rsid w:val="00BA0992"/>
    <w:rsid w:val="00BA15C5"/>
    <w:rsid w:val="00BA1771"/>
    <w:rsid w:val="00BA21FB"/>
    <w:rsid w:val="00BA2555"/>
    <w:rsid w:val="00BA30E4"/>
    <w:rsid w:val="00BA4055"/>
    <w:rsid w:val="00BA6E5B"/>
    <w:rsid w:val="00BA7D14"/>
    <w:rsid w:val="00BA7FB6"/>
    <w:rsid w:val="00BB25E0"/>
    <w:rsid w:val="00BB6B94"/>
    <w:rsid w:val="00BC077E"/>
    <w:rsid w:val="00BC1D66"/>
    <w:rsid w:val="00BC43BF"/>
    <w:rsid w:val="00BC78A1"/>
    <w:rsid w:val="00BD0D60"/>
    <w:rsid w:val="00BD1CB5"/>
    <w:rsid w:val="00BD2BF5"/>
    <w:rsid w:val="00BD3DDF"/>
    <w:rsid w:val="00BD43CE"/>
    <w:rsid w:val="00BD5695"/>
    <w:rsid w:val="00BE222C"/>
    <w:rsid w:val="00BE3F43"/>
    <w:rsid w:val="00BE4F7B"/>
    <w:rsid w:val="00BE5419"/>
    <w:rsid w:val="00BE7823"/>
    <w:rsid w:val="00BF0311"/>
    <w:rsid w:val="00BF1752"/>
    <w:rsid w:val="00BF3143"/>
    <w:rsid w:val="00BF4840"/>
    <w:rsid w:val="00BF56F0"/>
    <w:rsid w:val="00BF59A1"/>
    <w:rsid w:val="00BF781C"/>
    <w:rsid w:val="00C00E0D"/>
    <w:rsid w:val="00C068AB"/>
    <w:rsid w:val="00C07201"/>
    <w:rsid w:val="00C10FD8"/>
    <w:rsid w:val="00C12549"/>
    <w:rsid w:val="00C14072"/>
    <w:rsid w:val="00C15FB6"/>
    <w:rsid w:val="00C20BFE"/>
    <w:rsid w:val="00C2279D"/>
    <w:rsid w:val="00C27DA0"/>
    <w:rsid w:val="00C27ECB"/>
    <w:rsid w:val="00C32DC1"/>
    <w:rsid w:val="00C33E41"/>
    <w:rsid w:val="00C34756"/>
    <w:rsid w:val="00C41021"/>
    <w:rsid w:val="00C4409A"/>
    <w:rsid w:val="00C4566B"/>
    <w:rsid w:val="00C458DD"/>
    <w:rsid w:val="00C46D29"/>
    <w:rsid w:val="00C50A2E"/>
    <w:rsid w:val="00C53958"/>
    <w:rsid w:val="00C60D9F"/>
    <w:rsid w:val="00C625EC"/>
    <w:rsid w:val="00C6596B"/>
    <w:rsid w:val="00C65ACA"/>
    <w:rsid w:val="00C66EEC"/>
    <w:rsid w:val="00C750F7"/>
    <w:rsid w:val="00C82C9A"/>
    <w:rsid w:val="00C856DB"/>
    <w:rsid w:val="00C86FE2"/>
    <w:rsid w:val="00C87A57"/>
    <w:rsid w:val="00C87FB0"/>
    <w:rsid w:val="00C902C5"/>
    <w:rsid w:val="00C91F5E"/>
    <w:rsid w:val="00C9398E"/>
    <w:rsid w:val="00C95866"/>
    <w:rsid w:val="00C96131"/>
    <w:rsid w:val="00CA1555"/>
    <w:rsid w:val="00CA307B"/>
    <w:rsid w:val="00CA3829"/>
    <w:rsid w:val="00CA5D5F"/>
    <w:rsid w:val="00CA615B"/>
    <w:rsid w:val="00CA7D65"/>
    <w:rsid w:val="00CB0AF3"/>
    <w:rsid w:val="00CB4291"/>
    <w:rsid w:val="00CC1778"/>
    <w:rsid w:val="00CC7BF3"/>
    <w:rsid w:val="00CD2041"/>
    <w:rsid w:val="00CD2C4D"/>
    <w:rsid w:val="00CD3ED1"/>
    <w:rsid w:val="00CD6318"/>
    <w:rsid w:val="00CE1EF6"/>
    <w:rsid w:val="00CE575B"/>
    <w:rsid w:val="00CE5D83"/>
    <w:rsid w:val="00CE7532"/>
    <w:rsid w:val="00CE7C08"/>
    <w:rsid w:val="00CF0BBF"/>
    <w:rsid w:val="00CF0CC4"/>
    <w:rsid w:val="00CF20B8"/>
    <w:rsid w:val="00CF2C53"/>
    <w:rsid w:val="00CF34C9"/>
    <w:rsid w:val="00CF35FB"/>
    <w:rsid w:val="00CF3DE8"/>
    <w:rsid w:val="00CF6465"/>
    <w:rsid w:val="00CF7042"/>
    <w:rsid w:val="00D0493F"/>
    <w:rsid w:val="00D102F9"/>
    <w:rsid w:val="00D10DDE"/>
    <w:rsid w:val="00D11813"/>
    <w:rsid w:val="00D15E5A"/>
    <w:rsid w:val="00D16E6B"/>
    <w:rsid w:val="00D17AB2"/>
    <w:rsid w:val="00D21FAA"/>
    <w:rsid w:val="00D30796"/>
    <w:rsid w:val="00D33863"/>
    <w:rsid w:val="00D36241"/>
    <w:rsid w:val="00D43E50"/>
    <w:rsid w:val="00D50521"/>
    <w:rsid w:val="00D55C71"/>
    <w:rsid w:val="00D56CDC"/>
    <w:rsid w:val="00D56F91"/>
    <w:rsid w:val="00D57517"/>
    <w:rsid w:val="00D6168C"/>
    <w:rsid w:val="00D63A6D"/>
    <w:rsid w:val="00D65292"/>
    <w:rsid w:val="00D7481A"/>
    <w:rsid w:val="00D76119"/>
    <w:rsid w:val="00D77C3A"/>
    <w:rsid w:val="00D77D78"/>
    <w:rsid w:val="00D8671C"/>
    <w:rsid w:val="00D900BC"/>
    <w:rsid w:val="00D91390"/>
    <w:rsid w:val="00D9168A"/>
    <w:rsid w:val="00D9254D"/>
    <w:rsid w:val="00D95D10"/>
    <w:rsid w:val="00D95DD3"/>
    <w:rsid w:val="00D9735F"/>
    <w:rsid w:val="00DA2332"/>
    <w:rsid w:val="00DA3690"/>
    <w:rsid w:val="00DA44E9"/>
    <w:rsid w:val="00DA57C3"/>
    <w:rsid w:val="00DA595B"/>
    <w:rsid w:val="00DA6675"/>
    <w:rsid w:val="00DA6B1A"/>
    <w:rsid w:val="00DB5F17"/>
    <w:rsid w:val="00DC3401"/>
    <w:rsid w:val="00DC3855"/>
    <w:rsid w:val="00DC56F8"/>
    <w:rsid w:val="00DD11DE"/>
    <w:rsid w:val="00DD1E06"/>
    <w:rsid w:val="00DE08B3"/>
    <w:rsid w:val="00DE4294"/>
    <w:rsid w:val="00DE655B"/>
    <w:rsid w:val="00DE71D0"/>
    <w:rsid w:val="00DE7D1A"/>
    <w:rsid w:val="00DF1ED9"/>
    <w:rsid w:val="00DF362D"/>
    <w:rsid w:val="00DF3B59"/>
    <w:rsid w:val="00DF4E6C"/>
    <w:rsid w:val="00DF5DB7"/>
    <w:rsid w:val="00DF62F2"/>
    <w:rsid w:val="00DF630E"/>
    <w:rsid w:val="00DF6F95"/>
    <w:rsid w:val="00DF70C2"/>
    <w:rsid w:val="00E01E38"/>
    <w:rsid w:val="00E042A8"/>
    <w:rsid w:val="00E04708"/>
    <w:rsid w:val="00E05EC5"/>
    <w:rsid w:val="00E0648D"/>
    <w:rsid w:val="00E06F66"/>
    <w:rsid w:val="00E07038"/>
    <w:rsid w:val="00E12634"/>
    <w:rsid w:val="00E16654"/>
    <w:rsid w:val="00E242A8"/>
    <w:rsid w:val="00E260CD"/>
    <w:rsid w:val="00E27272"/>
    <w:rsid w:val="00E274B8"/>
    <w:rsid w:val="00E320C8"/>
    <w:rsid w:val="00E32BB0"/>
    <w:rsid w:val="00E33DF7"/>
    <w:rsid w:val="00E345EA"/>
    <w:rsid w:val="00E3489E"/>
    <w:rsid w:val="00E35495"/>
    <w:rsid w:val="00E36F41"/>
    <w:rsid w:val="00E376BB"/>
    <w:rsid w:val="00E41F52"/>
    <w:rsid w:val="00E427AF"/>
    <w:rsid w:val="00E44313"/>
    <w:rsid w:val="00E46A99"/>
    <w:rsid w:val="00E47170"/>
    <w:rsid w:val="00E51C99"/>
    <w:rsid w:val="00E52870"/>
    <w:rsid w:val="00E662EB"/>
    <w:rsid w:val="00E67A02"/>
    <w:rsid w:val="00E70CD6"/>
    <w:rsid w:val="00E712AA"/>
    <w:rsid w:val="00E71B39"/>
    <w:rsid w:val="00E72707"/>
    <w:rsid w:val="00E76927"/>
    <w:rsid w:val="00E772C7"/>
    <w:rsid w:val="00E814A1"/>
    <w:rsid w:val="00E929E2"/>
    <w:rsid w:val="00E934EF"/>
    <w:rsid w:val="00E93588"/>
    <w:rsid w:val="00E967D4"/>
    <w:rsid w:val="00EA65BD"/>
    <w:rsid w:val="00EB2CA0"/>
    <w:rsid w:val="00EC049D"/>
    <w:rsid w:val="00EC0E05"/>
    <w:rsid w:val="00EC104B"/>
    <w:rsid w:val="00EC1C8D"/>
    <w:rsid w:val="00EC3490"/>
    <w:rsid w:val="00EC57D6"/>
    <w:rsid w:val="00EC61D7"/>
    <w:rsid w:val="00EC67B6"/>
    <w:rsid w:val="00EC73B4"/>
    <w:rsid w:val="00ED5777"/>
    <w:rsid w:val="00ED6FF3"/>
    <w:rsid w:val="00EE1542"/>
    <w:rsid w:val="00EE3C3A"/>
    <w:rsid w:val="00EE3E71"/>
    <w:rsid w:val="00EE5AE8"/>
    <w:rsid w:val="00EE5D06"/>
    <w:rsid w:val="00EF0780"/>
    <w:rsid w:val="00EF2D39"/>
    <w:rsid w:val="00EF3F54"/>
    <w:rsid w:val="00EF5AD2"/>
    <w:rsid w:val="00F0150C"/>
    <w:rsid w:val="00F0586E"/>
    <w:rsid w:val="00F06D2D"/>
    <w:rsid w:val="00F11DB7"/>
    <w:rsid w:val="00F12840"/>
    <w:rsid w:val="00F135BF"/>
    <w:rsid w:val="00F214D1"/>
    <w:rsid w:val="00F23181"/>
    <w:rsid w:val="00F2715F"/>
    <w:rsid w:val="00F30674"/>
    <w:rsid w:val="00F317E7"/>
    <w:rsid w:val="00F329C0"/>
    <w:rsid w:val="00F32BB2"/>
    <w:rsid w:val="00F3502C"/>
    <w:rsid w:val="00F43932"/>
    <w:rsid w:val="00F43AA5"/>
    <w:rsid w:val="00F44228"/>
    <w:rsid w:val="00F47CD2"/>
    <w:rsid w:val="00F50247"/>
    <w:rsid w:val="00F50328"/>
    <w:rsid w:val="00F50E13"/>
    <w:rsid w:val="00F5327C"/>
    <w:rsid w:val="00F54AD8"/>
    <w:rsid w:val="00F66713"/>
    <w:rsid w:val="00F7030E"/>
    <w:rsid w:val="00F7271E"/>
    <w:rsid w:val="00F7479F"/>
    <w:rsid w:val="00F77334"/>
    <w:rsid w:val="00F7779C"/>
    <w:rsid w:val="00F83BDB"/>
    <w:rsid w:val="00F8765C"/>
    <w:rsid w:val="00F90272"/>
    <w:rsid w:val="00F91463"/>
    <w:rsid w:val="00F93549"/>
    <w:rsid w:val="00FA1AB7"/>
    <w:rsid w:val="00FA23DD"/>
    <w:rsid w:val="00FA323C"/>
    <w:rsid w:val="00FA412E"/>
    <w:rsid w:val="00FA575E"/>
    <w:rsid w:val="00FA6B5D"/>
    <w:rsid w:val="00FA769B"/>
    <w:rsid w:val="00FA7F1E"/>
    <w:rsid w:val="00FB0455"/>
    <w:rsid w:val="00FB7004"/>
    <w:rsid w:val="00FB7015"/>
    <w:rsid w:val="00FC1CF3"/>
    <w:rsid w:val="00FC5A8A"/>
    <w:rsid w:val="00FC5BEF"/>
    <w:rsid w:val="00FC5D95"/>
    <w:rsid w:val="00FC61C6"/>
    <w:rsid w:val="00FC6B42"/>
    <w:rsid w:val="00FD18E7"/>
    <w:rsid w:val="00FD1E35"/>
    <w:rsid w:val="00FD3EAB"/>
    <w:rsid w:val="00FD5C70"/>
    <w:rsid w:val="00FD6E22"/>
    <w:rsid w:val="00FE458E"/>
    <w:rsid w:val="00FE62FF"/>
    <w:rsid w:val="00FF049E"/>
    <w:rsid w:val="00FF4802"/>
    <w:rsid w:val="00FF5B60"/>
    <w:rsid w:val="00FF617E"/>
    <w:rsid w:val="00FF735B"/>
    <w:rsid w:val="02407C3C"/>
    <w:rsid w:val="02880563"/>
    <w:rsid w:val="03778911"/>
    <w:rsid w:val="03DCAAF6"/>
    <w:rsid w:val="06654C0E"/>
    <w:rsid w:val="06FDB638"/>
    <w:rsid w:val="077B43A2"/>
    <w:rsid w:val="0789E8D0"/>
    <w:rsid w:val="08809015"/>
    <w:rsid w:val="095E5C1D"/>
    <w:rsid w:val="09766D90"/>
    <w:rsid w:val="0A0EADA3"/>
    <w:rsid w:val="0B075BF8"/>
    <w:rsid w:val="0B622292"/>
    <w:rsid w:val="10289BA5"/>
    <w:rsid w:val="104C2B0C"/>
    <w:rsid w:val="1050FF31"/>
    <w:rsid w:val="1273AAA0"/>
    <w:rsid w:val="12B6935F"/>
    <w:rsid w:val="12C32043"/>
    <w:rsid w:val="12C52851"/>
    <w:rsid w:val="13602B40"/>
    <w:rsid w:val="139ADB40"/>
    <w:rsid w:val="13D3AEDC"/>
    <w:rsid w:val="144409A4"/>
    <w:rsid w:val="164CF159"/>
    <w:rsid w:val="168D74DB"/>
    <w:rsid w:val="19088D5E"/>
    <w:rsid w:val="1924F657"/>
    <w:rsid w:val="19F1C05F"/>
    <w:rsid w:val="1A3CB777"/>
    <w:rsid w:val="1AAD8CB3"/>
    <w:rsid w:val="1AAF3D85"/>
    <w:rsid w:val="1CBC4888"/>
    <w:rsid w:val="1D6A0BC0"/>
    <w:rsid w:val="1DCCA79C"/>
    <w:rsid w:val="1DE0146F"/>
    <w:rsid w:val="1DFBCE15"/>
    <w:rsid w:val="1ED345CF"/>
    <w:rsid w:val="1FB9AB7C"/>
    <w:rsid w:val="1FEA995E"/>
    <w:rsid w:val="20B36366"/>
    <w:rsid w:val="2138F6B7"/>
    <w:rsid w:val="2156BF8C"/>
    <w:rsid w:val="23BA2823"/>
    <w:rsid w:val="24031FAD"/>
    <w:rsid w:val="243FAF11"/>
    <w:rsid w:val="245816ED"/>
    <w:rsid w:val="248479DE"/>
    <w:rsid w:val="254B6C08"/>
    <w:rsid w:val="27DDBFF1"/>
    <w:rsid w:val="28F60467"/>
    <w:rsid w:val="29A1508B"/>
    <w:rsid w:val="2A0FB506"/>
    <w:rsid w:val="2A122135"/>
    <w:rsid w:val="2ABE5913"/>
    <w:rsid w:val="2E08CBAF"/>
    <w:rsid w:val="2E8F5451"/>
    <w:rsid w:val="2F87E0D6"/>
    <w:rsid w:val="2F94FA78"/>
    <w:rsid w:val="31DDE4DB"/>
    <w:rsid w:val="33563754"/>
    <w:rsid w:val="34229E2D"/>
    <w:rsid w:val="34BB224E"/>
    <w:rsid w:val="3744E4D3"/>
    <w:rsid w:val="386BFFE4"/>
    <w:rsid w:val="38D58FC2"/>
    <w:rsid w:val="39146811"/>
    <w:rsid w:val="396D8700"/>
    <w:rsid w:val="39971092"/>
    <w:rsid w:val="39AFFBC1"/>
    <w:rsid w:val="3AB26689"/>
    <w:rsid w:val="3CE26448"/>
    <w:rsid w:val="3EB41E2E"/>
    <w:rsid w:val="3F2E6EE0"/>
    <w:rsid w:val="3F89AB7A"/>
    <w:rsid w:val="3FF8D5DC"/>
    <w:rsid w:val="40507C01"/>
    <w:rsid w:val="41A30A46"/>
    <w:rsid w:val="4459528C"/>
    <w:rsid w:val="451D1CAA"/>
    <w:rsid w:val="46CD9DF5"/>
    <w:rsid w:val="4702E91F"/>
    <w:rsid w:val="4794443C"/>
    <w:rsid w:val="47F7A63F"/>
    <w:rsid w:val="4920FD6A"/>
    <w:rsid w:val="497A8E79"/>
    <w:rsid w:val="4A71B31E"/>
    <w:rsid w:val="4B33978B"/>
    <w:rsid w:val="4B6A7BA7"/>
    <w:rsid w:val="4C0CDE65"/>
    <w:rsid w:val="4CB28B12"/>
    <w:rsid w:val="4D2893C6"/>
    <w:rsid w:val="4F3853F8"/>
    <w:rsid w:val="4F3D1B52"/>
    <w:rsid w:val="4F5AD480"/>
    <w:rsid w:val="522D844D"/>
    <w:rsid w:val="5258E06F"/>
    <w:rsid w:val="527CD3A2"/>
    <w:rsid w:val="52AD3510"/>
    <w:rsid w:val="52B0F32C"/>
    <w:rsid w:val="53821AFB"/>
    <w:rsid w:val="549E83D2"/>
    <w:rsid w:val="55207598"/>
    <w:rsid w:val="5604C0C5"/>
    <w:rsid w:val="578B009D"/>
    <w:rsid w:val="5913C989"/>
    <w:rsid w:val="5A1C85EF"/>
    <w:rsid w:val="5A5466B8"/>
    <w:rsid w:val="5A7F8724"/>
    <w:rsid w:val="5B082B37"/>
    <w:rsid w:val="5C4FBC65"/>
    <w:rsid w:val="5C9B0F11"/>
    <w:rsid w:val="5CBDE078"/>
    <w:rsid w:val="5D73D3B6"/>
    <w:rsid w:val="5DC45BBB"/>
    <w:rsid w:val="601AF9AC"/>
    <w:rsid w:val="60326889"/>
    <w:rsid w:val="605A8755"/>
    <w:rsid w:val="606324A8"/>
    <w:rsid w:val="60F7729C"/>
    <w:rsid w:val="617509B7"/>
    <w:rsid w:val="6217989C"/>
    <w:rsid w:val="626B8414"/>
    <w:rsid w:val="64C6A03A"/>
    <w:rsid w:val="64E8DE26"/>
    <w:rsid w:val="657663C0"/>
    <w:rsid w:val="66B8DF60"/>
    <w:rsid w:val="66CFC3B6"/>
    <w:rsid w:val="69FE1445"/>
    <w:rsid w:val="6A9410E6"/>
    <w:rsid w:val="6BB2E488"/>
    <w:rsid w:val="6BBC2DDC"/>
    <w:rsid w:val="6D7A0638"/>
    <w:rsid w:val="6FB33B9A"/>
    <w:rsid w:val="7006B279"/>
    <w:rsid w:val="70131F27"/>
    <w:rsid w:val="71C75635"/>
    <w:rsid w:val="72ED40D1"/>
    <w:rsid w:val="73857AC3"/>
    <w:rsid w:val="739495FC"/>
    <w:rsid w:val="73AEDABE"/>
    <w:rsid w:val="753F3723"/>
    <w:rsid w:val="7685E694"/>
    <w:rsid w:val="768C18D7"/>
    <w:rsid w:val="76F60241"/>
    <w:rsid w:val="77F57AC5"/>
    <w:rsid w:val="786B986D"/>
    <w:rsid w:val="78D0B750"/>
    <w:rsid w:val="78F69238"/>
    <w:rsid w:val="7A0C9C93"/>
    <w:rsid w:val="7A6E6303"/>
    <w:rsid w:val="7AF603DC"/>
    <w:rsid w:val="7B37842B"/>
    <w:rsid w:val="7B98237B"/>
    <w:rsid w:val="7BC5279A"/>
    <w:rsid w:val="7BEA4E72"/>
    <w:rsid w:val="7C5C94E1"/>
    <w:rsid w:val="7EE49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54C044C9-F9BE-455F-B449-0643952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customStyle="1" w:styleId="paragraph">
    <w:name w:val="paragraph"/>
    <w:basedOn w:val="Normal"/>
    <w:rsid w:val="0091372F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91372F"/>
  </w:style>
  <w:style w:type="character" w:customStyle="1" w:styleId="spellingerror">
    <w:name w:val="spellingerror"/>
    <w:basedOn w:val="DefaultParagraphFont"/>
    <w:rsid w:val="0091372F"/>
  </w:style>
  <w:style w:type="character" w:customStyle="1" w:styleId="eop">
    <w:name w:val="eop"/>
    <w:basedOn w:val="DefaultParagraphFont"/>
    <w:rsid w:val="00104119"/>
  </w:style>
  <w:style w:type="character" w:customStyle="1" w:styleId="cf01">
    <w:name w:val="cf01"/>
    <w:basedOn w:val="DefaultParagraphFont"/>
    <w:rsid w:val="00104119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rsid w:val="00E36F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6F4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36F41"/>
  </w:style>
  <w:style w:type="paragraph" w:styleId="CommentSubject">
    <w:name w:val="annotation subject"/>
    <w:basedOn w:val="CommentText"/>
    <w:next w:val="CommentText"/>
    <w:link w:val="CommentSubjectChar"/>
    <w:rsid w:val="00E36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6F4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5060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402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761B0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4416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458DD"/>
    <w:rPr>
      <w:b/>
      <w:bCs/>
    </w:rPr>
  </w:style>
  <w:style w:type="paragraph" w:styleId="ListParagraph">
    <w:name w:val="List Paragraph"/>
    <w:basedOn w:val="Normal"/>
    <w:uiPriority w:val="34"/>
    <w:qFormat/>
    <w:rsid w:val="00407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stplusdrugs.graphite.direct/logi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dccn.org/render/Publi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std/treatment-guidelines/default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urses.nnptc.org/resource.php?id=2718" TargetMode="External"/><Relationship Id="rId10" Type="http://schemas.openxmlformats.org/officeDocument/2006/relationships/hyperlink" Target="https://www.pfizerhospitalus.com/bicillinla-medical-request-for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accessdata.fda.gov/scripts/drugshortages/dsp_ActiveIngredientDetails.cfm?AI=Penicillin%20G%20Benzathine%20Injection&amp;st=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6F6B51A8CE64A84A594A767808327" ma:contentTypeVersion="13" ma:contentTypeDescription="Create a new document." ma:contentTypeScope="" ma:versionID="cce3a32da2aaec27de07f2e7f50310f6">
  <xsd:schema xmlns:xsd="http://www.w3.org/2001/XMLSchema" xmlns:xs="http://www.w3.org/2001/XMLSchema" xmlns:p="http://schemas.microsoft.com/office/2006/metadata/properties" xmlns:ns2="9d8f8cbb-be7f-4f82-880f-e044c26b0a0d" xmlns:ns3="7dcc7cc1-9b4f-46ec-b250-7d366701325e" targetNamespace="http://schemas.microsoft.com/office/2006/metadata/properties" ma:root="true" ma:fieldsID="e0b4e7c495a14ed18d5938018d2c2bbc" ns2:_="" ns3:_="">
    <xsd:import namespace="9d8f8cbb-be7f-4f82-880f-e044c26b0a0d"/>
    <xsd:import namespace="7dcc7cc1-9b4f-46ec-b250-7d3667013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8cbb-be7f-4f82-880f-e044c26b0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7cc1-9b4f-46ec-b250-7d3667013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8f8cbb-be7f-4f82-880f-e044c26b0a0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E9318-963B-424E-A28E-74B876354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8AD99-DFD5-4566-AD33-237857933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8cbb-be7f-4f82-880f-e044c26b0a0d"/>
    <ds:schemaRef ds:uri="7dcc7cc1-9b4f-46ec-b250-7d3667013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9d8f8cbb-be7f-4f82-880f-e044c26b0a0d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549</Words>
  <Characters>3134</Characters>
  <Application>Microsoft Office Word</Application>
  <DocSecurity>0</DocSecurity>
  <Lines>26</Lines>
  <Paragraphs>7</Paragraphs>
  <ScaleCrop>false</ScaleCrop>
  <Company>Commonwealth of Massachusetts</Company>
  <LinksUpToDate>false</LinksUpToDate>
  <CharactersWithSpaces>3676</CharactersWithSpaces>
  <SharedDoc>false</SharedDoc>
  <HLinks>
    <vt:vector size="42" baseType="variant">
      <vt:variant>
        <vt:i4>6815786</vt:i4>
      </vt:variant>
      <vt:variant>
        <vt:i4>18</vt:i4>
      </vt:variant>
      <vt:variant>
        <vt:i4>0</vt:i4>
      </vt:variant>
      <vt:variant>
        <vt:i4>5</vt:i4>
      </vt:variant>
      <vt:variant>
        <vt:lpwstr>https://courses.nnptc.org/resource.php?id=2718</vt:lpwstr>
      </vt:variant>
      <vt:variant>
        <vt:lpwstr/>
      </vt:variant>
      <vt:variant>
        <vt:i4>5767208</vt:i4>
      </vt:variant>
      <vt:variant>
        <vt:i4>15</vt:i4>
      </vt:variant>
      <vt:variant>
        <vt:i4>0</vt:i4>
      </vt:variant>
      <vt:variant>
        <vt:i4>5</vt:i4>
      </vt:variant>
      <vt:variant>
        <vt:lpwstr>https://www.accessdata.fda.gov/scripts/drugshortages/dsp_ActiveIngredientDetails.cfm?AI=Penicillin%20G%20Benzathine%20Injection&amp;st=c</vt:lpwstr>
      </vt:variant>
      <vt:variant>
        <vt:lpwstr/>
      </vt:variant>
      <vt:variant>
        <vt:i4>1048669</vt:i4>
      </vt:variant>
      <vt:variant>
        <vt:i4>12</vt:i4>
      </vt:variant>
      <vt:variant>
        <vt:i4>0</vt:i4>
      </vt:variant>
      <vt:variant>
        <vt:i4>5</vt:i4>
      </vt:variant>
      <vt:variant>
        <vt:lpwstr>https://www.fda.gov/media/191431/download?attachment</vt:lpwstr>
      </vt:variant>
      <vt:variant>
        <vt:lpwstr/>
      </vt:variant>
      <vt:variant>
        <vt:i4>1376335</vt:i4>
      </vt:variant>
      <vt:variant>
        <vt:i4>9</vt:i4>
      </vt:variant>
      <vt:variant>
        <vt:i4>0</vt:i4>
      </vt:variant>
      <vt:variant>
        <vt:i4>5</vt:i4>
      </vt:variant>
      <vt:variant>
        <vt:lpwstr>https://www.stdccn.org/render/Public</vt:lpwstr>
      </vt:variant>
      <vt:variant>
        <vt:lpwstr/>
      </vt:variant>
      <vt:variant>
        <vt:i4>4325448</vt:i4>
      </vt:variant>
      <vt:variant>
        <vt:i4>6</vt:i4>
      </vt:variant>
      <vt:variant>
        <vt:i4>0</vt:i4>
      </vt:variant>
      <vt:variant>
        <vt:i4>5</vt:i4>
      </vt:variant>
      <vt:variant>
        <vt:lpwstr>https://www.cdc.gov/std/treatment-guidelines/default.htm</vt:lpwstr>
      </vt:variant>
      <vt:variant>
        <vt:lpwstr/>
      </vt:variant>
      <vt:variant>
        <vt:i4>1376343</vt:i4>
      </vt:variant>
      <vt:variant>
        <vt:i4>3</vt:i4>
      </vt:variant>
      <vt:variant>
        <vt:i4>0</vt:i4>
      </vt:variant>
      <vt:variant>
        <vt:i4>5</vt:i4>
      </vt:variant>
      <vt:variant>
        <vt:lpwstr>https://www.pfizerhospitalus.com/bicillinla-medical-request-form</vt:lpwstr>
      </vt:variant>
      <vt:variant>
        <vt:lpwstr/>
      </vt:variant>
      <vt:variant>
        <vt:i4>5767208</vt:i4>
      </vt:variant>
      <vt:variant>
        <vt:i4>0</vt:i4>
      </vt:variant>
      <vt:variant>
        <vt:i4>0</vt:i4>
      </vt:variant>
      <vt:variant>
        <vt:i4>5</vt:i4>
      </vt:variant>
      <vt:variant>
        <vt:lpwstr>https://www.accessdata.fda.gov/scripts/drugshortages/dsp_ActiveIngredientDetails.cfm?AI=Penicillin%20G%20Benzathine%20Injection&amp;st=c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G Benzathine Injectable Suspension (Bicillin L-A®) Updated Guidance June 2026</dc:title>
  <dc:subject/>
  <dc:creator>Kyle Marshall</dc:creator>
  <cp:keywords/>
  <dc:description/>
  <cp:lastModifiedBy>Yeaple, Jennifer (DPH)</cp:lastModifiedBy>
  <cp:revision>2</cp:revision>
  <cp:lastPrinted>2015-01-30T11:50:00Z</cp:lastPrinted>
  <dcterms:created xsi:type="dcterms:W3CDTF">2026-06-23T16:42:00Z</dcterms:created>
  <dcterms:modified xsi:type="dcterms:W3CDTF">2026-06-23T16:42:00Z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0x0101002026F6B51A8CE64A84A594A767808327</vt:lpwstr>
  </property>
  <property fmtid="{D5CDD505-2E9C-101B-9397-08002B2CF9AE}" pid="3" name="MediaServiceImageTags">
    <vt:lpwstr/>
  </property>
</Properties>
</file>