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19"/>
        <w:gridCol w:w="443"/>
        <w:gridCol w:w="11"/>
        <w:gridCol w:w="249"/>
        <w:gridCol w:w="456"/>
        <w:gridCol w:w="99"/>
        <w:gridCol w:w="260"/>
        <w:gridCol w:w="245"/>
        <w:gridCol w:w="115"/>
        <w:gridCol w:w="326"/>
        <w:gridCol w:w="234"/>
        <w:gridCol w:w="516"/>
        <w:gridCol w:w="203"/>
        <w:gridCol w:w="24"/>
        <w:gridCol w:w="156"/>
        <w:gridCol w:w="249"/>
        <w:gridCol w:w="9"/>
        <w:gridCol w:w="280"/>
        <w:gridCol w:w="161"/>
        <w:gridCol w:w="9"/>
        <w:gridCol w:w="97"/>
        <w:gridCol w:w="544"/>
        <w:gridCol w:w="134"/>
        <w:gridCol w:w="401"/>
        <w:gridCol w:w="31"/>
        <w:gridCol w:w="236"/>
        <w:gridCol w:w="359"/>
        <w:gridCol w:w="99"/>
        <w:gridCol w:w="443"/>
        <w:gridCol w:w="170"/>
        <w:gridCol w:w="273"/>
        <w:gridCol w:w="90"/>
        <w:gridCol w:w="123"/>
        <w:gridCol w:w="161"/>
        <w:gridCol w:w="361"/>
        <w:gridCol w:w="661"/>
        <w:gridCol w:w="154"/>
        <w:gridCol w:w="677"/>
        <w:gridCol w:w="485"/>
        <w:gridCol w:w="13"/>
      </w:tblGrid>
      <w:tr w:rsidR="00912596" w14:paraId="08E2C0C5" w14:textId="77777777" w:rsidTr="00082F68">
        <w:trPr>
          <w:cantSplit/>
          <w:trHeight w:hRule="exact" w:val="259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7F4B5AAE" w14:textId="77777777" w:rsidR="00912596" w:rsidRDefault="00912596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912596" w14:paraId="62AC09C0" w14:textId="77777777" w:rsidTr="009C4ED7">
        <w:trPr>
          <w:cantSplit/>
          <w:trHeight w:hRule="exact" w:val="72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E0A0D45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912596" w14:paraId="3E3D01F4" w14:textId="77777777" w:rsidTr="006B287D">
        <w:trPr>
          <w:cantSplit/>
          <w:trHeight w:hRule="exact" w:val="259"/>
        </w:trPr>
        <w:tc>
          <w:tcPr>
            <w:tcW w:w="86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EE3FC" w14:textId="77777777" w:rsidR="00912596" w:rsidRDefault="0091259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5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790" w14:textId="014E8521" w:rsidR="00912596" w:rsidRPr="006B287D" w:rsidRDefault="00912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28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 w:rsidRPr="006B287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B287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B28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B287D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24"/>
                <w:szCs w:val="24"/>
              </w:rPr>
              <w:t> </w:t>
            </w:r>
            <w:r w:rsidRPr="006B287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F3375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5E8AB" w14:textId="77777777" w:rsidR="00912596" w:rsidRDefault="0091259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5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C7CD" w14:textId="249FB451" w:rsidR="00912596" w:rsidRDefault="00912596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912596" w14:paraId="7632A538" w14:textId="77777777" w:rsidTr="009C4ED7">
        <w:trPr>
          <w:cantSplit/>
          <w:trHeight w:hRule="exact" w:val="72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B87E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</w:tc>
      </w:tr>
      <w:tr w:rsidR="00912596" w14:paraId="1DF13E65" w14:textId="77777777" w:rsidTr="006B287D">
        <w:trPr>
          <w:cantSplit/>
          <w:trHeight w:hRule="exact" w:val="259"/>
        </w:trPr>
        <w:tc>
          <w:tcPr>
            <w:tcW w:w="86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94152" w14:textId="77777777" w:rsidR="00912596" w:rsidRDefault="0091259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17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086" w14:textId="0D147378" w:rsidR="00912596" w:rsidRDefault="00912596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 w:rsidR="006B287D"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F44530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F1A7A" w14:textId="77777777" w:rsidR="00912596" w:rsidRDefault="0091259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95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7A492" w14:textId="77777777" w:rsidR="00912596" w:rsidRDefault="0091259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8"/>
              </w:rPr>
            </w:r>
            <w:r w:rsidR="00F577E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8"/>
              </w:rPr>
            </w:r>
            <w:r w:rsidR="00F577E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577E1">
              <w:rPr>
                <w:rFonts w:ascii="Arial" w:hAnsi="Arial" w:cs="Arial"/>
                <w:b/>
                <w:sz w:val="18"/>
              </w:rPr>
            </w:r>
            <w:r w:rsidR="00F577E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3"/>
          </w:p>
        </w:tc>
      </w:tr>
      <w:tr w:rsidR="00912596" w14:paraId="79E39896" w14:textId="77777777" w:rsidTr="009C4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1"/>
          </w:tcPr>
          <w:p w14:paraId="4AF37BDD" w14:textId="77777777" w:rsidR="00912596" w:rsidRDefault="00912596">
            <w:pPr>
              <w:rPr>
                <w:sz w:val="8"/>
              </w:rPr>
            </w:pPr>
          </w:p>
        </w:tc>
      </w:tr>
      <w:tr w:rsidR="00912596" w14:paraId="684EB7F2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3"/>
        </w:trPr>
        <w:tc>
          <w:tcPr>
            <w:tcW w:w="86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61A163" w14:textId="77777777" w:rsidR="00912596" w:rsidRDefault="0091259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5B792635" w14:textId="77777777" w:rsidR="00912596" w:rsidRDefault="0091259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678" w:type="pct"/>
            <w:gridSpan w:val="19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BBB7E3" w14:textId="77777777" w:rsidR="00912596" w:rsidRDefault="0091259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1020" w:type="pct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98A6A3D" w14:textId="77777777" w:rsidR="00912596" w:rsidRDefault="00912596">
            <w:pPr>
              <w:pStyle w:val="Heading9"/>
              <w:spacing w:befor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Sample Information</w:t>
            </w:r>
          </w:p>
        </w:tc>
        <w:tc>
          <w:tcPr>
            <w:tcW w:w="535" w:type="pct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1A79C8" w14:textId="77777777" w:rsidR="00912596" w:rsidRDefault="0091259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903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8BEBC69" w14:textId="77777777" w:rsidR="00912596" w:rsidRDefault="00912596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912596" w14:paraId="0A804DFE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</w:trPr>
        <w:tc>
          <w:tcPr>
            <w:tcW w:w="86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AC6" w14:textId="5F723712" w:rsidR="00912596" w:rsidRPr="00742520" w:rsidRDefault="0091259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25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4" w:name="LOCID"/>
            <w:r w:rsidRPr="0074252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252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425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8583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58583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58583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58583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58583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425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7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B12" w14:textId="6DDCE0E8" w:rsidR="00912596" w:rsidRDefault="0091259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5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6B287D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6B287D">
              <w:rPr>
                <w:rFonts w:ascii="Arial" w:hAnsi="Arial" w:cs="Arial"/>
                <w:b/>
                <w:bCs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3C5" w14:textId="77777777" w:rsidR="00912596" w:rsidRDefault="00912596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5CAF3B6D" w14:textId="77777777" w:rsidR="00912596" w:rsidRDefault="009125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CCA" w14:textId="77777777" w:rsidR="00912596" w:rsidRDefault="00912596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296C334" w14:textId="77777777" w:rsidR="00912596" w:rsidRDefault="009125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1CCB8938" w14:textId="77777777" w:rsidR="00912596" w:rsidRDefault="00912596">
            <w:pPr>
              <w:jc w:val="center"/>
              <w:rPr>
                <w:rFonts w:ascii="Arial" w:hAnsi="Arial" w:cs="Arial"/>
                <w:sz w:val="16"/>
              </w:rPr>
            </w:pPr>
          </w:p>
          <w:p w14:paraId="475BEF67" w14:textId="77777777" w:rsidR="00912596" w:rsidRDefault="009125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5E4" w14:textId="5D2C5E10" w:rsidR="00912596" w:rsidRDefault="006B28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0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9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08CA4" w14:textId="186E2809" w:rsidR="00912596" w:rsidRDefault="009125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6B287D">
              <w:rPr>
                <w:rFonts w:ascii="Arial" w:hAnsi="Arial" w:cs="Arial"/>
                <w:sz w:val="16"/>
              </w:rPr>
              <w:t> </w:t>
            </w:r>
            <w:r w:rsidR="006B287D">
              <w:rPr>
                <w:rFonts w:ascii="Arial" w:hAnsi="Arial" w:cs="Arial"/>
                <w:sz w:val="16"/>
              </w:rPr>
              <w:t> </w:t>
            </w:r>
            <w:r w:rsidR="006B287D">
              <w:rPr>
                <w:rFonts w:ascii="Arial" w:hAnsi="Arial" w:cs="Arial"/>
                <w:sz w:val="16"/>
              </w:rPr>
              <w:t> </w:t>
            </w:r>
            <w:r w:rsidR="006B287D">
              <w:rPr>
                <w:rFonts w:ascii="Arial" w:hAnsi="Arial" w:cs="Arial"/>
                <w:sz w:val="16"/>
              </w:rPr>
              <w:t> </w:t>
            </w:r>
            <w:r w:rsidR="006B287D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12596" w14:paraId="1F68F76A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864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73CB7A7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6F5E6C37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430" w:type="pct"/>
            <w:gridSpan w:val="1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46A5F36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4FD35D61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05" w:type="pct"/>
            <w:gridSpan w:val="23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AB22601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912596" w14:paraId="567DA10E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864" w:type="pct"/>
            <w:gridSpan w:val="3"/>
            <w:vMerge/>
            <w:shd w:val="clear" w:color="auto" w:fill="E6E6E6"/>
            <w:vAlign w:val="center"/>
          </w:tcPr>
          <w:p w14:paraId="18E86B83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30" w:type="pct"/>
            <w:gridSpan w:val="15"/>
            <w:vMerge/>
            <w:shd w:val="clear" w:color="auto" w:fill="E6E6E6"/>
            <w:vAlign w:val="center"/>
          </w:tcPr>
          <w:p w14:paraId="27713770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9" w:type="pct"/>
            <w:gridSpan w:val="14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D689C07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36" w:type="pct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43" w:type="dxa"/>
              <w:right w:w="43" w:type="dxa"/>
            </w:tcMar>
            <w:vAlign w:val="center"/>
          </w:tcPr>
          <w:p w14:paraId="7136984C" w14:textId="77777777" w:rsidR="00912596" w:rsidRDefault="0091259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912596" w14:paraId="380BF742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864" w:type="pct"/>
            <w:gridSpan w:val="3"/>
            <w:vAlign w:val="center"/>
          </w:tcPr>
          <w:p w14:paraId="2C988342" w14:textId="77777777" w:rsidR="00912596" w:rsidRDefault="0091259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30" w:type="pct"/>
            <w:gridSpan w:val="15"/>
            <w:tcMar>
              <w:left w:w="43" w:type="dxa"/>
              <w:right w:w="43" w:type="dxa"/>
            </w:tcMar>
            <w:vAlign w:val="center"/>
          </w:tcPr>
          <w:p w14:paraId="71F04767" w14:textId="77777777" w:rsidR="00912596" w:rsidRDefault="00912596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69" w:type="pct"/>
            <w:gridSpan w:val="1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F01EC0" w14:textId="77777777" w:rsidR="00912596" w:rsidRDefault="0091259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4"/>
              </w:rPr>
            </w:r>
            <w:r w:rsidR="00F577E1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6" w:type="pct"/>
            <w:gridSpan w:val="9"/>
            <w:tcBorders>
              <w:top w:val="single" w:sz="4" w:space="0" w:color="auto"/>
            </w:tcBorders>
            <w:vAlign w:val="center"/>
          </w:tcPr>
          <w:p w14:paraId="7BD8679D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12596" w14:paraId="72033E2E" w14:textId="77777777" w:rsidTr="009C4E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5000" w:type="pct"/>
            <w:gridSpan w:val="41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197751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B34450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any sources that were on-line during collection).</w:t>
            </w:r>
          </w:p>
        </w:tc>
      </w:tr>
      <w:tr w:rsidR="00912596" w14:paraId="115C9BB4" w14:textId="77777777" w:rsidTr="009C4E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</w:trPr>
        <w:tc>
          <w:tcPr>
            <w:tcW w:w="5000" w:type="pct"/>
            <w:gridSpan w:val="4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702A" w14:textId="77777777" w:rsidR="00912596" w:rsidRDefault="009125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12596" w14:paraId="050185C3" w14:textId="77777777" w:rsidTr="009C4ED7">
        <w:trPr>
          <w:trHeight w:hRule="exact" w:val="144"/>
        </w:trPr>
        <w:tc>
          <w:tcPr>
            <w:tcW w:w="5000" w:type="pct"/>
            <w:gridSpan w:val="4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CE14D2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912596" w14:paraId="786F68AC" w14:textId="77777777" w:rsidTr="00082F6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4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6752DEB" w14:textId="77777777" w:rsidR="00912596" w:rsidRDefault="0091259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082F68">
              <w:rPr>
                <w:rFonts w:ascii="Arial" w:hAnsi="Arial" w:cs="Arial"/>
                <w:b/>
                <w:sz w:val="18"/>
              </w:rPr>
              <w:t xml:space="preserve"> </w:t>
            </w:r>
            <w:r w:rsidR="00082F68" w:rsidRPr="00082F68">
              <w:rPr>
                <w:rFonts w:ascii="Arial" w:hAnsi="Arial" w:cs="Arial"/>
                <w:b/>
                <w:sz w:val="14"/>
                <w:szCs w:val="14"/>
              </w:rPr>
              <w:t>Attach copy of subcontracted lab analysis report (as appliable)</w:t>
            </w:r>
          </w:p>
        </w:tc>
      </w:tr>
      <w:tr w:rsidR="00912596" w14:paraId="53355009" w14:textId="77777777" w:rsidTr="009C4E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50F7DF0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  <w:p w14:paraId="1E5F548E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  <w:p w14:paraId="4A3B826F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  <w:p w14:paraId="6807B4AA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  <w:p w14:paraId="0AAABD85" w14:textId="77777777" w:rsidR="00912596" w:rsidRDefault="00912596">
            <w:pPr>
              <w:rPr>
                <w:rFonts w:ascii="Arial" w:hAnsi="Arial" w:cs="Arial"/>
                <w:sz w:val="18"/>
              </w:rPr>
            </w:pPr>
          </w:p>
        </w:tc>
      </w:tr>
      <w:tr w:rsidR="00912596" w14:paraId="14C5DE15" w14:textId="77777777" w:rsidTr="006B28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4C565E" w14:textId="77777777" w:rsidR="00912596" w:rsidRDefault="00912596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4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199B" w14:textId="77777777" w:rsidR="00912596" w:rsidRDefault="0091259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5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82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537C3" w14:textId="77777777" w:rsidR="00912596" w:rsidRDefault="00912596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8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F69" w14:textId="584B559B" w:rsidR="00912596" w:rsidRDefault="0091259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44"/>
                    <w:format w:val="TITLE CASE"/>
                  </w:textInput>
                </w:ffData>
              </w:fldChar>
            </w:r>
            <w:bookmarkStart w:id="16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="006B287D">
              <w:rPr>
                <w:rFonts w:ascii="Arial" w:hAnsi="Arial" w:cs="Arial"/>
                <w:b/>
                <w:sz w:val="14"/>
              </w:rPr>
              <w:t> </w:t>
            </w:r>
            <w:r w:rsidR="006B287D">
              <w:rPr>
                <w:rFonts w:ascii="Arial" w:hAnsi="Arial" w:cs="Arial"/>
                <w:b/>
                <w:sz w:val="14"/>
              </w:rPr>
              <w:t> </w:t>
            </w:r>
            <w:r w:rsidR="006B287D">
              <w:rPr>
                <w:rFonts w:ascii="Arial" w:hAnsi="Arial" w:cs="Arial"/>
                <w:b/>
                <w:sz w:val="14"/>
              </w:rPr>
              <w:t> </w:t>
            </w:r>
            <w:r w:rsidR="006B287D">
              <w:rPr>
                <w:rFonts w:ascii="Arial" w:hAnsi="Arial" w:cs="Arial"/>
                <w:b/>
                <w:sz w:val="14"/>
              </w:rPr>
              <w:t> </w:t>
            </w:r>
            <w:r w:rsidR="006B287D">
              <w:rPr>
                <w:rFonts w:ascii="Arial" w:hAnsi="Arial" w:cs="Arial"/>
                <w:b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91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55222" w14:textId="77777777" w:rsidR="00912596" w:rsidRDefault="0091259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4"/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4AA" w14:textId="77777777" w:rsidR="00912596" w:rsidRDefault="00912596">
            <w:pPr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148"/>
            <w:r>
              <w:rPr>
                <w:rFonts w:ascii="Arial" w:hAnsi="Arial" w:cs="Arial"/>
                <w:b/>
                <w:bCs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4"/>
              </w:rPr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bookmarkEnd w:id="17"/>
          </w:p>
        </w:tc>
      </w:tr>
      <w:tr w:rsidR="00912596" w14:paraId="546BD0E3" w14:textId="77777777" w:rsidTr="009C4ED7">
        <w:trPr>
          <w:trHeight w:val="120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5E59AAF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rFonts w:ascii="Arial" w:hAnsi="Arial" w:cs="Arial"/>
              </w:rPr>
            </w:pPr>
            <w:bookmarkStart w:id="18" w:name="OLE_LINK1"/>
          </w:p>
        </w:tc>
      </w:tr>
      <w:tr w:rsidR="00912596" w14:paraId="418BD202" w14:textId="77777777" w:rsidTr="006B28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97FD6" w14:textId="77777777" w:rsidR="00912596" w:rsidRDefault="00912596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9C0" w14:textId="77777777" w:rsidR="00912596" w:rsidRDefault="0091259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2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A8888" w14:textId="77777777" w:rsidR="00912596" w:rsidRDefault="00912596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229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293" w14:textId="77777777" w:rsidR="00912596" w:rsidRDefault="0091259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5D9AB9" w14:textId="77777777" w:rsidR="00912596" w:rsidRDefault="0091259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8352" w14:textId="77777777" w:rsidR="00912596" w:rsidRDefault="00912596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912596" w14:paraId="3E45E00B" w14:textId="77777777" w:rsidTr="009C4ED7">
        <w:trPr>
          <w:trHeight w:val="102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C045BE3" w14:textId="77777777" w:rsidR="00912596" w:rsidRDefault="00912596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rFonts w:ascii="Arial" w:hAnsi="Arial" w:cs="Arial"/>
              </w:rPr>
            </w:pPr>
          </w:p>
        </w:tc>
      </w:tr>
      <w:tr w:rsidR="008E427C" w14:paraId="2BAB9844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val="406"/>
        </w:trPr>
        <w:tc>
          <w:tcPr>
            <w:tcW w:w="66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B0D1E7" w14:textId="77777777" w:rsidR="008E427C" w:rsidRDefault="008E427C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>CONTAMINANT</w:t>
            </w:r>
          </w:p>
        </w:tc>
        <w:tc>
          <w:tcPr>
            <w:tcW w:w="526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F713E78" w14:textId="77777777" w:rsidR="008E427C" w:rsidRDefault="008E427C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>Result</w:t>
            </w:r>
          </w:p>
        </w:tc>
        <w:tc>
          <w:tcPr>
            <w:tcW w:w="326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textDirection w:val="btLr"/>
            <w:vAlign w:val="center"/>
          </w:tcPr>
          <w:p w14:paraId="26765A3C" w14:textId="77777777" w:rsidR="008E427C" w:rsidRDefault="008E427C" w:rsidP="008E427C">
            <w:pPr>
              <w:pStyle w:val="Header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Result Qualifier</w:t>
            </w:r>
          </w:p>
        </w:tc>
        <w:tc>
          <w:tcPr>
            <w:tcW w:w="254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708511" w14:textId="77777777" w:rsidR="008E427C" w:rsidRDefault="008E427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MCL</w:t>
            </w:r>
          </w:p>
        </w:tc>
        <w:tc>
          <w:tcPr>
            <w:tcW w:w="326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ADABC6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MDL</w:t>
            </w:r>
          </w:p>
        </w:tc>
        <w:tc>
          <w:tcPr>
            <w:tcW w:w="326" w:type="pct"/>
            <w:gridSpan w:val="5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A3B986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MRL</w:t>
            </w:r>
          </w:p>
        </w:tc>
        <w:tc>
          <w:tcPr>
            <w:tcW w:w="368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11276A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Dilution</w:t>
            </w:r>
          </w:p>
          <w:p w14:paraId="3221F044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Factor</w:t>
            </w:r>
          </w:p>
        </w:tc>
        <w:tc>
          <w:tcPr>
            <w:tcW w:w="572" w:type="pct"/>
            <w:gridSpan w:val="6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0B239D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Lab Method</w:t>
            </w:r>
          </w:p>
        </w:tc>
        <w:tc>
          <w:tcPr>
            <w:tcW w:w="572" w:type="pct"/>
            <w:gridSpan w:val="6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621FBE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Analyzed</w:t>
            </w:r>
          </w:p>
        </w:tc>
        <w:tc>
          <w:tcPr>
            <w:tcW w:w="1061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0689078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Primary Lab</w:t>
            </w:r>
          </w:p>
          <w:p w14:paraId="367B1A45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ID#</w:t>
            </w:r>
          </w:p>
        </w:tc>
      </w:tr>
      <w:tr w:rsidR="008E427C" w14:paraId="7FC62AF6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hRule="exact" w:val="523"/>
        </w:trPr>
        <w:tc>
          <w:tcPr>
            <w:tcW w:w="663" w:type="pct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0FD4251" w14:textId="77777777" w:rsidR="008E427C" w:rsidRDefault="008E427C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</w:p>
        </w:tc>
        <w:tc>
          <w:tcPr>
            <w:tcW w:w="52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E6008E" w14:textId="77777777" w:rsidR="008E427C" w:rsidRDefault="008E427C">
            <w:pPr>
              <w:pStyle w:val="Heading5"/>
              <w:jc w:val="center"/>
              <w:rPr>
                <w:rFonts w:cs="Arial"/>
                <w:bCs/>
                <w:sz w:val="14"/>
              </w:rPr>
            </w:pPr>
          </w:p>
        </w:tc>
        <w:tc>
          <w:tcPr>
            <w:tcW w:w="32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B02D6B" w14:textId="77777777" w:rsidR="008E427C" w:rsidRDefault="008E427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CB0F94" w14:textId="77777777" w:rsidR="008E427C" w:rsidRDefault="008E427C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2172F6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26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442B2C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390EB9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5F6C3F2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C7F49A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FFFA20B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Analysis Lab</w:t>
            </w:r>
          </w:p>
          <w:p w14:paraId="1CF861A1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ID#</w:t>
            </w:r>
          </w:p>
        </w:tc>
      </w:tr>
      <w:tr w:rsidR="008E427C" w14:paraId="6481502A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val="216"/>
        </w:trPr>
        <w:tc>
          <w:tcPr>
            <w:tcW w:w="663" w:type="pct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06B1886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PERCHLORATE</w:t>
            </w:r>
          </w:p>
          <w:p w14:paraId="5798C1F1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µg/L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551EBC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2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8C027" w14:textId="77777777" w:rsidR="008E427C" w:rsidRDefault="008E427C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40784C" w14:textId="77777777" w:rsidR="008E427C" w:rsidRDefault="008E427C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2.0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53FD8A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6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32496A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83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19"/>
          </w:p>
        </w:tc>
        <w:tc>
          <w:tcPr>
            <w:tcW w:w="368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7166B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7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63AF1B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7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418D67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DA948B" w14:textId="77777777" w:rsidR="008E427C" w:rsidRDefault="008E427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8E427C" w14:paraId="747508EA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val="216"/>
        </w:trPr>
        <w:tc>
          <w:tcPr>
            <w:tcW w:w="663" w:type="pct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59E3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2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3241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CAD1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43A0A5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C94A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26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CC5C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D344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BC7A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A04A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1DF60D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 w:rsidRPr="002B356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B356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B3562">
              <w:rPr>
                <w:rFonts w:ascii="Arial" w:hAnsi="Arial"/>
                <w:b/>
                <w:bCs/>
                <w:sz w:val="16"/>
              </w:rPr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8E427C" w14:paraId="7539CE99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val="216"/>
        </w:trPr>
        <w:tc>
          <w:tcPr>
            <w:tcW w:w="663" w:type="pct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8E4020D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CONDUCTIVITY</w:t>
            </w:r>
          </w:p>
          <w:p w14:paraId="6E2F8F1A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umhos/cm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91C53E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2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8AB79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5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E71387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----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E50253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26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9713A8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8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D9BDEC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7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7A874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7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E639F0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1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9972F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 w:rsidRPr="002B356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B356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B3562">
              <w:rPr>
                <w:rFonts w:ascii="Arial" w:hAnsi="Arial"/>
                <w:b/>
                <w:bCs/>
                <w:sz w:val="16"/>
              </w:rPr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8E427C" w14:paraId="1DC01FBB" w14:textId="77777777" w:rsidTr="006B287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pct"/>
          <w:cantSplit/>
          <w:trHeight w:val="216"/>
        </w:trPr>
        <w:tc>
          <w:tcPr>
            <w:tcW w:w="66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B7AC68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26" w:type="pct"/>
            <w:gridSpan w:val="4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5DF01E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6" w:type="pct"/>
            <w:gridSpan w:val="4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8D17CAC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A8C126" w14:textId="77777777" w:rsidR="008E427C" w:rsidRDefault="008E427C" w:rsidP="00B34450">
            <w:pPr>
              <w:pStyle w:val="Header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06D9E0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26" w:type="pct"/>
            <w:gridSpan w:val="5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E11EA5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618996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E8440A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72" w:type="pct"/>
            <w:gridSpan w:val="6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8719E9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9D729" w14:textId="77777777" w:rsidR="008E427C" w:rsidRDefault="008E427C" w:rsidP="00B3445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 w:rsidRPr="002B356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B356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B3562">
              <w:rPr>
                <w:rFonts w:ascii="Arial" w:hAnsi="Arial"/>
                <w:b/>
                <w:bCs/>
                <w:sz w:val="16"/>
              </w:rPr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B356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912596" w14:paraId="2637A1BB" w14:textId="77777777" w:rsidTr="009C4ED7">
        <w:tc>
          <w:tcPr>
            <w:tcW w:w="5000" w:type="pct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E089F" w14:textId="77777777" w:rsidR="00912596" w:rsidRDefault="00912596">
            <w:pPr>
              <w:pStyle w:val="BodyText2"/>
              <w:rPr>
                <w:rFonts w:ascii="Arial" w:hAnsi="Arial" w:cs="Arial"/>
                <w:sz w:val="8"/>
              </w:rPr>
            </w:pPr>
          </w:p>
          <w:p w14:paraId="59EDA4BC" w14:textId="77777777" w:rsidR="00EC7E76" w:rsidRDefault="00EC7E76">
            <w:pPr>
              <w:pStyle w:val="BodyText2"/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Conductivity must be reported when measuring with either EPA Method 314 or 314.1. </w:t>
            </w:r>
          </w:p>
          <w:p w14:paraId="0CD5AC92" w14:textId="77777777" w:rsidR="008D28D0" w:rsidRPr="008D28D0" w:rsidRDefault="008D28D0">
            <w:pPr>
              <w:pStyle w:val="BodyText2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C4A2292" w14:textId="77777777" w:rsidR="008D28D0" w:rsidRDefault="008D28D0" w:rsidP="008D28D0">
            <w:pPr>
              <w:ind w:left="720" w:hanging="72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Perchlorate concentrations between the M</w:t>
            </w:r>
            <w:r w:rsidR="006E52D0">
              <w:rPr>
                <w:rFonts w:ascii="Arial" w:hAnsi="Arial" w:cs="Arial"/>
                <w:sz w:val="14"/>
              </w:rPr>
              <w:t>ethod</w:t>
            </w:r>
            <w:r>
              <w:rPr>
                <w:rFonts w:ascii="Arial" w:hAnsi="Arial" w:cs="Arial"/>
                <w:sz w:val="14"/>
              </w:rPr>
              <w:t xml:space="preserve"> Detection Limit (MDL) and the Minimum Reporting Level (MRL) must be reported as estimated (J) values (i.e. perchlorate is</w:t>
            </w:r>
          </w:p>
          <w:p w14:paraId="431D2A75" w14:textId="77777777" w:rsidR="008D28D0" w:rsidRDefault="008D28D0" w:rsidP="008D28D0">
            <w:pPr>
              <w:pStyle w:val="BodyText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positively present but tentatively quantified).</w:t>
            </w:r>
          </w:p>
          <w:p w14:paraId="50F2A83D" w14:textId="77777777" w:rsidR="008D28D0" w:rsidRPr="008D28D0" w:rsidRDefault="008D28D0" w:rsidP="008D28D0">
            <w:pPr>
              <w:pStyle w:val="BodyText2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082D0EEB" w14:textId="77777777" w:rsidR="00912596" w:rsidRPr="002A1904" w:rsidRDefault="00912596">
            <w:pPr>
              <w:ind w:left="720" w:hanging="720"/>
              <w:rPr>
                <w:rFonts w:ascii="Arial" w:hAnsi="Arial" w:cs="Arial"/>
                <w:sz w:val="6"/>
                <w:szCs w:val="6"/>
              </w:rPr>
            </w:pPr>
          </w:p>
          <w:p w14:paraId="43A21048" w14:textId="77777777" w:rsidR="00912596" w:rsidRDefault="009D3BD3">
            <w:pPr>
              <w:pStyle w:val="BodyText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All </w:t>
            </w:r>
            <w:r w:rsidRPr="009D3BD3">
              <w:rPr>
                <w:rFonts w:ascii="Arial" w:hAnsi="Arial" w:cs="Arial"/>
                <w:sz w:val="14"/>
              </w:rPr>
              <w:t xml:space="preserve">field samples analyzed with either EPA Method 314.0 or EPA Method 314.1 with measured native perchlorate </w:t>
            </w:r>
            <w:r w:rsidR="00912596">
              <w:rPr>
                <w:rFonts w:ascii="Arial" w:hAnsi="Arial" w:cs="Arial"/>
                <w:sz w:val="14"/>
              </w:rPr>
              <w:t>concentrations between 0.8 µg/L and 2.0 µg/L must be retested with and without a perchlorate spike approximately equal to the native perchlorate concentration.</w:t>
            </w:r>
          </w:p>
          <w:p w14:paraId="3B577BDD" w14:textId="77777777" w:rsidR="00912596" w:rsidRDefault="00912596">
            <w:pPr>
              <w:pStyle w:val="BodyText2"/>
              <w:rPr>
                <w:rFonts w:ascii="Arial" w:hAnsi="Arial" w:cs="Arial"/>
                <w:sz w:val="8"/>
              </w:rPr>
            </w:pPr>
          </w:p>
        </w:tc>
      </w:tr>
      <w:bookmarkEnd w:id="18"/>
      <w:tr w:rsidR="00FC29E0" w14:paraId="4EC50D41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63" w:type="pct"/>
            <w:gridSpan w:val="11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44519C" w14:textId="77777777" w:rsidR="00FC29E0" w:rsidRDefault="00FC29E0" w:rsidP="00FC29E0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B34450">
              <w:rPr>
                <w:bCs/>
                <w:sz w:val="14"/>
              </w:rPr>
              <w:t>ANALYSIS COMMENTS</w:t>
            </w:r>
          </w:p>
        </w:tc>
        <w:tc>
          <w:tcPr>
            <w:tcW w:w="835" w:type="pct"/>
            <w:gridSpan w:val="10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FB9CDF" w14:textId="77777777" w:rsidR="00FC29E0" w:rsidRDefault="00FC29E0" w:rsidP="00FC29E0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502" w:type="pct"/>
            <w:gridSpan w:val="20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BDF0A0" w14:textId="77777777" w:rsidR="00FC29E0" w:rsidRDefault="00FC29E0" w:rsidP="00FC29E0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</w:tr>
      <w:tr w:rsidR="00FC29E0" w14:paraId="0C101DFB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98"/>
        </w:trPr>
        <w:tc>
          <w:tcPr>
            <w:tcW w:w="1663" w:type="pct"/>
            <w:gridSpan w:val="1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89A5C5D" w14:textId="77777777" w:rsidR="00FC29E0" w:rsidRDefault="00FC29E0" w:rsidP="00FC29E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35" w:type="pct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4D64F40" w14:textId="511FB04D" w:rsidR="00FC29E0" w:rsidRDefault="00FC29E0" w:rsidP="00FC29E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502" w:type="pct"/>
            <w:gridSpan w:val="2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CAB20A5" w14:textId="77777777" w:rsidR="00FC29E0" w:rsidRDefault="00FC29E0" w:rsidP="00FC29E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C29E0" w14:paraId="74F57EB8" w14:textId="77777777" w:rsidTr="009C4ED7">
        <w:trPr>
          <w:trHeight w:val="120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15AD6F6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rFonts w:ascii="Arial" w:hAnsi="Arial" w:cs="Arial"/>
              </w:rPr>
            </w:pPr>
          </w:p>
        </w:tc>
      </w:tr>
      <w:tr w:rsidR="00FC29E0" w14:paraId="128F3CAE" w14:textId="77777777" w:rsidTr="00CD457B">
        <w:trPr>
          <w:trHeight w:val="355"/>
        </w:trPr>
        <w:tc>
          <w:tcPr>
            <w:tcW w:w="5000" w:type="pct"/>
            <w:gridSpan w:val="4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90B5381" w14:textId="77777777" w:rsidR="00994E74" w:rsidRPr="00CD457B" w:rsidRDefault="00FC29E0" w:rsidP="00994E7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Reanalysis and Spike Recovery (required for results between 0.8 µg/L and 2.0 µg/L or samples subject to pretreatment in method EPA 314.0)</w:t>
            </w:r>
          </w:p>
        </w:tc>
      </w:tr>
      <w:tr w:rsidR="006E52D0" w14:paraId="36D23EF2" w14:textId="77777777" w:rsidTr="006B287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95"/>
          <w:jc w:val="center"/>
        </w:trPr>
        <w:tc>
          <w:tcPr>
            <w:tcW w:w="609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179743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Compound</w:t>
            </w:r>
          </w:p>
        </w:tc>
        <w:tc>
          <w:tcPr>
            <w:tcW w:w="625" w:type="pct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1293B8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Result</w:t>
            </w:r>
          </w:p>
          <w:p w14:paraId="73B9E464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µg/L)</w:t>
            </w:r>
          </w:p>
        </w:tc>
        <w:tc>
          <w:tcPr>
            <w:tcW w:w="535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D7BB568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MDL</w:t>
            </w:r>
          </w:p>
          <w:p w14:paraId="4DEB31F8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µg/L)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E8D31B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MRL</w:t>
            </w:r>
          </w:p>
          <w:p w14:paraId="48F78EBF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µg/L)</w:t>
            </w:r>
          </w:p>
        </w:tc>
        <w:tc>
          <w:tcPr>
            <w:tcW w:w="56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2C0A5B" w14:textId="77777777" w:rsidR="006E52D0" w:rsidRDefault="006E52D0" w:rsidP="00FC29E0">
            <w:pPr>
              <w:pStyle w:val="Heading9"/>
              <w:spacing w:before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Spike </w:t>
            </w:r>
          </w:p>
          <w:p w14:paraId="20961E27" w14:textId="77777777" w:rsidR="006E52D0" w:rsidRDefault="006E52D0" w:rsidP="00FC29E0">
            <w:pPr>
              <w:pStyle w:val="Heading9"/>
              <w:spacing w:before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Concentration</w:t>
            </w:r>
          </w:p>
          <w:p w14:paraId="3A0F7085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µg/L)</w:t>
            </w:r>
          </w:p>
        </w:tc>
        <w:tc>
          <w:tcPr>
            <w:tcW w:w="466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5C7A8D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Spike Recovery</w:t>
            </w:r>
          </w:p>
          <w:p w14:paraId="5FD66410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(%)</w:t>
            </w:r>
          </w:p>
        </w:tc>
        <w:tc>
          <w:tcPr>
            <w:tcW w:w="781" w:type="pct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C9A8EE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Lab Method</w:t>
            </w:r>
          </w:p>
        </w:tc>
        <w:tc>
          <w:tcPr>
            <w:tcW w:w="903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9629A9C" w14:textId="77777777" w:rsidR="006E52D0" w:rsidRDefault="006E52D0" w:rsidP="00FC29E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Date Analyzed</w:t>
            </w:r>
          </w:p>
        </w:tc>
      </w:tr>
      <w:tr w:rsidR="006E52D0" w14:paraId="29435598" w14:textId="77777777" w:rsidTr="006B287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53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58F73" w14:textId="77777777" w:rsidR="006E52D0" w:rsidRDefault="006E52D0" w:rsidP="00B719C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Perchlorate (reanalysis)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F7D5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840B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4F6B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6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945" w14:textId="77777777" w:rsidR="006E52D0" w:rsidRPr="006E52D0" w:rsidRDefault="006E52D0" w:rsidP="00B719CC">
            <w:pPr>
              <w:jc w:val="center"/>
            </w:pPr>
            <w:r w:rsidRPr="006E52D0">
              <w:rPr>
                <w:rFonts w:ascii="Arial" w:hAnsi="Arial"/>
                <w:b/>
                <w:bCs/>
                <w:sz w:val="16"/>
              </w:rPr>
              <w:t>-----</w:t>
            </w:r>
          </w:p>
        </w:tc>
        <w:tc>
          <w:tcPr>
            <w:tcW w:w="4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770A" w14:textId="77777777" w:rsidR="006E52D0" w:rsidRPr="006E52D0" w:rsidRDefault="006E52D0" w:rsidP="00B719CC">
            <w:pPr>
              <w:jc w:val="center"/>
            </w:pPr>
            <w:r w:rsidRPr="006E52D0">
              <w:rPr>
                <w:rFonts w:ascii="Arial" w:hAnsi="Arial"/>
                <w:b/>
                <w:bCs/>
                <w:sz w:val="16"/>
              </w:rPr>
              <w:t>-----</w:t>
            </w:r>
          </w:p>
        </w:tc>
        <w:tc>
          <w:tcPr>
            <w:tcW w:w="78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6C3D" w14:textId="77777777" w:rsidR="006E52D0" w:rsidRPr="006E52D0" w:rsidRDefault="006E52D0" w:rsidP="006E52D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90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1D13" w14:textId="77777777" w:rsidR="006E52D0" w:rsidRDefault="006E52D0" w:rsidP="00B719CC">
            <w:pPr>
              <w:jc w:val="center"/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E52D0" w14:paraId="439830BE" w14:textId="77777777" w:rsidTr="006B287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5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76D15" w14:textId="77777777" w:rsidR="006E52D0" w:rsidRDefault="006E52D0" w:rsidP="00B719C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Perchlorate (spike)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6F55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EC44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3C51E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56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DF6A0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4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332A" w14:textId="77777777" w:rsidR="006E52D0" w:rsidRDefault="006E52D0" w:rsidP="00B719CC">
            <w:pPr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8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6A055" w14:textId="77777777" w:rsidR="006E52D0" w:rsidRPr="006E52D0" w:rsidRDefault="006E52D0" w:rsidP="006E52D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90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C10F" w14:textId="77777777" w:rsidR="006E52D0" w:rsidRDefault="006E52D0" w:rsidP="00B719CC">
            <w:pPr>
              <w:jc w:val="center"/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D457B" w14:paraId="5B473311" w14:textId="77777777" w:rsidTr="006E52D0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06"/>
          <w:jc w:val="center"/>
        </w:trPr>
        <w:tc>
          <w:tcPr>
            <w:tcW w:w="5000" w:type="pct"/>
            <w:gridSpan w:val="4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92D020" w14:textId="77777777" w:rsidR="00CD457B" w:rsidRDefault="00CD457B" w:rsidP="00CD457B">
            <w:pPr>
              <w:rPr>
                <w:rFonts w:ascii="Arial" w:hAnsi="Arial" w:cs="Arial"/>
                <w:sz w:val="16"/>
              </w:rPr>
            </w:pPr>
            <w:bookmarkStart w:id="20" w:name="_Hlk56170288"/>
          </w:p>
        </w:tc>
      </w:tr>
      <w:bookmarkEnd w:id="20"/>
      <w:tr w:rsidR="00FC29E0" w14:paraId="013225CF" w14:textId="77777777" w:rsidTr="003D7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1"/>
            <w:tcBorders>
              <w:top w:val="double" w:sz="4" w:space="0" w:color="auto"/>
            </w:tcBorders>
          </w:tcPr>
          <w:p w14:paraId="557EEC0A" w14:textId="77777777" w:rsidR="00FC29E0" w:rsidRDefault="00FC29E0" w:rsidP="00FC29E0">
            <w:pPr>
              <w:rPr>
                <w:sz w:val="10"/>
              </w:rPr>
            </w:pPr>
          </w:p>
        </w:tc>
      </w:tr>
      <w:tr w:rsidR="00FC29E0" w14:paraId="2B3077E1" w14:textId="77777777" w:rsidTr="006B287D">
        <w:trPr>
          <w:cantSplit/>
          <w:trHeight w:hRule="exact" w:val="288"/>
        </w:trPr>
        <w:tc>
          <w:tcPr>
            <w:tcW w:w="2104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BE1386F" w14:textId="3BB79145" w:rsidR="00FC29E0" w:rsidRDefault="00FC29E0" w:rsidP="00FC29E0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3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EA0C" w14:textId="77777777" w:rsidR="00FC29E0" w:rsidRDefault="00FC29E0" w:rsidP="00FC29E0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363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AA586C8" w14:textId="77777777" w:rsidR="00FC29E0" w:rsidRDefault="00FC29E0" w:rsidP="00FC29E0">
            <w:pPr>
              <w:jc w:val="center"/>
            </w:pPr>
          </w:p>
        </w:tc>
      </w:tr>
      <w:tr w:rsidR="00FC29E0" w14:paraId="23C54FB1" w14:textId="77777777" w:rsidTr="006B287D">
        <w:trPr>
          <w:cantSplit/>
          <w:trHeight w:hRule="exact" w:val="72"/>
        </w:trPr>
        <w:tc>
          <w:tcPr>
            <w:tcW w:w="210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D73C8AD" w14:textId="77777777" w:rsidR="00FC29E0" w:rsidRDefault="00FC29E0" w:rsidP="00FC29E0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3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A229" w14:textId="77777777" w:rsidR="00FC29E0" w:rsidRDefault="00FC29E0" w:rsidP="00FC29E0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363" w:type="pct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3E7EEE9" w14:textId="77777777" w:rsidR="00FC29E0" w:rsidRDefault="00FC29E0" w:rsidP="00FC29E0">
            <w:pPr>
              <w:jc w:val="center"/>
              <w:rPr>
                <w:sz w:val="8"/>
              </w:rPr>
            </w:pPr>
          </w:p>
        </w:tc>
      </w:tr>
      <w:tr w:rsidR="00FC29E0" w14:paraId="36C7A7D7" w14:textId="77777777" w:rsidTr="006B287D">
        <w:trPr>
          <w:cantSplit/>
          <w:trHeight w:hRule="exact" w:val="288"/>
        </w:trPr>
        <w:tc>
          <w:tcPr>
            <w:tcW w:w="2104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38EF444" w14:textId="77777777" w:rsidR="00FC29E0" w:rsidRDefault="00FC29E0" w:rsidP="00FC29E0"/>
        </w:tc>
        <w:tc>
          <w:tcPr>
            <w:tcW w:w="1533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D307" w14:textId="77777777" w:rsidR="00FC29E0" w:rsidRDefault="00FC29E0" w:rsidP="00FC29E0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363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4D5BD30" w14:textId="77777777" w:rsidR="00FC29E0" w:rsidRDefault="00FC29E0" w:rsidP="00FC29E0">
            <w:pPr>
              <w:jc w:val="center"/>
            </w:pPr>
            <w: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C29E0" w14:paraId="2B09D9C5" w14:textId="77777777" w:rsidTr="003D705E">
        <w:trPr>
          <w:cantSplit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EAEEF" w14:textId="77777777" w:rsidR="00FC29E0" w:rsidRDefault="00FC29E0" w:rsidP="00FC29E0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FC29E0" w14:paraId="3AFB6669" w14:textId="77777777" w:rsidTr="00082F68">
        <w:trPr>
          <w:cantSplit/>
          <w:trHeight w:hRule="exact" w:val="571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3754" w14:textId="77777777" w:rsidR="00FC29E0" w:rsidRDefault="00082F68" w:rsidP="00082F6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FC29E0" w14:paraId="2D267BF3" w14:textId="77777777" w:rsidTr="006B28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2"/>
        </w:trPr>
        <w:tc>
          <w:tcPr>
            <w:tcW w:w="2003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949C44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353BB98A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4F49BEFF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 w:cs="Arial"/>
                <w:sz w:val="16"/>
              </w:rPr>
            </w:r>
            <w:r w:rsidR="00F577E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91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10AA3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03" w:type="pct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1EC6E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03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7E9F0" w14:textId="77777777" w:rsidR="00FC29E0" w:rsidRDefault="00FC29E0" w:rsidP="00FC29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F577E1">
              <w:rPr>
                <w:rFonts w:ascii="Arial" w:hAnsi="Arial"/>
                <w:sz w:val="16"/>
              </w:rPr>
            </w:r>
            <w:r w:rsidR="00F577E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386DD200" w14:textId="77777777" w:rsidR="00912596" w:rsidRDefault="00912596">
      <w:pPr>
        <w:pStyle w:val="Header"/>
        <w:tabs>
          <w:tab w:val="clear" w:pos="4320"/>
          <w:tab w:val="clear" w:pos="8640"/>
        </w:tabs>
      </w:pPr>
    </w:p>
    <w:sectPr w:rsidR="00912596">
      <w:headerReference w:type="default" r:id="rId7"/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4F64" w14:textId="77777777" w:rsidR="00F577E1" w:rsidRDefault="00F577E1" w:rsidP="00912596">
      <w:r>
        <w:separator/>
      </w:r>
    </w:p>
  </w:endnote>
  <w:endnote w:type="continuationSeparator" w:id="0">
    <w:p w14:paraId="7A755B5C" w14:textId="77777777" w:rsidR="00F577E1" w:rsidRDefault="00F577E1" w:rsidP="0091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16E7" w14:textId="77777777" w:rsidR="00F577E1" w:rsidRDefault="00F577E1" w:rsidP="00912596">
      <w:r>
        <w:separator/>
      </w:r>
    </w:p>
  </w:footnote>
  <w:footnote w:type="continuationSeparator" w:id="0">
    <w:p w14:paraId="3D8B93B5" w14:textId="77777777" w:rsidR="00F577E1" w:rsidRDefault="00F577E1" w:rsidP="0091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912596" w14:paraId="461B7372" w14:textId="77777777">
      <w:trPr>
        <w:cantSplit/>
        <w:trHeight w:val="367"/>
      </w:trPr>
      <w:tc>
        <w:tcPr>
          <w:tcW w:w="937" w:type="dxa"/>
          <w:vMerge w:val="restart"/>
        </w:tcPr>
        <w:p w14:paraId="1813A791" w14:textId="77777777" w:rsidR="00912596" w:rsidRDefault="00584C43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162611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45101255" w14:textId="77777777" w:rsidR="00912596" w:rsidRDefault="00912596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149C2A9D" w14:textId="77777777" w:rsidR="00912596" w:rsidRDefault="00912596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32"/>
            </w:rPr>
            <w:t>ClO</w:t>
          </w:r>
          <w:r>
            <w:rPr>
              <w:rFonts w:ascii="Arial" w:hAnsi="Arial"/>
              <w:b/>
              <w:sz w:val="32"/>
              <w:vertAlign w:val="subscript"/>
            </w:rPr>
            <w:t>4</w:t>
          </w:r>
        </w:p>
      </w:tc>
    </w:tr>
    <w:tr w:rsidR="00912596" w14:paraId="62E4199F" w14:textId="77777777">
      <w:trPr>
        <w:cantSplit/>
        <w:trHeight w:val="525"/>
      </w:trPr>
      <w:tc>
        <w:tcPr>
          <w:tcW w:w="937" w:type="dxa"/>
          <w:vMerge/>
        </w:tcPr>
        <w:p w14:paraId="2628AEE9" w14:textId="77777777" w:rsidR="00912596" w:rsidRDefault="00912596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01CAF9F7" w14:textId="282A67C3" w:rsidR="00912596" w:rsidRDefault="00912596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Perchlorate Report </w:t>
          </w:r>
          <w:r w:rsidR="004F087A">
            <w:rPr>
              <w:rFonts w:cs="Arial"/>
              <w:b w:val="0"/>
              <w:sz w:val="12"/>
              <w:szCs w:val="12"/>
            </w:rPr>
            <w:t>doc rev 1</w:t>
          </w:r>
          <w:r w:rsidR="00AB5FDD">
            <w:rPr>
              <w:rFonts w:cs="Arial"/>
              <w:b w:val="0"/>
              <w:sz w:val="12"/>
              <w:szCs w:val="12"/>
            </w:rPr>
            <w:t>2</w:t>
          </w:r>
          <w:r w:rsidR="004F087A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63B7DF00" w14:textId="77777777" w:rsidR="00912596" w:rsidRDefault="00912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BD3"/>
    <w:rsid w:val="00082F68"/>
    <w:rsid w:val="000C7FA3"/>
    <w:rsid w:val="000E3050"/>
    <w:rsid w:val="00102C88"/>
    <w:rsid w:val="001D5027"/>
    <w:rsid w:val="002A1904"/>
    <w:rsid w:val="002B38E4"/>
    <w:rsid w:val="00363851"/>
    <w:rsid w:val="003D2AC3"/>
    <w:rsid w:val="003D705E"/>
    <w:rsid w:val="004F087A"/>
    <w:rsid w:val="00584C43"/>
    <w:rsid w:val="00585831"/>
    <w:rsid w:val="00594916"/>
    <w:rsid w:val="006B287D"/>
    <w:rsid w:val="006E52D0"/>
    <w:rsid w:val="00742520"/>
    <w:rsid w:val="00765FD7"/>
    <w:rsid w:val="007A7745"/>
    <w:rsid w:val="00800BCB"/>
    <w:rsid w:val="00895890"/>
    <w:rsid w:val="008A4F13"/>
    <w:rsid w:val="008C0252"/>
    <w:rsid w:val="008D28D0"/>
    <w:rsid w:val="008E427C"/>
    <w:rsid w:val="00912596"/>
    <w:rsid w:val="00994E74"/>
    <w:rsid w:val="009C4ED7"/>
    <w:rsid w:val="009D3BD3"/>
    <w:rsid w:val="009D5AA4"/>
    <w:rsid w:val="00AA2D33"/>
    <w:rsid w:val="00AB5FDD"/>
    <w:rsid w:val="00B34450"/>
    <w:rsid w:val="00B719CC"/>
    <w:rsid w:val="00BB0059"/>
    <w:rsid w:val="00BB431D"/>
    <w:rsid w:val="00CC1B69"/>
    <w:rsid w:val="00CD457B"/>
    <w:rsid w:val="00CF4254"/>
    <w:rsid w:val="00D65A6F"/>
    <w:rsid w:val="00E2563F"/>
    <w:rsid w:val="00E32638"/>
    <w:rsid w:val="00EC7E76"/>
    <w:rsid w:val="00F577E1"/>
    <w:rsid w:val="00FB4C85"/>
    <w:rsid w:val="00FC29E0"/>
    <w:rsid w:val="00FD3A17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78966"/>
  <w15:chartTrackingRefBased/>
  <w15:docId w15:val="{BC263C36-9B2A-4570-A069-8A1FD79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Damon.Guterman</dc:creator>
  <cp:keywords/>
  <cp:lastModifiedBy>Yano, Tio (DEP)</cp:lastModifiedBy>
  <cp:revision>6</cp:revision>
  <cp:lastPrinted>2005-05-31T14:53:00Z</cp:lastPrinted>
  <dcterms:created xsi:type="dcterms:W3CDTF">2021-07-27T22:42:00Z</dcterms:created>
  <dcterms:modified xsi:type="dcterms:W3CDTF">2021-07-27T23:14:00Z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-768599666</vt:i4>
  </property>
  <property fmtid="{D5CDD505-2E9C-101B-9397-08002B2CF9AE}" pid="3" name="_NewReviewCycle">
    <vt:lpwstr/>
  </property>
  <property fmtid="{D5CDD505-2E9C-101B-9397-08002B2CF9AE}" pid="4" name="_EmailSubject">
    <vt:lpwstr>MA Lab ID# M-IN035</vt:lpwstr>
  </property>
  <property fmtid="{D5CDD505-2E9C-101B-9397-08002B2CF9AE}" pid="5" name="_AuthorEmail">
    <vt:lpwstr>Andrew.Durham@MassMail.State.MA.US</vt:lpwstr>
  </property>
  <property fmtid="{D5CDD505-2E9C-101B-9397-08002B2CF9AE}" pid="6" name="_AuthorEmailDisplayName">
    <vt:lpwstr>Durham, Andrew (DEP)</vt:lpwstr>
  </property>
  <property fmtid="{D5CDD505-2E9C-101B-9397-08002B2CF9AE}" pid="7" name="_ReviewingToolsShownOnce">
    <vt:lpwstr/>
  </property>
</Properties>
</file>