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746AD4">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CC94492" w:rsidR="004B75AB" w:rsidRPr="00746AD4" w:rsidRDefault="00746AD4" w:rsidP="004B75AB">
            <w:pPr>
              <w:jc w:val="center"/>
              <w:rPr>
                <w:i/>
                <w:iCs/>
                <w:noProof/>
                <w:sz w:val="18"/>
                <w:szCs w:val="18"/>
                <w:u w:val="single"/>
              </w:rPr>
            </w:pPr>
            <w:r w:rsidRPr="00746AD4">
              <w:rPr>
                <w:noProof/>
                <w:u w:val="single"/>
              </w:rPr>
              <w:drawing>
                <wp:inline distT="0" distB="0" distL="0" distR="0" wp14:anchorId="2058472B" wp14:editId="306324CB">
                  <wp:extent cx="2694877" cy="2811741"/>
                  <wp:effectExtent l="0" t="0" r="0" b="8255"/>
                  <wp:docPr id="2135732626" name="Picture 2">
                    <a:extLst xmlns:a="http://schemas.openxmlformats.org/drawingml/2006/main">
                      <a:ext uri="{FF2B5EF4-FFF2-40B4-BE49-F238E27FC236}">
                        <a16:creationId xmlns:a16="http://schemas.microsoft.com/office/drawing/2014/main" id="{8C11B40F-C5B1-EE4B-01EB-70F23C8B57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C11B40F-C5B1-EE4B-01EB-70F23C8B5714}"/>
                              </a:ext>
                            </a:extLst>
                          </pic:cNvPr>
                          <pic:cNvPicPr>
                            <a:picLocks noChangeAspect="1"/>
                          </pic:cNvPicPr>
                        </pic:nvPicPr>
                        <pic:blipFill>
                          <a:blip r:embed="rId16"/>
                          <a:stretch>
                            <a:fillRect/>
                          </a:stretch>
                        </pic:blipFill>
                        <pic:spPr>
                          <a:xfrm>
                            <a:off x="0" y="0"/>
                            <a:ext cx="2705628" cy="2822959"/>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EAEDB8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08374D" w:rsidRPr="00C55A24">
              <w:rPr>
                <w:noProof/>
                <w:color w:val="000000" w:themeColor="text1"/>
                <w:sz w:val="18"/>
                <w:szCs w:val="18"/>
              </w:rPr>
              <w:t>8</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739EBFE1"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B10684" w:rsidRPr="00C55A24">
              <w:rPr>
                <w:noProof/>
                <w:color w:val="0D0D0D" w:themeColor="text1" w:themeTint="F2"/>
                <w:sz w:val="18"/>
                <w:szCs w:val="18"/>
              </w:rPr>
              <w:t>4</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4A03CEEA"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331650" w:rsidRPr="00331650">
              <w:rPr>
                <w:noProof/>
                <w:color w:val="000000" w:themeColor="text1"/>
                <w:sz w:val="18"/>
                <w:szCs w:val="18"/>
              </w:rPr>
              <w:t>25,518</w:t>
            </w:r>
            <w:r w:rsidR="00E92FC6">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7DFB7827"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F3502B">
              <w:rPr>
                <w:rFonts w:ascii="Calibri" w:eastAsia="Calibri" w:hAnsi="Calibri" w:cs="Times New Roman"/>
                <w:sz w:val="18"/>
                <w:szCs w:val="18"/>
              </w:rPr>
              <w:t>June</w:t>
            </w:r>
            <w:r w:rsidRPr="00FC33D7">
              <w:rPr>
                <w:rFonts w:ascii="Calibri" w:eastAsia="Calibri" w:hAnsi="Calibri" w:cs="Times New Roman"/>
                <w:sz w:val="18"/>
                <w:szCs w:val="18"/>
              </w:rPr>
              <w:t>, 2</w:t>
            </w:r>
            <w:r w:rsidR="002B4028">
              <w:rPr>
                <w:rFonts w:ascii="Calibri" w:eastAsia="Calibri" w:hAnsi="Calibri" w:cs="Times New Roman"/>
                <w:sz w:val="18"/>
                <w:szCs w:val="18"/>
              </w:rPr>
              <w:t>6</w:t>
            </w:r>
            <w:r w:rsidRPr="00FC33D7">
              <w:rPr>
                <w:rFonts w:ascii="Calibri" w:eastAsia="Calibri" w:hAnsi="Calibri" w:cs="Times New Roman"/>
                <w:sz w:val="18"/>
                <w:szCs w:val="18"/>
              </w:rPr>
              <w:t>% (</w:t>
            </w:r>
            <w:r w:rsidR="002B4028">
              <w:rPr>
                <w:rFonts w:ascii="Calibri" w:eastAsia="Calibri" w:hAnsi="Calibri" w:cs="Times New Roman"/>
                <w:sz w:val="18"/>
                <w:szCs w:val="18"/>
              </w:rPr>
              <w:t>918</w:t>
            </w:r>
            <w:r w:rsidRPr="00FC33D7">
              <w:rPr>
                <w:rFonts w:ascii="Calibri" w:eastAsia="Calibri" w:hAnsi="Calibri" w:cs="Times New Roman"/>
                <w:sz w:val="18"/>
                <w:szCs w:val="18"/>
              </w:rPr>
              <w:t>/</w:t>
            </w:r>
            <w:r w:rsidR="00EB592E">
              <w:rPr>
                <w:rFonts w:ascii="Calibri" w:eastAsia="Calibri" w:hAnsi="Calibri" w:cs="Times New Roman"/>
                <w:sz w:val="18"/>
                <w:szCs w:val="18"/>
              </w:rPr>
              <w:t>3,</w:t>
            </w:r>
            <w:r w:rsidR="002B4028">
              <w:rPr>
                <w:rFonts w:ascii="Calibri" w:eastAsia="Calibri" w:hAnsi="Calibri" w:cs="Times New Roman"/>
                <w:sz w:val="18"/>
                <w:szCs w:val="18"/>
              </w:rPr>
              <w:t>481</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A89CB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46714E">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46714E">
              <w:rPr>
                <w:noProof/>
                <w:color w:val="000000" w:themeColor="text1"/>
                <w:sz w:val="20"/>
                <w:szCs w:val="20"/>
              </w:rPr>
              <w:t>6</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7E8E9E08"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417A08">
              <w:rPr>
                <w:rFonts w:eastAsia="Calibri" w:cstheme="minorHAnsi"/>
                <w:sz w:val="20"/>
                <w:szCs w:val="20"/>
              </w:rPr>
              <w:t>6</w:t>
            </w:r>
            <w:r w:rsidR="007618DF">
              <w:rPr>
                <w:rFonts w:eastAsia="Calibri" w:cstheme="minorHAnsi"/>
                <w:sz w:val="20"/>
                <w:szCs w:val="20"/>
              </w:rPr>
              <w:t>4</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618DF">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5711912F"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26072A" w:rsidRPr="009222F7">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3C6EA8">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2716EAB4"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0D5D1E" w:rsidRPr="009222F7">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12F7B44"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66F23A7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0620AB">
                                    <w:rPr>
                                      <w:i/>
                                      <w:color w:val="000000" w:themeColor="text1"/>
                                      <w:sz w:val="20"/>
                                      <w:szCs w:val="20"/>
                                    </w:rPr>
                                    <w:t>June</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0620AB">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620AB" w:rsidRPr="000620AB">
                                    <w:rPr>
                                      <w:b/>
                                      <w:bCs/>
                                      <w:i/>
                                      <w:color w:val="000000" w:themeColor="text1"/>
                                      <w:sz w:val="20"/>
                                      <w:szCs w:val="20"/>
                                    </w:rPr>
                                    <w:t>14,319</w:t>
                                  </w:r>
                                  <w:r w:rsidRPr="003B0540">
                                    <w:rPr>
                                      <w:i/>
                                      <w:color w:val="000000" w:themeColor="text1"/>
                                      <w:sz w:val="20"/>
                                      <w:szCs w:val="20"/>
                                    </w:rPr>
                                    <w:t>/</w:t>
                                  </w:r>
                                  <w:r w:rsidR="000620AB" w:rsidRPr="000620AB">
                                    <w:rPr>
                                      <w:i/>
                                      <w:color w:val="000000" w:themeColor="text1"/>
                                      <w:sz w:val="20"/>
                                      <w:szCs w:val="20"/>
                                    </w:rPr>
                                    <w:t>30,498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66F23A7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0620AB">
                              <w:rPr>
                                <w:i/>
                                <w:color w:val="000000" w:themeColor="text1"/>
                                <w:sz w:val="20"/>
                                <w:szCs w:val="20"/>
                              </w:rPr>
                              <w:t>June</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0620AB">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620AB" w:rsidRPr="000620AB">
                              <w:rPr>
                                <w:b/>
                                <w:bCs/>
                                <w:i/>
                                <w:color w:val="000000" w:themeColor="text1"/>
                                <w:sz w:val="20"/>
                                <w:szCs w:val="20"/>
                              </w:rPr>
                              <w:t>14,319</w:t>
                            </w:r>
                            <w:r w:rsidRPr="003B0540">
                              <w:rPr>
                                <w:i/>
                                <w:color w:val="000000" w:themeColor="text1"/>
                                <w:sz w:val="20"/>
                                <w:szCs w:val="20"/>
                              </w:rPr>
                              <w:t>/</w:t>
                            </w:r>
                            <w:r w:rsidR="000620AB" w:rsidRPr="000620AB">
                              <w:rPr>
                                <w:i/>
                                <w:color w:val="000000" w:themeColor="text1"/>
                                <w:sz w:val="20"/>
                                <w:szCs w:val="20"/>
                              </w:rPr>
                              <w:t>30,498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9945BF" w:rsidRPr="009945BF">
              <w:rPr>
                <w:rFonts w:cs="Arial"/>
                <w:b/>
                <w:color w:val="002060"/>
                <w:sz w:val="40"/>
                <w:szCs w:val="40"/>
              </w:rPr>
              <w:t>1,076,969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F7ACED2"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9945BF" w:rsidRPr="009945BF">
              <w:rPr>
                <w:rFonts w:cs="Arial"/>
                <w:b/>
                <w:color w:val="002060"/>
                <w:sz w:val="40"/>
                <w:szCs w:val="40"/>
              </w:rPr>
              <w:t>659,661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6A762E94" w:rsidR="00F32004" w:rsidRPr="00F32004" w:rsidRDefault="004E4580" w:rsidP="005E5713">
            <w:pPr>
              <w:jc w:val="center"/>
              <w:rPr>
                <w:rFonts w:cs="Arial"/>
                <w:b/>
                <w:color w:val="4472C4" w:themeColor="accent5"/>
                <w:sz w:val="36"/>
                <w:szCs w:val="36"/>
              </w:rPr>
            </w:pPr>
            <w:r w:rsidRPr="004E4580">
              <w:rPr>
                <w:rFonts w:cs="Arial"/>
                <w:b/>
                <w:color w:val="002060"/>
                <w:sz w:val="36"/>
                <w:szCs w:val="36"/>
              </w:rPr>
              <w:t>262,772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DD63AC0" w:rsidR="00F32004" w:rsidRPr="00990805" w:rsidRDefault="004E4580" w:rsidP="00990805">
            <w:pPr>
              <w:jc w:val="center"/>
              <w:rPr>
                <w:rFonts w:asciiTheme="majorHAnsi" w:hAnsiTheme="majorHAnsi" w:cs="Arial"/>
                <w:sz w:val="28"/>
                <w:szCs w:val="28"/>
              </w:rPr>
            </w:pPr>
            <w:r w:rsidRPr="004E4580">
              <w:rPr>
                <w:rFonts w:cs="Arial"/>
                <w:b/>
                <w:color w:val="002060"/>
                <w:sz w:val="36"/>
                <w:szCs w:val="36"/>
              </w:rPr>
              <w:t>308,771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2B0F77DD" w:rsidR="00F32004" w:rsidRPr="00F32004" w:rsidRDefault="004E4580" w:rsidP="00854EFD">
            <w:pPr>
              <w:jc w:val="center"/>
              <w:rPr>
                <w:rFonts w:cs="Arial"/>
                <w:b/>
                <w:color w:val="4472C4" w:themeColor="accent5"/>
                <w:sz w:val="36"/>
                <w:szCs w:val="36"/>
              </w:rPr>
            </w:pPr>
            <w:r w:rsidRPr="004E4580">
              <w:rPr>
                <w:rFonts w:cs="Arial"/>
                <w:b/>
                <w:color w:val="002060"/>
                <w:sz w:val="36"/>
                <w:szCs w:val="36"/>
              </w:rPr>
              <w:t>339,089</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665A00F">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3BA3B9C">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7DE8B9D">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3398BAE">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57B30839">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40D0584" w:rsidR="00357F9A" w:rsidRPr="00BC2404" w:rsidRDefault="000E3644" w:rsidP="00A2791E">
            <w:pPr>
              <w:rPr>
                <w:rFonts w:cstheme="minorHAnsi"/>
                <w:b/>
                <w:bCs/>
                <w:sz w:val="24"/>
              </w:rPr>
            </w:pPr>
            <w:r w:rsidRPr="003412F9">
              <w:rPr>
                <w:rFonts w:cstheme="minorHAnsi"/>
                <w:b/>
                <w:bCs/>
                <w:color w:val="002060"/>
                <w:sz w:val="40"/>
                <w:szCs w:val="36"/>
              </w:rPr>
              <w:t>*</w:t>
            </w:r>
            <w:r w:rsidR="00F875E1" w:rsidRPr="00F875E1">
              <w:rPr>
                <w:rFonts w:cstheme="minorHAnsi"/>
                <w:b/>
                <w:bCs/>
                <w:color w:val="002060"/>
                <w:sz w:val="40"/>
                <w:szCs w:val="36"/>
              </w:rPr>
              <w:t>41,379</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1040A840">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6D828FD">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1B07A771">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6A40014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4103CEE8">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BAEA89B" w:rsidR="008C0EA4" w:rsidRPr="0008799E" w:rsidRDefault="00F80E0F" w:rsidP="008F637E">
            <w:pPr>
              <w:pStyle w:val="Heading1"/>
              <w:rPr>
                <w:rFonts w:asciiTheme="minorHAnsi" w:hAnsiTheme="minorHAnsi" w:cstheme="minorHAnsi"/>
                <w:b/>
                <w:bCs/>
              </w:rPr>
            </w:pPr>
            <w:r w:rsidRPr="00F80E0F">
              <w:rPr>
                <w:rFonts w:asciiTheme="minorHAnsi" w:hAnsiTheme="minorHAnsi" w:cstheme="minorHAnsi"/>
                <w:b/>
                <w:bCs/>
                <w:color w:val="002060"/>
                <w:sz w:val="40"/>
                <w:szCs w:val="40"/>
              </w:rPr>
              <w:t>32,907</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7E87409">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09D76336" w:rsidR="00DC3205" w:rsidRPr="00935C66" w:rsidRDefault="00A77035" w:rsidP="005A1AC1">
            <w:pPr>
              <w:rPr>
                <w:rFonts w:cs="Arial"/>
                <w:b/>
                <w:color w:val="0070C0"/>
                <w:sz w:val="24"/>
                <w:szCs w:val="24"/>
              </w:rPr>
            </w:pPr>
            <w:r w:rsidRPr="00A77035">
              <w:rPr>
                <w:rFonts w:cs="Arial"/>
                <w:b/>
                <w:color w:val="002060"/>
                <w:sz w:val="40"/>
              </w:rPr>
              <w:t>5,206</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65EDB4E">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6661727" w:rsidR="0047155F" w:rsidRPr="0008799E" w:rsidRDefault="0024462A" w:rsidP="00A6752E">
            <w:pPr>
              <w:rPr>
                <w:rFonts w:cs="Arial"/>
                <w:b/>
                <w:color w:val="0070C0"/>
                <w:sz w:val="40"/>
              </w:rPr>
            </w:pPr>
            <w:r w:rsidRPr="0024462A">
              <w:rPr>
                <w:rFonts w:cs="Arial"/>
                <w:b/>
                <w:color w:val="002060"/>
                <w:sz w:val="40"/>
              </w:rPr>
              <w:t>3,591</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1D50D648">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1015601C">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15F6940">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C76F41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8C5B00" w:rsidRPr="008C5B00">
              <w:rPr>
                <w:rFonts w:cs="Arial"/>
                <w:b/>
                <w:color w:val="002060"/>
                <w:sz w:val="40"/>
              </w:rPr>
              <w:t>33,410</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38BEC5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8C5B00" w:rsidRPr="008C5B00">
              <w:rPr>
                <w:rFonts w:cs="Arial"/>
                <w:b/>
                <w:color w:val="002060"/>
                <w:sz w:val="40"/>
              </w:rPr>
              <w:t>33,184</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290AE288" w:rsidR="00DE26A6" w:rsidRPr="00DE26A6" w:rsidRDefault="008C5B00" w:rsidP="001975FB">
            <w:pPr>
              <w:jc w:val="center"/>
              <w:rPr>
                <w:rFonts w:asciiTheme="majorHAnsi" w:hAnsiTheme="majorHAnsi" w:cs="Arial"/>
                <w:sz w:val="32"/>
                <w:szCs w:val="32"/>
              </w:rPr>
            </w:pPr>
            <w:r w:rsidRPr="008C5B00">
              <w:rPr>
                <w:rFonts w:cs="Arial"/>
                <w:b/>
                <w:color w:val="002060"/>
                <w:sz w:val="36"/>
                <w:szCs w:val="36"/>
              </w:rPr>
              <w:t>11,</w:t>
            </w:r>
            <w:r w:rsidR="006076CA">
              <w:rPr>
                <w:rFonts w:cs="Arial"/>
                <w:b/>
                <w:color w:val="002060"/>
                <w:sz w:val="36"/>
                <w:szCs w:val="36"/>
              </w:rPr>
              <w:t>293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0A900CFB" w:rsidR="00DE26A6" w:rsidRPr="00DE26A6" w:rsidRDefault="008C5B00" w:rsidP="00C46C5D">
            <w:pPr>
              <w:jc w:val="center"/>
              <w:rPr>
                <w:rFonts w:asciiTheme="majorHAnsi" w:hAnsiTheme="majorHAnsi" w:cs="Arial"/>
                <w:sz w:val="32"/>
                <w:szCs w:val="32"/>
              </w:rPr>
            </w:pPr>
            <w:r w:rsidRPr="008C5B00">
              <w:rPr>
                <w:rFonts w:cs="Arial"/>
                <w:b/>
                <w:color w:val="002060"/>
                <w:sz w:val="36"/>
                <w:szCs w:val="36"/>
              </w:rPr>
              <w:t>2</w:t>
            </w:r>
            <w:r w:rsidR="00EF116C">
              <w:rPr>
                <w:rFonts w:cs="Arial"/>
                <w:b/>
                <w:color w:val="002060"/>
                <w:sz w:val="36"/>
                <w:szCs w:val="36"/>
              </w:rPr>
              <w:t>1,</w:t>
            </w:r>
            <w:r w:rsidR="006076CA">
              <w:rPr>
                <w:rFonts w:cs="Arial"/>
                <w:b/>
                <w:color w:val="002060"/>
                <w:sz w:val="36"/>
                <w:szCs w:val="36"/>
              </w:rPr>
              <w:t>678</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DCE1980" w:rsidR="00DE26A6" w:rsidRPr="00DE26A6" w:rsidRDefault="008C5B00" w:rsidP="004D2B79">
            <w:pPr>
              <w:jc w:val="center"/>
              <w:rPr>
                <w:rFonts w:asciiTheme="majorHAnsi" w:hAnsiTheme="majorHAnsi" w:cs="Arial"/>
                <w:sz w:val="32"/>
                <w:szCs w:val="32"/>
              </w:rPr>
            </w:pPr>
            <w:r w:rsidRPr="008C5B00">
              <w:rPr>
                <w:rFonts w:cs="Arial"/>
                <w:b/>
                <w:color w:val="002060"/>
                <w:sz w:val="36"/>
                <w:szCs w:val="36"/>
              </w:rPr>
              <w:t>4</w:t>
            </w:r>
            <w:r w:rsidR="006076CA">
              <w:rPr>
                <w:rFonts w:cs="Arial"/>
                <w:b/>
                <w:color w:val="002060"/>
                <w:sz w:val="36"/>
                <w:szCs w:val="36"/>
              </w:rPr>
              <w:t>39</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05372415">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31B3BFF7">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A99FC9F"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601551" w:rsidRPr="00601551">
                          <w:rPr>
                            <w:rFonts w:cs="Arial"/>
                            <w:b/>
                            <w:color w:val="002060"/>
                            <w:sz w:val="40"/>
                          </w:rPr>
                          <w:t>105,290</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F795DBD"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601551" w:rsidRPr="00601551">
                          <w:rPr>
                            <w:rFonts w:cs="Arial"/>
                            <w:b/>
                            <w:color w:val="002060"/>
                            <w:sz w:val="40"/>
                          </w:rPr>
                          <w:t>41,207</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6558FF86" w:rsidR="0050088F" w:rsidRPr="00026393" w:rsidRDefault="00421430" w:rsidP="00773BE9">
                        <w:pPr>
                          <w:jc w:val="center"/>
                          <w:rPr>
                            <w:rFonts w:cstheme="minorHAnsi"/>
                            <w:b/>
                            <w:bCs/>
                            <w:color w:val="4472C4" w:themeColor="accent5"/>
                            <w:sz w:val="36"/>
                            <w:szCs w:val="36"/>
                          </w:rPr>
                        </w:pPr>
                        <w:r w:rsidRPr="00421430">
                          <w:rPr>
                            <w:rFonts w:cstheme="minorHAnsi"/>
                            <w:b/>
                            <w:bCs/>
                            <w:color w:val="002060"/>
                            <w:sz w:val="36"/>
                            <w:szCs w:val="36"/>
                          </w:rPr>
                          <w:t>69,976</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713279E7" w:rsidR="00DE26A6" w:rsidRPr="006964E4" w:rsidRDefault="003F5285" w:rsidP="004D2B79">
                        <w:pPr>
                          <w:jc w:val="center"/>
                          <w:rPr>
                            <w:rFonts w:cstheme="minorHAnsi"/>
                            <w:b/>
                            <w:bCs/>
                            <w:sz w:val="40"/>
                            <w:szCs w:val="36"/>
                          </w:rPr>
                        </w:pPr>
                        <w:r w:rsidRPr="003F5285">
                          <w:rPr>
                            <w:rFonts w:cstheme="minorHAnsi"/>
                            <w:b/>
                            <w:bCs/>
                            <w:color w:val="002060"/>
                            <w:sz w:val="36"/>
                            <w:szCs w:val="32"/>
                          </w:rPr>
                          <w:t>3,319</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36D9362" w:rsidR="00CD3691" w:rsidRPr="00DE26A6" w:rsidRDefault="0007138E" w:rsidP="00CD3691">
                        <w:pPr>
                          <w:jc w:val="center"/>
                          <w:rPr>
                            <w:rFonts w:cs="Arial"/>
                            <w:b/>
                            <w:color w:val="4472C4" w:themeColor="accent5"/>
                            <w:sz w:val="36"/>
                            <w:szCs w:val="36"/>
                          </w:rPr>
                        </w:pPr>
                        <w:r w:rsidRPr="0007138E">
                          <w:rPr>
                            <w:rFonts w:cs="Arial"/>
                            <w:b/>
                            <w:color w:val="002060"/>
                            <w:sz w:val="36"/>
                            <w:szCs w:val="36"/>
                          </w:rPr>
                          <w:t>6,156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Default="00561262"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7ED1BEEA">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57B80538">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232F5C1E"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AF06CF">
      <w:rPr>
        <w:rFonts w:asciiTheme="majorHAnsi" w:hAnsiTheme="majorHAnsi" w:cs="Arial"/>
        <w:b/>
        <w:color w:val="0D0D0D" w:themeColor="text1" w:themeTint="F2"/>
        <w:sz w:val="28"/>
      </w:rPr>
      <w:t>June</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4894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653F"/>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4028"/>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641"/>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1650"/>
    <w:rsid w:val="00331FF4"/>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580"/>
    <w:rsid w:val="004E4B12"/>
    <w:rsid w:val="004E4EE1"/>
    <w:rsid w:val="004E5452"/>
    <w:rsid w:val="004E5548"/>
    <w:rsid w:val="004E56A8"/>
    <w:rsid w:val="004E606A"/>
    <w:rsid w:val="004F01F5"/>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C7E42"/>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6CA"/>
    <w:rsid w:val="0060795C"/>
    <w:rsid w:val="00607E30"/>
    <w:rsid w:val="00610249"/>
    <w:rsid w:val="00610435"/>
    <w:rsid w:val="00610E2A"/>
    <w:rsid w:val="00610F4C"/>
    <w:rsid w:val="006112E2"/>
    <w:rsid w:val="006113BD"/>
    <w:rsid w:val="006113DE"/>
    <w:rsid w:val="00611B07"/>
    <w:rsid w:val="00611D6D"/>
    <w:rsid w:val="00611FA4"/>
    <w:rsid w:val="00612DD2"/>
    <w:rsid w:val="00613A93"/>
    <w:rsid w:val="00613AED"/>
    <w:rsid w:val="006140DE"/>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4EC"/>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D37"/>
    <w:rsid w:val="006F7D79"/>
    <w:rsid w:val="0070065B"/>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8D0"/>
    <w:rsid w:val="007649B9"/>
    <w:rsid w:val="00764E06"/>
    <w:rsid w:val="00766345"/>
    <w:rsid w:val="0076667F"/>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878"/>
    <w:rsid w:val="007A4910"/>
    <w:rsid w:val="007A4D5E"/>
    <w:rsid w:val="007A568D"/>
    <w:rsid w:val="007A5749"/>
    <w:rsid w:val="007A591A"/>
    <w:rsid w:val="007A692C"/>
    <w:rsid w:val="007A71DE"/>
    <w:rsid w:val="007A7625"/>
    <w:rsid w:val="007A7EA0"/>
    <w:rsid w:val="007B0A9A"/>
    <w:rsid w:val="007B0B03"/>
    <w:rsid w:val="007B0C37"/>
    <w:rsid w:val="007B0E2E"/>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A80"/>
    <w:rsid w:val="007F6F37"/>
    <w:rsid w:val="007F6F99"/>
    <w:rsid w:val="007F7DDB"/>
    <w:rsid w:val="00800366"/>
    <w:rsid w:val="008010C6"/>
    <w:rsid w:val="00801A80"/>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324C"/>
    <w:rsid w:val="009935DD"/>
    <w:rsid w:val="00994450"/>
    <w:rsid w:val="009945BF"/>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BC2"/>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465B"/>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AE"/>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3098"/>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31"/>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431"/>
    <w:rsid w:val="00E33B3F"/>
    <w:rsid w:val="00E33F4D"/>
    <w:rsid w:val="00E33FA4"/>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B59"/>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A7E"/>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16C"/>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714"/>
    <w:rsid w:val="00F30AB3"/>
    <w:rsid w:val="00F30BD2"/>
    <w:rsid w:val="00F31C6C"/>
    <w:rsid w:val="00F32004"/>
    <w:rsid w:val="00F325BF"/>
    <w:rsid w:val="00F32846"/>
    <w:rsid w:val="00F328B3"/>
    <w:rsid w:val="00F331A6"/>
    <w:rsid w:val="00F3389E"/>
    <w:rsid w:val="00F33A5B"/>
    <w:rsid w:val="00F33DED"/>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BBA"/>
    <w:rsid w:val="00F872FC"/>
    <w:rsid w:val="00F874B9"/>
    <w:rsid w:val="00F875E1"/>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623"/>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947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layout>
                <c:manualLayout>
                  <c:x val="0.13390722142515543"/>
                  <c:y val="-5.392156862745098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659,661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907-4626-8C5A-2FF7B0F63D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Sheet1!$B$111:$B$122</c:f>
              <c:numCache>
                <c:formatCode>General</c:formatCode>
                <c:ptCount val="12"/>
                <c:pt idx="0">
                  <c:v>488</c:v>
                </c:pt>
                <c:pt idx="1">
                  <c:v>444</c:v>
                </c:pt>
                <c:pt idx="2">
                  <c:v>400</c:v>
                </c:pt>
                <c:pt idx="3">
                  <c:v>426</c:v>
                </c:pt>
                <c:pt idx="4">
                  <c:v>315</c:v>
                </c:pt>
                <c:pt idx="5">
                  <c:v>341</c:v>
                </c:pt>
                <c:pt idx="6">
                  <c:v>347</c:v>
                </c:pt>
                <c:pt idx="7">
                  <c:v>229</c:v>
                </c:pt>
                <c:pt idx="8">
                  <c:v>268</c:v>
                </c:pt>
                <c:pt idx="9">
                  <c:v>276</c:v>
                </c:pt>
                <c:pt idx="10">
                  <c:v>263</c:v>
                </c:pt>
                <c:pt idx="11">
                  <c:v>319</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5905743740795286"/>
                  <c:y val="-0.382876382255496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Sheet1!$D$111:$D$122</c:f>
              <c:numCache>
                <c:formatCode>0</c:formatCode>
                <c:ptCount val="12"/>
                <c:pt idx="0">
                  <c:v>6640</c:v>
                </c:pt>
                <c:pt idx="1">
                  <c:v>7285</c:v>
                </c:pt>
                <c:pt idx="2">
                  <c:v>6263</c:v>
                </c:pt>
                <c:pt idx="3">
                  <c:v>5443</c:v>
                </c:pt>
                <c:pt idx="4">
                  <c:v>4464</c:v>
                </c:pt>
                <c:pt idx="5">
                  <c:v>4492</c:v>
                </c:pt>
                <c:pt idx="6">
                  <c:v>5061</c:v>
                </c:pt>
                <c:pt idx="7">
                  <c:v>3798</c:v>
                </c:pt>
                <c:pt idx="8">
                  <c:v>4312</c:v>
                </c:pt>
                <c:pt idx="9">
                  <c:v>4317</c:v>
                </c:pt>
                <c:pt idx="10">
                  <c:v>4195</c:v>
                </c:pt>
                <c:pt idx="11">
                  <c:v>4560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4.3200785468826705E-2"/>
                  <c:y val="-0.1861925046254464"/>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Sheet1!$F$111:$F$122</c:f>
              <c:numCache>
                <c:formatCode>General</c:formatCode>
                <c:ptCount val="12"/>
                <c:pt idx="0">
                  <c:v>489</c:v>
                </c:pt>
                <c:pt idx="1">
                  <c:v>491</c:v>
                </c:pt>
                <c:pt idx="2">
                  <c:v>495</c:v>
                </c:pt>
                <c:pt idx="3">
                  <c:v>455</c:v>
                </c:pt>
                <c:pt idx="4">
                  <c:v>326</c:v>
                </c:pt>
                <c:pt idx="5">
                  <c:v>329</c:v>
                </c:pt>
                <c:pt idx="6">
                  <c:v>362</c:v>
                </c:pt>
                <c:pt idx="7">
                  <c:v>291</c:v>
                </c:pt>
                <c:pt idx="8">
                  <c:v>314</c:v>
                </c:pt>
                <c:pt idx="9">
                  <c:v>306</c:v>
                </c:pt>
                <c:pt idx="10">
                  <c:v>267</c:v>
                </c:pt>
                <c:pt idx="11">
                  <c:v>327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9.1405861897665031E-2"/>
                  <c:y val="-0.3586678052946200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Sheet1!$B$111:$B$122</c:f>
              <c:numCache>
                <c:formatCode>General</c:formatCode>
                <c:ptCount val="12"/>
                <c:pt idx="0">
                  <c:v>454</c:v>
                </c:pt>
                <c:pt idx="1">
                  <c:v>422</c:v>
                </c:pt>
                <c:pt idx="2">
                  <c:v>400</c:v>
                </c:pt>
                <c:pt idx="3">
                  <c:v>456</c:v>
                </c:pt>
                <c:pt idx="4">
                  <c:v>405</c:v>
                </c:pt>
                <c:pt idx="5">
                  <c:v>433</c:v>
                </c:pt>
                <c:pt idx="6">
                  <c:v>511</c:v>
                </c:pt>
                <c:pt idx="7">
                  <c:v>422</c:v>
                </c:pt>
                <c:pt idx="8">
                  <c:v>473</c:v>
                </c:pt>
                <c:pt idx="9">
                  <c:v>461</c:v>
                </c:pt>
                <c:pt idx="10">
                  <c:v>451</c:v>
                </c:pt>
                <c:pt idx="11">
                  <c:v>488</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35297466552803869"/>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Sheet1!$D$111:$D$122</c:f>
              <c:numCache>
                <c:formatCode>0</c:formatCode>
                <c:ptCount val="12"/>
                <c:pt idx="0">
                  <c:v>3505</c:v>
                </c:pt>
                <c:pt idx="1">
                  <c:v>3390</c:v>
                </c:pt>
                <c:pt idx="2">
                  <c:v>3208</c:v>
                </c:pt>
                <c:pt idx="3">
                  <c:v>3512</c:v>
                </c:pt>
                <c:pt idx="4">
                  <c:v>2878</c:v>
                </c:pt>
                <c:pt idx="5">
                  <c:v>2842</c:v>
                </c:pt>
                <c:pt idx="6">
                  <c:v>3284</c:v>
                </c:pt>
                <c:pt idx="7">
                  <c:v>2752</c:v>
                </c:pt>
                <c:pt idx="8">
                  <c:v>2918</c:v>
                </c:pt>
                <c:pt idx="9">
                  <c:v>2985</c:v>
                </c:pt>
                <c:pt idx="10">
                  <c:v>2745</c:v>
                </c:pt>
                <c:pt idx="11">
                  <c:v>2686</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3457526080476907E-2"/>
                  <c:y val="-0.14526292667729088"/>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Sheet1!$F$111:$F$122</c:f>
              <c:numCache>
                <c:formatCode>General</c:formatCode>
                <c:ptCount val="12"/>
                <c:pt idx="0">
                  <c:v>568</c:v>
                </c:pt>
                <c:pt idx="1">
                  <c:v>585</c:v>
                </c:pt>
                <c:pt idx="2">
                  <c:v>554</c:v>
                </c:pt>
                <c:pt idx="3">
                  <c:v>622</c:v>
                </c:pt>
                <c:pt idx="4">
                  <c:v>486</c:v>
                </c:pt>
                <c:pt idx="5">
                  <c:v>453</c:v>
                </c:pt>
                <c:pt idx="6">
                  <c:v>550</c:v>
                </c:pt>
                <c:pt idx="7">
                  <c:v>455</c:v>
                </c:pt>
                <c:pt idx="8">
                  <c:v>464</c:v>
                </c:pt>
                <c:pt idx="9">
                  <c:v>451</c:v>
                </c:pt>
                <c:pt idx="10">
                  <c:v>430</c:v>
                </c:pt>
                <c:pt idx="11">
                  <c:v>417</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5"/>
              <c:layout>
                <c:manualLayout>
                  <c:x val="0.13406109355549173"/>
                  <c:y val="-0.1416107283464566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36-4CAB-B792-D6AF083BEB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5"/>
              <c:layout>
                <c:manualLayout>
                  <c:x val="0.13664357197844496"/>
                  <c:y val="-0.1497766908974842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E8-4522-980F-D20EC065A5B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5"/>
              <c:layout>
                <c:manualLayout>
                  <c:x val="0.11585944919278253"/>
                  <c:y val="-7.872391309252532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D7-4527-946D-368B37BD04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5"/>
              <c:layout>
                <c:manualLayout>
                  <c:x val="0.13095238095238096"/>
                  <c:y val="-8.6151195347835448E-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33,184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E78-4D6D-BDF8-9439D1B3F2A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5"/>
              <c:layout>
                <c:manualLayout>
                  <c:x val="-9.6115338406087311E-2"/>
                  <c:y val="-0.11415525114155251"/>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33,184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1F-4DC9-9309-FD771D7B5B5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Sheet1!$A$182:$A$247</c:f>
              <c:numCache>
                <c:formatCode>mmm\-yy</c:formatCode>
                <c:ptCount val="6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numCache>
            </c:numRef>
          </c:cat>
          <c:val>
            <c:numRef>
              <c:f>Sheet1!$B$182:$B$247</c:f>
              <c:numCache>
                <c:formatCode>#,##0_);[Red]\(#,##0\)</c:formatCode>
                <c:ptCount val="66"/>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5"/>
              <c:layout>
                <c:manualLayout>
                  <c:x val="-0.10687778327560621"/>
                  <c:y val="-4.775549188156638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41,207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8E0-41FF-B304-9522212DA09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5"/>
              <c:layout>
                <c:manualLayout>
                  <c:x val="-0.11884379091550006"/>
                  <c:y val="-0.20330969267139479"/>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41,207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04F-4C2A-AD89-99708CA4023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Sheet1!$A$182:$A$247</c:f>
              <c:numCache>
                <c:formatCode>mmm\-yy</c:formatCode>
                <c:ptCount val="6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numCache>
            </c:numRef>
          </c:cat>
          <c:val>
            <c:numRef>
              <c:f>Sheet1!$B$182:$B$247</c:f>
              <c:numCache>
                <c:formatCode>#,##0_);[Red]\(#,##0\)</c:formatCode>
                <c:ptCount val="66"/>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5"/>
              <c:layout>
                <c:manualLayout>
                  <c:x val="-0.10265521666173132"/>
                  <c:y val="-0.15151515151515152"/>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659,661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AB-4B90-AF8E-18DBB6AEC4C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Sheet1!$A$182:$A$247</c:f>
              <c:numCache>
                <c:formatCode>mmm\-yy</c:formatCode>
                <c:ptCount val="6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numCache>
            </c:numRef>
          </c:cat>
          <c:val>
            <c:numRef>
              <c:f>Sheet1!$B$182:$B$247</c:f>
              <c:numCache>
                <c:formatCode>#,##0_);[Red]\(#,##0\)</c:formatCode>
                <c:ptCount val="66"/>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5"/>
              <c:layout>
                <c:manualLayout>
                  <c:x val="-0.13657204175202417"/>
                  <c:y val="-6.38841567291311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81-41C3-8E0F-6F41A0E7B0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5102</c:v>
                </c:pt>
                <c:pt idx="1">
                  <c:v>1671</c:v>
                </c:pt>
                <c:pt idx="2">
                  <c:v>3523</c:v>
                </c:pt>
                <c:pt idx="3">
                  <c:v>262</c:v>
                </c:pt>
                <c:pt idx="4">
                  <c:v>14017</c:v>
                </c:pt>
                <c:pt idx="5">
                  <c:v>16207</c:v>
                </c:pt>
                <c:pt idx="6">
                  <c:v>9134</c:v>
                </c:pt>
                <c:pt idx="7">
                  <c:v>707</c:v>
                </c:pt>
                <c:pt idx="8">
                  <c:v>1357</c:v>
                </c:pt>
                <c:pt idx="9">
                  <c:v>1003</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9.0335638192284781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Sheet1!$B$117:$B$128</c:f>
              <c:numCache>
                <c:formatCode>#,##0</c:formatCode>
                <c:ptCount val="12"/>
                <c:pt idx="0">
                  <c:v>8905</c:v>
                </c:pt>
                <c:pt idx="1">
                  <c:v>8272</c:v>
                </c:pt>
                <c:pt idx="2">
                  <c:v>10523</c:v>
                </c:pt>
                <c:pt idx="3">
                  <c:v>13577</c:v>
                </c:pt>
                <c:pt idx="4">
                  <c:v>11620</c:v>
                </c:pt>
                <c:pt idx="5">
                  <c:v>8761</c:v>
                </c:pt>
                <c:pt idx="6">
                  <c:v>8531</c:v>
                </c:pt>
                <c:pt idx="7">
                  <c:v>7236</c:v>
                </c:pt>
                <c:pt idx="8">
                  <c:v>6670</c:v>
                </c:pt>
                <c:pt idx="9">
                  <c:v>6202</c:v>
                </c:pt>
                <c:pt idx="10">
                  <c:v>5644</c:v>
                </c:pt>
                <c:pt idx="11">
                  <c:v>7136</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6246334310850303E-2"/>
                  <c:y val="-0.15051048765963085"/>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Sheet1!$C$117:$C$128</c:f>
              <c:numCache>
                <c:formatCode>#,##0</c:formatCode>
                <c:ptCount val="12"/>
                <c:pt idx="0">
                  <c:v>3751</c:v>
                </c:pt>
                <c:pt idx="1">
                  <c:v>3756</c:v>
                </c:pt>
                <c:pt idx="2">
                  <c:v>3970</c:v>
                </c:pt>
                <c:pt idx="3">
                  <c:v>4215</c:v>
                </c:pt>
                <c:pt idx="4">
                  <c:v>4354</c:v>
                </c:pt>
                <c:pt idx="5">
                  <c:v>3391</c:v>
                </c:pt>
                <c:pt idx="6">
                  <c:v>4170</c:v>
                </c:pt>
                <c:pt idx="7">
                  <c:v>3346</c:v>
                </c:pt>
                <c:pt idx="8">
                  <c:v>2719</c:v>
                </c:pt>
                <c:pt idx="9">
                  <c:v>2783</c:v>
                </c:pt>
                <c:pt idx="10">
                  <c:v>2597</c:v>
                </c:pt>
                <c:pt idx="11">
                  <c:v>2684</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6.8916033589642933E-2"/>
                  <c:y val="-0.22855786409051809"/>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Sheet1!$D$117:$D$128</c:f>
              <c:numCache>
                <c:formatCode>#,##0</c:formatCode>
                <c:ptCount val="12"/>
                <c:pt idx="0">
                  <c:v>6429</c:v>
                </c:pt>
                <c:pt idx="1">
                  <c:v>5661</c:v>
                </c:pt>
                <c:pt idx="2">
                  <c:v>5394</c:v>
                </c:pt>
                <c:pt idx="3">
                  <c:v>5392</c:v>
                </c:pt>
                <c:pt idx="4">
                  <c:v>5391</c:v>
                </c:pt>
                <c:pt idx="5">
                  <c:v>4652</c:v>
                </c:pt>
                <c:pt idx="6">
                  <c:v>6643</c:v>
                </c:pt>
                <c:pt idx="7">
                  <c:v>7029</c:v>
                </c:pt>
                <c:pt idx="8">
                  <c:v>6319</c:v>
                </c:pt>
                <c:pt idx="9">
                  <c:v>6039</c:v>
                </c:pt>
                <c:pt idx="10">
                  <c:v>5081</c:v>
                </c:pt>
                <c:pt idx="11">
                  <c:v>5941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3508</c:v>
                </c:pt>
                <c:pt idx="1">
                  <c:v>3776</c:v>
                </c:pt>
                <c:pt idx="2">
                  <c:v>3039</c:v>
                </c:pt>
                <c:pt idx="3">
                  <c:v>3685</c:v>
                </c:pt>
                <c:pt idx="4">
                  <c:v>3185</c:v>
                </c:pt>
                <c:pt idx="5">
                  <c:v>2877</c:v>
                </c:pt>
                <c:pt idx="6">
                  <c:v>2724</c:v>
                </c:pt>
                <c:pt idx="7">
                  <c:v>2897</c:v>
                </c:pt>
                <c:pt idx="8">
                  <c:v>2544</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662</c:v>
                </c:pt>
                <c:pt idx="1">
                  <c:v>576</c:v>
                </c:pt>
                <c:pt idx="2">
                  <c:v>653</c:v>
                </c:pt>
                <c:pt idx="3">
                  <c:v>577</c:v>
                </c:pt>
                <c:pt idx="4">
                  <c:v>642</c:v>
                </c:pt>
                <c:pt idx="5">
                  <c:v>601</c:v>
                </c:pt>
                <c:pt idx="6">
                  <c:v>576</c:v>
                </c:pt>
                <c:pt idx="7">
                  <c:v>494</c:v>
                </c:pt>
                <c:pt idx="8">
                  <c:v>418</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327</c:v>
                </c:pt>
                <c:pt idx="1">
                  <c:v>423</c:v>
                </c:pt>
                <c:pt idx="2">
                  <c:v>411</c:v>
                </c:pt>
                <c:pt idx="3">
                  <c:v>450</c:v>
                </c:pt>
                <c:pt idx="4">
                  <c:v>329</c:v>
                </c:pt>
                <c:pt idx="5">
                  <c:v>398</c:v>
                </c:pt>
                <c:pt idx="6">
                  <c:v>347</c:v>
                </c:pt>
                <c:pt idx="7">
                  <c:v>344</c:v>
                </c:pt>
                <c:pt idx="8">
                  <c:v>142</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204</c:v>
                </c:pt>
                <c:pt idx="1">
                  <c:v>228</c:v>
                </c:pt>
                <c:pt idx="2">
                  <c:v>268</c:v>
                </c:pt>
                <c:pt idx="3">
                  <c:v>279</c:v>
                </c:pt>
                <c:pt idx="4">
                  <c:v>283</c:v>
                </c:pt>
                <c:pt idx="5">
                  <c:v>291</c:v>
                </c:pt>
                <c:pt idx="6">
                  <c:v>239</c:v>
                </c:pt>
                <c:pt idx="7">
                  <c:v>260</c:v>
                </c:pt>
                <c:pt idx="8">
                  <c:v>90</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26</c:v>
                </c:pt>
                <c:pt idx="1">
                  <c:v>56</c:v>
                </c:pt>
                <c:pt idx="2">
                  <c:v>85</c:v>
                </c:pt>
                <c:pt idx="3">
                  <c:v>79</c:v>
                </c:pt>
                <c:pt idx="4">
                  <c:v>69</c:v>
                </c:pt>
                <c:pt idx="5">
                  <c:v>92</c:v>
                </c:pt>
                <c:pt idx="6">
                  <c:v>95</c:v>
                </c:pt>
                <c:pt idx="7">
                  <c:v>156</c:v>
                </c:pt>
                <c:pt idx="8">
                  <c:v>32</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27</c:v>
                </c:pt>
                <c:pt idx="1">
                  <c:v>37</c:v>
                </c:pt>
                <c:pt idx="2">
                  <c:v>57</c:v>
                </c:pt>
                <c:pt idx="3">
                  <c:v>35</c:v>
                </c:pt>
                <c:pt idx="4">
                  <c:v>58</c:v>
                </c:pt>
                <c:pt idx="5">
                  <c:v>35</c:v>
                </c:pt>
                <c:pt idx="6">
                  <c:v>64</c:v>
                </c:pt>
                <c:pt idx="7">
                  <c:v>114</c:v>
                </c:pt>
                <c:pt idx="8">
                  <c:v>19</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49</c:v>
                </c:pt>
                <c:pt idx="1">
                  <c:v>44</c:v>
                </c:pt>
                <c:pt idx="2">
                  <c:v>61</c:v>
                </c:pt>
                <c:pt idx="3">
                  <c:v>31</c:v>
                </c:pt>
                <c:pt idx="4">
                  <c:v>34</c:v>
                </c:pt>
                <c:pt idx="5">
                  <c:v>49</c:v>
                </c:pt>
                <c:pt idx="6">
                  <c:v>104</c:v>
                </c:pt>
                <c:pt idx="7">
                  <c:v>89</c:v>
                </c:pt>
                <c:pt idx="8">
                  <c:v>11</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14</c:v>
                </c:pt>
                <c:pt idx="1">
                  <c:v>17</c:v>
                </c:pt>
                <c:pt idx="2">
                  <c:v>35</c:v>
                </c:pt>
                <c:pt idx="3">
                  <c:v>20</c:v>
                </c:pt>
                <c:pt idx="4">
                  <c:v>20</c:v>
                </c:pt>
                <c:pt idx="5">
                  <c:v>20</c:v>
                </c:pt>
                <c:pt idx="6">
                  <c:v>44</c:v>
                </c:pt>
                <c:pt idx="7">
                  <c:v>52</c:v>
                </c:pt>
                <c:pt idx="8">
                  <c:v>8</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27</c:v>
                </c:pt>
                <c:pt idx="1">
                  <c:v>72</c:v>
                </c:pt>
                <c:pt idx="2">
                  <c:v>91</c:v>
                </c:pt>
                <c:pt idx="3">
                  <c:v>96</c:v>
                </c:pt>
                <c:pt idx="4">
                  <c:v>146</c:v>
                </c:pt>
                <c:pt idx="5">
                  <c:v>152</c:v>
                </c:pt>
                <c:pt idx="6">
                  <c:v>109</c:v>
                </c:pt>
                <c:pt idx="7">
                  <c:v>26</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22</c:v>
                </c:pt>
                <c:pt idx="1">
                  <c:v>1</c:v>
                </c:pt>
                <c:pt idx="2">
                  <c:v>0</c:v>
                </c:pt>
                <c:pt idx="3">
                  <c:v>2</c:v>
                </c:pt>
                <c:pt idx="4">
                  <c:v>7</c:v>
                </c:pt>
                <c:pt idx="5">
                  <c:v>5</c:v>
                </c:pt>
                <c:pt idx="6">
                  <c:v>2</c:v>
                </c:pt>
                <c:pt idx="7">
                  <c:v>36</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5"/>
              <c:layout>
                <c:manualLayout>
                  <c:x val="8.3086053412462904E-2"/>
                  <c:y val="-6.4412238325281798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802-42FD-A186-2CB060FA5EC9}"/>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5"/>
              <c:layout>
                <c:manualLayout>
                  <c:x val="7.2385796732857277E-2"/>
                  <c:y val="-0.13856812933025406"/>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741-43B8-A109-F546BA2021F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Sheet1!$B$111:$B$122</c:f>
              <c:numCache>
                <c:formatCode>#,##0</c:formatCode>
                <c:ptCount val="12"/>
                <c:pt idx="0">
                  <c:v>2239</c:v>
                </c:pt>
                <c:pt idx="1">
                  <c:v>2208</c:v>
                </c:pt>
                <c:pt idx="2">
                  <c:v>2271</c:v>
                </c:pt>
                <c:pt idx="3">
                  <c:v>2684</c:v>
                </c:pt>
                <c:pt idx="4">
                  <c:v>2429</c:v>
                </c:pt>
                <c:pt idx="5">
                  <c:v>2474</c:v>
                </c:pt>
                <c:pt idx="6">
                  <c:v>2684</c:v>
                </c:pt>
                <c:pt idx="7">
                  <c:v>2187</c:v>
                </c:pt>
                <c:pt idx="8">
                  <c:v>2534</c:v>
                </c:pt>
                <c:pt idx="9">
                  <c:v>2416</c:v>
                </c:pt>
                <c:pt idx="10">
                  <c:v>2350</c:v>
                </c:pt>
                <c:pt idx="11">
                  <c:v>2245</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Sheet1!$C$111:$C$122</c:f>
              <c:numCache>
                <c:formatCode>#,##0</c:formatCode>
                <c:ptCount val="12"/>
                <c:pt idx="0">
                  <c:v>394</c:v>
                </c:pt>
                <c:pt idx="1">
                  <c:v>404</c:v>
                </c:pt>
                <c:pt idx="2">
                  <c:v>410</c:v>
                </c:pt>
                <c:pt idx="3">
                  <c:v>447</c:v>
                </c:pt>
                <c:pt idx="4">
                  <c:v>400</c:v>
                </c:pt>
                <c:pt idx="5">
                  <c:v>409</c:v>
                </c:pt>
                <c:pt idx="6">
                  <c:v>472</c:v>
                </c:pt>
                <c:pt idx="7">
                  <c:v>313</c:v>
                </c:pt>
                <c:pt idx="8">
                  <c:v>369</c:v>
                </c:pt>
                <c:pt idx="9">
                  <c:v>318</c:v>
                </c:pt>
                <c:pt idx="10">
                  <c:v>281</c:v>
                </c:pt>
                <c:pt idx="11">
                  <c:v>257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Sheet1!$D$111:$D$122</c:f>
              <c:numCache>
                <c:formatCode>#,##0</c:formatCode>
                <c:ptCount val="12"/>
                <c:pt idx="0">
                  <c:v>721</c:v>
                </c:pt>
                <c:pt idx="1">
                  <c:v>671</c:v>
                </c:pt>
                <c:pt idx="2">
                  <c:v>672</c:v>
                </c:pt>
                <c:pt idx="3">
                  <c:v>769</c:v>
                </c:pt>
                <c:pt idx="4">
                  <c:v>698</c:v>
                </c:pt>
                <c:pt idx="5">
                  <c:v>681</c:v>
                </c:pt>
                <c:pt idx="6">
                  <c:v>638</c:v>
                </c:pt>
                <c:pt idx="7">
                  <c:v>551</c:v>
                </c:pt>
                <c:pt idx="8">
                  <c:v>567</c:v>
                </c:pt>
                <c:pt idx="9">
                  <c:v>517</c:v>
                </c:pt>
                <c:pt idx="10">
                  <c:v>425</c:v>
                </c:pt>
                <c:pt idx="11">
                  <c:v>361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Sheet1!$E$111:$E$122</c:f>
              <c:numCache>
                <c:formatCode>#,##0</c:formatCode>
                <c:ptCount val="12"/>
                <c:pt idx="0">
                  <c:v>1357</c:v>
                </c:pt>
                <c:pt idx="1">
                  <c:v>1326</c:v>
                </c:pt>
                <c:pt idx="2">
                  <c:v>1329</c:v>
                </c:pt>
                <c:pt idx="3">
                  <c:v>1451</c:v>
                </c:pt>
                <c:pt idx="4">
                  <c:v>1315</c:v>
                </c:pt>
                <c:pt idx="5">
                  <c:v>1448</c:v>
                </c:pt>
                <c:pt idx="6">
                  <c:v>1461</c:v>
                </c:pt>
                <c:pt idx="7">
                  <c:v>1082</c:v>
                </c:pt>
                <c:pt idx="8">
                  <c:v>1297</c:v>
                </c:pt>
                <c:pt idx="9">
                  <c:v>1050</c:v>
                </c:pt>
                <c:pt idx="10">
                  <c:v>904</c:v>
                </c:pt>
                <c:pt idx="11">
                  <c:v>832</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635658914728683"/>
                  <c:y val="-0.4078624001787010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Sheet1!$G$111:$G$122</c:f>
              <c:numCache>
                <c:formatCode>#,##0</c:formatCode>
                <c:ptCount val="12"/>
                <c:pt idx="0">
                  <c:v>30441</c:v>
                </c:pt>
                <c:pt idx="1">
                  <c:v>27908</c:v>
                </c:pt>
                <c:pt idx="2">
                  <c:v>28065</c:v>
                </c:pt>
                <c:pt idx="3">
                  <c:v>28411</c:v>
                </c:pt>
                <c:pt idx="4">
                  <c:v>24613</c:v>
                </c:pt>
                <c:pt idx="5">
                  <c:v>22983</c:v>
                </c:pt>
                <c:pt idx="6">
                  <c:v>31700</c:v>
                </c:pt>
                <c:pt idx="7">
                  <c:v>22991</c:v>
                </c:pt>
                <c:pt idx="8">
                  <c:v>24779</c:v>
                </c:pt>
                <c:pt idx="9">
                  <c:v>22816</c:v>
                </c:pt>
                <c:pt idx="10">
                  <c:v>22513</c:v>
                </c:pt>
                <c:pt idx="11">
                  <c:v>22690</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2596899224806202"/>
                  <c:y val="-0.2459096442731892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Sheet1!$H$111:$H$122</c:f>
              <c:numCache>
                <c:formatCode>#,##0</c:formatCode>
                <c:ptCount val="12"/>
                <c:pt idx="0">
                  <c:v>1879</c:v>
                </c:pt>
                <c:pt idx="1">
                  <c:v>1932</c:v>
                </c:pt>
                <c:pt idx="2">
                  <c:v>1968</c:v>
                </c:pt>
                <c:pt idx="3">
                  <c:v>2321</c:v>
                </c:pt>
                <c:pt idx="4">
                  <c:v>1809</c:v>
                </c:pt>
                <c:pt idx="5">
                  <c:v>1773</c:v>
                </c:pt>
                <c:pt idx="6">
                  <c:v>1918</c:v>
                </c:pt>
                <c:pt idx="7">
                  <c:v>1503</c:v>
                </c:pt>
                <c:pt idx="8">
                  <c:v>1703</c:v>
                </c:pt>
                <c:pt idx="9">
                  <c:v>1756</c:v>
                </c:pt>
                <c:pt idx="10">
                  <c:v>1999</c:v>
                </c:pt>
                <c:pt idx="11">
                  <c:v>1509</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212861562517451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Sheet1!$A$111:$A$122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Sheet1!$F$111:$F$122</c:f>
              <c:numCache>
                <c:formatCode>#,##0</c:formatCode>
                <c:ptCount val="12"/>
                <c:pt idx="0">
                  <c:v>6234</c:v>
                </c:pt>
                <c:pt idx="1">
                  <c:v>6971</c:v>
                </c:pt>
                <c:pt idx="2">
                  <c:v>7447</c:v>
                </c:pt>
                <c:pt idx="3">
                  <c:v>8004</c:v>
                </c:pt>
                <c:pt idx="4">
                  <c:v>6312</c:v>
                </c:pt>
                <c:pt idx="5">
                  <c:v>6649</c:v>
                </c:pt>
                <c:pt idx="6">
                  <c:v>7730</c:v>
                </c:pt>
                <c:pt idx="7">
                  <c:v>4744</c:v>
                </c:pt>
                <c:pt idx="8">
                  <c:v>5940</c:v>
                </c:pt>
                <c:pt idx="9">
                  <c:v>5038</c:v>
                </c:pt>
                <c:pt idx="10">
                  <c:v>5179</c:v>
                </c:pt>
                <c:pt idx="11">
                  <c:v>5013</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17136</TotalTime>
  <Pages>10</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871</cp:revision>
  <cp:lastPrinted>2024-09-30T17:55:00Z</cp:lastPrinted>
  <dcterms:created xsi:type="dcterms:W3CDTF">2024-02-02T20:12:00Z</dcterms:created>
  <dcterms:modified xsi:type="dcterms:W3CDTF">2025-09-17T15:14:00Z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