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64F0AFAD">
                      <wp:simplePos x="1914525" y="2743200"/>
                      <wp:positionH relativeFrom="margin">
                        <wp:posOffset>425450</wp:posOffset>
                      </wp:positionH>
                      <wp:positionV relativeFrom="margin">
                        <wp:posOffset>26670</wp:posOffset>
                      </wp:positionV>
                      <wp:extent cx="5745480" cy="1515110"/>
                      <wp:effectExtent l="19050" t="19050" r="26670" b="27940"/>
                      <wp:wrapSquare wrapText="bothSides"/>
                      <wp:docPr id="6" name="Rectangular Callout 6"/>
                      <wp:cNvGraphicFramePr/>
                      <a:graphic xmlns:a="http://schemas.openxmlformats.org/drawingml/2006/main">
                        <a:graphicData uri="http://schemas.microsoft.com/office/word/2010/wordprocessingShape">
                          <wps:wsp>
                            <wps:cNvSpPr/>
                            <wps:spPr>
                              <a:xfrm>
                                <a:off x="0" y="0"/>
                                <a:ext cx="5745480" cy="151511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33.5pt;margin-top:2.1pt;width:452.4pt;height:119.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" adj="1554,16719" fillcolor="#c9c9c9 [1942]" strokecolor="#bfbfbf [2412]" strokeweight="3pt">
                      <v:textbo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5178D1">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57FD1BB9" w:rsidR="004B75AB" w:rsidRDefault="004B75AB" w:rsidP="00407354">
            <w:pPr>
              <w:jc w:val="center"/>
              <w:rPr>
                <w:rFonts w:cs="Arial"/>
                <w:b/>
                <w:color w:val="0070C0"/>
                <w:sz w:val="36"/>
                <w:szCs w:val="36"/>
              </w:rPr>
            </w:pPr>
            <w:r>
              <w:rPr>
                <w:rFonts w:asciiTheme="majorHAnsi" w:hAnsiTheme="majorHAnsi" w:cs="Arial"/>
                <w:noProof/>
                <w:sz w:val="36"/>
              </w:rPr>
              <mc:AlternateContent>
                <mc:Choice Requires="wpg">
                  <w:drawing>
                    <wp:anchor distT="0" distB="0" distL="114300" distR="114300" simplePos="0" relativeHeight="251666462" behindDoc="0" locked="0" layoutInCell="1" allowOverlap="1" wp14:anchorId="05543AC1" wp14:editId="4642494D">
                      <wp:simplePos x="0" y="0"/>
                      <wp:positionH relativeFrom="column">
                        <wp:posOffset>1099130</wp:posOffset>
                      </wp:positionH>
                      <wp:positionV relativeFrom="paragraph">
                        <wp:posOffset>458498</wp:posOffset>
                      </wp:positionV>
                      <wp:extent cx="1855000" cy="445273"/>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5000" cy="445273"/>
                                <a:chOff x="0" y="0"/>
                                <a:chExt cx="2125345" cy="522605"/>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1EB2E8EC" id="Group 9" o:spid="_x0000_s1026" style="position:absolute;margin-left:86.55pt;margin-top:36.1pt;width:146.05pt;height:35.05pt;z-index:251666462;mso-width-relative:margin;mso-height-relative:margin"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7"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8"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8"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8"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8"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8"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8" o:title=""/>
                      </v:shape>
                    </v:group>
                  </w:pict>
                </mc:Fallback>
              </mc:AlternateContent>
            </w:r>
            <w:r>
              <w:rPr>
                <w:noProof/>
              </w:rPr>
              <w:drawing>
                <wp:anchor distT="0" distB="0" distL="114300" distR="114300" simplePos="0" relativeHeight="251667486" behindDoc="0" locked="0" layoutInCell="1" allowOverlap="1" wp14:anchorId="2B4BBE0D" wp14:editId="49DC26C7">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9"/>
                          </pic:cNvPr>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themeColor="text1"/>
                <w:sz w:val="30"/>
                <w:szCs w:val="30"/>
              </w:rPr>
              <w:t>DTA Serves</w:t>
            </w:r>
            <w:r w:rsidRPr="00077AAD">
              <w:rPr>
                <w:color w:val="000000" w:themeColor="text1"/>
                <w:sz w:val="30"/>
                <w:szCs w:val="30"/>
              </w:rPr>
              <w:t xml:space="preserve"> </w:t>
            </w:r>
            <w:r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2C11A8D1" w:rsidR="004B75AB" w:rsidRPr="005178D1" w:rsidRDefault="005178D1" w:rsidP="004B75AB">
            <w:pPr>
              <w:jc w:val="center"/>
              <w:rPr>
                <w:i/>
                <w:iCs/>
                <w:noProof/>
                <w:sz w:val="18"/>
                <w:szCs w:val="18"/>
                <w:u w:val="single"/>
              </w:rPr>
            </w:pPr>
            <w:r w:rsidRPr="005178D1">
              <w:rPr>
                <w:noProof/>
                <w:u w:val="single"/>
              </w:rPr>
              <w:drawing>
                <wp:inline distT="0" distB="0" distL="0" distR="0" wp14:anchorId="3C86126C" wp14:editId="606539A8">
                  <wp:extent cx="2816352" cy="2933418"/>
                  <wp:effectExtent l="0" t="0" r="3175" b="635"/>
                  <wp:docPr id="5" name="Picture 1">
                    <a:extLst xmlns:a="http://schemas.openxmlformats.org/drawingml/2006/main">
                      <a:ext uri="{FF2B5EF4-FFF2-40B4-BE49-F238E27FC236}">
                        <a16:creationId xmlns:a16="http://schemas.microsoft.com/office/drawing/2014/main" id="{37B5BFC2-5C12-47AC-9249-B0ADADAC6E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7B5BFC2-5C12-47AC-9249-B0ADADAC6EE6}"/>
                              </a:ext>
                            </a:extLst>
                          </pic:cNvPr>
                          <pic:cNvPicPr>
                            <a:picLocks noChangeAspect="1"/>
                          </pic:cNvPicPr>
                        </pic:nvPicPr>
                        <pic:blipFill>
                          <a:blip r:embed="rId21"/>
                          <a:stretch>
                            <a:fillRect/>
                          </a:stretch>
                        </pic:blipFill>
                        <pic:spPr>
                          <a:xfrm>
                            <a:off x="0" y="0"/>
                            <a:ext cx="2829753" cy="2947376"/>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5F2A88B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7</w:t>
            </w:r>
            <w:r w:rsidR="007B6292">
              <w:rPr>
                <w:noProof/>
                <w:color w:val="000000" w:themeColor="text1"/>
                <w:sz w:val="20"/>
                <w:szCs w:val="20"/>
              </w:rPr>
              <w:t>0</w:t>
            </w:r>
            <w:r w:rsidRPr="00C47139">
              <w:rPr>
                <w:noProof/>
                <w:color w:val="000000" w:themeColor="text1"/>
                <w:sz w:val="20"/>
                <w:szCs w:val="20"/>
              </w:rPr>
              <w:t>% of SNAP households in Massachusetts have gross countable income of less than 100% of the Federal Poverty Level – that’s $18,310 for a household of two</w:t>
            </w:r>
          </w:p>
          <w:p w14:paraId="76479952" w14:textId="26A9649F"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FD3F9D">
              <w:rPr>
                <w:noProof/>
                <w:color w:val="000000" w:themeColor="text1"/>
                <w:sz w:val="20"/>
                <w:szCs w:val="20"/>
              </w:rPr>
              <w:t>8</w:t>
            </w:r>
            <w:r w:rsidRPr="00C47139">
              <w:rPr>
                <w:noProof/>
                <w:color w:val="000000" w:themeColor="text1"/>
                <w:sz w:val="20"/>
                <w:szCs w:val="20"/>
              </w:rPr>
              <w:t>% of SNAP households have at least one child</w:t>
            </w:r>
          </w:p>
          <w:p w14:paraId="3D50E9B8" w14:textId="5DC9EC4D"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42044A">
              <w:rPr>
                <w:noProof/>
                <w:color w:val="0D0D0D" w:themeColor="text1" w:themeTint="F2"/>
                <w:sz w:val="20"/>
                <w:szCs w:val="20"/>
              </w:rPr>
              <w:t>2</w:t>
            </w:r>
            <w:r w:rsidRPr="00C47139">
              <w:rPr>
                <w:noProof/>
                <w:color w:val="0D0D0D" w:themeColor="text1" w:themeTint="F2"/>
                <w:sz w:val="20"/>
                <w:szCs w:val="20"/>
              </w:rPr>
              <w:t>% of Massachusetts SNAP recipients are age 60 or older</w:t>
            </w:r>
          </w:p>
          <w:p w14:paraId="15648806" w14:textId="77777777"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SNAP clients live in every city &amp; town across the Commonwealth</w:t>
            </w:r>
          </w:p>
          <w:p w14:paraId="48E28A31" w14:textId="6EA1B3F7" w:rsidR="004B75AB" w:rsidRPr="00687C96"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6D62A5">
              <w:rPr>
                <w:noProof/>
                <w:color w:val="000000" w:themeColor="text1"/>
                <w:sz w:val="20"/>
                <w:szCs w:val="20"/>
              </w:rPr>
              <w:t>15,789</w:t>
            </w:r>
            <w:r w:rsidR="009F4D2F">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2BE8FF8" w14:textId="77777777" w:rsidR="00A13C25" w:rsidRPr="009C58C7" w:rsidRDefault="00A13C25" w:rsidP="00B91BC6">
            <w:pPr>
              <w:pStyle w:val="ListParagraph"/>
              <w:ind w:left="525"/>
              <w:rPr>
                <w:b/>
                <w:bCs/>
                <w:noProof/>
                <w:u w:val="single"/>
              </w:rPr>
            </w:pPr>
            <w:r w:rsidRPr="009C58C7">
              <w:rPr>
                <w:b/>
                <w:bCs/>
                <w:noProof/>
                <w:u w:val="single"/>
              </w:rPr>
              <w:t>COVID-19 Facts</w:t>
            </w:r>
          </w:p>
          <w:p w14:paraId="63A5D8CF" w14:textId="2A25F195" w:rsidR="00A13C25" w:rsidRPr="009C58C7" w:rsidRDefault="00A13C25" w:rsidP="00205B49">
            <w:pPr>
              <w:pStyle w:val="ListParagraph"/>
              <w:numPr>
                <w:ilvl w:val="0"/>
                <w:numId w:val="8"/>
              </w:numPr>
              <w:ind w:left="518"/>
              <w:contextualSpacing w:val="0"/>
              <w:rPr>
                <w:noProof/>
                <w:color w:val="000000" w:themeColor="text1"/>
                <w:sz w:val="20"/>
                <w:szCs w:val="20"/>
              </w:rPr>
            </w:pPr>
            <w:bookmarkStart w:id="0" w:name="_Hlk104974933"/>
            <w:r w:rsidRPr="009C58C7">
              <w:rPr>
                <w:noProof/>
                <w:color w:val="000000" w:themeColor="text1"/>
                <w:sz w:val="20"/>
                <w:szCs w:val="20"/>
              </w:rPr>
              <w:t>Due to COVID-19, emergency allotments have significantly increased the average</w:t>
            </w:r>
            <w:r w:rsidR="00DC04DA" w:rsidRPr="009C58C7">
              <w:rPr>
                <w:noProof/>
                <w:color w:val="000000" w:themeColor="text1"/>
                <w:sz w:val="20"/>
                <w:szCs w:val="20"/>
              </w:rPr>
              <w:t xml:space="preserve"> SNAP</w:t>
            </w:r>
            <w:r w:rsidRPr="009C58C7">
              <w:rPr>
                <w:noProof/>
                <w:color w:val="000000" w:themeColor="text1"/>
                <w:sz w:val="20"/>
                <w:szCs w:val="20"/>
              </w:rPr>
              <w:t xml:space="preserve"> benefit</w:t>
            </w:r>
            <w:r w:rsidR="0095220C" w:rsidRPr="009C58C7">
              <w:rPr>
                <w:noProof/>
                <w:color w:val="000000" w:themeColor="text1"/>
                <w:sz w:val="20"/>
                <w:szCs w:val="20"/>
              </w:rPr>
              <w:t>s</w:t>
            </w:r>
            <w:r w:rsidRPr="009C58C7">
              <w:rPr>
                <w:noProof/>
                <w:color w:val="000000" w:themeColor="text1"/>
                <w:sz w:val="20"/>
                <w:szCs w:val="20"/>
              </w:rPr>
              <w:t xml:space="preserve"> </w:t>
            </w:r>
            <w:r w:rsidR="009B6ECC" w:rsidRPr="009C58C7">
              <w:rPr>
                <w:noProof/>
                <w:color w:val="000000" w:themeColor="text1"/>
                <w:sz w:val="20"/>
                <w:szCs w:val="20"/>
              </w:rPr>
              <w:t>per</w:t>
            </w:r>
            <w:r w:rsidRPr="009C58C7">
              <w:rPr>
                <w:noProof/>
                <w:color w:val="000000" w:themeColor="text1"/>
                <w:sz w:val="20"/>
                <w:szCs w:val="20"/>
              </w:rPr>
              <w:t xml:space="preserve"> hous</w:t>
            </w:r>
            <w:r w:rsidR="009B6ECC" w:rsidRPr="009C58C7">
              <w:rPr>
                <w:noProof/>
                <w:color w:val="000000" w:themeColor="text1"/>
                <w:sz w:val="20"/>
                <w:szCs w:val="20"/>
              </w:rPr>
              <w:t>e</w:t>
            </w:r>
            <w:r w:rsidRPr="009C58C7">
              <w:rPr>
                <w:noProof/>
                <w:color w:val="000000" w:themeColor="text1"/>
                <w:sz w:val="20"/>
                <w:szCs w:val="20"/>
              </w:rPr>
              <w:t>hold</w:t>
            </w:r>
            <w:r w:rsidR="005E4DEA" w:rsidRPr="009C58C7">
              <w:rPr>
                <w:noProof/>
                <w:color w:val="000000" w:themeColor="text1"/>
                <w:sz w:val="20"/>
                <w:szCs w:val="20"/>
              </w:rPr>
              <w:t>.</w:t>
            </w:r>
          </w:p>
          <w:bookmarkEnd w:id="0"/>
          <w:p w14:paraId="139085CC" w14:textId="76FBD347" w:rsidR="00A13C25" w:rsidRPr="009C58C7" w:rsidRDefault="00A13C25" w:rsidP="00205B49">
            <w:pPr>
              <w:pStyle w:val="ListParagraph"/>
              <w:numPr>
                <w:ilvl w:val="0"/>
                <w:numId w:val="8"/>
              </w:numPr>
              <w:ind w:left="518"/>
              <w:contextualSpacing w:val="0"/>
              <w:rPr>
                <w:noProof/>
                <w:color w:val="808080" w:themeColor="background1" w:themeShade="80"/>
              </w:rPr>
            </w:pPr>
            <w:r w:rsidRPr="009C58C7">
              <w:rPr>
                <w:noProof/>
                <w:color w:val="000000" w:themeColor="text1"/>
                <w:sz w:val="20"/>
                <w:szCs w:val="20"/>
              </w:rPr>
              <w:t xml:space="preserve">Including </w:t>
            </w:r>
            <w:r w:rsidR="00411F29" w:rsidRPr="009C58C7">
              <w:rPr>
                <w:noProof/>
                <w:color w:val="000000" w:themeColor="text1"/>
                <w:sz w:val="20"/>
                <w:szCs w:val="20"/>
              </w:rPr>
              <w:t xml:space="preserve">emergency allotments </w:t>
            </w:r>
            <w:r w:rsidRPr="009C58C7">
              <w:rPr>
                <w:noProof/>
                <w:color w:val="000000" w:themeColor="text1"/>
                <w:sz w:val="20"/>
                <w:szCs w:val="20"/>
              </w:rPr>
              <w:t>supplements the average SNAP benefit is $</w:t>
            </w:r>
            <w:r w:rsidR="00965C38">
              <w:rPr>
                <w:noProof/>
                <w:color w:val="000000" w:themeColor="text1"/>
                <w:sz w:val="20"/>
                <w:szCs w:val="20"/>
              </w:rPr>
              <w:t>514</w:t>
            </w:r>
            <w:r w:rsidRPr="009C58C7">
              <w:rPr>
                <w:noProof/>
                <w:color w:val="000000" w:themeColor="text1"/>
                <w:sz w:val="20"/>
                <w:szCs w:val="20"/>
              </w:rPr>
              <w:t xml:space="preserve"> per household</w:t>
            </w:r>
            <w:r w:rsidR="00A74506" w:rsidRPr="009C58C7">
              <w:rPr>
                <w:noProof/>
                <w:color w:val="000000" w:themeColor="text1"/>
                <w:sz w:val="20"/>
                <w:szCs w:val="20"/>
              </w:rPr>
              <w:t xml:space="preserve"> at the rate of</w:t>
            </w:r>
            <w:r w:rsidRPr="009C58C7">
              <w:rPr>
                <w:noProof/>
                <w:color w:val="000000" w:themeColor="text1"/>
                <w:sz w:val="20"/>
                <w:szCs w:val="20"/>
              </w:rPr>
              <w:t xml:space="preserve"> $</w:t>
            </w:r>
            <w:r w:rsidR="00F953AA" w:rsidRPr="009C58C7">
              <w:rPr>
                <w:noProof/>
                <w:color w:val="000000" w:themeColor="text1"/>
                <w:sz w:val="20"/>
                <w:szCs w:val="20"/>
              </w:rPr>
              <w:t>1</w:t>
            </w:r>
            <w:r w:rsidR="00965C38">
              <w:rPr>
                <w:noProof/>
                <w:color w:val="000000" w:themeColor="text1"/>
                <w:sz w:val="20"/>
                <w:szCs w:val="20"/>
              </w:rPr>
              <w:t>7</w:t>
            </w:r>
            <w:r w:rsidRPr="009C58C7">
              <w:rPr>
                <w:noProof/>
                <w:color w:val="000000" w:themeColor="text1"/>
                <w:sz w:val="20"/>
                <w:szCs w:val="20"/>
              </w:rPr>
              <w:t xml:space="preserve"> per household per day</w:t>
            </w:r>
            <w:r w:rsidR="005E4DEA" w:rsidRPr="009C58C7">
              <w:rPr>
                <w:noProof/>
                <w:color w:val="000000" w:themeColor="text1"/>
                <w:sz w:val="20"/>
                <w:szCs w:val="20"/>
              </w:rPr>
              <w:t>.</w:t>
            </w:r>
          </w:p>
          <w:p w14:paraId="351D7F8A" w14:textId="32B44680" w:rsidR="00F800AE" w:rsidRPr="009C58C7" w:rsidRDefault="00F800AE" w:rsidP="00205B49">
            <w:pPr>
              <w:pStyle w:val="ListParagraph"/>
              <w:numPr>
                <w:ilvl w:val="0"/>
                <w:numId w:val="8"/>
              </w:numPr>
              <w:ind w:left="518"/>
              <w:contextualSpacing w:val="0"/>
              <w:rPr>
                <w:noProof/>
                <w:color w:val="808080" w:themeColor="background1" w:themeShade="80"/>
              </w:rPr>
            </w:pPr>
            <w:r w:rsidRPr="00413B47">
              <w:rPr>
                <w:noProof/>
                <w:color w:val="000000" w:themeColor="text1"/>
                <w:sz w:val="20"/>
                <w:szCs w:val="20"/>
              </w:rPr>
              <w:t xml:space="preserve">The average </w:t>
            </w:r>
            <w:r w:rsidR="004C02EF" w:rsidRPr="00413B47">
              <w:rPr>
                <w:noProof/>
                <w:color w:val="000000" w:themeColor="text1"/>
                <w:sz w:val="20"/>
                <w:szCs w:val="20"/>
              </w:rPr>
              <w:t xml:space="preserve">monthly </w:t>
            </w:r>
            <w:r w:rsidRPr="00413B47">
              <w:rPr>
                <w:noProof/>
                <w:color w:val="000000" w:themeColor="text1"/>
                <w:sz w:val="20"/>
                <w:szCs w:val="20"/>
              </w:rPr>
              <w:t xml:space="preserve">TAFDC </w:t>
            </w:r>
            <w:r w:rsidR="004C02EF" w:rsidRPr="00413B47">
              <w:rPr>
                <w:noProof/>
                <w:color w:val="000000" w:themeColor="text1"/>
                <w:sz w:val="20"/>
                <w:szCs w:val="20"/>
              </w:rPr>
              <w:t>grant</w:t>
            </w:r>
            <w:r w:rsidRPr="00413B47">
              <w:rPr>
                <w:noProof/>
                <w:color w:val="000000" w:themeColor="text1"/>
                <w:sz w:val="20"/>
                <w:szCs w:val="20"/>
              </w:rPr>
              <w:t xml:space="preserve"> is </w:t>
            </w:r>
            <w:r w:rsidR="003A7B18" w:rsidRPr="00413B47">
              <w:rPr>
                <w:rFonts w:cstheme="minorHAnsi"/>
                <w:noProof/>
                <w:color w:val="000000" w:themeColor="text1"/>
                <w:sz w:val="20"/>
                <w:szCs w:val="20"/>
              </w:rPr>
              <w:t>$</w:t>
            </w:r>
            <w:r w:rsidR="00CF5F88">
              <w:rPr>
                <w:rFonts w:eastAsia="Calibri" w:cstheme="minorHAnsi"/>
                <w:sz w:val="20"/>
                <w:szCs w:val="20"/>
              </w:rPr>
              <w:t>709</w:t>
            </w:r>
            <w:r w:rsidR="003A7B18" w:rsidRPr="00413B47">
              <w:rPr>
                <w:rFonts w:eastAsia="Calibri" w:cstheme="minorHAnsi"/>
                <w:sz w:val="20"/>
                <w:szCs w:val="20"/>
              </w:rPr>
              <w:t>,</w:t>
            </w:r>
            <w:r w:rsidRPr="00413B47">
              <w:rPr>
                <w:rFonts w:eastAsia="Calibri" w:cstheme="minorHAnsi"/>
                <w:sz w:val="20"/>
                <w:szCs w:val="20"/>
              </w:rPr>
              <w:t xml:space="preserve"> and the average </w:t>
            </w:r>
            <w:r w:rsidR="004C02EF" w:rsidRPr="00413B47">
              <w:rPr>
                <w:rFonts w:eastAsia="Calibri" w:cstheme="minorHAnsi"/>
                <w:sz w:val="20"/>
                <w:szCs w:val="20"/>
              </w:rPr>
              <w:t xml:space="preserve">monthly </w:t>
            </w:r>
            <w:r w:rsidRPr="00413B47">
              <w:rPr>
                <w:rFonts w:eastAsia="Calibri" w:cstheme="minorHAnsi"/>
                <w:sz w:val="20"/>
                <w:szCs w:val="20"/>
              </w:rPr>
              <w:t xml:space="preserve">EAEDC </w:t>
            </w:r>
            <w:r w:rsidR="004C02EF" w:rsidRPr="00413B47">
              <w:rPr>
                <w:rFonts w:eastAsia="Calibri" w:cstheme="minorHAnsi"/>
                <w:sz w:val="20"/>
                <w:szCs w:val="20"/>
              </w:rPr>
              <w:t>grant</w:t>
            </w:r>
            <w:r w:rsidRPr="00413B47">
              <w:rPr>
                <w:rFonts w:eastAsia="Calibri" w:cstheme="minorHAnsi"/>
                <w:sz w:val="20"/>
                <w:szCs w:val="20"/>
              </w:rPr>
              <w:t xml:space="preserve"> is $</w:t>
            </w:r>
            <w:r w:rsidR="006D5FB7">
              <w:rPr>
                <w:rFonts w:eastAsia="Calibri" w:cstheme="minorHAnsi"/>
                <w:sz w:val="20"/>
                <w:szCs w:val="20"/>
              </w:rPr>
              <w:t>43</w:t>
            </w:r>
            <w:r w:rsidR="00CF5F88">
              <w:rPr>
                <w:rFonts w:eastAsia="Calibri" w:cstheme="minorHAnsi"/>
                <w:sz w:val="20"/>
                <w:szCs w:val="20"/>
              </w:rPr>
              <w:t>4</w:t>
            </w:r>
            <w:r w:rsidR="00EC44C4" w:rsidRPr="00413B47">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3B545C50"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 xml:space="preserve">Chinese, </w:t>
            </w:r>
            <w:r w:rsidRPr="00F33DED">
              <w:rPr>
                <w:noProof/>
                <w:color w:val="0D0D0D" w:themeColor="text1" w:themeTint="F2"/>
                <w:sz w:val="20"/>
                <w:szCs w:val="20"/>
              </w:rPr>
              <w:t xml:space="preserve">Portuguese, </w:t>
            </w:r>
            <w:r w:rsidR="00906E8A">
              <w:rPr>
                <w:noProof/>
                <w:color w:val="0D0D0D" w:themeColor="text1" w:themeTint="F2"/>
                <w:sz w:val="20"/>
                <w:szCs w:val="20"/>
              </w:rPr>
              <w:t xml:space="preserve">and </w:t>
            </w:r>
            <w:r w:rsidR="00E017FE">
              <w:rPr>
                <w:noProof/>
                <w:color w:val="0D0D0D" w:themeColor="text1" w:themeTint="F2"/>
                <w:sz w:val="20"/>
                <w:szCs w:val="20"/>
              </w:rPr>
              <w:t>Arabic</w:t>
            </w:r>
            <w:r w:rsidR="005E4DEA" w:rsidRPr="00F33DED">
              <w:rPr>
                <w:noProof/>
                <w:color w:val="0D0D0D" w:themeColor="text1" w:themeTint="F2"/>
                <w:sz w:val="20"/>
                <w:szCs w:val="20"/>
              </w:rPr>
              <w:t>.</w:t>
            </w:r>
          </w:p>
          <w:p w14:paraId="0875E0FF" w14:textId="6FEEB433" w:rsidR="005E5E6B" w:rsidRPr="00F33DED"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F33DED">
              <w:rPr>
                <w:noProof/>
                <w:color w:val="0D0D0D" w:themeColor="text1" w:themeTint="F2"/>
                <w:sz w:val="20"/>
                <w:szCs w:val="20"/>
              </w:rPr>
              <w:t>4</w:t>
            </w:r>
            <w:r w:rsidR="00A4363D" w:rsidRPr="00F33DED">
              <w:rPr>
                <w:noProof/>
                <w:color w:val="0D0D0D" w:themeColor="text1" w:themeTint="F2"/>
                <w:sz w:val="20"/>
                <w:szCs w:val="20"/>
              </w:rPr>
              <w:t>5</w:t>
            </w:r>
            <w:r w:rsidRPr="00F33DED">
              <w:rPr>
                <w:noProof/>
                <w:color w:val="0D0D0D" w:themeColor="text1" w:themeTint="F2"/>
                <w:sz w:val="20"/>
                <w:szCs w:val="20"/>
              </w:rPr>
              <w:t>% of all clients identi</w:t>
            </w:r>
            <w:r w:rsidR="00FD267A" w:rsidRPr="00F33DED">
              <w:rPr>
                <w:noProof/>
                <w:color w:val="0D0D0D" w:themeColor="text1" w:themeTint="F2"/>
                <w:sz w:val="20"/>
                <w:szCs w:val="20"/>
              </w:rPr>
              <w:t>fy</w:t>
            </w:r>
            <w:r w:rsidRPr="00F33DED">
              <w:rPr>
                <w:noProof/>
                <w:color w:val="0D0D0D" w:themeColor="text1" w:themeTint="F2"/>
                <w:sz w:val="20"/>
                <w:szCs w:val="20"/>
              </w:rPr>
              <w:t xml:space="preserve"> as </w:t>
            </w:r>
            <w:r w:rsidR="00206CA0" w:rsidRPr="00F33DED">
              <w:rPr>
                <w:noProof/>
                <w:color w:val="0D0D0D" w:themeColor="text1" w:themeTint="F2"/>
                <w:sz w:val="20"/>
                <w:szCs w:val="20"/>
              </w:rPr>
              <w:t>W</w:t>
            </w:r>
            <w:r w:rsidRPr="00F33DED">
              <w:rPr>
                <w:noProof/>
                <w:color w:val="0D0D0D" w:themeColor="text1" w:themeTint="F2"/>
                <w:sz w:val="20"/>
                <w:szCs w:val="20"/>
              </w:rPr>
              <w:t xml:space="preserve">hite, 13% as </w:t>
            </w:r>
            <w:r w:rsidR="00206CA0" w:rsidRPr="00F33DED">
              <w:rPr>
                <w:noProof/>
                <w:color w:val="0D0D0D" w:themeColor="text1" w:themeTint="F2"/>
                <w:sz w:val="20"/>
                <w:szCs w:val="20"/>
              </w:rPr>
              <w:t>B</w:t>
            </w:r>
            <w:r w:rsidRPr="00F33DED">
              <w:rPr>
                <w:noProof/>
                <w:color w:val="0D0D0D" w:themeColor="text1" w:themeTint="F2"/>
                <w:sz w:val="20"/>
                <w:szCs w:val="20"/>
              </w:rPr>
              <w:t xml:space="preserve">lack, </w:t>
            </w:r>
            <w:r w:rsidR="005F3DC5" w:rsidRPr="00F33DED">
              <w:rPr>
                <w:noProof/>
                <w:color w:val="0D0D0D" w:themeColor="text1" w:themeTint="F2"/>
                <w:sz w:val="20"/>
                <w:szCs w:val="20"/>
              </w:rPr>
              <w:t>5</w:t>
            </w:r>
            <w:r w:rsidRPr="00F33DED">
              <w:rPr>
                <w:noProof/>
                <w:color w:val="0D0D0D" w:themeColor="text1" w:themeTint="F2"/>
                <w:sz w:val="20"/>
                <w:szCs w:val="20"/>
              </w:rPr>
              <w:t xml:space="preserve">% as </w:t>
            </w:r>
            <w:r w:rsidR="00206CA0" w:rsidRPr="00F33DED">
              <w:rPr>
                <w:noProof/>
                <w:color w:val="0D0D0D" w:themeColor="text1" w:themeTint="F2"/>
                <w:sz w:val="20"/>
                <w:szCs w:val="20"/>
              </w:rPr>
              <w:t>A</w:t>
            </w:r>
            <w:r w:rsidRPr="00F33DED">
              <w:rPr>
                <w:noProof/>
                <w:color w:val="0D0D0D" w:themeColor="text1" w:themeTint="F2"/>
                <w:sz w:val="20"/>
                <w:szCs w:val="20"/>
              </w:rPr>
              <w:t>sian</w:t>
            </w:r>
            <w:r w:rsidR="00C47139" w:rsidRPr="00F33DED">
              <w:rPr>
                <w:noProof/>
                <w:color w:val="0D0D0D" w:themeColor="text1" w:themeTint="F2"/>
                <w:sz w:val="20"/>
                <w:szCs w:val="20"/>
              </w:rPr>
              <w:t xml:space="preserve">, 4% </w:t>
            </w:r>
            <w:r w:rsidR="00FD267A" w:rsidRPr="00F33DED">
              <w:rPr>
                <w:noProof/>
                <w:color w:val="0D0D0D" w:themeColor="text1" w:themeTint="F2"/>
                <w:sz w:val="20"/>
                <w:szCs w:val="20"/>
              </w:rPr>
              <w:t>m</w:t>
            </w:r>
            <w:r w:rsidR="00C47139" w:rsidRPr="00F33DED">
              <w:rPr>
                <w:noProof/>
                <w:color w:val="0D0D0D" w:themeColor="text1" w:themeTint="F2"/>
                <w:sz w:val="20"/>
                <w:szCs w:val="20"/>
              </w:rPr>
              <w:t>ore than 1 race, 3</w:t>
            </w:r>
            <w:r w:rsidR="001523D0">
              <w:rPr>
                <w:noProof/>
                <w:color w:val="0D0D0D" w:themeColor="text1" w:themeTint="F2"/>
                <w:sz w:val="20"/>
                <w:szCs w:val="20"/>
              </w:rPr>
              <w:t>3</w:t>
            </w:r>
            <w:r w:rsidR="00C47139" w:rsidRPr="00F33DED">
              <w:rPr>
                <w:noProof/>
                <w:color w:val="0D0D0D" w:themeColor="text1" w:themeTint="F2"/>
                <w:sz w:val="20"/>
                <w:szCs w:val="20"/>
              </w:rPr>
              <w:t>% report no race</w:t>
            </w:r>
          </w:p>
          <w:p w14:paraId="21FC203F" w14:textId="78FD0B6C" w:rsidR="000A2CC4" w:rsidRPr="00F33DED" w:rsidRDefault="005E5E6B" w:rsidP="00205B49">
            <w:pPr>
              <w:pStyle w:val="ListParagraph"/>
              <w:numPr>
                <w:ilvl w:val="0"/>
                <w:numId w:val="8"/>
              </w:numPr>
              <w:ind w:left="518"/>
              <w:contextualSpacing w:val="0"/>
              <w:rPr>
                <w:noProof/>
                <w:color w:val="0D0D0D" w:themeColor="text1" w:themeTint="F2"/>
              </w:rPr>
            </w:pPr>
            <w:r w:rsidRPr="00F33DED">
              <w:rPr>
                <w:noProof/>
                <w:color w:val="0D0D0D" w:themeColor="text1" w:themeTint="F2"/>
                <w:sz w:val="20"/>
                <w:szCs w:val="20"/>
              </w:rPr>
              <w:t>2</w:t>
            </w:r>
            <w:r w:rsidR="00D05649">
              <w:rPr>
                <w:noProof/>
                <w:color w:val="0D0D0D" w:themeColor="text1" w:themeTint="F2"/>
                <w:sz w:val="20"/>
                <w:szCs w:val="20"/>
              </w:rPr>
              <w:t>6</w:t>
            </w:r>
            <w:r w:rsidRPr="00F33DED">
              <w:rPr>
                <w:noProof/>
                <w:color w:val="0D0D0D" w:themeColor="text1" w:themeTint="F2"/>
                <w:sz w:val="20"/>
                <w:szCs w:val="20"/>
              </w:rPr>
              <w:t>% of clients across racial groups identi</w:t>
            </w:r>
            <w:r w:rsidR="00FD267A" w:rsidRPr="00F33DED">
              <w:rPr>
                <w:noProof/>
                <w:color w:val="0D0D0D" w:themeColor="text1" w:themeTint="F2"/>
                <w:sz w:val="20"/>
                <w:szCs w:val="20"/>
              </w:rPr>
              <w:t>fy</w:t>
            </w:r>
            <w:r w:rsidRPr="00F33DED">
              <w:rPr>
                <w:noProof/>
                <w:color w:val="0D0D0D" w:themeColor="text1" w:themeTint="F2"/>
                <w:sz w:val="20"/>
                <w:szCs w:val="20"/>
              </w:rPr>
              <w:t xml:space="preserve"> as Hispanic</w:t>
            </w:r>
            <w:r w:rsidR="00C26F16" w:rsidRPr="00F33DED">
              <w:rPr>
                <w:noProof/>
                <w:color w:val="0D0D0D" w:themeColor="text1" w:themeTint="F2"/>
                <w:sz w:val="20"/>
                <w:szCs w:val="20"/>
              </w:rPr>
              <w:t xml:space="preserve"> or </w:t>
            </w:r>
            <w:r w:rsidRPr="00F33DED">
              <w:rPr>
                <w:noProof/>
                <w:color w:val="0D0D0D" w:themeColor="text1" w:themeTint="F2"/>
                <w:sz w:val="20"/>
                <w:szCs w:val="20"/>
              </w:rPr>
              <w:t>Latino</w:t>
            </w:r>
            <w:r w:rsidR="005E4DEA" w:rsidRPr="00F33DED">
              <w:rPr>
                <w:noProof/>
                <w:color w:val="0D0D0D" w:themeColor="text1" w:themeTint="F2"/>
                <w:sz w:val="20"/>
                <w:szCs w:val="20"/>
              </w:rPr>
              <w:t>.</w:t>
            </w:r>
          </w:p>
          <w:bookmarkEnd w:id="1"/>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78A7B570"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2F5D92C9">
                      <wp:simplePos x="0" y="0"/>
                      <wp:positionH relativeFrom="column">
                        <wp:posOffset>3465195</wp:posOffset>
                      </wp:positionH>
                      <wp:positionV relativeFrom="page">
                        <wp:posOffset>50800</wp:posOffset>
                      </wp:positionV>
                      <wp:extent cx="299847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94361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22C4BCEC" w:rsidR="00DE630B" w:rsidRDefault="003E6A04"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SNAP Applications Received</w:t>
                                  </w:r>
                                </w:p>
                                <w:bookmarkEnd w:id="2"/>
                                <w:bookmarkEnd w:id="3"/>
                                <w:p w14:paraId="2BB736C2" w14:textId="0E77BED6" w:rsidR="00ED6B48" w:rsidRPr="000E42A2" w:rsidRDefault="00E9793A" w:rsidP="00FE77D2">
                                  <w:pPr>
                                    <w:spacing w:after="0" w:line="240" w:lineRule="auto"/>
                                    <w:jc w:val="center"/>
                                    <w:rPr>
                                      <w:b/>
                                      <w:color w:val="000000" w:themeColor="text1"/>
                                      <w:sz w:val="16"/>
                                      <w:szCs w:val="16"/>
                                    </w:rPr>
                                  </w:pPr>
                                  <w:r>
                                    <w:rPr>
                                      <w:i/>
                                      <w:color w:val="000000" w:themeColor="text1"/>
                                      <w:sz w:val="18"/>
                                      <w:szCs w:val="18"/>
                                    </w:rPr>
                                    <w:t xml:space="preserve">DTA </w:t>
                                  </w:r>
                                  <w:r w:rsidR="003E6A04">
                                    <w:rPr>
                                      <w:i/>
                                      <w:color w:val="000000" w:themeColor="text1"/>
                                      <w:sz w:val="18"/>
                                      <w:szCs w:val="18"/>
                                    </w:rPr>
                                    <w:t>received 18% more SNAP applications from Massachusetts residents in October 2022 compared to the same period in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2.85pt;margin-top:4pt;width:236.1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" adj="11581,25787" fillcolor="#ffc000" stroked="f" strokeweight="1pt">
                      <v:textbox>
                        <w:txbxContent>
                          <w:p w14:paraId="704C641E" w14:textId="22C4BCEC" w:rsidR="00DE630B" w:rsidRDefault="003E6A04" w:rsidP="00DE630B">
                            <w:pPr>
                              <w:spacing w:after="0" w:line="240" w:lineRule="auto"/>
                              <w:jc w:val="center"/>
                              <w:rPr>
                                <w:b/>
                                <w:color w:val="000000" w:themeColor="text1"/>
                                <w:sz w:val="32"/>
                                <w:szCs w:val="40"/>
                              </w:rPr>
                            </w:pPr>
                            <w:bookmarkStart w:id="4" w:name="_Hlk72313914"/>
                            <w:bookmarkStart w:id="5" w:name="_Hlk72313915"/>
                            <w:r>
                              <w:rPr>
                                <w:b/>
                                <w:color w:val="000000" w:themeColor="text1"/>
                                <w:sz w:val="32"/>
                                <w:szCs w:val="40"/>
                              </w:rPr>
                              <w:t>SNAP Applications Received</w:t>
                            </w:r>
                          </w:p>
                          <w:bookmarkEnd w:id="4"/>
                          <w:bookmarkEnd w:id="5"/>
                          <w:p w14:paraId="2BB736C2" w14:textId="0E77BED6" w:rsidR="00ED6B48" w:rsidRPr="000E42A2" w:rsidRDefault="00E9793A" w:rsidP="00FE77D2">
                            <w:pPr>
                              <w:spacing w:after="0" w:line="240" w:lineRule="auto"/>
                              <w:jc w:val="center"/>
                              <w:rPr>
                                <w:b/>
                                <w:color w:val="000000" w:themeColor="text1"/>
                                <w:sz w:val="16"/>
                                <w:szCs w:val="16"/>
                              </w:rPr>
                            </w:pPr>
                            <w:r>
                              <w:rPr>
                                <w:i/>
                                <w:color w:val="000000" w:themeColor="text1"/>
                                <w:sz w:val="18"/>
                                <w:szCs w:val="18"/>
                              </w:rPr>
                              <w:t xml:space="preserve">DTA </w:t>
                            </w:r>
                            <w:r w:rsidR="003E6A04">
                              <w:rPr>
                                <w:i/>
                                <w:color w:val="000000" w:themeColor="text1"/>
                                <w:sz w:val="18"/>
                                <w:szCs w:val="18"/>
                              </w:rPr>
                              <w:t>received 18% more SNAP applications from Massachusetts residents in October 2022 compared to the same period in 2021.</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9B4FAB" w:rsidRPr="009B4FAB">
              <w:rPr>
                <w:rFonts w:cs="Arial"/>
                <w:b/>
                <w:color w:val="0070C0"/>
                <w:sz w:val="52"/>
                <w:szCs w:val="52"/>
              </w:rPr>
              <w:t>1,</w:t>
            </w:r>
            <w:r w:rsidR="00221EC7">
              <w:rPr>
                <w:rFonts w:cs="Arial"/>
                <w:b/>
                <w:color w:val="0070C0"/>
                <w:sz w:val="52"/>
                <w:szCs w:val="52"/>
              </w:rPr>
              <w:t>0</w:t>
            </w:r>
            <w:r w:rsidR="000916EB">
              <w:rPr>
                <w:rFonts w:cs="Arial"/>
                <w:b/>
                <w:color w:val="0070C0"/>
                <w:sz w:val="52"/>
                <w:szCs w:val="52"/>
              </w:rPr>
              <w:t>53,612</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65EBEEDD"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CA5B7A" w:rsidRPr="00CA5B7A">
              <w:rPr>
                <w:rFonts w:cs="Arial"/>
                <w:b/>
                <w:color w:val="0070C0"/>
                <w:sz w:val="52"/>
                <w:szCs w:val="52"/>
              </w:rPr>
              <w:t>6</w:t>
            </w:r>
            <w:r w:rsidR="004F1BCC">
              <w:rPr>
                <w:rFonts w:cs="Arial"/>
                <w:b/>
                <w:color w:val="0070C0"/>
                <w:sz w:val="52"/>
                <w:szCs w:val="52"/>
              </w:rPr>
              <w:t>3</w:t>
            </w:r>
            <w:r w:rsidR="000916EB">
              <w:rPr>
                <w:rFonts w:cs="Arial"/>
                <w:b/>
                <w:color w:val="0070C0"/>
                <w:sz w:val="52"/>
                <w:szCs w:val="52"/>
              </w:rPr>
              <w:t>3,858</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Pr="00B631E7" w:rsidRDefault="00F32004" w:rsidP="00F32004">
            <w:pPr>
              <w:jc w:val="center"/>
              <w:rPr>
                <w:rFonts w:cstheme="minorHAnsi"/>
                <w:sz w:val="24"/>
                <w:szCs w:val="24"/>
              </w:rPr>
            </w:pPr>
            <w:r w:rsidRPr="00B631E7">
              <w:rPr>
                <w:rFonts w:cstheme="minorHAnsi"/>
                <w:sz w:val="24"/>
                <w:szCs w:val="24"/>
              </w:rPr>
              <w:t xml:space="preserve">Recipients Age 60+ </w:t>
            </w:r>
          </w:p>
          <w:p w14:paraId="162E7639" w14:textId="06F7C63F" w:rsidR="00F32004" w:rsidRPr="00F32004" w:rsidRDefault="000916EB" w:rsidP="005E5713">
            <w:pPr>
              <w:jc w:val="center"/>
              <w:rPr>
                <w:rFonts w:cs="Arial"/>
                <w:b/>
                <w:color w:val="4472C4" w:themeColor="accent5"/>
                <w:sz w:val="36"/>
                <w:szCs w:val="36"/>
              </w:rPr>
            </w:pPr>
            <w:r>
              <w:rPr>
                <w:rFonts w:cs="Arial"/>
                <w:b/>
                <w:color w:val="4472C4" w:themeColor="accent5"/>
                <w:sz w:val="36"/>
                <w:szCs w:val="36"/>
              </w:rPr>
              <w:t>228,688</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108BA651" w:rsidR="00F32004" w:rsidRPr="00990805" w:rsidRDefault="00411EFD" w:rsidP="00990805">
            <w:pPr>
              <w:jc w:val="center"/>
              <w:rPr>
                <w:rFonts w:asciiTheme="majorHAnsi" w:hAnsiTheme="majorHAnsi" w:cs="Arial"/>
                <w:sz w:val="28"/>
                <w:szCs w:val="28"/>
              </w:rPr>
            </w:pPr>
            <w:r>
              <w:rPr>
                <w:rFonts w:cs="Arial"/>
                <w:b/>
                <w:color w:val="4472C4" w:themeColor="accent5"/>
                <w:sz w:val="36"/>
                <w:szCs w:val="36"/>
              </w:rPr>
              <w:t>30</w:t>
            </w:r>
            <w:r w:rsidR="00B06DE2">
              <w:rPr>
                <w:rFonts w:cs="Arial"/>
                <w:b/>
                <w:color w:val="4472C4" w:themeColor="accent5"/>
                <w:sz w:val="36"/>
                <w:szCs w:val="36"/>
              </w:rPr>
              <w:t>4,613</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 18 or under</w:t>
            </w:r>
            <w:r w:rsidRPr="00B631E7">
              <w:rPr>
                <w:rFonts w:cstheme="minorHAnsi"/>
                <w:sz w:val="24"/>
                <w:szCs w:val="24"/>
              </w:rPr>
              <w:t xml:space="preserve"> </w:t>
            </w:r>
          </w:p>
          <w:p w14:paraId="54D71B6F" w14:textId="75DAD431" w:rsidR="00F32004" w:rsidRPr="00F32004" w:rsidRDefault="00EF7308" w:rsidP="00854EFD">
            <w:pPr>
              <w:jc w:val="center"/>
              <w:rPr>
                <w:rFonts w:cs="Arial"/>
                <w:b/>
                <w:color w:val="4472C4" w:themeColor="accent5"/>
                <w:sz w:val="36"/>
                <w:szCs w:val="36"/>
              </w:rPr>
            </w:pPr>
            <w:r w:rsidRPr="00EF7308">
              <w:rPr>
                <w:rFonts w:cs="Arial"/>
                <w:b/>
                <w:color w:val="4472C4" w:themeColor="accent5"/>
                <w:sz w:val="36"/>
                <w:szCs w:val="36"/>
              </w:rPr>
              <w:t>3</w:t>
            </w:r>
            <w:r w:rsidR="00A55F78">
              <w:rPr>
                <w:rFonts w:cs="Arial"/>
                <w:b/>
                <w:color w:val="4472C4" w:themeColor="accent5"/>
                <w:sz w:val="36"/>
                <w:szCs w:val="36"/>
              </w:rPr>
              <w:t>4</w:t>
            </w:r>
            <w:r w:rsidR="00B06DE2">
              <w:rPr>
                <w:rFonts w:cs="Arial"/>
                <w:b/>
                <w:color w:val="4472C4" w:themeColor="accent5"/>
                <w:sz w:val="36"/>
                <w:szCs w:val="36"/>
              </w:rPr>
              <w:t>0,699</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4F627A40">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5520A87"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C53B21">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0E56C495">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BA1A772"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 xml:space="preserve">Monthly </w:t>
            </w:r>
            <w:r w:rsidR="00680066" w:rsidRPr="00975BD3">
              <w:rPr>
                <w:rFonts w:asciiTheme="majorHAnsi" w:hAnsiTheme="majorHAnsi" w:cs="Arial"/>
                <w:b/>
                <w:sz w:val="32"/>
                <w:szCs w:val="36"/>
              </w:rPr>
              <w:t xml:space="preserve">Walk-in Visitors                      </w:t>
            </w:r>
            <w:r w:rsidR="00680066" w:rsidRPr="00975BD3">
              <w:rPr>
                <w:rFonts w:cs="Arial"/>
                <w:b/>
                <w:color w:val="0070C0"/>
                <w:sz w:val="32"/>
                <w:szCs w:val="36"/>
              </w:rPr>
              <w:t xml:space="preserve">                                                                                                 </w:t>
            </w:r>
          </w:p>
          <w:p w14:paraId="5828BB9A" w14:textId="3AC5E9CF"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 of</w:t>
            </w:r>
            <w:r w:rsidR="00680066" w:rsidRPr="00E937F0">
              <w:rPr>
                <w:i/>
                <w:color w:val="000000" w:themeColor="text1"/>
                <w:sz w:val="24"/>
                <w:szCs w:val="24"/>
              </w:rPr>
              <w:t xml:space="preserve"> people</w:t>
            </w:r>
            <w:r w:rsidR="00AB3321">
              <w:rPr>
                <w:i/>
                <w:color w:val="000000" w:themeColor="text1"/>
                <w:sz w:val="24"/>
                <w:szCs w:val="24"/>
              </w:rPr>
              <w:t xml:space="preserve"> who</w:t>
            </w:r>
            <w:r w:rsidR="00680066" w:rsidRPr="00E937F0">
              <w:rPr>
                <w:i/>
                <w:color w:val="000000" w:themeColor="text1"/>
                <w:sz w:val="24"/>
                <w:szCs w:val="24"/>
              </w:rPr>
              <w:t xml:space="preserve"> visit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64624CD9" w:rsidR="00C344B1" w:rsidRPr="00405376" w:rsidRDefault="00680066" w:rsidP="00405376">
            <w:pPr>
              <w:jc w:val="center"/>
              <w:rPr>
                <w:rFonts w:asciiTheme="majorHAnsi" w:hAnsiTheme="majorHAnsi" w:cs="Arial"/>
                <w:b/>
                <w:szCs w:val="24"/>
              </w:rPr>
            </w:pPr>
            <w:r>
              <w:rPr>
                <w:rFonts w:ascii="Arial" w:hAnsi="Arial" w:cs="Arial"/>
                <w:noProof/>
              </w:rPr>
              <w:drawing>
                <wp:inline distT="0" distB="0" distL="0" distR="0" wp14:anchorId="4825148B" wp14:editId="19DD0A00">
                  <wp:extent cx="6350635" cy="2876550"/>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50EA4CDA">
                  <wp:simplePos x="0" y="0"/>
                  <wp:positionH relativeFrom="column">
                    <wp:posOffset>554355</wp:posOffset>
                  </wp:positionH>
                  <wp:positionV relativeFrom="paragraph">
                    <wp:posOffset>201295</wp:posOffset>
                  </wp:positionV>
                  <wp:extent cx="5824220" cy="330327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AFE4D77"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161F6A78">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0C5DB452"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1EE6162F">
                      <wp:simplePos x="0" y="0"/>
                      <wp:positionH relativeFrom="column">
                        <wp:posOffset>118852</wp:posOffset>
                      </wp:positionH>
                      <wp:positionV relativeFrom="paragraph">
                        <wp:posOffset>3185971</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9.35pt;margin-top:250.85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" filled="f" stroked="f">
                      <v:textbo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2C3C1C9C">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090A867F">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42F2F3A8">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64DBAAF1">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341C63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19C2EFD9">
                  <wp:simplePos x="0" y="0"/>
                  <wp:positionH relativeFrom="column">
                    <wp:posOffset>-112395</wp:posOffset>
                  </wp:positionH>
                  <wp:positionV relativeFrom="page">
                    <wp:posOffset>259080</wp:posOffset>
                  </wp:positionV>
                  <wp:extent cx="6553200" cy="2250440"/>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3CD14F18" w:rsidR="008C0EA4" w:rsidRPr="0008799E" w:rsidRDefault="00A92AB1" w:rsidP="008F637E">
            <w:pPr>
              <w:pStyle w:val="Heading1"/>
              <w:outlineLvl w:val="0"/>
              <w:rPr>
                <w:rFonts w:asciiTheme="minorHAnsi" w:hAnsiTheme="minorHAnsi" w:cstheme="minorHAnsi"/>
                <w:b/>
                <w:bCs/>
              </w:rPr>
            </w:pPr>
            <w:r w:rsidRPr="00AD37D9">
              <w:rPr>
                <w:rFonts w:asciiTheme="minorHAnsi" w:hAnsiTheme="minorHAnsi" w:cstheme="minorHAnsi"/>
                <w:b/>
                <w:bCs/>
                <w:color w:val="4472C4" w:themeColor="accent5"/>
                <w:sz w:val="40"/>
                <w:szCs w:val="40"/>
              </w:rPr>
              <w:t>40,</w:t>
            </w:r>
            <w:r w:rsidR="009C1F31">
              <w:rPr>
                <w:rFonts w:asciiTheme="minorHAnsi" w:hAnsiTheme="minorHAnsi" w:cstheme="minorHAnsi"/>
                <w:b/>
                <w:bCs/>
                <w:color w:val="4472C4" w:themeColor="accent5"/>
                <w:sz w:val="40"/>
                <w:szCs w:val="40"/>
              </w:rPr>
              <w:t>607</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391580D"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579DAC09">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6EFB1F2A" w:rsidR="00E1385B" w:rsidRPr="00AD37D9" w:rsidRDefault="00365CDE" w:rsidP="00A6752E">
            <w:pPr>
              <w:rPr>
                <w:rFonts w:cs="Arial"/>
                <w:b/>
                <w:color w:val="4472C4" w:themeColor="accent5"/>
                <w:sz w:val="40"/>
              </w:rPr>
            </w:pPr>
            <w:r>
              <w:rPr>
                <w:rFonts w:cs="Arial"/>
                <w:b/>
                <w:color w:val="4472C4" w:themeColor="accent5"/>
                <w:sz w:val="40"/>
              </w:rPr>
              <w:t>4,939</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2F1A49D5">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4DFE47EE" w:rsidR="0047155F" w:rsidRPr="0008799E" w:rsidRDefault="0035376E" w:rsidP="00A6752E">
            <w:pPr>
              <w:rPr>
                <w:rFonts w:cs="Arial"/>
                <w:b/>
                <w:color w:val="0070C0"/>
                <w:sz w:val="40"/>
              </w:rPr>
            </w:pPr>
            <w:r w:rsidRPr="00AD37D9">
              <w:rPr>
                <w:rFonts w:cs="Arial"/>
                <w:b/>
                <w:color w:val="4472C4" w:themeColor="accent5"/>
                <w:sz w:val="40"/>
              </w:rPr>
              <w:t>3,</w:t>
            </w:r>
            <w:r w:rsidR="002A4853" w:rsidRPr="00AD37D9">
              <w:rPr>
                <w:rFonts w:cs="Arial"/>
                <w:b/>
                <w:color w:val="4472C4" w:themeColor="accent5"/>
                <w:sz w:val="40"/>
              </w:rPr>
              <w:t>7</w:t>
            </w:r>
            <w:r w:rsidR="00816B5B">
              <w:rPr>
                <w:rFonts w:cs="Arial"/>
                <w:b/>
                <w:color w:val="4472C4" w:themeColor="accent5"/>
                <w:sz w:val="40"/>
              </w:rPr>
              <w:t>94</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6F4719B7">
                      <wp:simplePos x="0" y="0"/>
                      <wp:positionH relativeFrom="column">
                        <wp:posOffset>-183515</wp:posOffset>
                      </wp:positionH>
                      <wp:positionV relativeFrom="paragraph">
                        <wp:posOffset>581025</wp:posOffset>
                      </wp:positionV>
                      <wp:extent cx="6515735"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5pt;margin-top:45.75pt;width:513.05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bl>
    <w:tbl>
      <w:tblPr>
        <w:tblStyle w:val="TableGrid"/>
        <w:tblW w:w="0" w:type="auto"/>
        <w:tblInd w:w="-113" w:type="dxa"/>
        <w:tblLayout w:type="fixed"/>
        <w:tblLook w:val="04A0" w:firstRow="1" w:lastRow="0" w:firstColumn="1" w:lastColumn="0" w:noHBand="0" w:noVBand="1"/>
      </w:tblPr>
      <w:tblGrid>
        <w:gridCol w:w="45"/>
        <w:gridCol w:w="1512"/>
        <w:gridCol w:w="1878"/>
        <w:gridCol w:w="1785"/>
        <w:gridCol w:w="1606"/>
        <w:gridCol w:w="3393"/>
      </w:tblGrid>
      <w:tr w:rsidR="005E09EC" w14:paraId="75A56226" w14:textId="77777777" w:rsidTr="0051349D">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C578E9">
        <w:trPr>
          <w:gridBefore w:val="1"/>
          <w:wBefore w:w="45" w:type="dxa"/>
          <w:trHeight w:val="1179"/>
        </w:trPr>
        <w:tc>
          <w:tcPr>
            <w:tcW w:w="517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6BE80F5B"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132FF1" w:rsidRPr="00132FF1">
              <w:rPr>
                <w:rFonts w:cs="Arial"/>
                <w:b/>
                <w:color w:val="4472C4" w:themeColor="accent5"/>
                <w:sz w:val="56"/>
                <w:szCs w:val="36"/>
              </w:rPr>
              <w:t>2</w:t>
            </w:r>
            <w:r w:rsidR="0036424F">
              <w:rPr>
                <w:rFonts w:cs="Arial"/>
                <w:b/>
                <w:color w:val="4472C4" w:themeColor="accent5"/>
                <w:sz w:val="56"/>
                <w:szCs w:val="36"/>
              </w:rPr>
              <w:t>8</w:t>
            </w:r>
            <w:r w:rsidR="00F10AF4">
              <w:rPr>
                <w:rFonts w:cs="Arial"/>
                <w:b/>
                <w:color w:val="4472C4" w:themeColor="accent5"/>
                <w:sz w:val="56"/>
                <w:szCs w:val="36"/>
              </w:rPr>
              <w:t>,</w:t>
            </w:r>
            <w:r w:rsidR="00D13132">
              <w:rPr>
                <w:rFonts w:cs="Arial"/>
                <w:b/>
                <w:color w:val="4472C4" w:themeColor="accent5"/>
                <w:sz w:val="56"/>
                <w:szCs w:val="36"/>
              </w:rPr>
              <w:t>721</w:t>
            </w:r>
          </w:p>
          <w:p w14:paraId="66B02CB6" w14:textId="0A3CF897" w:rsidR="002C3E4D" w:rsidRDefault="002C3E4D" w:rsidP="00A12822">
            <w:pPr>
              <w:rPr>
                <w:rFonts w:asciiTheme="majorHAnsi" w:hAnsiTheme="majorHAnsi" w:cs="Arial"/>
                <w:sz w:val="40"/>
                <w:szCs w:val="36"/>
              </w:rPr>
            </w:pPr>
          </w:p>
        </w:tc>
        <w:tc>
          <w:tcPr>
            <w:tcW w:w="499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40D37070"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F268EA" w:rsidRPr="00F268EA">
              <w:rPr>
                <w:rFonts w:cs="Arial"/>
                <w:b/>
                <w:color w:val="4472C4" w:themeColor="accent5"/>
                <w:sz w:val="56"/>
                <w:szCs w:val="36"/>
              </w:rPr>
              <w:t>2</w:t>
            </w:r>
            <w:r w:rsidR="005A6EA1">
              <w:rPr>
                <w:rFonts w:cs="Arial"/>
                <w:b/>
                <w:color w:val="4472C4" w:themeColor="accent5"/>
                <w:sz w:val="56"/>
                <w:szCs w:val="36"/>
              </w:rPr>
              <w:t>8,</w:t>
            </w:r>
            <w:r w:rsidR="005C2064">
              <w:rPr>
                <w:rFonts w:cs="Arial"/>
                <w:b/>
                <w:color w:val="4472C4" w:themeColor="accent5"/>
                <w:sz w:val="56"/>
                <w:szCs w:val="36"/>
              </w:rPr>
              <w:t>497</w:t>
            </w:r>
          </w:p>
        </w:tc>
      </w:tr>
      <w:tr w:rsidR="00E96F2A" w14:paraId="6949A3FA" w14:textId="77777777" w:rsidTr="0051349D">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6BE5D3EE" w:rsidR="002E1D23" w:rsidRPr="00E30151" w:rsidRDefault="00E30151" w:rsidP="00C46C5D">
            <w:pPr>
              <w:jc w:val="center"/>
              <w:rPr>
                <w:rFonts w:cstheme="minorHAnsi"/>
                <w:sz w:val="14"/>
                <w:szCs w:val="14"/>
              </w:rPr>
            </w:pPr>
            <w:r w:rsidRPr="00E30151">
              <w:rPr>
                <w:rFonts w:cstheme="minorHAnsi"/>
                <w:sz w:val="24"/>
                <w:szCs w:val="24"/>
              </w:rPr>
              <w:t xml:space="preserve">People </w:t>
            </w:r>
            <w:r>
              <w:rPr>
                <w:rFonts w:cstheme="minorHAnsi"/>
                <w:sz w:val="24"/>
                <w:szCs w:val="24"/>
              </w:rPr>
              <w:t>r</w:t>
            </w:r>
            <w:r w:rsidRPr="00E30151">
              <w:rPr>
                <w:rFonts w:cstheme="minorHAnsi"/>
                <w:sz w:val="24"/>
                <w:szCs w:val="24"/>
              </w:rPr>
              <w:t>eceiving EAEDC due to Age (60+)</w:t>
            </w:r>
            <w:r w:rsidR="00C46C5D" w:rsidRPr="00E30151">
              <w:rPr>
                <w:rFonts w:cstheme="minorHAnsi"/>
                <w:sz w:val="14"/>
                <w:szCs w:val="14"/>
              </w:rPr>
              <w:t xml:space="preserve"> </w:t>
            </w:r>
          </w:p>
          <w:p w14:paraId="49FA2222" w14:textId="131A522E" w:rsidR="00E41594" w:rsidRPr="00E41594" w:rsidRDefault="00E41594" w:rsidP="00E41594">
            <w:pPr>
              <w:jc w:val="center"/>
              <w:rPr>
                <w:rFonts w:cs="Arial"/>
                <w:b/>
                <w:color w:val="4472C4" w:themeColor="accent5"/>
                <w:sz w:val="36"/>
                <w:szCs w:val="36"/>
              </w:rPr>
            </w:pPr>
            <w:r w:rsidRPr="00E41594">
              <w:rPr>
                <w:rFonts w:cs="Arial"/>
                <w:b/>
                <w:color w:val="4472C4" w:themeColor="accent5"/>
                <w:sz w:val="36"/>
                <w:szCs w:val="36"/>
              </w:rPr>
              <w:t>1</w:t>
            </w:r>
            <w:r w:rsidR="00D13132">
              <w:rPr>
                <w:rFonts w:cs="Arial"/>
                <w:b/>
                <w:color w:val="4472C4" w:themeColor="accent5"/>
                <w:sz w:val="36"/>
                <w:szCs w:val="36"/>
              </w:rPr>
              <w:t>2,030</w:t>
            </w:r>
          </w:p>
          <w:p w14:paraId="0BCAACA0" w14:textId="18A03B67"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76F14A9" w:rsidR="00E96F2A" w:rsidRPr="00E30151" w:rsidRDefault="00E30151" w:rsidP="00C46C5D">
            <w:pPr>
              <w:jc w:val="center"/>
              <w:rPr>
                <w:rFonts w:cstheme="minorHAnsi"/>
                <w:b/>
                <w:color w:val="4472C4" w:themeColor="accent5"/>
                <w:sz w:val="24"/>
                <w:szCs w:val="24"/>
              </w:rPr>
            </w:pPr>
            <w:r w:rsidRPr="00E30151">
              <w:rPr>
                <w:rFonts w:cstheme="minorHAnsi"/>
                <w:sz w:val="24"/>
                <w:szCs w:val="24"/>
              </w:rPr>
              <w:t>People receiving EAEDC due to Disability</w:t>
            </w:r>
          </w:p>
          <w:p w14:paraId="35782B59" w14:textId="2D23771F" w:rsidR="00B05E3D" w:rsidRPr="00B05E3D" w:rsidRDefault="00B05E3D" w:rsidP="00B05E3D">
            <w:pPr>
              <w:jc w:val="center"/>
              <w:rPr>
                <w:rFonts w:cs="Arial"/>
                <w:b/>
                <w:color w:val="4472C4" w:themeColor="accent5"/>
                <w:sz w:val="36"/>
                <w:szCs w:val="36"/>
              </w:rPr>
            </w:pPr>
            <w:r w:rsidRPr="00B05E3D">
              <w:rPr>
                <w:rFonts w:cs="Arial"/>
                <w:b/>
                <w:color w:val="4472C4" w:themeColor="accent5"/>
                <w:sz w:val="36"/>
                <w:szCs w:val="36"/>
              </w:rPr>
              <w:t>1</w:t>
            </w:r>
            <w:r w:rsidR="0088076E">
              <w:rPr>
                <w:rFonts w:cs="Arial"/>
                <w:b/>
                <w:color w:val="4472C4" w:themeColor="accent5"/>
                <w:sz w:val="36"/>
                <w:szCs w:val="36"/>
              </w:rPr>
              <w:t>7,</w:t>
            </w:r>
            <w:r w:rsidR="00D13132">
              <w:rPr>
                <w:rFonts w:cs="Arial"/>
                <w:b/>
                <w:color w:val="4472C4" w:themeColor="accent5"/>
                <w:sz w:val="36"/>
                <w:szCs w:val="36"/>
              </w:rPr>
              <w:t>235</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7B1559A1" w:rsidR="00C46C5D" w:rsidRPr="00E30151" w:rsidRDefault="00E30151" w:rsidP="007F7DDB">
            <w:pPr>
              <w:jc w:val="center"/>
              <w:rPr>
                <w:rFonts w:cstheme="minorHAnsi"/>
                <w:sz w:val="24"/>
                <w:szCs w:val="24"/>
              </w:rPr>
            </w:pPr>
            <w:r w:rsidRPr="00E30151">
              <w:rPr>
                <w:rFonts w:cstheme="minorHAnsi"/>
                <w:sz w:val="24"/>
                <w:szCs w:val="24"/>
              </w:rPr>
              <w:t>Children (under 18) receiving EAEDC</w:t>
            </w:r>
          </w:p>
          <w:p w14:paraId="7DCAD490" w14:textId="6E64525F"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88076E">
              <w:rPr>
                <w:rFonts w:cs="Arial"/>
                <w:b/>
                <w:color w:val="4472C4" w:themeColor="accent5"/>
                <w:sz w:val="36"/>
                <w:szCs w:val="36"/>
              </w:rPr>
              <w:t>4</w:t>
            </w:r>
            <w:r w:rsidR="00D13132">
              <w:rPr>
                <w:rFonts w:cs="Arial"/>
                <w:b/>
                <w:color w:val="4472C4" w:themeColor="accent5"/>
                <w:sz w:val="36"/>
                <w:szCs w:val="36"/>
              </w:rPr>
              <w:t>7</w:t>
            </w:r>
          </w:p>
        </w:tc>
      </w:tr>
      <w:tr w:rsidR="0005271E" w14:paraId="2186148C" w14:textId="77777777" w:rsidTr="0051349D">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33206709"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in the last two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D121E4B" w:rsidR="0005271E" w:rsidRPr="00010B8A" w:rsidRDefault="00503352"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227757BA">
                        <wp:simplePos x="0" y="0"/>
                        <wp:positionH relativeFrom="column">
                          <wp:posOffset>-37465</wp:posOffset>
                        </wp:positionH>
                        <wp:positionV relativeFrom="page">
                          <wp:posOffset>-596900</wp:posOffset>
                        </wp:positionV>
                        <wp:extent cx="6400800" cy="2956560"/>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40C95D63" w14:textId="115C4D67"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392DBF40">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5B6DCA03"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9F2562" w:rsidRPr="009F2562">
                          <w:rPr>
                            <w:rFonts w:cs="Arial"/>
                            <w:b/>
                            <w:color w:val="4472C4" w:themeColor="accent5"/>
                            <w:sz w:val="56"/>
                            <w:szCs w:val="36"/>
                          </w:rPr>
                          <w:t>9</w:t>
                        </w:r>
                        <w:r w:rsidR="0038285C">
                          <w:rPr>
                            <w:rFonts w:cs="Arial"/>
                            <w:b/>
                            <w:color w:val="4472C4" w:themeColor="accent5"/>
                            <w:sz w:val="56"/>
                            <w:szCs w:val="36"/>
                          </w:rPr>
                          <w:t>9,322</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4205B27E"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EA32C6" w:rsidRPr="00EA32C6">
                          <w:rPr>
                            <w:rFonts w:cs="Arial"/>
                            <w:b/>
                            <w:color w:val="4472C4" w:themeColor="accent5"/>
                            <w:sz w:val="56"/>
                            <w:szCs w:val="36"/>
                          </w:rPr>
                          <w:t>3</w:t>
                        </w:r>
                        <w:r w:rsidR="0038285C">
                          <w:rPr>
                            <w:rFonts w:cs="Arial"/>
                            <w:b/>
                            <w:color w:val="4472C4" w:themeColor="accent5"/>
                            <w:sz w:val="56"/>
                            <w:szCs w:val="36"/>
                          </w:rPr>
                          <w:t>8,432</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6302564B" w:rsidR="00773BE9" w:rsidRPr="0000152E" w:rsidRDefault="00BB3E8A" w:rsidP="00773BE9">
                        <w:pPr>
                          <w:jc w:val="center"/>
                          <w:rPr>
                            <w:rFonts w:cstheme="minorHAnsi"/>
                            <w:sz w:val="24"/>
                            <w:szCs w:val="24"/>
                          </w:rPr>
                        </w:pPr>
                        <w:r w:rsidRPr="0000152E">
                          <w:rPr>
                            <w:rFonts w:cstheme="minorHAnsi"/>
                            <w:sz w:val="24"/>
                            <w:szCs w:val="24"/>
                          </w:rPr>
                          <w:t>Recipients Age 18 or under</w:t>
                        </w:r>
                        <w:r w:rsidR="00773BE9" w:rsidRPr="0000152E">
                          <w:rPr>
                            <w:rFonts w:cstheme="minorHAnsi"/>
                            <w:sz w:val="24"/>
                            <w:szCs w:val="24"/>
                          </w:rPr>
                          <w:t xml:space="preserve"> </w:t>
                        </w:r>
                      </w:p>
                      <w:p w14:paraId="384A6204" w14:textId="3823192B" w:rsidR="0050088F" w:rsidRPr="00026393" w:rsidRDefault="00773BE9" w:rsidP="00773BE9">
                        <w:pPr>
                          <w:jc w:val="center"/>
                          <w:rPr>
                            <w:rFonts w:cstheme="minorHAnsi"/>
                            <w:b/>
                            <w:bCs/>
                            <w:color w:val="4472C4" w:themeColor="accent5"/>
                            <w:sz w:val="36"/>
                            <w:szCs w:val="36"/>
                          </w:rPr>
                        </w:pPr>
                        <w:r w:rsidRPr="00026393">
                          <w:rPr>
                            <w:rFonts w:cstheme="minorHAnsi"/>
                            <w:b/>
                            <w:bCs/>
                            <w:color w:val="4472C4" w:themeColor="accent5"/>
                            <w:sz w:val="36"/>
                            <w:szCs w:val="36"/>
                          </w:rPr>
                          <w:t>6</w:t>
                        </w:r>
                        <w:r w:rsidR="0038285C">
                          <w:rPr>
                            <w:rFonts w:cstheme="minorHAnsi"/>
                            <w:b/>
                            <w:bCs/>
                            <w:color w:val="4472C4" w:themeColor="accent5"/>
                            <w:sz w:val="36"/>
                            <w:szCs w:val="36"/>
                          </w:rPr>
                          <w:t>6,778</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45B3265E" w:rsidR="00DE26A6" w:rsidRPr="006964E4" w:rsidRDefault="006964E4" w:rsidP="004D2B79">
                        <w:pPr>
                          <w:jc w:val="center"/>
                          <w:rPr>
                            <w:rFonts w:cstheme="minorHAnsi"/>
                            <w:b/>
                            <w:bCs/>
                            <w:sz w:val="40"/>
                            <w:szCs w:val="36"/>
                          </w:rPr>
                        </w:pPr>
                        <w:r w:rsidRPr="006964E4">
                          <w:rPr>
                            <w:rFonts w:cstheme="minorHAnsi"/>
                            <w:b/>
                            <w:bCs/>
                            <w:color w:val="4472C4" w:themeColor="accent5"/>
                            <w:sz w:val="36"/>
                            <w:szCs w:val="32"/>
                          </w:rPr>
                          <w:t>3,</w:t>
                        </w:r>
                        <w:r w:rsidR="002B13BF">
                          <w:rPr>
                            <w:rFonts w:cstheme="minorHAnsi"/>
                            <w:b/>
                            <w:bCs/>
                            <w:color w:val="4472C4" w:themeColor="accent5"/>
                            <w:sz w:val="36"/>
                            <w:szCs w:val="32"/>
                          </w:rPr>
                          <w:t>6</w:t>
                        </w:r>
                        <w:r w:rsidR="0038285C">
                          <w:rPr>
                            <w:rFonts w:cstheme="minorHAnsi"/>
                            <w:b/>
                            <w:bCs/>
                            <w:color w:val="4472C4" w:themeColor="accent5"/>
                            <w:sz w:val="36"/>
                            <w:szCs w:val="32"/>
                          </w:rPr>
                          <w:t>04</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563FC039" w:rsidR="00CD3691" w:rsidRPr="00DE26A6" w:rsidRDefault="00784F7E" w:rsidP="00CD3691">
                        <w:pPr>
                          <w:jc w:val="center"/>
                          <w:rPr>
                            <w:rFonts w:cs="Arial"/>
                            <w:b/>
                            <w:color w:val="4472C4" w:themeColor="accent5"/>
                            <w:sz w:val="36"/>
                            <w:szCs w:val="36"/>
                          </w:rPr>
                        </w:pPr>
                        <w:r>
                          <w:rPr>
                            <w:rFonts w:cs="Arial"/>
                            <w:b/>
                            <w:color w:val="4472C4" w:themeColor="accent5"/>
                            <w:sz w:val="36"/>
                            <w:szCs w:val="36"/>
                          </w:rPr>
                          <w:t>4,</w:t>
                        </w:r>
                        <w:r w:rsidR="00EF290C">
                          <w:rPr>
                            <w:rFonts w:cs="Arial"/>
                            <w:b/>
                            <w:color w:val="4472C4" w:themeColor="accent5"/>
                            <w:sz w:val="36"/>
                            <w:szCs w:val="36"/>
                          </w:rPr>
                          <w:t>921</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62EFC8B3" w:rsidR="0005271E" w:rsidRPr="00CD729F" w:rsidRDefault="00CD729F" w:rsidP="0005271E">
                        <w:pPr>
                          <w:rPr>
                            <w:rFonts w:asciiTheme="majorHAnsi" w:hAnsiTheme="majorHAnsi" w:cs="Arial"/>
                            <w:b/>
                            <w:sz w:val="20"/>
                            <w:szCs w:val="24"/>
                          </w:rPr>
                        </w:pPr>
                        <w:r w:rsidRPr="00CD729F">
                          <w:rPr>
                            <w:rFonts w:ascii="Arial" w:hAnsi="Arial" w:cs="Arial"/>
                            <w:b/>
                            <w:noProof/>
                          </w:rPr>
                          <w:drawing>
                            <wp:anchor distT="0" distB="0" distL="114300" distR="114300" simplePos="0" relativeHeight="251658257" behindDoc="0" locked="0" layoutInCell="1" allowOverlap="1" wp14:anchorId="7A67ADDA" wp14:editId="08778072">
                              <wp:simplePos x="0" y="0"/>
                              <wp:positionH relativeFrom="column">
                                <wp:posOffset>-76200</wp:posOffset>
                              </wp:positionH>
                              <wp:positionV relativeFrom="page">
                                <wp:posOffset>205105</wp:posOffset>
                              </wp:positionV>
                              <wp:extent cx="6416675" cy="266065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sidR="00ED5D98"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084833DC"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 two years.</w:t>
                        </w:r>
                      </w:p>
                      <w:p w14:paraId="4C9BC927" w14:textId="6420E643" w:rsidR="00C473C9" w:rsidRDefault="00C473C9" w:rsidP="00A47E4C">
                        <w:pPr>
                          <w:rPr>
                            <w:i/>
                            <w:color w:val="000000" w:themeColor="text1"/>
                            <w:sz w:val="24"/>
                            <w:szCs w:val="24"/>
                          </w:rPr>
                        </w:pPr>
                      </w:p>
                      <w:p w14:paraId="316E2297" w14:textId="1C226567"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5B477C37">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56BC4E62" w:rsidR="00463298" w:rsidRPr="00F169C0" w:rsidRDefault="00E17476" w:rsidP="001C51C7">
            <w:pPr>
              <w:rPr>
                <w:sz w:val="18"/>
                <w:szCs w:val="19"/>
              </w:rPr>
            </w:pPr>
            <w:r w:rsidRPr="000E5461">
              <w:rPr>
                <w:color w:val="0070C0"/>
                <w:sz w:val="18"/>
                <w:szCs w:val="19"/>
              </w:rPr>
              <w:t xml:space="preserve">Monthly Walk-in Visitors                                                                                                                       </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The average length of time callers wait to speak to an agent.</w:t>
            </w:r>
            <w:r>
              <w:rPr>
                <w:color w:val="0070C0"/>
                <w:sz w:val="18"/>
                <w:szCs w:val="19"/>
              </w:rPr>
              <w:t xml:space="preserve"> </w:t>
            </w:r>
          </w:p>
        </w:tc>
      </w:tr>
      <w:tr w:rsidR="007866E4" w:rsidRPr="00A9390B" w14:paraId="229169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9"/>
      <w:footerReference w:type="default" r:id="rId40"/>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06AC3" w14:textId="554B1576"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3F3CEE">
      <w:rPr>
        <w:rFonts w:asciiTheme="majorHAnsi" w:hAnsiTheme="majorHAnsi" w:cs="Arial"/>
        <w:b/>
        <w:color w:val="0D0D0D" w:themeColor="text1" w:themeTint="F2"/>
        <w:sz w:val="28"/>
      </w:rPr>
      <w:t>Octo</w:t>
    </w:r>
    <w:r w:rsidR="00CC67FC">
      <w:rPr>
        <w:rFonts w:asciiTheme="majorHAnsi" w:hAnsiTheme="majorHAnsi" w:cs="Arial"/>
        <w:b/>
        <w:color w:val="0D0D0D" w:themeColor="text1" w:themeTint="F2"/>
        <w:sz w:val="28"/>
      </w:rPr>
      <w:t>ber</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6B7AC0" w:rsidRPr="004030AA">
      <w:rPr>
        <w:rFonts w:asciiTheme="majorHAnsi" w:hAnsiTheme="majorHAnsi" w:cs="Arial"/>
        <w:b/>
        <w:color w:val="0D0D0D" w:themeColor="text1" w:themeTint="F2"/>
        <w:sz w:val="28"/>
      </w:rPr>
      <w:t>2</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1"/>
  </w:num>
  <w:num w:numId="5">
    <w:abstractNumId w:val="1"/>
  </w:num>
  <w:num w:numId="6">
    <w:abstractNumId w:val="10"/>
  </w:num>
  <w:num w:numId="7">
    <w:abstractNumId w:val="5"/>
  </w:num>
  <w:num w:numId="8">
    <w:abstractNumId w:val="6"/>
  </w:num>
  <w:num w:numId="9">
    <w:abstractNumId w:val="4"/>
  </w:num>
  <w:num w:numId="10">
    <w:abstractNumId w:val="9"/>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hdrShapeDefaults>
    <o:shapedefaults v:ext="edit" spidmax="147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AC2"/>
    <w:rsid w:val="00002DC2"/>
    <w:rsid w:val="00003EE2"/>
    <w:rsid w:val="00004849"/>
    <w:rsid w:val="00005723"/>
    <w:rsid w:val="00005731"/>
    <w:rsid w:val="00007C57"/>
    <w:rsid w:val="00010EE3"/>
    <w:rsid w:val="00011D36"/>
    <w:rsid w:val="000129D4"/>
    <w:rsid w:val="000146D0"/>
    <w:rsid w:val="00014F3C"/>
    <w:rsid w:val="000150BA"/>
    <w:rsid w:val="00015DAF"/>
    <w:rsid w:val="00016A45"/>
    <w:rsid w:val="0001756A"/>
    <w:rsid w:val="00020AA2"/>
    <w:rsid w:val="000216FE"/>
    <w:rsid w:val="000222CF"/>
    <w:rsid w:val="0002448E"/>
    <w:rsid w:val="0002524A"/>
    <w:rsid w:val="00026393"/>
    <w:rsid w:val="000264AF"/>
    <w:rsid w:val="00026D57"/>
    <w:rsid w:val="00026F1A"/>
    <w:rsid w:val="000273E3"/>
    <w:rsid w:val="00027AB9"/>
    <w:rsid w:val="000305B0"/>
    <w:rsid w:val="000329EC"/>
    <w:rsid w:val="00032C89"/>
    <w:rsid w:val="000336F2"/>
    <w:rsid w:val="00033D57"/>
    <w:rsid w:val="00034005"/>
    <w:rsid w:val="0003429F"/>
    <w:rsid w:val="00034F4A"/>
    <w:rsid w:val="000377E2"/>
    <w:rsid w:val="00040133"/>
    <w:rsid w:val="00040B30"/>
    <w:rsid w:val="00041938"/>
    <w:rsid w:val="000430BC"/>
    <w:rsid w:val="00043788"/>
    <w:rsid w:val="000439FB"/>
    <w:rsid w:val="00045E36"/>
    <w:rsid w:val="00051D88"/>
    <w:rsid w:val="0005271E"/>
    <w:rsid w:val="000528C3"/>
    <w:rsid w:val="000532AB"/>
    <w:rsid w:val="00053C47"/>
    <w:rsid w:val="00056167"/>
    <w:rsid w:val="00057FBA"/>
    <w:rsid w:val="00060D66"/>
    <w:rsid w:val="00060E88"/>
    <w:rsid w:val="000613AD"/>
    <w:rsid w:val="0006301B"/>
    <w:rsid w:val="00063B17"/>
    <w:rsid w:val="00064CEA"/>
    <w:rsid w:val="000661D8"/>
    <w:rsid w:val="000663BF"/>
    <w:rsid w:val="000673CC"/>
    <w:rsid w:val="00067EF6"/>
    <w:rsid w:val="00070AD7"/>
    <w:rsid w:val="00071062"/>
    <w:rsid w:val="0007243F"/>
    <w:rsid w:val="000752C7"/>
    <w:rsid w:val="0007607E"/>
    <w:rsid w:val="00076F36"/>
    <w:rsid w:val="00077228"/>
    <w:rsid w:val="00077974"/>
    <w:rsid w:val="00077AAD"/>
    <w:rsid w:val="00077DE8"/>
    <w:rsid w:val="00080EC3"/>
    <w:rsid w:val="000822C5"/>
    <w:rsid w:val="00082C34"/>
    <w:rsid w:val="00082D32"/>
    <w:rsid w:val="00084319"/>
    <w:rsid w:val="00085623"/>
    <w:rsid w:val="0008693A"/>
    <w:rsid w:val="00086C17"/>
    <w:rsid w:val="0008799E"/>
    <w:rsid w:val="00087CEB"/>
    <w:rsid w:val="0009044E"/>
    <w:rsid w:val="00090495"/>
    <w:rsid w:val="00090B9F"/>
    <w:rsid w:val="0009164C"/>
    <w:rsid w:val="000916EB"/>
    <w:rsid w:val="00091CE8"/>
    <w:rsid w:val="00092642"/>
    <w:rsid w:val="00092A6E"/>
    <w:rsid w:val="00092D20"/>
    <w:rsid w:val="0009318A"/>
    <w:rsid w:val="000939A1"/>
    <w:rsid w:val="00093EEB"/>
    <w:rsid w:val="00094171"/>
    <w:rsid w:val="000955F3"/>
    <w:rsid w:val="00096F8A"/>
    <w:rsid w:val="0009747E"/>
    <w:rsid w:val="000A0C91"/>
    <w:rsid w:val="000A1648"/>
    <w:rsid w:val="000A175D"/>
    <w:rsid w:val="000A1CFF"/>
    <w:rsid w:val="000A2019"/>
    <w:rsid w:val="000A294F"/>
    <w:rsid w:val="000A2CC4"/>
    <w:rsid w:val="000A3DF8"/>
    <w:rsid w:val="000A40E2"/>
    <w:rsid w:val="000A4915"/>
    <w:rsid w:val="000A553C"/>
    <w:rsid w:val="000A59BC"/>
    <w:rsid w:val="000A63F2"/>
    <w:rsid w:val="000A7538"/>
    <w:rsid w:val="000B08E1"/>
    <w:rsid w:val="000B18BF"/>
    <w:rsid w:val="000B19D3"/>
    <w:rsid w:val="000B1A66"/>
    <w:rsid w:val="000B2391"/>
    <w:rsid w:val="000B25C7"/>
    <w:rsid w:val="000B3792"/>
    <w:rsid w:val="000B524A"/>
    <w:rsid w:val="000B5718"/>
    <w:rsid w:val="000B5D75"/>
    <w:rsid w:val="000B5FE8"/>
    <w:rsid w:val="000B65B5"/>
    <w:rsid w:val="000C0F25"/>
    <w:rsid w:val="000C1909"/>
    <w:rsid w:val="000C2183"/>
    <w:rsid w:val="000C2E24"/>
    <w:rsid w:val="000C2E93"/>
    <w:rsid w:val="000C2EDF"/>
    <w:rsid w:val="000C3D99"/>
    <w:rsid w:val="000C411F"/>
    <w:rsid w:val="000C5074"/>
    <w:rsid w:val="000C5A4C"/>
    <w:rsid w:val="000D03B7"/>
    <w:rsid w:val="000D0CCE"/>
    <w:rsid w:val="000D1A57"/>
    <w:rsid w:val="000D1DFF"/>
    <w:rsid w:val="000D240F"/>
    <w:rsid w:val="000D3307"/>
    <w:rsid w:val="000D4AAA"/>
    <w:rsid w:val="000D5256"/>
    <w:rsid w:val="000D56E6"/>
    <w:rsid w:val="000D5B78"/>
    <w:rsid w:val="000D66E1"/>
    <w:rsid w:val="000E1A64"/>
    <w:rsid w:val="000E2568"/>
    <w:rsid w:val="000E2C44"/>
    <w:rsid w:val="000E2F09"/>
    <w:rsid w:val="000E2F9C"/>
    <w:rsid w:val="000E33A1"/>
    <w:rsid w:val="000E3DC7"/>
    <w:rsid w:val="000E3FDE"/>
    <w:rsid w:val="000E42A2"/>
    <w:rsid w:val="000E48A9"/>
    <w:rsid w:val="000E4B61"/>
    <w:rsid w:val="000E5461"/>
    <w:rsid w:val="000E6D26"/>
    <w:rsid w:val="000E7481"/>
    <w:rsid w:val="000E7828"/>
    <w:rsid w:val="000E7EAF"/>
    <w:rsid w:val="000F35D1"/>
    <w:rsid w:val="000F3B9B"/>
    <w:rsid w:val="000F4CE0"/>
    <w:rsid w:val="000F4F69"/>
    <w:rsid w:val="000F5D3B"/>
    <w:rsid w:val="000F607F"/>
    <w:rsid w:val="001023CA"/>
    <w:rsid w:val="00102E0B"/>
    <w:rsid w:val="0010305D"/>
    <w:rsid w:val="001036D7"/>
    <w:rsid w:val="00103F1F"/>
    <w:rsid w:val="001047C0"/>
    <w:rsid w:val="00104C04"/>
    <w:rsid w:val="00105AF6"/>
    <w:rsid w:val="00106615"/>
    <w:rsid w:val="00106B8B"/>
    <w:rsid w:val="00107EE6"/>
    <w:rsid w:val="001114FC"/>
    <w:rsid w:val="001115BA"/>
    <w:rsid w:val="00112675"/>
    <w:rsid w:val="00113FE5"/>
    <w:rsid w:val="00114323"/>
    <w:rsid w:val="0011503C"/>
    <w:rsid w:val="0011660E"/>
    <w:rsid w:val="0011679F"/>
    <w:rsid w:val="00116AF3"/>
    <w:rsid w:val="00116C95"/>
    <w:rsid w:val="00116FF8"/>
    <w:rsid w:val="001176B4"/>
    <w:rsid w:val="0012059C"/>
    <w:rsid w:val="00120BAD"/>
    <w:rsid w:val="0012254B"/>
    <w:rsid w:val="00123257"/>
    <w:rsid w:val="00123318"/>
    <w:rsid w:val="00124A54"/>
    <w:rsid w:val="00125111"/>
    <w:rsid w:val="00125AFE"/>
    <w:rsid w:val="001264FB"/>
    <w:rsid w:val="00127DDD"/>
    <w:rsid w:val="00127F50"/>
    <w:rsid w:val="00130295"/>
    <w:rsid w:val="00131B1B"/>
    <w:rsid w:val="00132FF1"/>
    <w:rsid w:val="00133BE3"/>
    <w:rsid w:val="001343DE"/>
    <w:rsid w:val="00134C68"/>
    <w:rsid w:val="00137647"/>
    <w:rsid w:val="00137A66"/>
    <w:rsid w:val="00137FFD"/>
    <w:rsid w:val="001403D1"/>
    <w:rsid w:val="001406F9"/>
    <w:rsid w:val="001409E3"/>
    <w:rsid w:val="00140E29"/>
    <w:rsid w:val="00141615"/>
    <w:rsid w:val="0014179D"/>
    <w:rsid w:val="00141C07"/>
    <w:rsid w:val="00142508"/>
    <w:rsid w:val="0014278E"/>
    <w:rsid w:val="00143310"/>
    <w:rsid w:val="00143A88"/>
    <w:rsid w:val="00143D49"/>
    <w:rsid w:val="00145CE7"/>
    <w:rsid w:val="00147E3F"/>
    <w:rsid w:val="00150A62"/>
    <w:rsid w:val="001519B0"/>
    <w:rsid w:val="00151C6A"/>
    <w:rsid w:val="001523D0"/>
    <w:rsid w:val="00152D15"/>
    <w:rsid w:val="00153286"/>
    <w:rsid w:val="001551A6"/>
    <w:rsid w:val="00155501"/>
    <w:rsid w:val="00155A37"/>
    <w:rsid w:val="00155BE1"/>
    <w:rsid w:val="00157D9F"/>
    <w:rsid w:val="001606BE"/>
    <w:rsid w:val="00161323"/>
    <w:rsid w:val="001616CE"/>
    <w:rsid w:val="00161DBF"/>
    <w:rsid w:val="00162B3F"/>
    <w:rsid w:val="001630EE"/>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6DEC"/>
    <w:rsid w:val="00181C80"/>
    <w:rsid w:val="00182002"/>
    <w:rsid w:val="00182088"/>
    <w:rsid w:val="001830AE"/>
    <w:rsid w:val="001834A5"/>
    <w:rsid w:val="00184262"/>
    <w:rsid w:val="00184443"/>
    <w:rsid w:val="00184D54"/>
    <w:rsid w:val="00185279"/>
    <w:rsid w:val="00187334"/>
    <w:rsid w:val="001907A1"/>
    <w:rsid w:val="00192EDE"/>
    <w:rsid w:val="001951DD"/>
    <w:rsid w:val="00195D4F"/>
    <w:rsid w:val="0019683A"/>
    <w:rsid w:val="00197102"/>
    <w:rsid w:val="00197839"/>
    <w:rsid w:val="001A0D17"/>
    <w:rsid w:val="001A160A"/>
    <w:rsid w:val="001A36A6"/>
    <w:rsid w:val="001A3D45"/>
    <w:rsid w:val="001A4CB5"/>
    <w:rsid w:val="001A53F9"/>
    <w:rsid w:val="001A59D5"/>
    <w:rsid w:val="001A7C1A"/>
    <w:rsid w:val="001A7CD3"/>
    <w:rsid w:val="001B122F"/>
    <w:rsid w:val="001B1714"/>
    <w:rsid w:val="001B19B6"/>
    <w:rsid w:val="001B263F"/>
    <w:rsid w:val="001B37C2"/>
    <w:rsid w:val="001B3A77"/>
    <w:rsid w:val="001B3A95"/>
    <w:rsid w:val="001B4AE5"/>
    <w:rsid w:val="001B555C"/>
    <w:rsid w:val="001B5A5C"/>
    <w:rsid w:val="001B5CEF"/>
    <w:rsid w:val="001B5F2B"/>
    <w:rsid w:val="001B6CBC"/>
    <w:rsid w:val="001B76B4"/>
    <w:rsid w:val="001B7DBC"/>
    <w:rsid w:val="001C0554"/>
    <w:rsid w:val="001C0ECA"/>
    <w:rsid w:val="001C0FCC"/>
    <w:rsid w:val="001C11F5"/>
    <w:rsid w:val="001C32BA"/>
    <w:rsid w:val="001C3AB4"/>
    <w:rsid w:val="001C3D99"/>
    <w:rsid w:val="001C4281"/>
    <w:rsid w:val="001C51C7"/>
    <w:rsid w:val="001C53ED"/>
    <w:rsid w:val="001C5821"/>
    <w:rsid w:val="001C5C5B"/>
    <w:rsid w:val="001C5E11"/>
    <w:rsid w:val="001C6485"/>
    <w:rsid w:val="001C7E20"/>
    <w:rsid w:val="001D0BD9"/>
    <w:rsid w:val="001D2306"/>
    <w:rsid w:val="001D32D9"/>
    <w:rsid w:val="001D435F"/>
    <w:rsid w:val="001D466D"/>
    <w:rsid w:val="001D4870"/>
    <w:rsid w:val="001D4F78"/>
    <w:rsid w:val="001D6792"/>
    <w:rsid w:val="001D72C3"/>
    <w:rsid w:val="001E0516"/>
    <w:rsid w:val="001E0639"/>
    <w:rsid w:val="001E138D"/>
    <w:rsid w:val="001E4573"/>
    <w:rsid w:val="001E4E02"/>
    <w:rsid w:val="001E4FAB"/>
    <w:rsid w:val="001E5825"/>
    <w:rsid w:val="001E5D2D"/>
    <w:rsid w:val="001E6CD0"/>
    <w:rsid w:val="001E6D2A"/>
    <w:rsid w:val="001E7163"/>
    <w:rsid w:val="001E7FF8"/>
    <w:rsid w:val="001F0B00"/>
    <w:rsid w:val="001F3ED0"/>
    <w:rsid w:val="001F4156"/>
    <w:rsid w:val="001F47B3"/>
    <w:rsid w:val="001F491D"/>
    <w:rsid w:val="001F4BDD"/>
    <w:rsid w:val="001F5851"/>
    <w:rsid w:val="001F5EAE"/>
    <w:rsid w:val="001F6002"/>
    <w:rsid w:val="001F6C72"/>
    <w:rsid w:val="00201634"/>
    <w:rsid w:val="002018BD"/>
    <w:rsid w:val="00203784"/>
    <w:rsid w:val="0020402E"/>
    <w:rsid w:val="0020425C"/>
    <w:rsid w:val="00205B49"/>
    <w:rsid w:val="00206CA0"/>
    <w:rsid w:val="00206E8F"/>
    <w:rsid w:val="00206F66"/>
    <w:rsid w:val="002070C0"/>
    <w:rsid w:val="002071B1"/>
    <w:rsid w:val="00207CC9"/>
    <w:rsid w:val="0021101A"/>
    <w:rsid w:val="0021177F"/>
    <w:rsid w:val="00211967"/>
    <w:rsid w:val="00211FBF"/>
    <w:rsid w:val="00212D14"/>
    <w:rsid w:val="0021370A"/>
    <w:rsid w:val="002148DC"/>
    <w:rsid w:val="00214FE2"/>
    <w:rsid w:val="002154B9"/>
    <w:rsid w:val="00215768"/>
    <w:rsid w:val="00216DA3"/>
    <w:rsid w:val="00220643"/>
    <w:rsid w:val="00220F5F"/>
    <w:rsid w:val="00221EC7"/>
    <w:rsid w:val="0022231C"/>
    <w:rsid w:val="0022313A"/>
    <w:rsid w:val="00227BAB"/>
    <w:rsid w:val="00230B73"/>
    <w:rsid w:val="002340D0"/>
    <w:rsid w:val="002363B3"/>
    <w:rsid w:val="00236A08"/>
    <w:rsid w:val="00236F6D"/>
    <w:rsid w:val="00237332"/>
    <w:rsid w:val="00237730"/>
    <w:rsid w:val="00237B5F"/>
    <w:rsid w:val="00240108"/>
    <w:rsid w:val="0024046D"/>
    <w:rsid w:val="00240C6E"/>
    <w:rsid w:val="00241C62"/>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703"/>
    <w:rsid w:val="00256C69"/>
    <w:rsid w:val="002574B6"/>
    <w:rsid w:val="002612E2"/>
    <w:rsid w:val="00261B2E"/>
    <w:rsid w:val="002620D9"/>
    <w:rsid w:val="00262497"/>
    <w:rsid w:val="00262AFD"/>
    <w:rsid w:val="00263208"/>
    <w:rsid w:val="00263EFC"/>
    <w:rsid w:val="002648EF"/>
    <w:rsid w:val="002652C2"/>
    <w:rsid w:val="00271AEC"/>
    <w:rsid w:val="00271D17"/>
    <w:rsid w:val="002724EC"/>
    <w:rsid w:val="00273E42"/>
    <w:rsid w:val="0027431D"/>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1C40"/>
    <w:rsid w:val="002926B4"/>
    <w:rsid w:val="00292D48"/>
    <w:rsid w:val="00292DEF"/>
    <w:rsid w:val="002933F3"/>
    <w:rsid w:val="00293D2D"/>
    <w:rsid w:val="00293FA6"/>
    <w:rsid w:val="0029424B"/>
    <w:rsid w:val="00294EB4"/>
    <w:rsid w:val="002953EB"/>
    <w:rsid w:val="002967D5"/>
    <w:rsid w:val="00297135"/>
    <w:rsid w:val="0029728C"/>
    <w:rsid w:val="00297372"/>
    <w:rsid w:val="00297380"/>
    <w:rsid w:val="002978C4"/>
    <w:rsid w:val="00297CCE"/>
    <w:rsid w:val="002A33D2"/>
    <w:rsid w:val="002A39F9"/>
    <w:rsid w:val="002A3A5E"/>
    <w:rsid w:val="002A45D3"/>
    <w:rsid w:val="002A4853"/>
    <w:rsid w:val="002A4B70"/>
    <w:rsid w:val="002A6EDC"/>
    <w:rsid w:val="002A754B"/>
    <w:rsid w:val="002A764C"/>
    <w:rsid w:val="002B0251"/>
    <w:rsid w:val="002B13BF"/>
    <w:rsid w:val="002B1B31"/>
    <w:rsid w:val="002B5351"/>
    <w:rsid w:val="002B57CB"/>
    <w:rsid w:val="002B6106"/>
    <w:rsid w:val="002B6D1C"/>
    <w:rsid w:val="002B6FD0"/>
    <w:rsid w:val="002B7119"/>
    <w:rsid w:val="002C1E98"/>
    <w:rsid w:val="002C1FC1"/>
    <w:rsid w:val="002C24EA"/>
    <w:rsid w:val="002C2828"/>
    <w:rsid w:val="002C2E3A"/>
    <w:rsid w:val="002C3146"/>
    <w:rsid w:val="002C32FE"/>
    <w:rsid w:val="002C39D9"/>
    <w:rsid w:val="002C3E4D"/>
    <w:rsid w:val="002C578B"/>
    <w:rsid w:val="002C5EDF"/>
    <w:rsid w:val="002C6029"/>
    <w:rsid w:val="002C7E11"/>
    <w:rsid w:val="002C7E18"/>
    <w:rsid w:val="002D00C7"/>
    <w:rsid w:val="002D0495"/>
    <w:rsid w:val="002D07BA"/>
    <w:rsid w:val="002D0CAC"/>
    <w:rsid w:val="002D2163"/>
    <w:rsid w:val="002D2230"/>
    <w:rsid w:val="002D240F"/>
    <w:rsid w:val="002D32DB"/>
    <w:rsid w:val="002D3856"/>
    <w:rsid w:val="002D3948"/>
    <w:rsid w:val="002D41D1"/>
    <w:rsid w:val="002D48CB"/>
    <w:rsid w:val="002D53E0"/>
    <w:rsid w:val="002D5556"/>
    <w:rsid w:val="002D68E4"/>
    <w:rsid w:val="002E1574"/>
    <w:rsid w:val="002E1A5B"/>
    <w:rsid w:val="002E1D23"/>
    <w:rsid w:val="002E383B"/>
    <w:rsid w:val="002E3C10"/>
    <w:rsid w:val="002E3D6C"/>
    <w:rsid w:val="002E459E"/>
    <w:rsid w:val="002E6AB9"/>
    <w:rsid w:val="002F005A"/>
    <w:rsid w:val="002F06E7"/>
    <w:rsid w:val="002F0A1D"/>
    <w:rsid w:val="002F0ABC"/>
    <w:rsid w:val="002F0B58"/>
    <w:rsid w:val="002F100A"/>
    <w:rsid w:val="002F3704"/>
    <w:rsid w:val="002F5628"/>
    <w:rsid w:val="002F59F0"/>
    <w:rsid w:val="002F6224"/>
    <w:rsid w:val="002F6571"/>
    <w:rsid w:val="002F667A"/>
    <w:rsid w:val="002F67EC"/>
    <w:rsid w:val="002F6949"/>
    <w:rsid w:val="00300373"/>
    <w:rsid w:val="00300782"/>
    <w:rsid w:val="00300E16"/>
    <w:rsid w:val="0030200C"/>
    <w:rsid w:val="00302188"/>
    <w:rsid w:val="0030657B"/>
    <w:rsid w:val="00310D51"/>
    <w:rsid w:val="00311133"/>
    <w:rsid w:val="00312388"/>
    <w:rsid w:val="003126B0"/>
    <w:rsid w:val="00312AEC"/>
    <w:rsid w:val="00314CF1"/>
    <w:rsid w:val="00315507"/>
    <w:rsid w:val="003156E8"/>
    <w:rsid w:val="003210BD"/>
    <w:rsid w:val="003214FD"/>
    <w:rsid w:val="00322C47"/>
    <w:rsid w:val="00322D27"/>
    <w:rsid w:val="00324C60"/>
    <w:rsid w:val="00325240"/>
    <w:rsid w:val="00327DEC"/>
    <w:rsid w:val="00327FF7"/>
    <w:rsid w:val="00332436"/>
    <w:rsid w:val="00332EBD"/>
    <w:rsid w:val="0033488F"/>
    <w:rsid w:val="003358AB"/>
    <w:rsid w:val="00335FC4"/>
    <w:rsid w:val="003378FB"/>
    <w:rsid w:val="0034044F"/>
    <w:rsid w:val="00341EAC"/>
    <w:rsid w:val="00342B4E"/>
    <w:rsid w:val="00343588"/>
    <w:rsid w:val="00343C35"/>
    <w:rsid w:val="00343FAC"/>
    <w:rsid w:val="00345D61"/>
    <w:rsid w:val="003465CE"/>
    <w:rsid w:val="003475AC"/>
    <w:rsid w:val="00347778"/>
    <w:rsid w:val="00351486"/>
    <w:rsid w:val="00352ACC"/>
    <w:rsid w:val="0035376E"/>
    <w:rsid w:val="00355CDA"/>
    <w:rsid w:val="00355ED5"/>
    <w:rsid w:val="003571F3"/>
    <w:rsid w:val="00357947"/>
    <w:rsid w:val="00357F9A"/>
    <w:rsid w:val="003608AE"/>
    <w:rsid w:val="0036240F"/>
    <w:rsid w:val="00363395"/>
    <w:rsid w:val="003641DC"/>
    <w:rsid w:val="0036424F"/>
    <w:rsid w:val="00364D5E"/>
    <w:rsid w:val="0036512A"/>
    <w:rsid w:val="00365CDE"/>
    <w:rsid w:val="003670B1"/>
    <w:rsid w:val="00367C08"/>
    <w:rsid w:val="003717CC"/>
    <w:rsid w:val="0037192A"/>
    <w:rsid w:val="00371E6A"/>
    <w:rsid w:val="00371FDA"/>
    <w:rsid w:val="0037273C"/>
    <w:rsid w:val="00373950"/>
    <w:rsid w:val="0037583D"/>
    <w:rsid w:val="0037712C"/>
    <w:rsid w:val="00377A82"/>
    <w:rsid w:val="00377E19"/>
    <w:rsid w:val="00381B01"/>
    <w:rsid w:val="00381F7D"/>
    <w:rsid w:val="0038285C"/>
    <w:rsid w:val="003829E8"/>
    <w:rsid w:val="00383151"/>
    <w:rsid w:val="003834BD"/>
    <w:rsid w:val="003839D4"/>
    <w:rsid w:val="00383C79"/>
    <w:rsid w:val="00384464"/>
    <w:rsid w:val="00384C3C"/>
    <w:rsid w:val="00384FB7"/>
    <w:rsid w:val="003867B8"/>
    <w:rsid w:val="003868A5"/>
    <w:rsid w:val="00386F77"/>
    <w:rsid w:val="00390F72"/>
    <w:rsid w:val="00391E38"/>
    <w:rsid w:val="00392690"/>
    <w:rsid w:val="003934E8"/>
    <w:rsid w:val="003935E8"/>
    <w:rsid w:val="003937BA"/>
    <w:rsid w:val="00394324"/>
    <w:rsid w:val="00394FAD"/>
    <w:rsid w:val="003A0554"/>
    <w:rsid w:val="003A06FD"/>
    <w:rsid w:val="003A099D"/>
    <w:rsid w:val="003A18D3"/>
    <w:rsid w:val="003A268A"/>
    <w:rsid w:val="003A3573"/>
    <w:rsid w:val="003A383E"/>
    <w:rsid w:val="003A417C"/>
    <w:rsid w:val="003A49BE"/>
    <w:rsid w:val="003A4B71"/>
    <w:rsid w:val="003A5170"/>
    <w:rsid w:val="003A5376"/>
    <w:rsid w:val="003A7B18"/>
    <w:rsid w:val="003A7EE5"/>
    <w:rsid w:val="003B2781"/>
    <w:rsid w:val="003B2B09"/>
    <w:rsid w:val="003B42E6"/>
    <w:rsid w:val="003B47AF"/>
    <w:rsid w:val="003B4F47"/>
    <w:rsid w:val="003C0ED8"/>
    <w:rsid w:val="003C119E"/>
    <w:rsid w:val="003C1320"/>
    <w:rsid w:val="003C1382"/>
    <w:rsid w:val="003C13DE"/>
    <w:rsid w:val="003C238D"/>
    <w:rsid w:val="003C247A"/>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36F"/>
    <w:rsid w:val="003D6D5A"/>
    <w:rsid w:val="003D741E"/>
    <w:rsid w:val="003D790A"/>
    <w:rsid w:val="003D792E"/>
    <w:rsid w:val="003E01E7"/>
    <w:rsid w:val="003E17F1"/>
    <w:rsid w:val="003E19E7"/>
    <w:rsid w:val="003E1CD5"/>
    <w:rsid w:val="003E38AD"/>
    <w:rsid w:val="003E4B75"/>
    <w:rsid w:val="003E4B9A"/>
    <w:rsid w:val="003E5459"/>
    <w:rsid w:val="003E637C"/>
    <w:rsid w:val="003E6A04"/>
    <w:rsid w:val="003E6F45"/>
    <w:rsid w:val="003F0299"/>
    <w:rsid w:val="003F05A3"/>
    <w:rsid w:val="003F15E2"/>
    <w:rsid w:val="003F24B1"/>
    <w:rsid w:val="003F2755"/>
    <w:rsid w:val="003F28C8"/>
    <w:rsid w:val="003F2FA7"/>
    <w:rsid w:val="003F381F"/>
    <w:rsid w:val="003F3CEE"/>
    <w:rsid w:val="003F3CEF"/>
    <w:rsid w:val="003F3DBD"/>
    <w:rsid w:val="003F4209"/>
    <w:rsid w:val="003F4DF7"/>
    <w:rsid w:val="003F52A0"/>
    <w:rsid w:val="003F5F3B"/>
    <w:rsid w:val="003F7462"/>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D40"/>
    <w:rsid w:val="00413B47"/>
    <w:rsid w:val="00413B5D"/>
    <w:rsid w:val="004140FA"/>
    <w:rsid w:val="004141F4"/>
    <w:rsid w:val="00415FA4"/>
    <w:rsid w:val="00416962"/>
    <w:rsid w:val="00417DE9"/>
    <w:rsid w:val="00417F54"/>
    <w:rsid w:val="0042044A"/>
    <w:rsid w:val="0042076C"/>
    <w:rsid w:val="00421B3D"/>
    <w:rsid w:val="00421BDD"/>
    <w:rsid w:val="00422B5E"/>
    <w:rsid w:val="00422BD3"/>
    <w:rsid w:val="0042389D"/>
    <w:rsid w:val="004245CD"/>
    <w:rsid w:val="00424C39"/>
    <w:rsid w:val="00424F62"/>
    <w:rsid w:val="004253B1"/>
    <w:rsid w:val="0042672F"/>
    <w:rsid w:val="0042728A"/>
    <w:rsid w:val="00433060"/>
    <w:rsid w:val="004331ED"/>
    <w:rsid w:val="00433439"/>
    <w:rsid w:val="00433D67"/>
    <w:rsid w:val="0043423F"/>
    <w:rsid w:val="00435B3B"/>
    <w:rsid w:val="00436F99"/>
    <w:rsid w:val="004373FC"/>
    <w:rsid w:val="00437A23"/>
    <w:rsid w:val="00440106"/>
    <w:rsid w:val="004417E2"/>
    <w:rsid w:val="00441C86"/>
    <w:rsid w:val="004432CD"/>
    <w:rsid w:val="00444043"/>
    <w:rsid w:val="00444901"/>
    <w:rsid w:val="00444DC4"/>
    <w:rsid w:val="004451BC"/>
    <w:rsid w:val="00445429"/>
    <w:rsid w:val="004456E4"/>
    <w:rsid w:val="00445A85"/>
    <w:rsid w:val="0044648C"/>
    <w:rsid w:val="00446E7A"/>
    <w:rsid w:val="00450658"/>
    <w:rsid w:val="0045078F"/>
    <w:rsid w:val="00450C7C"/>
    <w:rsid w:val="004511E1"/>
    <w:rsid w:val="00451D54"/>
    <w:rsid w:val="004528EA"/>
    <w:rsid w:val="00452BDE"/>
    <w:rsid w:val="0045304D"/>
    <w:rsid w:val="004530F3"/>
    <w:rsid w:val="004533CB"/>
    <w:rsid w:val="00453D07"/>
    <w:rsid w:val="00454BBF"/>
    <w:rsid w:val="00455DED"/>
    <w:rsid w:val="0045649E"/>
    <w:rsid w:val="004568BE"/>
    <w:rsid w:val="00456B75"/>
    <w:rsid w:val="00457FEB"/>
    <w:rsid w:val="004609EE"/>
    <w:rsid w:val="00460A53"/>
    <w:rsid w:val="00461AA2"/>
    <w:rsid w:val="004630E3"/>
    <w:rsid w:val="00463298"/>
    <w:rsid w:val="004632B9"/>
    <w:rsid w:val="004636EE"/>
    <w:rsid w:val="00464D15"/>
    <w:rsid w:val="0046787F"/>
    <w:rsid w:val="00467DC8"/>
    <w:rsid w:val="004705D9"/>
    <w:rsid w:val="0047155F"/>
    <w:rsid w:val="0047172E"/>
    <w:rsid w:val="00472D1C"/>
    <w:rsid w:val="00472FD6"/>
    <w:rsid w:val="00473714"/>
    <w:rsid w:val="00473B5F"/>
    <w:rsid w:val="004744F1"/>
    <w:rsid w:val="00474CAB"/>
    <w:rsid w:val="004766BD"/>
    <w:rsid w:val="00477A68"/>
    <w:rsid w:val="00477C08"/>
    <w:rsid w:val="004803F1"/>
    <w:rsid w:val="00481377"/>
    <w:rsid w:val="00482213"/>
    <w:rsid w:val="00482288"/>
    <w:rsid w:val="00482727"/>
    <w:rsid w:val="00482C56"/>
    <w:rsid w:val="00485599"/>
    <w:rsid w:val="00485E1F"/>
    <w:rsid w:val="004862E0"/>
    <w:rsid w:val="00486B4C"/>
    <w:rsid w:val="00487243"/>
    <w:rsid w:val="00487768"/>
    <w:rsid w:val="00490838"/>
    <w:rsid w:val="00491A5D"/>
    <w:rsid w:val="004945F9"/>
    <w:rsid w:val="00494A88"/>
    <w:rsid w:val="00495F64"/>
    <w:rsid w:val="004964E2"/>
    <w:rsid w:val="00496FC7"/>
    <w:rsid w:val="00497708"/>
    <w:rsid w:val="0049783C"/>
    <w:rsid w:val="004A0352"/>
    <w:rsid w:val="004A0C0B"/>
    <w:rsid w:val="004A1225"/>
    <w:rsid w:val="004A1A4E"/>
    <w:rsid w:val="004A1AFF"/>
    <w:rsid w:val="004A2385"/>
    <w:rsid w:val="004A2E0B"/>
    <w:rsid w:val="004A47FB"/>
    <w:rsid w:val="004A5564"/>
    <w:rsid w:val="004A5879"/>
    <w:rsid w:val="004A6BBA"/>
    <w:rsid w:val="004A6D43"/>
    <w:rsid w:val="004A6FFA"/>
    <w:rsid w:val="004A7369"/>
    <w:rsid w:val="004B0802"/>
    <w:rsid w:val="004B1BE6"/>
    <w:rsid w:val="004B1F00"/>
    <w:rsid w:val="004B2872"/>
    <w:rsid w:val="004B302C"/>
    <w:rsid w:val="004B4673"/>
    <w:rsid w:val="004B4E55"/>
    <w:rsid w:val="004B510E"/>
    <w:rsid w:val="004B5772"/>
    <w:rsid w:val="004B6015"/>
    <w:rsid w:val="004B6307"/>
    <w:rsid w:val="004B664A"/>
    <w:rsid w:val="004B6D52"/>
    <w:rsid w:val="004B75AB"/>
    <w:rsid w:val="004C02EF"/>
    <w:rsid w:val="004C13E0"/>
    <w:rsid w:val="004C25B6"/>
    <w:rsid w:val="004C2A35"/>
    <w:rsid w:val="004C5FEB"/>
    <w:rsid w:val="004C63F8"/>
    <w:rsid w:val="004C6B49"/>
    <w:rsid w:val="004C711D"/>
    <w:rsid w:val="004D00EA"/>
    <w:rsid w:val="004D02CA"/>
    <w:rsid w:val="004D09C1"/>
    <w:rsid w:val="004D0CF4"/>
    <w:rsid w:val="004D12D8"/>
    <w:rsid w:val="004D249C"/>
    <w:rsid w:val="004D2B79"/>
    <w:rsid w:val="004D3617"/>
    <w:rsid w:val="004D4306"/>
    <w:rsid w:val="004D5FF2"/>
    <w:rsid w:val="004D6361"/>
    <w:rsid w:val="004E0E66"/>
    <w:rsid w:val="004E27A8"/>
    <w:rsid w:val="004E3C1A"/>
    <w:rsid w:val="004E4B12"/>
    <w:rsid w:val="004E4EE1"/>
    <w:rsid w:val="004E5548"/>
    <w:rsid w:val="004F01F5"/>
    <w:rsid w:val="004F0BEB"/>
    <w:rsid w:val="004F16F3"/>
    <w:rsid w:val="004F1BBB"/>
    <w:rsid w:val="004F1BCC"/>
    <w:rsid w:val="004F1DCD"/>
    <w:rsid w:val="004F1F0E"/>
    <w:rsid w:val="004F3152"/>
    <w:rsid w:val="004F3D2D"/>
    <w:rsid w:val="004F41DF"/>
    <w:rsid w:val="004F4C05"/>
    <w:rsid w:val="004F4C80"/>
    <w:rsid w:val="004F5466"/>
    <w:rsid w:val="004F5B4F"/>
    <w:rsid w:val="004F5CBF"/>
    <w:rsid w:val="004F6487"/>
    <w:rsid w:val="004F6D18"/>
    <w:rsid w:val="004F734C"/>
    <w:rsid w:val="004F7BFB"/>
    <w:rsid w:val="0050015E"/>
    <w:rsid w:val="0050088F"/>
    <w:rsid w:val="005008E1"/>
    <w:rsid w:val="00503352"/>
    <w:rsid w:val="0050335E"/>
    <w:rsid w:val="00503813"/>
    <w:rsid w:val="0050439D"/>
    <w:rsid w:val="005054D1"/>
    <w:rsid w:val="005056E6"/>
    <w:rsid w:val="00507FE8"/>
    <w:rsid w:val="0051055A"/>
    <w:rsid w:val="0051060F"/>
    <w:rsid w:val="00510820"/>
    <w:rsid w:val="005125CA"/>
    <w:rsid w:val="00512820"/>
    <w:rsid w:val="00512A90"/>
    <w:rsid w:val="0051349D"/>
    <w:rsid w:val="005135C9"/>
    <w:rsid w:val="00513612"/>
    <w:rsid w:val="005164DC"/>
    <w:rsid w:val="00516A80"/>
    <w:rsid w:val="005178D1"/>
    <w:rsid w:val="005179BD"/>
    <w:rsid w:val="005214BF"/>
    <w:rsid w:val="005217FB"/>
    <w:rsid w:val="0052248F"/>
    <w:rsid w:val="005226E4"/>
    <w:rsid w:val="0052288C"/>
    <w:rsid w:val="00522B5B"/>
    <w:rsid w:val="00522C53"/>
    <w:rsid w:val="00522CB3"/>
    <w:rsid w:val="0052324D"/>
    <w:rsid w:val="00523352"/>
    <w:rsid w:val="005241D0"/>
    <w:rsid w:val="0052508C"/>
    <w:rsid w:val="005257E1"/>
    <w:rsid w:val="00526EDB"/>
    <w:rsid w:val="00527214"/>
    <w:rsid w:val="00527592"/>
    <w:rsid w:val="00527FC1"/>
    <w:rsid w:val="005308D7"/>
    <w:rsid w:val="00530B48"/>
    <w:rsid w:val="00530BEB"/>
    <w:rsid w:val="00531AAB"/>
    <w:rsid w:val="00532771"/>
    <w:rsid w:val="005331F3"/>
    <w:rsid w:val="00533DE1"/>
    <w:rsid w:val="00534E1C"/>
    <w:rsid w:val="00534EDD"/>
    <w:rsid w:val="005367AF"/>
    <w:rsid w:val="00537320"/>
    <w:rsid w:val="005373E3"/>
    <w:rsid w:val="0054006A"/>
    <w:rsid w:val="005412E6"/>
    <w:rsid w:val="00542B29"/>
    <w:rsid w:val="00542BDC"/>
    <w:rsid w:val="0054487F"/>
    <w:rsid w:val="00547AE0"/>
    <w:rsid w:val="005508E6"/>
    <w:rsid w:val="00551449"/>
    <w:rsid w:val="005516BC"/>
    <w:rsid w:val="005526B3"/>
    <w:rsid w:val="00552880"/>
    <w:rsid w:val="0055291B"/>
    <w:rsid w:val="00552D8E"/>
    <w:rsid w:val="005533DC"/>
    <w:rsid w:val="00553FE2"/>
    <w:rsid w:val="00554321"/>
    <w:rsid w:val="0055552D"/>
    <w:rsid w:val="00555DE7"/>
    <w:rsid w:val="00556413"/>
    <w:rsid w:val="00556A09"/>
    <w:rsid w:val="00556DBB"/>
    <w:rsid w:val="00560154"/>
    <w:rsid w:val="00560C62"/>
    <w:rsid w:val="00560C91"/>
    <w:rsid w:val="0056180D"/>
    <w:rsid w:val="0056208F"/>
    <w:rsid w:val="00562180"/>
    <w:rsid w:val="005625D2"/>
    <w:rsid w:val="00562A8F"/>
    <w:rsid w:val="0056361B"/>
    <w:rsid w:val="0056441D"/>
    <w:rsid w:val="00566A30"/>
    <w:rsid w:val="00566E39"/>
    <w:rsid w:val="00566E69"/>
    <w:rsid w:val="00570171"/>
    <w:rsid w:val="00571312"/>
    <w:rsid w:val="00571864"/>
    <w:rsid w:val="005718F0"/>
    <w:rsid w:val="00571DCF"/>
    <w:rsid w:val="00572386"/>
    <w:rsid w:val="005726D5"/>
    <w:rsid w:val="005739F0"/>
    <w:rsid w:val="00574616"/>
    <w:rsid w:val="005747AE"/>
    <w:rsid w:val="00575C2E"/>
    <w:rsid w:val="00577090"/>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FF"/>
    <w:rsid w:val="00587242"/>
    <w:rsid w:val="00590B74"/>
    <w:rsid w:val="005910BE"/>
    <w:rsid w:val="0059253C"/>
    <w:rsid w:val="00592D40"/>
    <w:rsid w:val="00595F02"/>
    <w:rsid w:val="00596619"/>
    <w:rsid w:val="00596BEA"/>
    <w:rsid w:val="00596EA0"/>
    <w:rsid w:val="005A18B5"/>
    <w:rsid w:val="005A1C43"/>
    <w:rsid w:val="005A1D15"/>
    <w:rsid w:val="005A2869"/>
    <w:rsid w:val="005A3081"/>
    <w:rsid w:val="005A45B4"/>
    <w:rsid w:val="005A460A"/>
    <w:rsid w:val="005A50DA"/>
    <w:rsid w:val="005A5620"/>
    <w:rsid w:val="005A5B6B"/>
    <w:rsid w:val="005A5C2A"/>
    <w:rsid w:val="005A6EA1"/>
    <w:rsid w:val="005A7669"/>
    <w:rsid w:val="005A7B52"/>
    <w:rsid w:val="005B026B"/>
    <w:rsid w:val="005B0CFD"/>
    <w:rsid w:val="005B1811"/>
    <w:rsid w:val="005B24ED"/>
    <w:rsid w:val="005B2A3A"/>
    <w:rsid w:val="005B2E96"/>
    <w:rsid w:val="005B3B05"/>
    <w:rsid w:val="005B3DEB"/>
    <w:rsid w:val="005B434B"/>
    <w:rsid w:val="005B58C8"/>
    <w:rsid w:val="005B7218"/>
    <w:rsid w:val="005C0998"/>
    <w:rsid w:val="005C1A4A"/>
    <w:rsid w:val="005C1BE4"/>
    <w:rsid w:val="005C1CA4"/>
    <w:rsid w:val="005C2064"/>
    <w:rsid w:val="005C2293"/>
    <w:rsid w:val="005C287B"/>
    <w:rsid w:val="005C2A44"/>
    <w:rsid w:val="005C2CAA"/>
    <w:rsid w:val="005C50F0"/>
    <w:rsid w:val="005C544E"/>
    <w:rsid w:val="005C5731"/>
    <w:rsid w:val="005C5DA1"/>
    <w:rsid w:val="005C60A5"/>
    <w:rsid w:val="005C6478"/>
    <w:rsid w:val="005C6821"/>
    <w:rsid w:val="005C7857"/>
    <w:rsid w:val="005D0994"/>
    <w:rsid w:val="005D0CDA"/>
    <w:rsid w:val="005D1271"/>
    <w:rsid w:val="005D17EA"/>
    <w:rsid w:val="005D1CD1"/>
    <w:rsid w:val="005D226E"/>
    <w:rsid w:val="005D4519"/>
    <w:rsid w:val="005D4F1F"/>
    <w:rsid w:val="005D542B"/>
    <w:rsid w:val="005D6BB3"/>
    <w:rsid w:val="005D7E60"/>
    <w:rsid w:val="005D7ED3"/>
    <w:rsid w:val="005E09EC"/>
    <w:rsid w:val="005E1AD9"/>
    <w:rsid w:val="005E2776"/>
    <w:rsid w:val="005E3B51"/>
    <w:rsid w:val="005E4DEA"/>
    <w:rsid w:val="005E4ECE"/>
    <w:rsid w:val="005E4FCB"/>
    <w:rsid w:val="005E51F0"/>
    <w:rsid w:val="005E5713"/>
    <w:rsid w:val="005E5759"/>
    <w:rsid w:val="005E5BB4"/>
    <w:rsid w:val="005E5E6B"/>
    <w:rsid w:val="005E6BF1"/>
    <w:rsid w:val="005E6DE3"/>
    <w:rsid w:val="005E7962"/>
    <w:rsid w:val="005F05AE"/>
    <w:rsid w:val="005F09A3"/>
    <w:rsid w:val="005F30A6"/>
    <w:rsid w:val="005F3197"/>
    <w:rsid w:val="005F399E"/>
    <w:rsid w:val="005F3DC5"/>
    <w:rsid w:val="005F46C3"/>
    <w:rsid w:val="005F5C80"/>
    <w:rsid w:val="005F5E9F"/>
    <w:rsid w:val="005F74B0"/>
    <w:rsid w:val="00600478"/>
    <w:rsid w:val="00600C00"/>
    <w:rsid w:val="00600F9B"/>
    <w:rsid w:val="00600FD1"/>
    <w:rsid w:val="00601093"/>
    <w:rsid w:val="006011EE"/>
    <w:rsid w:val="00601455"/>
    <w:rsid w:val="00601833"/>
    <w:rsid w:val="00601ED4"/>
    <w:rsid w:val="0060260F"/>
    <w:rsid w:val="00602827"/>
    <w:rsid w:val="00602999"/>
    <w:rsid w:val="00603BE4"/>
    <w:rsid w:val="00604AE6"/>
    <w:rsid w:val="0060543F"/>
    <w:rsid w:val="00605F61"/>
    <w:rsid w:val="006067B5"/>
    <w:rsid w:val="0060683A"/>
    <w:rsid w:val="00606BDD"/>
    <w:rsid w:val="00607E30"/>
    <w:rsid w:val="006112E2"/>
    <w:rsid w:val="006113BD"/>
    <w:rsid w:val="006113DE"/>
    <w:rsid w:val="00611D6D"/>
    <w:rsid w:val="00611FA4"/>
    <w:rsid w:val="00612DD2"/>
    <w:rsid w:val="00613A93"/>
    <w:rsid w:val="00613AED"/>
    <w:rsid w:val="006158F7"/>
    <w:rsid w:val="00621CD2"/>
    <w:rsid w:val="00621F73"/>
    <w:rsid w:val="00622F44"/>
    <w:rsid w:val="0062376F"/>
    <w:rsid w:val="0062435D"/>
    <w:rsid w:val="00625173"/>
    <w:rsid w:val="00625E6A"/>
    <w:rsid w:val="00630581"/>
    <w:rsid w:val="0063341E"/>
    <w:rsid w:val="006355D2"/>
    <w:rsid w:val="00635F59"/>
    <w:rsid w:val="006367B5"/>
    <w:rsid w:val="00636B75"/>
    <w:rsid w:val="0064016B"/>
    <w:rsid w:val="006409F3"/>
    <w:rsid w:val="00640CF0"/>
    <w:rsid w:val="00641018"/>
    <w:rsid w:val="006413D4"/>
    <w:rsid w:val="00641D88"/>
    <w:rsid w:val="00642808"/>
    <w:rsid w:val="00643324"/>
    <w:rsid w:val="00643BDB"/>
    <w:rsid w:val="00643F93"/>
    <w:rsid w:val="00644BFE"/>
    <w:rsid w:val="00644F6B"/>
    <w:rsid w:val="00645017"/>
    <w:rsid w:val="00646B1D"/>
    <w:rsid w:val="00647B4C"/>
    <w:rsid w:val="00647BC1"/>
    <w:rsid w:val="006504DB"/>
    <w:rsid w:val="0065077E"/>
    <w:rsid w:val="00651147"/>
    <w:rsid w:val="00651410"/>
    <w:rsid w:val="00651864"/>
    <w:rsid w:val="006523D8"/>
    <w:rsid w:val="00653A2D"/>
    <w:rsid w:val="00655808"/>
    <w:rsid w:val="00655D06"/>
    <w:rsid w:val="00656AE9"/>
    <w:rsid w:val="00657D16"/>
    <w:rsid w:val="006600C8"/>
    <w:rsid w:val="006600D7"/>
    <w:rsid w:val="0066168C"/>
    <w:rsid w:val="00661AB0"/>
    <w:rsid w:val="00662290"/>
    <w:rsid w:val="006628E6"/>
    <w:rsid w:val="00662CFB"/>
    <w:rsid w:val="00663E49"/>
    <w:rsid w:val="006641C4"/>
    <w:rsid w:val="00664E36"/>
    <w:rsid w:val="006665B9"/>
    <w:rsid w:val="006666BB"/>
    <w:rsid w:val="006678F6"/>
    <w:rsid w:val="0067155B"/>
    <w:rsid w:val="00671740"/>
    <w:rsid w:val="0067203D"/>
    <w:rsid w:val="00672B3A"/>
    <w:rsid w:val="00673BCB"/>
    <w:rsid w:val="00674FD8"/>
    <w:rsid w:val="006757B1"/>
    <w:rsid w:val="00675F55"/>
    <w:rsid w:val="006764A9"/>
    <w:rsid w:val="00676ADF"/>
    <w:rsid w:val="0067746B"/>
    <w:rsid w:val="006777E3"/>
    <w:rsid w:val="006779A7"/>
    <w:rsid w:val="00680066"/>
    <w:rsid w:val="00680531"/>
    <w:rsid w:val="0068096F"/>
    <w:rsid w:val="00681865"/>
    <w:rsid w:val="0068186E"/>
    <w:rsid w:val="00681973"/>
    <w:rsid w:val="00682AFF"/>
    <w:rsid w:val="006831A0"/>
    <w:rsid w:val="00683519"/>
    <w:rsid w:val="00683B8B"/>
    <w:rsid w:val="006845AA"/>
    <w:rsid w:val="00684733"/>
    <w:rsid w:val="00685258"/>
    <w:rsid w:val="00685C34"/>
    <w:rsid w:val="00686105"/>
    <w:rsid w:val="0068672E"/>
    <w:rsid w:val="0068754D"/>
    <w:rsid w:val="00687C96"/>
    <w:rsid w:val="006901B3"/>
    <w:rsid w:val="006909C4"/>
    <w:rsid w:val="00690CF7"/>
    <w:rsid w:val="00690FE0"/>
    <w:rsid w:val="0069266E"/>
    <w:rsid w:val="006934C0"/>
    <w:rsid w:val="00694970"/>
    <w:rsid w:val="00694D7E"/>
    <w:rsid w:val="00695F03"/>
    <w:rsid w:val="006963DA"/>
    <w:rsid w:val="006964E4"/>
    <w:rsid w:val="00696A12"/>
    <w:rsid w:val="00696F6B"/>
    <w:rsid w:val="006A2013"/>
    <w:rsid w:val="006A30A5"/>
    <w:rsid w:val="006A3159"/>
    <w:rsid w:val="006A49C5"/>
    <w:rsid w:val="006A4E25"/>
    <w:rsid w:val="006A4F8A"/>
    <w:rsid w:val="006A66DE"/>
    <w:rsid w:val="006A7074"/>
    <w:rsid w:val="006B134E"/>
    <w:rsid w:val="006B14A2"/>
    <w:rsid w:val="006B2D4E"/>
    <w:rsid w:val="006B3B1C"/>
    <w:rsid w:val="006B4815"/>
    <w:rsid w:val="006B5AA5"/>
    <w:rsid w:val="006B748A"/>
    <w:rsid w:val="006B7AC0"/>
    <w:rsid w:val="006C3F26"/>
    <w:rsid w:val="006C3FB9"/>
    <w:rsid w:val="006C5AD9"/>
    <w:rsid w:val="006C6F15"/>
    <w:rsid w:val="006C7738"/>
    <w:rsid w:val="006D03B9"/>
    <w:rsid w:val="006D0ACF"/>
    <w:rsid w:val="006D126E"/>
    <w:rsid w:val="006D1318"/>
    <w:rsid w:val="006D1355"/>
    <w:rsid w:val="006D1DDC"/>
    <w:rsid w:val="006D25D1"/>
    <w:rsid w:val="006D2A9C"/>
    <w:rsid w:val="006D3013"/>
    <w:rsid w:val="006D3BC1"/>
    <w:rsid w:val="006D486C"/>
    <w:rsid w:val="006D4BC3"/>
    <w:rsid w:val="006D5015"/>
    <w:rsid w:val="006D55C9"/>
    <w:rsid w:val="006D5FB7"/>
    <w:rsid w:val="006D62A5"/>
    <w:rsid w:val="006E164D"/>
    <w:rsid w:val="006E2808"/>
    <w:rsid w:val="006E28AA"/>
    <w:rsid w:val="006E2B65"/>
    <w:rsid w:val="006E3B9C"/>
    <w:rsid w:val="006E42F9"/>
    <w:rsid w:val="006E4A62"/>
    <w:rsid w:val="006F087C"/>
    <w:rsid w:val="006F0B8B"/>
    <w:rsid w:val="006F20E6"/>
    <w:rsid w:val="006F3AA2"/>
    <w:rsid w:val="006F3D9A"/>
    <w:rsid w:val="006F4090"/>
    <w:rsid w:val="006F50D6"/>
    <w:rsid w:val="006F619D"/>
    <w:rsid w:val="006F65B3"/>
    <w:rsid w:val="006F721C"/>
    <w:rsid w:val="0070086E"/>
    <w:rsid w:val="00703341"/>
    <w:rsid w:val="00703693"/>
    <w:rsid w:val="00703779"/>
    <w:rsid w:val="00703CB3"/>
    <w:rsid w:val="00704AF0"/>
    <w:rsid w:val="00704F95"/>
    <w:rsid w:val="007062CE"/>
    <w:rsid w:val="00706402"/>
    <w:rsid w:val="00706913"/>
    <w:rsid w:val="00707221"/>
    <w:rsid w:val="007112B5"/>
    <w:rsid w:val="00711955"/>
    <w:rsid w:val="00712385"/>
    <w:rsid w:val="007129DF"/>
    <w:rsid w:val="00713216"/>
    <w:rsid w:val="00714877"/>
    <w:rsid w:val="00714AF1"/>
    <w:rsid w:val="0071560E"/>
    <w:rsid w:val="007157B6"/>
    <w:rsid w:val="00715F85"/>
    <w:rsid w:val="007161F5"/>
    <w:rsid w:val="007171B4"/>
    <w:rsid w:val="00720A70"/>
    <w:rsid w:val="00722499"/>
    <w:rsid w:val="00722889"/>
    <w:rsid w:val="00722A02"/>
    <w:rsid w:val="00722B25"/>
    <w:rsid w:val="00722D48"/>
    <w:rsid w:val="00723129"/>
    <w:rsid w:val="00723B11"/>
    <w:rsid w:val="00724925"/>
    <w:rsid w:val="00726197"/>
    <w:rsid w:val="00727C22"/>
    <w:rsid w:val="00727D7E"/>
    <w:rsid w:val="007313F8"/>
    <w:rsid w:val="007327A0"/>
    <w:rsid w:val="007330CC"/>
    <w:rsid w:val="00733850"/>
    <w:rsid w:val="007340FE"/>
    <w:rsid w:val="007357E7"/>
    <w:rsid w:val="00742569"/>
    <w:rsid w:val="00742A6E"/>
    <w:rsid w:val="00743A07"/>
    <w:rsid w:val="00743A3E"/>
    <w:rsid w:val="00743D89"/>
    <w:rsid w:val="00743F25"/>
    <w:rsid w:val="0074444F"/>
    <w:rsid w:val="007446DB"/>
    <w:rsid w:val="00745F1C"/>
    <w:rsid w:val="00747762"/>
    <w:rsid w:val="00747C60"/>
    <w:rsid w:val="00750229"/>
    <w:rsid w:val="00750B4F"/>
    <w:rsid w:val="0075197D"/>
    <w:rsid w:val="00752570"/>
    <w:rsid w:val="007529B6"/>
    <w:rsid w:val="00752C2C"/>
    <w:rsid w:val="00753F59"/>
    <w:rsid w:val="007544D6"/>
    <w:rsid w:val="0075456C"/>
    <w:rsid w:val="00754BAA"/>
    <w:rsid w:val="0075527E"/>
    <w:rsid w:val="00756478"/>
    <w:rsid w:val="007574B5"/>
    <w:rsid w:val="0075798F"/>
    <w:rsid w:val="00757CDD"/>
    <w:rsid w:val="007602EB"/>
    <w:rsid w:val="00761105"/>
    <w:rsid w:val="0076127F"/>
    <w:rsid w:val="00761EFA"/>
    <w:rsid w:val="007627C0"/>
    <w:rsid w:val="00762BB8"/>
    <w:rsid w:val="007631F7"/>
    <w:rsid w:val="007637CC"/>
    <w:rsid w:val="00763F60"/>
    <w:rsid w:val="00764E06"/>
    <w:rsid w:val="00766BC9"/>
    <w:rsid w:val="007676A2"/>
    <w:rsid w:val="00767740"/>
    <w:rsid w:val="00767C41"/>
    <w:rsid w:val="00770491"/>
    <w:rsid w:val="00770B00"/>
    <w:rsid w:val="00772C77"/>
    <w:rsid w:val="00773BE9"/>
    <w:rsid w:val="00773C46"/>
    <w:rsid w:val="007741F8"/>
    <w:rsid w:val="00774245"/>
    <w:rsid w:val="00774812"/>
    <w:rsid w:val="007754EB"/>
    <w:rsid w:val="00775508"/>
    <w:rsid w:val="007776F0"/>
    <w:rsid w:val="00777F81"/>
    <w:rsid w:val="0078102E"/>
    <w:rsid w:val="007819CB"/>
    <w:rsid w:val="00782521"/>
    <w:rsid w:val="00782A6C"/>
    <w:rsid w:val="00783F81"/>
    <w:rsid w:val="00784E56"/>
    <w:rsid w:val="00784F7E"/>
    <w:rsid w:val="007852D4"/>
    <w:rsid w:val="007854C5"/>
    <w:rsid w:val="007854C6"/>
    <w:rsid w:val="00786687"/>
    <w:rsid w:val="007866E4"/>
    <w:rsid w:val="007866E6"/>
    <w:rsid w:val="00786AEC"/>
    <w:rsid w:val="007902BF"/>
    <w:rsid w:val="007907FE"/>
    <w:rsid w:val="007A25E7"/>
    <w:rsid w:val="007A299E"/>
    <w:rsid w:val="007A2AB7"/>
    <w:rsid w:val="007A37D9"/>
    <w:rsid w:val="007A40DD"/>
    <w:rsid w:val="007A42D3"/>
    <w:rsid w:val="007A4D5E"/>
    <w:rsid w:val="007A568D"/>
    <w:rsid w:val="007A71DE"/>
    <w:rsid w:val="007A7625"/>
    <w:rsid w:val="007A7EA0"/>
    <w:rsid w:val="007B0A9A"/>
    <w:rsid w:val="007B0B03"/>
    <w:rsid w:val="007B0C37"/>
    <w:rsid w:val="007B2974"/>
    <w:rsid w:val="007B2CF6"/>
    <w:rsid w:val="007B6292"/>
    <w:rsid w:val="007B70DC"/>
    <w:rsid w:val="007C0477"/>
    <w:rsid w:val="007C088F"/>
    <w:rsid w:val="007C14C6"/>
    <w:rsid w:val="007C160D"/>
    <w:rsid w:val="007C1ABE"/>
    <w:rsid w:val="007C318B"/>
    <w:rsid w:val="007C454D"/>
    <w:rsid w:val="007C4846"/>
    <w:rsid w:val="007C5208"/>
    <w:rsid w:val="007C5FF1"/>
    <w:rsid w:val="007C646C"/>
    <w:rsid w:val="007C69E4"/>
    <w:rsid w:val="007C7785"/>
    <w:rsid w:val="007C79BD"/>
    <w:rsid w:val="007D0513"/>
    <w:rsid w:val="007D1FE6"/>
    <w:rsid w:val="007D2D60"/>
    <w:rsid w:val="007D2DF4"/>
    <w:rsid w:val="007D374B"/>
    <w:rsid w:val="007D3C31"/>
    <w:rsid w:val="007D4BE6"/>
    <w:rsid w:val="007D5636"/>
    <w:rsid w:val="007D5755"/>
    <w:rsid w:val="007D59A7"/>
    <w:rsid w:val="007D5A39"/>
    <w:rsid w:val="007D69B1"/>
    <w:rsid w:val="007D6DE3"/>
    <w:rsid w:val="007E02A6"/>
    <w:rsid w:val="007E06A4"/>
    <w:rsid w:val="007E0D0D"/>
    <w:rsid w:val="007E1428"/>
    <w:rsid w:val="007E1B83"/>
    <w:rsid w:val="007E1D06"/>
    <w:rsid w:val="007E2777"/>
    <w:rsid w:val="007E2A9F"/>
    <w:rsid w:val="007E2FBE"/>
    <w:rsid w:val="007E3CE5"/>
    <w:rsid w:val="007E5565"/>
    <w:rsid w:val="007E6ECE"/>
    <w:rsid w:val="007E72D8"/>
    <w:rsid w:val="007F0844"/>
    <w:rsid w:val="007F0AB4"/>
    <w:rsid w:val="007F0C67"/>
    <w:rsid w:val="007F1AEF"/>
    <w:rsid w:val="007F21DF"/>
    <w:rsid w:val="007F34EC"/>
    <w:rsid w:val="007F35AA"/>
    <w:rsid w:val="007F3917"/>
    <w:rsid w:val="007F4F4C"/>
    <w:rsid w:val="007F6F37"/>
    <w:rsid w:val="007F6F99"/>
    <w:rsid w:val="007F7DDB"/>
    <w:rsid w:val="00800366"/>
    <w:rsid w:val="008010C6"/>
    <w:rsid w:val="0080333B"/>
    <w:rsid w:val="00804D75"/>
    <w:rsid w:val="00804FAB"/>
    <w:rsid w:val="00805B54"/>
    <w:rsid w:val="00805D0B"/>
    <w:rsid w:val="00806667"/>
    <w:rsid w:val="00807783"/>
    <w:rsid w:val="00807B9C"/>
    <w:rsid w:val="00807F97"/>
    <w:rsid w:val="00810C8F"/>
    <w:rsid w:val="00811702"/>
    <w:rsid w:val="00811799"/>
    <w:rsid w:val="00811A16"/>
    <w:rsid w:val="00812620"/>
    <w:rsid w:val="00813302"/>
    <w:rsid w:val="00815E0C"/>
    <w:rsid w:val="00816B5B"/>
    <w:rsid w:val="00816E54"/>
    <w:rsid w:val="008202F8"/>
    <w:rsid w:val="008205CE"/>
    <w:rsid w:val="00820628"/>
    <w:rsid w:val="00820F80"/>
    <w:rsid w:val="00822E84"/>
    <w:rsid w:val="008240D5"/>
    <w:rsid w:val="00825505"/>
    <w:rsid w:val="00825A9F"/>
    <w:rsid w:val="00825AE3"/>
    <w:rsid w:val="00825D36"/>
    <w:rsid w:val="008270B9"/>
    <w:rsid w:val="008273D8"/>
    <w:rsid w:val="008275B7"/>
    <w:rsid w:val="00827FDE"/>
    <w:rsid w:val="00830212"/>
    <w:rsid w:val="00831891"/>
    <w:rsid w:val="00831AEC"/>
    <w:rsid w:val="008340ED"/>
    <w:rsid w:val="008343B8"/>
    <w:rsid w:val="008345B7"/>
    <w:rsid w:val="00834A1C"/>
    <w:rsid w:val="00834FA3"/>
    <w:rsid w:val="00835F19"/>
    <w:rsid w:val="0083696C"/>
    <w:rsid w:val="00837A62"/>
    <w:rsid w:val="0084069D"/>
    <w:rsid w:val="008415A1"/>
    <w:rsid w:val="00841D12"/>
    <w:rsid w:val="00842B8D"/>
    <w:rsid w:val="00844539"/>
    <w:rsid w:val="00844CC8"/>
    <w:rsid w:val="008450A5"/>
    <w:rsid w:val="0084524F"/>
    <w:rsid w:val="00846712"/>
    <w:rsid w:val="008467CD"/>
    <w:rsid w:val="00846BB4"/>
    <w:rsid w:val="008504E8"/>
    <w:rsid w:val="00851E74"/>
    <w:rsid w:val="00851E7D"/>
    <w:rsid w:val="0085227A"/>
    <w:rsid w:val="0085271C"/>
    <w:rsid w:val="00853995"/>
    <w:rsid w:val="00853ED9"/>
    <w:rsid w:val="008548D3"/>
    <w:rsid w:val="00854EFD"/>
    <w:rsid w:val="008554CB"/>
    <w:rsid w:val="008554EF"/>
    <w:rsid w:val="00856ACD"/>
    <w:rsid w:val="008575B2"/>
    <w:rsid w:val="008605F4"/>
    <w:rsid w:val="00860DC8"/>
    <w:rsid w:val="00860F1D"/>
    <w:rsid w:val="008610CB"/>
    <w:rsid w:val="00861BB2"/>
    <w:rsid w:val="0086288A"/>
    <w:rsid w:val="00862A0E"/>
    <w:rsid w:val="00862A66"/>
    <w:rsid w:val="00863073"/>
    <w:rsid w:val="008634B0"/>
    <w:rsid w:val="00864578"/>
    <w:rsid w:val="00864F68"/>
    <w:rsid w:val="008654D1"/>
    <w:rsid w:val="00865C2E"/>
    <w:rsid w:val="00865C78"/>
    <w:rsid w:val="0086687B"/>
    <w:rsid w:val="00866BD5"/>
    <w:rsid w:val="00866E2F"/>
    <w:rsid w:val="00866E3C"/>
    <w:rsid w:val="00867408"/>
    <w:rsid w:val="00867534"/>
    <w:rsid w:val="0086779B"/>
    <w:rsid w:val="00870568"/>
    <w:rsid w:val="00871059"/>
    <w:rsid w:val="00871686"/>
    <w:rsid w:val="008725AA"/>
    <w:rsid w:val="00872FC1"/>
    <w:rsid w:val="00874524"/>
    <w:rsid w:val="00875613"/>
    <w:rsid w:val="00875840"/>
    <w:rsid w:val="00876342"/>
    <w:rsid w:val="0088076E"/>
    <w:rsid w:val="00880A6C"/>
    <w:rsid w:val="00880AF6"/>
    <w:rsid w:val="008818C1"/>
    <w:rsid w:val="00881AAB"/>
    <w:rsid w:val="00881AE0"/>
    <w:rsid w:val="00882165"/>
    <w:rsid w:val="00882846"/>
    <w:rsid w:val="00882FD1"/>
    <w:rsid w:val="00883437"/>
    <w:rsid w:val="00883896"/>
    <w:rsid w:val="00884D2C"/>
    <w:rsid w:val="00886373"/>
    <w:rsid w:val="00890AA5"/>
    <w:rsid w:val="00891AA6"/>
    <w:rsid w:val="00891C81"/>
    <w:rsid w:val="0089253B"/>
    <w:rsid w:val="00892D86"/>
    <w:rsid w:val="00892F2A"/>
    <w:rsid w:val="00893064"/>
    <w:rsid w:val="00893BAF"/>
    <w:rsid w:val="00894F43"/>
    <w:rsid w:val="00895A48"/>
    <w:rsid w:val="00896F0F"/>
    <w:rsid w:val="00897244"/>
    <w:rsid w:val="0089780A"/>
    <w:rsid w:val="008A041C"/>
    <w:rsid w:val="008A050C"/>
    <w:rsid w:val="008A05CB"/>
    <w:rsid w:val="008A06E7"/>
    <w:rsid w:val="008A0AA9"/>
    <w:rsid w:val="008A10CF"/>
    <w:rsid w:val="008A1984"/>
    <w:rsid w:val="008A1B30"/>
    <w:rsid w:val="008A1CEE"/>
    <w:rsid w:val="008A2E23"/>
    <w:rsid w:val="008A3A74"/>
    <w:rsid w:val="008A621C"/>
    <w:rsid w:val="008B139A"/>
    <w:rsid w:val="008B15C0"/>
    <w:rsid w:val="008B25A7"/>
    <w:rsid w:val="008B29AC"/>
    <w:rsid w:val="008B4DE0"/>
    <w:rsid w:val="008B5140"/>
    <w:rsid w:val="008B63C1"/>
    <w:rsid w:val="008B6BA4"/>
    <w:rsid w:val="008C0E40"/>
    <w:rsid w:val="008C0EA4"/>
    <w:rsid w:val="008C16FD"/>
    <w:rsid w:val="008C20E1"/>
    <w:rsid w:val="008C30D5"/>
    <w:rsid w:val="008C40E6"/>
    <w:rsid w:val="008C4738"/>
    <w:rsid w:val="008C51E5"/>
    <w:rsid w:val="008C6802"/>
    <w:rsid w:val="008C6A31"/>
    <w:rsid w:val="008C6ECA"/>
    <w:rsid w:val="008C73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594"/>
    <w:rsid w:val="008E34B1"/>
    <w:rsid w:val="008E3C16"/>
    <w:rsid w:val="008E4213"/>
    <w:rsid w:val="008E54A5"/>
    <w:rsid w:val="008E5B1B"/>
    <w:rsid w:val="008E685A"/>
    <w:rsid w:val="008E699A"/>
    <w:rsid w:val="008E752D"/>
    <w:rsid w:val="008F2875"/>
    <w:rsid w:val="008F2C6F"/>
    <w:rsid w:val="008F3639"/>
    <w:rsid w:val="008F3B6B"/>
    <w:rsid w:val="008F3D53"/>
    <w:rsid w:val="008F449C"/>
    <w:rsid w:val="008F44C8"/>
    <w:rsid w:val="008F5381"/>
    <w:rsid w:val="008F58BF"/>
    <w:rsid w:val="008F5944"/>
    <w:rsid w:val="008F5A7E"/>
    <w:rsid w:val="008F5E82"/>
    <w:rsid w:val="008F6256"/>
    <w:rsid w:val="008F637E"/>
    <w:rsid w:val="008F77FA"/>
    <w:rsid w:val="00900D16"/>
    <w:rsid w:val="00902192"/>
    <w:rsid w:val="00902E3E"/>
    <w:rsid w:val="00903C0C"/>
    <w:rsid w:val="00903E91"/>
    <w:rsid w:val="009041FE"/>
    <w:rsid w:val="00904AEC"/>
    <w:rsid w:val="00905CC1"/>
    <w:rsid w:val="009064A0"/>
    <w:rsid w:val="00906E8A"/>
    <w:rsid w:val="00906F6D"/>
    <w:rsid w:val="009147FF"/>
    <w:rsid w:val="0091645D"/>
    <w:rsid w:val="00917AB3"/>
    <w:rsid w:val="00920668"/>
    <w:rsid w:val="00920EE4"/>
    <w:rsid w:val="00921F88"/>
    <w:rsid w:val="00922672"/>
    <w:rsid w:val="00922A3C"/>
    <w:rsid w:val="00922DDE"/>
    <w:rsid w:val="00923E7D"/>
    <w:rsid w:val="009251D9"/>
    <w:rsid w:val="00925B2D"/>
    <w:rsid w:val="00926A75"/>
    <w:rsid w:val="00926BB1"/>
    <w:rsid w:val="00930AF4"/>
    <w:rsid w:val="00930FB8"/>
    <w:rsid w:val="00931046"/>
    <w:rsid w:val="0093286B"/>
    <w:rsid w:val="00933336"/>
    <w:rsid w:val="0093348F"/>
    <w:rsid w:val="00933689"/>
    <w:rsid w:val="009336E7"/>
    <w:rsid w:val="00933902"/>
    <w:rsid w:val="009347BF"/>
    <w:rsid w:val="00935C66"/>
    <w:rsid w:val="00935DE5"/>
    <w:rsid w:val="009360FA"/>
    <w:rsid w:val="00936626"/>
    <w:rsid w:val="009366A5"/>
    <w:rsid w:val="00936B1A"/>
    <w:rsid w:val="00937DBA"/>
    <w:rsid w:val="00940D6C"/>
    <w:rsid w:val="00940E05"/>
    <w:rsid w:val="00941FB0"/>
    <w:rsid w:val="00942EEC"/>
    <w:rsid w:val="00943053"/>
    <w:rsid w:val="0094334C"/>
    <w:rsid w:val="0094382E"/>
    <w:rsid w:val="00944082"/>
    <w:rsid w:val="0094611F"/>
    <w:rsid w:val="0095220C"/>
    <w:rsid w:val="009528DB"/>
    <w:rsid w:val="009537CC"/>
    <w:rsid w:val="009538C7"/>
    <w:rsid w:val="00954816"/>
    <w:rsid w:val="00954AE6"/>
    <w:rsid w:val="00955491"/>
    <w:rsid w:val="00955DA2"/>
    <w:rsid w:val="00956037"/>
    <w:rsid w:val="0095648D"/>
    <w:rsid w:val="009617B2"/>
    <w:rsid w:val="00961AB0"/>
    <w:rsid w:val="00962650"/>
    <w:rsid w:val="00964CB4"/>
    <w:rsid w:val="00964EEC"/>
    <w:rsid w:val="00965C38"/>
    <w:rsid w:val="00965D38"/>
    <w:rsid w:val="00967140"/>
    <w:rsid w:val="00967C79"/>
    <w:rsid w:val="00970D32"/>
    <w:rsid w:val="00970FA6"/>
    <w:rsid w:val="00971185"/>
    <w:rsid w:val="00971CA1"/>
    <w:rsid w:val="00972317"/>
    <w:rsid w:val="00973395"/>
    <w:rsid w:val="00973FA2"/>
    <w:rsid w:val="00974EAF"/>
    <w:rsid w:val="00975428"/>
    <w:rsid w:val="00975BD3"/>
    <w:rsid w:val="0097629E"/>
    <w:rsid w:val="0097729F"/>
    <w:rsid w:val="00977496"/>
    <w:rsid w:val="009805CE"/>
    <w:rsid w:val="009812C1"/>
    <w:rsid w:val="009817CD"/>
    <w:rsid w:val="009817E0"/>
    <w:rsid w:val="009829BA"/>
    <w:rsid w:val="0098596C"/>
    <w:rsid w:val="00985FC9"/>
    <w:rsid w:val="0098740D"/>
    <w:rsid w:val="00987A17"/>
    <w:rsid w:val="00990241"/>
    <w:rsid w:val="0099067A"/>
    <w:rsid w:val="00990805"/>
    <w:rsid w:val="00991AE4"/>
    <w:rsid w:val="00992A9D"/>
    <w:rsid w:val="009945CC"/>
    <w:rsid w:val="00994E04"/>
    <w:rsid w:val="0099569E"/>
    <w:rsid w:val="009964C8"/>
    <w:rsid w:val="00997D7A"/>
    <w:rsid w:val="00997EAF"/>
    <w:rsid w:val="009A0BF6"/>
    <w:rsid w:val="009A1607"/>
    <w:rsid w:val="009A430F"/>
    <w:rsid w:val="009A45B7"/>
    <w:rsid w:val="009A4AD3"/>
    <w:rsid w:val="009A4B3E"/>
    <w:rsid w:val="009A60FD"/>
    <w:rsid w:val="009A6DC7"/>
    <w:rsid w:val="009A6EFB"/>
    <w:rsid w:val="009B12B7"/>
    <w:rsid w:val="009B157F"/>
    <w:rsid w:val="009B27A1"/>
    <w:rsid w:val="009B4471"/>
    <w:rsid w:val="009B4A97"/>
    <w:rsid w:val="009B4FAB"/>
    <w:rsid w:val="009B58A0"/>
    <w:rsid w:val="009B679D"/>
    <w:rsid w:val="009B6ECC"/>
    <w:rsid w:val="009B7419"/>
    <w:rsid w:val="009B7AE3"/>
    <w:rsid w:val="009C0154"/>
    <w:rsid w:val="009C06EA"/>
    <w:rsid w:val="009C0EA1"/>
    <w:rsid w:val="009C1C51"/>
    <w:rsid w:val="009C1F31"/>
    <w:rsid w:val="009C3AE0"/>
    <w:rsid w:val="009C3CDB"/>
    <w:rsid w:val="009C4020"/>
    <w:rsid w:val="009C4F6D"/>
    <w:rsid w:val="009C58C7"/>
    <w:rsid w:val="009C6EE0"/>
    <w:rsid w:val="009C7321"/>
    <w:rsid w:val="009D01D7"/>
    <w:rsid w:val="009D08D8"/>
    <w:rsid w:val="009D0B32"/>
    <w:rsid w:val="009D0F13"/>
    <w:rsid w:val="009D2068"/>
    <w:rsid w:val="009D21FC"/>
    <w:rsid w:val="009D2690"/>
    <w:rsid w:val="009D36F8"/>
    <w:rsid w:val="009D3985"/>
    <w:rsid w:val="009D51CF"/>
    <w:rsid w:val="009D64EA"/>
    <w:rsid w:val="009D6608"/>
    <w:rsid w:val="009D6F89"/>
    <w:rsid w:val="009D7793"/>
    <w:rsid w:val="009E0E63"/>
    <w:rsid w:val="009E15A7"/>
    <w:rsid w:val="009E18D2"/>
    <w:rsid w:val="009E1EDA"/>
    <w:rsid w:val="009E1FA2"/>
    <w:rsid w:val="009E261D"/>
    <w:rsid w:val="009E2B46"/>
    <w:rsid w:val="009E2DBD"/>
    <w:rsid w:val="009E2EE5"/>
    <w:rsid w:val="009E3163"/>
    <w:rsid w:val="009E4835"/>
    <w:rsid w:val="009E599D"/>
    <w:rsid w:val="009E6FC4"/>
    <w:rsid w:val="009E78EF"/>
    <w:rsid w:val="009F0FB4"/>
    <w:rsid w:val="009F0FEE"/>
    <w:rsid w:val="009F2562"/>
    <w:rsid w:val="009F346C"/>
    <w:rsid w:val="009F4593"/>
    <w:rsid w:val="009F4AD6"/>
    <w:rsid w:val="009F4D2F"/>
    <w:rsid w:val="009F6141"/>
    <w:rsid w:val="009F66BA"/>
    <w:rsid w:val="00A00694"/>
    <w:rsid w:val="00A01BE9"/>
    <w:rsid w:val="00A01EC7"/>
    <w:rsid w:val="00A035BA"/>
    <w:rsid w:val="00A04665"/>
    <w:rsid w:val="00A0504F"/>
    <w:rsid w:val="00A05AE7"/>
    <w:rsid w:val="00A076D3"/>
    <w:rsid w:val="00A10BE9"/>
    <w:rsid w:val="00A1128E"/>
    <w:rsid w:val="00A113EF"/>
    <w:rsid w:val="00A119DC"/>
    <w:rsid w:val="00A12822"/>
    <w:rsid w:val="00A13C25"/>
    <w:rsid w:val="00A13DC8"/>
    <w:rsid w:val="00A140B8"/>
    <w:rsid w:val="00A15420"/>
    <w:rsid w:val="00A16568"/>
    <w:rsid w:val="00A16671"/>
    <w:rsid w:val="00A1720C"/>
    <w:rsid w:val="00A17DEE"/>
    <w:rsid w:val="00A20DF7"/>
    <w:rsid w:val="00A210D4"/>
    <w:rsid w:val="00A2227B"/>
    <w:rsid w:val="00A22387"/>
    <w:rsid w:val="00A231D6"/>
    <w:rsid w:val="00A2449B"/>
    <w:rsid w:val="00A24C80"/>
    <w:rsid w:val="00A27708"/>
    <w:rsid w:val="00A2791E"/>
    <w:rsid w:val="00A302D8"/>
    <w:rsid w:val="00A30F1F"/>
    <w:rsid w:val="00A30F9D"/>
    <w:rsid w:val="00A32014"/>
    <w:rsid w:val="00A32A7C"/>
    <w:rsid w:val="00A338FC"/>
    <w:rsid w:val="00A341E9"/>
    <w:rsid w:val="00A35BE3"/>
    <w:rsid w:val="00A35F40"/>
    <w:rsid w:val="00A36367"/>
    <w:rsid w:val="00A37C4B"/>
    <w:rsid w:val="00A40AE2"/>
    <w:rsid w:val="00A411AF"/>
    <w:rsid w:val="00A41F47"/>
    <w:rsid w:val="00A427C2"/>
    <w:rsid w:val="00A4334F"/>
    <w:rsid w:val="00A4363D"/>
    <w:rsid w:val="00A43831"/>
    <w:rsid w:val="00A43B3B"/>
    <w:rsid w:val="00A44798"/>
    <w:rsid w:val="00A44992"/>
    <w:rsid w:val="00A44D03"/>
    <w:rsid w:val="00A47E4C"/>
    <w:rsid w:val="00A50008"/>
    <w:rsid w:val="00A5088F"/>
    <w:rsid w:val="00A5182C"/>
    <w:rsid w:val="00A5213E"/>
    <w:rsid w:val="00A5258B"/>
    <w:rsid w:val="00A534B0"/>
    <w:rsid w:val="00A547DD"/>
    <w:rsid w:val="00A5571D"/>
    <w:rsid w:val="00A55F78"/>
    <w:rsid w:val="00A5636D"/>
    <w:rsid w:val="00A56394"/>
    <w:rsid w:val="00A57062"/>
    <w:rsid w:val="00A609D8"/>
    <w:rsid w:val="00A6111D"/>
    <w:rsid w:val="00A6150D"/>
    <w:rsid w:val="00A61A2B"/>
    <w:rsid w:val="00A650B8"/>
    <w:rsid w:val="00A65242"/>
    <w:rsid w:val="00A657A9"/>
    <w:rsid w:val="00A6747D"/>
    <w:rsid w:val="00A6752E"/>
    <w:rsid w:val="00A67AC9"/>
    <w:rsid w:val="00A70C91"/>
    <w:rsid w:val="00A70DC5"/>
    <w:rsid w:val="00A716FD"/>
    <w:rsid w:val="00A7273D"/>
    <w:rsid w:val="00A744DE"/>
    <w:rsid w:val="00A74506"/>
    <w:rsid w:val="00A74602"/>
    <w:rsid w:val="00A75B3E"/>
    <w:rsid w:val="00A75BD7"/>
    <w:rsid w:val="00A75E9F"/>
    <w:rsid w:val="00A766E4"/>
    <w:rsid w:val="00A76994"/>
    <w:rsid w:val="00A77621"/>
    <w:rsid w:val="00A80837"/>
    <w:rsid w:val="00A80D12"/>
    <w:rsid w:val="00A8184C"/>
    <w:rsid w:val="00A82868"/>
    <w:rsid w:val="00A82911"/>
    <w:rsid w:val="00A82D72"/>
    <w:rsid w:val="00A83023"/>
    <w:rsid w:val="00A83113"/>
    <w:rsid w:val="00A8376D"/>
    <w:rsid w:val="00A86124"/>
    <w:rsid w:val="00A86276"/>
    <w:rsid w:val="00A87963"/>
    <w:rsid w:val="00A900CD"/>
    <w:rsid w:val="00A90ADD"/>
    <w:rsid w:val="00A90AEC"/>
    <w:rsid w:val="00A91000"/>
    <w:rsid w:val="00A91BA3"/>
    <w:rsid w:val="00A92AB1"/>
    <w:rsid w:val="00A92E68"/>
    <w:rsid w:val="00A93161"/>
    <w:rsid w:val="00A9390B"/>
    <w:rsid w:val="00A93CC4"/>
    <w:rsid w:val="00A93D3B"/>
    <w:rsid w:val="00A944B7"/>
    <w:rsid w:val="00A94871"/>
    <w:rsid w:val="00A960B1"/>
    <w:rsid w:val="00A979BC"/>
    <w:rsid w:val="00AA0888"/>
    <w:rsid w:val="00AA0938"/>
    <w:rsid w:val="00AA0C4B"/>
    <w:rsid w:val="00AA1650"/>
    <w:rsid w:val="00AA2281"/>
    <w:rsid w:val="00AA4B49"/>
    <w:rsid w:val="00AA5F52"/>
    <w:rsid w:val="00AA6EFA"/>
    <w:rsid w:val="00AA73D0"/>
    <w:rsid w:val="00AA75A9"/>
    <w:rsid w:val="00AA7A90"/>
    <w:rsid w:val="00AB0549"/>
    <w:rsid w:val="00AB0A7E"/>
    <w:rsid w:val="00AB11B5"/>
    <w:rsid w:val="00AB1A79"/>
    <w:rsid w:val="00AB3321"/>
    <w:rsid w:val="00AB38E1"/>
    <w:rsid w:val="00AB4437"/>
    <w:rsid w:val="00AB4828"/>
    <w:rsid w:val="00AB49AA"/>
    <w:rsid w:val="00AB4C82"/>
    <w:rsid w:val="00AB5F77"/>
    <w:rsid w:val="00AB61A9"/>
    <w:rsid w:val="00AB673D"/>
    <w:rsid w:val="00AB6BBF"/>
    <w:rsid w:val="00AB6CBB"/>
    <w:rsid w:val="00AB7766"/>
    <w:rsid w:val="00AC0257"/>
    <w:rsid w:val="00AC051E"/>
    <w:rsid w:val="00AC388D"/>
    <w:rsid w:val="00AC397B"/>
    <w:rsid w:val="00AC3AD0"/>
    <w:rsid w:val="00AC3EC9"/>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37D9"/>
    <w:rsid w:val="00AD4440"/>
    <w:rsid w:val="00AD6755"/>
    <w:rsid w:val="00AD6F3F"/>
    <w:rsid w:val="00AE0485"/>
    <w:rsid w:val="00AE0D39"/>
    <w:rsid w:val="00AE2671"/>
    <w:rsid w:val="00AE2684"/>
    <w:rsid w:val="00AE3D37"/>
    <w:rsid w:val="00AE4E28"/>
    <w:rsid w:val="00AE64BA"/>
    <w:rsid w:val="00AE6D8B"/>
    <w:rsid w:val="00AF0D9A"/>
    <w:rsid w:val="00AF2A82"/>
    <w:rsid w:val="00AF3045"/>
    <w:rsid w:val="00AF3CA5"/>
    <w:rsid w:val="00AF64E3"/>
    <w:rsid w:val="00AF6943"/>
    <w:rsid w:val="00AF69ED"/>
    <w:rsid w:val="00B02018"/>
    <w:rsid w:val="00B022F8"/>
    <w:rsid w:val="00B025E9"/>
    <w:rsid w:val="00B02787"/>
    <w:rsid w:val="00B03534"/>
    <w:rsid w:val="00B0356A"/>
    <w:rsid w:val="00B039CD"/>
    <w:rsid w:val="00B041AB"/>
    <w:rsid w:val="00B050E3"/>
    <w:rsid w:val="00B05E3D"/>
    <w:rsid w:val="00B0662C"/>
    <w:rsid w:val="00B06DE2"/>
    <w:rsid w:val="00B10EE7"/>
    <w:rsid w:val="00B11692"/>
    <w:rsid w:val="00B13163"/>
    <w:rsid w:val="00B131DC"/>
    <w:rsid w:val="00B135B8"/>
    <w:rsid w:val="00B13D37"/>
    <w:rsid w:val="00B15850"/>
    <w:rsid w:val="00B16207"/>
    <w:rsid w:val="00B1676D"/>
    <w:rsid w:val="00B16F11"/>
    <w:rsid w:val="00B16F63"/>
    <w:rsid w:val="00B17AED"/>
    <w:rsid w:val="00B20A91"/>
    <w:rsid w:val="00B21179"/>
    <w:rsid w:val="00B22277"/>
    <w:rsid w:val="00B23DB0"/>
    <w:rsid w:val="00B24CFE"/>
    <w:rsid w:val="00B26351"/>
    <w:rsid w:val="00B26C37"/>
    <w:rsid w:val="00B3225F"/>
    <w:rsid w:val="00B33AA4"/>
    <w:rsid w:val="00B3411F"/>
    <w:rsid w:val="00B34954"/>
    <w:rsid w:val="00B34BB5"/>
    <w:rsid w:val="00B34BE5"/>
    <w:rsid w:val="00B35A73"/>
    <w:rsid w:val="00B35F97"/>
    <w:rsid w:val="00B367C1"/>
    <w:rsid w:val="00B370E5"/>
    <w:rsid w:val="00B40ED9"/>
    <w:rsid w:val="00B429CA"/>
    <w:rsid w:val="00B42C92"/>
    <w:rsid w:val="00B43D2B"/>
    <w:rsid w:val="00B44135"/>
    <w:rsid w:val="00B447AF"/>
    <w:rsid w:val="00B47A40"/>
    <w:rsid w:val="00B519E3"/>
    <w:rsid w:val="00B51BC2"/>
    <w:rsid w:val="00B5271D"/>
    <w:rsid w:val="00B54376"/>
    <w:rsid w:val="00B5451C"/>
    <w:rsid w:val="00B55241"/>
    <w:rsid w:val="00B552B7"/>
    <w:rsid w:val="00B616D1"/>
    <w:rsid w:val="00B620C7"/>
    <w:rsid w:val="00B6318A"/>
    <w:rsid w:val="00B631E7"/>
    <w:rsid w:val="00B63DF0"/>
    <w:rsid w:val="00B640C1"/>
    <w:rsid w:val="00B65207"/>
    <w:rsid w:val="00B6648A"/>
    <w:rsid w:val="00B67174"/>
    <w:rsid w:val="00B672AC"/>
    <w:rsid w:val="00B67F17"/>
    <w:rsid w:val="00B70093"/>
    <w:rsid w:val="00B7012A"/>
    <w:rsid w:val="00B71474"/>
    <w:rsid w:val="00B71C5A"/>
    <w:rsid w:val="00B72F1A"/>
    <w:rsid w:val="00B73ADD"/>
    <w:rsid w:val="00B73E8C"/>
    <w:rsid w:val="00B743A7"/>
    <w:rsid w:val="00B746A2"/>
    <w:rsid w:val="00B7585A"/>
    <w:rsid w:val="00B7610A"/>
    <w:rsid w:val="00B82859"/>
    <w:rsid w:val="00B85329"/>
    <w:rsid w:val="00B87A22"/>
    <w:rsid w:val="00B90266"/>
    <w:rsid w:val="00B91BC6"/>
    <w:rsid w:val="00B92DB9"/>
    <w:rsid w:val="00B93A29"/>
    <w:rsid w:val="00B9674E"/>
    <w:rsid w:val="00B96B73"/>
    <w:rsid w:val="00BA082E"/>
    <w:rsid w:val="00BA0C07"/>
    <w:rsid w:val="00BA1446"/>
    <w:rsid w:val="00BA1839"/>
    <w:rsid w:val="00BA18DB"/>
    <w:rsid w:val="00BA1BEB"/>
    <w:rsid w:val="00BA2293"/>
    <w:rsid w:val="00BA4170"/>
    <w:rsid w:val="00BA4571"/>
    <w:rsid w:val="00BA578A"/>
    <w:rsid w:val="00BA5EB6"/>
    <w:rsid w:val="00BA61C8"/>
    <w:rsid w:val="00BA64C8"/>
    <w:rsid w:val="00BA78CD"/>
    <w:rsid w:val="00BA7929"/>
    <w:rsid w:val="00BB0178"/>
    <w:rsid w:val="00BB073C"/>
    <w:rsid w:val="00BB0C63"/>
    <w:rsid w:val="00BB126F"/>
    <w:rsid w:val="00BB3E8A"/>
    <w:rsid w:val="00BB4720"/>
    <w:rsid w:val="00BB682D"/>
    <w:rsid w:val="00BB69BF"/>
    <w:rsid w:val="00BB6AAB"/>
    <w:rsid w:val="00BB6F33"/>
    <w:rsid w:val="00BB7EE3"/>
    <w:rsid w:val="00BB7F5A"/>
    <w:rsid w:val="00BC1A23"/>
    <w:rsid w:val="00BC2541"/>
    <w:rsid w:val="00BC26F0"/>
    <w:rsid w:val="00BC2E8F"/>
    <w:rsid w:val="00BC45A5"/>
    <w:rsid w:val="00BC5147"/>
    <w:rsid w:val="00BC52C8"/>
    <w:rsid w:val="00BC5796"/>
    <w:rsid w:val="00BC67BC"/>
    <w:rsid w:val="00BC6C29"/>
    <w:rsid w:val="00BC6ECC"/>
    <w:rsid w:val="00BD1CEC"/>
    <w:rsid w:val="00BD1E56"/>
    <w:rsid w:val="00BD1F1A"/>
    <w:rsid w:val="00BD2113"/>
    <w:rsid w:val="00BD28C6"/>
    <w:rsid w:val="00BD2B2D"/>
    <w:rsid w:val="00BD40DA"/>
    <w:rsid w:val="00BD5B91"/>
    <w:rsid w:val="00BD6390"/>
    <w:rsid w:val="00BD64C7"/>
    <w:rsid w:val="00BD781C"/>
    <w:rsid w:val="00BE052A"/>
    <w:rsid w:val="00BE18CC"/>
    <w:rsid w:val="00BE1C18"/>
    <w:rsid w:val="00BE257C"/>
    <w:rsid w:val="00BE2F2F"/>
    <w:rsid w:val="00BE4A94"/>
    <w:rsid w:val="00BE5F74"/>
    <w:rsid w:val="00BE7EA8"/>
    <w:rsid w:val="00BF10CA"/>
    <w:rsid w:val="00BF1A3B"/>
    <w:rsid w:val="00BF24BE"/>
    <w:rsid w:val="00BF2856"/>
    <w:rsid w:val="00BF3150"/>
    <w:rsid w:val="00BF3183"/>
    <w:rsid w:val="00BF3575"/>
    <w:rsid w:val="00BF64F3"/>
    <w:rsid w:val="00BF774D"/>
    <w:rsid w:val="00C0067E"/>
    <w:rsid w:val="00C02CCC"/>
    <w:rsid w:val="00C03F7A"/>
    <w:rsid w:val="00C04B9B"/>
    <w:rsid w:val="00C0653C"/>
    <w:rsid w:val="00C06DEF"/>
    <w:rsid w:val="00C07076"/>
    <w:rsid w:val="00C11C59"/>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64B5"/>
    <w:rsid w:val="00C26B7C"/>
    <w:rsid w:val="00C26F16"/>
    <w:rsid w:val="00C272FA"/>
    <w:rsid w:val="00C277FB"/>
    <w:rsid w:val="00C27849"/>
    <w:rsid w:val="00C30605"/>
    <w:rsid w:val="00C31E86"/>
    <w:rsid w:val="00C31F78"/>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1B7F"/>
    <w:rsid w:val="00C42944"/>
    <w:rsid w:val="00C4330C"/>
    <w:rsid w:val="00C44761"/>
    <w:rsid w:val="00C4482A"/>
    <w:rsid w:val="00C44B32"/>
    <w:rsid w:val="00C45A28"/>
    <w:rsid w:val="00C46038"/>
    <w:rsid w:val="00C46C5D"/>
    <w:rsid w:val="00C46F1C"/>
    <w:rsid w:val="00C47139"/>
    <w:rsid w:val="00C473C9"/>
    <w:rsid w:val="00C4775B"/>
    <w:rsid w:val="00C47D6D"/>
    <w:rsid w:val="00C47E4A"/>
    <w:rsid w:val="00C506F1"/>
    <w:rsid w:val="00C50703"/>
    <w:rsid w:val="00C50A1F"/>
    <w:rsid w:val="00C52961"/>
    <w:rsid w:val="00C534E8"/>
    <w:rsid w:val="00C536E3"/>
    <w:rsid w:val="00C53B21"/>
    <w:rsid w:val="00C540BE"/>
    <w:rsid w:val="00C540BF"/>
    <w:rsid w:val="00C54CC6"/>
    <w:rsid w:val="00C56931"/>
    <w:rsid w:val="00C56AB6"/>
    <w:rsid w:val="00C56B16"/>
    <w:rsid w:val="00C56D1D"/>
    <w:rsid w:val="00C578E9"/>
    <w:rsid w:val="00C6332F"/>
    <w:rsid w:val="00C7052A"/>
    <w:rsid w:val="00C72073"/>
    <w:rsid w:val="00C73723"/>
    <w:rsid w:val="00C7476A"/>
    <w:rsid w:val="00C747C2"/>
    <w:rsid w:val="00C74E06"/>
    <w:rsid w:val="00C75850"/>
    <w:rsid w:val="00C75A82"/>
    <w:rsid w:val="00C75D6E"/>
    <w:rsid w:val="00C76275"/>
    <w:rsid w:val="00C7691E"/>
    <w:rsid w:val="00C76A21"/>
    <w:rsid w:val="00C76BF8"/>
    <w:rsid w:val="00C77453"/>
    <w:rsid w:val="00C80B67"/>
    <w:rsid w:val="00C819C1"/>
    <w:rsid w:val="00C81FBB"/>
    <w:rsid w:val="00C8234E"/>
    <w:rsid w:val="00C829F6"/>
    <w:rsid w:val="00C832F1"/>
    <w:rsid w:val="00C83960"/>
    <w:rsid w:val="00C8404B"/>
    <w:rsid w:val="00C842C1"/>
    <w:rsid w:val="00C84E91"/>
    <w:rsid w:val="00C85B20"/>
    <w:rsid w:val="00C873DE"/>
    <w:rsid w:val="00C876FF"/>
    <w:rsid w:val="00C90E0C"/>
    <w:rsid w:val="00C91647"/>
    <w:rsid w:val="00C91BEF"/>
    <w:rsid w:val="00C928D6"/>
    <w:rsid w:val="00C92F61"/>
    <w:rsid w:val="00C94438"/>
    <w:rsid w:val="00C956A6"/>
    <w:rsid w:val="00C95A34"/>
    <w:rsid w:val="00C96152"/>
    <w:rsid w:val="00C96619"/>
    <w:rsid w:val="00C96D93"/>
    <w:rsid w:val="00CA399C"/>
    <w:rsid w:val="00CA3B85"/>
    <w:rsid w:val="00CA3C53"/>
    <w:rsid w:val="00CA3D5D"/>
    <w:rsid w:val="00CA3E9C"/>
    <w:rsid w:val="00CA5440"/>
    <w:rsid w:val="00CA5B7A"/>
    <w:rsid w:val="00CA6EAB"/>
    <w:rsid w:val="00CA7711"/>
    <w:rsid w:val="00CB09E9"/>
    <w:rsid w:val="00CB0A84"/>
    <w:rsid w:val="00CB0DEE"/>
    <w:rsid w:val="00CB0F83"/>
    <w:rsid w:val="00CB543B"/>
    <w:rsid w:val="00CB6552"/>
    <w:rsid w:val="00CB7E52"/>
    <w:rsid w:val="00CC0207"/>
    <w:rsid w:val="00CC0756"/>
    <w:rsid w:val="00CC0757"/>
    <w:rsid w:val="00CC0DFA"/>
    <w:rsid w:val="00CC123A"/>
    <w:rsid w:val="00CC157C"/>
    <w:rsid w:val="00CC18FC"/>
    <w:rsid w:val="00CC1E82"/>
    <w:rsid w:val="00CC2BFB"/>
    <w:rsid w:val="00CC2EE6"/>
    <w:rsid w:val="00CC3377"/>
    <w:rsid w:val="00CC4A97"/>
    <w:rsid w:val="00CC59DC"/>
    <w:rsid w:val="00CC5FC3"/>
    <w:rsid w:val="00CC67FC"/>
    <w:rsid w:val="00CC721E"/>
    <w:rsid w:val="00CC7512"/>
    <w:rsid w:val="00CC765E"/>
    <w:rsid w:val="00CD049C"/>
    <w:rsid w:val="00CD07DE"/>
    <w:rsid w:val="00CD3691"/>
    <w:rsid w:val="00CD3C0F"/>
    <w:rsid w:val="00CD4E2D"/>
    <w:rsid w:val="00CD505B"/>
    <w:rsid w:val="00CD509C"/>
    <w:rsid w:val="00CD5BD2"/>
    <w:rsid w:val="00CD678A"/>
    <w:rsid w:val="00CD729F"/>
    <w:rsid w:val="00CD765B"/>
    <w:rsid w:val="00CD7C5B"/>
    <w:rsid w:val="00CE04BA"/>
    <w:rsid w:val="00CE0961"/>
    <w:rsid w:val="00CE1B0D"/>
    <w:rsid w:val="00CE1FA6"/>
    <w:rsid w:val="00CE289E"/>
    <w:rsid w:val="00CE2C4F"/>
    <w:rsid w:val="00CE2E59"/>
    <w:rsid w:val="00CE346F"/>
    <w:rsid w:val="00CE3994"/>
    <w:rsid w:val="00CE472A"/>
    <w:rsid w:val="00CE4F05"/>
    <w:rsid w:val="00CE7055"/>
    <w:rsid w:val="00CF0519"/>
    <w:rsid w:val="00CF06BE"/>
    <w:rsid w:val="00CF09C1"/>
    <w:rsid w:val="00CF0B69"/>
    <w:rsid w:val="00CF1316"/>
    <w:rsid w:val="00CF1351"/>
    <w:rsid w:val="00CF1A77"/>
    <w:rsid w:val="00CF1ACB"/>
    <w:rsid w:val="00CF1B08"/>
    <w:rsid w:val="00CF3C39"/>
    <w:rsid w:val="00CF4717"/>
    <w:rsid w:val="00CF52D7"/>
    <w:rsid w:val="00CF5C36"/>
    <w:rsid w:val="00CF5F88"/>
    <w:rsid w:val="00CF710D"/>
    <w:rsid w:val="00CF7DB1"/>
    <w:rsid w:val="00D00738"/>
    <w:rsid w:val="00D014F8"/>
    <w:rsid w:val="00D023AA"/>
    <w:rsid w:val="00D02B3B"/>
    <w:rsid w:val="00D03C94"/>
    <w:rsid w:val="00D05649"/>
    <w:rsid w:val="00D05BF0"/>
    <w:rsid w:val="00D05C9C"/>
    <w:rsid w:val="00D06345"/>
    <w:rsid w:val="00D1086F"/>
    <w:rsid w:val="00D1103F"/>
    <w:rsid w:val="00D12790"/>
    <w:rsid w:val="00D13132"/>
    <w:rsid w:val="00D13ED9"/>
    <w:rsid w:val="00D142D4"/>
    <w:rsid w:val="00D15FC3"/>
    <w:rsid w:val="00D15FCB"/>
    <w:rsid w:val="00D16E38"/>
    <w:rsid w:val="00D17575"/>
    <w:rsid w:val="00D176D9"/>
    <w:rsid w:val="00D212B2"/>
    <w:rsid w:val="00D21B4A"/>
    <w:rsid w:val="00D2210F"/>
    <w:rsid w:val="00D226A3"/>
    <w:rsid w:val="00D23720"/>
    <w:rsid w:val="00D2405A"/>
    <w:rsid w:val="00D247D9"/>
    <w:rsid w:val="00D2723C"/>
    <w:rsid w:val="00D274B2"/>
    <w:rsid w:val="00D27AB0"/>
    <w:rsid w:val="00D27DEF"/>
    <w:rsid w:val="00D27EB7"/>
    <w:rsid w:val="00D3098A"/>
    <w:rsid w:val="00D30CD5"/>
    <w:rsid w:val="00D319E3"/>
    <w:rsid w:val="00D32488"/>
    <w:rsid w:val="00D329E0"/>
    <w:rsid w:val="00D332B7"/>
    <w:rsid w:val="00D336FC"/>
    <w:rsid w:val="00D33B03"/>
    <w:rsid w:val="00D33F6F"/>
    <w:rsid w:val="00D34815"/>
    <w:rsid w:val="00D36CEE"/>
    <w:rsid w:val="00D4109B"/>
    <w:rsid w:val="00D422A3"/>
    <w:rsid w:val="00D4283F"/>
    <w:rsid w:val="00D43566"/>
    <w:rsid w:val="00D44685"/>
    <w:rsid w:val="00D454DA"/>
    <w:rsid w:val="00D45CE5"/>
    <w:rsid w:val="00D4600A"/>
    <w:rsid w:val="00D467DE"/>
    <w:rsid w:val="00D471C6"/>
    <w:rsid w:val="00D47473"/>
    <w:rsid w:val="00D479D0"/>
    <w:rsid w:val="00D50655"/>
    <w:rsid w:val="00D512C9"/>
    <w:rsid w:val="00D5194C"/>
    <w:rsid w:val="00D52201"/>
    <w:rsid w:val="00D523EA"/>
    <w:rsid w:val="00D53BD4"/>
    <w:rsid w:val="00D54974"/>
    <w:rsid w:val="00D5512E"/>
    <w:rsid w:val="00D56415"/>
    <w:rsid w:val="00D565D4"/>
    <w:rsid w:val="00D60278"/>
    <w:rsid w:val="00D6035A"/>
    <w:rsid w:val="00D608B8"/>
    <w:rsid w:val="00D60DE5"/>
    <w:rsid w:val="00D618FC"/>
    <w:rsid w:val="00D62EB5"/>
    <w:rsid w:val="00D64509"/>
    <w:rsid w:val="00D64C7A"/>
    <w:rsid w:val="00D66620"/>
    <w:rsid w:val="00D67388"/>
    <w:rsid w:val="00D712EE"/>
    <w:rsid w:val="00D71DFC"/>
    <w:rsid w:val="00D73048"/>
    <w:rsid w:val="00D737B0"/>
    <w:rsid w:val="00D73A28"/>
    <w:rsid w:val="00D742DF"/>
    <w:rsid w:val="00D7626B"/>
    <w:rsid w:val="00D76A59"/>
    <w:rsid w:val="00D76F1E"/>
    <w:rsid w:val="00D77565"/>
    <w:rsid w:val="00D77E58"/>
    <w:rsid w:val="00D81EC9"/>
    <w:rsid w:val="00D82664"/>
    <w:rsid w:val="00D82E35"/>
    <w:rsid w:val="00D83499"/>
    <w:rsid w:val="00D834F3"/>
    <w:rsid w:val="00D837FC"/>
    <w:rsid w:val="00D84652"/>
    <w:rsid w:val="00D85B0B"/>
    <w:rsid w:val="00D8640A"/>
    <w:rsid w:val="00D864BC"/>
    <w:rsid w:val="00D875D8"/>
    <w:rsid w:val="00D90458"/>
    <w:rsid w:val="00D9176D"/>
    <w:rsid w:val="00D92407"/>
    <w:rsid w:val="00D926DF"/>
    <w:rsid w:val="00D929AF"/>
    <w:rsid w:val="00D93DE4"/>
    <w:rsid w:val="00D955AA"/>
    <w:rsid w:val="00D95A90"/>
    <w:rsid w:val="00D96A90"/>
    <w:rsid w:val="00DA010B"/>
    <w:rsid w:val="00DA04D5"/>
    <w:rsid w:val="00DA2272"/>
    <w:rsid w:val="00DA2AD5"/>
    <w:rsid w:val="00DA3E6F"/>
    <w:rsid w:val="00DA4206"/>
    <w:rsid w:val="00DA45E7"/>
    <w:rsid w:val="00DA5868"/>
    <w:rsid w:val="00DA58C6"/>
    <w:rsid w:val="00DA5D47"/>
    <w:rsid w:val="00DA6419"/>
    <w:rsid w:val="00DA6A22"/>
    <w:rsid w:val="00DA7FCD"/>
    <w:rsid w:val="00DB04DB"/>
    <w:rsid w:val="00DB1B59"/>
    <w:rsid w:val="00DB30A3"/>
    <w:rsid w:val="00DB3E64"/>
    <w:rsid w:val="00DB429F"/>
    <w:rsid w:val="00DB44B3"/>
    <w:rsid w:val="00DB552C"/>
    <w:rsid w:val="00DB7893"/>
    <w:rsid w:val="00DC04DA"/>
    <w:rsid w:val="00DC15DC"/>
    <w:rsid w:val="00DC21CD"/>
    <w:rsid w:val="00DC249D"/>
    <w:rsid w:val="00DC296F"/>
    <w:rsid w:val="00DC3205"/>
    <w:rsid w:val="00DC39C4"/>
    <w:rsid w:val="00DC5BE9"/>
    <w:rsid w:val="00DC5D81"/>
    <w:rsid w:val="00DC6487"/>
    <w:rsid w:val="00DC64D1"/>
    <w:rsid w:val="00DC6D40"/>
    <w:rsid w:val="00DC7EBB"/>
    <w:rsid w:val="00DD0F7E"/>
    <w:rsid w:val="00DD106B"/>
    <w:rsid w:val="00DD33D6"/>
    <w:rsid w:val="00DD4292"/>
    <w:rsid w:val="00DD4470"/>
    <w:rsid w:val="00DD4CBF"/>
    <w:rsid w:val="00DD52E4"/>
    <w:rsid w:val="00DE0066"/>
    <w:rsid w:val="00DE06D5"/>
    <w:rsid w:val="00DE07EC"/>
    <w:rsid w:val="00DE09B2"/>
    <w:rsid w:val="00DE0F99"/>
    <w:rsid w:val="00DE2074"/>
    <w:rsid w:val="00DE221A"/>
    <w:rsid w:val="00DE26A6"/>
    <w:rsid w:val="00DE2E91"/>
    <w:rsid w:val="00DE3440"/>
    <w:rsid w:val="00DE38A2"/>
    <w:rsid w:val="00DE4BD2"/>
    <w:rsid w:val="00DE51E9"/>
    <w:rsid w:val="00DE5CAC"/>
    <w:rsid w:val="00DE61C3"/>
    <w:rsid w:val="00DE630B"/>
    <w:rsid w:val="00DE6431"/>
    <w:rsid w:val="00DE64E3"/>
    <w:rsid w:val="00DE72E0"/>
    <w:rsid w:val="00DE7E2F"/>
    <w:rsid w:val="00DF2188"/>
    <w:rsid w:val="00DF4F12"/>
    <w:rsid w:val="00DF5DB9"/>
    <w:rsid w:val="00DF6F3C"/>
    <w:rsid w:val="00E00E6C"/>
    <w:rsid w:val="00E0137D"/>
    <w:rsid w:val="00E0142C"/>
    <w:rsid w:val="00E017FE"/>
    <w:rsid w:val="00E03DE5"/>
    <w:rsid w:val="00E04340"/>
    <w:rsid w:val="00E04953"/>
    <w:rsid w:val="00E0513A"/>
    <w:rsid w:val="00E07449"/>
    <w:rsid w:val="00E11161"/>
    <w:rsid w:val="00E11362"/>
    <w:rsid w:val="00E11B2E"/>
    <w:rsid w:val="00E135CD"/>
    <w:rsid w:val="00E1385B"/>
    <w:rsid w:val="00E13E92"/>
    <w:rsid w:val="00E151F7"/>
    <w:rsid w:val="00E155D4"/>
    <w:rsid w:val="00E15B12"/>
    <w:rsid w:val="00E15C8C"/>
    <w:rsid w:val="00E15FB7"/>
    <w:rsid w:val="00E17476"/>
    <w:rsid w:val="00E17C3A"/>
    <w:rsid w:val="00E201E6"/>
    <w:rsid w:val="00E21C5C"/>
    <w:rsid w:val="00E23627"/>
    <w:rsid w:val="00E23821"/>
    <w:rsid w:val="00E252BB"/>
    <w:rsid w:val="00E25347"/>
    <w:rsid w:val="00E25CB0"/>
    <w:rsid w:val="00E25CDE"/>
    <w:rsid w:val="00E26569"/>
    <w:rsid w:val="00E30151"/>
    <w:rsid w:val="00E309F7"/>
    <w:rsid w:val="00E32A2E"/>
    <w:rsid w:val="00E34343"/>
    <w:rsid w:val="00E34727"/>
    <w:rsid w:val="00E350A0"/>
    <w:rsid w:val="00E35847"/>
    <w:rsid w:val="00E37BF7"/>
    <w:rsid w:val="00E37CE2"/>
    <w:rsid w:val="00E37E09"/>
    <w:rsid w:val="00E40D6A"/>
    <w:rsid w:val="00E41125"/>
    <w:rsid w:val="00E411E9"/>
    <w:rsid w:val="00E41594"/>
    <w:rsid w:val="00E42007"/>
    <w:rsid w:val="00E420DD"/>
    <w:rsid w:val="00E43814"/>
    <w:rsid w:val="00E44028"/>
    <w:rsid w:val="00E45388"/>
    <w:rsid w:val="00E46CA3"/>
    <w:rsid w:val="00E47B9B"/>
    <w:rsid w:val="00E51B0E"/>
    <w:rsid w:val="00E51C51"/>
    <w:rsid w:val="00E52EEB"/>
    <w:rsid w:val="00E5357D"/>
    <w:rsid w:val="00E53A68"/>
    <w:rsid w:val="00E541C9"/>
    <w:rsid w:val="00E5491F"/>
    <w:rsid w:val="00E5502E"/>
    <w:rsid w:val="00E5634A"/>
    <w:rsid w:val="00E56DE4"/>
    <w:rsid w:val="00E60382"/>
    <w:rsid w:val="00E604CD"/>
    <w:rsid w:val="00E60C6E"/>
    <w:rsid w:val="00E60F59"/>
    <w:rsid w:val="00E616F4"/>
    <w:rsid w:val="00E61F67"/>
    <w:rsid w:val="00E62EFF"/>
    <w:rsid w:val="00E64335"/>
    <w:rsid w:val="00E65EB4"/>
    <w:rsid w:val="00E66031"/>
    <w:rsid w:val="00E71216"/>
    <w:rsid w:val="00E7216F"/>
    <w:rsid w:val="00E72B02"/>
    <w:rsid w:val="00E73E15"/>
    <w:rsid w:val="00E74045"/>
    <w:rsid w:val="00E74FA1"/>
    <w:rsid w:val="00E7578A"/>
    <w:rsid w:val="00E770E4"/>
    <w:rsid w:val="00E77539"/>
    <w:rsid w:val="00E8015B"/>
    <w:rsid w:val="00E80A45"/>
    <w:rsid w:val="00E80FE3"/>
    <w:rsid w:val="00E81EE9"/>
    <w:rsid w:val="00E8351C"/>
    <w:rsid w:val="00E84D88"/>
    <w:rsid w:val="00E84D9C"/>
    <w:rsid w:val="00E857EC"/>
    <w:rsid w:val="00E85AC0"/>
    <w:rsid w:val="00E87462"/>
    <w:rsid w:val="00E87F21"/>
    <w:rsid w:val="00E90C2B"/>
    <w:rsid w:val="00E91309"/>
    <w:rsid w:val="00E92211"/>
    <w:rsid w:val="00E9306F"/>
    <w:rsid w:val="00E93119"/>
    <w:rsid w:val="00E93400"/>
    <w:rsid w:val="00E937F0"/>
    <w:rsid w:val="00E94463"/>
    <w:rsid w:val="00E95174"/>
    <w:rsid w:val="00E966DC"/>
    <w:rsid w:val="00E96B5D"/>
    <w:rsid w:val="00E96F2A"/>
    <w:rsid w:val="00E9793A"/>
    <w:rsid w:val="00EA08DB"/>
    <w:rsid w:val="00EA2AAD"/>
    <w:rsid w:val="00EA32C6"/>
    <w:rsid w:val="00EA380B"/>
    <w:rsid w:val="00EA3C46"/>
    <w:rsid w:val="00EA3D68"/>
    <w:rsid w:val="00EA661F"/>
    <w:rsid w:val="00EA6AE7"/>
    <w:rsid w:val="00EA79BD"/>
    <w:rsid w:val="00EB041E"/>
    <w:rsid w:val="00EB0C61"/>
    <w:rsid w:val="00EB1643"/>
    <w:rsid w:val="00EB2127"/>
    <w:rsid w:val="00EB2898"/>
    <w:rsid w:val="00EB4146"/>
    <w:rsid w:val="00EB5DDE"/>
    <w:rsid w:val="00EB5E14"/>
    <w:rsid w:val="00EB6C73"/>
    <w:rsid w:val="00EB7352"/>
    <w:rsid w:val="00EC07C6"/>
    <w:rsid w:val="00EC0B7F"/>
    <w:rsid w:val="00EC1FA7"/>
    <w:rsid w:val="00EC3D80"/>
    <w:rsid w:val="00EC44C4"/>
    <w:rsid w:val="00EC4F60"/>
    <w:rsid w:val="00EC75BB"/>
    <w:rsid w:val="00EC7A7D"/>
    <w:rsid w:val="00ED18B6"/>
    <w:rsid w:val="00ED1F33"/>
    <w:rsid w:val="00ED20D1"/>
    <w:rsid w:val="00ED2145"/>
    <w:rsid w:val="00ED2223"/>
    <w:rsid w:val="00ED22A1"/>
    <w:rsid w:val="00ED27B3"/>
    <w:rsid w:val="00ED3017"/>
    <w:rsid w:val="00ED557A"/>
    <w:rsid w:val="00ED5D98"/>
    <w:rsid w:val="00ED61C1"/>
    <w:rsid w:val="00ED6449"/>
    <w:rsid w:val="00ED6B48"/>
    <w:rsid w:val="00ED7B7B"/>
    <w:rsid w:val="00EE0937"/>
    <w:rsid w:val="00EE12C8"/>
    <w:rsid w:val="00EE147E"/>
    <w:rsid w:val="00EE20AE"/>
    <w:rsid w:val="00EE3054"/>
    <w:rsid w:val="00EE49B0"/>
    <w:rsid w:val="00EE4C80"/>
    <w:rsid w:val="00EE6250"/>
    <w:rsid w:val="00EE6DC6"/>
    <w:rsid w:val="00EE727A"/>
    <w:rsid w:val="00EE7D0E"/>
    <w:rsid w:val="00EF0083"/>
    <w:rsid w:val="00EF096A"/>
    <w:rsid w:val="00EF1099"/>
    <w:rsid w:val="00EF290C"/>
    <w:rsid w:val="00EF2BD0"/>
    <w:rsid w:val="00EF3E2B"/>
    <w:rsid w:val="00EF3F0B"/>
    <w:rsid w:val="00EF414B"/>
    <w:rsid w:val="00EF4A42"/>
    <w:rsid w:val="00EF5E41"/>
    <w:rsid w:val="00EF6555"/>
    <w:rsid w:val="00EF69BA"/>
    <w:rsid w:val="00EF7308"/>
    <w:rsid w:val="00EF735D"/>
    <w:rsid w:val="00EF7A65"/>
    <w:rsid w:val="00EF7D2A"/>
    <w:rsid w:val="00F01335"/>
    <w:rsid w:val="00F01A8F"/>
    <w:rsid w:val="00F020A8"/>
    <w:rsid w:val="00F03029"/>
    <w:rsid w:val="00F03081"/>
    <w:rsid w:val="00F03ACB"/>
    <w:rsid w:val="00F048BF"/>
    <w:rsid w:val="00F05DA5"/>
    <w:rsid w:val="00F066E0"/>
    <w:rsid w:val="00F067B9"/>
    <w:rsid w:val="00F070A9"/>
    <w:rsid w:val="00F07104"/>
    <w:rsid w:val="00F0737A"/>
    <w:rsid w:val="00F07972"/>
    <w:rsid w:val="00F10AF4"/>
    <w:rsid w:val="00F112DE"/>
    <w:rsid w:val="00F12107"/>
    <w:rsid w:val="00F12215"/>
    <w:rsid w:val="00F12730"/>
    <w:rsid w:val="00F139D4"/>
    <w:rsid w:val="00F13A87"/>
    <w:rsid w:val="00F13B60"/>
    <w:rsid w:val="00F14134"/>
    <w:rsid w:val="00F14557"/>
    <w:rsid w:val="00F14CC3"/>
    <w:rsid w:val="00F15457"/>
    <w:rsid w:val="00F1648C"/>
    <w:rsid w:val="00F168E2"/>
    <w:rsid w:val="00F169C0"/>
    <w:rsid w:val="00F16DDD"/>
    <w:rsid w:val="00F17208"/>
    <w:rsid w:val="00F17702"/>
    <w:rsid w:val="00F17F7F"/>
    <w:rsid w:val="00F20B74"/>
    <w:rsid w:val="00F21B8E"/>
    <w:rsid w:val="00F22A3E"/>
    <w:rsid w:val="00F23B15"/>
    <w:rsid w:val="00F24B42"/>
    <w:rsid w:val="00F25AE9"/>
    <w:rsid w:val="00F268EA"/>
    <w:rsid w:val="00F268F3"/>
    <w:rsid w:val="00F26A29"/>
    <w:rsid w:val="00F30714"/>
    <w:rsid w:val="00F30AB3"/>
    <w:rsid w:val="00F30BD2"/>
    <w:rsid w:val="00F32004"/>
    <w:rsid w:val="00F32846"/>
    <w:rsid w:val="00F331A6"/>
    <w:rsid w:val="00F3389E"/>
    <w:rsid w:val="00F33A5B"/>
    <w:rsid w:val="00F33DED"/>
    <w:rsid w:val="00F34422"/>
    <w:rsid w:val="00F35AE7"/>
    <w:rsid w:val="00F3662D"/>
    <w:rsid w:val="00F3715E"/>
    <w:rsid w:val="00F3741C"/>
    <w:rsid w:val="00F37F71"/>
    <w:rsid w:val="00F40169"/>
    <w:rsid w:val="00F447BD"/>
    <w:rsid w:val="00F4558B"/>
    <w:rsid w:val="00F4586F"/>
    <w:rsid w:val="00F45DF3"/>
    <w:rsid w:val="00F4615D"/>
    <w:rsid w:val="00F46A74"/>
    <w:rsid w:val="00F46CDD"/>
    <w:rsid w:val="00F47026"/>
    <w:rsid w:val="00F47E06"/>
    <w:rsid w:val="00F505E9"/>
    <w:rsid w:val="00F52038"/>
    <w:rsid w:val="00F52C93"/>
    <w:rsid w:val="00F53603"/>
    <w:rsid w:val="00F55E6C"/>
    <w:rsid w:val="00F6092F"/>
    <w:rsid w:val="00F61363"/>
    <w:rsid w:val="00F61BC5"/>
    <w:rsid w:val="00F62624"/>
    <w:rsid w:val="00F62C1A"/>
    <w:rsid w:val="00F62D27"/>
    <w:rsid w:val="00F62E30"/>
    <w:rsid w:val="00F64179"/>
    <w:rsid w:val="00F665D3"/>
    <w:rsid w:val="00F6667A"/>
    <w:rsid w:val="00F6731B"/>
    <w:rsid w:val="00F70984"/>
    <w:rsid w:val="00F737A7"/>
    <w:rsid w:val="00F73D69"/>
    <w:rsid w:val="00F73EF7"/>
    <w:rsid w:val="00F7550B"/>
    <w:rsid w:val="00F76C66"/>
    <w:rsid w:val="00F800AE"/>
    <w:rsid w:val="00F80265"/>
    <w:rsid w:val="00F80681"/>
    <w:rsid w:val="00F81A9A"/>
    <w:rsid w:val="00F81DAA"/>
    <w:rsid w:val="00F81FEE"/>
    <w:rsid w:val="00F82204"/>
    <w:rsid w:val="00F82224"/>
    <w:rsid w:val="00F83A53"/>
    <w:rsid w:val="00F83F76"/>
    <w:rsid w:val="00F8435B"/>
    <w:rsid w:val="00F843B8"/>
    <w:rsid w:val="00F857D6"/>
    <w:rsid w:val="00F8609C"/>
    <w:rsid w:val="00F872FC"/>
    <w:rsid w:val="00F87D5F"/>
    <w:rsid w:val="00F90A2A"/>
    <w:rsid w:val="00F90B86"/>
    <w:rsid w:val="00F90E2A"/>
    <w:rsid w:val="00F90F33"/>
    <w:rsid w:val="00F91191"/>
    <w:rsid w:val="00F91711"/>
    <w:rsid w:val="00F93F99"/>
    <w:rsid w:val="00F943CC"/>
    <w:rsid w:val="00F953AA"/>
    <w:rsid w:val="00F95740"/>
    <w:rsid w:val="00F9687B"/>
    <w:rsid w:val="00F97BC3"/>
    <w:rsid w:val="00F97C40"/>
    <w:rsid w:val="00FA1B24"/>
    <w:rsid w:val="00FA3313"/>
    <w:rsid w:val="00FA537B"/>
    <w:rsid w:val="00FA64CD"/>
    <w:rsid w:val="00FA6F43"/>
    <w:rsid w:val="00FA71D7"/>
    <w:rsid w:val="00FA73AC"/>
    <w:rsid w:val="00FA7A4A"/>
    <w:rsid w:val="00FB038E"/>
    <w:rsid w:val="00FB1FE6"/>
    <w:rsid w:val="00FB2773"/>
    <w:rsid w:val="00FB48C6"/>
    <w:rsid w:val="00FB494D"/>
    <w:rsid w:val="00FB49BF"/>
    <w:rsid w:val="00FB56AB"/>
    <w:rsid w:val="00FB57AD"/>
    <w:rsid w:val="00FB5D87"/>
    <w:rsid w:val="00FB6528"/>
    <w:rsid w:val="00FB66CC"/>
    <w:rsid w:val="00FB73BF"/>
    <w:rsid w:val="00FC0A2B"/>
    <w:rsid w:val="00FC1FBB"/>
    <w:rsid w:val="00FC2ABB"/>
    <w:rsid w:val="00FC3269"/>
    <w:rsid w:val="00FC5F7B"/>
    <w:rsid w:val="00FC718B"/>
    <w:rsid w:val="00FC75BF"/>
    <w:rsid w:val="00FC7857"/>
    <w:rsid w:val="00FD01AD"/>
    <w:rsid w:val="00FD267A"/>
    <w:rsid w:val="00FD2726"/>
    <w:rsid w:val="00FD2FDB"/>
    <w:rsid w:val="00FD33B4"/>
    <w:rsid w:val="00FD37A1"/>
    <w:rsid w:val="00FD3A02"/>
    <w:rsid w:val="00FD3F9D"/>
    <w:rsid w:val="00FD564A"/>
    <w:rsid w:val="00FD5FC2"/>
    <w:rsid w:val="00FD64BB"/>
    <w:rsid w:val="00FD664E"/>
    <w:rsid w:val="00FD7114"/>
    <w:rsid w:val="00FE0712"/>
    <w:rsid w:val="00FE14D8"/>
    <w:rsid w:val="00FE195E"/>
    <w:rsid w:val="00FE364D"/>
    <w:rsid w:val="00FE4B4E"/>
    <w:rsid w:val="00FE514C"/>
    <w:rsid w:val="00FE6D3C"/>
    <w:rsid w:val="00FE77D2"/>
    <w:rsid w:val="00FE77D9"/>
    <w:rsid w:val="00FE7B1F"/>
    <w:rsid w:val="00FF0C9F"/>
    <w:rsid w:val="00FF287A"/>
    <w:rsid w:val="00FF29F0"/>
    <w:rsid w:val="00FF2B56"/>
    <w:rsid w:val="00FF2EC0"/>
    <w:rsid w:val="00FF4091"/>
    <w:rsid w:val="00FF51DF"/>
    <w:rsid w:val="00FF57DE"/>
    <w:rsid w:val="00FF70D3"/>
    <w:rsid w:val="00FF723F"/>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image" Target="media/image6.e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chart" Target="charts/chart1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chart" Target="charts/chart4.xml"/><Relationship Id="rId33" Type="http://schemas.openxmlformats.org/officeDocument/2006/relationships/chart" Target="charts/chart10.xml"/><Relationship Id="rId38" Type="http://schemas.openxmlformats.org/officeDocument/2006/relationships/chart" Target="charts/chart15.xml"/><Relationship Id="rId2" Type="http://schemas.openxmlformats.org/officeDocument/2006/relationships/customXml" Target="../customXml/item2.xml"/><Relationship Id="rId20" Type="http://schemas.openxmlformats.org/officeDocument/2006/relationships/image" Target="media/image4.jpeg"/><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3.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footer" Target="footer1.xml"/><Relationship Id="rId5" Type="http://schemas.openxmlformats.org/officeDocument/2006/relationships/numbering" Target="numbering.xml"/><Relationship Id="rId23" Type="http://schemas.openxmlformats.org/officeDocument/2006/relationships/chart" Target="charts/chart2.xml"/><Relationship Id="rId28" Type="http://schemas.openxmlformats.org/officeDocument/2006/relationships/chart" Target="charts/chart6.xml"/><Relationship Id="rId36" Type="http://schemas.openxmlformats.org/officeDocument/2006/relationships/chart" Target="charts/chart13.xml"/><Relationship Id="rId10" Type="http://schemas.openxmlformats.org/officeDocument/2006/relationships/endnotes" Target="endnotes.xml"/><Relationship Id="rId1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31"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chart" Target="charts/chart1.xml"/><Relationship Id="rId27" Type="http://schemas.openxmlformats.org/officeDocument/2006/relationships/chart" Target="charts/chart5.xml"/><Relationship Id="rId30" Type="http://schemas.openxmlformats.org/officeDocument/2006/relationships/chart" Target="charts/chart7.xml"/><Relationship Id="rId35" Type="http://schemas.openxmlformats.org/officeDocument/2006/relationships/chart" Target="charts/chart1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3"/>
          <c:order val="2"/>
          <c:tx>
            <c:strRef>
              <c:f>Sheet1!$G$1</c:f>
              <c:strCache>
                <c:ptCount val="1"/>
                <c:pt idx="0">
                  <c:v>2019</c:v>
                </c:pt>
              </c:strCache>
            </c:strRef>
          </c:tx>
          <c:spPr>
            <a:solidFill>
              <a:schemeClr val="accent4"/>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Sheet1!$G$2:$G$14</c:f>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2-E3BA-4C60-B226-1F37938E0D12}"/>
            </c:ext>
          </c:extLst>
        </c:ser>
        <c:ser>
          <c:idx val="0"/>
          <c:order val="3"/>
          <c:tx>
            <c:strRef>
              <c:f>Sheet1!$H$1</c:f>
              <c:strCache>
                <c:ptCount val="1"/>
                <c:pt idx="0">
                  <c:v>2020</c:v>
                </c:pt>
              </c:strCache>
            </c:strRef>
          </c:tx>
          <c:spPr>
            <a:solidFill>
              <a:schemeClr val="accent1"/>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5"/>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5"/>
          <c:order val="5"/>
          <c:tx>
            <c:strRef>
              <c:f>Sheet1!$J$1</c:f>
              <c:strCache>
                <c:ptCount val="1"/>
                <c:pt idx="0">
                  <c:v>2022</c:v>
                </c:pt>
              </c:strCache>
            </c:strRef>
          </c:tx>
          <c:spPr>
            <a:solidFill>
              <a:schemeClr val="accent6"/>
            </a:solidFill>
            <a:ln>
              <a:noFill/>
            </a:ln>
            <a:effectLst/>
          </c:spPr>
          <c:invertIfNegative val="0"/>
          <c:dLbls>
            <c:dLbl>
              <c:idx val="9"/>
              <c:layout>
                <c:manualLayout>
                  <c:x val="0.15303682448589179"/>
                  <c:y val="-4.4117647058823532E-2"/>
                </c:manualLayout>
              </c:layout>
              <c:tx>
                <c:rich>
                  <a:bodyPr rot="0" spcFirstLastPara="1" vertOverflow="ellipsis" vert="horz" wrap="square" lIns="38100" tIns="19050" rIns="38100" bIns="19050" anchor="ctr" anchorCtr="1">
                    <a:spAutoFit/>
                  </a:bodyPr>
                  <a:lstStyle/>
                  <a:p>
                    <a:pPr>
                      <a:defRPr sz="2000" b="1" i="0" u="none" strike="noStrike" kern="1200" baseline="0">
                        <a:solidFill>
                          <a:schemeClr val="accent6"/>
                        </a:solidFill>
                        <a:latin typeface="+mn-lt"/>
                        <a:ea typeface="+mn-ea"/>
                        <a:cs typeface="+mn-cs"/>
                      </a:defRPr>
                    </a:pPr>
                    <a:r>
                      <a:rPr lang="en-US" sz="2000" b="1">
                        <a:solidFill>
                          <a:schemeClr val="accent6"/>
                        </a:solidFill>
                      </a:rPr>
                      <a:t>633,858</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A42-45B2-91DB-1F87D21DF4F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1329755946934179"/>
          <c:y val="0.85674193299366996"/>
          <c:w val="0.43061549874414912"/>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79268478038183376"/>
          <c:h val="0.70884600490512462"/>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8.0510554737358866E-2"/>
                  <c:y val="-0.26775956284153013"/>
                </c:manualLayout>
              </c:layout>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Sheet1!$A$65:$A$90</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Sheet1!$B$65:$B$90</c:f>
              <c:numCache>
                <c:formatCode>General</c:formatCode>
                <c:ptCount val="12"/>
                <c:pt idx="0">
                  <c:v>173</c:v>
                </c:pt>
                <c:pt idx="1">
                  <c:v>189</c:v>
                </c:pt>
                <c:pt idx="2">
                  <c:v>158</c:v>
                </c:pt>
                <c:pt idx="3">
                  <c:v>124</c:v>
                </c:pt>
                <c:pt idx="4">
                  <c:v>195</c:v>
                </c:pt>
                <c:pt idx="5">
                  <c:v>148</c:v>
                </c:pt>
                <c:pt idx="6">
                  <c:v>163</c:v>
                </c:pt>
                <c:pt idx="7">
                  <c:v>208</c:v>
                </c:pt>
                <c:pt idx="8">
                  <c:v>194</c:v>
                </c:pt>
                <c:pt idx="9">
                  <c:v>204</c:v>
                </c:pt>
                <c:pt idx="10">
                  <c:v>187</c:v>
                </c:pt>
                <c:pt idx="11">
                  <c:v>175</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Sheet1!$A$65:$A$90</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Sheet1!$C$65:$C$90</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8.0510554737358866E-2"/>
                  <c:y val="-0.311475409836065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Sheet1!$A$65:$A$90</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Sheet1!$D$65:$D$90</c:f>
              <c:numCache>
                <c:formatCode>0</c:formatCode>
                <c:ptCount val="12"/>
                <c:pt idx="0">
                  <c:v>4184</c:v>
                </c:pt>
                <c:pt idx="1">
                  <c:v>3779</c:v>
                </c:pt>
                <c:pt idx="2">
                  <c:v>4128</c:v>
                </c:pt>
                <c:pt idx="3">
                  <c:v>3125</c:v>
                </c:pt>
                <c:pt idx="4">
                  <c:v>3711</c:v>
                </c:pt>
                <c:pt idx="5">
                  <c:v>3207</c:v>
                </c:pt>
                <c:pt idx="6">
                  <c:v>3864</c:v>
                </c:pt>
                <c:pt idx="7">
                  <c:v>4465</c:v>
                </c:pt>
                <c:pt idx="8">
                  <c:v>4393</c:v>
                </c:pt>
                <c:pt idx="9">
                  <c:v>5686</c:v>
                </c:pt>
                <c:pt idx="10">
                  <c:v>4910</c:v>
                </c:pt>
                <c:pt idx="11">
                  <c:v>4200</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dLbls>
            <c:dLbl>
              <c:idx val="11"/>
              <c:layout>
                <c:manualLayout>
                  <c:x val="6.8728522336769765E-2"/>
                  <c:y val="-0.387978142076502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Sheet1!$A$65:$A$90</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Sheet1!$F$65:$F$90</c:f>
              <c:numCache>
                <c:formatCode>General</c:formatCode>
                <c:ptCount val="12"/>
                <c:pt idx="0">
                  <c:v>771</c:v>
                </c:pt>
                <c:pt idx="1">
                  <c:v>766</c:v>
                </c:pt>
                <c:pt idx="2">
                  <c:v>741</c:v>
                </c:pt>
                <c:pt idx="3">
                  <c:v>568</c:v>
                </c:pt>
                <c:pt idx="4">
                  <c:v>664</c:v>
                </c:pt>
                <c:pt idx="5">
                  <c:v>607</c:v>
                </c:pt>
                <c:pt idx="6">
                  <c:v>561</c:v>
                </c:pt>
                <c:pt idx="7">
                  <c:v>647</c:v>
                </c:pt>
                <c:pt idx="8">
                  <c:v>607</c:v>
                </c:pt>
                <c:pt idx="9">
                  <c:v>782</c:v>
                </c:pt>
                <c:pt idx="10">
                  <c:v>710</c:v>
                </c:pt>
                <c:pt idx="11">
                  <c:v>564</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7431693989070899E-2"/>
                  <c:y val="-0.24480500996299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Sheet1!$A$65:$A$90</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extLst/>
            </c:strRef>
          </c:cat>
          <c:val>
            <c:numRef>
              <c:f>Sheet1!$B$65:$B$90</c:f>
              <c:numCache>
                <c:formatCode>General</c:formatCode>
                <c:ptCount val="12"/>
                <c:pt idx="0">
                  <c:v>120</c:v>
                </c:pt>
                <c:pt idx="1">
                  <c:v>101</c:v>
                </c:pt>
                <c:pt idx="2">
                  <c:v>82</c:v>
                </c:pt>
                <c:pt idx="3">
                  <c:v>96</c:v>
                </c:pt>
                <c:pt idx="4">
                  <c:v>139</c:v>
                </c:pt>
                <c:pt idx="5">
                  <c:v>117</c:v>
                </c:pt>
                <c:pt idx="6">
                  <c:v>130</c:v>
                </c:pt>
                <c:pt idx="7">
                  <c:v>96</c:v>
                </c:pt>
                <c:pt idx="8">
                  <c:v>131</c:v>
                </c:pt>
                <c:pt idx="9">
                  <c:v>137</c:v>
                </c:pt>
                <c:pt idx="10">
                  <c:v>140</c:v>
                </c:pt>
                <c:pt idx="11">
                  <c:v>165</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Sheet1!$A$65:$A$90</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extLst/>
            </c:strRef>
          </c:cat>
          <c:val>
            <c:numRef>
              <c:f>Sheet1!$C$65:$C$90</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7.9483358171882762E-2"/>
                  <c:y val="-0.239111870196413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Sheet1!$A$65:$A$90</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extLst/>
            </c:strRef>
          </c:cat>
          <c:val>
            <c:numRef>
              <c:f>Sheet1!$D$65:$D$90</c:f>
              <c:numCache>
                <c:formatCode>0</c:formatCode>
                <c:ptCount val="12"/>
                <c:pt idx="0">
                  <c:v>2462</c:v>
                </c:pt>
                <c:pt idx="1">
                  <c:v>2500</c:v>
                </c:pt>
                <c:pt idx="2">
                  <c:v>2498</c:v>
                </c:pt>
                <c:pt idx="3">
                  <c:v>2127</c:v>
                </c:pt>
                <c:pt idx="4">
                  <c:v>2664</c:v>
                </c:pt>
                <c:pt idx="5">
                  <c:v>2309</c:v>
                </c:pt>
                <c:pt idx="6">
                  <c:v>2452</c:v>
                </c:pt>
                <c:pt idx="7">
                  <c:v>2729</c:v>
                </c:pt>
                <c:pt idx="8">
                  <c:v>2715</c:v>
                </c:pt>
                <c:pt idx="9">
                  <c:v>3261</c:v>
                </c:pt>
                <c:pt idx="10">
                  <c:v>3031</c:v>
                </c:pt>
                <c:pt idx="11">
                  <c:v>3060</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dLbls>
            <c:dLbl>
              <c:idx val="11"/>
              <c:layout>
                <c:manualLayout>
                  <c:x val="7.7496274217585551E-2"/>
                  <c:y val="-0.199259891830344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Sheet1!$A$65:$A$90</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extLst/>
            </c:strRef>
          </c:cat>
          <c:val>
            <c:numRef>
              <c:f>Sheet1!$F$65:$F$90</c:f>
              <c:numCache>
                <c:formatCode>General</c:formatCode>
                <c:ptCount val="12"/>
                <c:pt idx="0">
                  <c:v>761</c:v>
                </c:pt>
                <c:pt idx="1">
                  <c:v>753</c:v>
                </c:pt>
                <c:pt idx="2">
                  <c:v>756</c:v>
                </c:pt>
                <c:pt idx="3">
                  <c:v>618</c:v>
                </c:pt>
                <c:pt idx="4">
                  <c:v>718</c:v>
                </c:pt>
                <c:pt idx="5">
                  <c:v>532</c:v>
                </c:pt>
                <c:pt idx="6">
                  <c:v>532</c:v>
                </c:pt>
                <c:pt idx="7">
                  <c:v>496</c:v>
                </c:pt>
                <c:pt idx="8">
                  <c:v>458</c:v>
                </c:pt>
                <c:pt idx="9">
                  <c:v>521</c:v>
                </c:pt>
                <c:pt idx="10">
                  <c:v>537</c:v>
                </c:pt>
                <c:pt idx="11">
                  <c:v>569</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1"/>
          <c:tx>
            <c:strRef>
              <c:f>Sheet1!$I$1</c:f>
              <c:strCache>
                <c:ptCount val="1"/>
                <c:pt idx="0">
                  <c:v>2022</c:v>
                </c:pt>
              </c:strCache>
            </c:strRef>
          </c:tx>
          <c:spPr>
            <a:solidFill>
              <a:srgbClr val="0070C0"/>
            </a:solidFill>
          </c:spPr>
          <c:invertIfNegative val="0"/>
          <c:dLbls>
            <c:dLbl>
              <c:idx val="8"/>
              <c:delete val="1"/>
              <c:extLst>
                <c:ext xmlns:c15="http://schemas.microsoft.com/office/drawing/2012/chart" uri="{CE6537A1-D6FC-4f65-9D91-7224C49458BB}">
                  <c15:layout>
                    <c:manualLayout>
                      <c:w val="0.20490079365079364"/>
                      <c:h val="0.15642199042130042"/>
                    </c:manualLayout>
                  </c15:layout>
                </c:ext>
                <c:ext xmlns:c16="http://schemas.microsoft.com/office/drawing/2014/chart" uri="{C3380CC4-5D6E-409C-BE32-E72D297353CC}">
                  <c16:uniqueId val="{00000000-6899-432C-A71A-A259053AD0BD}"/>
                </c:ext>
              </c:extLst>
            </c:dLbl>
            <c:dLbl>
              <c:idx val="9"/>
              <c:layout>
                <c:manualLayout>
                  <c:x val="8.3333333333333329E-2"/>
                  <c:y val="-6.0137457044673527E-2"/>
                </c:manualLayout>
              </c:layout>
              <c:tx>
                <c:rich>
                  <a:bodyPr/>
                  <a:lstStyle/>
                  <a:p>
                    <a:r>
                      <a:rPr lang="en-US"/>
                      <a:t>28,497</a:t>
                    </a:r>
                  </a:p>
                </c:rich>
              </c:tx>
              <c:showLegendKey val="0"/>
              <c:showVal val="1"/>
              <c:showCatName val="0"/>
              <c:showSerName val="0"/>
              <c:showPercent val="0"/>
              <c:showBubbleSize val="0"/>
              <c:extLst>
                <c:ext xmlns:c15="http://schemas.microsoft.com/office/drawing/2012/chart" uri="{CE6537A1-D6FC-4f65-9D91-7224C49458BB}">
                  <c15:layout>
                    <c:manualLayout>
                      <c:w val="0.16918650793650794"/>
                      <c:h val="0.11776219660686744"/>
                    </c:manualLayout>
                  </c15:layout>
                  <c15:showDataLabelsRange val="0"/>
                </c:ext>
                <c:ext xmlns:c16="http://schemas.microsoft.com/office/drawing/2014/chart" uri="{C3380CC4-5D6E-409C-BE32-E72D297353CC}">
                  <c16:uniqueId val="{00000000-0BB4-4997-A71A-BA8AC8CDD7B5}"/>
                </c:ext>
              </c:extLst>
            </c:dLbl>
            <c:spPr>
              <a:noFill/>
              <a:ln>
                <a:noFill/>
              </a:ln>
              <a:effectLst/>
            </c:spPr>
            <c:txPr>
              <a:bodyPr wrap="square" lIns="38100" tIns="19050" rIns="38100" bIns="19050" anchor="ctr">
                <a:spAutoFit/>
              </a:bodyPr>
              <a:lstStyle/>
              <a:p>
                <a:pPr>
                  <a:defRPr sz="2000" b="1">
                    <a:solidFill>
                      <a:schemeClr val="accent5"/>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numCache>
            </c:numRef>
          </c:val>
          <c:extLst>
            <c:ext xmlns:c16="http://schemas.microsoft.com/office/drawing/2014/chart" uri="{C3380CC4-5D6E-409C-BE32-E72D297353CC}">
              <c16:uniqueId val="{00000001-1B3F-487B-BD53-475E6FEF334D}"/>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42206021122359705"/>
          <c:y val="0.87968197654385583"/>
          <c:w val="0.15580675946053862"/>
          <c:h val="0.11617805142616452"/>
        </c:manualLayout>
      </c:layout>
      <c:overlay val="0"/>
      <c:txPr>
        <a:bodyPr rot="0" vert="horz"/>
        <a:lstStyle/>
        <a:p>
          <a:pPr>
            <a:defRPr>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Sheet1!$A$153:$A$215</c:f>
              <c:numCache>
                <c:formatCode>mmm\-yy</c:formatCode>
                <c:ptCount val="58"/>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numCache>
            </c:numRef>
          </c:cat>
          <c:val>
            <c:numRef>
              <c:f>Sheet1!$B$153:$B$215</c:f>
              <c:numCache>
                <c:formatCode>#,##0_);[Red]\(#,##0\)</c:formatCode>
                <c:ptCount val="58"/>
                <c:pt idx="0">
                  <c:v>19597</c:v>
                </c:pt>
                <c:pt idx="1">
                  <c:v>19498</c:v>
                </c:pt>
                <c:pt idx="2">
                  <c:v>19601</c:v>
                </c:pt>
                <c:pt idx="3">
                  <c:v>19410</c:v>
                </c:pt>
                <c:pt idx="4">
                  <c:v>19530</c:v>
                </c:pt>
                <c:pt idx="5">
                  <c:v>19545</c:v>
                </c:pt>
                <c:pt idx="6">
                  <c:v>19606</c:v>
                </c:pt>
                <c:pt idx="7">
                  <c:v>19480</c:v>
                </c:pt>
                <c:pt idx="8">
                  <c:v>19322</c:v>
                </c:pt>
                <c:pt idx="9">
                  <c:v>19347</c:v>
                </c:pt>
                <c:pt idx="10">
                  <c:v>19166</c:v>
                </c:pt>
                <c:pt idx="11">
                  <c:v>18948</c:v>
                </c:pt>
                <c:pt idx="12">
                  <c:v>18995</c:v>
                </c:pt>
                <c:pt idx="13">
                  <c:v>18900</c:v>
                </c:pt>
                <c:pt idx="14">
                  <c:v>18905</c:v>
                </c:pt>
                <c:pt idx="15">
                  <c:v>18987</c:v>
                </c:pt>
                <c:pt idx="16">
                  <c:v>19057</c:v>
                </c:pt>
                <c:pt idx="17">
                  <c:v>19053</c:v>
                </c:pt>
                <c:pt idx="18">
                  <c:v>19134</c:v>
                </c:pt>
                <c:pt idx="19">
                  <c:v>19231</c:v>
                </c:pt>
                <c:pt idx="20">
                  <c:v>19119</c:v>
                </c:pt>
                <c:pt idx="21">
                  <c:v>19240</c:v>
                </c:pt>
                <c:pt idx="22">
                  <c:v>19266</c:v>
                </c:pt>
                <c:pt idx="23">
                  <c:v>19199</c:v>
                </c:pt>
                <c:pt idx="24">
                  <c:v>19164</c:v>
                </c:pt>
                <c:pt idx="25">
                  <c:v>19051</c:v>
                </c:pt>
                <c:pt idx="26">
                  <c:v>19687</c:v>
                </c:pt>
                <c:pt idx="27">
                  <c:v>21050</c:v>
                </c:pt>
                <c:pt idx="28">
                  <c:v>21716</c:v>
                </c:pt>
                <c:pt idx="29">
                  <c:v>21976</c:v>
                </c:pt>
                <c:pt idx="30">
                  <c:v>21890</c:v>
                </c:pt>
                <c:pt idx="31">
                  <c:v>21534</c:v>
                </c:pt>
                <c:pt idx="32">
                  <c:v>21229</c:v>
                </c:pt>
                <c:pt idx="33">
                  <c:v>20522</c:v>
                </c:pt>
                <c:pt idx="34">
                  <c:v>20351</c:v>
                </c:pt>
                <c:pt idx="35">
                  <c:v>20540</c:v>
                </c:pt>
                <c:pt idx="36">
                  <c:v>20432</c:v>
                </c:pt>
                <c:pt idx="37">
                  <c:v>20116</c:v>
                </c:pt>
                <c:pt idx="38">
                  <c:v>20377</c:v>
                </c:pt>
                <c:pt idx="39">
                  <c:v>20177</c:v>
                </c:pt>
                <c:pt idx="40">
                  <c:v>19956</c:v>
                </c:pt>
                <c:pt idx="41">
                  <c:v>19819</c:v>
                </c:pt>
                <c:pt idx="42">
                  <c:v>19920</c:v>
                </c:pt>
                <c:pt idx="43">
                  <c:v>20200</c:v>
                </c:pt>
                <c:pt idx="44">
                  <c:v>20817</c:v>
                </c:pt>
                <c:pt idx="45">
                  <c:v>22285</c:v>
                </c:pt>
                <c:pt idx="46">
                  <c:v>23743</c:v>
                </c:pt>
                <c:pt idx="47">
                  <c:v>24952</c:v>
                </c:pt>
                <c:pt idx="48">
                  <c:v>25526</c:v>
                </c:pt>
                <c:pt idx="49">
                  <c:v>25803</c:v>
                </c:pt>
                <c:pt idx="50">
                  <c:v>26524</c:v>
                </c:pt>
                <c:pt idx="51">
                  <c:v>26938</c:v>
                </c:pt>
                <c:pt idx="52">
                  <c:v>27264</c:v>
                </c:pt>
                <c:pt idx="53">
                  <c:v>27714</c:v>
                </c:pt>
                <c:pt idx="54">
                  <c:v>27910</c:v>
                </c:pt>
                <c:pt idx="55">
                  <c:v>28345</c:v>
                </c:pt>
                <c:pt idx="56">
                  <c:v>28406</c:v>
                </c:pt>
                <c:pt idx="57">
                  <c:v>28497</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1"/>
          <c:tx>
            <c:strRef>
              <c:f>Sheet1!$I$1</c:f>
              <c:strCache>
                <c:ptCount val="1"/>
                <c:pt idx="0">
                  <c:v>2022</c:v>
                </c:pt>
              </c:strCache>
            </c:strRef>
          </c:tx>
          <c:spPr>
            <a:solidFill>
              <a:srgbClr val="0070C0"/>
            </a:solidFill>
          </c:spPr>
          <c:invertIfNegative val="0"/>
          <c:dLbls>
            <c:dLbl>
              <c:idx val="9"/>
              <c:layout>
                <c:manualLayout>
                  <c:x val="0.11677387431964359"/>
                  <c:y val="-0.13842482100238662"/>
                </c:manualLayout>
              </c:layout>
              <c:tx>
                <c:rich>
                  <a:bodyPr wrap="square" lIns="38100" tIns="19050" rIns="38100" bIns="19050" anchor="ctr">
                    <a:noAutofit/>
                  </a:bodyPr>
                  <a:lstStyle/>
                  <a:p>
                    <a:pPr>
                      <a:defRPr sz="2000" b="1">
                        <a:solidFill>
                          <a:schemeClr val="accent5"/>
                        </a:solidFill>
                      </a:defRPr>
                    </a:pPr>
                    <a:r>
                      <a:rPr lang="en-US" sz="2000" b="1">
                        <a:solidFill>
                          <a:schemeClr val="accent5"/>
                        </a:solidFill>
                      </a:rPr>
                      <a:t>38,432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4080158337456705"/>
                      <c:h val="0.13940352921278634"/>
                    </c:manualLayout>
                  </c15:layout>
                  <c15:showDataLabelsRange val="0"/>
                </c:ext>
                <c:ext xmlns:c16="http://schemas.microsoft.com/office/drawing/2014/chart" uri="{C3380CC4-5D6E-409C-BE32-E72D297353CC}">
                  <c16:uniqueId val="{00000000-E12F-4D33-B83F-F315D4FAEAB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numCache>
              <c:extLst/>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42008096093381703"/>
          <c:y val="0.87856705928287893"/>
          <c:w val="0.15580678777718854"/>
          <c:h val="0.11617805142616452"/>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Sheet1!$A$153:$A$215</c:f>
              <c:numCache>
                <c:formatCode>mmm\-yy</c:formatCode>
                <c:ptCount val="58"/>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numCache>
            </c:numRef>
          </c:cat>
          <c:val>
            <c:numRef>
              <c:f>Sheet1!$B$153:$B$215</c:f>
              <c:numCache>
                <c:formatCode>#,##0_);[Red]\(#,##0\)</c:formatCode>
                <c:ptCount val="58"/>
                <c:pt idx="0">
                  <c:v>30211</c:v>
                </c:pt>
                <c:pt idx="1">
                  <c:v>29791</c:v>
                </c:pt>
                <c:pt idx="2">
                  <c:v>29532</c:v>
                </c:pt>
                <c:pt idx="3">
                  <c:v>29186</c:v>
                </c:pt>
                <c:pt idx="4">
                  <c:v>29202</c:v>
                </c:pt>
                <c:pt idx="5">
                  <c:v>28881</c:v>
                </c:pt>
                <c:pt idx="6">
                  <c:v>28608</c:v>
                </c:pt>
                <c:pt idx="7">
                  <c:v>28849</c:v>
                </c:pt>
                <c:pt idx="8">
                  <c:v>28926</c:v>
                </c:pt>
                <c:pt idx="9">
                  <c:v>29107</c:v>
                </c:pt>
                <c:pt idx="10">
                  <c:v>29114</c:v>
                </c:pt>
                <c:pt idx="11">
                  <c:v>29219</c:v>
                </c:pt>
                <c:pt idx="12">
                  <c:v>29259</c:v>
                </c:pt>
                <c:pt idx="13">
                  <c:v>28777</c:v>
                </c:pt>
                <c:pt idx="14">
                  <c:v>28698</c:v>
                </c:pt>
                <c:pt idx="15">
                  <c:v>28704</c:v>
                </c:pt>
                <c:pt idx="16">
                  <c:v>29043</c:v>
                </c:pt>
                <c:pt idx="17">
                  <c:v>29250</c:v>
                </c:pt>
                <c:pt idx="18">
                  <c:v>29607</c:v>
                </c:pt>
                <c:pt idx="19">
                  <c:v>30169</c:v>
                </c:pt>
                <c:pt idx="20">
                  <c:v>30925</c:v>
                </c:pt>
                <c:pt idx="21">
                  <c:v>31291</c:v>
                </c:pt>
                <c:pt idx="22">
                  <c:v>31017</c:v>
                </c:pt>
                <c:pt idx="23">
                  <c:v>30767</c:v>
                </c:pt>
                <c:pt idx="24">
                  <c:v>30389</c:v>
                </c:pt>
                <c:pt idx="25">
                  <c:v>29758</c:v>
                </c:pt>
                <c:pt idx="26">
                  <c:v>30272</c:v>
                </c:pt>
                <c:pt idx="27">
                  <c:v>33013</c:v>
                </c:pt>
                <c:pt idx="28">
                  <c:v>33813</c:v>
                </c:pt>
                <c:pt idx="29">
                  <c:v>32799</c:v>
                </c:pt>
                <c:pt idx="30">
                  <c:v>30874</c:v>
                </c:pt>
                <c:pt idx="31">
                  <c:v>29501</c:v>
                </c:pt>
                <c:pt idx="32">
                  <c:v>29187</c:v>
                </c:pt>
                <c:pt idx="33">
                  <c:v>28650</c:v>
                </c:pt>
                <c:pt idx="34">
                  <c:v>28132</c:v>
                </c:pt>
                <c:pt idx="35">
                  <c:v>28221</c:v>
                </c:pt>
                <c:pt idx="36">
                  <c:v>27906</c:v>
                </c:pt>
                <c:pt idx="37">
                  <c:v>27459</c:v>
                </c:pt>
                <c:pt idx="38">
                  <c:v>27123</c:v>
                </c:pt>
                <c:pt idx="39">
                  <c:v>26143</c:v>
                </c:pt>
                <c:pt idx="40">
                  <c:v>25295</c:v>
                </c:pt>
                <c:pt idx="41">
                  <c:v>24709</c:v>
                </c:pt>
                <c:pt idx="42">
                  <c:v>24418</c:v>
                </c:pt>
                <c:pt idx="43">
                  <c:v>24646</c:v>
                </c:pt>
                <c:pt idx="44">
                  <c:v>27800</c:v>
                </c:pt>
                <c:pt idx="45">
                  <c:v>30914</c:v>
                </c:pt>
                <c:pt idx="46">
                  <c:v>32429</c:v>
                </c:pt>
                <c:pt idx="47">
                  <c:v>33492</c:v>
                </c:pt>
                <c:pt idx="48">
                  <c:v>34212</c:v>
                </c:pt>
                <c:pt idx="49">
                  <c:v>34677</c:v>
                </c:pt>
                <c:pt idx="50">
                  <c:v>35331</c:v>
                </c:pt>
                <c:pt idx="51">
                  <c:v>35359</c:v>
                </c:pt>
                <c:pt idx="52">
                  <c:v>35595</c:v>
                </c:pt>
                <c:pt idx="53">
                  <c:v>36121</c:v>
                </c:pt>
                <c:pt idx="54">
                  <c:v>36378</c:v>
                </c:pt>
                <c:pt idx="55">
                  <c:v>37222</c:v>
                </c:pt>
                <c:pt idx="56">
                  <c:v>37968</c:v>
                </c:pt>
                <c:pt idx="57">
                  <c:v>38432</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59"/>
              <c:layout>
                <c:manualLayout>
                  <c:x val="-2.171552660152009E-2"/>
                  <c:y val="-0.28975934826328525"/>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chemeClr val="accent5"/>
                        </a:solidFill>
                        <a:latin typeface="+mn-lt"/>
                        <a:ea typeface="+mn-ea"/>
                        <a:cs typeface="+mn-cs"/>
                      </a:defRPr>
                    </a:pPr>
                    <a:r>
                      <a:rPr lang="en-US" sz="2000" b="1">
                        <a:solidFill>
                          <a:schemeClr val="accent5"/>
                        </a:solidFill>
                      </a:rPr>
                      <a:t>605K</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5"/>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layout>
                    <c:manualLayout>
                      <c:w val="0.11135137571824842"/>
                      <c:h val="0.11867982411289497"/>
                    </c:manualLayout>
                  </c15:layout>
                  <c15:showDataLabelsRange val="0"/>
                </c:ext>
                <c:ext xmlns:c16="http://schemas.microsoft.com/office/drawing/2014/chart" uri="{C3380CC4-5D6E-409C-BE32-E72D297353CC}">
                  <c16:uniqueId val="{00000002-8E65-4FF9-964D-8739E227DE2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Sheet1!$A$146:$A$215</c:f>
              <c:numCache>
                <c:formatCode>mmm\-yy</c:formatCode>
                <c:ptCount val="58"/>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numCache>
            </c:numRef>
          </c:cat>
          <c:val>
            <c:numRef>
              <c:f>Sheet1!$B$146:$B$215</c:f>
              <c:numCache>
                <c:formatCode>#,##0_);[Red]\(#,##0\)</c:formatCode>
                <c:ptCount val="58"/>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pt idx="12">
                  <c:v>447729</c:v>
                </c:pt>
                <c:pt idx="13">
                  <c:v>446191</c:v>
                </c:pt>
                <c:pt idx="14">
                  <c:v>446236</c:v>
                </c:pt>
                <c:pt idx="15">
                  <c:v>445664</c:v>
                </c:pt>
                <c:pt idx="16">
                  <c:v>446143</c:v>
                </c:pt>
                <c:pt idx="17">
                  <c:v>447654</c:v>
                </c:pt>
                <c:pt idx="18">
                  <c:v>450994</c:v>
                </c:pt>
                <c:pt idx="19">
                  <c:v>453934</c:v>
                </c:pt>
                <c:pt idx="20">
                  <c:v>453658</c:v>
                </c:pt>
                <c:pt idx="21">
                  <c:v>454546</c:v>
                </c:pt>
                <c:pt idx="22">
                  <c:v>453959</c:v>
                </c:pt>
                <c:pt idx="23">
                  <c:v>453690</c:v>
                </c:pt>
                <c:pt idx="24">
                  <c:v>455612</c:v>
                </c:pt>
                <c:pt idx="25">
                  <c:v>455513</c:v>
                </c:pt>
                <c:pt idx="26">
                  <c:v>470061</c:v>
                </c:pt>
                <c:pt idx="27">
                  <c:v>520762</c:v>
                </c:pt>
                <c:pt idx="28">
                  <c:v>535341</c:v>
                </c:pt>
                <c:pt idx="29">
                  <c:v>537236</c:v>
                </c:pt>
                <c:pt idx="30">
                  <c:v>508736</c:v>
                </c:pt>
                <c:pt idx="31">
                  <c:v>518652</c:v>
                </c:pt>
                <c:pt idx="32">
                  <c:v>521319</c:v>
                </c:pt>
                <c:pt idx="33">
                  <c:v>525738</c:v>
                </c:pt>
                <c:pt idx="34">
                  <c:v>526837</c:v>
                </c:pt>
                <c:pt idx="35">
                  <c:v>534722</c:v>
                </c:pt>
                <c:pt idx="36">
                  <c:v>542234</c:v>
                </c:pt>
                <c:pt idx="37">
                  <c:v>552744</c:v>
                </c:pt>
                <c:pt idx="38">
                  <c:v>562405</c:v>
                </c:pt>
                <c:pt idx="39">
                  <c:v>566268</c:v>
                </c:pt>
                <c:pt idx="40">
                  <c:v>568486</c:v>
                </c:pt>
                <c:pt idx="41">
                  <c:v>571172</c:v>
                </c:pt>
                <c:pt idx="42">
                  <c:v>571410</c:v>
                </c:pt>
                <c:pt idx="43">
                  <c:v>573826</c:v>
                </c:pt>
                <c:pt idx="44">
                  <c:v>582155</c:v>
                </c:pt>
                <c:pt idx="45">
                  <c:v>585062</c:v>
                </c:pt>
                <c:pt idx="46">
                  <c:v>590486</c:v>
                </c:pt>
                <c:pt idx="47">
                  <c:v>596839</c:v>
                </c:pt>
                <c:pt idx="48">
                  <c:v>605489</c:v>
                </c:pt>
                <c:pt idx="49">
                  <c:v>610263</c:v>
                </c:pt>
                <c:pt idx="50">
                  <c:v>615784</c:v>
                </c:pt>
                <c:pt idx="51">
                  <c:v>613024</c:v>
                </c:pt>
                <c:pt idx="52" formatCode="#,##0">
                  <c:v>620431</c:v>
                </c:pt>
                <c:pt idx="53" formatCode="#,##0">
                  <c:v>623622</c:v>
                </c:pt>
                <c:pt idx="54" formatCode="#,##0">
                  <c:v>624064</c:v>
                </c:pt>
                <c:pt idx="55" formatCode="#,##0">
                  <c:v>628040</c:v>
                </c:pt>
                <c:pt idx="56" formatCode="#,##0">
                  <c:v>630297</c:v>
                </c:pt>
                <c:pt idx="57" formatCode="#,##0">
                  <c:v>633858</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3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0.10798920107989202"/>
                  <c:y val="-0.19426048565121412"/>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57-4F31-9030-6B80B708EBE7}"/>
                </c:ext>
              </c:extLst>
            </c:dLbl>
            <c:dLbl>
              <c:idx val="12"/>
              <c:delete val="1"/>
              <c:extLst>
                <c:ext xmlns:c15="http://schemas.microsoft.com/office/drawing/2012/chart" uri="{CE6537A1-D6FC-4f65-9D91-7224C49458BB}"/>
                <c:ext xmlns:c16="http://schemas.microsoft.com/office/drawing/2014/chart" uri="{C3380CC4-5D6E-409C-BE32-E72D297353CC}">
                  <c16:uniqueId val="{00000000-36F2-4A96-8296-4ED944382DAE}"/>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Sheet1!$B$74:$B$95</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Sheet1!$C$74:$C$95</c:f>
              <c:numCache>
                <c:formatCode>#,##0</c:formatCode>
                <c:ptCount val="12"/>
                <c:pt idx="0">
                  <c:v>10104</c:v>
                </c:pt>
                <c:pt idx="1">
                  <c:v>10009</c:v>
                </c:pt>
                <c:pt idx="2">
                  <c:v>8189</c:v>
                </c:pt>
                <c:pt idx="3">
                  <c:v>8984</c:v>
                </c:pt>
                <c:pt idx="4">
                  <c:v>12655</c:v>
                </c:pt>
                <c:pt idx="5">
                  <c:v>11320</c:v>
                </c:pt>
                <c:pt idx="6">
                  <c:v>12627</c:v>
                </c:pt>
                <c:pt idx="7">
                  <c:v>12451</c:v>
                </c:pt>
                <c:pt idx="8">
                  <c:v>14596</c:v>
                </c:pt>
                <c:pt idx="9">
                  <c:v>19872</c:v>
                </c:pt>
                <c:pt idx="10">
                  <c:v>17386</c:v>
                </c:pt>
                <c:pt idx="11">
                  <c:v>19016</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22000"/>
          <c:min val="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ajorUnit val="2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1577550298580757E-2"/>
                  <c:y val="-4.205287487852947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9.254755807190973E-2"/>
                  <c:y val="5.931461397513982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4"/>
              <c:layout>
                <c:manualLayout>
                  <c:x val="0.10991899660793082"/>
                  <c:y val="-0.1388325987553444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0.11806224696182495"/>
                  <c:y val="-3.2216561165148475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5.4617205998421459E-2"/>
                      <c:h val="0.10538254517493272"/>
                    </c:manualLayout>
                  </c15:layout>
                </c:ext>
                <c:ext xmlns:c16="http://schemas.microsoft.com/office/drawing/2014/chart" uri="{C3380CC4-5D6E-409C-BE32-E72D297353CC}">
                  <c16:uniqueId val="{0000000C-59F5-4029-976B-B69784B49AE5}"/>
                </c:ext>
              </c:extLst>
            </c:dLbl>
            <c:dLbl>
              <c:idx val="7"/>
              <c:layout>
                <c:manualLayout>
                  <c:x val="2.7419894852873002E-2"/>
                  <c:y val="3.027303247993655E-7"/>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0.1811825446154163"/>
                  <c:y val="0"/>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Access to Documents</c:v>
                </c:pt>
                <c:pt idx="1">
                  <c:v>Cash Applications</c:v>
                </c:pt>
                <c:pt idx="2">
                  <c:v>SNAP Applications</c:v>
                </c:pt>
                <c:pt idx="3">
                  <c:v>Documents Processing</c:v>
                </c:pt>
                <c:pt idx="4">
                  <c:v>EBT Card</c:v>
                </c:pt>
                <c:pt idx="5">
                  <c:v>Speak to Staff</c:v>
                </c:pt>
                <c:pt idx="6">
                  <c:v>P-EBT</c:v>
                </c:pt>
                <c:pt idx="7">
                  <c:v>Recertification/Re-evaluation</c:v>
                </c:pt>
                <c:pt idx="8">
                  <c:v>Other Agency</c:v>
                </c:pt>
              </c:strCache>
            </c:strRef>
          </c:cat>
          <c:val>
            <c:numRef>
              <c:f>Sheet1!$B$2:$B$10</c:f>
              <c:numCache>
                <c:formatCode>#,##0</c:formatCode>
                <c:ptCount val="9"/>
                <c:pt idx="0">
                  <c:v>2390</c:v>
                </c:pt>
                <c:pt idx="1">
                  <c:v>900</c:v>
                </c:pt>
                <c:pt idx="2">
                  <c:v>1630</c:v>
                </c:pt>
                <c:pt idx="3">
                  <c:v>3264</c:v>
                </c:pt>
                <c:pt idx="4">
                  <c:v>6958</c:v>
                </c:pt>
                <c:pt idx="5">
                  <c:v>2859</c:v>
                </c:pt>
                <c:pt idx="6">
                  <c:v>28</c:v>
                </c:pt>
                <c:pt idx="7">
                  <c:v>620</c:v>
                </c:pt>
                <c:pt idx="8">
                  <c:v>367</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187812273574822"/>
          <c:h val="0.9567250028002555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9.3679004933767449E-2"/>
                  <c:y val="-0.32773076159597697"/>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0642390375689849E-2"/>
                      <c:h val="7.4159663865546219E-2"/>
                    </c:manualLayout>
                  </c15:layout>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Sheet1!$A$71:$A$96</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extLst/>
            </c:strRef>
          </c:cat>
          <c:val>
            <c:numRef>
              <c:f>Sheet1!$B$71:$B$96</c:f>
              <c:numCache>
                <c:formatCode>#,##0</c:formatCode>
                <c:ptCount val="12"/>
                <c:pt idx="0">
                  <c:v>8188</c:v>
                </c:pt>
                <c:pt idx="1">
                  <c:v>5862</c:v>
                </c:pt>
                <c:pt idx="2">
                  <c:v>6772</c:v>
                </c:pt>
                <c:pt idx="3">
                  <c:v>6097</c:v>
                </c:pt>
                <c:pt idx="4">
                  <c:v>5521</c:v>
                </c:pt>
                <c:pt idx="5">
                  <c:v>5283</c:v>
                </c:pt>
                <c:pt idx="6">
                  <c:v>5541</c:v>
                </c:pt>
                <c:pt idx="7">
                  <c:v>6526</c:v>
                </c:pt>
                <c:pt idx="8">
                  <c:v>8224</c:v>
                </c:pt>
                <c:pt idx="9">
                  <c:v>8891</c:v>
                </c:pt>
                <c:pt idx="10">
                  <c:v>9177</c:v>
                </c:pt>
                <c:pt idx="11">
                  <c:v>11330</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8.9931573802541548E-2"/>
                  <c:y val="-0.30462168331899692"/>
                </c:manualLayout>
              </c:layout>
              <c:spPr>
                <a:noFill/>
                <a:ln>
                  <a:noFill/>
                </a:ln>
                <a:effectLst/>
              </c:spPr>
              <c:txPr>
                <a:bodyPr wrap="square" lIns="38100" tIns="19050" rIns="38100" bIns="19050" anchor="ctr">
                  <a:noAutofit/>
                </a:bodyPr>
                <a:lstStyle/>
                <a:p>
                  <a:pPr>
                    <a:defRPr sz="1200" b="1">
                      <a:solidFill>
                        <a:schemeClr val="accent4"/>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3147682052939866E-2"/>
                      <c:h val="6.9957983193277298E-2"/>
                    </c:manualLayout>
                  </c15:layout>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Sheet1!$A$71:$A$96</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extLst/>
            </c:strRef>
          </c:cat>
          <c:val>
            <c:numRef>
              <c:f>Sheet1!$C$71:$C$96</c:f>
              <c:numCache>
                <c:formatCode>#,##0</c:formatCode>
                <c:ptCount val="12"/>
                <c:pt idx="0">
                  <c:v>4380</c:v>
                </c:pt>
                <c:pt idx="1">
                  <c:v>3287</c:v>
                </c:pt>
                <c:pt idx="2">
                  <c:v>3516</c:v>
                </c:pt>
                <c:pt idx="3">
                  <c:v>3318</c:v>
                </c:pt>
                <c:pt idx="4">
                  <c:v>3438</c:v>
                </c:pt>
                <c:pt idx="5">
                  <c:v>2709</c:v>
                </c:pt>
                <c:pt idx="6">
                  <c:v>3776</c:v>
                </c:pt>
                <c:pt idx="7">
                  <c:v>4716</c:v>
                </c:pt>
                <c:pt idx="8">
                  <c:v>4789</c:v>
                </c:pt>
                <c:pt idx="9">
                  <c:v>4386</c:v>
                </c:pt>
                <c:pt idx="10">
                  <c:v>4318</c:v>
                </c:pt>
                <c:pt idx="11">
                  <c:v>4471</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8.4556307294432767E-2"/>
                  <c:y val="-0.3592436974789916"/>
                </c:manualLayout>
              </c:layout>
              <c:spPr>
                <a:noFill/>
                <a:ln>
                  <a:noFill/>
                </a:ln>
                <a:effectLst/>
              </c:spPr>
              <c:txPr>
                <a:bodyPr wrap="square" lIns="38100" tIns="19050" rIns="38100" bIns="19050" anchor="ctr">
                  <a:no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9.1067648801964274E-2"/>
                      <c:h val="8.6764705882352938E-2"/>
                    </c:manualLayout>
                  </c15:layout>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Sheet1!$A$71:$A$96</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extLst/>
            </c:strRef>
          </c:cat>
          <c:val>
            <c:numRef>
              <c:f>Sheet1!$D$71:$D$96</c:f>
              <c:numCache>
                <c:formatCode>#,##0</c:formatCode>
                <c:ptCount val="12"/>
                <c:pt idx="0">
                  <c:v>355</c:v>
                </c:pt>
                <c:pt idx="1">
                  <c:v>108</c:v>
                </c:pt>
                <c:pt idx="2">
                  <c:v>108</c:v>
                </c:pt>
                <c:pt idx="3">
                  <c:v>2</c:v>
                </c:pt>
                <c:pt idx="4">
                  <c:v>9</c:v>
                </c:pt>
                <c:pt idx="5">
                  <c:v>29</c:v>
                </c:pt>
                <c:pt idx="6">
                  <c:v>18</c:v>
                </c:pt>
                <c:pt idx="7">
                  <c:v>423</c:v>
                </c:pt>
                <c:pt idx="8">
                  <c:v>2735</c:v>
                </c:pt>
                <c:pt idx="9">
                  <c:v>13953</c:v>
                </c:pt>
                <c:pt idx="10">
                  <c:v>1217</c:v>
                </c:pt>
                <c:pt idx="11">
                  <c:v>1722</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2.0296326364929438E-3"/>
                  <c:y val="-0.30084882591756268"/>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Sheet1!$A$74:$A$99</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extLst/>
            </c:strRef>
          </c:cat>
          <c:val>
            <c:numRef>
              <c:f>Sheet1!$B$74:$B$99</c:f>
              <c:numCache>
                <c:formatCode>h:mm:ss</c:formatCode>
                <c:ptCount val="12"/>
                <c:pt idx="0">
                  <c:v>4.1898148148148146E-3</c:v>
                </c:pt>
                <c:pt idx="1">
                  <c:v>3.9236111111111112E-3</c:v>
                </c:pt>
                <c:pt idx="2">
                  <c:v>4.0046296296296297E-3</c:v>
                </c:pt>
                <c:pt idx="3">
                  <c:v>3.3217592592592591E-3</c:v>
                </c:pt>
                <c:pt idx="4">
                  <c:v>2.7314814814814819E-3</c:v>
                </c:pt>
                <c:pt idx="5">
                  <c:v>2.1296296296296298E-3</c:v>
                </c:pt>
                <c:pt idx="6">
                  <c:v>4.4675925925925933E-3</c:v>
                </c:pt>
                <c:pt idx="7">
                  <c:v>1.0219907407407408E-2</c:v>
                </c:pt>
                <c:pt idx="8">
                  <c:v>1.2187500000000002E-2</c:v>
                </c:pt>
                <c:pt idx="9">
                  <c:v>1.0983796296296297E-2</c:v>
                </c:pt>
                <c:pt idx="10">
                  <c:v>6.5509259259259262E-3</c:v>
                </c:pt>
                <c:pt idx="11">
                  <c:v>6.2037037037037043E-3</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3"/>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ser>
        <c:ser>
          <c:idx val="0"/>
          <c:order val="1"/>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1"/>
          <c:order val="2"/>
          <c:tx>
            <c:strRef>
              <c:f>Sheet1!$J$1</c:f>
              <c:strCache>
                <c:ptCount val="1"/>
                <c:pt idx="0">
                  <c:v>2022</c:v>
                </c:pt>
              </c:strCache>
            </c:strRef>
          </c:tx>
          <c:spPr>
            <a:solidFill>
              <a:srgbClr val="4472C4"/>
            </a:solidFill>
          </c:spPr>
          <c:invertIfNegative val="0"/>
          <c:dLbls>
            <c:dLbl>
              <c:idx val="8"/>
              <c:delete val="1"/>
              <c:extLst>
                <c:ext xmlns:c15="http://schemas.microsoft.com/office/drawing/2012/chart" uri="{CE6537A1-D6FC-4f65-9D91-7224C49458BB}"/>
                <c:ext xmlns:c16="http://schemas.microsoft.com/office/drawing/2014/chart" uri="{C3380CC4-5D6E-409C-BE32-E72D297353CC}">
                  <c16:uniqueId val="{00000000-7AE1-419B-A628-EAB14415F3A7}"/>
                </c:ext>
              </c:extLst>
            </c:dLbl>
            <c:dLbl>
              <c:idx val="9"/>
              <c:layout>
                <c:manualLayout>
                  <c:x val="0.10880316518298699"/>
                  <c:y val="-0.16260162601626016"/>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11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EA2-43EE-B678-2D70F15272D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7055133686924147"/>
          <c:y val="4.553183429390914E-2"/>
          <c:w val="0.23381944766429655"/>
          <c:h val="0.1159801931974998"/>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8997317642986933"/>
          <c:w val="0.87751303414178772"/>
          <c:h val="0.67898554347373241"/>
        </c:manualLayout>
      </c:layout>
      <c:barChart>
        <c:barDir val="col"/>
        <c:grouping val="clustered"/>
        <c:varyColors val="0"/>
        <c:ser>
          <c:idx val="1"/>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ser>
        <c:ser>
          <c:idx val="3"/>
          <c:order val="1"/>
          <c:tx>
            <c:strRef>
              <c:f>Sheet1!$I$1</c:f>
              <c:strCache>
                <c:ptCount val="1"/>
                <c:pt idx="0">
                  <c:v>2021</c:v>
                </c:pt>
              </c:strCache>
            </c:strRef>
          </c:tx>
          <c:spPr>
            <a:solidFill>
              <a:srgbClr val="5B9BD5"/>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dLbls>
            <c:dLbl>
              <c:idx val="9"/>
              <c:layout>
                <c:manualLayout>
                  <c:x val="0.13796934656375426"/>
                  <c:y val="-0.54195535026943797"/>
                </c:manualLayout>
              </c:layout>
              <c:tx>
                <c:rich>
                  <a:bodyPr wrap="square" lIns="38100" tIns="19050" rIns="38100" bIns="19050" anchor="ctr">
                    <a:noAutofit/>
                  </a:bodyPr>
                  <a:lstStyle/>
                  <a:p>
                    <a:pPr>
                      <a:defRPr sz="2000" b="1">
                        <a:solidFill>
                          <a:schemeClr val="accent5"/>
                        </a:solidFill>
                      </a:defRPr>
                    </a:pPr>
                    <a:r>
                      <a:rPr lang="en-US" sz="2000" b="1">
                        <a:solidFill>
                          <a:schemeClr val="accent5"/>
                        </a:solidFill>
                      </a:rPr>
                      <a:t>17%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8.8038936441758225E-2"/>
                      <c:h val="6.529650306413777E-2"/>
                    </c:manualLayout>
                  </c15:layout>
                  <c15:showDataLabelsRange val="0"/>
                </c:ext>
                <c:ext xmlns:c16="http://schemas.microsoft.com/office/drawing/2014/chart" uri="{C3380CC4-5D6E-409C-BE32-E72D297353CC}">
                  <c16:uniqueId val="{00000000-010F-4E8A-ADC7-7285AFEF5CB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numCache>
            </c:numRef>
          </c:val>
          <c:extLst>
            <c:ext xmlns:c16="http://schemas.microsoft.com/office/drawing/2014/chart" uri="{C3380CC4-5D6E-409C-BE32-E72D297353CC}">
              <c16:uniqueId val="{00000003-E5BD-42A4-9C6F-A256EFB29711}"/>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Percernt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8684547195955399"/>
          <c:y val="9.4255908542610012E-2"/>
          <c:w val="0.22403750690314644"/>
          <c:h val="7.365204349456318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1"/>
            </a:solidFill>
            <a:ln>
              <a:noFill/>
            </a:ln>
            <a:effectLst/>
          </c:spPr>
          <c:invertIfNegative val="0"/>
          <c:cat>
            <c:strRef>
              <c:f>Sheet1!$A$65:$A$90</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Sheet1!$B$65:$B$90</c:f>
              <c:numCache>
                <c:formatCode>#,##0</c:formatCode>
                <c:ptCount val="12"/>
                <c:pt idx="0">
                  <c:v>113</c:v>
                </c:pt>
                <c:pt idx="1">
                  <c:v>122</c:v>
                </c:pt>
                <c:pt idx="2">
                  <c:v>124</c:v>
                </c:pt>
                <c:pt idx="3">
                  <c:v>98</c:v>
                </c:pt>
                <c:pt idx="4">
                  <c:v>154</c:v>
                </c:pt>
                <c:pt idx="5">
                  <c:v>122</c:v>
                </c:pt>
                <c:pt idx="6">
                  <c:v>126</c:v>
                </c:pt>
                <c:pt idx="7">
                  <c:v>177</c:v>
                </c:pt>
                <c:pt idx="8">
                  <c:v>194</c:v>
                </c:pt>
                <c:pt idx="9">
                  <c:v>252</c:v>
                </c:pt>
                <c:pt idx="10">
                  <c:v>270</c:v>
                </c:pt>
                <c:pt idx="11">
                  <c:v>338</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chemeClr val="accent1">
                <a:lumMod val="60000"/>
              </a:schemeClr>
            </a:solidFill>
            <a:ln>
              <a:noFill/>
            </a:ln>
            <a:effectLst/>
          </c:spPr>
          <c:invertIfNegative val="0"/>
          <c:cat>
            <c:strRef>
              <c:f>Sheet1!$A$65:$A$90</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Sheet1!$C$65:$C$90</c:f>
              <c:numCache>
                <c:formatCode>#,##0</c:formatCode>
                <c:ptCount val="12"/>
                <c:pt idx="0">
                  <c:v>85</c:v>
                </c:pt>
                <c:pt idx="1">
                  <c:v>76</c:v>
                </c:pt>
                <c:pt idx="2">
                  <c:v>69</c:v>
                </c:pt>
                <c:pt idx="3">
                  <c:v>68</c:v>
                </c:pt>
                <c:pt idx="4">
                  <c:v>76</c:v>
                </c:pt>
                <c:pt idx="5">
                  <c:v>54</c:v>
                </c:pt>
                <c:pt idx="6">
                  <c:v>59</c:v>
                </c:pt>
                <c:pt idx="7">
                  <c:v>72</c:v>
                </c:pt>
                <c:pt idx="8">
                  <c:v>80</c:v>
                </c:pt>
                <c:pt idx="9">
                  <c:v>107</c:v>
                </c:pt>
                <c:pt idx="10">
                  <c:v>119</c:v>
                </c:pt>
                <c:pt idx="11">
                  <c:v>147</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chemeClr val="accent3"/>
            </a:solidFill>
            <a:ln>
              <a:noFill/>
            </a:ln>
            <a:effectLst/>
          </c:spPr>
          <c:invertIfNegative val="0"/>
          <c:cat>
            <c:strRef>
              <c:f>Sheet1!$A$65:$A$90</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Sheet1!$D$65:$D$90</c:f>
              <c:numCache>
                <c:formatCode>#,##0</c:formatCode>
                <c:ptCount val="12"/>
                <c:pt idx="0">
                  <c:v>685</c:v>
                </c:pt>
                <c:pt idx="1">
                  <c:v>585</c:v>
                </c:pt>
                <c:pt idx="2">
                  <c:v>549</c:v>
                </c:pt>
                <c:pt idx="3">
                  <c:v>377</c:v>
                </c:pt>
                <c:pt idx="4">
                  <c:v>521</c:v>
                </c:pt>
                <c:pt idx="5">
                  <c:v>464</c:v>
                </c:pt>
                <c:pt idx="6">
                  <c:v>442</c:v>
                </c:pt>
                <c:pt idx="7">
                  <c:v>480</c:v>
                </c:pt>
                <c:pt idx="8">
                  <c:v>484</c:v>
                </c:pt>
                <c:pt idx="9">
                  <c:v>623</c:v>
                </c:pt>
                <c:pt idx="10">
                  <c:v>734</c:v>
                </c:pt>
                <c:pt idx="11">
                  <c:v>821</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Sheet1!$A$65:$A$90</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Sheet1!$E$65:$E$90</c:f>
              <c:numCache>
                <c:formatCode>#,##0</c:formatCode>
                <c:ptCount val="12"/>
                <c:pt idx="0">
                  <c:v>724</c:v>
                </c:pt>
                <c:pt idx="1">
                  <c:v>589</c:v>
                </c:pt>
                <c:pt idx="2">
                  <c:v>591</c:v>
                </c:pt>
                <c:pt idx="3">
                  <c:v>591</c:v>
                </c:pt>
                <c:pt idx="4">
                  <c:v>706</c:v>
                </c:pt>
                <c:pt idx="5">
                  <c:v>613</c:v>
                </c:pt>
                <c:pt idx="6">
                  <c:v>527</c:v>
                </c:pt>
                <c:pt idx="7">
                  <c:v>670</c:v>
                </c:pt>
                <c:pt idx="8">
                  <c:v>741</c:v>
                </c:pt>
                <c:pt idx="9">
                  <c:v>980</c:v>
                </c:pt>
                <c:pt idx="10">
                  <c:v>1103</c:v>
                </c:pt>
                <c:pt idx="11">
                  <c:v>1304</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chemeClr val="accent6"/>
            </a:solidFill>
            <a:ln>
              <a:noFill/>
            </a:ln>
            <a:effectLst/>
          </c:spPr>
          <c:invertIfNegative val="0"/>
          <c:dLbls>
            <c:dLbl>
              <c:idx val="11"/>
              <c:layout>
                <c:manualLayout>
                  <c:x val="-0.45542635658914737"/>
                  <c:y val="-0.42889390519187359"/>
                </c:manualLayout>
              </c:layout>
              <c:tx>
                <c:rich>
                  <a:bodyPr rot="0" spcFirstLastPara="1" vertOverflow="ellipsis" vert="horz" wrap="square" lIns="38100" tIns="19050" rIns="38100" bIns="19050" anchor="ctr" anchorCtr="1">
                    <a:noAutofit/>
                  </a:bodyPr>
                  <a:lstStyle/>
                  <a:p>
                    <a:pPr>
                      <a:defRPr sz="1000" b="0" i="0" u="none" strike="noStrike" kern="1200" baseline="0">
                        <a:ln>
                          <a:noFill/>
                        </a:ln>
                        <a:solidFill>
                          <a:schemeClr val="tx1"/>
                        </a:solidFill>
                        <a:latin typeface="+mn-lt"/>
                        <a:ea typeface="+mn-ea"/>
                        <a:cs typeface="+mn-cs"/>
                      </a:defRPr>
                    </a:pPr>
                    <a:fld id="{64D7CEF3-D922-4185-B555-34F9C417D901}" type="VALUE">
                      <a:rPr lang="en-US" sz="1600" b="1">
                        <a:solidFill>
                          <a:schemeClr val="accent6"/>
                        </a:solidFill>
                      </a:rPr>
                      <a:pPr>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702421717634133"/>
                      <c:h val="0.13095394678374006"/>
                    </c:manualLayout>
                  </c15:layout>
                  <c15:dlblFieldTable/>
                  <c15:showDataLabelsRange val="0"/>
                </c:ext>
                <c:ext xmlns:c16="http://schemas.microsoft.com/office/drawing/2014/chart" uri="{C3380CC4-5D6E-409C-BE32-E72D297353CC}">
                  <c16:uniqueId val="{00000001-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Sheet1!$A$65:$A$90</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Sheet1!$G$65:$G$90</c:f>
              <c:numCache>
                <c:formatCode>#,##0</c:formatCode>
                <c:ptCount val="12"/>
                <c:pt idx="0">
                  <c:v>26800</c:v>
                </c:pt>
                <c:pt idx="1">
                  <c:v>21196</c:v>
                </c:pt>
                <c:pt idx="2">
                  <c:v>25135</c:v>
                </c:pt>
                <c:pt idx="3">
                  <c:v>20487</c:v>
                </c:pt>
                <c:pt idx="4">
                  <c:v>22410</c:v>
                </c:pt>
                <c:pt idx="5">
                  <c:v>17754</c:v>
                </c:pt>
                <c:pt idx="6">
                  <c:v>19301</c:v>
                </c:pt>
                <c:pt idx="7">
                  <c:v>23431</c:v>
                </c:pt>
                <c:pt idx="8">
                  <c:v>24221</c:v>
                </c:pt>
                <c:pt idx="9">
                  <c:v>28119</c:v>
                </c:pt>
                <c:pt idx="10">
                  <c:v>28321</c:v>
                </c:pt>
                <c:pt idx="11">
                  <c:v>29489</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28484847097601179"/>
                  <c:y val="-0.19686772364515384"/>
                </c:manualLayout>
              </c:layout>
              <c:tx>
                <c:rich>
                  <a:bodyPr rot="0" spcFirstLastPara="1" vertOverflow="ellipsis" vert="horz" wrap="square" lIns="38100" tIns="19050" rIns="38100" bIns="19050" anchor="ctr" anchorCtr="1">
                    <a:noAutofit/>
                  </a:bodyPr>
                  <a:lstStyle/>
                  <a:p>
                    <a:pPr>
                      <a:defRPr sz="1800" b="0" i="0" u="none" strike="noStrike" kern="1200" baseline="0">
                        <a:ln>
                          <a:noFill/>
                        </a:ln>
                        <a:solidFill>
                          <a:schemeClr val="tx1"/>
                        </a:solidFill>
                        <a:latin typeface="+mn-lt"/>
                        <a:ea typeface="+mn-ea"/>
                        <a:cs typeface="+mn-cs"/>
                      </a:defRPr>
                    </a:pPr>
                    <a:fld id="{81EC67C7-A337-4E5A-AB82-20912C14F661}" type="VALUE">
                      <a:rPr lang="en-US" sz="1600" b="1">
                        <a:solidFill>
                          <a:schemeClr val="accent2"/>
                        </a:solidFill>
                      </a:rPr>
                      <a:pPr>
                        <a:defRPr sz="1800"/>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8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684383202099738E-2"/>
                      <c:h val="0.16481399193046692"/>
                    </c:manualLayout>
                  </c15:layout>
                  <c15:dlblFieldTable/>
                  <c15:showDataLabelsRange val="0"/>
                </c:ext>
                <c:ext xmlns:c16="http://schemas.microsoft.com/office/drawing/2014/chart" uri="{C3380CC4-5D6E-409C-BE32-E72D297353CC}">
                  <c16:uniqueId val="{00000000-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Sheet1!$A$65:$A$90</c:f>
              <c:strCache>
                <c:ptCount val="12"/>
                <c:pt idx="0">
                  <c:v>Nov</c:v>
                </c:pt>
                <c:pt idx="1">
                  <c:v>Dec</c:v>
                </c:pt>
                <c:pt idx="2">
                  <c:v>Jan</c:v>
                </c:pt>
                <c:pt idx="3">
                  <c:v>Feb</c:v>
                </c:pt>
                <c:pt idx="4">
                  <c:v>Mar</c:v>
                </c:pt>
                <c:pt idx="5">
                  <c:v>Apr</c:v>
                </c:pt>
                <c:pt idx="6">
                  <c:v>May</c:v>
                </c:pt>
                <c:pt idx="7">
                  <c:v>Jun</c:v>
                </c:pt>
                <c:pt idx="8">
                  <c:v>Jul</c:v>
                </c:pt>
                <c:pt idx="9">
                  <c:v>Aug</c:v>
                </c:pt>
                <c:pt idx="10">
                  <c:v>Sep</c:v>
                </c:pt>
                <c:pt idx="11">
                  <c:v>Oct</c:v>
                </c:pt>
              </c:strCache>
            </c:strRef>
          </c:cat>
          <c:val>
            <c:numRef>
              <c:f>Sheet1!$H$65:$H$90</c:f>
              <c:numCache>
                <c:formatCode>#,##0</c:formatCode>
                <c:ptCount val="12"/>
                <c:pt idx="0">
                  <c:v>5520</c:v>
                </c:pt>
                <c:pt idx="1">
                  <c:v>5129</c:v>
                </c:pt>
                <c:pt idx="2">
                  <c:v>5512</c:v>
                </c:pt>
                <c:pt idx="3">
                  <c:v>4702</c:v>
                </c:pt>
                <c:pt idx="4">
                  <c:v>5544</c:v>
                </c:pt>
                <c:pt idx="5">
                  <c:v>4652</c:v>
                </c:pt>
                <c:pt idx="6">
                  <c:v>4587</c:v>
                </c:pt>
                <c:pt idx="7">
                  <c:v>4878</c:v>
                </c:pt>
                <c:pt idx="8">
                  <c:v>3666</c:v>
                </c:pt>
                <c:pt idx="9">
                  <c:v>4210</c:v>
                </c:pt>
                <c:pt idx="10">
                  <c:v>3959</c:v>
                </c:pt>
                <c:pt idx="11">
                  <c:v>3194</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9"/>
              <c:delete val="1"/>
              <c:extLst>
                <c:ext xmlns:c15="http://schemas.microsoft.com/office/drawing/2012/chart" uri="{CE6537A1-D6FC-4f65-9D91-7224C49458BB}"/>
                <c:ext xmlns:c16="http://schemas.microsoft.com/office/drawing/2014/chart" uri="{C3380CC4-5D6E-409C-BE32-E72D297353CC}">
                  <c16:uniqueId val="{00000000-F2A4-4471-B7CE-BF2FC6370637}"/>
                </c:ext>
              </c:extLst>
            </c:dLbl>
            <c:dLbl>
              <c:idx val="10"/>
              <c:delete val="1"/>
              <c:extLst>
                <c:ext xmlns:c15="http://schemas.microsoft.com/office/drawing/2012/chart" uri="{CE6537A1-D6FC-4f65-9D91-7224C49458BB}"/>
                <c:ext xmlns:c16="http://schemas.microsoft.com/office/drawing/2014/chart" uri="{C3380CC4-5D6E-409C-BE32-E72D297353CC}">
                  <c16:uniqueId val="{00000000-5EEB-40EF-AC02-FD083E42CC46}"/>
                </c:ext>
              </c:extLst>
            </c:dLbl>
            <c:dLbl>
              <c:idx val="11"/>
              <c:layout>
                <c:manualLayout>
                  <c:x val="0"/>
                  <c:y val="-0.16365688487584651"/>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Sheet1!$F$65:$F$90</c:f>
              <c:numCache>
                <c:formatCode>#,##0</c:formatCode>
                <c:ptCount val="12"/>
                <c:pt idx="9">
                  <c:v>5183</c:v>
                </c:pt>
                <c:pt idx="10">
                  <c:v>5578</c:v>
                </c:pt>
                <c:pt idx="11">
                  <c:v>5314</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Props1.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2.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3.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C11FD-F893-4E20-B0BE-682B92BD8D9D}">
  <ds:schemaRefs>
    <ds:schemaRef ds:uri="http://schemas.microsoft.com/office/infopath/2007/PartnerControls"/>
    <ds:schemaRef ds:uri="http://purl.org/dc/elements/1.1/"/>
    <ds:schemaRef ds:uri="http://schemas.microsoft.com/office/2006/metadata/properties"/>
    <ds:schemaRef ds:uri="7cdb7e35-829b-4b43-b10b-15bdaaea9263"/>
    <ds:schemaRef ds:uri="http://schemas.microsoft.com/office/2006/documentManagement/types"/>
    <ds:schemaRef ds:uri="http://schemas.openxmlformats.org/package/2006/metadata/core-properties"/>
    <ds:schemaRef ds:uri="http://purl.org/dc/dcmitype/"/>
    <ds:schemaRef ds:uri="b72976aa-e7d9-498e-b08a-d3d9e47e405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9</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242</cp:revision>
  <cp:lastPrinted>2022-09-22T20:04:00Z</cp:lastPrinted>
  <dcterms:created xsi:type="dcterms:W3CDTF">2022-08-19T20:43:00Z</dcterms:created>
  <dcterms:modified xsi:type="dcterms:W3CDTF">2022-12-02T17:40:00Z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