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5F8A61DE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95B72">
        <w:t xml:space="preserve">Personal Care Attendant </w:t>
      </w:r>
      <w:r w:rsidR="00403685" w:rsidRPr="0002237D">
        <w:t>Bulletin</w:t>
      </w:r>
      <w:r w:rsidR="00403685" w:rsidRPr="00D31697">
        <w:t xml:space="preserve"> </w:t>
      </w:r>
      <w:r w:rsidR="00CA4313">
        <w:t>17</w:t>
      </w:r>
      <w:r w:rsidR="00403685" w:rsidRPr="00D31697">
        <w:t xml:space="preserve"> </w:t>
      </w:r>
    </w:p>
    <w:p w14:paraId="0814A6EF" w14:textId="6D3D88F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CA4313">
        <w:t>June 2025</w:t>
      </w:r>
    </w:p>
    <w:p w14:paraId="163C0B92" w14:textId="6E1CA980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C6B00" w:rsidRPr="00FC6B00">
        <w:t xml:space="preserve">Members, Surrogates, Administrative Proxies, Personal Care Management Agencies, and MassHealth </w:t>
      </w:r>
      <w:r w:rsidR="003240E5">
        <w:t xml:space="preserve">Primary Care </w:t>
      </w:r>
      <w:r w:rsidR="00FC6B00" w:rsidRPr="00FC6B00">
        <w:t xml:space="preserve">Providers </w:t>
      </w:r>
    </w:p>
    <w:p w14:paraId="18948E6C" w14:textId="38E23085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0C3B87">
        <w:t>[signature of Mike Levine]</w:t>
      </w:r>
    </w:p>
    <w:p w14:paraId="7AE0ED1A" w14:textId="6C34874A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2D1751" w:rsidRPr="002D1751">
        <w:t xml:space="preserve">Primary Care Provider Summary </w:t>
      </w:r>
      <w:r w:rsidR="00592DC0">
        <w:t>F</w:t>
      </w:r>
      <w:r w:rsidR="002D1751" w:rsidRPr="002D1751">
        <w:t xml:space="preserve">orm Requirement for </w:t>
      </w:r>
      <w:r w:rsidR="00592DC0">
        <w:t xml:space="preserve">Personal Care Attendant </w:t>
      </w:r>
      <w:r w:rsidR="002D1751" w:rsidRPr="002D1751">
        <w:t xml:space="preserve">Complex Care 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2AAFB821" w:rsidR="0019650C" w:rsidRPr="00654896" w:rsidRDefault="002D1751" w:rsidP="0019650C">
      <w:pPr>
        <w:pStyle w:val="Heading2"/>
      </w:pPr>
      <w:r>
        <w:t>Introduction</w:t>
      </w:r>
    </w:p>
    <w:p w14:paraId="762AF199" w14:textId="4DD06B29" w:rsidR="00D55D9E" w:rsidRDefault="00D55D9E" w:rsidP="00D55D9E">
      <w:r>
        <w:t xml:space="preserve">Beginning January 1, 2026, MassHealth is implementing the </w:t>
      </w:r>
      <w:r w:rsidR="00592DC0">
        <w:t>p</w:t>
      </w:r>
      <w:r>
        <w:t xml:space="preserve">ersonal </w:t>
      </w:r>
      <w:r w:rsidR="00592DC0">
        <w:t>c</w:t>
      </w:r>
      <w:r>
        <w:t xml:space="preserve">are </w:t>
      </w:r>
      <w:r w:rsidR="00592DC0">
        <w:t>a</w:t>
      </w:r>
      <w:r>
        <w:t xml:space="preserve">ttendant (PCA) </w:t>
      </w:r>
      <w:r w:rsidR="00592DC0">
        <w:t>c</w:t>
      </w:r>
      <w:r>
        <w:t xml:space="preserve">omplex </w:t>
      </w:r>
      <w:r w:rsidR="00592DC0">
        <w:t>c</w:t>
      </w:r>
      <w:r>
        <w:t xml:space="preserve">are add-on. PCA providers who work for certain MassHealth </w:t>
      </w:r>
      <w:r w:rsidR="009C37C5">
        <w:t>m</w:t>
      </w:r>
      <w:r>
        <w:t xml:space="preserve">embers approved for PCA </w:t>
      </w:r>
      <w:r w:rsidR="00592DC0">
        <w:t>c</w:t>
      </w:r>
      <w:r>
        <w:t xml:space="preserve">omplex </w:t>
      </w:r>
      <w:r w:rsidR="00592DC0">
        <w:t>c</w:t>
      </w:r>
      <w:r>
        <w:t xml:space="preserve">are tasks may receive </w:t>
      </w:r>
      <w:r w:rsidR="00801684">
        <w:t xml:space="preserve">a different payment (referred to in this bulletin as </w:t>
      </w:r>
      <w:r>
        <w:t>a payment differential</w:t>
      </w:r>
      <w:r w:rsidR="00801684">
        <w:t>)</w:t>
      </w:r>
      <w:r>
        <w:t>.</w:t>
      </w:r>
    </w:p>
    <w:p w14:paraId="68837683" w14:textId="25835E15" w:rsidR="00D55D9E" w:rsidRDefault="00A75BF8" w:rsidP="00D55D9E">
      <w:bookmarkStart w:id="0" w:name="_Hlk201588354"/>
      <w:r>
        <w:t xml:space="preserve">Beginning </w:t>
      </w:r>
      <w:r w:rsidR="00D55D9E">
        <w:t xml:space="preserve">June 1, 2025, MassHealth members who </w:t>
      </w:r>
      <w:r w:rsidR="004D75EE">
        <w:t xml:space="preserve">need </w:t>
      </w:r>
      <w:r w:rsidR="007F1BE5">
        <w:t xml:space="preserve">a PCA </w:t>
      </w:r>
      <w:r w:rsidR="004D75EE">
        <w:t xml:space="preserve">complex care task performed by a PCA, and who </w:t>
      </w:r>
      <w:r w:rsidR="00D55D9E">
        <w:t xml:space="preserve">do not have </w:t>
      </w:r>
      <w:r w:rsidR="007F1BE5">
        <w:t xml:space="preserve">that task </w:t>
      </w:r>
      <w:r w:rsidR="00D55D9E">
        <w:t>approved in their PCA assessments</w:t>
      </w:r>
      <w:r w:rsidR="004D75EE">
        <w:t>,</w:t>
      </w:r>
      <w:r w:rsidR="00D55D9E">
        <w:t xml:space="preserve"> </w:t>
      </w:r>
      <w:r>
        <w:t xml:space="preserve">should work with their primary care providers (PCPs) to </w:t>
      </w:r>
      <w:r w:rsidR="00D55D9E">
        <w:t>have a PCP Summary Form completed</w:t>
      </w:r>
      <w:r w:rsidR="00E21480">
        <w:t xml:space="preserve"> to</w:t>
      </w:r>
      <w:r w:rsidR="00D55D9E">
        <w:t xml:space="preserve"> add a complex care task to their PCA assessment. The PCP Summary Form</w:t>
      </w:r>
      <w:r w:rsidR="00947732">
        <w:t xml:space="preserve">, </w:t>
      </w:r>
      <w:r w:rsidR="00947732" w:rsidRPr="00947732">
        <w:t xml:space="preserve">available at </w:t>
      </w:r>
      <w:r w:rsidR="005970D3">
        <w:br/>
      </w:r>
      <w:hyperlink r:id="rId13" w:history="1">
        <w:r w:rsidR="00947732" w:rsidRPr="00947732">
          <w:rPr>
            <w:rStyle w:val="Hyperlink"/>
          </w:rPr>
          <w:t>mass.gov/masshealth-personal-care-attendant-program</w:t>
        </w:r>
      </w:hyperlink>
      <w:r w:rsidR="00947732">
        <w:t>,</w:t>
      </w:r>
      <w:r w:rsidR="00D55D9E">
        <w:t xml:space="preserve"> documents that it is clinically appropriate for a PCA </w:t>
      </w:r>
      <w:r w:rsidR="003F3396">
        <w:t>p</w:t>
      </w:r>
      <w:r w:rsidR="00D55D9E">
        <w:t xml:space="preserve">rovider to perform those tasks under the </w:t>
      </w:r>
      <w:r w:rsidR="003F3396">
        <w:t xml:space="preserve">member’s </w:t>
      </w:r>
      <w:r w:rsidR="00D55D9E">
        <w:t xml:space="preserve">guidance. </w:t>
      </w:r>
    </w:p>
    <w:bookmarkEnd w:id="0"/>
    <w:p w14:paraId="16666A37" w14:textId="06EA7567" w:rsidR="00D55D9E" w:rsidRDefault="00D55D9E" w:rsidP="00D55D9E">
      <w:r>
        <w:t xml:space="preserve">This bulletin applies to certain services covered by the MassHealth PCA </w:t>
      </w:r>
      <w:r w:rsidR="003F3396">
        <w:t>P</w:t>
      </w:r>
      <w:r>
        <w:t>rogram on a fee-for-service basis.</w:t>
      </w:r>
    </w:p>
    <w:p w14:paraId="2D5F3AAC" w14:textId="745B5B63" w:rsidR="0019650C" w:rsidRDefault="00D55D9E" w:rsidP="00D55D9E">
      <w:r>
        <w:t xml:space="preserve">This bulletin is effective June 1, 2025. </w:t>
      </w:r>
    </w:p>
    <w:p w14:paraId="7B05A7E6" w14:textId="7CAB739A" w:rsidR="00D344B9" w:rsidRDefault="00D344B9" w:rsidP="00D344B9">
      <w:pPr>
        <w:pStyle w:val="Heading2"/>
      </w:pPr>
      <w:r>
        <w:t>Background</w:t>
      </w:r>
    </w:p>
    <w:p w14:paraId="2FF445D7" w14:textId="31784A4E" w:rsidR="00881108" w:rsidRPr="00881108" w:rsidRDefault="00881108" w:rsidP="00881108">
      <w:r w:rsidRPr="00881108">
        <w:t>The collective bargaining agreement for 2023</w:t>
      </w:r>
      <w:r w:rsidR="003F3396">
        <w:t>–</w:t>
      </w:r>
      <w:r w:rsidRPr="00881108">
        <w:t xml:space="preserve">2026 between the PCA Quality Home Care Workforce Council and 1199SEIU United Healthcare Workers East </w:t>
      </w:r>
      <w:r w:rsidR="008F7805">
        <w:t xml:space="preserve">has </w:t>
      </w:r>
      <w:r w:rsidRPr="00881108">
        <w:t xml:space="preserve">provisions </w:t>
      </w:r>
      <w:r w:rsidR="008F7805">
        <w:t xml:space="preserve">for </w:t>
      </w:r>
      <w:r w:rsidRPr="00881108">
        <w:t xml:space="preserve">PCA wages. </w:t>
      </w:r>
      <w:r w:rsidR="008F7805">
        <w:t>I</w:t>
      </w:r>
      <w:r w:rsidRPr="00881108">
        <w:t xml:space="preserve">t states that PCAs who work for </w:t>
      </w:r>
      <w:r w:rsidR="008F7805">
        <w:t>c</w:t>
      </w:r>
      <w:r w:rsidRPr="00881108">
        <w:t xml:space="preserve">onsumer </w:t>
      </w:r>
      <w:r w:rsidR="008F7805">
        <w:t>e</w:t>
      </w:r>
      <w:r w:rsidRPr="00881108">
        <w:t xml:space="preserve">mployers </w:t>
      </w:r>
      <w:r w:rsidR="008F7805">
        <w:t>that MassHealth calls “c</w:t>
      </w:r>
      <w:r w:rsidRPr="00881108">
        <w:t xml:space="preserve">omplex </w:t>
      </w:r>
      <w:r w:rsidR="008F7805">
        <w:t>c</w:t>
      </w:r>
      <w:r w:rsidRPr="00881108">
        <w:t xml:space="preserve">are </w:t>
      </w:r>
      <w:r w:rsidR="008F7805">
        <w:t>c</w:t>
      </w:r>
      <w:r w:rsidRPr="00881108">
        <w:t xml:space="preserve">onsumers” will receive a pay differential when </w:t>
      </w:r>
      <w:r w:rsidR="008C3C51">
        <w:t xml:space="preserve">giving those consumers </w:t>
      </w:r>
      <w:r w:rsidRPr="00881108">
        <w:t xml:space="preserve">personal care services. </w:t>
      </w:r>
    </w:p>
    <w:p w14:paraId="5A766A83" w14:textId="02C8B0AB" w:rsidR="00D344B9" w:rsidRDefault="00D344B9" w:rsidP="00CA4313">
      <w:pPr>
        <w:pStyle w:val="Heading2"/>
      </w:pPr>
      <w:r>
        <w:lastRenderedPageBreak/>
        <w:t>Eligibility Criteria</w:t>
      </w:r>
    </w:p>
    <w:p w14:paraId="67703641" w14:textId="45E77309" w:rsidR="00FC707E" w:rsidRDefault="00FC707E" w:rsidP="00CA4313">
      <w:pPr>
        <w:keepNext/>
      </w:pPr>
      <w:r>
        <w:t xml:space="preserve">Eligibility for PCA </w:t>
      </w:r>
      <w:r w:rsidR="00875706">
        <w:t>c</w:t>
      </w:r>
      <w:r>
        <w:t xml:space="preserve">omplex </w:t>
      </w:r>
      <w:r w:rsidR="00875706">
        <w:t>c</w:t>
      </w:r>
      <w:r>
        <w:t>are requires the following</w:t>
      </w:r>
      <w:r w:rsidR="0079127B">
        <w:t>.</w:t>
      </w:r>
    </w:p>
    <w:p w14:paraId="56DE4B55" w14:textId="5B34EE1E" w:rsidR="00FC707E" w:rsidRDefault="00FC707E" w:rsidP="00FC707E">
      <w:pPr>
        <w:pStyle w:val="ListParagraph"/>
      </w:pPr>
      <w:r>
        <w:t>Members must have a PCA evaluation in accordance with 130 CMR 422.422(C)</w:t>
      </w:r>
      <w:r w:rsidR="00E54EC8">
        <w:t xml:space="preserve"> and </w:t>
      </w:r>
      <w:r>
        <w:t>(D) and 130 CMR 422.416(A)</w:t>
      </w:r>
      <w:r w:rsidR="00E54EC8">
        <w:t xml:space="preserve"> and </w:t>
      </w:r>
      <w:r>
        <w:t xml:space="preserve">(B). </w:t>
      </w:r>
    </w:p>
    <w:p w14:paraId="28FCCF0D" w14:textId="3B1DC681" w:rsidR="00FC707E" w:rsidRDefault="00FC707E" w:rsidP="00FC707E">
      <w:pPr>
        <w:pStyle w:val="ListParagraph"/>
      </w:pPr>
      <w:r>
        <w:t>In accordance with 130 CMR 422.422(C)</w:t>
      </w:r>
      <w:r w:rsidR="00D03EEA">
        <w:t xml:space="preserve"> and </w:t>
      </w:r>
      <w:r>
        <w:t xml:space="preserve">(D), MassHealth or its designee </w:t>
      </w:r>
      <w:r w:rsidR="0079127B">
        <w:t xml:space="preserve">must have determined </w:t>
      </w:r>
      <w:r>
        <w:t xml:space="preserve">that the member requires physical assistance with </w:t>
      </w:r>
      <w:r w:rsidR="00AA2CC8">
        <w:t>digital rectal stimulation (</w:t>
      </w:r>
      <w:r w:rsidR="00F6027C">
        <w:t>DRS</w:t>
      </w:r>
      <w:r w:rsidR="00AA2CC8">
        <w:t>)</w:t>
      </w:r>
      <w:r w:rsidR="00F6027C">
        <w:t xml:space="preserve"> </w:t>
      </w:r>
      <w:r>
        <w:t xml:space="preserve">or </w:t>
      </w:r>
      <w:r w:rsidR="0079127B">
        <w:t>f</w:t>
      </w:r>
      <w:r>
        <w:t xml:space="preserve">eedings via </w:t>
      </w:r>
      <w:r w:rsidR="0079127B">
        <w:t>e</w:t>
      </w:r>
      <w:r>
        <w:t xml:space="preserve">nteral </w:t>
      </w:r>
      <w:r w:rsidR="0079127B">
        <w:t>t</w:t>
      </w:r>
      <w:r>
        <w:t>ube (</w:t>
      </w:r>
      <w:r w:rsidR="00F6027C">
        <w:t>G &amp; J</w:t>
      </w:r>
      <w:r>
        <w:t xml:space="preserve">), and these tasks must be reflected in the member’s </w:t>
      </w:r>
      <w:r w:rsidR="00381DB0">
        <w:t xml:space="preserve">PCA </w:t>
      </w:r>
      <w:r>
        <w:t>assessment.</w:t>
      </w:r>
    </w:p>
    <w:p w14:paraId="059FF108" w14:textId="18E5099B" w:rsidR="00FC707E" w:rsidRDefault="00FC707E" w:rsidP="00FC707E">
      <w:pPr>
        <w:pStyle w:val="ListParagraph"/>
      </w:pPr>
      <w:r>
        <w:t xml:space="preserve">Members must have a PCP Summary Form </w:t>
      </w:r>
      <w:r w:rsidR="00F6027C">
        <w:t xml:space="preserve">showing </w:t>
      </w:r>
      <w:r>
        <w:t xml:space="preserve">the clinical need for assistance </w:t>
      </w:r>
      <w:r w:rsidR="00F87D7E">
        <w:t xml:space="preserve">with these </w:t>
      </w:r>
      <w:r>
        <w:t>tasks</w:t>
      </w:r>
      <w:r w:rsidR="00F6027C">
        <w:t xml:space="preserve"> and whether </w:t>
      </w:r>
      <w:r>
        <w:t xml:space="preserve">the tasks are appropriate </w:t>
      </w:r>
      <w:r w:rsidR="00F6027C">
        <w:t xml:space="preserve">for a </w:t>
      </w:r>
      <w:r>
        <w:t xml:space="preserve">PCA </w:t>
      </w:r>
      <w:r w:rsidR="00F6027C">
        <w:t>p</w:t>
      </w:r>
      <w:r>
        <w:t>rovider</w:t>
      </w:r>
      <w:r w:rsidR="00F6027C">
        <w:t xml:space="preserve"> to perform</w:t>
      </w:r>
      <w:r>
        <w:t xml:space="preserve">. PCA </w:t>
      </w:r>
      <w:r w:rsidR="00F6027C">
        <w:t>c</w:t>
      </w:r>
      <w:r>
        <w:t xml:space="preserve">omplex </w:t>
      </w:r>
      <w:r w:rsidR="00F6027C">
        <w:t>c</w:t>
      </w:r>
      <w:r>
        <w:t>are tasks cannot be approved when they are considered a skilled service under the following circumstances</w:t>
      </w:r>
      <w:r w:rsidR="00F6027C">
        <w:t>.</w:t>
      </w:r>
    </w:p>
    <w:p w14:paraId="69A7FC71" w14:textId="4F1CB0C8" w:rsidR="00FC707E" w:rsidRPr="00FC707E" w:rsidRDefault="00FC707E" w:rsidP="00FC707E">
      <w:pPr>
        <w:pStyle w:val="ListParagraph"/>
        <w:numPr>
          <w:ilvl w:val="1"/>
          <w:numId w:val="11"/>
        </w:numPr>
      </w:pPr>
      <w:r>
        <w:t xml:space="preserve">Enteral </w:t>
      </w:r>
      <w:r w:rsidR="00F6027C">
        <w:t>t</w:t>
      </w:r>
      <w:r>
        <w:t>ube (G &amp; J): MassHealth does not approve PCA time for this task</w:t>
      </w:r>
      <w:r w:rsidR="003133B2">
        <w:t>, for either children or adults,</w:t>
      </w:r>
      <w:r>
        <w:t xml:space="preserve"> when there is an aspiration risk.</w:t>
      </w:r>
    </w:p>
    <w:p w14:paraId="4FD04E2E" w14:textId="7D13BABE" w:rsidR="00D344B9" w:rsidRDefault="00D344B9" w:rsidP="00D344B9">
      <w:pPr>
        <w:pStyle w:val="Heading2"/>
      </w:pPr>
      <w:r>
        <w:t>Requirements for Consumers</w:t>
      </w:r>
    </w:p>
    <w:p w14:paraId="432DD607" w14:textId="2EC38FF1" w:rsidR="00D344B9" w:rsidRDefault="00D344B9" w:rsidP="00FC6283">
      <w:pPr>
        <w:pStyle w:val="Heading3"/>
      </w:pPr>
      <w:r>
        <w:t>New Consumers</w:t>
      </w:r>
    </w:p>
    <w:p w14:paraId="1FA19384" w14:textId="5D2B08BE" w:rsidR="00FC6283" w:rsidRDefault="00FC6283" w:rsidP="00D344B9">
      <w:r w:rsidRPr="00FC6283">
        <w:t>Fee-for-</w:t>
      </w:r>
      <w:r w:rsidR="00F87D7E">
        <w:t>s</w:t>
      </w:r>
      <w:r w:rsidRPr="00FC6283">
        <w:t xml:space="preserve">ervice members </w:t>
      </w:r>
      <w:r w:rsidR="00F87D7E">
        <w:t xml:space="preserve">who want to </w:t>
      </w:r>
      <w:r w:rsidRPr="00FC6283">
        <w:t xml:space="preserve">enroll in the PCA </w:t>
      </w:r>
      <w:r w:rsidR="00F87D7E">
        <w:t>P</w:t>
      </w:r>
      <w:r w:rsidRPr="00FC6283">
        <w:t xml:space="preserve">rogram must </w:t>
      </w:r>
      <w:r w:rsidR="00F87D7E">
        <w:t xml:space="preserve">tell </w:t>
      </w:r>
      <w:r w:rsidRPr="00FC6283">
        <w:t xml:space="preserve">their </w:t>
      </w:r>
      <w:r w:rsidR="00F87D7E">
        <w:t>p</w:t>
      </w:r>
      <w:r w:rsidRPr="00FC6283">
        <w:t xml:space="preserve">ersonal </w:t>
      </w:r>
      <w:r w:rsidR="00F87D7E">
        <w:t>c</w:t>
      </w:r>
      <w:r w:rsidRPr="00FC6283">
        <w:t xml:space="preserve">are </w:t>
      </w:r>
      <w:r w:rsidR="00F87D7E">
        <w:t>m</w:t>
      </w:r>
      <w:r w:rsidRPr="00FC6283">
        <w:t xml:space="preserve">anagement (PCM) </w:t>
      </w:r>
      <w:r w:rsidR="00F87D7E">
        <w:t>a</w:t>
      </w:r>
      <w:r w:rsidRPr="00FC6283">
        <w:t xml:space="preserve">gency if they </w:t>
      </w:r>
      <w:r w:rsidR="00F87D7E">
        <w:t xml:space="preserve">need </w:t>
      </w:r>
      <w:r w:rsidRPr="00FC6283">
        <w:t xml:space="preserve">assistance with </w:t>
      </w:r>
      <w:r w:rsidR="00F87D7E">
        <w:t xml:space="preserve">either </w:t>
      </w:r>
      <w:r w:rsidRPr="00FC6283">
        <w:t xml:space="preserve">DRS or </w:t>
      </w:r>
      <w:r w:rsidR="00F87D7E">
        <w:t>f</w:t>
      </w:r>
      <w:r w:rsidRPr="00FC6283">
        <w:t xml:space="preserve">eeding </w:t>
      </w:r>
      <w:r w:rsidR="00F87D7E">
        <w:t>v</w:t>
      </w:r>
      <w:r w:rsidRPr="00FC6283">
        <w:t xml:space="preserve">ia </w:t>
      </w:r>
      <w:r w:rsidR="00F87D7E">
        <w:t>e</w:t>
      </w:r>
      <w:r w:rsidRPr="00FC6283">
        <w:t xml:space="preserve">nteral </w:t>
      </w:r>
      <w:r w:rsidR="00F87D7E">
        <w:t>t</w:t>
      </w:r>
      <w:r w:rsidRPr="00FC6283">
        <w:t>ube (</w:t>
      </w:r>
      <w:r w:rsidR="00F87D7E">
        <w:t>G &amp; J</w:t>
      </w:r>
      <w:r w:rsidRPr="00FC6283">
        <w:t>).</w:t>
      </w:r>
    </w:p>
    <w:p w14:paraId="77711981" w14:textId="5AA5ED56" w:rsidR="00D344B9" w:rsidRDefault="00D344B9" w:rsidP="00FC6283">
      <w:pPr>
        <w:pStyle w:val="Heading3"/>
      </w:pPr>
      <w:r>
        <w:t>Current PCA Program Consumers</w:t>
      </w:r>
    </w:p>
    <w:p w14:paraId="66EF0FD8" w14:textId="2A04AF72" w:rsidR="00913E12" w:rsidRPr="00913E12" w:rsidRDefault="00875706" w:rsidP="00913E12">
      <w:r>
        <w:t>If a f</w:t>
      </w:r>
      <w:r w:rsidR="00913E12" w:rsidRPr="00913E12">
        <w:t>ee-for-</w:t>
      </w:r>
      <w:r w:rsidR="00F87D7E">
        <w:t>s</w:t>
      </w:r>
      <w:r w:rsidR="00913E12" w:rsidRPr="00913E12">
        <w:t>ervice member do</w:t>
      </w:r>
      <w:r>
        <w:t>es</w:t>
      </w:r>
      <w:r w:rsidR="00913E12" w:rsidRPr="00913E12">
        <w:t xml:space="preserve"> not have time authorized in their PCA assessment to complete at least one of the </w:t>
      </w:r>
      <w:r w:rsidR="00F44FE9">
        <w:t>c</w:t>
      </w:r>
      <w:r w:rsidR="00913E12" w:rsidRPr="00913E12">
        <w:t xml:space="preserve">omplex </w:t>
      </w:r>
      <w:r w:rsidR="00F44FE9">
        <w:t>c</w:t>
      </w:r>
      <w:r w:rsidR="00913E12" w:rsidRPr="00913E12">
        <w:t>are tasks above</w:t>
      </w:r>
      <w:r>
        <w:t>, they</w:t>
      </w:r>
      <w:r w:rsidR="00913E12" w:rsidRPr="00913E12">
        <w:t xml:space="preserve"> are responsible for </w:t>
      </w:r>
      <w:r w:rsidR="0099572C">
        <w:t xml:space="preserve">asking their PCM agency to adjust their PCA assessment. </w:t>
      </w:r>
      <w:r w:rsidR="00913E12" w:rsidRPr="00913E12">
        <w:t xml:space="preserve">In addition, members should work with their PCP and </w:t>
      </w:r>
      <w:r>
        <w:t xml:space="preserve">their </w:t>
      </w:r>
      <w:r w:rsidR="00913E12" w:rsidRPr="00913E12">
        <w:t xml:space="preserve">PCM </w:t>
      </w:r>
      <w:r>
        <w:t>a</w:t>
      </w:r>
      <w:r w:rsidR="00913E12" w:rsidRPr="00913E12">
        <w:t xml:space="preserve">gency to </w:t>
      </w:r>
      <w:r w:rsidR="00B51AC9">
        <w:t>get</w:t>
      </w:r>
      <w:r w:rsidR="00B51AC9" w:rsidRPr="00913E12">
        <w:t xml:space="preserve"> </w:t>
      </w:r>
      <w:r w:rsidR="00913E12" w:rsidRPr="00913E12">
        <w:t xml:space="preserve">a PCP Summary Form that states clinical need for PCA </w:t>
      </w:r>
      <w:r>
        <w:t>c</w:t>
      </w:r>
      <w:r w:rsidR="00913E12" w:rsidRPr="00913E12">
        <w:t xml:space="preserve">omplex </w:t>
      </w:r>
      <w:r>
        <w:t>c</w:t>
      </w:r>
      <w:r w:rsidR="00913E12" w:rsidRPr="00913E12">
        <w:t>are.</w:t>
      </w:r>
    </w:p>
    <w:p w14:paraId="29C39AA6" w14:textId="01FCBA3C" w:rsidR="00D344B9" w:rsidRDefault="00D344B9" w:rsidP="00D344B9">
      <w:pPr>
        <w:pStyle w:val="Heading2"/>
      </w:pPr>
      <w:r>
        <w:t>Requirements for PCM Agencies</w:t>
      </w:r>
    </w:p>
    <w:p w14:paraId="4791D474" w14:textId="6973733E" w:rsidR="00D344B9" w:rsidRDefault="00875706" w:rsidP="00FC6283">
      <w:pPr>
        <w:pStyle w:val="Heading3"/>
      </w:pPr>
      <w:r>
        <w:t>Helping</w:t>
      </w:r>
      <w:r w:rsidRPr="00250687">
        <w:t xml:space="preserve"> </w:t>
      </w:r>
      <w:r w:rsidR="00250687" w:rsidRPr="00250687">
        <w:t xml:space="preserve">Consumers and </w:t>
      </w:r>
      <w:r>
        <w:t xml:space="preserve">Getting </w:t>
      </w:r>
      <w:r w:rsidR="00250687" w:rsidRPr="00250687">
        <w:t>a PCP Summary Form</w:t>
      </w:r>
    </w:p>
    <w:p w14:paraId="1BCCC453" w14:textId="11517FEA" w:rsidR="00B65041" w:rsidRPr="00B65041" w:rsidRDefault="00875706" w:rsidP="00B65041">
      <w:r>
        <w:t>T</w:t>
      </w:r>
      <w:r w:rsidR="00B65041" w:rsidRPr="00B65041">
        <w:t xml:space="preserve">he PCM </w:t>
      </w:r>
      <w:r>
        <w:t>f</w:t>
      </w:r>
      <w:r w:rsidR="00B65041" w:rsidRPr="00B65041">
        <w:t>unctions contract</w:t>
      </w:r>
      <w:r w:rsidR="00F4238A">
        <w:t xml:space="preserve"> between the Executive Office of Health and Human Services and a PCM agency</w:t>
      </w:r>
      <w:r>
        <w:t xml:space="preserve"> requires</w:t>
      </w:r>
      <w:r w:rsidR="00B65041" w:rsidRPr="00B65041">
        <w:t xml:space="preserve"> </w:t>
      </w:r>
      <w:r w:rsidR="00F4238A">
        <w:t xml:space="preserve">the </w:t>
      </w:r>
      <w:r w:rsidR="00B65041" w:rsidRPr="00B65041">
        <w:t>PCM agenc</w:t>
      </w:r>
      <w:r w:rsidR="00F4238A">
        <w:t>y</w:t>
      </w:r>
      <w:r w:rsidR="00B65041" w:rsidRPr="00B65041">
        <w:t xml:space="preserve"> to engage with members during intake and orientation sessions, reassessments, </w:t>
      </w:r>
      <w:r w:rsidR="00D56347">
        <w:t xml:space="preserve">and </w:t>
      </w:r>
      <w:r w:rsidR="00B65041" w:rsidRPr="00B65041">
        <w:t>other member encounters, a</w:t>
      </w:r>
      <w:r w:rsidR="00D56347">
        <w:t xml:space="preserve">s well as </w:t>
      </w:r>
      <w:r w:rsidR="00B65041" w:rsidRPr="00B65041">
        <w:t>when the member</w:t>
      </w:r>
      <w:r w:rsidR="00D56347">
        <w:t xml:space="preserve"> requests it</w:t>
      </w:r>
      <w:r w:rsidR="00B65041" w:rsidRPr="00B65041">
        <w:t>. PCM requirements include</w:t>
      </w:r>
      <w:r w:rsidR="009F7B6A">
        <w:t xml:space="preserve"> </w:t>
      </w:r>
      <w:r w:rsidR="00B65041" w:rsidRPr="00B65041">
        <w:t xml:space="preserve">identifying </w:t>
      </w:r>
      <w:r w:rsidR="00181B46">
        <w:t>whether</w:t>
      </w:r>
      <w:r w:rsidR="00181B46" w:rsidRPr="00B65041">
        <w:t xml:space="preserve"> </w:t>
      </w:r>
      <w:r w:rsidR="00B65041" w:rsidRPr="00B65041">
        <w:t xml:space="preserve">the member </w:t>
      </w:r>
      <w:r w:rsidR="00181B46">
        <w:t xml:space="preserve">needs </w:t>
      </w:r>
      <w:r w:rsidR="00B65041" w:rsidRPr="00B65041">
        <w:t xml:space="preserve">assistance with </w:t>
      </w:r>
      <w:r w:rsidR="009F7B6A">
        <w:t>DRS or feeding via enteral tube (G &amp; J)</w:t>
      </w:r>
      <w:r w:rsidR="00B65041" w:rsidRPr="00B65041">
        <w:t>, obtaining a PCP Summary Form if necessary, and submitting PA requests or adjustments to MassHealth as necessary.</w:t>
      </w:r>
    </w:p>
    <w:p w14:paraId="151E44AF" w14:textId="316FEACB" w:rsidR="00D344B9" w:rsidRDefault="00D344B9" w:rsidP="00D344B9">
      <w:pPr>
        <w:pStyle w:val="Heading2"/>
      </w:pPr>
      <w:r>
        <w:t>Requirements for MassHealth Providers</w:t>
      </w:r>
    </w:p>
    <w:p w14:paraId="639CA48A" w14:textId="31918087" w:rsidR="003E4FB3" w:rsidRDefault="003E4FB3" w:rsidP="003E4FB3">
      <w:r>
        <w:t xml:space="preserve">When applicable, MassHealth </w:t>
      </w:r>
      <w:r w:rsidR="00AE4886">
        <w:t>p</w:t>
      </w:r>
      <w:r>
        <w:t xml:space="preserve">roviders </w:t>
      </w:r>
      <w:r w:rsidR="00AE4886">
        <w:t xml:space="preserve">must </w:t>
      </w:r>
      <w:r>
        <w:t xml:space="preserve">fill out and return the PCP Summary Form to the PCM </w:t>
      </w:r>
      <w:r w:rsidR="00AE4886">
        <w:t>a</w:t>
      </w:r>
      <w:r>
        <w:t xml:space="preserve">gency and/or the member. The </w:t>
      </w:r>
      <w:r w:rsidR="00AE4886">
        <w:t>f</w:t>
      </w:r>
      <w:r>
        <w:t xml:space="preserve">orm should contain the member’s diagnoses, </w:t>
      </w:r>
      <w:r>
        <w:lastRenderedPageBreak/>
        <w:t xml:space="preserve">medications, and conditions that require the member to have physical assistance </w:t>
      </w:r>
      <w:r w:rsidR="005E7F30">
        <w:t xml:space="preserve">with DRS </w:t>
      </w:r>
      <w:r>
        <w:t xml:space="preserve">and/or </w:t>
      </w:r>
      <w:r w:rsidR="005E7F30">
        <w:t>f</w:t>
      </w:r>
      <w:r>
        <w:t xml:space="preserve">eeding via </w:t>
      </w:r>
      <w:r w:rsidR="005E7F30">
        <w:t>e</w:t>
      </w:r>
      <w:r>
        <w:t xml:space="preserve">nteral </w:t>
      </w:r>
      <w:r w:rsidR="005E7F30">
        <w:t>t</w:t>
      </w:r>
      <w:r>
        <w:t>ube (</w:t>
      </w:r>
      <w:r w:rsidR="005E7F30">
        <w:t>G &amp; J</w:t>
      </w:r>
      <w:r>
        <w:t>).</w:t>
      </w:r>
    </w:p>
    <w:p w14:paraId="0B61241B" w14:textId="31D222D9" w:rsidR="003E4FB3" w:rsidRDefault="005E7F30" w:rsidP="003E4FB3">
      <w:r>
        <w:t>T</w:t>
      </w:r>
      <w:r w:rsidR="003E4FB3">
        <w:t xml:space="preserve">o ensure the member’s safety, the form must </w:t>
      </w:r>
      <w:r>
        <w:t xml:space="preserve">also </w:t>
      </w:r>
      <w:r w:rsidR="003E4FB3">
        <w:t xml:space="preserve">state that it is clinically appropriate for a PCA </w:t>
      </w:r>
      <w:r>
        <w:t>p</w:t>
      </w:r>
      <w:r w:rsidR="003E4FB3">
        <w:t>rovider to complete these tasks.</w:t>
      </w:r>
    </w:p>
    <w:p w14:paraId="6F57C994" w14:textId="73D1FEEE" w:rsidR="003E4FB3" w:rsidRDefault="00D218AD" w:rsidP="00D218AD">
      <w:r w:rsidRPr="00D218AD">
        <w:t>Please note that MassHealth does not authorize tube feedings on the PCA assessment for members with aspiration risk.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48B9D6EE" w:rsidR="00403685" w:rsidRPr="009901A7" w:rsidRDefault="00403685" w:rsidP="0002237D">
      <w:pPr>
        <w:pStyle w:val="Heading2"/>
      </w:pPr>
      <w:r w:rsidRPr="009901A7">
        <w:t>Questions</w:t>
      </w:r>
      <w:r w:rsidR="00AB4F4A">
        <w:t>?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6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7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8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30CB5B5B" w14:textId="77777777" w:rsidR="00E87FAD" w:rsidRPr="00E87FAD" w:rsidRDefault="00E87FAD" w:rsidP="00CE1946">
      <w:pPr>
        <w:ind w:left="720"/>
        <w:rPr>
          <w:sz w:val="264"/>
          <w:szCs w:val="264"/>
        </w:rPr>
      </w:pPr>
    </w:p>
    <w:p w14:paraId="1757A4E7" w14:textId="239A7605" w:rsidR="002E6984" w:rsidRDefault="00AB4F4A" w:rsidP="003E4FB3">
      <w:pPr>
        <w:spacing w:before="240"/>
      </w:pPr>
      <w:bookmarkStart w:id="1" w:name="_Hlk169882402"/>
      <w:r w:rsidRPr="003C4A7D">
        <w:rPr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1"/>
    </w:p>
    <w:sectPr w:rsidR="002E6984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C1C2" w14:textId="77777777" w:rsidR="004F4E84" w:rsidRDefault="004F4E84" w:rsidP="00FF5AAD">
      <w:r>
        <w:separator/>
      </w:r>
    </w:p>
    <w:p w14:paraId="394F0977" w14:textId="77777777" w:rsidR="004F4E84" w:rsidRDefault="004F4E84" w:rsidP="00FF5AAD"/>
    <w:p w14:paraId="282AF9D7" w14:textId="77777777" w:rsidR="004F4E84" w:rsidRDefault="004F4E84" w:rsidP="00FF5AAD"/>
    <w:p w14:paraId="13BF7E41" w14:textId="77777777" w:rsidR="004F4E84" w:rsidRDefault="004F4E84" w:rsidP="00FF5AAD"/>
    <w:p w14:paraId="345B5297" w14:textId="77777777" w:rsidR="004F4E84" w:rsidRDefault="004F4E84" w:rsidP="00FF5AAD"/>
  </w:endnote>
  <w:endnote w:type="continuationSeparator" w:id="0">
    <w:p w14:paraId="6D3996CE" w14:textId="77777777" w:rsidR="004F4E84" w:rsidRDefault="004F4E84" w:rsidP="00FF5AAD">
      <w:r>
        <w:continuationSeparator/>
      </w:r>
    </w:p>
    <w:p w14:paraId="555B4177" w14:textId="77777777" w:rsidR="004F4E84" w:rsidRDefault="004F4E84" w:rsidP="00FF5AAD"/>
    <w:p w14:paraId="28EB49F9" w14:textId="77777777" w:rsidR="004F4E84" w:rsidRDefault="004F4E84" w:rsidP="00FF5AAD"/>
    <w:p w14:paraId="6581A3D4" w14:textId="77777777" w:rsidR="004F4E84" w:rsidRDefault="004F4E84" w:rsidP="00FF5AAD"/>
    <w:p w14:paraId="3976FC12" w14:textId="77777777" w:rsidR="004F4E84" w:rsidRDefault="004F4E84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938B" w14:textId="77777777" w:rsidR="004F4E84" w:rsidRDefault="004F4E84" w:rsidP="00FF5AAD">
      <w:r>
        <w:separator/>
      </w:r>
    </w:p>
    <w:p w14:paraId="033C24D9" w14:textId="77777777" w:rsidR="004F4E84" w:rsidRDefault="004F4E84" w:rsidP="00FF5AAD"/>
    <w:p w14:paraId="355E5B4B" w14:textId="77777777" w:rsidR="004F4E84" w:rsidRDefault="004F4E84" w:rsidP="00FF5AAD"/>
    <w:p w14:paraId="7FE12A81" w14:textId="77777777" w:rsidR="004F4E84" w:rsidRDefault="004F4E84" w:rsidP="00FF5AAD"/>
    <w:p w14:paraId="7C289B09" w14:textId="77777777" w:rsidR="004F4E84" w:rsidRDefault="004F4E84" w:rsidP="00FF5AAD"/>
  </w:footnote>
  <w:footnote w:type="continuationSeparator" w:id="0">
    <w:p w14:paraId="287DA281" w14:textId="77777777" w:rsidR="004F4E84" w:rsidRDefault="004F4E84" w:rsidP="00FF5AAD">
      <w:r>
        <w:continuationSeparator/>
      </w:r>
    </w:p>
    <w:p w14:paraId="76CFF18C" w14:textId="77777777" w:rsidR="004F4E84" w:rsidRDefault="004F4E84" w:rsidP="00FF5AAD"/>
    <w:p w14:paraId="22727B07" w14:textId="77777777" w:rsidR="004F4E84" w:rsidRDefault="004F4E84" w:rsidP="00FF5AAD"/>
    <w:p w14:paraId="1CE67610" w14:textId="77777777" w:rsidR="004F4E84" w:rsidRDefault="004F4E84" w:rsidP="00FF5AAD"/>
    <w:p w14:paraId="504C1855" w14:textId="77777777" w:rsidR="004F4E84" w:rsidRDefault="004F4E84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28190A30" w:rsidR="003D0423" w:rsidRDefault="003E16A0" w:rsidP="00021DF7">
    <w:pPr>
      <w:spacing w:after="0"/>
      <w:ind w:left="6480"/>
    </w:pPr>
    <w:r>
      <w:t xml:space="preserve">PCA </w:t>
    </w:r>
    <w:r w:rsidR="000D6500">
      <w:t xml:space="preserve">Bulletin </w:t>
    </w:r>
    <w:r w:rsidR="00CA4313">
      <w:t>17</w:t>
    </w:r>
  </w:p>
  <w:p w14:paraId="0A340FC6" w14:textId="26345F38" w:rsidR="003D0423" w:rsidRDefault="00CA4313" w:rsidP="00710307">
    <w:pPr>
      <w:spacing w:after="0"/>
      <w:ind w:left="6480"/>
    </w:pPr>
    <w:r>
      <w:t>June 2025</w:t>
    </w:r>
  </w:p>
  <w:p w14:paraId="024E7CE1" w14:textId="77777777" w:rsidR="00B92D2B" w:rsidRPr="008F7531" w:rsidRDefault="00B92D2B" w:rsidP="00710307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  <w:num w:numId="15" w16cid:durableId="276455067">
    <w:abstractNumId w:val="12"/>
  </w:num>
  <w:num w:numId="16" w16cid:durableId="1361276698">
    <w:abstractNumId w:val="12"/>
  </w:num>
  <w:num w:numId="17" w16cid:durableId="1171413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60C8"/>
    <w:rsid w:val="000149FE"/>
    <w:rsid w:val="00021DF7"/>
    <w:rsid w:val="0002237D"/>
    <w:rsid w:val="000238D3"/>
    <w:rsid w:val="0002638F"/>
    <w:rsid w:val="0003113F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A2664"/>
    <w:rsid w:val="000C162F"/>
    <w:rsid w:val="000C3B87"/>
    <w:rsid w:val="000D5B34"/>
    <w:rsid w:val="000D6500"/>
    <w:rsid w:val="000D71AE"/>
    <w:rsid w:val="000E1E70"/>
    <w:rsid w:val="000E324A"/>
    <w:rsid w:val="000E3E10"/>
    <w:rsid w:val="000F173A"/>
    <w:rsid w:val="000F579B"/>
    <w:rsid w:val="00113E7F"/>
    <w:rsid w:val="00130054"/>
    <w:rsid w:val="001317E0"/>
    <w:rsid w:val="00132412"/>
    <w:rsid w:val="0014797D"/>
    <w:rsid w:val="001511ED"/>
    <w:rsid w:val="0015270D"/>
    <w:rsid w:val="00153E24"/>
    <w:rsid w:val="001655EC"/>
    <w:rsid w:val="00165F66"/>
    <w:rsid w:val="00170374"/>
    <w:rsid w:val="00181B46"/>
    <w:rsid w:val="00183784"/>
    <w:rsid w:val="0018768A"/>
    <w:rsid w:val="00190C9A"/>
    <w:rsid w:val="00194491"/>
    <w:rsid w:val="001954FC"/>
    <w:rsid w:val="00195B72"/>
    <w:rsid w:val="00195C8A"/>
    <w:rsid w:val="0019650C"/>
    <w:rsid w:val="0019736A"/>
    <w:rsid w:val="00197D44"/>
    <w:rsid w:val="001A25AC"/>
    <w:rsid w:val="001A477C"/>
    <w:rsid w:val="001A7499"/>
    <w:rsid w:val="001C1140"/>
    <w:rsid w:val="001C784A"/>
    <w:rsid w:val="001D5FD0"/>
    <w:rsid w:val="001D6449"/>
    <w:rsid w:val="001E0603"/>
    <w:rsid w:val="001E2D36"/>
    <w:rsid w:val="001E3E40"/>
    <w:rsid w:val="001F6109"/>
    <w:rsid w:val="00200899"/>
    <w:rsid w:val="002018B3"/>
    <w:rsid w:val="002137FE"/>
    <w:rsid w:val="00216420"/>
    <w:rsid w:val="00221668"/>
    <w:rsid w:val="002270C0"/>
    <w:rsid w:val="00232E91"/>
    <w:rsid w:val="00240726"/>
    <w:rsid w:val="00240CD9"/>
    <w:rsid w:val="00246D80"/>
    <w:rsid w:val="00250687"/>
    <w:rsid w:val="00250727"/>
    <w:rsid w:val="00254A64"/>
    <w:rsid w:val="00263F44"/>
    <w:rsid w:val="00264FE0"/>
    <w:rsid w:val="00265DCC"/>
    <w:rsid w:val="00265FBB"/>
    <w:rsid w:val="00273B86"/>
    <w:rsid w:val="00273D03"/>
    <w:rsid w:val="0028040D"/>
    <w:rsid w:val="00290AB9"/>
    <w:rsid w:val="002916ED"/>
    <w:rsid w:val="00293187"/>
    <w:rsid w:val="0029448A"/>
    <w:rsid w:val="002A7719"/>
    <w:rsid w:val="002C12F8"/>
    <w:rsid w:val="002C40EA"/>
    <w:rsid w:val="002C6D34"/>
    <w:rsid w:val="002D1751"/>
    <w:rsid w:val="002E3B6A"/>
    <w:rsid w:val="002E5188"/>
    <w:rsid w:val="002E6984"/>
    <w:rsid w:val="002F7D2A"/>
    <w:rsid w:val="003065DA"/>
    <w:rsid w:val="003133B2"/>
    <w:rsid w:val="00320629"/>
    <w:rsid w:val="0032327C"/>
    <w:rsid w:val="0032351D"/>
    <w:rsid w:val="003240E5"/>
    <w:rsid w:val="00344229"/>
    <w:rsid w:val="003524E1"/>
    <w:rsid w:val="00356707"/>
    <w:rsid w:val="0036034C"/>
    <w:rsid w:val="003644F6"/>
    <w:rsid w:val="0037002C"/>
    <w:rsid w:val="003737F7"/>
    <w:rsid w:val="00374688"/>
    <w:rsid w:val="00374EF5"/>
    <w:rsid w:val="00381DB0"/>
    <w:rsid w:val="003824BE"/>
    <w:rsid w:val="003869FD"/>
    <w:rsid w:val="00386F7B"/>
    <w:rsid w:val="00390C38"/>
    <w:rsid w:val="003A31CA"/>
    <w:rsid w:val="003A6E1E"/>
    <w:rsid w:val="003A7E23"/>
    <w:rsid w:val="003C0130"/>
    <w:rsid w:val="003C24F8"/>
    <w:rsid w:val="003C3A20"/>
    <w:rsid w:val="003C762B"/>
    <w:rsid w:val="003D0423"/>
    <w:rsid w:val="003E16A0"/>
    <w:rsid w:val="003E3C28"/>
    <w:rsid w:val="003E4959"/>
    <w:rsid w:val="003E4FB3"/>
    <w:rsid w:val="003F221A"/>
    <w:rsid w:val="003F3396"/>
    <w:rsid w:val="003F4AF4"/>
    <w:rsid w:val="004013AA"/>
    <w:rsid w:val="00403685"/>
    <w:rsid w:val="004117FD"/>
    <w:rsid w:val="0041389E"/>
    <w:rsid w:val="004153B5"/>
    <w:rsid w:val="00415730"/>
    <w:rsid w:val="00427DA0"/>
    <w:rsid w:val="00436591"/>
    <w:rsid w:val="004373B7"/>
    <w:rsid w:val="00437C15"/>
    <w:rsid w:val="00450E46"/>
    <w:rsid w:val="00451B6A"/>
    <w:rsid w:val="00461793"/>
    <w:rsid w:val="00461DD8"/>
    <w:rsid w:val="0047107E"/>
    <w:rsid w:val="00471E60"/>
    <w:rsid w:val="0047491A"/>
    <w:rsid w:val="00497C08"/>
    <w:rsid w:val="004A5518"/>
    <w:rsid w:val="004A5AA4"/>
    <w:rsid w:val="004B20FE"/>
    <w:rsid w:val="004B70C6"/>
    <w:rsid w:val="004C1488"/>
    <w:rsid w:val="004D4BC9"/>
    <w:rsid w:val="004D60BA"/>
    <w:rsid w:val="004D75EE"/>
    <w:rsid w:val="004F4E84"/>
    <w:rsid w:val="004F64E7"/>
    <w:rsid w:val="004F6EE0"/>
    <w:rsid w:val="00511043"/>
    <w:rsid w:val="005237ED"/>
    <w:rsid w:val="00526EAB"/>
    <w:rsid w:val="00545876"/>
    <w:rsid w:val="00565EC0"/>
    <w:rsid w:val="005763C9"/>
    <w:rsid w:val="00583219"/>
    <w:rsid w:val="00586F2D"/>
    <w:rsid w:val="00590E06"/>
    <w:rsid w:val="00592DC0"/>
    <w:rsid w:val="0059389D"/>
    <w:rsid w:val="005970D3"/>
    <w:rsid w:val="005A1561"/>
    <w:rsid w:val="005A3602"/>
    <w:rsid w:val="005A5C18"/>
    <w:rsid w:val="005B06C5"/>
    <w:rsid w:val="005B3A7D"/>
    <w:rsid w:val="005C33E4"/>
    <w:rsid w:val="005C7D99"/>
    <w:rsid w:val="005E1781"/>
    <w:rsid w:val="005E6E73"/>
    <w:rsid w:val="005E7F30"/>
    <w:rsid w:val="005F2443"/>
    <w:rsid w:val="006015A8"/>
    <w:rsid w:val="00615187"/>
    <w:rsid w:val="006233DC"/>
    <w:rsid w:val="006272B5"/>
    <w:rsid w:val="006353C7"/>
    <w:rsid w:val="00640070"/>
    <w:rsid w:val="0064069E"/>
    <w:rsid w:val="0064698F"/>
    <w:rsid w:val="00654896"/>
    <w:rsid w:val="00660774"/>
    <w:rsid w:val="006642AD"/>
    <w:rsid w:val="00675A5D"/>
    <w:rsid w:val="00676163"/>
    <w:rsid w:val="006927DB"/>
    <w:rsid w:val="006A58CB"/>
    <w:rsid w:val="006C5EB7"/>
    <w:rsid w:val="006D1809"/>
    <w:rsid w:val="006D49AA"/>
    <w:rsid w:val="006E1F82"/>
    <w:rsid w:val="00700C89"/>
    <w:rsid w:val="00700F0E"/>
    <w:rsid w:val="00702352"/>
    <w:rsid w:val="00710307"/>
    <w:rsid w:val="0071108B"/>
    <w:rsid w:val="0072017D"/>
    <w:rsid w:val="00727706"/>
    <w:rsid w:val="007304CA"/>
    <w:rsid w:val="00731164"/>
    <w:rsid w:val="00733878"/>
    <w:rsid w:val="00752392"/>
    <w:rsid w:val="00757D07"/>
    <w:rsid w:val="0076059D"/>
    <w:rsid w:val="007629E9"/>
    <w:rsid w:val="007756B5"/>
    <w:rsid w:val="00776856"/>
    <w:rsid w:val="007837EF"/>
    <w:rsid w:val="0079127B"/>
    <w:rsid w:val="007C2918"/>
    <w:rsid w:val="007C3BAF"/>
    <w:rsid w:val="007C63E4"/>
    <w:rsid w:val="007D2272"/>
    <w:rsid w:val="007D265C"/>
    <w:rsid w:val="007D3273"/>
    <w:rsid w:val="007D35FC"/>
    <w:rsid w:val="007D38A4"/>
    <w:rsid w:val="007D470C"/>
    <w:rsid w:val="007F1BE5"/>
    <w:rsid w:val="007F1CCF"/>
    <w:rsid w:val="007F4A56"/>
    <w:rsid w:val="007F69B5"/>
    <w:rsid w:val="007F74B0"/>
    <w:rsid w:val="00800CE8"/>
    <w:rsid w:val="00801374"/>
    <w:rsid w:val="00801684"/>
    <w:rsid w:val="008031E5"/>
    <w:rsid w:val="00811DAF"/>
    <w:rsid w:val="008151A9"/>
    <w:rsid w:val="0081673F"/>
    <w:rsid w:val="0082380C"/>
    <w:rsid w:val="00824152"/>
    <w:rsid w:val="0082579E"/>
    <w:rsid w:val="0082594F"/>
    <w:rsid w:val="008268F2"/>
    <w:rsid w:val="00832EAC"/>
    <w:rsid w:val="0083419B"/>
    <w:rsid w:val="00856980"/>
    <w:rsid w:val="008623F6"/>
    <w:rsid w:val="008708FF"/>
    <w:rsid w:val="00875706"/>
    <w:rsid w:val="00881108"/>
    <w:rsid w:val="00886F8F"/>
    <w:rsid w:val="00892180"/>
    <w:rsid w:val="00893B9C"/>
    <w:rsid w:val="00894FF0"/>
    <w:rsid w:val="008A3156"/>
    <w:rsid w:val="008A3B9D"/>
    <w:rsid w:val="008A41EA"/>
    <w:rsid w:val="008A6A30"/>
    <w:rsid w:val="008B24B5"/>
    <w:rsid w:val="008B293F"/>
    <w:rsid w:val="008C3C51"/>
    <w:rsid w:val="008D6480"/>
    <w:rsid w:val="008E39AB"/>
    <w:rsid w:val="008E6FC0"/>
    <w:rsid w:val="008F0D56"/>
    <w:rsid w:val="008F1DC8"/>
    <w:rsid w:val="008F7531"/>
    <w:rsid w:val="008F7805"/>
    <w:rsid w:val="00902810"/>
    <w:rsid w:val="00902B4F"/>
    <w:rsid w:val="00913E12"/>
    <w:rsid w:val="00916124"/>
    <w:rsid w:val="009276DD"/>
    <w:rsid w:val="00930D16"/>
    <w:rsid w:val="0093651D"/>
    <w:rsid w:val="00943F98"/>
    <w:rsid w:val="00947732"/>
    <w:rsid w:val="00950987"/>
    <w:rsid w:val="00965D5A"/>
    <w:rsid w:val="00973A68"/>
    <w:rsid w:val="00977415"/>
    <w:rsid w:val="00981FE9"/>
    <w:rsid w:val="009841A9"/>
    <w:rsid w:val="00992105"/>
    <w:rsid w:val="0099572C"/>
    <w:rsid w:val="00995818"/>
    <w:rsid w:val="009A0E9B"/>
    <w:rsid w:val="009A3F81"/>
    <w:rsid w:val="009B4513"/>
    <w:rsid w:val="009C37C5"/>
    <w:rsid w:val="009D11D4"/>
    <w:rsid w:val="009D15FA"/>
    <w:rsid w:val="009D59BC"/>
    <w:rsid w:val="009F7B6A"/>
    <w:rsid w:val="00A024A3"/>
    <w:rsid w:val="00A0380C"/>
    <w:rsid w:val="00A03BFE"/>
    <w:rsid w:val="00A12630"/>
    <w:rsid w:val="00A13213"/>
    <w:rsid w:val="00A15EDB"/>
    <w:rsid w:val="00A32028"/>
    <w:rsid w:val="00A37FD2"/>
    <w:rsid w:val="00A422EC"/>
    <w:rsid w:val="00A4481A"/>
    <w:rsid w:val="00A458CF"/>
    <w:rsid w:val="00A4669C"/>
    <w:rsid w:val="00A5165E"/>
    <w:rsid w:val="00A56D1A"/>
    <w:rsid w:val="00A570CF"/>
    <w:rsid w:val="00A63CB3"/>
    <w:rsid w:val="00A70DB4"/>
    <w:rsid w:val="00A75BF8"/>
    <w:rsid w:val="00A75E05"/>
    <w:rsid w:val="00AA2CC8"/>
    <w:rsid w:val="00AA5B85"/>
    <w:rsid w:val="00AB155F"/>
    <w:rsid w:val="00AB4F4A"/>
    <w:rsid w:val="00AD2EF9"/>
    <w:rsid w:val="00AD35E6"/>
    <w:rsid w:val="00AD4B0C"/>
    <w:rsid w:val="00AD7BAF"/>
    <w:rsid w:val="00AE4886"/>
    <w:rsid w:val="00AF6898"/>
    <w:rsid w:val="00AF6D8F"/>
    <w:rsid w:val="00AF7A20"/>
    <w:rsid w:val="00B03A46"/>
    <w:rsid w:val="00B058D1"/>
    <w:rsid w:val="00B12A3B"/>
    <w:rsid w:val="00B131F5"/>
    <w:rsid w:val="00B20D9D"/>
    <w:rsid w:val="00B327EA"/>
    <w:rsid w:val="00B32B89"/>
    <w:rsid w:val="00B4268A"/>
    <w:rsid w:val="00B448E4"/>
    <w:rsid w:val="00B44F42"/>
    <w:rsid w:val="00B51510"/>
    <w:rsid w:val="00B51AC9"/>
    <w:rsid w:val="00B60798"/>
    <w:rsid w:val="00B62557"/>
    <w:rsid w:val="00B65041"/>
    <w:rsid w:val="00B659EC"/>
    <w:rsid w:val="00B71E53"/>
    <w:rsid w:val="00B87A77"/>
    <w:rsid w:val="00B92D2B"/>
    <w:rsid w:val="00B964AA"/>
    <w:rsid w:val="00B97DA1"/>
    <w:rsid w:val="00BC0730"/>
    <w:rsid w:val="00BC376D"/>
    <w:rsid w:val="00BC6398"/>
    <w:rsid w:val="00BD0F64"/>
    <w:rsid w:val="00BD2F4A"/>
    <w:rsid w:val="00BE49D9"/>
    <w:rsid w:val="00BF073A"/>
    <w:rsid w:val="00C046E9"/>
    <w:rsid w:val="00C05181"/>
    <w:rsid w:val="00C100CF"/>
    <w:rsid w:val="00C10337"/>
    <w:rsid w:val="00C10B2C"/>
    <w:rsid w:val="00C12AD1"/>
    <w:rsid w:val="00C14E02"/>
    <w:rsid w:val="00C16CEA"/>
    <w:rsid w:val="00C34A04"/>
    <w:rsid w:val="00C510A3"/>
    <w:rsid w:val="00C543B8"/>
    <w:rsid w:val="00C57854"/>
    <w:rsid w:val="00C63B05"/>
    <w:rsid w:val="00C84B58"/>
    <w:rsid w:val="00C9185E"/>
    <w:rsid w:val="00CA1D30"/>
    <w:rsid w:val="00CA30D5"/>
    <w:rsid w:val="00CA3B98"/>
    <w:rsid w:val="00CA4313"/>
    <w:rsid w:val="00CB152C"/>
    <w:rsid w:val="00CB3D77"/>
    <w:rsid w:val="00CC028C"/>
    <w:rsid w:val="00CC62A6"/>
    <w:rsid w:val="00CD56EF"/>
    <w:rsid w:val="00CD6473"/>
    <w:rsid w:val="00CE1946"/>
    <w:rsid w:val="00CF0AAB"/>
    <w:rsid w:val="00CF724C"/>
    <w:rsid w:val="00D01603"/>
    <w:rsid w:val="00D0388D"/>
    <w:rsid w:val="00D03EEA"/>
    <w:rsid w:val="00D20897"/>
    <w:rsid w:val="00D218AD"/>
    <w:rsid w:val="00D2728B"/>
    <w:rsid w:val="00D3315B"/>
    <w:rsid w:val="00D33ED2"/>
    <w:rsid w:val="00D344B9"/>
    <w:rsid w:val="00D40840"/>
    <w:rsid w:val="00D55314"/>
    <w:rsid w:val="00D55D9E"/>
    <w:rsid w:val="00D56347"/>
    <w:rsid w:val="00D757EC"/>
    <w:rsid w:val="00D76690"/>
    <w:rsid w:val="00D80006"/>
    <w:rsid w:val="00D85A15"/>
    <w:rsid w:val="00D93D6D"/>
    <w:rsid w:val="00DA0783"/>
    <w:rsid w:val="00DD2EAE"/>
    <w:rsid w:val="00DD509A"/>
    <w:rsid w:val="00DD5F08"/>
    <w:rsid w:val="00DD61CA"/>
    <w:rsid w:val="00DD7B60"/>
    <w:rsid w:val="00DD7B9C"/>
    <w:rsid w:val="00DF15B5"/>
    <w:rsid w:val="00DF2BB6"/>
    <w:rsid w:val="00DF39A7"/>
    <w:rsid w:val="00DF5421"/>
    <w:rsid w:val="00DF5A51"/>
    <w:rsid w:val="00E15D6E"/>
    <w:rsid w:val="00E21480"/>
    <w:rsid w:val="00E25774"/>
    <w:rsid w:val="00E26210"/>
    <w:rsid w:val="00E4227E"/>
    <w:rsid w:val="00E46EB1"/>
    <w:rsid w:val="00E54EC8"/>
    <w:rsid w:val="00E61907"/>
    <w:rsid w:val="00E70EF5"/>
    <w:rsid w:val="00E72EE6"/>
    <w:rsid w:val="00E87FAD"/>
    <w:rsid w:val="00E91E84"/>
    <w:rsid w:val="00EA2611"/>
    <w:rsid w:val="00EA478D"/>
    <w:rsid w:val="00EB1686"/>
    <w:rsid w:val="00EB2269"/>
    <w:rsid w:val="00EB3086"/>
    <w:rsid w:val="00EC4C96"/>
    <w:rsid w:val="00ED5116"/>
    <w:rsid w:val="00ED5E99"/>
    <w:rsid w:val="00EF0846"/>
    <w:rsid w:val="00EF202B"/>
    <w:rsid w:val="00EF72EF"/>
    <w:rsid w:val="00F00371"/>
    <w:rsid w:val="00F12CB8"/>
    <w:rsid w:val="00F1656D"/>
    <w:rsid w:val="00F25059"/>
    <w:rsid w:val="00F27223"/>
    <w:rsid w:val="00F32E6F"/>
    <w:rsid w:val="00F33484"/>
    <w:rsid w:val="00F3494C"/>
    <w:rsid w:val="00F35D39"/>
    <w:rsid w:val="00F403B2"/>
    <w:rsid w:val="00F4238A"/>
    <w:rsid w:val="00F44FE9"/>
    <w:rsid w:val="00F5166D"/>
    <w:rsid w:val="00F52130"/>
    <w:rsid w:val="00F538A3"/>
    <w:rsid w:val="00F5746D"/>
    <w:rsid w:val="00F6027C"/>
    <w:rsid w:val="00F66894"/>
    <w:rsid w:val="00F823BA"/>
    <w:rsid w:val="00F826C9"/>
    <w:rsid w:val="00F82EA6"/>
    <w:rsid w:val="00F87D7E"/>
    <w:rsid w:val="00F902FE"/>
    <w:rsid w:val="00F94B4F"/>
    <w:rsid w:val="00F95ED9"/>
    <w:rsid w:val="00FA29C5"/>
    <w:rsid w:val="00FA39BC"/>
    <w:rsid w:val="00FA67C1"/>
    <w:rsid w:val="00FC1193"/>
    <w:rsid w:val="00FC6283"/>
    <w:rsid w:val="00FC6B00"/>
    <w:rsid w:val="00FC707E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947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ss.gov/masshealth-personal-care-attendant-program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healthltss.com/s/?language=en_US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provider-bulletins-and-transmittal-letters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-provider-bulletins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4843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5655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Philippa Durbin</cp:lastModifiedBy>
  <cp:revision>5</cp:revision>
  <cp:lastPrinted>2023-04-06T14:06:00Z</cp:lastPrinted>
  <dcterms:created xsi:type="dcterms:W3CDTF">2025-06-25T13:21:00Z</dcterms:created>
  <dcterms:modified xsi:type="dcterms:W3CDTF">2025-06-25T13:23:00Z</dcterms:modified>
</cp:coreProperties>
</file>