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C6BBE" w14:textId="6A7BD33D"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00B560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B200138" w14:textId="66A6635C" w:rsidR="00E01D80" w:rsidRDefault="00E01D80" w:rsidP="00D315FE">
                            <w:pPr>
                              <w:spacing w:before="0" w:after="0" w:afterAutospacing="0"/>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shapetype w14:anchorId="6381AC2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0B200138" w14:textId="66A6635C" w:rsidR="00E01D80" w:rsidRDefault="00E01D80" w:rsidP="00D315FE">
                      <w:pPr>
                        <w:spacing w:before="0" w:after="0" w:afterAutospacing="0"/>
                        <w:ind w:left="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6DA7FB3" wp14:editId="2B63AED1">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A80604"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5062B54D" w14:textId="6FF7C844" w:rsidR="00F664CC" w:rsidRPr="005B27F1" w:rsidRDefault="00053688" w:rsidP="00755331">
      <w:pPr>
        <w:pStyle w:val="Heading1"/>
        <w:ind w:left="5400" w:hanging="360"/>
      </w:pPr>
      <w:r>
        <w:t xml:space="preserve">Personal Care Attendant </w:t>
      </w:r>
      <w:r w:rsidR="00755331">
        <w:t xml:space="preserve">Program </w:t>
      </w:r>
      <w:r>
        <w:t>Bulletin</w:t>
      </w:r>
      <w:r w:rsidR="000B3DF7">
        <w:t xml:space="preserve"> </w:t>
      </w:r>
      <w:r w:rsidR="006344BF">
        <w:t>15</w:t>
      </w:r>
    </w:p>
    <w:p w14:paraId="75D236DE" w14:textId="289EE199" w:rsidR="00F664CC" w:rsidRPr="00150BCC" w:rsidRDefault="000176F3" w:rsidP="00150BCC">
      <w:pPr>
        <w:pStyle w:val="BullsHeading"/>
      </w:pPr>
      <w:r>
        <w:t>April</w:t>
      </w:r>
      <w:r w:rsidRPr="00150BCC">
        <w:t xml:space="preserve"> </w:t>
      </w:r>
      <w:r w:rsidR="00C74DE5">
        <w:t>2023</w:t>
      </w:r>
    </w:p>
    <w:p w14:paraId="1C8FD212" w14:textId="350DACE5" w:rsidR="00F664CC" w:rsidRDefault="00F664CC" w:rsidP="00E27CD8"/>
    <w:p w14:paraId="547AB3E9"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67F53832" w:rsidR="00F664CC" w:rsidRPr="00F664CC" w:rsidRDefault="00F664CC" w:rsidP="00E27CD8">
      <w:r w:rsidRPr="00F664CC">
        <w:rPr>
          <w:b/>
        </w:rPr>
        <w:t>TO</w:t>
      </w:r>
      <w:r w:rsidRPr="00F664CC">
        <w:t>:</w:t>
      </w:r>
      <w:r>
        <w:tab/>
      </w:r>
      <w:r w:rsidR="00053688">
        <w:t>Personal Care Attendant Program</w:t>
      </w:r>
    </w:p>
    <w:p w14:paraId="0B653655" w14:textId="4903B0D0" w:rsidR="00F664CC" w:rsidRPr="00F664CC" w:rsidRDefault="00F664CC" w:rsidP="000B3DF7">
      <w:pPr>
        <w:ind w:left="1440" w:hanging="1080"/>
      </w:pPr>
      <w:r w:rsidRPr="00F664CC">
        <w:rPr>
          <w:b/>
        </w:rPr>
        <w:t>FROM</w:t>
      </w:r>
      <w:r w:rsidRPr="00F664CC">
        <w:t>:</w:t>
      </w:r>
      <w:r>
        <w:tab/>
      </w:r>
      <w:r w:rsidR="00C74DE5" w:rsidRPr="00A0349F">
        <w:t>Mike Levine</w:t>
      </w:r>
      <w:r w:rsidR="00AA6085" w:rsidRPr="00A0349F">
        <w:t>, Assistant Secretary for MassHealth</w:t>
      </w:r>
      <w:r w:rsidR="0050710D">
        <w:t xml:space="preserve"> </w:t>
      </w:r>
      <w:r w:rsidR="00A80604">
        <w:t>[signature of Mike Levine]</w:t>
      </w:r>
    </w:p>
    <w:p w14:paraId="44E21639" w14:textId="105F84A5" w:rsidR="00F664CC" w:rsidRPr="00F664CC" w:rsidRDefault="00F664CC" w:rsidP="00A965D0">
      <w:pPr>
        <w:pStyle w:val="SubjectLine"/>
        <w:ind w:left="1440" w:hanging="1080"/>
      </w:pPr>
      <w:r w:rsidRPr="00F664CC">
        <w:t>RE:</w:t>
      </w:r>
      <w:r w:rsidR="00BD2DAF">
        <w:tab/>
      </w:r>
      <w:r w:rsidR="00BF6C03">
        <w:t xml:space="preserve">COVID-19 Flexibilities </w:t>
      </w:r>
      <w:r w:rsidR="004C45E1">
        <w:t>a</w:t>
      </w:r>
      <w:r w:rsidR="0043119F">
        <w:t>fter the End of the Federal Public Health Emergency</w:t>
      </w:r>
    </w:p>
    <w:p w14:paraId="7B6082D8" w14:textId="3B705953" w:rsidR="00BF6C03" w:rsidRPr="005B27F1" w:rsidRDefault="00C5752A" w:rsidP="00053688">
      <w:pPr>
        <w:pStyle w:val="Heading2"/>
        <w:spacing w:after="100"/>
      </w:pPr>
      <w:r>
        <w:t>Background</w:t>
      </w:r>
    </w:p>
    <w:p w14:paraId="0D3C1394" w14:textId="77777777" w:rsidR="000176F3" w:rsidRDefault="000176F3" w:rsidP="000176F3">
      <w:pPr>
        <w:pStyle w:val="BodyTextIndent"/>
      </w:pPr>
      <w:bookmarkStart w:id="0" w:name="_Hlk129165838"/>
      <w:bookmarkStart w:id="1" w:name="_Hlk127962133"/>
      <w:r>
        <w:t xml:space="preserve">On January 31, 2020, the United States Secretary of Health and Human Services determined that a nationwide public health emergency had existed since January 27, 2020. The Secretary renewed the Federal Public Health Emergency (FPHE) on April 21, 2020, July 23, 2020, October 2, 2020, January 7, 2021, April 15, 2021, and July 19, 2021. On January 30, 2023, the Secretary announced that the FPHE will end on May 11, 2023. </w:t>
      </w:r>
    </w:p>
    <w:bookmarkEnd w:id="0"/>
    <w:p w14:paraId="66467048" w14:textId="5A3230B9" w:rsidR="009A6DDB" w:rsidRPr="00A0349F" w:rsidRDefault="009A6DDB" w:rsidP="009A6DDB">
      <w:r w:rsidRPr="00A0349F">
        <w:t>Due to the decision by the Secretary to end the FPHE, MassHealth is issuing this bulletin, effective May 12, 2023</w:t>
      </w:r>
      <w:r w:rsidR="00254511">
        <w:t>.</w:t>
      </w:r>
      <w:r w:rsidRPr="00A0349F">
        <w:t xml:space="preserve"> </w:t>
      </w:r>
      <w:r w:rsidR="00254511">
        <w:t>It replaces</w:t>
      </w:r>
      <w:r w:rsidRPr="00A0349F">
        <w:t xml:space="preserve"> all prior</w:t>
      </w:r>
      <w:r w:rsidR="00F85743">
        <w:t xml:space="preserve"> </w:t>
      </w:r>
      <w:r w:rsidRPr="00A0349F">
        <w:t>FPHE</w:t>
      </w:r>
      <w:r w:rsidR="00254511">
        <w:t>-</w:t>
      </w:r>
      <w:r w:rsidRPr="00A0349F">
        <w:t xml:space="preserve">related bulletins, specifically Personal Care Attendant (PCA) Program Bulletins 9 and 10. </w:t>
      </w:r>
    </w:p>
    <w:p w14:paraId="632D121C" w14:textId="77777777" w:rsidR="00C5752A" w:rsidRPr="005B27F1" w:rsidRDefault="00C5752A" w:rsidP="00C5752A">
      <w:pPr>
        <w:pStyle w:val="Heading2"/>
      </w:pPr>
      <w:r>
        <w:t>Introduction</w:t>
      </w:r>
    </w:p>
    <w:p w14:paraId="543E00B2" w14:textId="1F26EDFD" w:rsidR="009A6DDB" w:rsidRPr="00A0349F" w:rsidRDefault="009A6DDB" w:rsidP="009A6DDB">
      <w:r w:rsidRPr="00A0349F">
        <w:t>This bulletin communicate</w:t>
      </w:r>
      <w:r w:rsidR="00254511">
        <w:t>s</w:t>
      </w:r>
      <w:r w:rsidRPr="00A0349F">
        <w:t xml:space="preserve"> provider requirements </w:t>
      </w:r>
      <w:r w:rsidR="00AE5EF3">
        <w:t>that were</w:t>
      </w:r>
      <w:r w:rsidR="00AE5EF3" w:rsidRPr="00A0349F">
        <w:t xml:space="preserve"> </w:t>
      </w:r>
      <w:r w:rsidRPr="00A0349F">
        <w:t xml:space="preserve">suspended during the FPHE </w:t>
      </w:r>
      <w:r w:rsidR="007818D5">
        <w:t xml:space="preserve">and </w:t>
      </w:r>
      <w:r w:rsidRPr="00A0349F">
        <w:t>that will be enforced after the FPHE ends</w:t>
      </w:r>
      <w:r w:rsidR="00254511">
        <w:t>. It also communicates</w:t>
      </w:r>
      <w:r w:rsidRPr="00A0349F">
        <w:t xml:space="preserve"> changes in requirements implemented during the FPHE that will continue past the end of the FPHE.</w:t>
      </w:r>
    </w:p>
    <w:bookmarkEnd w:id="1"/>
    <w:p w14:paraId="4211E870" w14:textId="601360AF" w:rsidR="00BF6C03" w:rsidRPr="00B35E43" w:rsidRDefault="00BF6C03" w:rsidP="00BF6C03">
      <w:pPr>
        <w:rPr>
          <w:b/>
        </w:rPr>
      </w:pPr>
      <w:r w:rsidRPr="00B35E43">
        <w:t xml:space="preserve">This bulletin applies to </w:t>
      </w:r>
      <w:r>
        <w:t>certain</w:t>
      </w:r>
      <w:r w:rsidRPr="00B35E43">
        <w:t xml:space="preserve"> services </w:t>
      </w:r>
      <w:r>
        <w:t xml:space="preserve">covered by the MassHealth PCA </w:t>
      </w:r>
      <w:r w:rsidR="00397887">
        <w:t>p</w:t>
      </w:r>
      <w:r>
        <w:t xml:space="preserve">rogram and received </w:t>
      </w:r>
      <w:r w:rsidRPr="00B35E43">
        <w:t xml:space="preserve">on a fee-for-service basis, including </w:t>
      </w:r>
      <w:r>
        <w:t xml:space="preserve">services received by </w:t>
      </w:r>
      <w:r w:rsidRPr="00B35E43">
        <w:t xml:space="preserve">members enrolled in the Primary Care Clinician (PCC) </w:t>
      </w:r>
      <w:r w:rsidR="00B071C3">
        <w:t>P</w:t>
      </w:r>
      <w:r w:rsidRPr="00B35E43">
        <w:t>lan who are receiving MassHealth</w:t>
      </w:r>
      <w:r>
        <w:t>-</w:t>
      </w:r>
      <w:r w:rsidRPr="00B35E43">
        <w:t xml:space="preserve">covered </w:t>
      </w:r>
      <w:r>
        <w:t xml:space="preserve">PCA </w:t>
      </w:r>
      <w:r w:rsidRPr="00B35E43">
        <w:t>services.</w:t>
      </w:r>
    </w:p>
    <w:p w14:paraId="27BB4B7C" w14:textId="3EE2A42C" w:rsidR="00BF6C03" w:rsidRPr="008660C0" w:rsidRDefault="006155DC" w:rsidP="00F053EA">
      <w:pPr>
        <w:pStyle w:val="Heading2"/>
        <w:spacing w:before="240" w:after="0" w:afterAutospacing="0"/>
        <w:ind w:left="0" w:firstLine="360"/>
        <w:rPr>
          <w:rFonts w:eastAsia="Calibri"/>
        </w:rPr>
      </w:pPr>
      <w:r>
        <w:rPr>
          <w:rFonts w:eastAsia="Calibri"/>
        </w:rPr>
        <w:t xml:space="preserve">Flexibilities </w:t>
      </w:r>
      <w:r w:rsidR="002228F5">
        <w:rPr>
          <w:rFonts w:eastAsia="Calibri"/>
        </w:rPr>
        <w:t>Ending May 1</w:t>
      </w:r>
      <w:r w:rsidR="00C6658E">
        <w:rPr>
          <w:rFonts w:eastAsia="Calibri"/>
        </w:rPr>
        <w:t>1</w:t>
      </w:r>
      <w:r w:rsidR="00BF6C03" w:rsidRPr="008660C0">
        <w:rPr>
          <w:rFonts w:eastAsia="Calibri"/>
        </w:rPr>
        <w:t>, 202</w:t>
      </w:r>
      <w:r w:rsidR="002228F5">
        <w:rPr>
          <w:rFonts w:eastAsia="Calibri"/>
        </w:rPr>
        <w:t xml:space="preserve">3 </w:t>
      </w:r>
    </w:p>
    <w:p w14:paraId="64F576B7" w14:textId="77777777" w:rsidR="00BF6C03" w:rsidRDefault="00BF6C03" w:rsidP="00BF6C03">
      <w:pPr>
        <w:pStyle w:val="Heading3"/>
      </w:pPr>
      <w:r w:rsidRPr="002E7FCF">
        <w:t xml:space="preserve">Suspension of </w:t>
      </w:r>
      <w:r>
        <w:t xml:space="preserve">Noncompliance Process for Failing to Adhere to </w:t>
      </w:r>
      <w:r w:rsidRPr="002E7FCF">
        <w:t xml:space="preserve">Overtime </w:t>
      </w:r>
      <w:r>
        <w:t xml:space="preserve">Prior </w:t>
      </w:r>
      <w:r w:rsidRPr="002E7FCF">
        <w:t>Authorization</w:t>
      </w:r>
    </w:p>
    <w:p w14:paraId="7962D624" w14:textId="0A21CB0D" w:rsidR="00376891" w:rsidRDefault="00376891" w:rsidP="00376891">
      <w:pPr>
        <w:rPr>
          <w:bCs/>
        </w:rPr>
      </w:pPr>
      <w:r>
        <w:rPr>
          <w:bCs/>
        </w:rPr>
        <w:t xml:space="preserve">Effective May 12, 2023, all PCA Consumers will be </w:t>
      </w:r>
      <w:r w:rsidR="003B0429">
        <w:rPr>
          <w:bCs/>
        </w:rPr>
        <w:t xml:space="preserve">required </w:t>
      </w:r>
      <w:r>
        <w:rPr>
          <w:bCs/>
        </w:rPr>
        <w:t xml:space="preserve">to request </w:t>
      </w:r>
      <w:r w:rsidR="005306A7">
        <w:rPr>
          <w:bCs/>
        </w:rPr>
        <w:t>an Overtime Prior Authorization</w:t>
      </w:r>
      <w:r w:rsidR="009A6DDB">
        <w:rPr>
          <w:bCs/>
        </w:rPr>
        <w:t xml:space="preserve">, as submitted by the </w:t>
      </w:r>
      <w:r w:rsidR="00C523A6">
        <w:rPr>
          <w:bCs/>
        </w:rPr>
        <w:t>Personal Care Management (</w:t>
      </w:r>
      <w:r w:rsidR="009A6DDB">
        <w:rPr>
          <w:bCs/>
        </w:rPr>
        <w:t>PCM</w:t>
      </w:r>
      <w:r w:rsidR="00C523A6">
        <w:rPr>
          <w:bCs/>
        </w:rPr>
        <w:t>)</w:t>
      </w:r>
      <w:r w:rsidR="009A6DDB">
        <w:rPr>
          <w:bCs/>
        </w:rPr>
        <w:t xml:space="preserve"> </w:t>
      </w:r>
      <w:r w:rsidR="00C523A6">
        <w:rPr>
          <w:bCs/>
        </w:rPr>
        <w:t>a</w:t>
      </w:r>
      <w:r w:rsidR="009A6DDB">
        <w:rPr>
          <w:bCs/>
        </w:rPr>
        <w:t>gency,</w:t>
      </w:r>
      <w:r w:rsidR="005306A7">
        <w:rPr>
          <w:bCs/>
        </w:rPr>
        <w:t xml:space="preserve"> before scheduling their PCAs to work </w:t>
      </w:r>
      <w:r w:rsidR="00C523A6">
        <w:rPr>
          <w:bCs/>
        </w:rPr>
        <w:t>more than</w:t>
      </w:r>
      <w:r w:rsidR="005306A7">
        <w:rPr>
          <w:bCs/>
        </w:rPr>
        <w:t xml:space="preserve"> 50 hours per </w:t>
      </w:r>
      <w:r w:rsidR="005306A7" w:rsidRPr="00A0349F">
        <w:rPr>
          <w:bCs/>
        </w:rPr>
        <w:t xml:space="preserve">week, </w:t>
      </w:r>
      <w:r w:rsidR="00C523A6">
        <w:rPr>
          <w:bCs/>
        </w:rPr>
        <w:t xml:space="preserve">per </w:t>
      </w:r>
      <w:r w:rsidR="005306A7" w:rsidRPr="00A0349F">
        <w:rPr>
          <w:bCs/>
        </w:rPr>
        <w:t>130 CMR 422.418</w:t>
      </w:r>
      <w:r w:rsidR="00B91DC1" w:rsidRPr="00A0349F">
        <w:rPr>
          <w:bCs/>
        </w:rPr>
        <w:t>.</w:t>
      </w:r>
      <w:r w:rsidR="00B91DC1">
        <w:rPr>
          <w:bCs/>
        </w:rPr>
        <w:t xml:space="preserve"> MassHealth will </w:t>
      </w:r>
      <w:r w:rsidR="0058207F">
        <w:rPr>
          <w:bCs/>
        </w:rPr>
        <w:t xml:space="preserve">work with PCM agencies to </w:t>
      </w:r>
      <w:r w:rsidR="0017268A">
        <w:rPr>
          <w:bCs/>
        </w:rPr>
        <w:t xml:space="preserve">ensure that members </w:t>
      </w:r>
      <w:r w:rsidR="00B91DC1">
        <w:t xml:space="preserve">adhere to the </w:t>
      </w:r>
      <w:r w:rsidR="00B91DC1" w:rsidRPr="00C9311F">
        <w:rPr>
          <w:bCs/>
        </w:rPr>
        <w:t>overtime limits (weekly hour limits)</w:t>
      </w:r>
      <w:r w:rsidR="00D8283A">
        <w:rPr>
          <w:bCs/>
        </w:rPr>
        <w:t>.</w:t>
      </w:r>
      <w:r w:rsidR="00417951">
        <w:rPr>
          <w:bCs/>
        </w:rPr>
        <w:t xml:space="preserve"> </w:t>
      </w:r>
      <w:r w:rsidR="00AF5999">
        <w:rPr>
          <w:bCs/>
        </w:rPr>
        <w:t xml:space="preserve">As of May 12, 2023, MassHealth will begin enforcement of its overtime noncompliance rules, described at </w:t>
      </w:r>
      <w:r w:rsidR="00B91DC1" w:rsidRPr="00C9311F">
        <w:rPr>
          <w:bCs/>
        </w:rPr>
        <w:t>130 CMR 422.418(A)</w:t>
      </w:r>
      <w:r w:rsidR="00AF5999">
        <w:rPr>
          <w:bCs/>
        </w:rPr>
        <w:t xml:space="preserve">, when Consumers schedule </w:t>
      </w:r>
      <w:r w:rsidR="00B91DC1" w:rsidRPr="00C9311F">
        <w:rPr>
          <w:bCs/>
        </w:rPr>
        <w:t>PCA</w:t>
      </w:r>
      <w:r w:rsidR="00B91DC1">
        <w:rPr>
          <w:bCs/>
        </w:rPr>
        <w:t>s</w:t>
      </w:r>
      <w:r w:rsidR="00B91DC1" w:rsidRPr="00C9311F">
        <w:rPr>
          <w:bCs/>
        </w:rPr>
        <w:t xml:space="preserve"> to work overtime hours without</w:t>
      </w:r>
      <w:r w:rsidR="00B91DC1">
        <w:rPr>
          <w:bCs/>
        </w:rPr>
        <w:t xml:space="preserve"> having received Overtime Prior Authorizations from </w:t>
      </w:r>
      <w:r w:rsidR="00B91DC1" w:rsidRPr="00F053EA">
        <w:rPr>
          <w:bCs/>
        </w:rPr>
        <w:t>MassHealth.</w:t>
      </w:r>
    </w:p>
    <w:p w14:paraId="6D269298" w14:textId="77777777" w:rsidR="00F85743" w:rsidRDefault="00F85743">
      <w:pPr>
        <w:spacing w:before="0" w:after="200" w:afterAutospacing="0" w:line="276" w:lineRule="auto"/>
        <w:ind w:left="0"/>
        <w:rPr>
          <w:b/>
        </w:rPr>
      </w:pPr>
      <w:r>
        <w:br w:type="page"/>
      </w:r>
    </w:p>
    <w:p w14:paraId="6123BDF9" w14:textId="3A1C5CF2" w:rsidR="00BF6C03" w:rsidRDefault="004B27C9" w:rsidP="00BF6C03">
      <w:pPr>
        <w:pStyle w:val="Heading3"/>
      </w:pPr>
      <w:r>
        <w:lastRenderedPageBreak/>
        <w:t>PA</w:t>
      </w:r>
      <w:r w:rsidR="00BF6C03">
        <w:t xml:space="preserve"> Adjustments: School Hours</w:t>
      </w:r>
      <w:r w:rsidR="009A6DDB">
        <w:t xml:space="preserve"> and Day Program Hours</w:t>
      </w:r>
    </w:p>
    <w:p w14:paraId="1CB1559E" w14:textId="014FC8F0" w:rsidR="00CB207D" w:rsidRDefault="00CB207D" w:rsidP="00CB207D">
      <w:r>
        <w:t xml:space="preserve">Effective May 12, 2023, MassHealth will not maintain a separate process for adjusting </w:t>
      </w:r>
      <w:r w:rsidR="00FA740A">
        <w:t>p</w:t>
      </w:r>
      <w:r>
        <w:t xml:space="preserve">rior </w:t>
      </w:r>
      <w:r w:rsidR="00FA740A">
        <w:t>a</w:t>
      </w:r>
      <w:r>
        <w:t xml:space="preserve">uthorizations </w:t>
      </w:r>
      <w:r w:rsidR="00F55DAD">
        <w:t>(P</w:t>
      </w:r>
      <w:r w:rsidR="00E37DB2">
        <w:t>A</w:t>
      </w:r>
      <w:r w:rsidR="00F55DAD">
        <w:t xml:space="preserve">s) </w:t>
      </w:r>
      <w:r>
        <w:t xml:space="preserve">for reasons related to COVID-19. PCM agencies will be </w:t>
      </w:r>
      <w:r w:rsidR="003B0429">
        <w:t xml:space="preserve">required </w:t>
      </w:r>
      <w:r>
        <w:t xml:space="preserve">to </w:t>
      </w:r>
      <w:r w:rsidR="009A6DDB">
        <w:t xml:space="preserve">submit </w:t>
      </w:r>
      <w:r>
        <w:t>request</w:t>
      </w:r>
      <w:r w:rsidR="009A6DDB">
        <w:t>s for</w:t>
      </w:r>
      <w:r>
        <w:t xml:space="preserve"> </w:t>
      </w:r>
      <w:r w:rsidR="00F55DAD">
        <w:t>PA</w:t>
      </w:r>
      <w:r>
        <w:t xml:space="preserve"> adjustments </w:t>
      </w:r>
      <w:r w:rsidR="00A649B2">
        <w:t>according to the PCA program regulations at 130 CMR 422.000.</w:t>
      </w:r>
    </w:p>
    <w:p w14:paraId="61B2AC0F" w14:textId="6CDC4E17" w:rsidR="00BF6C03" w:rsidRPr="00721B59" w:rsidRDefault="004B27C9" w:rsidP="00BF6C03">
      <w:pPr>
        <w:pStyle w:val="Heading3"/>
      </w:pPr>
      <w:r>
        <w:rPr>
          <w:rFonts w:eastAsia="Calibri"/>
        </w:rPr>
        <w:t>PA</w:t>
      </w:r>
      <w:r w:rsidR="00BF6C03" w:rsidRPr="00D8202B">
        <w:rPr>
          <w:rFonts w:eastAsia="Calibri"/>
        </w:rPr>
        <w:t xml:space="preserve"> Extensions</w:t>
      </w:r>
    </w:p>
    <w:p w14:paraId="3AB1E993" w14:textId="57C52E52" w:rsidR="00BF6C03" w:rsidRDefault="00922054" w:rsidP="00DF161C">
      <w:r>
        <w:rPr>
          <w:rFonts w:eastAsia="Calibri"/>
        </w:rPr>
        <w:t xml:space="preserve">Effective May 12, 2023, </w:t>
      </w:r>
      <w:r w:rsidR="00E9428E">
        <w:rPr>
          <w:rFonts w:eastAsia="Calibri"/>
        </w:rPr>
        <w:t>MassHealth will not</w:t>
      </w:r>
      <w:r w:rsidR="0055161B">
        <w:rPr>
          <w:rFonts w:eastAsia="Calibri"/>
        </w:rPr>
        <w:t xml:space="preserve"> allow </w:t>
      </w:r>
      <w:r w:rsidR="00F55DAD">
        <w:rPr>
          <w:rFonts w:eastAsia="Calibri"/>
        </w:rPr>
        <w:t>PA</w:t>
      </w:r>
      <w:r w:rsidR="00BF6C03">
        <w:rPr>
          <w:rFonts w:eastAsia="Calibri"/>
        </w:rPr>
        <w:t xml:space="preserve"> extensions</w:t>
      </w:r>
      <w:r w:rsidR="0055161B">
        <w:rPr>
          <w:rFonts w:eastAsia="Calibri"/>
        </w:rPr>
        <w:t xml:space="preserve"> in excess of 90 days</w:t>
      </w:r>
      <w:r w:rsidR="00BF6C03">
        <w:rPr>
          <w:rFonts w:eastAsia="Calibri"/>
        </w:rPr>
        <w:t xml:space="preserve"> for </w:t>
      </w:r>
      <w:r w:rsidR="0055161B">
        <w:rPr>
          <w:rFonts w:eastAsia="Calibri"/>
        </w:rPr>
        <w:t>reasons related to COVID-19</w:t>
      </w:r>
      <w:r w:rsidR="000B3DF7">
        <w:rPr>
          <w:rFonts w:eastAsia="Calibri"/>
        </w:rPr>
        <w:t>.</w:t>
      </w:r>
      <w:r w:rsidR="00B47D2B">
        <w:rPr>
          <w:rFonts w:eastAsia="Calibri"/>
        </w:rPr>
        <w:t xml:space="preserve"> </w:t>
      </w:r>
    </w:p>
    <w:p w14:paraId="565A8005" w14:textId="4FCED615" w:rsidR="00BF6C03" w:rsidRPr="00721B59" w:rsidRDefault="00BF6C03" w:rsidP="00BF6C03">
      <w:pPr>
        <w:pStyle w:val="Heading3"/>
      </w:pPr>
      <w:r w:rsidRPr="00721B59">
        <w:t xml:space="preserve">Standard Documentation to Include with a </w:t>
      </w:r>
      <w:r w:rsidR="00E37DB2">
        <w:t>PA</w:t>
      </w:r>
      <w:r w:rsidRPr="00721B59">
        <w:t xml:space="preserve"> Request for</w:t>
      </w:r>
      <w:r>
        <w:t xml:space="preserve"> </w:t>
      </w:r>
      <w:r w:rsidRPr="00721B59">
        <w:t>PCA Services</w:t>
      </w:r>
    </w:p>
    <w:p w14:paraId="68EE34ED" w14:textId="4D64D9F8" w:rsidR="00BF6C03" w:rsidRDefault="00DF161C" w:rsidP="00BF6C03">
      <w:r>
        <w:t xml:space="preserve">Effective May 12, 2023, </w:t>
      </w:r>
      <w:r w:rsidR="00BF6C03">
        <w:t xml:space="preserve">PCM agencies </w:t>
      </w:r>
      <w:r>
        <w:t xml:space="preserve">will be required to </w:t>
      </w:r>
      <w:r w:rsidR="00BF6C03">
        <w:t xml:space="preserve">submit standard documentation, as listed on the </w:t>
      </w:r>
      <w:hyperlink r:id="rId11" w:history="1">
        <w:r w:rsidR="00BF6C03" w:rsidRPr="00F663F5">
          <w:rPr>
            <w:rStyle w:val="Hyperlink"/>
          </w:rPr>
          <w:t>PCA-SD form</w:t>
        </w:r>
      </w:hyperlink>
      <w:r w:rsidR="00BF6C03">
        <w:t xml:space="preserve">, when requesting a </w:t>
      </w:r>
      <w:r w:rsidR="000628AB">
        <w:t>PA</w:t>
      </w:r>
      <w:r w:rsidR="00BF6C03">
        <w:t xml:space="preserve"> for PCA services. </w:t>
      </w:r>
      <w:r w:rsidR="0021525E">
        <w:t xml:space="preserve">As of May 12, 2023, </w:t>
      </w:r>
      <w:r w:rsidR="0021525E" w:rsidRPr="0021525E">
        <w:t xml:space="preserve">PCM agencies </w:t>
      </w:r>
      <w:r w:rsidR="0021525E">
        <w:t xml:space="preserve">will also be </w:t>
      </w:r>
      <w:r w:rsidR="0021525E" w:rsidRPr="0021525E">
        <w:t xml:space="preserve">required to submit a Consumer Assessment to Manage PCA Services form with each </w:t>
      </w:r>
      <w:r w:rsidR="000628AB">
        <w:t>PA</w:t>
      </w:r>
      <w:r w:rsidR="0021525E" w:rsidRPr="0021525E">
        <w:t xml:space="preserve"> request.</w:t>
      </w:r>
      <w:r w:rsidR="0092525C">
        <w:t xml:space="preserve"> </w:t>
      </w:r>
      <w:r w:rsidR="0092525C">
        <w:rPr>
          <w:rFonts w:eastAsia="Calibri"/>
        </w:rPr>
        <w:t xml:space="preserve">PCM agencies will be </w:t>
      </w:r>
      <w:r w:rsidR="003B0429">
        <w:rPr>
          <w:rFonts w:eastAsia="Calibri"/>
        </w:rPr>
        <w:t xml:space="preserve">required </w:t>
      </w:r>
      <w:r w:rsidR="0092525C">
        <w:rPr>
          <w:rFonts w:eastAsia="Calibri"/>
        </w:rPr>
        <w:t xml:space="preserve">to request </w:t>
      </w:r>
      <w:r w:rsidR="00647034">
        <w:rPr>
          <w:rFonts w:eastAsia="Calibri"/>
        </w:rPr>
        <w:t>PA</w:t>
      </w:r>
      <w:r w:rsidR="0092525C">
        <w:rPr>
          <w:rFonts w:eastAsia="Calibri"/>
        </w:rPr>
        <w:t xml:space="preserve"> </w:t>
      </w:r>
      <w:r w:rsidR="00A649B2">
        <w:t>according to the PCA program regulations at 130 CMR 422.000.</w:t>
      </w:r>
    </w:p>
    <w:p w14:paraId="2E2E97EE" w14:textId="77777777" w:rsidR="006272A0" w:rsidRDefault="006272A0" w:rsidP="006272A0">
      <w:pPr>
        <w:pStyle w:val="Heading3"/>
        <w:rPr>
          <w:rFonts w:eastAsia="Calibri"/>
        </w:rPr>
      </w:pPr>
      <w:r>
        <w:rPr>
          <w:rFonts w:eastAsia="Calibri"/>
        </w:rPr>
        <w:t>Consumer/Surrogate/Legal Guardian Signature Requirements</w:t>
      </w:r>
    </w:p>
    <w:p w14:paraId="24D13B69" w14:textId="68843490" w:rsidR="006272A0" w:rsidRDefault="00587968" w:rsidP="00E72397">
      <w:r>
        <w:rPr>
          <w:rFonts w:eastAsia="Calibri"/>
        </w:rPr>
        <w:t xml:space="preserve">Effective May 12, 2023, PCM agencies will be required </w:t>
      </w:r>
      <w:r w:rsidR="006272A0" w:rsidRPr="007678B8">
        <w:rPr>
          <w:rFonts w:eastAsia="Calibri"/>
        </w:rPr>
        <w:t xml:space="preserve">to </w:t>
      </w:r>
      <w:r w:rsidR="00D503F3">
        <w:rPr>
          <w:rFonts w:eastAsia="Calibri"/>
        </w:rPr>
        <w:t>get</w:t>
      </w:r>
      <w:r w:rsidR="00D503F3" w:rsidRPr="007678B8">
        <w:rPr>
          <w:rFonts w:eastAsia="Calibri"/>
        </w:rPr>
        <w:t xml:space="preserve"> </w:t>
      </w:r>
      <w:r w:rsidR="006272A0" w:rsidRPr="007678B8">
        <w:rPr>
          <w:rFonts w:eastAsia="Calibri"/>
        </w:rPr>
        <w:t xml:space="preserve">signatures from Consumers, Surrogates, or Legal Guardians on </w:t>
      </w:r>
      <w:r w:rsidR="001A1BAB">
        <w:rPr>
          <w:rFonts w:eastAsia="Calibri"/>
        </w:rPr>
        <w:t xml:space="preserve">all </w:t>
      </w:r>
      <w:r w:rsidR="006272A0" w:rsidRPr="007678B8">
        <w:rPr>
          <w:rFonts w:eastAsia="Calibri"/>
        </w:rPr>
        <w:t>required forms and documentation, including (but not limited to)</w:t>
      </w:r>
      <w:r w:rsidR="006272A0">
        <w:rPr>
          <w:rFonts w:eastAsia="Calibri"/>
        </w:rPr>
        <w:t xml:space="preserve"> Initial Clinical Evaluations, Clinical Re</w:t>
      </w:r>
      <w:r w:rsidR="00E77E28">
        <w:rPr>
          <w:rFonts w:eastAsia="Calibri"/>
        </w:rPr>
        <w:t>e</w:t>
      </w:r>
      <w:r w:rsidR="006272A0">
        <w:rPr>
          <w:rFonts w:eastAsia="Calibri"/>
        </w:rPr>
        <w:t>valuations,</w:t>
      </w:r>
      <w:r w:rsidR="006272A0" w:rsidRPr="007678B8">
        <w:rPr>
          <w:rFonts w:eastAsia="Calibri"/>
        </w:rPr>
        <w:t xml:space="preserve"> Consumer Assessments, Service Agreements, and Overtime Prior Authorization Requests</w:t>
      </w:r>
      <w:r w:rsidR="001A1BAB">
        <w:rPr>
          <w:rFonts w:eastAsia="Calibri"/>
        </w:rPr>
        <w:t xml:space="preserve">, </w:t>
      </w:r>
      <w:r w:rsidR="001A1BAB">
        <w:t xml:space="preserve">according to </w:t>
      </w:r>
      <w:r w:rsidR="00FD6BA2">
        <w:t>the PCA program regulations at 130 CMR 422.000.</w:t>
      </w:r>
    </w:p>
    <w:p w14:paraId="181DA936" w14:textId="08D1559A" w:rsidR="00304618" w:rsidRPr="00775D2D" w:rsidRDefault="00D22966" w:rsidP="00775D2D">
      <w:pPr>
        <w:pStyle w:val="Heading3"/>
        <w:rPr>
          <w:rFonts w:eastAsia="Calibri"/>
        </w:rPr>
      </w:pPr>
      <w:r w:rsidRPr="00775D2D">
        <w:rPr>
          <w:rFonts w:eastAsia="Calibri"/>
        </w:rPr>
        <w:t>PCM Agency Telehealth Guidance</w:t>
      </w:r>
    </w:p>
    <w:p w14:paraId="728DAD75" w14:textId="61CD9FF4" w:rsidR="00D22966" w:rsidRPr="00E72397" w:rsidRDefault="003E34A2" w:rsidP="00D51688">
      <w:pPr>
        <w:rPr>
          <w:rFonts w:eastAsia="Calibri"/>
        </w:rPr>
      </w:pPr>
      <w:r>
        <w:rPr>
          <w:rFonts w:eastAsia="Calibri"/>
        </w:rPr>
        <w:t xml:space="preserve">Effective May 12, 2023, </w:t>
      </w:r>
      <w:r w:rsidR="00D51688">
        <w:rPr>
          <w:rFonts w:eastAsia="Calibri"/>
        </w:rPr>
        <w:t>PCM agencies must conduct initial clinical evaluations and reevaluations as well as all in-person functional skills training sessions in person as required in 130 CMR 422.000. Any subsequent updates</w:t>
      </w:r>
      <w:r w:rsidR="00836508">
        <w:rPr>
          <w:rFonts w:eastAsia="Calibri"/>
        </w:rPr>
        <w:t xml:space="preserve"> </w:t>
      </w:r>
      <w:r w:rsidR="00B07618">
        <w:rPr>
          <w:rFonts w:eastAsia="Calibri"/>
        </w:rPr>
        <w:t xml:space="preserve">related to telehealth visits will be communicated to PCM agencies and codified, as appropriate, through amendments to </w:t>
      </w:r>
      <w:r w:rsidR="00D51688">
        <w:rPr>
          <w:rFonts w:eastAsia="Calibri"/>
        </w:rPr>
        <w:t xml:space="preserve">130 CMR 422.000 or </w:t>
      </w:r>
      <w:r w:rsidR="00B07618">
        <w:rPr>
          <w:rFonts w:eastAsia="Calibri"/>
        </w:rPr>
        <w:t>the Personal Care Management Functions Contract.</w:t>
      </w:r>
    </w:p>
    <w:p w14:paraId="62C07CC4" w14:textId="42C252C4" w:rsidR="003A6F6E" w:rsidRDefault="004F2C6A" w:rsidP="004F2C6A">
      <w:pPr>
        <w:pStyle w:val="Heading2"/>
        <w:spacing w:before="240" w:after="0" w:afterAutospacing="0"/>
        <w:ind w:left="0" w:firstLine="360"/>
        <w:rPr>
          <w:rFonts w:eastAsia="Calibri"/>
        </w:rPr>
      </w:pPr>
      <w:r>
        <w:rPr>
          <w:rFonts w:eastAsia="Calibri"/>
        </w:rPr>
        <w:t xml:space="preserve">Flexibilities </w:t>
      </w:r>
      <w:r w:rsidR="009C5BBE">
        <w:rPr>
          <w:rFonts w:eastAsia="Calibri"/>
        </w:rPr>
        <w:t>Continuing with Modification</w:t>
      </w:r>
      <w:r w:rsidR="006272A0">
        <w:rPr>
          <w:rFonts w:eastAsia="Calibri"/>
        </w:rPr>
        <w:t xml:space="preserve"> </w:t>
      </w:r>
      <w:r w:rsidR="00BF5DFD">
        <w:rPr>
          <w:rFonts w:eastAsia="Calibri"/>
        </w:rPr>
        <w:t>on</w:t>
      </w:r>
      <w:r>
        <w:rPr>
          <w:rFonts w:eastAsia="Calibri"/>
        </w:rPr>
        <w:t xml:space="preserve"> May 12</w:t>
      </w:r>
      <w:r w:rsidRPr="008660C0">
        <w:rPr>
          <w:rFonts w:eastAsia="Calibri"/>
        </w:rPr>
        <w:t>, 202</w:t>
      </w:r>
      <w:r>
        <w:rPr>
          <w:rFonts w:eastAsia="Calibri"/>
        </w:rPr>
        <w:t xml:space="preserve">3 </w:t>
      </w:r>
    </w:p>
    <w:p w14:paraId="4CBC132B" w14:textId="287E3786" w:rsidR="00BF6C03" w:rsidRPr="007678B8" w:rsidRDefault="00BF6C03" w:rsidP="00BF6C03">
      <w:pPr>
        <w:pStyle w:val="Heading3"/>
        <w:rPr>
          <w:rFonts w:eastAsia="Calibri"/>
        </w:rPr>
      </w:pPr>
      <w:r>
        <w:rPr>
          <w:rFonts w:eastAsia="Calibri"/>
        </w:rPr>
        <w:t xml:space="preserve">Clinical </w:t>
      </w:r>
      <w:r w:rsidRPr="007678B8">
        <w:rPr>
          <w:rFonts w:eastAsia="Calibri"/>
        </w:rPr>
        <w:t>Signature Requirements</w:t>
      </w:r>
      <w:r>
        <w:rPr>
          <w:rFonts w:eastAsia="Calibri"/>
        </w:rPr>
        <w:t xml:space="preserve"> for </w:t>
      </w:r>
      <w:r w:rsidR="00DD592E">
        <w:rPr>
          <w:rFonts w:eastAsia="Calibri"/>
        </w:rPr>
        <w:t>PA</w:t>
      </w:r>
      <w:r>
        <w:rPr>
          <w:rFonts w:eastAsia="Calibri"/>
        </w:rPr>
        <w:t xml:space="preserve"> Requests</w:t>
      </w:r>
    </w:p>
    <w:p w14:paraId="3F796508" w14:textId="30784A1C" w:rsidR="001A5362" w:rsidRDefault="003F6E50" w:rsidP="008D1560">
      <w:pPr>
        <w:rPr>
          <w:rFonts w:eastAsia="Calibri"/>
        </w:rPr>
      </w:pPr>
      <w:r>
        <w:rPr>
          <w:rFonts w:eastAsia="Calibri"/>
        </w:rPr>
        <w:t xml:space="preserve">Effective May 12, 2023, </w:t>
      </w:r>
      <w:r w:rsidR="00BF6C03" w:rsidRPr="007678B8">
        <w:rPr>
          <w:rFonts w:eastAsia="Calibri"/>
        </w:rPr>
        <w:t xml:space="preserve">PCM agencies are required to </w:t>
      </w:r>
      <w:r w:rsidR="007F02A9">
        <w:rPr>
          <w:rFonts w:eastAsia="Calibri"/>
        </w:rPr>
        <w:t>get</w:t>
      </w:r>
      <w:r w:rsidR="007F02A9" w:rsidRPr="007678B8">
        <w:rPr>
          <w:rFonts w:eastAsia="Calibri"/>
        </w:rPr>
        <w:t xml:space="preserve"> </w:t>
      </w:r>
      <w:r w:rsidR="00BF6C03" w:rsidRPr="007678B8">
        <w:rPr>
          <w:rFonts w:eastAsia="Calibri"/>
        </w:rPr>
        <w:t xml:space="preserve">physician/nurse practitioner/physician assistant signatures </w:t>
      </w:r>
      <w:r w:rsidR="00404925">
        <w:rPr>
          <w:rFonts w:eastAsia="Calibri"/>
        </w:rPr>
        <w:t>to</w:t>
      </w:r>
      <w:r w:rsidR="00825B1B">
        <w:rPr>
          <w:rFonts w:eastAsia="Calibri"/>
        </w:rPr>
        <w:t xml:space="preserve"> complet</w:t>
      </w:r>
      <w:r w:rsidR="00404925">
        <w:rPr>
          <w:rFonts w:eastAsia="Calibri"/>
        </w:rPr>
        <w:t>e</w:t>
      </w:r>
      <w:r w:rsidR="00825B1B">
        <w:rPr>
          <w:rFonts w:eastAsia="Calibri"/>
        </w:rPr>
        <w:t xml:space="preserve"> an </w:t>
      </w:r>
      <w:r w:rsidR="00825B1B" w:rsidRPr="00FA77A3">
        <w:rPr>
          <w:rFonts w:eastAsia="Calibri"/>
          <w:i/>
          <w:iCs/>
        </w:rPr>
        <w:t>initial</w:t>
      </w:r>
      <w:r w:rsidR="00825B1B">
        <w:rPr>
          <w:rFonts w:eastAsia="Calibri"/>
        </w:rPr>
        <w:t xml:space="preserve"> evaluation for PCA </w:t>
      </w:r>
      <w:r w:rsidR="00404925">
        <w:rPr>
          <w:rFonts w:eastAsia="Calibri"/>
        </w:rPr>
        <w:t>s</w:t>
      </w:r>
      <w:r w:rsidR="00825B1B">
        <w:rPr>
          <w:rFonts w:eastAsia="Calibri"/>
        </w:rPr>
        <w:t>ervices</w:t>
      </w:r>
      <w:r w:rsidR="00F17E5A">
        <w:rPr>
          <w:rFonts w:eastAsia="Calibri"/>
        </w:rPr>
        <w:t xml:space="preserve">, in accordance with </w:t>
      </w:r>
      <w:r w:rsidR="00D51688">
        <w:rPr>
          <w:rFonts w:eastAsia="Calibri"/>
        </w:rPr>
        <w:t>130 CMR 422.422(C)(3) and 422.416</w:t>
      </w:r>
      <w:r w:rsidR="00BF6C03" w:rsidRPr="007678B8">
        <w:rPr>
          <w:rFonts w:eastAsia="Calibri"/>
        </w:rPr>
        <w:t xml:space="preserve">. </w:t>
      </w:r>
      <w:r w:rsidR="00757A18">
        <w:rPr>
          <w:rFonts w:eastAsia="Calibri"/>
        </w:rPr>
        <w:t xml:space="preserve">As of </w:t>
      </w:r>
      <w:r w:rsidR="00404925">
        <w:rPr>
          <w:rFonts w:eastAsia="Calibri"/>
        </w:rPr>
        <w:t>May 12, 2023</w:t>
      </w:r>
      <w:r w:rsidR="00757A18">
        <w:rPr>
          <w:rFonts w:eastAsia="Calibri"/>
        </w:rPr>
        <w:t xml:space="preserve">, PCM agencies are not required to </w:t>
      </w:r>
      <w:r w:rsidR="005D6B79">
        <w:rPr>
          <w:rFonts w:eastAsia="Calibri"/>
        </w:rPr>
        <w:t>get</w:t>
      </w:r>
      <w:r w:rsidR="005D6B79" w:rsidRPr="00116C5C">
        <w:rPr>
          <w:rFonts w:eastAsia="Calibri"/>
        </w:rPr>
        <w:t xml:space="preserve"> </w:t>
      </w:r>
      <w:r w:rsidR="00116C5C" w:rsidRPr="007678B8">
        <w:rPr>
          <w:rFonts w:eastAsia="Calibri"/>
        </w:rPr>
        <w:t xml:space="preserve">physician/nurse practitioner/physician assistant signatures </w:t>
      </w:r>
      <w:r w:rsidR="005D6B79">
        <w:rPr>
          <w:rFonts w:eastAsia="Calibri"/>
        </w:rPr>
        <w:t>to</w:t>
      </w:r>
      <w:r w:rsidR="00116C5C" w:rsidRPr="007678B8">
        <w:rPr>
          <w:rFonts w:eastAsia="Calibri"/>
        </w:rPr>
        <w:t xml:space="preserve"> </w:t>
      </w:r>
      <w:r w:rsidR="00825B1B">
        <w:rPr>
          <w:rFonts w:eastAsia="Calibri"/>
        </w:rPr>
        <w:t>complet</w:t>
      </w:r>
      <w:r w:rsidR="005D6B79">
        <w:rPr>
          <w:rFonts w:eastAsia="Calibri"/>
        </w:rPr>
        <w:t>e</w:t>
      </w:r>
      <w:r w:rsidR="00825B1B">
        <w:rPr>
          <w:rFonts w:eastAsia="Calibri"/>
        </w:rPr>
        <w:t xml:space="preserve"> a </w:t>
      </w:r>
      <w:r w:rsidR="00825B1B" w:rsidRPr="00FA77A3">
        <w:rPr>
          <w:rFonts w:eastAsia="Calibri"/>
          <w:i/>
          <w:iCs/>
        </w:rPr>
        <w:t>reevaluation</w:t>
      </w:r>
      <w:r w:rsidR="00825B1B">
        <w:rPr>
          <w:rFonts w:eastAsia="Calibri"/>
        </w:rPr>
        <w:t xml:space="preserve"> for PCA services</w:t>
      </w:r>
      <w:r w:rsidR="001705D1">
        <w:rPr>
          <w:rFonts w:eastAsia="Calibri"/>
        </w:rPr>
        <w:t xml:space="preserve">, in accordance with </w:t>
      </w:r>
      <w:r w:rsidR="00D51688">
        <w:rPr>
          <w:rFonts w:eastAsia="Calibri"/>
        </w:rPr>
        <w:t>130 CMR 422.422(D) and 422.416</w:t>
      </w:r>
      <w:r w:rsidR="00881447">
        <w:rPr>
          <w:rFonts w:eastAsia="Calibri"/>
        </w:rPr>
        <w:t>, except for the following circumstance:</w:t>
      </w:r>
    </w:p>
    <w:p w14:paraId="1F6CF218" w14:textId="4F08050E" w:rsidR="000933A4" w:rsidRDefault="00881447" w:rsidP="000933A4">
      <w:pPr>
        <w:pStyle w:val="ListParagraph"/>
        <w:numPr>
          <w:ilvl w:val="0"/>
          <w:numId w:val="16"/>
        </w:numPr>
        <w:rPr>
          <w:rFonts w:eastAsia="Calibri"/>
        </w:rPr>
      </w:pPr>
      <w:r>
        <w:rPr>
          <w:rFonts w:eastAsia="Calibri"/>
        </w:rPr>
        <w:lastRenderedPageBreak/>
        <w:t xml:space="preserve">If a PCM </w:t>
      </w:r>
      <w:r w:rsidR="00A915E8">
        <w:rPr>
          <w:rFonts w:eastAsia="Calibri"/>
        </w:rPr>
        <w:t xml:space="preserve">agency </w:t>
      </w:r>
      <w:r w:rsidR="00E41535">
        <w:rPr>
          <w:rFonts w:eastAsia="Calibri"/>
        </w:rPr>
        <w:t xml:space="preserve">determines, following </w:t>
      </w:r>
      <w:r w:rsidR="00FC5872">
        <w:rPr>
          <w:rFonts w:eastAsia="Calibri"/>
        </w:rPr>
        <w:t xml:space="preserve">a </w:t>
      </w:r>
      <w:r w:rsidR="00A915E8">
        <w:rPr>
          <w:rFonts w:eastAsia="Calibri"/>
        </w:rPr>
        <w:t xml:space="preserve">clinical </w:t>
      </w:r>
      <w:r w:rsidR="00825B1B">
        <w:rPr>
          <w:rFonts w:eastAsia="Calibri"/>
        </w:rPr>
        <w:t>re</w:t>
      </w:r>
      <w:r w:rsidR="00FC5872">
        <w:rPr>
          <w:rFonts w:eastAsia="Calibri"/>
        </w:rPr>
        <w:t xml:space="preserve">evaluation for PCA services, that </w:t>
      </w:r>
      <w:r w:rsidR="00825B1B">
        <w:rPr>
          <w:rFonts w:eastAsia="Calibri"/>
        </w:rPr>
        <w:t>a Consumer</w:t>
      </w:r>
      <w:r w:rsidR="00FC5872">
        <w:rPr>
          <w:rFonts w:eastAsia="Calibri"/>
        </w:rPr>
        <w:t>’s functional needs have change</w:t>
      </w:r>
      <w:r w:rsidR="008D65DF">
        <w:rPr>
          <w:rFonts w:eastAsia="Calibri"/>
        </w:rPr>
        <w:t>d</w:t>
      </w:r>
      <w:r w:rsidR="00FC5872">
        <w:rPr>
          <w:rFonts w:eastAsia="Calibri"/>
        </w:rPr>
        <w:t xml:space="preserve"> significantly</w:t>
      </w:r>
      <w:r w:rsidR="00A915E8">
        <w:rPr>
          <w:rFonts w:eastAsia="Calibri"/>
        </w:rPr>
        <w:t xml:space="preserve"> since the last evaluation</w:t>
      </w:r>
      <w:r w:rsidR="00FC5872">
        <w:rPr>
          <w:rFonts w:eastAsia="Calibri"/>
        </w:rPr>
        <w:t xml:space="preserve">, the PCM agency must </w:t>
      </w:r>
      <w:r w:rsidR="004D3D1B">
        <w:rPr>
          <w:rFonts w:eastAsia="Calibri"/>
        </w:rPr>
        <w:t xml:space="preserve">get a </w:t>
      </w:r>
      <w:r w:rsidR="00FC5872" w:rsidRPr="007678B8">
        <w:rPr>
          <w:rFonts w:eastAsia="Calibri"/>
        </w:rPr>
        <w:t>physician/nurse practitioner/physician assistant signature</w:t>
      </w:r>
      <w:r w:rsidR="00D51688">
        <w:rPr>
          <w:rFonts w:eastAsia="Calibri"/>
        </w:rPr>
        <w:t xml:space="preserve"> to complete the clinical reevaluation</w:t>
      </w:r>
      <w:r w:rsidR="00836A87">
        <w:rPr>
          <w:rFonts w:eastAsia="Calibri"/>
        </w:rPr>
        <w:t xml:space="preserve">. </w:t>
      </w:r>
    </w:p>
    <w:p w14:paraId="09881FD5" w14:textId="34D6B525" w:rsidR="00881447" w:rsidRDefault="00836A87" w:rsidP="000933A4">
      <w:pPr>
        <w:pStyle w:val="ListParagraph"/>
        <w:numPr>
          <w:ilvl w:val="0"/>
          <w:numId w:val="16"/>
        </w:numPr>
        <w:rPr>
          <w:rFonts w:eastAsia="Calibri"/>
        </w:rPr>
      </w:pPr>
      <w:r>
        <w:rPr>
          <w:rFonts w:eastAsia="Calibri"/>
        </w:rPr>
        <w:t xml:space="preserve">For purposes of this </w:t>
      </w:r>
      <w:r w:rsidR="00D51688">
        <w:rPr>
          <w:rFonts w:eastAsia="Calibri"/>
        </w:rPr>
        <w:t>signature requirement</w:t>
      </w:r>
      <w:r>
        <w:rPr>
          <w:rFonts w:eastAsia="Calibri"/>
        </w:rPr>
        <w:t xml:space="preserve">, a “significant change” is defined </w:t>
      </w:r>
      <w:r w:rsidR="00A915E8">
        <w:rPr>
          <w:rFonts w:eastAsia="Calibri"/>
        </w:rPr>
        <w:t>as</w:t>
      </w:r>
      <w:r w:rsidR="001A7C2C">
        <w:rPr>
          <w:rFonts w:eastAsia="Calibri"/>
        </w:rPr>
        <w:t xml:space="preserve"> a clinical change to a Consumer’s functional needs resulting in </w:t>
      </w:r>
      <w:r w:rsidR="008C45C3">
        <w:rPr>
          <w:rFonts w:eastAsia="Calibri"/>
        </w:rPr>
        <w:t xml:space="preserve">an increase </w:t>
      </w:r>
      <w:r w:rsidR="00D51688">
        <w:rPr>
          <w:rFonts w:eastAsia="Calibri"/>
        </w:rPr>
        <w:t xml:space="preserve">or decrease </w:t>
      </w:r>
      <w:r w:rsidR="008C45C3">
        <w:rPr>
          <w:rFonts w:eastAsia="Calibri"/>
        </w:rPr>
        <w:t xml:space="preserve">of </w:t>
      </w:r>
      <w:r w:rsidR="008C45C3" w:rsidRPr="00A0349F">
        <w:rPr>
          <w:rFonts w:eastAsia="Calibri"/>
        </w:rPr>
        <w:t>1</w:t>
      </w:r>
      <w:r w:rsidR="00A0349F" w:rsidRPr="00A0349F">
        <w:rPr>
          <w:rFonts w:eastAsia="Calibri"/>
        </w:rPr>
        <w:t>4</w:t>
      </w:r>
      <w:r w:rsidR="008C45C3">
        <w:rPr>
          <w:rFonts w:eastAsia="Calibri"/>
        </w:rPr>
        <w:t xml:space="preserve"> or more PCA hours per week</w:t>
      </w:r>
      <w:r w:rsidR="00DE3DEB">
        <w:rPr>
          <w:rFonts w:eastAsia="Calibri"/>
        </w:rPr>
        <w:t>, as compared to</w:t>
      </w:r>
      <w:r w:rsidR="008C45C3">
        <w:rPr>
          <w:rFonts w:eastAsia="Calibri"/>
        </w:rPr>
        <w:t xml:space="preserve"> the current </w:t>
      </w:r>
      <w:r w:rsidR="00047E4B">
        <w:rPr>
          <w:rFonts w:eastAsia="Calibri"/>
        </w:rPr>
        <w:t>PA</w:t>
      </w:r>
      <w:r w:rsidR="008C45C3">
        <w:rPr>
          <w:rFonts w:eastAsia="Calibri"/>
        </w:rPr>
        <w:t>.</w:t>
      </w:r>
    </w:p>
    <w:p w14:paraId="3FE309D8" w14:textId="52842091" w:rsidR="008C45C3" w:rsidRDefault="008C45C3" w:rsidP="000933A4">
      <w:pPr>
        <w:pStyle w:val="ListParagraph"/>
        <w:numPr>
          <w:ilvl w:val="2"/>
          <w:numId w:val="17"/>
        </w:numPr>
        <w:rPr>
          <w:rFonts w:eastAsia="Calibri"/>
        </w:rPr>
      </w:pPr>
      <w:r>
        <w:rPr>
          <w:rFonts w:eastAsia="Calibri"/>
        </w:rPr>
        <w:t>For instance, if a Consumer currently has 20 day/evening hours of PCA services</w:t>
      </w:r>
      <w:r w:rsidR="00E139C0">
        <w:rPr>
          <w:rFonts w:eastAsia="Calibri"/>
        </w:rPr>
        <w:t xml:space="preserve"> but during a reevaluation</w:t>
      </w:r>
      <w:r w:rsidR="004770A7">
        <w:rPr>
          <w:rFonts w:eastAsia="Calibri"/>
        </w:rPr>
        <w:t xml:space="preserve"> for an upcoming </w:t>
      </w:r>
      <w:r w:rsidR="00047E4B">
        <w:rPr>
          <w:rFonts w:eastAsia="Calibri"/>
        </w:rPr>
        <w:t>PA</w:t>
      </w:r>
      <w:r w:rsidR="00E139C0">
        <w:rPr>
          <w:rFonts w:eastAsia="Calibri"/>
        </w:rPr>
        <w:t xml:space="preserve">, the PCM nurse determines that the Consumer’s </w:t>
      </w:r>
      <w:r w:rsidR="004770A7">
        <w:rPr>
          <w:rFonts w:eastAsia="Calibri"/>
        </w:rPr>
        <w:t xml:space="preserve">symptoms have worsened and the Consumer now requires 35 day/evening hours of PCA services, the PCM agency will need to </w:t>
      </w:r>
      <w:r w:rsidR="00E370F4">
        <w:rPr>
          <w:rFonts w:eastAsia="Calibri"/>
        </w:rPr>
        <w:t xml:space="preserve">get </w:t>
      </w:r>
      <w:r w:rsidR="00D51688">
        <w:rPr>
          <w:rFonts w:eastAsia="Calibri"/>
        </w:rPr>
        <w:t xml:space="preserve">a signature </w:t>
      </w:r>
      <w:r w:rsidR="004770A7">
        <w:rPr>
          <w:rFonts w:eastAsia="Calibri"/>
        </w:rPr>
        <w:t xml:space="preserve">from the Consumer’s </w:t>
      </w:r>
      <w:r w:rsidR="004770A7" w:rsidRPr="00F85743">
        <w:rPr>
          <w:rFonts w:eastAsia="Calibri"/>
        </w:rPr>
        <w:t>physician</w:t>
      </w:r>
      <w:r w:rsidR="00047E4B" w:rsidRPr="00F85743">
        <w:rPr>
          <w:rFonts w:eastAsia="Calibri"/>
        </w:rPr>
        <w:t>/</w:t>
      </w:r>
      <w:r w:rsidR="004770A7" w:rsidRPr="00F85743">
        <w:rPr>
          <w:rFonts w:eastAsia="Calibri"/>
        </w:rPr>
        <w:t>nurse practitioner</w:t>
      </w:r>
      <w:r w:rsidR="00047E4B" w:rsidRPr="00F85743">
        <w:rPr>
          <w:rFonts w:eastAsia="Calibri"/>
        </w:rPr>
        <w:t>/</w:t>
      </w:r>
      <w:r w:rsidR="004770A7" w:rsidRPr="00F85743">
        <w:rPr>
          <w:rFonts w:eastAsia="Calibri"/>
        </w:rPr>
        <w:t>physician</w:t>
      </w:r>
      <w:r w:rsidR="004770A7" w:rsidRPr="007678B8">
        <w:rPr>
          <w:rFonts w:eastAsia="Calibri"/>
        </w:rPr>
        <w:t xml:space="preserve"> assistant</w:t>
      </w:r>
      <w:r w:rsidR="00D51688">
        <w:rPr>
          <w:rFonts w:eastAsia="Calibri"/>
        </w:rPr>
        <w:t xml:space="preserve"> to complete the reevaluation</w:t>
      </w:r>
      <w:r w:rsidR="004770A7">
        <w:rPr>
          <w:rFonts w:eastAsia="Calibri"/>
        </w:rPr>
        <w:t>.</w:t>
      </w:r>
    </w:p>
    <w:p w14:paraId="5478FD1C" w14:textId="77777777" w:rsidR="00EB5170" w:rsidRDefault="00EB5170" w:rsidP="00EB5170">
      <w:pPr>
        <w:pStyle w:val="ListParagraph"/>
        <w:ind w:left="1440"/>
        <w:rPr>
          <w:rFonts w:eastAsia="Calibri"/>
        </w:rPr>
      </w:pPr>
    </w:p>
    <w:p w14:paraId="58C908A0" w14:textId="31939556" w:rsidR="00AC59F8" w:rsidRPr="00AC59F8" w:rsidRDefault="00AC59F8" w:rsidP="00AC59F8">
      <w:pPr>
        <w:pStyle w:val="ListParagraph"/>
        <w:rPr>
          <w:rFonts w:eastAsia="Calibri"/>
        </w:rPr>
      </w:pPr>
      <w:r w:rsidRPr="00AC59F8">
        <w:rPr>
          <w:rFonts w:eastAsia="Calibri"/>
          <w:b/>
          <w:bCs/>
        </w:rPr>
        <w:t>Note</w:t>
      </w:r>
      <w:r>
        <w:rPr>
          <w:rFonts w:eastAsia="Calibri"/>
        </w:rPr>
        <w:t>:</w:t>
      </w:r>
      <w:r w:rsidR="00DE3DEB">
        <w:rPr>
          <w:rFonts w:eastAsia="Calibri"/>
        </w:rPr>
        <w:t xml:space="preserve"> </w:t>
      </w:r>
      <w:r w:rsidR="00E370F4">
        <w:rPr>
          <w:rFonts w:eastAsia="Calibri"/>
        </w:rPr>
        <w:t>N</w:t>
      </w:r>
      <w:r w:rsidR="00DE3DEB">
        <w:rPr>
          <w:rFonts w:eastAsia="Calibri"/>
        </w:rPr>
        <w:t xml:space="preserve">onclinical changes to a Consumer’s PCA hours, such as a change in living situation or other in-home programming, </w:t>
      </w:r>
      <w:r w:rsidR="00D32542">
        <w:rPr>
          <w:rFonts w:eastAsia="Calibri"/>
        </w:rPr>
        <w:t xml:space="preserve">does not meet the criteria for a “significant change” for purposes of this </w:t>
      </w:r>
      <w:r w:rsidR="00D51688">
        <w:rPr>
          <w:rFonts w:eastAsia="Calibri"/>
        </w:rPr>
        <w:t>signature requirement</w:t>
      </w:r>
      <w:r w:rsidR="00D32542">
        <w:rPr>
          <w:rFonts w:eastAsia="Calibri"/>
        </w:rPr>
        <w:t xml:space="preserve">, even if </w:t>
      </w:r>
      <w:r w:rsidR="00EB5170">
        <w:rPr>
          <w:rFonts w:eastAsia="Calibri"/>
        </w:rPr>
        <w:t>the nonclinical change results in the addition</w:t>
      </w:r>
      <w:r w:rsidR="00D51688">
        <w:rPr>
          <w:rFonts w:eastAsia="Calibri"/>
        </w:rPr>
        <w:t xml:space="preserve"> or </w:t>
      </w:r>
      <w:r w:rsidR="00D51688" w:rsidRPr="00A0349F">
        <w:rPr>
          <w:rFonts w:eastAsia="Calibri"/>
        </w:rPr>
        <w:t>subtraction</w:t>
      </w:r>
      <w:r w:rsidR="00EB5170" w:rsidRPr="00A0349F">
        <w:rPr>
          <w:rFonts w:eastAsia="Calibri"/>
        </w:rPr>
        <w:t xml:space="preserve"> of 1</w:t>
      </w:r>
      <w:r w:rsidR="00A0349F" w:rsidRPr="00A0349F">
        <w:rPr>
          <w:rFonts w:eastAsia="Calibri"/>
        </w:rPr>
        <w:t>4</w:t>
      </w:r>
      <w:r w:rsidR="00EB5170" w:rsidRPr="00A0349F">
        <w:rPr>
          <w:rFonts w:eastAsia="Calibri"/>
        </w:rPr>
        <w:t xml:space="preserve"> or more</w:t>
      </w:r>
      <w:r w:rsidR="00EB5170">
        <w:rPr>
          <w:rFonts w:eastAsia="Calibri"/>
        </w:rPr>
        <w:t xml:space="preserve"> PCA hours per week.</w:t>
      </w:r>
    </w:p>
    <w:p w14:paraId="4A6ADF6D" w14:textId="363334C8" w:rsidR="00AC59F8" w:rsidRPr="00AC59F8" w:rsidRDefault="00AC59F8" w:rsidP="00AC59F8">
      <w:pPr>
        <w:rPr>
          <w:rFonts w:eastAsia="Calibri"/>
        </w:rPr>
      </w:pPr>
      <w:r>
        <w:rPr>
          <w:rFonts w:eastAsia="Calibri"/>
        </w:rPr>
        <w:t xml:space="preserve">In cases where a PCM agency does not require a </w:t>
      </w:r>
      <w:r w:rsidR="00265658" w:rsidRPr="007678B8">
        <w:rPr>
          <w:rFonts w:eastAsia="Calibri"/>
        </w:rPr>
        <w:t>physician/nurse practitioner/physician assistant signature</w:t>
      </w:r>
      <w:r w:rsidR="00265658">
        <w:rPr>
          <w:rFonts w:eastAsia="Calibri"/>
        </w:rPr>
        <w:t xml:space="preserve">, in accordance with the above rules, the PCM agency must clearly document </w:t>
      </w:r>
      <w:r w:rsidR="00B67409">
        <w:rPr>
          <w:rFonts w:eastAsia="Calibri"/>
        </w:rPr>
        <w:t>the reason a signature is not required in the member record and in the form and format as required by MassHealth.</w:t>
      </w:r>
    </w:p>
    <w:p w14:paraId="34164AA6" w14:textId="77777777" w:rsidR="00BF6C03" w:rsidRPr="001F2DE5" w:rsidRDefault="00BF6C03" w:rsidP="00BF6C03">
      <w:pPr>
        <w:pStyle w:val="Heading2"/>
      </w:pPr>
      <w:r w:rsidRPr="001F2DE5">
        <w:t>MassHealth Website</w:t>
      </w:r>
    </w:p>
    <w:p w14:paraId="563A88A9" w14:textId="206E5ABF" w:rsidR="00BF6C03" w:rsidRPr="001F2DE5" w:rsidRDefault="00BF6C03" w:rsidP="00BF6C03">
      <w:r w:rsidRPr="001F2DE5">
        <w:t xml:space="preserve">This bulletin is on the </w:t>
      </w:r>
      <w:hyperlink r:id="rId12" w:history="1">
        <w:r w:rsidRPr="001F2DE5">
          <w:rPr>
            <w:rStyle w:val="Hyperlink"/>
          </w:rPr>
          <w:t>MassHealth Provider Bulletins</w:t>
        </w:r>
      </w:hyperlink>
      <w:r w:rsidRPr="001F2DE5">
        <w:t xml:space="preserve"> web page.</w:t>
      </w:r>
    </w:p>
    <w:p w14:paraId="69E37CEF" w14:textId="77777777" w:rsidR="002F21E3" w:rsidRPr="009901A7" w:rsidRDefault="00A80604" w:rsidP="002F21E3">
      <w:hyperlink r:id="rId13" w:history="1">
        <w:r w:rsidR="002F21E3" w:rsidRPr="006E336C">
          <w:rPr>
            <w:rStyle w:val="Hyperlink"/>
          </w:rPr>
          <w:t>Sign up</w:t>
        </w:r>
      </w:hyperlink>
      <w:r w:rsidR="002F21E3" w:rsidRPr="009901A7">
        <w:t xml:space="preserve"> to receive email alerts when MassHealth issues new bulletins and transmittal letters.</w:t>
      </w:r>
    </w:p>
    <w:p w14:paraId="0837EB5B" w14:textId="77777777" w:rsidR="00BF6C03" w:rsidRPr="001F2DE5" w:rsidRDefault="00BF6C03" w:rsidP="00BF6C03">
      <w:pPr>
        <w:pStyle w:val="Heading2"/>
      </w:pPr>
      <w:r w:rsidRPr="001F2DE5">
        <w:t>Questions</w:t>
      </w:r>
    </w:p>
    <w:p w14:paraId="644CBB9A" w14:textId="77777777" w:rsidR="00BF6C03" w:rsidRPr="001F2DE5" w:rsidRDefault="00BF6C03" w:rsidP="00BF6C03">
      <w:r w:rsidRPr="001F2DE5">
        <w:t>If you have questions about the information in this bulletin, please contact the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8026F1" w:rsidRPr="0039104C" w14:paraId="453E4D76" w14:textId="77777777" w:rsidTr="004958B7">
        <w:tc>
          <w:tcPr>
            <w:tcW w:w="1098" w:type="dxa"/>
          </w:tcPr>
          <w:p w14:paraId="5725612E" w14:textId="77777777" w:rsidR="008026F1" w:rsidRPr="0039104C" w:rsidRDefault="008026F1" w:rsidP="004958B7">
            <w:pPr>
              <w:tabs>
                <w:tab w:val="left" w:pos="0"/>
              </w:tabs>
              <w:spacing w:after="0" w:afterAutospacing="0"/>
              <w:ind w:left="0"/>
              <w:rPr>
                <w:rFonts w:cs="Arial"/>
              </w:rPr>
            </w:pPr>
            <w:r w:rsidRPr="0039104C">
              <w:rPr>
                <w:rFonts w:cs="Arial"/>
                <w:b/>
              </w:rPr>
              <w:t>Phone</w:t>
            </w:r>
            <w:r>
              <w:rPr>
                <w:rFonts w:cs="Arial"/>
                <w:b/>
              </w:rPr>
              <w:t>:</w:t>
            </w:r>
            <w:r w:rsidRPr="0039104C">
              <w:rPr>
                <w:rFonts w:cs="Arial"/>
              </w:rPr>
              <w:t xml:space="preserve"> </w:t>
            </w:r>
          </w:p>
        </w:tc>
        <w:tc>
          <w:tcPr>
            <w:tcW w:w="3330" w:type="dxa"/>
          </w:tcPr>
          <w:p w14:paraId="500E0763" w14:textId="77777777" w:rsidR="008026F1" w:rsidRPr="0039104C" w:rsidRDefault="008026F1" w:rsidP="004958B7">
            <w:pPr>
              <w:tabs>
                <w:tab w:val="left" w:pos="0"/>
              </w:tabs>
              <w:spacing w:after="0" w:afterAutospacing="0"/>
              <w:ind w:left="0"/>
              <w:rPr>
                <w:rFonts w:cs="Arial"/>
              </w:rPr>
            </w:pPr>
            <w:r w:rsidRPr="0039104C">
              <w:rPr>
                <w:rFonts w:cs="Arial"/>
              </w:rPr>
              <w:t>Toll free (844) 368-5184</w:t>
            </w:r>
          </w:p>
        </w:tc>
      </w:tr>
      <w:tr w:rsidR="008026F1" w:rsidRPr="0039104C" w14:paraId="2359541E" w14:textId="77777777" w:rsidTr="004958B7">
        <w:tc>
          <w:tcPr>
            <w:tcW w:w="1098" w:type="dxa"/>
          </w:tcPr>
          <w:p w14:paraId="022E824F" w14:textId="77777777" w:rsidR="008026F1" w:rsidRPr="0039104C" w:rsidRDefault="008026F1" w:rsidP="004958B7">
            <w:pPr>
              <w:tabs>
                <w:tab w:val="left" w:pos="0"/>
              </w:tabs>
              <w:spacing w:after="0" w:afterAutospacing="0"/>
              <w:ind w:left="0"/>
              <w:rPr>
                <w:rFonts w:cs="Arial"/>
              </w:rPr>
            </w:pPr>
            <w:r w:rsidRPr="0039104C">
              <w:rPr>
                <w:rFonts w:cs="Arial"/>
                <w:b/>
              </w:rPr>
              <w:t>Email</w:t>
            </w:r>
            <w:r>
              <w:rPr>
                <w:rFonts w:cs="Arial"/>
                <w:b/>
              </w:rPr>
              <w:t>:</w:t>
            </w:r>
          </w:p>
        </w:tc>
        <w:tc>
          <w:tcPr>
            <w:tcW w:w="3330" w:type="dxa"/>
          </w:tcPr>
          <w:p w14:paraId="4D49CD64" w14:textId="77777777" w:rsidR="008026F1" w:rsidRPr="0039104C" w:rsidRDefault="00A80604" w:rsidP="004958B7">
            <w:pPr>
              <w:tabs>
                <w:tab w:val="left" w:pos="0"/>
              </w:tabs>
              <w:spacing w:after="0" w:afterAutospacing="0"/>
              <w:ind w:left="0"/>
              <w:rPr>
                <w:rFonts w:cs="Arial"/>
              </w:rPr>
            </w:pPr>
            <w:hyperlink r:id="rId14" w:history="1">
              <w:r w:rsidR="008026F1" w:rsidRPr="0039104C">
                <w:rPr>
                  <w:rStyle w:val="Hyperlink"/>
                  <w:rFonts w:cs="Arial"/>
                </w:rPr>
                <w:t>support@masshealthltss.com</w:t>
              </w:r>
            </w:hyperlink>
            <w:r w:rsidR="008026F1" w:rsidRPr="0039104C">
              <w:rPr>
                <w:rFonts w:cs="Arial"/>
              </w:rPr>
              <w:t xml:space="preserve"> </w:t>
            </w:r>
          </w:p>
        </w:tc>
      </w:tr>
      <w:tr w:rsidR="008026F1" w:rsidRPr="0039104C" w14:paraId="29540942" w14:textId="77777777" w:rsidTr="004958B7">
        <w:tc>
          <w:tcPr>
            <w:tcW w:w="1098" w:type="dxa"/>
          </w:tcPr>
          <w:p w14:paraId="34FCC4C3" w14:textId="77777777" w:rsidR="008026F1" w:rsidRPr="0039104C" w:rsidRDefault="008026F1" w:rsidP="004958B7">
            <w:pPr>
              <w:tabs>
                <w:tab w:val="left" w:pos="0"/>
              </w:tabs>
              <w:spacing w:after="0" w:afterAutospacing="0"/>
              <w:ind w:left="0"/>
              <w:rPr>
                <w:rFonts w:cs="Arial"/>
              </w:rPr>
            </w:pPr>
            <w:r w:rsidRPr="0039104C">
              <w:rPr>
                <w:rFonts w:cs="Arial"/>
                <w:b/>
              </w:rPr>
              <w:t>Portal</w:t>
            </w:r>
            <w:r>
              <w:rPr>
                <w:rFonts w:cs="Arial"/>
                <w:b/>
              </w:rPr>
              <w:t>:</w:t>
            </w:r>
          </w:p>
        </w:tc>
        <w:tc>
          <w:tcPr>
            <w:tcW w:w="3330" w:type="dxa"/>
          </w:tcPr>
          <w:p w14:paraId="601539B7" w14:textId="77777777" w:rsidR="008026F1" w:rsidRPr="0039104C" w:rsidRDefault="00A80604" w:rsidP="004958B7">
            <w:pPr>
              <w:tabs>
                <w:tab w:val="left" w:pos="0"/>
              </w:tabs>
              <w:spacing w:after="0" w:afterAutospacing="0"/>
              <w:ind w:left="0"/>
              <w:rPr>
                <w:rFonts w:cs="Arial"/>
              </w:rPr>
            </w:pPr>
            <w:hyperlink r:id="rId15" w:history="1">
              <w:r w:rsidR="008026F1" w:rsidRPr="0039104C">
                <w:rPr>
                  <w:rStyle w:val="Hyperlink"/>
                  <w:rFonts w:cs="Arial"/>
                </w:rPr>
                <w:t>www.MassHealthLTSS.com</w:t>
              </w:r>
            </w:hyperlink>
            <w:r w:rsidR="008026F1" w:rsidRPr="0039104C">
              <w:rPr>
                <w:rFonts w:cs="Arial"/>
              </w:rPr>
              <w:t xml:space="preserve"> </w:t>
            </w:r>
          </w:p>
        </w:tc>
      </w:tr>
      <w:tr w:rsidR="008026F1" w:rsidRPr="0039104C" w14:paraId="0AB47485" w14:textId="77777777" w:rsidTr="004958B7">
        <w:trPr>
          <w:trHeight w:val="890"/>
        </w:trPr>
        <w:tc>
          <w:tcPr>
            <w:tcW w:w="1098" w:type="dxa"/>
          </w:tcPr>
          <w:p w14:paraId="17F3F269" w14:textId="77777777" w:rsidR="008026F1" w:rsidRPr="0039104C" w:rsidRDefault="008026F1" w:rsidP="004958B7">
            <w:pPr>
              <w:tabs>
                <w:tab w:val="left" w:pos="0"/>
              </w:tabs>
              <w:spacing w:after="0" w:afterAutospacing="0"/>
              <w:ind w:left="0"/>
              <w:rPr>
                <w:rFonts w:cs="Arial"/>
              </w:rPr>
            </w:pPr>
            <w:r w:rsidRPr="0039104C">
              <w:rPr>
                <w:rFonts w:cs="Arial"/>
                <w:b/>
              </w:rPr>
              <w:t>Mail</w:t>
            </w:r>
            <w:r>
              <w:rPr>
                <w:rFonts w:cs="Arial"/>
                <w:b/>
              </w:rPr>
              <w:t>:</w:t>
            </w:r>
          </w:p>
        </w:tc>
        <w:tc>
          <w:tcPr>
            <w:tcW w:w="3330" w:type="dxa"/>
          </w:tcPr>
          <w:p w14:paraId="04A759ED" w14:textId="77777777" w:rsidR="008026F1" w:rsidRPr="0039104C" w:rsidRDefault="008026F1" w:rsidP="004958B7">
            <w:pPr>
              <w:tabs>
                <w:tab w:val="left" w:pos="0"/>
              </w:tabs>
              <w:spacing w:after="0" w:afterAutospacing="0"/>
              <w:ind w:left="0"/>
              <w:rPr>
                <w:rFonts w:cs="Arial"/>
              </w:rPr>
            </w:pPr>
            <w:r w:rsidRPr="0039104C">
              <w:rPr>
                <w:rFonts w:cs="Arial"/>
              </w:rPr>
              <w:t>MassHealth LTSS</w:t>
            </w:r>
          </w:p>
          <w:p w14:paraId="233179EB" w14:textId="3BD3EB2E" w:rsidR="008026F1" w:rsidRPr="0039104C" w:rsidRDefault="008026F1" w:rsidP="004958B7">
            <w:pPr>
              <w:tabs>
                <w:tab w:val="left" w:pos="0"/>
              </w:tabs>
              <w:spacing w:before="0" w:after="0" w:afterAutospacing="0"/>
              <w:ind w:left="0"/>
              <w:rPr>
                <w:rFonts w:cs="Arial"/>
              </w:rPr>
            </w:pPr>
            <w:r w:rsidRPr="0039104C">
              <w:rPr>
                <w:rFonts w:cs="Arial"/>
              </w:rPr>
              <w:t>P</w:t>
            </w:r>
            <w:r w:rsidR="00F85743">
              <w:rPr>
                <w:rFonts w:cs="Arial"/>
              </w:rPr>
              <w:t xml:space="preserve">O </w:t>
            </w:r>
            <w:r w:rsidRPr="0039104C">
              <w:rPr>
                <w:rFonts w:cs="Arial"/>
              </w:rPr>
              <w:t xml:space="preserve">Box 159108 </w:t>
            </w:r>
          </w:p>
          <w:p w14:paraId="3C1EF547" w14:textId="77777777" w:rsidR="008026F1" w:rsidRPr="0039104C" w:rsidRDefault="008026F1" w:rsidP="004958B7">
            <w:pPr>
              <w:tabs>
                <w:tab w:val="left" w:pos="0"/>
              </w:tabs>
              <w:spacing w:before="0" w:after="0" w:afterAutospacing="0"/>
              <w:ind w:left="0"/>
              <w:rPr>
                <w:rFonts w:cs="Arial"/>
              </w:rPr>
            </w:pPr>
            <w:r w:rsidRPr="0039104C">
              <w:rPr>
                <w:rFonts w:cs="Arial"/>
              </w:rPr>
              <w:t>Boston, MA  02215</w:t>
            </w:r>
          </w:p>
        </w:tc>
      </w:tr>
      <w:tr w:rsidR="008026F1" w:rsidRPr="0039104C" w14:paraId="48E9F964" w14:textId="77777777" w:rsidTr="004958B7">
        <w:tc>
          <w:tcPr>
            <w:tcW w:w="1098" w:type="dxa"/>
          </w:tcPr>
          <w:p w14:paraId="47E6CFFB" w14:textId="77777777" w:rsidR="008026F1" w:rsidRPr="0039104C" w:rsidRDefault="008026F1" w:rsidP="004958B7">
            <w:pPr>
              <w:tabs>
                <w:tab w:val="left" w:pos="0"/>
              </w:tabs>
              <w:spacing w:after="0" w:afterAutospacing="0"/>
              <w:ind w:left="0"/>
              <w:rPr>
                <w:rFonts w:cs="Arial"/>
              </w:rPr>
            </w:pPr>
            <w:r w:rsidRPr="0039104C">
              <w:rPr>
                <w:rFonts w:cs="Arial"/>
                <w:b/>
              </w:rPr>
              <w:t>Fax</w:t>
            </w:r>
            <w:r>
              <w:rPr>
                <w:rFonts w:cs="Arial"/>
                <w:b/>
              </w:rPr>
              <w:t>:</w:t>
            </w:r>
          </w:p>
        </w:tc>
        <w:tc>
          <w:tcPr>
            <w:tcW w:w="3330" w:type="dxa"/>
          </w:tcPr>
          <w:p w14:paraId="7CC5BCD4" w14:textId="77777777" w:rsidR="008026F1" w:rsidRPr="0039104C" w:rsidRDefault="008026F1" w:rsidP="004958B7">
            <w:pPr>
              <w:tabs>
                <w:tab w:val="left" w:pos="0"/>
              </w:tabs>
              <w:spacing w:after="0" w:afterAutospacing="0"/>
              <w:ind w:left="0"/>
              <w:rPr>
                <w:rFonts w:cs="Arial"/>
              </w:rPr>
            </w:pPr>
            <w:r w:rsidRPr="0039104C">
              <w:rPr>
                <w:rFonts w:cs="Arial"/>
              </w:rPr>
              <w:t>(888) 832-3006</w:t>
            </w:r>
          </w:p>
        </w:tc>
      </w:tr>
    </w:tbl>
    <w:p w14:paraId="247A3D36" w14:textId="0584EA83" w:rsidR="00BF6C03" w:rsidRPr="00631508" w:rsidRDefault="00BF6C03" w:rsidP="00330BA1">
      <w:pPr>
        <w:spacing w:before="0" w:after="40" w:afterAutospacing="0"/>
        <w:ind w:left="547" w:right="576"/>
      </w:pPr>
    </w:p>
    <w:sectPr w:rsidR="00BF6C03" w:rsidRPr="00631508"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35F50" w14:textId="77777777" w:rsidR="004F6BC5" w:rsidRDefault="004F6BC5" w:rsidP="00E27CD8">
      <w:r>
        <w:separator/>
      </w:r>
    </w:p>
  </w:endnote>
  <w:endnote w:type="continuationSeparator" w:id="0">
    <w:p w14:paraId="649703B3" w14:textId="77777777" w:rsidR="004F6BC5" w:rsidRDefault="004F6BC5"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16480" w14:textId="77777777" w:rsidR="004F6BC5" w:rsidRDefault="004F6BC5" w:rsidP="00E27CD8">
      <w:r>
        <w:separator/>
      </w:r>
    </w:p>
  </w:footnote>
  <w:footnote w:type="continuationSeparator" w:id="0">
    <w:p w14:paraId="3551B423" w14:textId="77777777" w:rsidR="004F6BC5" w:rsidRDefault="004F6BC5"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02572" w14:textId="77777777" w:rsidR="00AD204A" w:rsidRPr="00F664CC" w:rsidRDefault="00AD204A" w:rsidP="003E2878">
    <w:pPr>
      <w:pStyle w:val="BullsHeading"/>
      <w:spacing w:before="720"/>
    </w:pPr>
    <w:r w:rsidRPr="00F664CC">
      <w:t>MassHealth</w:t>
    </w:r>
  </w:p>
  <w:p w14:paraId="114D5CEC" w14:textId="5CA7E4D6" w:rsidR="007818D5" w:rsidRPr="005B27F1" w:rsidRDefault="007818D5" w:rsidP="007818D5">
    <w:pPr>
      <w:pStyle w:val="Heading1"/>
      <w:ind w:left="5400" w:hanging="360"/>
    </w:pPr>
    <w:r>
      <w:t xml:space="preserve">Personal Care Attendant Program Bulletin </w:t>
    </w:r>
    <w:r w:rsidR="006344BF">
      <w:t>15</w:t>
    </w:r>
  </w:p>
  <w:p w14:paraId="386811B1" w14:textId="1BD238A4" w:rsidR="00E33508" w:rsidRDefault="000176F3" w:rsidP="00053688">
    <w:pPr>
      <w:pStyle w:val="BullsHeading"/>
      <w:spacing w:after="480"/>
    </w:pPr>
    <w:r>
      <w:t>April</w:t>
    </w:r>
    <w:r w:rsidRPr="00150BCC">
      <w:t xml:space="preserve"> </w:t>
    </w:r>
    <w:r w:rsidR="001B23D9">
      <w:t>2023</w:t>
    </w:r>
    <w:r w:rsidR="00053688">
      <w:br/>
    </w:r>
    <w:r w:rsidR="00E33508">
      <w:t xml:space="preserve">Page </w:t>
    </w:r>
    <w:r w:rsidR="00E33508">
      <w:rPr>
        <w:b w:val="0"/>
      </w:rPr>
      <w:fldChar w:fldCharType="begin"/>
    </w:r>
    <w:r w:rsidR="00E33508">
      <w:instrText xml:space="preserve"> PAGE  \* Arabic  \* MERGEFORMAT </w:instrText>
    </w:r>
    <w:r w:rsidR="00E33508">
      <w:rPr>
        <w:b w:val="0"/>
      </w:rPr>
      <w:fldChar w:fldCharType="separate"/>
    </w:r>
    <w:r w:rsidR="006155DC">
      <w:rPr>
        <w:noProof/>
      </w:rPr>
      <w:t>5</w:t>
    </w:r>
    <w:r w:rsidR="00E33508">
      <w:rPr>
        <w:b w:val="0"/>
      </w:rPr>
      <w:fldChar w:fldCharType="end"/>
    </w:r>
    <w:r w:rsidR="00E33508">
      <w:t xml:space="preserve"> of </w:t>
    </w:r>
    <w:fldSimple w:instr=" NUMPAGES  \* Arabic  \* MERGEFORMAT ">
      <w:r w:rsidR="006155DC">
        <w:rPr>
          <w:noProof/>
        </w:rPr>
        <w:t>5</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50B85"/>
    <w:multiLevelType w:val="hybridMultilevel"/>
    <w:tmpl w:val="7046BC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80420"/>
    <w:multiLevelType w:val="hybridMultilevel"/>
    <w:tmpl w:val="6D3C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13B94"/>
    <w:multiLevelType w:val="hybridMultilevel"/>
    <w:tmpl w:val="B0FC627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D62DE0"/>
    <w:multiLevelType w:val="hybridMultilevel"/>
    <w:tmpl w:val="D708D9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831269"/>
    <w:multiLevelType w:val="hybridMultilevel"/>
    <w:tmpl w:val="A3043F1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ED788C"/>
    <w:multiLevelType w:val="hybridMultilevel"/>
    <w:tmpl w:val="5B8C77B6"/>
    <w:lvl w:ilvl="0" w:tplc="1E481D40">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275254"/>
    <w:multiLevelType w:val="hybridMultilevel"/>
    <w:tmpl w:val="749E2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1"/>
  </w:num>
  <w:num w:numId="14">
    <w:abstractNumId w:val="13"/>
  </w:num>
  <w:num w:numId="15">
    <w:abstractNumId w:val="10"/>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10D2"/>
    <w:rsid w:val="00002A9C"/>
    <w:rsid w:val="000049D1"/>
    <w:rsid w:val="000176F3"/>
    <w:rsid w:val="000400D8"/>
    <w:rsid w:val="00047E4B"/>
    <w:rsid w:val="00053688"/>
    <w:rsid w:val="000628AB"/>
    <w:rsid w:val="000933A4"/>
    <w:rsid w:val="000956D2"/>
    <w:rsid w:val="000A0749"/>
    <w:rsid w:val="000A0F4A"/>
    <w:rsid w:val="000B3DF7"/>
    <w:rsid w:val="000D3DB5"/>
    <w:rsid w:val="000F0D4C"/>
    <w:rsid w:val="00105610"/>
    <w:rsid w:val="00116C5C"/>
    <w:rsid w:val="00150BCC"/>
    <w:rsid w:val="001554E7"/>
    <w:rsid w:val="001634DD"/>
    <w:rsid w:val="001705D1"/>
    <w:rsid w:val="0017268A"/>
    <w:rsid w:val="00182F1D"/>
    <w:rsid w:val="001854BE"/>
    <w:rsid w:val="001A1BAB"/>
    <w:rsid w:val="001A5362"/>
    <w:rsid w:val="001A7C2C"/>
    <w:rsid w:val="001B23D9"/>
    <w:rsid w:val="001D1CBC"/>
    <w:rsid w:val="001F10F4"/>
    <w:rsid w:val="00210FB9"/>
    <w:rsid w:val="0021525E"/>
    <w:rsid w:val="00221556"/>
    <w:rsid w:val="002228F5"/>
    <w:rsid w:val="00254511"/>
    <w:rsid w:val="00265658"/>
    <w:rsid w:val="00272722"/>
    <w:rsid w:val="0027479C"/>
    <w:rsid w:val="0028720F"/>
    <w:rsid w:val="002B04AD"/>
    <w:rsid w:val="002B37F7"/>
    <w:rsid w:val="002C0B51"/>
    <w:rsid w:val="002C0BA0"/>
    <w:rsid w:val="002D68C1"/>
    <w:rsid w:val="002D71AE"/>
    <w:rsid w:val="002F21E3"/>
    <w:rsid w:val="002F2993"/>
    <w:rsid w:val="00304618"/>
    <w:rsid w:val="00314B27"/>
    <w:rsid w:val="00330BA1"/>
    <w:rsid w:val="00376891"/>
    <w:rsid w:val="003949E1"/>
    <w:rsid w:val="00397887"/>
    <w:rsid w:val="003A6F6E"/>
    <w:rsid w:val="003A7588"/>
    <w:rsid w:val="003B0429"/>
    <w:rsid w:val="003D72ED"/>
    <w:rsid w:val="003E2878"/>
    <w:rsid w:val="003E34A2"/>
    <w:rsid w:val="003F6E50"/>
    <w:rsid w:val="00404925"/>
    <w:rsid w:val="0041741C"/>
    <w:rsid w:val="00417951"/>
    <w:rsid w:val="00420F05"/>
    <w:rsid w:val="00421F8D"/>
    <w:rsid w:val="0043119F"/>
    <w:rsid w:val="004315C9"/>
    <w:rsid w:val="00443828"/>
    <w:rsid w:val="004770A7"/>
    <w:rsid w:val="004818ED"/>
    <w:rsid w:val="0049448F"/>
    <w:rsid w:val="004972ED"/>
    <w:rsid w:val="004A7718"/>
    <w:rsid w:val="004B24A9"/>
    <w:rsid w:val="004B27C9"/>
    <w:rsid w:val="004C45E1"/>
    <w:rsid w:val="004D1078"/>
    <w:rsid w:val="004D3D1B"/>
    <w:rsid w:val="004E2EC0"/>
    <w:rsid w:val="004F2C6A"/>
    <w:rsid w:val="004F4B9A"/>
    <w:rsid w:val="004F6BC5"/>
    <w:rsid w:val="005068BD"/>
    <w:rsid w:val="00506E4F"/>
    <w:rsid w:val="0050710D"/>
    <w:rsid w:val="00507CFF"/>
    <w:rsid w:val="005306A7"/>
    <w:rsid w:val="00544389"/>
    <w:rsid w:val="0055161B"/>
    <w:rsid w:val="0058207F"/>
    <w:rsid w:val="0058634E"/>
    <w:rsid w:val="00587968"/>
    <w:rsid w:val="0059142C"/>
    <w:rsid w:val="005B27F1"/>
    <w:rsid w:val="005C7AAE"/>
    <w:rsid w:val="005D6B79"/>
    <w:rsid w:val="005E4B62"/>
    <w:rsid w:val="005F2B69"/>
    <w:rsid w:val="0060535B"/>
    <w:rsid w:val="00613437"/>
    <w:rsid w:val="006155DC"/>
    <w:rsid w:val="006272A0"/>
    <w:rsid w:val="00627BA3"/>
    <w:rsid w:val="006344BF"/>
    <w:rsid w:val="00647034"/>
    <w:rsid w:val="006941BF"/>
    <w:rsid w:val="006963E1"/>
    <w:rsid w:val="006B45B8"/>
    <w:rsid w:val="006C70F9"/>
    <w:rsid w:val="006D3F15"/>
    <w:rsid w:val="006E1B12"/>
    <w:rsid w:val="006F69B2"/>
    <w:rsid w:val="00700F64"/>
    <w:rsid w:val="00700F7C"/>
    <w:rsid w:val="00706438"/>
    <w:rsid w:val="00712118"/>
    <w:rsid w:val="00715A8E"/>
    <w:rsid w:val="0072273C"/>
    <w:rsid w:val="007426AE"/>
    <w:rsid w:val="00755331"/>
    <w:rsid w:val="00757A18"/>
    <w:rsid w:val="007617C2"/>
    <w:rsid w:val="00775D2D"/>
    <w:rsid w:val="00777A22"/>
    <w:rsid w:val="007818D5"/>
    <w:rsid w:val="00781AA1"/>
    <w:rsid w:val="0078718C"/>
    <w:rsid w:val="00795744"/>
    <w:rsid w:val="00795E06"/>
    <w:rsid w:val="007A6976"/>
    <w:rsid w:val="007E205F"/>
    <w:rsid w:val="007F02A9"/>
    <w:rsid w:val="007F7DBF"/>
    <w:rsid w:val="008026F1"/>
    <w:rsid w:val="00806ADF"/>
    <w:rsid w:val="008201CC"/>
    <w:rsid w:val="00825B1B"/>
    <w:rsid w:val="00836508"/>
    <w:rsid w:val="00836A87"/>
    <w:rsid w:val="00836D85"/>
    <w:rsid w:val="0084168C"/>
    <w:rsid w:val="00863041"/>
    <w:rsid w:val="00876D53"/>
    <w:rsid w:val="00881447"/>
    <w:rsid w:val="008B6E51"/>
    <w:rsid w:val="008C45C3"/>
    <w:rsid w:val="008D1560"/>
    <w:rsid w:val="008D65DF"/>
    <w:rsid w:val="008D6C6A"/>
    <w:rsid w:val="00914588"/>
    <w:rsid w:val="00922054"/>
    <w:rsid w:val="00922F04"/>
    <w:rsid w:val="0092525C"/>
    <w:rsid w:val="00982839"/>
    <w:rsid w:val="00983554"/>
    <w:rsid w:val="0099755D"/>
    <w:rsid w:val="009A6DDB"/>
    <w:rsid w:val="009C5BBE"/>
    <w:rsid w:val="00A0349F"/>
    <w:rsid w:val="00A340F0"/>
    <w:rsid w:val="00A46108"/>
    <w:rsid w:val="00A649B2"/>
    <w:rsid w:val="00A772C1"/>
    <w:rsid w:val="00A80604"/>
    <w:rsid w:val="00A81A76"/>
    <w:rsid w:val="00A915E8"/>
    <w:rsid w:val="00A95FC1"/>
    <w:rsid w:val="00A965D0"/>
    <w:rsid w:val="00AA1199"/>
    <w:rsid w:val="00AA6085"/>
    <w:rsid w:val="00AB31D7"/>
    <w:rsid w:val="00AC59F8"/>
    <w:rsid w:val="00AD204A"/>
    <w:rsid w:val="00AD4BB2"/>
    <w:rsid w:val="00AD6899"/>
    <w:rsid w:val="00AE5EF3"/>
    <w:rsid w:val="00AF4400"/>
    <w:rsid w:val="00AF5999"/>
    <w:rsid w:val="00B071C3"/>
    <w:rsid w:val="00B07618"/>
    <w:rsid w:val="00B13F5F"/>
    <w:rsid w:val="00B47D2B"/>
    <w:rsid w:val="00B60C8D"/>
    <w:rsid w:val="00B67409"/>
    <w:rsid w:val="00B73653"/>
    <w:rsid w:val="00B749C4"/>
    <w:rsid w:val="00B9055C"/>
    <w:rsid w:val="00B91DC1"/>
    <w:rsid w:val="00BC3755"/>
    <w:rsid w:val="00BD2DAF"/>
    <w:rsid w:val="00BF5DFD"/>
    <w:rsid w:val="00BF6C03"/>
    <w:rsid w:val="00C024A2"/>
    <w:rsid w:val="00C31090"/>
    <w:rsid w:val="00C358D3"/>
    <w:rsid w:val="00C523A6"/>
    <w:rsid w:val="00C5320A"/>
    <w:rsid w:val="00C5752A"/>
    <w:rsid w:val="00C57BA0"/>
    <w:rsid w:val="00C6658E"/>
    <w:rsid w:val="00C74DE5"/>
    <w:rsid w:val="00C940B6"/>
    <w:rsid w:val="00CB207D"/>
    <w:rsid w:val="00CC1E11"/>
    <w:rsid w:val="00CD456D"/>
    <w:rsid w:val="00D22966"/>
    <w:rsid w:val="00D315FE"/>
    <w:rsid w:val="00D32542"/>
    <w:rsid w:val="00D41EAF"/>
    <w:rsid w:val="00D45084"/>
    <w:rsid w:val="00D4557C"/>
    <w:rsid w:val="00D503F3"/>
    <w:rsid w:val="00D51688"/>
    <w:rsid w:val="00D8283A"/>
    <w:rsid w:val="00DA1E3D"/>
    <w:rsid w:val="00DD592E"/>
    <w:rsid w:val="00DE3DEB"/>
    <w:rsid w:val="00DF161C"/>
    <w:rsid w:val="00DF1B4C"/>
    <w:rsid w:val="00E01D80"/>
    <w:rsid w:val="00E139C0"/>
    <w:rsid w:val="00E27CD8"/>
    <w:rsid w:val="00E31800"/>
    <w:rsid w:val="00E33508"/>
    <w:rsid w:val="00E370F4"/>
    <w:rsid w:val="00E37DB2"/>
    <w:rsid w:val="00E41535"/>
    <w:rsid w:val="00E72397"/>
    <w:rsid w:val="00E77E28"/>
    <w:rsid w:val="00E9428E"/>
    <w:rsid w:val="00EB5170"/>
    <w:rsid w:val="00ED497C"/>
    <w:rsid w:val="00EF0211"/>
    <w:rsid w:val="00EF24EE"/>
    <w:rsid w:val="00EF5E59"/>
    <w:rsid w:val="00F04A9D"/>
    <w:rsid w:val="00F053EA"/>
    <w:rsid w:val="00F1096D"/>
    <w:rsid w:val="00F17E5A"/>
    <w:rsid w:val="00F2425E"/>
    <w:rsid w:val="00F30B97"/>
    <w:rsid w:val="00F55DAD"/>
    <w:rsid w:val="00F60574"/>
    <w:rsid w:val="00F663F5"/>
    <w:rsid w:val="00F664CC"/>
    <w:rsid w:val="00F67CC6"/>
    <w:rsid w:val="00F71D00"/>
    <w:rsid w:val="00F73D6F"/>
    <w:rsid w:val="00F74F30"/>
    <w:rsid w:val="00F82D86"/>
    <w:rsid w:val="00F85743"/>
    <w:rsid w:val="00FA740A"/>
    <w:rsid w:val="00FA77A3"/>
    <w:rsid w:val="00FC5872"/>
    <w:rsid w:val="00FD521E"/>
    <w:rsid w:val="00FD5E79"/>
    <w:rsid w:val="00FD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99DFD5"/>
  <w15:docId w15:val="{5229E091-EA12-4465-A977-7880CA90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BF6C03"/>
    <w:pPr>
      <w:ind w:left="720"/>
      <w:contextualSpacing/>
    </w:pPr>
  </w:style>
  <w:style w:type="character" w:styleId="FollowedHyperlink">
    <w:name w:val="FollowedHyperlink"/>
    <w:basedOn w:val="DefaultParagraphFont"/>
    <w:uiPriority w:val="99"/>
    <w:semiHidden/>
    <w:unhideWhenUsed/>
    <w:qFormat/>
    <w:rsid w:val="00053688"/>
    <w:rPr>
      <w:color w:val="800080" w:themeColor="followedHyperlink"/>
      <w:u w:val="single"/>
    </w:rPr>
  </w:style>
  <w:style w:type="character" w:styleId="CommentReference">
    <w:name w:val="annotation reference"/>
    <w:basedOn w:val="DefaultParagraphFont"/>
    <w:uiPriority w:val="99"/>
    <w:semiHidden/>
    <w:unhideWhenUsed/>
    <w:rsid w:val="00C940B6"/>
    <w:rPr>
      <w:sz w:val="16"/>
      <w:szCs w:val="16"/>
    </w:rPr>
  </w:style>
  <w:style w:type="paragraph" w:styleId="CommentText">
    <w:name w:val="annotation text"/>
    <w:basedOn w:val="Normal"/>
    <w:link w:val="CommentTextChar"/>
    <w:uiPriority w:val="99"/>
    <w:unhideWhenUsed/>
    <w:rsid w:val="00C940B6"/>
    <w:rPr>
      <w:sz w:val="20"/>
      <w:szCs w:val="20"/>
    </w:rPr>
  </w:style>
  <w:style w:type="character" w:customStyle="1" w:styleId="CommentTextChar">
    <w:name w:val="Comment Text Char"/>
    <w:basedOn w:val="DefaultParagraphFont"/>
    <w:link w:val="CommentText"/>
    <w:uiPriority w:val="99"/>
    <w:rsid w:val="00C940B6"/>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C940B6"/>
    <w:rPr>
      <w:b/>
      <w:bCs/>
    </w:rPr>
  </w:style>
  <w:style w:type="character" w:customStyle="1" w:styleId="CommentSubjectChar">
    <w:name w:val="Comment Subject Char"/>
    <w:basedOn w:val="CommentTextChar"/>
    <w:link w:val="CommentSubject"/>
    <w:uiPriority w:val="99"/>
    <w:semiHidden/>
    <w:rsid w:val="00C940B6"/>
    <w:rPr>
      <w:rFonts w:ascii="Georgia" w:eastAsia="Times New Roman" w:hAnsi="Georgia" w:cs="Times New Roman"/>
      <w:b/>
      <w:bCs/>
      <w:sz w:val="20"/>
      <w:szCs w:val="20"/>
    </w:rPr>
  </w:style>
  <w:style w:type="paragraph" w:styleId="Revision">
    <w:name w:val="Revision"/>
    <w:hidden/>
    <w:uiPriority w:val="99"/>
    <w:semiHidden/>
    <w:rsid w:val="00C31090"/>
    <w:pPr>
      <w:spacing w:after="0" w:line="240" w:lineRule="auto"/>
    </w:pPr>
    <w:rPr>
      <w:rFonts w:ascii="Georgia" w:eastAsia="Times New Roman" w:hAnsi="Georgia" w:cs="Times New Roman"/>
    </w:rPr>
  </w:style>
  <w:style w:type="table" w:styleId="TableGrid">
    <w:name w:val="Table Grid"/>
    <w:basedOn w:val="TableNormal"/>
    <w:uiPriority w:val="59"/>
    <w:rsid w:val="00802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forms/email-notifications-for-masshealth-provider-bulletins-and-transmittal-lett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masshealth-provider-bulleti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files/2017-08/standard%20doc%20-%20pca.pdf" TargetMode="External"/><Relationship Id="rId5" Type="http://schemas.openxmlformats.org/officeDocument/2006/relationships/webSettings" Target="webSettings.xml"/><Relationship Id="rId15" Type="http://schemas.openxmlformats.org/officeDocument/2006/relationships/hyperlink" Target="http://www.MassHealthLTSS.com"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support@masshealthlt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B35EF-FFB1-43B6-8372-9B6C9DB92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1006</Words>
  <Characters>6203</Characters>
  <Application>Microsoft Office Word</Application>
  <DocSecurity>0</DocSecurity>
  <Lines>124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Bentley, Bernadette M. (EHS)</cp:lastModifiedBy>
  <cp:revision>4</cp:revision>
  <cp:lastPrinted>2023-04-13T15:37:00Z</cp:lastPrinted>
  <dcterms:created xsi:type="dcterms:W3CDTF">2023-04-19T15:44:00Z</dcterms:created>
  <dcterms:modified xsi:type="dcterms:W3CDTF">2023-04-19T15:51:00Z</dcterms:modified>
</cp:coreProperties>
</file>