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BFBDA" w14:textId="77777777" w:rsidR="00541A68" w:rsidRDefault="00541A68">
      <w:pPr>
        <w:widowControl w:val="0"/>
        <w:tabs>
          <w:tab w:val="center" w:pos="7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43"/>
          <w:szCs w:val="43"/>
        </w:rPr>
      </w:pP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color w:val="000000"/>
          <w:kern w:val="0"/>
          <w:sz w:val="36"/>
          <w:szCs w:val="36"/>
        </w:rPr>
        <w:t>Personnel Dosimetry Services</w:t>
      </w:r>
    </w:p>
    <w:p w14:paraId="13D9BE9A" w14:textId="77777777" w:rsidR="00541A68" w:rsidRDefault="00541A68">
      <w:pPr>
        <w:widowControl w:val="0"/>
        <w:tabs>
          <w:tab w:val="center" w:pos="6990"/>
        </w:tabs>
        <w:autoSpaceDE w:val="0"/>
        <w:autoSpaceDN w:val="0"/>
        <w:adjustRightInd w:val="0"/>
        <w:spacing w:before="12" w:after="0" w:line="240" w:lineRule="auto"/>
        <w:rPr>
          <w:rFonts w:ascii="Arial" w:hAnsi="Arial" w:cs="Arial"/>
          <w:color w:val="000000"/>
          <w:kern w:val="0"/>
          <w:sz w:val="25"/>
          <w:szCs w:val="25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The following is a list of consultants offering their services, for a fee, to assist you in obtaining information. This list is for </w:t>
      </w:r>
    </w:p>
    <w:p w14:paraId="2371DCB5" w14:textId="77777777" w:rsidR="00541A68" w:rsidRDefault="00541A68">
      <w:pPr>
        <w:widowControl w:val="0"/>
        <w:tabs>
          <w:tab w:val="center" w:pos="69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2"/>
          <w:szCs w:val="22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informational purposes only and should not be considered as complete or construed as either an actual or implied endorsement by </w:t>
      </w:r>
    </w:p>
    <w:p w14:paraId="622CDF86" w14:textId="77777777" w:rsidR="00541A68" w:rsidRDefault="00541A68">
      <w:pPr>
        <w:widowControl w:val="0"/>
        <w:tabs>
          <w:tab w:val="center" w:pos="69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2"/>
          <w:szCs w:val="22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the Massachusetts Radiation Control Program of these consultant services.</w:t>
      </w:r>
    </w:p>
    <w:p w14:paraId="6E87F45D" w14:textId="77777777" w:rsidR="00541A68" w:rsidRDefault="00541A68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162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2"/>
          <w:szCs w:val="22"/>
        </w:rPr>
        <w:t>NAME</w:t>
      </w: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2"/>
          <w:szCs w:val="22"/>
        </w:rPr>
        <w:t>Regist. No.</w:t>
      </w: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2"/>
          <w:szCs w:val="22"/>
        </w:rPr>
        <w:t>CONTACT</w:t>
      </w: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2"/>
          <w:szCs w:val="22"/>
        </w:rPr>
        <w:t>CITY</w:t>
      </w: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2"/>
          <w:szCs w:val="22"/>
        </w:rPr>
        <w:t>STATE</w:t>
      </w: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2"/>
          <w:szCs w:val="22"/>
        </w:rPr>
        <w:t>PHONE</w:t>
      </w: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2"/>
          <w:szCs w:val="22"/>
        </w:rPr>
        <w:t>EMAIL</w:t>
      </w:r>
    </w:p>
    <w:p w14:paraId="70B68812" w14:textId="77777777" w:rsidR="00541A68" w:rsidRDefault="00541A68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AGFA US CORP.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65-0504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ShaeAnn Cavanagh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Greenville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SC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201-373-3654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shaeann.cavanagh@afga.com</w:t>
      </w:r>
    </w:p>
    <w:p w14:paraId="258F1726" w14:textId="77777777" w:rsidR="00541A68" w:rsidRDefault="00541A68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 xml:space="preserve">ASSOCIATED MEDICAL HEALTH 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65-0858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Gary Baker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Hull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315-491-4886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ghb01@yahoo.com</w:t>
      </w:r>
    </w:p>
    <w:p w14:paraId="7D77C2F9" w14:textId="77777777" w:rsidR="00541A68" w:rsidRDefault="00541A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8"/>
          <w:szCs w:val="18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PHYSICS</w:t>
      </w:r>
    </w:p>
    <w:p w14:paraId="767FD72B" w14:textId="77777777" w:rsidR="00541A68" w:rsidRDefault="00541A68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</w:tabs>
        <w:autoSpaceDE w:val="0"/>
        <w:autoSpaceDN w:val="0"/>
        <w:adjustRightInd w:val="0"/>
        <w:spacing w:before="95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ASSOCIATED X-RAY IMAGING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65-0099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JOHN OLENIO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HAVERHILL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800-356-3388</w:t>
      </w:r>
    </w:p>
    <w:p w14:paraId="216E919F" w14:textId="77777777" w:rsidR="00541A68" w:rsidRDefault="00541A68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BUNACIU, CAMELIA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65-0839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Shrewsbury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561-573-1537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cbunaciu@gmail.com</w:t>
      </w:r>
    </w:p>
    <w:p w14:paraId="29D54420" w14:textId="77777777" w:rsidR="00541A68" w:rsidRDefault="00541A68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 xml:space="preserve">DECONTAMINATION DECOM. &amp; ENV. 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65-0459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 xml:space="preserve">KOVALOVSKY, 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Middleton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978-278-3399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gsnadeau@ddesllc.com</w:t>
      </w:r>
    </w:p>
    <w:p w14:paraId="75A33E69" w14:textId="77777777" w:rsidR="00541A68" w:rsidRDefault="00541A68">
      <w:pPr>
        <w:widowControl w:val="0"/>
        <w:tabs>
          <w:tab w:val="left" w:pos="9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8"/>
          <w:szCs w:val="18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SERVICES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CHRISTOPHER</w:t>
      </w:r>
    </w:p>
    <w:p w14:paraId="129E4A98" w14:textId="77777777" w:rsidR="00541A68" w:rsidRDefault="00541A68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95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DING, YIHONG (LINDA)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65-0430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WESTBOROUGH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508-439-3408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linda.ding@umassmemorial.org</w:t>
      </w:r>
    </w:p>
    <w:p w14:paraId="5DA053DA" w14:textId="77777777" w:rsidR="00541A68" w:rsidRDefault="00541A68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FENGHONG, LIU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65-0726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Dept of Rad Oncology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WORCESTER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774-442-4918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fenghong.liu@umassmemorial.org</w:t>
      </w:r>
    </w:p>
    <w:p w14:paraId="6ABDB998" w14:textId="77777777" w:rsidR="00541A68" w:rsidRDefault="00541A68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KIM, DON-SOO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65-0554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Newton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617-596-0150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don-soo.kim@hotmail.com</w:t>
      </w:r>
    </w:p>
    <w:p w14:paraId="0B85EF89" w14:textId="77777777" w:rsidR="00541A68" w:rsidRDefault="00541A68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MELISI, MICHAEL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65-0282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NATICK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(508) 655-7710</w:t>
      </w:r>
    </w:p>
    <w:p w14:paraId="2C432327" w14:textId="77777777" w:rsidR="00541A68" w:rsidRDefault="00541A68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NAJJAR, ANDREW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65-0907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Wakefield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978-766-3041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andrew.j.najjar@gmail.com</w:t>
      </w:r>
    </w:p>
    <w:p w14:paraId="26A8547A" w14:textId="77777777" w:rsidR="00541A68" w:rsidRDefault="00541A68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NEUROLOGICA CORPORATION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65-0876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Danvers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978-705-9515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rkrivenkina@neurologica.com</w:t>
      </w:r>
    </w:p>
    <w:p w14:paraId="22BDA6D6" w14:textId="77777777" w:rsidR="00541A68" w:rsidRDefault="00541A68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RAD SOURCE TECHNOLOGIES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65-0810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dbaker@radsource.com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Buford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GA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678-765-7900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dbaker@radsource.com</w:t>
      </w:r>
    </w:p>
    <w:p w14:paraId="60B62367" w14:textId="77777777" w:rsidR="00541A68" w:rsidRDefault="00541A68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RADIATION DETECTION COMPANY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65-0048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ANDIE ANDERSON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GEORGETOWN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TX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(408) 842-2700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andie.anderson@radetco.com</w:t>
      </w:r>
    </w:p>
    <w:p w14:paraId="46790115" w14:textId="77777777" w:rsidR="00541A68" w:rsidRDefault="00541A68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 xml:space="preserve">RADIATION SAFETY &amp; CONTROL 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65-0140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 xml:space="preserve">MR. FREDERICK P. 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Seabrook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NH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603-778-2871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www.radsafety.com</w:t>
      </w:r>
    </w:p>
    <w:p w14:paraId="2B2B543A" w14:textId="77777777" w:rsidR="00541A68" w:rsidRDefault="00541A68">
      <w:pPr>
        <w:widowControl w:val="0"/>
        <w:tabs>
          <w:tab w:val="left" w:pos="9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8"/>
          <w:szCs w:val="18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SERVICES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STRACCIA</w:t>
      </w:r>
    </w:p>
    <w:p w14:paraId="384B077E" w14:textId="77777777" w:rsidR="00541A68" w:rsidRDefault="00541A68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95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ROSSMAN, JOHN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65-0750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Southborough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508-561-8768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johnarossman@gmail.com</w:t>
      </w:r>
    </w:p>
    <w:p w14:paraId="316B3F1F" w14:textId="77777777" w:rsidR="00541A68" w:rsidRDefault="00541A68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 xml:space="preserve">VERSANT MEDICAL PHYSICS AND 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65-0800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Joseph Mahoney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Kalamazoo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MI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410-610-8976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joseph.mahoney@versant.com</w:t>
      </w:r>
    </w:p>
    <w:p w14:paraId="7A6153A3" w14:textId="77777777" w:rsidR="00541A68" w:rsidRDefault="00541A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8"/>
          <w:szCs w:val="18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RADIATION  SAFETY</w:t>
      </w:r>
    </w:p>
    <w:p w14:paraId="02D28A15" w14:textId="77777777" w:rsidR="00541A68" w:rsidRDefault="00541A68">
      <w:pPr>
        <w:widowControl w:val="0"/>
        <w:tabs>
          <w:tab w:val="right" w:pos="12540"/>
          <w:tab w:val="left" w:pos="12630"/>
        </w:tabs>
        <w:autoSpaceDE w:val="0"/>
        <w:autoSpaceDN w:val="0"/>
        <w:adjustRightInd w:val="0"/>
        <w:spacing w:before="35" w:after="0" w:line="240" w:lineRule="auto"/>
        <w:rPr>
          <w:rFonts w:ascii="Arial" w:hAnsi="Arial" w:cs="Arial"/>
          <w:color w:val="000000"/>
          <w:kern w:val="0"/>
          <w:sz w:val="34"/>
          <w:szCs w:val="34"/>
        </w:rPr>
      </w:pP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8"/>
          <w:szCs w:val="28"/>
        </w:rPr>
        <w:t>Number of Registrants with this Qualification: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28"/>
          <w:szCs w:val="28"/>
        </w:rPr>
        <w:t>16</w:t>
      </w:r>
    </w:p>
    <w:p w14:paraId="6207F077" w14:textId="77777777" w:rsidR="00541A68" w:rsidRDefault="00541A68">
      <w:pPr>
        <w:widowControl w:val="0"/>
        <w:tabs>
          <w:tab w:val="left" w:pos="90"/>
          <w:tab w:val="right" w:pos="13860"/>
        </w:tabs>
        <w:autoSpaceDE w:val="0"/>
        <w:autoSpaceDN w:val="0"/>
        <w:adjustRightInd w:val="0"/>
        <w:spacing w:before="2803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kern w:val="0"/>
          <w:sz w:val="23"/>
          <w:szCs w:val="23"/>
        </w:rPr>
      </w:pP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18"/>
          <w:szCs w:val="18"/>
        </w:rPr>
        <w:t>Wednesday, January 24, 2024</w:t>
      </w: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18"/>
          <w:szCs w:val="18"/>
        </w:rPr>
        <w:t>Page 1 of 1</w:t>
      </w:r>
    </w:p>
    <w:sectPr w:rsidR="00000000">
      <w:pgSz w:w="15840" w:h="12240" w:orient="landscape" w:code="1"/>
      <w:pgMar w:top="505" w:right="864" w:bottom="1080" w:left="86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A68"/>
    <w:rsid w:val="0054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E136A1"/>
  <w14:defaultImageDpi w14:val="0"/>
  <w15:docId w15:val="{455E2868-8BA4-44EB-ACC5-9A714B93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Voislow, Gail (DPH)</dc:creator>
  <cp:keywords/>
  <dc:description/>
  <cp:lastModifiedBy>Voislow, Gail (DPH)</cp:lastModifiedBy>
  <cp:revision>2</cp:revision>
  <dcterms:created xsi:type="dcterms:W3CDTF">2024-01-24T17:54:00Z</dcterms:created>
  <dcterms:modified xsi:type="dcterms:W3CDTF">2024-01-24T17:54:00Z</dcterms:modified>
</cp:coreProperties>
</file>