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A" w:rsidRDefault="00F0177A" w:rsidP="00F0177A">
      <w:pPr>
        <w:spacing w:after="0"/>
      </w:pPr>
    </w:p>
    <w:p w:rsidR="00F0177A" w:rsidRDefault="00F0177A" w:rsidP="00F0177A">
      <w:pPr>
        <w:spacing w:after="0"/>
      </w:pPr>
    </w:p>
    <w:p w:rsidR="00F0177A" w:rsidRDefault="00F0177A" w:rsidP="00F0177A">
      <w:pPr>
        <w:spacing w:after="0"/>
      </w:pPr>
      <w:r>
        <w:t>February 1, 2018</w:t>
      </w:r>
    </w:p>
    <w:p w:rsidR="00F0177A" w:rsidRDefault="00F0177A" w:rsidP="00F0177A">
      <w:pPr>
        <w:spacing w:after="0"/>
      </w:pPr>
    </w:p>
    <w:p w:rsidR="003F5CB1" w:rsidRDefault="00F0177A" w:rsidP="00F0177A">
      <w:pPr>
        <w:spacing w:after="0"/>
      </w:pPr>
      <w:r>
        <w:t>Commonwealth of Massachusetts</w:t>
      </w:r>
    </w:p>
    <w:p w:rsidR="00F0177A" w:rsidRDefault="00F0177A" w:rsidP="00F0177A">
      <w:pPr>
        <w:spacing w:after="0"/>
      </w:pPr>
      <w:r>
        <w:t>Department of Public Health</w:t>
      </w:r>
    </w:p>
    <w:p w:rsidR="00F0177A" w:rsidRDefault="00F0177A" w:rsidP="00F0177A">
      <w:pPr>
        <w:spacing w:after="0"/>
      </w:pPr>
      <w:r>
        <w:t>Board of Respiratory Care</w:t>
      </w:r>
    </w:p>
    <w:p w:rsidR="00F0177A" w:rsidRDefault="00F0177A" w:rsidP="00F0177A">
      <w:pPr>
        <w:spacing w:after="0"/>
      </w:pPr>
      <w:r>
        <w:t>239 Causeway St., Suite 500</w:t>
      </w:r>
    </w:p>
    <w:p w:rsidR="00F0177A" w:rsidRDefault="00F0177A" w:rsidP="00F0177A">
      <w:pPr>
        <w:spacing w:after="0"/>
      </w:pPr>
      <w:r>
        <w:t>Boston, MA 02114</w:t>
      </w:r>
    </w:p>
    <w:p w:rsidR="00F0177A" w:rsidRDefault="00F0177A" w:rsidP="00F0177A">
      <w:pPr>
        <w:spacing w:after="0"/>
      </w:pPr>
    </w:p>
    <w:p w:rsidR="00F0177A" w:rsidRDefault="00F0177A" w:rsidP="00F0177A">
      <w:pPr>
        <w:spacing w:after="0"/>
      </w:pPr>
      <w:r>
        <w:t>Dear Members of the Board of Respiratory Care,</w:t>
      </w:r>
    </w:p>
    <w:p w:rsidR="00F0177A" w:rsidRDefault="00F0177A" w:rsidP="00F0177A">
      <w:pPr>
        <w:spacing w:after="0"/>
      </w:pPr>
    </w:p>
    <w:p w:rsidR="00DC3C61" w:rsidRDefault="00F75684" w:rsidP="00F0177A">
      <w:pPr>
        <w:spacing w:after="0"/>
      </w:pPr>
      <w:r>
        <w:t>It has</w:t>
      </w:r>
      <w:r w:rsidR="00593C1A">
        <w:t xml:space="preserve"> been</w:t>
      </w:r>
      <w:r>
        <w:t xml:space="preserve"> brought</w:t>
      </w:r>
      <w:r w:rsidR="00F0177A">
        <w:t xml:space="preserve"> to my attention that the Board is considering some changes to co</w:t>
      </w:r>
      <w:r>
        <w:t>ntinuing education requirements</w:t>
      </w:r>
      <w:r w:rsidR="00F0177A">
        <w:t xml:space="preserve">. I fully appreciate that continuing education is </w:t>
      </w:r>
      <w:r w:rsidR="00DC3C61">
        <w:t xml:space="preserve">key to </w:t>
      </w:r>
      <w:r w:rsidR="00F0177A">
        <w:t>the enforcement and betterment of RT’s knowledgebase</w:t>
      </w:r>
      <w:r w:rsidR="00DC3C61">
        <w:t xml:space="preserve"> </w:t>
      </w:r>
      <w:r w:rsidR="00F0177A">
        <w:t xml:space="preserve">and </w:t>
      </w:r>
      <w:r w:rsidR="00DC3C61">
        <w:t xml:space="preserve">enhancement of their </w:t>
      </w:r>
      <w:r w:rsidR="00F0177A">
        <w:t>clinical practice. I also support the idea that continuing education should be relevant to one’</w:t>
      </w:r>
      <w:r w:rsidR="00DC3C61">
        <w:t xml:space="preserve">s job responsibilities and that educational programs should be rigorous and meaningful. </w:t>
      </w:r>
    </w:p>
    <w:p w:rsidR="00DC3C61" w:rsidRDefault="00DC3C61" w:rsidP="00F0177A">
      <w:pPr>
        <w:spacing w:after="0"/>
      </w:pPr>
    </w:p>
    <w:p w:rsidR="00330B73" w:rsidRPr="00330B73" w:rsidRDefault="00DC3C61" w:rsidP="00DC3C61">
      <w:pPr>
        <w:spacing w:after="0"/>
      </w:pPr>
      <w:r>
        <w:t xml:space="preserve">As a neonatal-pediatric specialist I strive to attend programs that are pertinent to </w:t>
      </w:r>
      <w:r w:rsidR="002B562F">
        <w:t>my everyday practice, but</w:t>
      </w:r>
      <w:r>
        <w:t xml:space="preserve"> will </w:t>
      </w:r>
      <w:r w:rsidR="002B562F">
        <w:t xml:space="preserve">also </w:t>
      </w:r>
      <w:r>
        <w:t xml:space="preserve">seek out programs related to critical care even if they </w:t>
      </w:r>
      <w:r w:rsidR="00F75684">
        <w:t xml:space="preserve">have an </w:t>
      </w:r>
      <w:r>
        <w:t>adult</w:t>
      </w:r>
      <w:r w:rsidR="00F75684">
        <w:t xml:space="preserve"> focus, </w:t>
      </w:r>
      <w:r w:rsidR="00330B73">
        <w:t xml:space="preserve">and symposia that are related to management as I am a director.  I also </w:t>
      </w:r>
      <w:r>
        <w:t>think the manner in which continuing education</w:t>
      </w:r>
      <w:r w:rsidR="00330B73">
        <w:t xml:space="preserve"> is acquired</w:t>
      </w:r>
      <w:r>
        <w:rPr>
          <w:rFonts w:cstheme="minorHAnsi"/>
        </w:rPr>
        <w:t>—</w:t>
      </w:r>
      <w:r w:rsidR="00330B73">
        <w:t>web-b</w:t>
      </w:r>
      <w:r w:rsidR="002B562F">
        <w:t>ased, journal review, workshop</w:t>
      </w:r>
      <w:r w:rsidR="00330B73">
        <w:rPr>
          <w:rFonts w:cstheme="minorHAnsi"/>
        </w:rPr>
        <w:t xml:space="preserve">—does not matter as long as the program is robust and meets the </w:t>
      </w:r>
      <w:r w:rsidR="00F75684">
        <w:rPr>
          <w:rFonts w:cstheme="minorHAnsi"/>
        </w:rPr>
        <w:t xml:space="preserve">necessary </w:t>
      </w:r>
      <w:r w:rsidR="00330B73">
        <w:rPr>
          <w:rFonts w:cstheme="minorHAnsi"/>
        </w:rPr>
        <w:t>requirements.</w:t>
      </w:r>
    </w:p>
    <w:p w:rsidR="00330B73" w:rsidRDefault="00330B73" w:rsidP="00DC3C61">
      <w:pPr>
        <w:spacing w:after="0"/>
        <w:rPr>
          <w:rFonts w:cstheme="minorHAnsi"/>
        </w:rPr>
      </w:pPr>
    </w:p>
    <w:p w:rsidR="00F75684" w:rsidRDefault="00330B73" w:rsidP="00DC3C61">
      <w:pPr>
        <w:spacing w:after="0"/>
        <w:rPr>
          <w:rFonts w:cstheme="minorHAnsi"/>
        </w:rPr>
      </w:pPr>
      <w:r>
        <w:rPr>
          <w:rFonts w:cstheme="minorHAnsi"/>
        </w:rPr>
        <w:t>The propose</w:t>
      </w:r>
      <w:r w:rsidR="00F75684">
        <w:rPr>
          <w:rFonts w:cstheme="minorHAnsi"/>
        </w:rPr>
        <w:t>d list of required topics that h</w:t>
      </w:r>
      <w:r>
        <w:rPr>
          <w:rFonts w:cstheme="minorHAnsi"/>
        </w:rPr>
        <w:t xml:space="preserve">as </w:t>
      </w:r>
      <w:r w:rsidR="00F75684">
        <w:rPr>
          <w:rFonts w:cstheme="minorHAnsi"/>
        </w:rPr>
        <w:t xml:space="preserve">been </w:t>
      </w:r>
      <w:r>
        <w:rPr>
          <w:rFonts w:cstheme="minorHAnsi"/>
        </w:rPr>
        <w:t xml:space="preserve">circulated seems quite onerous, particularly </w:t>
      </w:r>
      <w:r w:rsidR="00F75684">
        <w:rPr>
          <w:rFonts w:cstheme="minorHAnsi"/>
        </w:rPr>
        <w:t>non-clinical topics</w:t>
      </w:r>
      <w:r>
        <w:rPr>
          <w:rFonts w:cstheme="minorHAnsi"/>
        </w:rPr>
        <w:t xml:space="preserve"> such as </w:t>
      </w:r>
      <w:r w:rsidR="00F75684">
        <w:rPr>
          <w:rFonts w:cstheme="minorHAnsi"/>
        </w:rPr>
        <w:t xml:space="preserve">medical record keeping, </w:t>
      </w:r>
      <w:r>
        <w:rPr>
          <w:rFonts w:cstheme="minorHAnsi"/>
        </w:rPr>
        <w:t>ethics</w:t>
      </w:r>
      <w:r w:rsidR="00F75684">
        <w:rPr>
          <w:rFonts w:cstheme="minorHAnsi"/>
        </w:rPr>
        <w:t>, and preventative medicine</w:t>
      </w:r>
      <w:r>
        <w:rPr>
          <w:rFonts w:cstheme="minorHAnsi"/>
        </w:rPr>
        <w:t xml:space="preserve">. I urge you to consider that our workforce may not have the time and resources to abide by such </w:t>
      </w:r>
      <w:r w:rsidR="00495B58">
        <w:rPr>
          <w:rFonts w:cstheme="minorHAnsi"/>
        </w:rPr>
        <w:t>pres</w:t>
      </w:r>
      <w:r w:rsidR="00687C98">
        <w:rPr>
          <w:rFonts w:cstheme="minorHAnsi"/>
        </w:rPr>
        <w:t>cribed and rigid requirements</w:t>
      </w:r>
      <w:r w:rsidR="00593C1A">
        <w:rPr>
          <w:rFonts w:cstheme="minorHAnsi"/>
        </w:rPr>
        <w:t xml:space="preserve"> and </w:t>
      </w:r>
      <w:r w:rsidR="001F799F">
        <w:rPr>
          <w:rFonts w:cstheme="minorHAnsi"/>
        </w:rPr>
        <w:t>opportunities to do so</w:t>
      </w:r>
      <w:r w:rsidR="00687C98">
        <w:rPr>
          <w:rFonts w:cstheme="minorHAnsi"/>
        </w:rPr>
        <w:t xml:space="preserve"> may not be abundant</w:t>
      </w:r>
      <w:r w:rsidR="001F799F">
        <w:rPr>
          <w:rFonts w:cstheme="minorHAnsi"/>
        </w:rPr>
        <w:t xml:space="preserve">. </w:t>
      </w:r>
      <w:r w:rsidR="009B703A">
        <w:rPr>
          <w:rFonts w:cstheme="minorHAnsi"/>
        </w:rPr>
        <w:t>I also have to wonder if the Board has the bandwidth to audit these proposed changes.</w:t>
      </w:r>
      <w:r w:rsidR="00F75684">
        <w:rPr>
          <w:rFonts w:cstheme="minorHAnsi"/>
        </w:rPr>
        <w:t xml:space="preserve"> Additionally, the </w:t>
      </w:r>
      <w:r w:rsidR="002B562F">
        <w:rPr>
          <w:rFonts w:cstheme="minorHAnsi"/>
        </w:rPr>
        <w:t>description</w:t>
      </w:r>
      <w:r w:rsidR="00F75684">
        <w:rPr>
          <w:rFonts w:cstheme="minorHAnsi"/>
        </w:rPr>
        <w:t xml:space="preserve"> of contact hours and how they translate to continuing education units is</w:t>
      </w:r>
      <w:r w:rsidR="00AC7267">
        <w:rPr>
          <w:rFonts w:cstheme="minorHAnsi"/>
        </w:rPr>
        <w:t xml:space="preserve"> confusing. </w:t>
      </w:r>
      <w:r w:rsidR="00F75684">
        <w:rPr>
          <w:rFonts w:cstheme="minorHAnsi"/>
        </w:rPr>
        <w:t xml:space="preserve"> </w:t>
      </w:r>
    </w:p>
    <w:p w:rsidR="002B562F" w:rsidRDefault="002B562F" w:rsidP="00DC3C61">
      <w:pPr>
        <w:spacing w:after="0"/>
        <w:rPr>
          <w:rFonts w:cstheme="minorHAnsi"/>
        </w:rPr>
      </w:pPr>
    </w:p>
    <w:p w:rsidR="006D63BF" w:rsidRDefault="00593C1A" w:rsidP="00DC3C61">
      <w:pPr>
        <w:spacing w:after="0"/>
        <w:rPr>
          <w:rFonts w:cstheme="minorHAnsi"/>
        </w:rPr>
      </w:pPr>
      <w:r>
        <w:rPr>
          <w:rFonts w:cstheme="minorHAnsi"/>
        </w:rPr>
        <w:t xml:space="preserve">As you continue to refine continuing education requirements, I urge you to take these matters into account and </w:t>
      </w:r>
      <w:r w:rsidR="006D63BF">
        <w:rPr>
          <w:rFonts w:cstheme="minorHAnsi"/>
        </w:rPr>
        <w:t>dev</w:t>
      </w:r>
      <w:r w:rsidR="00687C98">
        <w:rPr>
          <w:rFonts w:cstheme="minorHAnsi"/>
        </w:rPr>
        <w:t xml:space="preserve">elop a structure that is </w:t>
      </w:r>
      <w:r w:rsidR="006D63BF">
        <w:rPr>
          <w:rFonts w:cstheme="minorHAnsi"/>
        </w:rPr>
        <w:t xml:space="preserve">attainable and not too </w:t>
      </w:r>
      <w:r>
        <w:rPr>
          <w:rFonts w:cstheme="minorHAnsi"/>
        </w:rPr>
        <w:t>burdensome</w:t>
      </w:r>
      <w:r w:rsidR="006D63BF">
        <w:rPr>
          <w:rFonts w:cstheme="minorHAnsi"/>
        </w:rPr>
        <w:t>.</w:t>
      </w:r>
    </w:p>
    <w:p w:rsidR="006D63BF" w:rsidRDefault="006D63BF" w:rsidP="00DC3C61">
      <w:pPr>
        <w:spacing w:after="0"/>
        <w:rPr>
          <w:rFonts w:cstheme="minorHAnsi"/>
        </w:rPr>
      </w:pPr>
      <w:bookmarkStart w:id="0" w:name="_GoBack"/>
      <w:bookmarkEnd w:id="0"/>
    </w:p>
    <w:p w:rsidR="006D63BF" w:rsidRDefault="006D63BF" w:rsidP="00DC3C61">
      <w:pPr>
        <w:spacing w:after="0"/>
        <w:rPr>
          <w:rFonts w:cstheme="minorHAnsi"/>
        </w:rPr>
      </w:pPr>
      <w:r>
        <w:rPr>
          <w:rFonts w:cstheme="minorHAnsi"/>
        </w:rPr>
        <w:t>Respectfully</w:t>
      </w:r>
    </w:p>
    <w:p w:rsidR="006D63BF" w:rsidRDefault="006D63BF" w:rsidP="00DC3C61">
      <w:pPr>
        <w:spacing w:after="0"/>
        <w:rPr>
          <w:rFonts w:cstheme="minorHAnsi"/>
        </w:rPr>
      </w:pPr>
    </w:p>
    <w:p w:rsidR="006D63BF" w:rsidRDefault="006D63BF" w:rsidP="00DC3C61">
      <w:pPr>
        <w:spacing w:after="0"/>
        <w:rPr>
          <w:rFonts w:cstheme="minorHAnsi"/>
        </w:rPr>
      </w:pPr>
    </w:p>
    <w:p w:rsidR="006D63BF" w:rsidRDefault="006D63BF" w:rsidP="00DC3C61">
      <w:pPr>
        <w:spacing w:after="0"/>
        <w:rPr>
          <w:rFonts w:cstheme="minorHAnsi"/>
        </w:rPr>
      </w:pPr>
      <w:r>
        <w:rPr>
          <w:rFonts w:cstheme="minorHAnsi"/>
        </w:rPr>
        <w:t>Peter Betit MBA, RRT-NPS, FAARC</w:t>
      </w:r>
    </w:p>
    <w:p w:rsidR="006D63BF" w:rsidRDefault="006D63BF" w:rsidP="00DC3C61">
      <w:pPr>
        <w:spacing w:after="0"/>
        <w:rPr>
          <w:rFonts w:cstheme="minorHAnsi"/>
        </w:rPr>
      </w:pPr>
      <w:r>
        <w:rPr>
          <w:rFonts w:cstheme="minorHAnsi"/>
        </w:rPr>
        <w:t>Director Respiratory Care &amp; ECMO Program</w:t>
      </w:r>
    </w:p>
    <w:p w:rsidR="006D63BF" w:rsidRDefault="006D63BF" w:rsidP="00DC3C61">
      <w:pPr>
        <w:spacing w:after="0"/>
        <w:rPr>
          <w:rFonts w:cstheme="minorHAnsi"/>
        </w:rPr>
      </w:pPr>
    </w:p>
    <w:p w:rsidR="00DC3C61" w:rsidRDefault="00593C1A" w:rsidP="00DC3C61">
      <w:pPr>
        <w:spacing w:after="0"/>
      </w:pPr>
      <w:r>
        <w:rPr>
          <w:rFonts w:cstheme="minorHAnsi"/>
        </w:rPr>
        <w:t xml:space="preserve">   </w:t>
      </w:r>
      <w:r w:rsidR="00330B73">
        <w:rPr>
          <w:rFonts w:cstheme="minorHAnsi"/>
        </w:rPr>
        <w:t xml:space="preserve">  </w:t>
      </w:r>
      <w:r w:rsidR="00DC3C61">
        <w:t xml:space="preserve"> </w:t>
      </w:r>
    </w:p>
    <w:p w:rsidR="00DC3C61" w:rsidRDefault="00DC3C61" w:rsidP="00DC3C61">
      <w:pPr>
        <w:spacing w:after="0"/>
      </w:pPr>
    </w:p>
    <w:p w:rsidR="00F0177A" w:rsidRDefault="00DC3C61" w:rsidP="00DC3C61">
      <w:pPr>
        <w:spacing w:after="0"/>
      </w:pPr>
      <w:r>
        <w:lastRenderedPageBreak/>
        <w:t xml:space="preserve"> </w:t>
      </w:r>
    </w:p>
    <w:p w:rsidR="00DC3C61" w:rsidRDefault="00DC3C61" w:rsidP="00F0177A">
      <w:pPr>
        <w:spacing w:after="0"/>
      </w:pPr>
    </w:p>
    <w:sectPr w:rsidR="00DC3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A"/>
    <w:rsid w:val="001F799F"/>
    <w:rsid w:val="002B562F"/>
    <w:rsid w:val="00330B73"/>
    <w:rsid w:val="003F5CB1"/>
    <w:rsid w:val="00495B58"/>
    <w:rsid w:val="00593C1A"/>
    <w:rsid w:val="00687C98"/>
    <w:rsid w:val="006D5426"/>
    <w:rsid w:val="006D63BF"/>
    <w:rsid w:val="009B703A"/>
    <w:rsid w:val="00AC7267"/>
    <w:rsid w:val="00DC3C61"/>
    <w:rsid w:val="00F0177A"/>
    <w:rsid w:val="00F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596DF1-8A90-4717-8400-780D6940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Childrens Hospital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2018-02-01T14:57:00Z</cp:lastPrinted>
  <dcterms:created xsi:type="dcterms:W3CDTF">2018-01-31T19:48:00Z</dcterms:created>
  <dcterms:modified xsi:type="dcterms:W3CDTF">2018-02-01T15:06:00Z</dcterms:modified>
</cp:coreProperties>
</file>