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77356" w:rsidRPr="00CF18F2" w:rsidRDefault="00F41874">
      <w:pPr>
        <w:rPr>
          <w:rFonts w:ascii="Aptos" w:eastAsia="Candara" w:hAnsi="Aptos" w:cs="Candara"/>
          <w:b/>
          <w:sz w:val="24"/>
          <w:szCs w:val="24"/>
        </w:rPr>
      </w:pPr>
      <w:r w:rsidRPr="00CF18F2">
        <w:rPr>
          <w:rFonts w:ascii="Aptos" w:eastAsia="Candara" w:hAnsi="Aptos" w:cs="Candara"/>
          <w:b/>
          <w:sz w:val="24"/>
          <w:szCs w:val="24"/>
        </w:rPr>
        <w:t>Social media copy for Problem Gambling Awareness Month</w:t>
      </w:r>
    </w:p>
    <w:p w14:paraId="00000002" w14:textId="77777777" w:rsidR="00D77356" w:rsidRDefault="00D77356">
      <w:pPr>
        <w:rPr>
          <w:rFonts w:ascii="Candara" w:eastAsia="Candara" w:hAnsi="Candara" w:cs="Candara"/>
          <w:b/>
        </w:rPr>
      </w:pPr>
    </w:p>
    <w:p w14:paraId="00000004" w14:textId="539D64AB" w:rsidR="00D77356" w:rsidRDefault="00F41874">
      <w:pPr>
        <w:rPr>
          <w:rFonts w:ascii="Aptos" w:eastAsia="Candara" w:hAnsi="Aptos" w:cs="Candara"/>
          <w:b/>
          <w:sz w:val="24"/>
          <w:szCs w:val="24"/>
        </w:rPr>
      </w:pPr>
      <w:r w:rsidRPr="00CF18F2">
        <w:rPr>
          <w:rFonts w:ascii="Aptos" w:eastAsia="Candara" w:hAnsi="Aptos" w:cs="Candara"/>
          <w:b/>
          <w:sz w:val="24"/>
          <w:szCs w:val="24"/>
        </w:rPr>
        <w:t>Helpline</w:t>
      </w:r>
    </w:p>
    <w:p w14:paraId="62822B1C" w14:textId="77777777" w:rsidR="00827EBD" w:rsidRDefault="00827EBD">
      <w:pPr>
        <w:rPr>
          <w:rFonts w:ascii="Candara" w:eastAsia="Candara" w:hAnsi="Candara" w:cs="Candara"/>
        </w:rPr>
      </w:pPr>
    </w:p>
    <w:p w14:paraId="00000005" w14:textId="77777777" w:rsidR="00D77356" w:rsidRPr="00CF18F2" w:rsidRDefault="00F41874">
      <w:pPr>
        <w:rPr>
          <w:rFonts w:ascii="Aptos" w:eastAsia="Candara" w:hAnsi="Aptos" w:cs="Candara"/>
          <w:sz w:val="24"/>
          <w:szCs w:val="24"/>
        </w:rPr>
      </w:pPr>
      <w:r w:rsidRPr="00CF18F2">
        <w:rPr>
          <w:rFonts w:ascii="Aptos" w:eastAsia="Candara" w:hAnsi="Aptos" w:cs="Candara"/>
          <w:sz w:val="24"/>
          <w:szCs w:val="24"/>
        </w:rPr>
        <w:t>March is Problem Gambling Awareness Month. Many people experience problem gambling, which can leave you feeling distressed or cause problems with relationships, work, or money. Luckily, problem gambling can be treated, and people can recover. Learn more at GamblingHelplineMA.org.</w:t>
      </w:r>
    </w:p>
    <w:p w14:paraId="00000006" w14:textId="77777777" w:rsidR="00D77356" w:rsidRPr="00CF18F2" w:rsidRDefault="00D77356">
      <w:pPr>
        <w:rPr>
          <w:rFonts w:ascii="Aptos" w:eastAsia="Candara" w:hAnsi="Aptos" w:cs="Candara"/>
          <w:sz w:val="24"/>
          <w:szCs w:val="24"/>
        </w:rPr>
      </w:pPr>
    </w:p>
    <w:p w14:paraId="00000007" w14:textId="736AAE90" w:rsidR="00D77356" w:rsidRPr="00CF18F2" w:rsidRDefault="00F41874">
      <w:pPr>
        <w:rPr>
          <w:rFonts w:ascii="Aptos" w:eastAsia="Candara" w:hAnsi="Aptos" w:cs="Candara"/>
          <w:sz w:val="24"/>
          <w:szCs w:val="24"/>
        </w:rPr>
      </w:pPr>
      <w:r w:rsidRPr="00CF18F2">
        <w:rPr>
          <w:rFonts w:ascii="Aptos" w:eastAsia="Candara" w:hAnsi="Aptos" w:cs="Candara"/>
          <w:sz w:val="24"/>
          <w:szCs w:val="24"/>
        </w:rPr>
        <w:t>It’s Problem Gambling Awareness Month. What is gambling? When does it cross the line from pastime to problem? Learn to recognize the signs of problem gambling and get help for yourself or a loved one today by calling 1-800-337-5050 or visiting GamblingHelplineMA.org. #PGAM202</w:t>
      </w:r>
      <w:r w:rsidR="00E45DBC" w:rsidRPr="00CF18F2">
        <w:rPr>
          <w:rFonts w:ascii="Aptos" w:eastAsia="Candara" w:hAnsi="Aptos" w:cs="Candara"/>
          <w:sz w:val="24"/>
          <w:szCs w:val="24"/>
        </w:rPr>
        <w:t>4</w:t>
      </w:r>
    </w:p>
    <w:p w14:paraId="00000008" w14:textId="77777777" w:rsidR="00D77356" w:rsidRDefault="00D77356">
      <w:pPr>
        <w:rPr>
          <w:rFonts w:ascii="Candara" w:eastAsia="Candara" w:hAnsi="Candara" w:cs="Candara"/>
          <w:b/>
        </w:rPr>
      </w:pPr>
    </w:p>
    <w:p w14:paraId="0000000A" w14:textId="46356D21" w:rsidR="00D77356" w:rsidRDefault="00F41874">
      <w:pPr>
        <w:rPr>
          <w:rFonts w:ascii="Aptos" w:eastAsia="Candara" w:hAnsi="Aptos" w:cs="Candara"/>
          <w:b/>
          <w:sz w:val="24"/>
          <w:szCs w:val="24"/>
        </w:rPr>
      </w:pPr>
      <w:r w:rsidRPr="00CF18F2">
        <w:rPr>
          <w:rFonts w:ascii="Aptos" w:eastAsia="Candara" w:hAnsi="Aptos" w:cs="Candara"/>
          <w:b/>
          <w:sz w:val="24"/>
          <w:szCs w:val="24"/>
        </w:rPr>
        <w:t>Older Adults</w:t>
      </w:r>
    </w:p>
    <w:p w14:paraId="18787706" w14:textId="77777777" w:rsidR="00827EBD" w:rsidRPr="00827EBD" w:rsidRDefault="00827EBD">
      <w:pPr>
        <w:rPr>
          <w:rFonts w:ascii="Aptos" w:eastAsia="Candara" w:hAnsi="Aptos" w:cs="Candara"/>
          <w:b/>
          <w:sz w:val="24"/>
          <w:szCs w:val="24"/>
        </w:rPr>
      </w:pPr>
    </w:p>
    <w:p w14:paraId="0000000B" w14:textId="367FD74B" w:rsidR="00D77356" w:rsidRPr="00CF18F2" w:rsidRDefault="00F41874">
      <w:pPr>
        <w:rPr>
          <w:rFonts w:ascii="Aptos" w:eastAsia="Candara" w:hAnsi="Aptos" w:cs="Candara"/>
          <w:sz w:val="24"/>
          <w:szCs w:val="24"/>
        </w:rPr>
      </w:pPr>
      <w:r w:rsidRPr="00CF18F2">
        <w:rPr>
          <w:rFonts w:ascii="Aptos" w:eastAsia="Candara" w:hAnsi="Aptos" w:cs="Candara"/>
          <w:sz w:val="24"/>
          <w:szCs w:val="24"/>
        </w:rPr>
        <w:t xml:space="preserve">This Problem Gambling Awareness Month, find alternatives to gambling. </w:t>
      </w:r>
      <w:proofErr w:type="gramStart"/>
      <w:r w:rsidRPr="00CF18F2">
        <w:rPr>
          <w:rFonts w:ascii="Aptos" w:eastAsia="Candara" w:hAnsi="Aptos" w:cs="Candara"/>
          <w:sz w:val="24"/>
          <w:szCs w:val="24"/>
        </w:rPr>
        <w:t>Many</w:t>
      </w:r>
      <w:proofErr w:type="gramEnd"/>
      <w:r w:rsidRPr="00CF18F2">
        <w:rPr>
          <w:rFonts w:ascii="Aptos" w:eastAsia="Candara" w:hAnsi="Aptos" w:cs="Candara"/>
          <w:sz w:val="24"/>
          <w:szCs w:val="24"/>
        </w:rPr>
        <w:t xml:space="preserve"> social events can involve gambling, especially for older adults. </w:t>
      </w:r>
      <w:proofErr w:type="gramStart"/>
      <w:r w:rsidRPr="00CF18F2">
        <w:rPr>
          <w:rFonts w:ascii="Aptos" w:eastAsia="Candara" w:hAnsi="Aptos" w:cs="Candara"/>
          <w:sz w:val="24"/>
          <w:szCs w:val="24"/>
        </w:rPr>
        <w:t>That’s</w:t>
      </w:r>
      <w:proofErr w:type="gramEnd"/>
      <w:r w:rsidRPr="00CF18F2">
        <w:rPr>
          <w:rFonts w:ascii="Aptos" w:eastAsia="Candara" w:hAnsi="Aptos" w:cs="Candara"/>
          <w:sz w:val="24"/>
          <w:szCs w:val="24"/>
        </w:rPr>
        <w:t xml:space="preserve"> why it’s important to be aware of the risks of gambling, especially as we age. Visit mass.gov/</w:t>
      </w:r>
      <w:proofErr w:type="spellStart"/>
      <w:r w:rsidRPr="00CF18F2">
        <w:rPr>
          <w:rFonts w:ascii="Aptos" w:eastAsia="Candara" w:hAnsi="Aptos" w:cs="Candara"/>
          <w:sz w:val="24"/>
          <w:szCs w:val="24"/>
        </w:rPr>
        <w:t>TimeForMore</w:t>
      </w:r>
      <w:proofErr w:type="spellEnd"/>
      <w:r w:rsidRPr="00CF18F2">
        <w:rPr>
          <w:rFonts w:ascii="Aptos" w:eastAsia="Candara" w:hAnsi="Aptos" w:cs="Candara"/>
          <w:sz w:val="24"/>
          <w:szCs w:val="24"/>
        </w:rPr>
        <w:t xml:space="preserve"> to learn more. #PGAM202</w:t>
      </w:r>
      <w:r w:rsidR="00E45DBC" w:rsidRPr="00CF18F2">
        <w:rPr>
          <w:rFonts w:ascii="Aptos" w:eastAsia="Candara" w:hAnsi="Aptos" w:cs="Candara"/>
          <w:sz w:val="24"/>
          <w:szCs w:val="24"/>
        </w:rPr>
        <w:t>4</w:t>
      </w:r>
    </w:p>
    <w:p w14:paraId="0000000C" w14:textId="77777777" w:rsidR="00D77356" w:rsidRPr="00CF18F2" w:rsidRDefault="00D77356">
      <w:pPr>
        <w:rPr>
          <w:rFonts w:ascii="Aptos" w:eastAsia="Candara" w:hAnsi="Aptos" w:cs="Candara"/>
          <w:sz w:val="24"/>
          <w:szCs w:val="24"/>
        </w:rPr>
      </w:pPr>
    </w:p>
    <w:p w14:paraId="0000000D" w14:textId="1C271E3A" w:rsidR="00D77356" w:rsidRPr="00CF18F2" w:rsidRDefault="00F41874">
      <w:pPr>
        <w:rPr>
          <w:rFonts w:ascii="Aptos" w:eastAsia="Candara" w:hAnsi="Aptos" w:cs="Candara"/>
          <w:sz w:val="24"/>
          <w:szCs w:val="24"/>
        </w:rPr>
      </w:pPr>
      <w:proofErr w:type="gramStart"/>
      <w:r w:rsidRPr="00CF18F2">
        <w:rPr>
          <w:rFonts w:ascii="Aptos" w:eastAsia="Candara" w:hAnsi="Aptos" w:cs="Candara"/>
          <w:sz w:val="24"/>
          <w:szCs w:val="24"/>
        </w:rPr>
        <w:t>It’s</w:t>
      </w:r>
      <w:proofErr w:type="gramEnd"/>
      <w:r w:rsidRPr="00CF18F2">
        <w:rPr>
          <w:rFonts w:ascii="Aptos" w:eastAsia="Candara" w:hAnsi="Aptos" w:cs="Candara"/>
          <w:sz w:val="24"/>
          <w:szCs w:val="24"/>
        </w:rPr>
        <w:t xml:space="preserve"> a great time to try something new. March is Problem Gambling Awareness Month, and older adults are especially at risk when it comes to problem gambling. Learn more and discover the </w:t>
      </w:r>
      <w:proofErr w:type="gramStart"/>
      <w:r w:rsidRPr="00CF18F2">
        <w:rPr>
          <w:rFonts w:ascii="Aptos" w:eastAsia="Candara" w:hAnsi="Aptos" w:cs="Candara"/>
          <w:sz w:val="24"/>
          <w:szCs w:val="24"/>
        </w:rPr>
        <w:t>many</w:t>
      </w:r>
      <w:proofErr w:type="gramEnd"/>
      <w:r w:rsidRPr="00CF18F2">
        <w:rPr>
          <w:rFonts w:ascii="Aptos" w:eastAsia="Candara" w:hAnsi="Aptos" w:cs="Candara"/>
          <w:sz w:val="24"/>
          <w:szCs w:val="24"/>
        </w:rPr>
        <w:t xml:space="preserve"> alternatives to gambling at mass.gov/</w:t>
      </w:r>
      <w:proofErr w:type="spellStart"/>
      <w:r w:rsidRPr="00CF18F2">
        <w:rPr>
          <w:rFonts w:ascii="Aptos" w:eastAsia="Candara" w:hAnsi="Aptos" w:cs="Candara"/>
          <w:sz w:val="24"/>
          <w:szCs w:val="24"/>
        </w:rPr>
        <w:t>TimeForMore</w:t>
      </w:r>
      <w:proofErr w:type="spellEnd"/>
      <w:r w:rsidRPr="00CF18F2">
        <w:rPr>
          <w:rFonts w:ascii="Aptos" w:eastAsia="Candara" w:hAnsi="Aptos" w:cs="Candara"/>
          <w:sz w:val="24"/>
          <w:szCs w:val="24"/>
        </w:rPr>
        <w:t>. #PGAM202</w:t>
      </w:r>
      <w:r w:rsidR="00E45DBC" w:rsidRPr="00CF18F2">
        <w:rPr>
          <w:rFonts w:ascii="Aptos" w:eastAsia="Candara" w:hAnsi="Aptos" w:cs="Candara"/>
          <w:sz w:val="24"/>
          <w:szCs w:val="24"/>
        </w:rPr>
        <w:t>4</w:t>
      </w:r>
    </w:p>
    <w:p w14:paraId="0000000E" w14:textId="77777777" w:rsidR="00D77356" w:rsidRPr="00CF18F2" w:rsidRDefault="00D77356">
      <w:pPr>
        <w:rPr>
          <w:rFonts w:ascii="Aptos" w:eastAsia="Candara" w:hAnsi="Aptos" w:cs="Candara"/>
          <w:b/>
          <w:sz w:val="24"/>
          <w:szCs w:val="24"/>
        </w:rPr>
      </w:pPr>
    </w:p>
    <w:p w14:paraId="00000010" w14:textId="457F4BAA" w:rsidR="00D77356" w:rsidRDefault="00F41874">
      <w:pPr>
        <w:rPr>
          <w:rFonts w:ascii="Aptos" w:eastAsia="Candara" w:hAnsi="Aptos" w:cs="Candara"/>
          <w:b/>
          <w:sz w:val="24"/>
          <w:szCs w:val="24"/>
        </w:rPr>
      </w:pPr>
      <w:r w:rsidRPr="00CF18F2">
        <w:rPr>
          <w:rFonts w:ascii="Aptos" w:eastAsia="Candara" w:hAnsi="Aptos" w:cs="Candara"/>
          <w:b/>
          <w:sz w:val="24"/>
          <w:szCs w:val="24"/>
        </w:rPr>
        <w:t>Men of Color</w:t>
      </w:r>
    </w:p>
    <w:p w14:paraId="3915830E" w14:textId="77777777" w:rsidR="00827EBD" w:rsidRPr="00827EBD" w:rsidRDefault="00827EBD">
      <w:pPr>
        <w:rPr>
          <w:rFonts w:ascii="Aptos" w:eastAsia="Candara" w:hAnsi="Aptos" w:cs="Candara"/>
          <w:b/>
          <w:sz w:val="24"/>
          <w:szCs w:val="24"/>
        </w:rPr>
      </w:pPr>
    </w:p>
    <w:p w14:paraId="00000011" w14:textId="6F1D97AB" w:rsidR="00D77356" w:rsidRPr="00CF18F2" w:rsidRDefault="00F41874">
      <w:pPr>
        <w:rPr>
          <w:rFonts w:ascii="Aptos" w:eastAsia="Candara" w:hAnsi="Aptos" w:cs="Candara"/>
          <w:sz w:val="24"/>
          <w:szCs w:val="24"/>
        </w:rPr>
      </w:pPr>
      <w:r w:rsidRPr="00CF18F2">
        <w:rPr>
          <w:rFonts w:ascii="Aptos" w:eastAsia="Candara" w:hAnsi="Aptos" w:cs="Candara"/>
          <w:sz w:val="24"/>
          <w:szCs w:val="24"/>
        </w:rPr>
        <w:t xml:space="preserve">For some, gambling can be </w:t>
      </w:r>
      <w:proofErr w:type="gramStart"/>
      <w:r w:rsidRPr="00CF18F2">
        <w:rPr>
          <w:rFonts w:ascii="Aptos" w:eastAsia="Candara" w:hAnsi="Aptos" w:cs="Candara"/>
          <w:sz w:val="24"/>
          <w:szCs w:val="24"/>
        </w:rPr>
        <w:t>a serious problem</w:t>
      </w:r>
      <w:proofErr w:type="gramEnd"/>
      <w:r w:rsidRPr="00CF18F2">
        <w:rPr>
          <w:rFonts w:ascii="Aptos" w:eastAsia="Candara" w:hAnsi="Aptos" w:cs="Candara"/>
          <w:sz w:val="24"/>
          <w:szCs w:val="24"/>
        </w:rPr>
        <w:t>. And while this can happen to anyone, research shows that people with a history of substance misuse are at higher risk. March is Problem Gambling Awareness Month, so take this time to learn more at mass.gov/</w:t>
      </w:r>
      <w:proofErr w:type="spellStart"/>
      <w:r w:rsidRPr="00CF18F2">
        <w:rPr>
          <w:rFonts w:ascii="Aptos" w:eastAsia="Candara" w:hAnsi="Aptos" w:cs="Candara"/>
          <w:sz w:val="24"/>
          <w:szCs w:val="24"/>
        </w:rPr>
        <w:t>ProblemGambling</w:t>
      </w:r>
      <w:proofErr w:type="spellEnd"/>
      <w:r w:rsidRPr="00CF18F2">
        <w:rPr>
          <w:rFonts w:ascii="Aptos" w:eastAsia="Candara" w:hAnsi="Aptos" w:cs="Candara"/>
          <w:sz w:val="24"/>
          <w:szCs w:val="24"/>
        </w:rPr>
        <w:t>. #PGAM202</w:t>
      </w:r>
      <w:r w:rsidR="00E45DBC" w:rsidRPr="00CF18F2">
        <w:rPr>
          <w:rFonts w:ascii="Aptos" w:eastAsia="Candara" w:hAnsi="Aptos" w:cs="Candara"/>
          <w:sz w:val="24"/>
          <w:szCs w:val="24"/>
        </w:rPr>
        <w:t>4</w:t>
      </w:r>
    </w:p>
    <w:p w14:paraId="00000012" w14:textId="77777777" w:rsidR="00D77356" w:rsidRPr="00CF18F2" w:rsidRDefault="00D77356">
      <w:pPr>
        <w:rPr>
          <w:rFonts w:ascii="Aptos" w:eastAsia="Candara" w:hAnsi="Aptos" w:cs="Candara"/>
          <w:sz w:val="24"/>
          <w:szCs w:val="24"/>
        </w:rPr>
      </w:pPr>
    </w:p>
    <w:p w14:paraId="6C7455F0" w14:textId="73B67FCA" w:rsidR="00827EBD" w:rsidRPr="00827EBD" w:rsidRDefault="00F41874" w:rsidP="00CF18F2">
      <w:pPr>
        <w:spacing w:after="160" w:line="278" w:lineRule="auto"/>
        <w:rPr>
          <w:rFonts w:ascii="Aptos" w:eastAsia="Candara" w:hAnsi="Aptos" w:cs="Candara"/>
          <w:color w:val="B7B7B7"/>
          <w:sz w:val="24"/>
          <w:szCs w:val="24"/>
        </w:rPr>
      </w:pPr>
      <w:r w:rsidRPr="00CF18F2">
        <w:rPr>
          <w:rFonts w:ascii="Aptos" w:eastAsia="Candara" w:hAnsi="Aptos" w:cs="Candara"/>
          <w:sz w:val="24"/>
          <w:szCs w:val="24"/>
        </w:rPr>
        <w:t xml:space="preserve">If </w:t>
      </w:r>
      <w:proofErr w:type="gramStart"/>
      <w:r w:rsidRPr="00CF18F2">
        <w:rPr>
          <w:rFonts w:ascii="Aptos" w:eastAsia="Candara" w:hAnsi="Aptos" w:cs="Candara"/>
          <w:sz w:val="24"/>
          <w:szCs w:val="24"/>
        </w:rPr>
        <w:t>you’re</w:t>
      </w:r>
      <w:proofErr w:type="gramEnd"/>
      <w:r w:rsidRPr="00CF18F2">
        <w:rPr>
          <w:rFonts w:ascii="Aptos" w:eastAsia="Candara" w:hAnsi="Aptos" w:cs="Candara"/>
          <w:sz w:val="24"/>
          <w:szCs w:val="24"/>
        </w:rPr>
        <w:t xml:space="preserve"> in recovery from substance or alcohol misuse, gambling could put your recovery in jeopardy. This Problem Gambling Awareness Month, know that </w:t>
      </w:r>
      <w:proofErr w:type="gramStart"/>
      <w:r w:rsidRPr="00CF18F2">
        <w:rPr>
          <w:rFonts w:ascii="Aptos" w:eastAsia="Candara" w:hAnsi="Aptos" w:cs="Candara"/>
          <w:sz w:val="24"/>
          <w:szCs w:val="24"/>
        </w:rPr>
        <w:t>you’re</w:t>
      </w:r>
      <w:proofErr w:type="gramEnd"/>
      <w:r w:rsidRPr="00CF18F2">
        <w:rPr>
          <w:rFonts w:ascii="Aptos" w:eastAsia="Candara" w:hAnsi="Aptos" w:cs="Candara"/>
          <w:sz w:val="24"/>
          <w:szCs w:val="24"/>
        </w:rPr>
        <w:t xml:space="preserve"> not alone. Visit mass.gov/</w:t>
      </w:r>
      <w:proofErr w:type="spellStart"/>
      <w:r w:rsidRPr="00CF18F2">
        <w:rPr>
          <w:rFonts w:ascii="Aptos" w:eastAsia="Candara" w:hAnsi="Aptos" w:cs="Candara"/>
          <w:sz w:val="24"/>
          <w:szCs w:val="24"/>
        </w:rPr>
        <w:t>ProblemGambling</w:t>
      </w:r>
      <w:proofErr w:type="spellEnd"/>
      <w:r w:rsidRPr="00CF18F2">
        <w:rPr>
          <w:rFonts w:ascii="Aptos" w:eastAsia="Candara" w:hAnsi="Aptos" w:cs="Candara"/>
          <w:sz w:val="24"/>
          <w:szCs w:val="24"/>
        </w:rPr>
        <w:t xml:space="preserve"> to learn the signs of problem gambling </w:t>
      </w:r>
      <w:r w:rsidRPr="00CF18F2">
        <w:rPr>
          <w:rFonts w:ascii="Aptos" w:eastAsia="Aptos" w:hAnsi="Aptos" w:cs="Times New Roman"/>
          <w:kern w:val="2"/>
          <w:sz w:val="24"/>
          <w:szCs w:val="24"/>
          <w:lang w:val="en-US"/>
          <w14:ligatures w14:val="standardContextual"/>
        </w:rPr>
        <w:t>and</w:t>
      </w:r>
      <w:r w:rsidRPr="00CF18F2">
        <w:rPr>
          <w:rFonts w:ascii="Aptos" w:eastAsia="Candara" w:hAnsi="Aptos" w:cs="Candara"/>
          <w:sz w:val="24"/>
          <w:szCs w:val="24"/>
        </w:rPr>
        <w:t xml:space="preserve"> find resources that can help. </w:t>
      </w:r>
    </w:p>
    <w:p w14:paraId="7ECE45B3" w14:textId="77777777" w:rsidR="00827EBD" w:rsidRDefault="00827EBD" w:rsidP="00CF18F2">
      <w:pPr>
        <w:spacing w:after="160" w:line="278" w:lineRule="auto"/>
        <w:rPr>
          <w:rFonts w:ascii="Aptos" w:eastAsia="Aptos" w:hAnsi="Aptos" w:cs="Times New Roman"/>
          <w:b/>
          <w:bCs/>
          <w:kern w:val="2"/>
          <w:sz w:val="24"/>
          <w:szCs w:val="24"/>
          <w:lang w:val="en-US"/>
          <w14:ligatures w14:val="standardContextual"/>
        </w:rPr>
      </w:pPr>
    </w:p>
    <w:p w14:paraId="1A9FCDCC" w14:textId="36BCA9E3" w:rsidR="00CF18F2" w:rsidRPr="00CF18F2" w:rsidRDefault="00CF18F2" w:rsidP="00CF18F2">
      <w:pPr>
        <w:spacing w:after="160" w:line="278" w:lineRule="auto"/>
        <w:rPr>
          <w:rFonts w:ascii="Aptos" w:eastAsia="Aptos" w:hAnsi="Aptos" w:cs="Times New Roman"/>
          <w:b/>
          <w:bCs/>
          <w:kern w:val="2"/>
          <w:sz w:val="24"/>
          <w:szCs w:val="24"/>
          <w:lang w:val="en-US"/>
          <w14:ligatures w14:val="standardContextual"/>
        </w:rPr>
      </w:pPr>
      <w:r w:rsidRPr="00CF18F2">
        <w:rPr>
          <w:rFonts w:ascii="Aptos" w:eastAsia="Aptos" w:hAnsi="Aptos" w:cs="Times New Roman"/>
          <w:b/>
          <w:bCs/>
          <w:kern w:val="2"/>
          <w:sz w:val="24"/>
          <w:szCs w:val="24"/>
          <w:lang w:val="en-US"/>
          <w14:ligatures w14:val="standardContextual"/>
        </w:rPr>
        <w:lastRenderedPageBreak/>
        <w:t>Youth and Parents</w:t>
      </w:r>
    </w:p>
    <w:p w14:paraId="4692C73C" w14:textId="77777777" w:rsidR="00CF18F2" w:rsidRPr="00CF18F2" w:rsidRDefault="00CF18F2" w:rsidP="00CF18F2">
      <w:pPr>
        <w:spacing w:after="160" w:line="278" w:lineRule="auto"/>
        <w:rPr>
          <w:rFonts w:ascii="Aptos" w:eastAsia="Aptos" w:hAnsi="Aptos" w:cs="Times New Roman"/>
          <w:kern w:val="2"/>
          <w:sz w:val="24"/>
          <w:szCs w:val="24"/>
          <w:lang w:val="en-US"/>
          <w14:ligatures w14:val="standardContextual"/>
        </w:rPr>
      </w:pPr>
    </w:p>
    <w:p w14:paraId="0867C845" w14:textId="77777777" w:rsidR="00A414D8" w:rsidRDefault="00CF18F2" w:rsidP="00CF18F2">
      <w:pPr>
        <w:spacing w:after="160" w:line="278" w:lineRule="auto"/>
        <w:rPr>
          <w:rFonts w:ascii="Aptos" w:eastAsia="Aptos" w:hAnsi="Aptos" w:cs="Times New Roman"/>
          <w:kern w:val="2"/>
          <w:sz w:val="24"/>
          <w:szCs w:val="24"/>
          <w:lang w:val="en-US"/>
          <w14:ligatures w14:val="standardContextual"/>
        </w:rPr>
      </w:pPr>
      <w:r w:rsidRPr="00CF18F2">
        <w:rPr>
          <w:rFonts w:ascii="Aptos" w:eastAsia="Aptos" w:hAnsi="Aptos" w:cs="Times New Roman"/>
          <w:noProof/>
          <w:kern w:val="2"/>
          <w:sz w:val="24"/>
          <w:szCs w:val="24"/>
          <w:lang w:val="en-US"/>
          <w14:ligatures w14:val="standardContextual"/>
        </w:rPr>
        <w:drawing>
          <wp:inline distT="0" distB="0" distL="0" distR="0" wp14:anchorId="6916EF75" wp14:editId="49938782">
            <wp:extent cx="3009900" cy="3009900"/>
            <wp:effectExtent l="0" t="0" r="0" b="0"/>
            <wp:docPr id="1942753849" name="Picture 1" descr="Find ways to start the conversation about gambling&#10;As parents, we can’t control every risk our child takes. But we can guide them away from more problematic risk-taking behavior— like alcohol, substance use, vaping,and gambling. While drugs and alcohol are a common concern for parents of adolescents, gambling often gets overlooked. When it comes to youth and gambling, it’s important to know the facts. Learn more at mass.gov/YouthGamb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53849" name="Picture 1" descr="Find ways to start the conversation about gambling&#10;As parents, we can’t control every risk our child takes. But we can guide them away from more problematic risk-taking behavior— like alcohol, substance use, vaping,and gambling. While drugs and alcohol are a common concern for parents of adolescents, gambling often gets overlooked. When it comes to youth and gambling, it’s important to know the facts. Learn more at mass.gov/YouthGambl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09900" cy="3009900"/>
                    </a:xfrm>
                    <a:prstGeom prst="rect">
                      <a:avLst/>
                    </a:prstGeom>
                  </pic:spPr>
                </pic:pic>
              </a:graphicData>
            </a:graphic>
          </wp:inline>
        </w:drawing>
      </w:r>
    </w:p>
    <w:p w14:paraId="3A775756" w14:textId="1D48AED4" w:rsidR="00CF18F2" w:rsidRPr="00CF18F2" w:rsidRDefault="00CF18F2" w:rsidP="00CF18F2">
      <w:pPr>
        <w:spacing w:after="160" w:line="278" w:lineRule="auto"/>
        <w:rPr>
          <w:rFonts w:ascii="Aptos" w:eastAsia="Aptos" w:hAnsi="Aptos" w:cs="Times New Roman"/>
          <w:kern w:val="2"/>
          <w:sz w:val="24"/>
          <w:szCs w:val="24"/>
          <w:lang w:val="en-US"/>
          <w14:ligatures w14:val="standardContextual"/>
        </w:rPr>
      </w:pPr>
      <w:r w:rsidRPr="00CF18F2">
        <w:rPr>
          <w:rFonts w:ascii="Aptos" w:eastAsia="Aptos" w:hAnsi="Aptos" w:cs="Times New Roman"/>
          <w:kern w:val="2"/>
          <w:sz w:val="24"/>
          <w:szCs w:val="24"/>
          <w:lang w:val="en-US"/>
          <w14:ligatures w14:val="standardContextual"/>
        </w:rPr>
        <w:t>Find ways to start the conversation about gambling</w:t>
      </w:r>
    </w:p>
    <w:p w14:paraId="0F5E632D" w14:textId="77777777" w:rsidR="00CF18F2" w:rsidRPr="00CF18F2" w:rsidRDefault="00CF18F2" w:rsidP="00CF18F2">
      <w:pPr>
        <w:spacing w:after="160" w:line="278" w:lineRule="auto"/>
        <w:rPr>
          <w:rFonts w:ascii="Aptos" w:eastAsia="Aptos" w:hAnsi="Aptos" w:cs="Times New Roman"/>
          <w:kern w:val="2"/>
          <w:sz w:val="24"/>
          <w:szCs w:val="24"/>
          <w:lang w:val="en-US"/>
          <w14:ligatures w14:val="standardContextual"/>
        </w:rPr>
      </w:pPr>
      <w:r w:rsidRPr="00CF18F2">
        <w:rPr>
          <w:rFonts w:ascii="Aptos" w:eastAsia="Aptos" w:hAnsi="Aptos" w:cs="Times New Roman"/>
          <w:kern w:val="2"/>
          <w:sz w:val="24"/>
          <w:szCs w:val="24"/>
          <w:lang w:val="en-US"/>
          <w14:ligatures w14:val="standardContextual"/>
        </w:rPr>
        <w:t xml:space="preserve">As parents, we </w:t>
      </w:r>
      <w:proofErr w:type="gramStart"/>
      <w:r w:rsidRPr="00CF18F2">
        <w:rPr>
          <w:rFonts w:ascii="Aptos" w:eastAsia="Aptos" w:hAnsi="Aptos" w:cs="Times New Roman"/>
          <w:kern w:val="2"/>
          <w:sz w:val="24"/>
          <w:szCs w:val="24"/>
          <w:lang w:val="en-US"/>
          <w14:ligatures w14:val="standardContextual"/>
        </w:rPr>
        <w:t>can’t</w:t>
      </w:r>
      <w:proofErr w:type="gramEnd"/>
      <w:r w:rsidRPr="00CF18F2">
        <w:rPr>
          <w:rFonts w:ascii="Aptos" w:eastAsia="Aptos" w:hAnsi="Aptos" w:cs="Times New Roman"/>
          <w:kern w:val="2"/>
          <w:sz w:val="24"/>
          <w:szCs w:val="24"/>
          <w:lang w:val="en-US"/>
          <w14:ligatures w14:val="standardContextual"/>
        </w:rPr>
        <w:t xml:space="preserve"> control every risk our child takes. But we can guide them away from more problematic risk-taking behavior— like alcohol, substance use, </w:t>
      </w:r>
      <w:proofErr w:type="spellStart"/>
      <w:proofErr w:type="gramStart"/>
      <w:r w:rsidRPr="00CF18F2">
        <w:rPr>
          <w:rFonts w:ascii="Aptos" w:eastAsia="Aptos" w:hAnsi="Aptos" w:cs="Times New Roman"/>
          <w:kern w:val="2"/>
          <w:sz w:val="24"/>
          <w:szCs w:val="24"/>
          <w:lang w:val="en-US"/>
          <w14:ligatures w14:val="standardContextual"/>
        </w:rPr>
        <w:t>vaping,and</w:t>
      </w:r>
      <w:proofErr w:type="spellEnd"/>
      <w:proofErr w:type="gramEnd"/>
      <w:r w:rsidRPr="00CF18F2">
        <w:rPr>
          <w:rFonts w:ascii="Aptos" w:eastAsia="Aptos" w:hAnsi="Aptos" w:cs="Times New Roman"/>
          <w:kern w:val="2"/>
          <w:sz w:val="24"/>
          <w:szCs w:val="24"/>
          <w:lang w:val="en-US"/>
          <w14:ligatures w14:val="standardContextual"/>
        </w:rPr>
        <w:t xml:space="preserve"> gambling. While drugs and alcohol are a common concern for parents of adolescents, gambling often </w:t>
      </w:r>
      <w:proofErr w:type="gramStart"/>
      <w:r w:rsidRPr="00CF18F2">
        <w:rPr>
          <w:rFonts w:ascii="Aptos" w:eastAsia="Aptos" w:hAnsi="Aptos" w:cs="Times New Roman"/>
          <w:kern w:val="2"/>
          <w:sz w:val="24"/>
          <w:szCs w:val="24"/>
          <w:lang w:val="en-US"/>
          <w14:ligatures w14:val="standardContextual"/>
        </w:rPr>
        <w:t>gets overlooked</w:t>
      </w:r>
      <w:proofErr w:type="gramEnd"/>
      <w:r w:rsidRPr="00CF18F2">
        <w:rPr>
          <w:rFonts w:ascii="Aptos" w:eastAsia="Aptos" w:hAnsi="Aptos" w:cs="Times New Roman"/>
          <w:kern w:val="2"/>
          <w:sz w:val="24"/>
          <w:szCs w:val="24"/>
          <w:lang w:val="en-US"/>
          <w14:ligatures w14:val="standardContextual"/>
        </w:rPr>
        <w:t xml:space="preserve">. When it comes to youth and gambling, </w:t>
      </w:r>
      <w:proofErr w:type="gramStart"/>
      <w:r w:rsidRPr="00CF18F2">
        <w:rPr>
          <w:rFonts w:ascii="Aptos" w:eastAsia="Aptos" w:hAnsi="Aptos" w:cs="Times New Roman"/>
          <w:kern w:val="2"/>
          <w:sz w:val="24"/>
          <w:szCs w:val="24"/>
          <w:lang w:val="en-US"/>
          <w14:ligatures w14:val="standardContextual"/>
        </w:rPr>
        <w:t>it’s</w:t>
      </w:r>
      <w:proofErr w:type="gramEnd"/>
      <w:r w:rsidRPr="00CF18F2">
        <w:rPr>
          <w:rFonts w:ascii="Aptos" w:eastAsia="Aptos" w:hAnsi="Aptos" w:cs="Times New Roman"/>
          <w:kern w:val="2"/>
          <w:sz w:val="24"/>
          <w:szCs w:val="24"/>
          <w:lang w:val="en-US"/>
          <w14:ligatures w14:val="standardContextual"/>
        </w:rPr>
        <w:t xml:space="preserve"> important to know the facts. Learn more at mass.gov/</w:t>
      </w:r>
      <w:proofErr w:type="spellStart"/>
      <w:r w:rsidRPr="00CF18F2">
        <w:rPr>
          <w:rFonts w:ascii="Aptos" w:eastAsia="Aptos" w:hAnsi="Aptos" w:cs="Times New Roman"/>
          <w:kern w:val="2"/>
          <w:sz w:val="24"/>
          <w:szCs w:val="24"/>
          <w:lang w:val="en-US"/>
          <w14:ligatures w14:val="standardContextual"/>
        </w:rPr>
        <w:t>YouthGambling</w:t>
      </w:r>
      <w:proofErr w:type="spellEnd"/>
      <w:r w:rsidRPr="00CF18F2">
        <w:rPr>
          <w:rFonts w:ascii="Aptos" w:eastAsia="Aptos" w:hAnsi="Aptos" w:cs="Times New Roman"/>
          <w:kern w:val="2"/>
          <w:sz w:val="24"/>
          <w:szCs w:val="24"/>
          <w:lang w:val="en-US"/>
          <w14:ligatures w14:val="standardContextual"/>
        </w:rPr>
        <w:t>.</w:t>
      </w:r>
    </w:p>
    <w:p w14:paraId="330F5C29" w14:textId="77777777" w:rsidR="00CF18F2" w:rsidRPr="00CF18F2" w:rsidRDefault="00CF18F2" w:rsidP="00CF18F2">
      <w:pPr>
        <w:spacing w:after="160" w:line="278" w:lineRule="auto"/>
        <w:rPr>
          <w:rFonts w:ascii="Aptos" w:eastAsia="Aptos" w:hAnsi="Aptos" w:cs="Times New Roman"/>
          <w:kern w:val="2"/>
          <w:sz w:val="24"/>
          <w:szCs w:val="24"/>
          <w:lang w:val="en-US"/>
          <w14:ligatures w14:val="standardContextual"/>
        </w:rPr>
      </w:pPr>
    </w:p>
    <w:p w14:paraId="6F4F6E2D" w14:textId="77777777" w:rsidR="00CF18F2" w:rsidRPr="00CF18F2" w:rsidRDefault="00CF18F2" w:rsidP="00CF18F2">
      <w:pPr>
        <w:spacing w:after="160" w:line="278" w:lineRule="auto"/>
        <w:rPr>
          <w:rFonts w:ascii="Aptos" w:eastAsia="Aptos" w:hAnsi="Aptos" w:cs="Times New Roman"/>
          <w:kern w:val="2"/>
          <w:sz w:val="24"/>
          <w:szCs w:val="24"/>
          <w:lang w:val="en-US"/>
          <w14:ligatures w14:val="standardContextual"/>
        </w:rPr>
      </w:pPr>
    </w:p>
    <w:p w14:paraId="5542BA05" w14:textId="77777777" w:rsidR="00CF18F2" w:rsidRPr="00CF18F2" w:rsidRDefault="00CF18F2" w:rsidP="00CF18F2">
      <w:pPr>
        <w:spacing w:after="160" w:line="278" w:lineRule="auto"/>
        <w:rPr>
          <w:rFonts w:ascii="Aptos" w:eastAsia="Aptos" w:hAnsi="Aptos" w:cs="Times New Roman"/>
          <w:kern w:val="2"/>
          <w:sz w:val="24"/>
          <w:szCs w:val="24"/>
          <w:lang w:val="en-US"/>
          <w14:ligatures w14:val="standardContextual"/>
        </w:rPr>
      </w:pPr>
    </w:p>
    <w:p w14:paraId="7BE72D73" w14:textId="77777777" w:rsidR="00CF18F2" w:rsidRPr="00CF18F2" w:rsidRDefault="00CF18F2" w:rsidP="00CF18F2">
      <w:pPr>
        <w:spacing w:after="160" w:line="278" w:lineRule="auto"/>
        <w:rPr>
          <w:rFonts w:ascii="Aptos" w:eastAsia="Aptos" w:hAnsi="Aptos" w:cs="Times New Roman"/>
          <w:kern w:val="2"/>
          <w:sz w:val="24"/>
          <w:szCs w:val="24"/>
          <w:lang w:val="en-US"/>
          <w14:ligatures w14:val="standardContextual"/>
        </w:rPr>
      </w:pPr>
    </w:p>
    <w:p w14:paraId="6EC79A99" w14:textId="77777777" w:rsidR="00CF18F2" w:rsidRPr="00CF18F2" w:rsidRDefault="00CF18F2" w:rsidP="00CF18F2">
      <w:pPr>
        <w:spacing w:after="160" w:line="278" w:lineRule="auto"/>
        <w:rPr>
          <w:rFonts w:ascii="Aptos" w:eastAsia="Aptos" w:hAnsi="Aptos" w:cs="Times New Roman"/>
          <w:kern w:val="2"/>
          <w:sz w:val="24"/>
          <w:szCs w:val="24"/>
          <w:lang w:val="en-US"/>
          <w14:ligatures w14:val="standardContextual"/>
        </w:rPr>
      </w:pPr>
      <w:r w:rsidRPr="00CF18F2">
        <w:rPr>
          <w:rFonts w:ascii="Aptos" w:eastAsia="Aptos" w:hAnsi="Aptos" w:cs="Times New Roman"/>
          <w:noProof/>
          <w:kern w:val="2"/>
          <w:sz w:val="24"/>
          <w:szCs w:val="24"/>
          <w:lang w:val="en-US"/>
          <w14:ligatures w14:val="standardContextual"/>
        </w:rPr>
        <w:lastRenderedPageBreak/>
        <w:drawing>
          <wp:inline distT="0" distB="0" distL="0" distR="0" wp14:anchorId="3A917DBA" wp14:editId="183553FA">
            <wp:extent cx="3340100" cy="3340100"/>
            <wp:effectExtent l="0" t="0" r="0" b="0"/>
            <wp:docPr id="1852159396" name="Picture 2" descr="Find conversation starters and activities about gambling&#10;While alcohol, drugs, and vaping are concerns for most parents, problem gambling is a risk that’s less recognized but impacts youth more than you may think. Learn more at mass.gov/YouthGamb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159396" name="Picture 2" descr="Find conversation starters and activities about gambling&#10;While alcohol, drugs, and vaping are concerns for most parents, problem gambling is a risk that’s less recognized but impacts youth more than you may think. Learn more at mass.gov/YouthGambl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0100" cy="3340100"/>
                    </a:xfrm>
                    <a:prstGeom prst="rect">
                      <a:avLst/>
                    </a:prstGeom>
                  </pic:spPr>
                </pic:pic>
              </a:graphicData>
            </a:graphic>
          </wp:inline>
        </w:drawing>
      </w:r>
    </w:p>
    <w:p w14:paraId="06719A91" w14:textId="7B0FDC7F" w:rsidR="00CF18F2" w:rsidRPr="00CF18F2" w:rsidRDefault="00CF18F2" w:rsidP="00CF18F2">
      <w:pPr>
        <w:spacing w:after="160" w:line="278" w:lineRule="auto"/>
        <w:rPr>
          <w:rFonts w:ascii="Aptos" w:eastAsia="Aptos" w:hAnsi="Aptos" w:cs="Times New Roman"/>
          <w:kern w:val="2"/>
          <w:sz w:val="24"/>
          <w:szCs w:val="24"/>
          <w:lang w:val="en-US"/>
          <w14:ligatures w14:val="standardContextual"/>
        </w:rPr>
      </w:pPr>
      <w:r w:rsidRPr="00CF18F2">
        <w:rPr>
          <w:rFonts w:ascii="Aptos" w:eastAsia="Aptos" w:hAnsi="Aptos" w:cs="Times New Roman"/>
          <w:kern w:val="2"/>
          <w:sz w:val="24"/>
          <w:szCs w:val="24"/>
          <w:lang w:val="en-US"/>
          <w14:ligatures w14:val="standardContextual"/>
        </w:rPr>
        <w:t>Find conversation starters and activities about gambling</w:t>
      </w:r>
    </w:p>
    <w:p w14:paraId="4F436F70" w14:textId="77777777" w:rsidR="00CF18F2" w:rsidRPr="00CF18F2" w:rsidRDefault="00CF18F2" w:rsidP="00CF18F2">
      <w:pPr>
        <w:spacing w:after="160" w:line="278" w:lineRule="auto"/>
        <w:rPr>
          <w:rFonts w:ascii="Aptos" w:eastAsia="Aptos" w:hAnsi="Aptos" w:cs="Times New Roman"/>
          <w:kern w:val="2"/>
          <w:sz w:val="24"/>
          <w:szCs w:val="24"/>
          <w:lang w:val="en-US"/>
          <w14:ligatures w14:val="standardContextual"/>
        </w:rPr>
      </w:pPr>
      <w:r w:rsidRPr="00CF18F2">
        <w:rPr>
          <w:rFonts w:ascii="Aptos" w:eastAsia="Aptos" w:hAnsi="Aptos" w:cs="Times New Roman"/>
          <w:kern w:val="2"/>
          <w:sz w:val="24"/>
          <w:szCs w:val="24"/>
          <w:lang w:val="en-US"/>
          <w14:ligatures w14:val="standardContextual"/>
        </w:rPr>
        <w:t xml:space="preserve">While alcohol, drugs, and vaping are concerns for most parents, problem gambling is a risk </w:t>
      </w:r>
      <w:proofErr w:type="gramStart"/>
      <w:r w:rsidRPr="00CF18F2">
        <w:rPr>
          <w:rFonts w:ascii="Aptos" w:eastAsia="Aptos" w:hAnsi="Aptos" w:cs="Times New Roman"/>
          <w:kern w:val="2"/>
          <w:sz w:val="24"/>
          <w:szCs w:val="24"/>
          <w:lang w:val="en-US"/>
          <w14:ligatures w14:val="standardContextual"/>
        </w:rPr>
        <w:t>that’s</w:t>
      </w:r>
      <w:proofErr w:type="gramEnd"/>
      <w:r w:rsidRPr="00CF18F2">
        <w:rPr>
          <w:rFonts w:ascii="Aptos" w:eastAsia="Aptos" w:hAnsi="Aptos" w:cs="Times New Roman"/>
          <w:kern w:val="2"/>
          <w:sz w:val="24"/>
          <w:szCs w:val="24"/>
          <w:lang w:val="en-US"/>
          <w14:ligatures w14:val="standardContextual"/>
        </w:rPr>
        <w:t xml:space="preserve"> less recognized but impacts youth more than you may think. Learn more at mass.gov/</w:t>
      </w:r>
      <w:proofErr w:type="spellStart"/>
      <w:r w:rsidRPr="00CF18F2">
        <w:rPr>
          <w:rFonts w:ascii="Aptos" w:eastAsia="Aptos" w:hAnsi="Aptos" w:cs="Times New Roman"/>
          <w:kern w:val="2"/>
          <w:sz w:val="24"/>
          <w:szCs w:val="24"/>
          <w:lang w:val="en-US"/>
          <w14:ligatures w14:val="standardContextual"/>
        </w:rPr>
        <w:t>YouthGambling</w:t>
      </w:r>
      <w:proofErr w:type="spellEnd"/>
      <w:r w:rsidRPr="00CF18F2">
        <w:rPr>
          <w:rFonts w:ascii="Aptos" w:eastAsia="Aptos" w:hAnsi="Aptos" w:cs="Times New Roman"/>
          <w:kern w:val="2"/>
          <w:sz w:val="24"/>
          <w:szCs w:val="24"/>
          <w:lang w:val="en-US"/>
          <w14:ligatures w14:val="standardContextual"/>
        </w:rPr>
        <w:t>.</w:t>
      </w:r>
    </w:p>
    <w:p w14:paraId="00000016" w14:textId="77777777" w:rsidR="00D77356" w:rsidRDefault="00D77356">
      <w:pPr>
        <w:rPr>
          <w:rFonts w:ascii="Candara" w:eastAsia="Candara" w:hAnsi="Candara" w:cs="Candara"/>
        </w:rPr>
      </w:pPr>
    </w:p>
    <w:p w14:paraId="00000017" w14:textId="77777777" w:rsidR="00D77356" w:rsidRDefault="00D77356">
      <w:pPr>
        <w:rPr>
          <w:rFonts w:ascii="Candara" w:eastAsia="Candara" w:hAnsi="Candara" w:cs="Candara"/>
        </w:rPr>
      </w:pPr>
    </w:p>
    <w:p w14:paraId="00000018" w14:textId="77777777" w:rsidR="00D77356" w:rsidRDefault="00D77356">
      <w:pPr>
        <w:rPr>
          <w:rFonts w:ascii="Candara" w:eastAsia="Candara" w:hAnsi="Candara" w:cs="Candara"/>
        </w:rPr>
      </w:pPr>
    </w:p>
    <w:p w14:paraId="00000019" w14:textId="77777777" w:rsidR="00D77356" w:rsidRDefault="00D77356">
      <w:pPr>
        <w:rPr>
          <w:rFonts w:ascii="Candara" w:eastAsia="Candara" w:hAnsi="Candara" w:cs="Candara"/>
        </w:rPr>
      </w:pPr>
    </w:p>
    <w:p w14:paraId="0000001A" w14:textId="77777777" w:rsidR="00D77356" w:rsidRDefault="00D77356">
      <w:pPr>
        <w:rPr>
          <w:rFonts w:ascii="Candara" w:eastAsia="Candara" w:hAnsi="Candara" w:cs="Candara"/>
        </w:rPr>
      </w:pPr>
    </w:p>
    <w:sectPr w:rsidR="00D77356">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52F15" w14:textId="77777777" w:rsidR="00C56100" w:rsidRDefault="00C56100">
      <w:pPr>
        <w:spacing w:line="240" w:lineRule="auto"/>
      </w:pPr>
      <w:r>
        <w:separator/>
      </w:r>
    </w:p>
  </w:endnote>
  <w:endnote w:type="continuationSeparator" w:id="0">
    <w:p w14:paraId="5D8A0751" w14:textId="77777777" w:rsidR="00C56100" w:rsidRDefault="00C561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33FF" w14:textId="77777777" w:rsidR="00C56100" w:rsidRDefault="00C56100">
      <w:pPr>
        <w:spacing w:line="240" w:lineRule="auto"/>
      </w:pPr>
      <w:r>
        <w:separator/>
      </w:r>
    </w:p>
  </w:footnote>
  <w:footnote w:type="continuationSeparator" w:id="0">
    <w:p w14:paraId="176720C0" w14:textId="77777777" w:rsidR="00C56100" w:rsidRDefault="00C561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B" w14:textId="77777777" w:rsidR="00D77356" w:rsidRDefault="00D7735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56"/>
    <w:rsid w:val="00181DEA"/>
    <w:rsid w:val="001D3EE5"/>
    <w:rsid w:val="00827EBD"/>
    <w:rsid w:val="00A414D8"/>
    <w:rsid w:val="00C56100"/>
    <w:rsid w:val="00C70ACE"/>
    <w:rsid w:val="00CF18F2"/>
    <w:rsid w:val="00D77356"/>
    <w:rsid w:val="00E45DBC"/>
    <w:rsid w:val="00F41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B543"/>
  <w15:docId w15:val="{FA827123-2124-A14D-87CF-15DDFABF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Byrd, Alice S (DPH)</dc:creator>
  <cp:lastModifiedBy>Byrd, Alice S (DPH)</cp:lastModifiedBy>
  <cp:revision>5</cp:revision>
  <cp:lastPrinted>2025-03-24T10:37:00Z</cp:lastPrinted>
  <dcterms:created xsi:type="dcterms:W3CDTF">2025-03-22T21:30:00Z</dcterms:created>
  <dcterms:modified xsi:type="dcterms:W3CDTF">2025-03-24T15:51:00Z</dcterms:modified>
</cp:coreProperties>
</file>