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Pr="00332681" w:rsidRDefault="001B48CB" w:rsidP="00332681"/>
    <w:p w:rsidR="00D25164" w:rsidRPr="00332681" w:rsidRDefault="00D25164" w:rsidP="00332681"/>
    <w:p w:rsidR="00332681" w:rsidRPr="00332681" w:rsidRDefault="00332681" w:rsidP="00332681">
      <w:pPr>
        <w:rPr>
          <w:rFonts w:ascii="Texta" w:eastAsia="Texta" w:hAnsi="Texta" w:cs="Texta"/>
          <w:b/>
          <w:sz w:val="33"/>
          <w:szCs w:val="33"/>
          <w:bdr w:val="nil"/>
          <w:lang w:val="es-ES"/>
        </w:rPr>
      </w:pPr>
      <w:proofErr w:type="spellStart"/>
      <w:r w:rsidRPr="00332681">
        <w:rPr>
          <w:rFonts w:ascii="DokChampa" w:eastAsia="Texta" w:hAnsi="DokChampa" w:cs="DokChampa"/>
          <w:b/>
          <w:sz w:val="33"/>
          <w:szCs w:val="33"/>
          <w:bdr w:val="nil"/>
          <w:lang w:val="es-ES"/>
        </w:rPr>
        <w:t>ຂໍ້ມູນຈາກ</w:t>
      </w:r>
      <w:proofErr w:type="spellEnd"/>
      <w:r w:rsidRPr="00332681">
        <w:rPr>
          <w:rFonts w:ascii="Texta" w:eastAsia="Texta" w:hAnsi="Texta" w:cs="Texta"/>
          <w:b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Texta" w:eastAsia="Texta" w:hAnsi="Texta" w:cs="Texta"/>
          <w:b/>
          <w:sz w:val="33"/>
          <w:szCs w:val="33"/>
          <w:bdr w:val="nil"/>
          <w:lang w:val="es-ES"/>
        </w:rPr>
        <w:t>MassHealth</w:t>
      </w:r>
      <w:proofErr w:type="spellEnd"/>
      <w:r w:rsidRPr="00332681">
        <w:rPr>
          <w:rFonts w:ascii="Texta" w:eastAsia="Texta" w:hAnsi="Texta" w:cs="Texta"/>
          <w:b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b/>
          <w:sz w:val="33"/>
          <w:szCs w:val="33"/>
          <w:bdr w:val="nil"/>
          <w:lang w:val="es-ES"/>
        </w:rPr>
        <w:t>ມີຄວາມສຳຄັນ</w:t>
      </w:r>
      <w:proofErr w:type="spellEnd"/>
      <w:r w:rsidRPr="00332681">
        <w:rPr>
          <w:rFonts w:ascii="Texta" w:eastAsia="Texta" w:hAnsi="Texta" w:cs="Texta"/>
          <w:b/>
          <w:sz w:val="33"/>
          <w:szCs w:val="33"/>
          <w:bdr w:val="nil"/>
          <w:lang w:val="es-ES"/>
        </w:rPr>
        <w:t xml:space="preserve">. </w:t>
      </w:r>
      <w:proofErr w:type="spellStart"/>
      <w:r w:rsidRPr="00332681">
        <w:rPr>
          <w:rFonts w:ascii="DokChampa" w:eastAsia="Texta" w:hAnsi="DokChampa" w:cs="DokChampa"/>
          <w:b/>
          <w:sz w:val="33"/>
          <w:szCs w:val="33"/>
          <w:bdr w:val="nil"/>
          <w:lang w:val="es-ES"/>
        </w:rPr>
        <w:t>ຄວນແປມັນໃນທັນທີ</w:t>
      </w:r>
      <w:proofErr w:type="spellEnd"/>
      <w:r w:rsidRPr="00332681">
        <w:rPr>
          <w:rFonts w:ascii="Texta" w:eastAsia="Texta" w:hAnsi="Texta" w:cs="Texta"/>
          <w:b/>
          <w:sz w:val="33"/>
          <w:szCs w:val="33"/>
          <w:bdr w:val="nil"/>
          <w:lang w:val="es-ES"/>
        </w:rPr>
        <w:t>.</w:t>
      </w:r>
    </w:p>
    <w:p w:rsidR="00332681" w:rsidRPr="00332681" w:rsidRDefault="00332681" w:rsidP="00332681">
      <w:pPr>
        <w:rPr>
          <w:rFonts w:ascii="Texta" w:eastAsia="Texta" w:hAnsi="Texta" w:cs="Texta"/>
          <w:sz w:val="33"/>
          <w:szCs w:val="33"/>
          <w:bdr w:val="nil"/>
          <w:lang w:val="es-ES"/>
        </w:rPr>
      </w:pP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ພວກເຮົາສາມາດແປມັນໃຫ້ທ່ານໄດ້ໂດຍບໍ່ເສຍຄ່າ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.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ໂທຫາສູນບໍລິການລູກຄ້າຂອງ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>MassHealth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ເພື່ອຮ້ອງຂໍການບໍລິການນີ</w:t>
      </w:r>
      <w:proofErr w:type="spellEnd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້</w:t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>.</w:t>
      </w:r>
    </w:p>
    <w:p w:rsidR="00332681" w:rsidRPr="00332681" w:rsidRDefault="00332681" w:rsidP="00332681">
      <w:pPr>
        <w:rPr>
          <w:rFonts w:ascii="Texta" w:eastAsia="Texta" w:hAnsi="Texta" w:cs="Texta"/>
          <w:sz w:val="33"/>
          <w:szCs w:val="33"/>
          <w:bdr w:val="nil"/>
          <w:lang w:val="es-ES"/>
        </w:rPr>
      </w:pP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ຂໍ້ມູນຈາກ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>MassHealth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ຍັງມີໃຫ້ໃນຮູແບບອື່ນນຳອີກ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ເຊັ່ນວ່າ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ຕົວໜັງສືໂພງສຳລັບຄົນຕາບອດ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ແລະ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ຕົວພິມໃຫຍ</w:t>
      </w:r>
      <w:proofErr w:type="spellEnd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່</w:t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.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ເພື່ອຂໍເອາສຳເນົາໃນຮູບແບບອື່ນ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,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ກະລຸນາໂທຫາພວກເຮົາທີ່ເບີ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r w:rsidR="00DA0E10">
        <w:rPr>
          <w:rFonts w:ascii="Texta" w:eastAsia="Texta" w:hAnsi="Texta" w:cs="Texta"/>
          <w:sz w:val="33"/>
          <w:szCs w:val="33"/>
          <w:bdr w:val="nil"/>
          <w:lang w:val="es-ES"/>
        </w:rPr>
        <w:br/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>(800) 841-2900 (TTY: (800) 497-4648).</w:t>
      </w:r>
    </w:p>
    <w:p w:rsidR="001B48CB" w:rsidRPr="00332681" w:rsidRDefault="00332681">
      <w:pPr>
        <w:rPr>
          <w:lang w:val="es-ES"/>
        </w:rPr>
      </w:pP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ນອກນັ້ນ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ທ່ານຍັງສາມາດແປຂໍ້ມູນໃນໜ້າເວັບນີ</w:t>
      </w:r>
      <w:proofErr w:type="spellEnd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້</w:t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ຫຼື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ໜ້າເວັບໃດໆກໍຕາມຂອງ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Mass.gov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ໄດ້ຢ່າງງ່າຍດາຍ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ໂດຍໃຊ້ປຸ່ມ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bookmarkStart w:id="0" w:name="_GoBack"/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>“</w:t>
      </w:r>
      <w:proofErr w:type="spellStart"/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>Select</w:t>
      </w:r>
      <w:proofErr w:type="spellEnd"/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 xml:space="preserve"> Language”</w:t>
      </w:r>
      <w:bookmarkEnd w:id="0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(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ເລືອກພາສາ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)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ຂ້າງເທິງ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.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ປຸ່ມ</w:t>
      </w:r>
      <w:proofErr w:type="spellEnd"/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>“</w:t>
      </w:r>
      <w:proofErr w:type="spellStart"/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>Select</w:t>
      </w:r>
      <w:proofErr w:type="spellEnd"/>
      <w:r w:rsidRPr="00DA0E10">
        <w:rPr>
          <w:rFonts w:ascii="Texta" w:eastAsia="Texta" w:hAnsi="Texta" w:cs="Texta"/>
          <w:b/>
          <w:sz w:val="33"/>
          <w:szCs w:val="33"/>
          <w:bdr w:val="nil"/>
          <w:lang w:val="es-ES"/>
        </w:rPr>
        <w:t xml:space="preserve"> Language”</w:t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 xml:space="preserve"> </w:t>
      </w:r>
      <w:proofErr w:type="spellStart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ຈະແປມັນເປັນພາສາທີ່ລະບຸໄວ</w:t>
      </w:r>
      <w:proofErr w:type="spellEnd"/>
      <w:r w:rsidRPr="00332681">
        <w:rPr>
          <w:rFonts w:ascii="DokChampa" w:eastAsia="Texta" w:hAnsi="DokChampa" w:cs="DokChampa"/>
          <w:sz w:val="33"/>
          <w:szCs w:val="33"/>
          <w:bdr w:val="nil"/>
          <w:lang w:val="es-ES"/>
        </w:rPr>
        <w:t>້</w:t>
      </w:r>
      <w:r w:rsidRPr="00332681">
        <w:rPr>
          <w:rFonts w:ascii="Texta" w:eastAsia="Texta" w:hAnsi="Texta" w:cs="Texta"/>
          <w:sz w:val="33"/>
          <w:szCs w:val="33"/>
          <w:bdr w:val="nil"/>
          <w:lang w:val="es-ES"/>
        </w:rPr>
        <w:t>.</w:t>
      </w:r>
    </w:p>
    <w:sectPr w:rsidR="001B48CB" w:rsidRPr="0033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332681"/>
    <w:rsid w:val="004E4FB0"/>
    <w:rsid w:val="004F3286"/>
    <w:rsid w:val="00D25164"/>
    <w:rsid w:val="00DA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3</cp:revision>
  <cp:lastPrinted>2018-04-18T14:33:00Z</cp:lastPrinted>
  <dcterms:created xsi:type="dcterms:W3CDTF">2018-04-18T14:52:00Z</dcterms:created>
  <dcterms:modified xsi:type="dcterms:W3CDTF">2018-04-18T15:00:00Z</dcterms:modified>
</cp:coreProperties>
</file>