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1E" w:rsidRPr="00940D0F" w:rsidRDefault="00696F1E" w:rsidP="00696F1E">
      <w:pPr>
        <w:jc w:val="center"/>
      </w:pPr>
      <w:smartTag w:uri="urn:schemas-microsoft-com:office:smarttags" w:element="place">
        <w:smartTag w:uri="urn:schemas-microsoft-com:office:smarttags" w:element="PlaceType">
          <w:r w:rsidRPr="00940D0F">
            <w:t>COMMONWEALTH</w:t>
          </w:r>
        </w:smartTag>
        <w:r w:rsidRPr="00940D0F">
          <w:t xml:space="preserve"> OF </w:t>
        </w:r>
        <w:smartTag w:uri="urn:schemas-microsoft-com:office:smarttags" w:element="PlaceName">
          <w:r w:rsidRPr="00940D0F">
            <w:t>MASSACHUSETTS</w:t>
          </w:r>
        </w:smartTag>
      </w:smartTag>
    </w:p>
    <w:p w:rsidR="00696F1E" w:rsidRPr="00940D0F" w:rsidRDefault="00696F1E" w:rsidP="00696F1E">
      <w:pPr>
        <w:pStyle w:val="Heading2"/>
        <w:keepNext/>
        <w:jc w:val="center"/>
      </w:pPr>
      <w:r w:rsidRPr="00940D0F">
        <w:t>BOARD OF REGISTRATION IN PHARMACY</w:t>
      </w:r>
    </w:p>
    <w:p w:rsidR="00696F1E" w:rsidRPr="00940D0F" w:rsidRDefault="00696F1E" w:rsidP="00696F1E">
      <w:pPr>
        <w:jc w:val="center"/>
      </w:pPr>
    </w:p>
    <w:p w:rsidR="00696F1E" w:rsidRPr="00940D0F" w:rsidRDefault="00696F1E" w:rsidP="00696F1E">
      <w:pPr>
        <w:jc w:val="center"/>
        <w:rPr>
          <w:b/>
          <w:bCs/>
        </w:rPr>
      </w:pPr>
      <w:r w:rsidRPr="00940D0F">
        <w:rPr>
          <w:b/>
          <w:bCs/>
        </w:rPr>
        <w:t xml:space="preserve">MINUTES OF THE </w:t>
      </w:r>
      <w:r w:rsidR="00410C26" w:rsidRPr="00940D0F">
        <w:rPr>
          <w:b/>
          <w:bCs/>
        </w:rPr>
        <w:t>PHARMACY ADVISORY COMMITTEE</w:t>
      </w:r>
    </w:p>
    <w:p w:rsidR="00696F1E" w:rsidRPr="00940D0F" w:rsidRDefault="00696F1E" w:rsidP="00696F1E">
      <w:pPr>
        <w:pStyle w:val="Heading2"/>
        <w:keepNext/>
        <w:jc w:val="center"/>
      </w:pPr>
      <w:r w:rsidRPr="00940D0F">
        <w:t>239 Causeway Street, Fourth Floor ~ Room 417A</w:t>
      </w:r>
    </w:p>
    <w:p w:rsidR="00696F1E" w:rsidRPr="00940D0F" w:rsidRDefault="00696F1E" w:rsidP="00696F1E">
      <w:pPr>
        <w:pStyle w:val="Heading1"/>
        <w:keepNext/>
        <w:jc w:val="center"/>
      </w:pPr>
      <w:r w:rsidRPr="00940D0F">
        <w:t>Boston, Massachusetts 02114</w:t>
      </w:r>
    </w:p>
    <w:p w:rsidR="00696F1E" w:rsidRPr="00940D0F" w:rsidRDefault="00696F1E" w:rsidP="00696F1E">
      <w:pPr>
        <w:jc w:val="center"/>
        <w:rPr>
          <w:b/>
          <w:bCs/>
        </w:rPr>
      </w:pPr>
    </w:p>
    <w:p w:rsidR="00696F1E" w:rsidRPr="00940D0F" w:rsidRDefault="00696F1E" w:rsidP="00696F1E">
      <w:pPr>
        <w:tabs>
          <w:tab w:val="left" w:pos="5220"/>
        </w:tabs>
        <w:rPr>
          <w:b/>
          <w:bCs/>
          <w:u w:val="single"/>
        </w:rPr>
        <w:sectPr w:rsidR="00696F1E" w:rsidRPr="00940D0F" w:rsidSect="00984BDA">
          <w:footerReference w:type="default" r:id="rId8"/>
          <w:pgSz w:w="12240" w:h="15840"/>
          <w:pgMar w:top="1296" w:right="1152" w:bottom="1152" w:left="1152" w:header="720" w:footer="720" w:gutter="0"/>
          <w:cols w:space="720"/>
          <w:noEndnote/>
        </w:sectPr>
      </w:pPr>
    </w:p>
    <w:p w:rsidR="00AF7C41" w:rsidRPr="00940D0F" w:rsidRDefault="00410C26" w:rsidP="00AF7C41">
      <w:pPr>
        <w:pStyle w:val="Heading2"/>
        <w:keepNext/>
        <w:jc w:val="center"/>
      </w:pPr>
      <w:r w:rsidRPr="00940D0F">
        <w:lastRenderedPageBreak/>
        <w:t>Friday, March 27, 2015</w:t>
      </w:r>
    </w:p>
    <w:p w:rsidR="00410C26" w:rsidRPr="00940D0F" w:rsidRDefault="00410C26" w:rsidP="00AF7C41">
      <w:r w:rsidRPr="00940D0F">
        <w:t>______________________________________________________________________________</w:t>
      </w:r>
    </w:p>
    <w:p w:rsidR="00410C26" w:rsidRPr="00940D0F" w:rsidRDefault="00410C26" w:rsidP="00AF7C41">
      <w:pPr>
        <w:rPr>
          <w:b/>
          <w:u w:val="single"/>
        </w:rPr>
      </w:pPr>
      <w:r w:rsidRPr="00940D0F">
        <w:rPr>
          <w:b/>
          <w:u w:val="single"/>
        </w:rPr>
        <w:t>Advisory Committee Members Present</w:t>
      </w:r>
    </w:p>
    <w:p w:rsidR="00410C26" w:rsidRPr="00940D0F" w:rsidRDefault="00410C26" w:rsidP="00AF7C41">
      <w:r w:rsidRPr="00940D0F">
        <w:t xml:space="preserve">Monica </w:t>
      </w:r>
      <w:proofErr w:type="spellStart"/>
      <w:r w:rsidRPr="00940D0F">
        <w:t>Bharel</w:t>
      </w:r>
      <w:proofErr w:type="spellEnd"/>
      <w:r w:rsidRPr="00940D0F">
        <w:t xml:space="preserve">, MD, MPH, </w:t>
      </w:r>
      <w:r w:rsidR="003A6D61" w:rsidRPr="00940D0F">
        <w:t xml:space="preserve">DPH </w:t>
      </w:r>
      <w:r w:rsidRPr="00940D0F">
        <w:t>Commissioner, Chair</w:t>
      </w:r>
    </w:p>
    <w:p w:rsidR="00A167E8" w:rsidRPr="00940D0F" w:rsidRDefault="00A167E8" w:rsidP="00AF7C41">
      <w:proofErr w:type="gramStart"/>
      <w:r w:rsidRPr="00940D0F">
        <w:t>Sylvia B. Bartel, RPh (Expert in USP&lt;797&gt;)</w:t>
      </w:r>
      <w:r w:rsidR="0089186E" w:rsidRPr="00940D0F">
        <w:t>, departed @ 11:35 a.m.</w:t>
      </w:r>
      <w:proofErr w:type="gramEnd"/>
    </w:p>
    <w:p w:rsidR="00291E30" w:rsidRPr="00940D0F" w:rsidRDefault="00291E30" w:rsidP="00AF7C41">
      <w:r w:rsidRPr="00940D0F">
        <w:t>Judith Barr, MEd, ScD, FASHAP (Expert in Pharmacoeconomics)</w:t>
      </w:r>
    </w:p>
    <w:p w:rsidR="00A167E8" w:rsidRPr="00940D0F" w:rsidRDefault="00A167E8" w:rsidP="00AF7C41">
      <w:r w:rsidRPr="00940D0F">
        <w:t>Caryn D. Belisle, RPh</w:t>
      </w:r>
      <w:r w:rsidR="00B06F76" w:rsidRPr="00940D0F">
        <w:t>, MBA</w:t>
      </w:r>
      <w:r w:rsidRPr="00940D0F">
        <w:t xml:space="preserve"> (Expert in USP&lt;71&gt;)</w:t>
      </w:r>
    </w:p>
    <w:p w:rsidR="00A167E8" w:rsidRPr="00940D0F" w:rsidRDefault="00A167E8" w:rsidP="00AF7C41">
      <w:r w:rsidRPr="00940D0F">
        <w:t xml:space="preserve">Karen </w:t>
      </w:r>
      <w:r w:rsidR="00B06F76" w:rsidRPr="00940D0F">
        <w:t xml:space="preserve">B. </w:t>
      </w:r>
      <w:r w:rsidRPr="00940D0F">
        <w:t>Byers, MS, RBP, CBSP (Expert in Microbiology)</w:t>
      </w:r>
    </w:p>
    <w:p w:rsidR="00A167E8" w:rsidRPr="00940D0F" w:rsidRDefault="00A167E8" w:rsidP="00AF7C41">
      <w:proofErr w:type="gramStart"/>
      <w:r w:rsidRPr="00940D0F">
        <w:t>Anthony M. Cundell, PhD (Expert in USP&lt;71&gt;)</w:t>
      </w:r>
      <w:r w:rsidR="0089186E" w:rsidRPr="00940D0F">
        <w:t>, arrived @ 10:45 a.m.</w:t>
      </w:r>
      <w:proofErr w:type="gramEnd"/>
    </w:p>
    <w:p w:rsidR="00A167E8" w:rsidRPr="00940D0F" w:rsidRDefault="00B06F76" w:rsidP="00AF7C41">
      <w:r w:rsidRPr="00940D0F">
        <w:t>David H. Farb</w:t>
      </w:r>
      <w:r w:rsidR="00A167E8" w:rsidRPr="00940D0F">
        <w:t>, PhD (Expert in Clinical Pharmacology)</w:t>
      </w:r>
    </w:p>
    <w:p w:rsidR="00A167E8" w:rsidRPr="00940D0F" w:rsidRDefault="00A167E8" w:rsidP="00AF7C41">
      <w:r w:rsidRPr="00940D0F">
        <w:t xml:space="preserve">Rory </w:t>
      </w:r>
      <w:proofErr w:type="spellStart"/>
      <w:r w:rsidR="00B06F76" w:rsidRPr="00940D0F">
        <w:t>K.</w:t>
      </w:r>
      <w:r w:rsidRPr="00940D0F">
        <w:t>Geyer</w:t>
      </w:r>
      <w:proofErr w:type="spellEnd"/>
      <w:r w:rsidRPr="00940D0F">
        <w:t xml:space="preserve">, PhD (Expert in </w:t>
      </w:r>
      <w:proofErr w:type="spellStart"/>
      <w:r w:rsidRPr="00940D0F">
        <w:t>cGMT</w:t>
      </w:r>
      <w:proofErr w:type="spellEnd"/>
      <w:r w:rsidRPr="00940D0F">
        <w:t>)</w:t>
      </w:r>
    </w:p>
    <w:p w:rsidR="00A167E8" w:rsidRPr="00940D0F" w:rsidRDefault="00A167E8" w:rsidP="00AF7C41">
      <w:r w:rsidRPr="00940D0F">
        <w:t xml:space="preserve">Michael J. </w:t>
      </w:r>
      <w:proofErr w:type="spellStart"/>
      <w:r w:rsidRPr="00940D0F">
        <w:t>Gonyea</w:t>
      </w:r>
      <w:proofErr w:type="spellEnd"/>
      <w:r w:rsidRPr="00940D0F">
        <w:t>, RPh, PharmD, Med, BCPS, FNAP, FCCP (Expert in Clinical Pharmacology)</w:t>
      </w:r>
    </w:p>
    <w:p w:rsidR="00A167E8" w:rsidRPr="00940D0F" w:rsidRDefault="00291E30" w:rsidP="00AF7C41">
      <w:r w:rsidRPr="00940D0F">
        <w:t xml:space="preserve">Eric Kastango, </w:t>
      </w:r>
      <w:r w:rsidR="00A167E8" w:rsidRPr="00940D0F">
        <w:t>RPh, MBA, FASHP (Expert in USP&lt;797&gt;</w:t>
      </w:r>
      <w:proofErr w:type="gramStart"/>
      <w:r w:rsidR="00A167E8" w:rsidRPr="00940D0F">
        <w:t>)</w:t>
      </w:r>
      <w:proofErr w:type="gramEnd"/>
      <w:r w:rsidRPr="00940D0F">
        <w:br/>
      </w:r>
      <w:r w:rsidR="00A167E8" w:rsidRPr="00940D0F">
        <w:t>Antoinette Lavino, RPh, BCOP (Expert in USP&lt;797&gt;)</w:t>
      </w:r>
    </w:p>
    <w:p w:rsidR="00A167E8" w:rsidRPr="00940D0F" w:rsidRDefault="00A167E8" w:rsidP="00AF7C41">
      <w:r w:rsidRPr="00940D0F">
        <w:t>Francis McAteer (Expert in Microbiology)</w:t>
      </w:r>
    </w:p>
    <w:p w:rsidR="00A167E8" w:rsidRPr="00940D0F" w:rsidRDefault="00A167E8" w:rsidP="00AF7C41">
      <w:r w:rsidRPr="00940D0F">
        <w:t>Michael C. Thomas (Expert in Clinical Pharmacology)</w:t>
      </w:r>
    </w:p>
    <w:p w:rsidR="00291E30" w:rsidRPr="00940D0F" w:rsidRDefault="00291E30" w:rsidP="00AF7C41">
      <w:r w:rsidRPr="00940D0F">
        <w:t>John Walczyk, RPh, PharmD (Expert in USP&lt;795&gt;)</w:t>
      </w:r>
    </w:p>
    <w:p w:rsidR="00291E30" w:rsidRPr="00940D0F" w:rsidRDefault="00291E30" w:rsidP="00AF7C41"/>
    <w:p w:rsidR="00291E30" w:rsidRPr="00940D0F" w:rsidRDefault="00291E30" w:rsidP="00AF7C41">
      <w:pPr>
        <w:rPr>
          <w:b/>
          <w:u w:val="single"/>
        </w:rPr>
      </w:pPr>
      <w:r w:rsidRPr="00940D0F">
        <w:rPr>
          <w:b/>
          <w:u w:val="single"/>
        </w:rPr>
        <w:t>Advisory Committee Members Not Present</w:t>
      </w:r>
    </w:p>
    <w:p w:rsidR="00291E30" w:rsidRPr="00940D0F" w:rsidRDefault="00291E30" w:rsidP="00AF7C41">
      <w:r w:rsidRPr="00940D0F">
        <w:t xml:space="preserve">Keith </w:t>
      </w:r>
      <w:r w:rsidR="00A167E8" w:rsidRPr="00940D0F">
        <w:t xml:space="preserve">B. </w:t>
      </w:r>
      <w:r w:rsidRPr="00940D0F">
        <w:t>Thomasset (Pharmacoeconomics)</w:t>
      </w:r>
    </w:p>
    <w:p w:rsidR="00291E30" w:rsidRPr="00940D0F" w:rsidRDefault="00291E30" w:rsidP="00AF7C41"/>
    <w:p w:rsidR="00B06F76" w:rsidRPr="00940D0F" w:rsidRDefault="00B06F76" w:rsidP="00AF7C41">
      <w:pPr>
        <w:rPr>
          <w:b/>
          <w:u w:val="single"/>
        </w:rPr>
      </w:pPr>
      <w:r w:rsidRPr="00940D0F">
        <w:rPr>
          <w:b/>
          <w:u w:val="single"/>
        </w:rPr>
        <w:t>Support Staff</w:t>
      </w:r>
    </w:p>
    <w:p w:rsidR="00E22060" w:rsidRPr="00940D0F" w:rsidRDefault="00E22060" w:rsidP="00AF7C41">
      <w:r w:rsidRPr="00940D0F">
        <w:t xml:space="preserve">Deborah </w:t>
      </w:r>
      <w:proofErr w:type="spellStart"/>
      <w:r w:rsidRPr="00940D0F">
        <w:t>Allwes</w:t>
      </w:r>
      <w:proofErr w:type="spellEnd"/>
      <w:r w:rsidRPr="00940D0F">
        <w:t>, RN, BS, BSN, MPH, Director, Bureau of Health Care Quality and Safety</w:t>
      </w:r>
    </w:p>
    <w:p w:rsidR="00E22060" w:rsidRPr="00940D0F" w:rsidRDefault="00B06F76" w:rsidP="00AF7C41">
      <w:r w:rsidRPr="00940D0F">
        <w:t xml:space="preserve">James Lavery, JD, </w:t>
      </w:r>
      <w:r w:rsidR="00E22060" w:rsidRPr="00940D0F">
        <w:t>Director, Divisions of Health Professions Licensure</w:t>
      </w:r>
    </w:p>
    <w:p w:rsidR="00E22060" w:rsidRPr="00940D0F" w:rsidRDefault="00E22060" w:rsidP="00AF7C41">
      <w:r w:rsidRPr="00940D0F">
        <w:t>David Sencabaugh, RPh, Executive Director, Board of Pharmacy</w:t>
      </w:r>
    </w:p>
    <w:p w:rsidR="00965B58" w:rsidRPr="00940D0F" w:rsidRDefault="00965B58" w:rsidP="00AF7C41">
      <w:r w:rsidRPr="00940D0F">
        <w:t>Heather Engman, JD, MPH, Board of Pharmacy Counsel</w:t>
      </w:r>
    </w:p>
    <w:p w:rsidR="00965B58" w:rsidRPr="00940D0F" w:rsidRDefault="00965B58" w:rsidP="00AF7C41">
      <w:r w:rsidRPr="00940D0F">
        <w:t>Vita Berg, JD, Chief Board Counsel</w:t>
      </w:r>
    </w:p>
    <w:p w:rsidR="00965B58" w:rsidRPr="00940D0F" w:rsidRDefault="00965B58" w:rsidP="00AF7C41">
      <w:r w:rsidRPr="00940D0F">
        <w:t xml:space="preserve">Jennifer </w:t>
      </w:r>
      <w:proofErr w:type="spellStart"/>
      <w:r w:rsidRPr="00940D0F">
        <w:t>Barrelle</w:t>
      </w:r>
      <w:proofErr w:type="spellEnd"/>
      <w:r w:rsidRPr="00940D0F">
        <w:t>, JD, Director of Policy</w:t>
      </w:r>
    </w:p>
    <w:p w:rsidR="00BA4429" w:rsidRPr="00940D0F" w:rsidRDefault="00BA4429" w:rsidP="00AF7C41">
      <w:r w:rsidRPr="00940D0F">
        <w:t xml:space="preserve">Timothy St. Laurent, </w:t>
      </w:r>
      <w:r w:rsidR="003B63CD" w:rsidRPr="00EA6FF6">
        <w:t>Assistant Director, Divisions</w:t>
      </w:r>
      <w:r w:rsidR="003B63CD" w:rsidRPr="00940D0F">
        <w:t xml:space="preserve"> of Health Professions Licensure</w:t>
      </w:r>
    </w:p>
    <w:p w:rsidR="00E22060" w:rsidRPr="00940D0F" w:rsidRDefault="00E22060" w:rsidP="00AF7C41">
      <w:r w:rsidRPr="00940D0F">
        <w:t>William Frisch, Jr., RPh, Director of Pharmacy Compliance</w:t>
      </w:r>
    </w:p>
    <w:p w:rsidR="00E22060" w:rsidRPr="00940D0F" w:rsidRDefault="00E22060" w:rsidP="00AF7C41">
      <w:r w:rsidRPr="00940D0F">
        <w:t>Kelly Ann Barnes, RPh, JD, Director of Pharmacy Quality Assurance</w:t>
      </w:r>
    </w:p>
    <w:p w:rsidR="00BA4429" w:rsidRPr="00940D0F" w:rsidRDefault="00BA4429" w:rsidP="00AF7C41">
      <w:r w:rsidRPr="00940D0F">
        <w:t>David Dunn</w:t>
      </w:r>
      <w:r w:rsidR="00F9515F" w:rsidRPr="00940D0F">
        <w:t>, RPh, Assis</w:t>
      </w:r>
      <w:r w:rsidR="00AF7A15" w:rsidRPr="00940D0F">
        <w:t>tant Executive Director</w:t>
      </w:r>
    </w:p>
    <w:p w:rsidR="00BA4429" w:rsidRPr="00940D0F" w:rsidRDefault="00BA4429" w:rsidP="00AF7C41">
      <w:r w:rsidRPr="00940D0F">
        <w:t>Samuel Penta</w:t>
      </w:r>
      <w:r w:rsidR="00AF7A15" w:rsidRPr="00940D0F">
        <w:t>, RPh, Inv</w:t>
      </w:r>
      <w:bookmarkStart w:id="0" w:name="_GoBack"/>
      <w:bookmarkEnd w:id="0"/>
      <w:r w:rsidR="00AF7A15" w:rsidRPr="00940D0F">
        <w:t>estigator</w:t>
      </w:r>
    </w:p>
    <w:p w:rsidR="00AF7A15" w:rsidRPr="00940D0F" w:rsidRDefault="00AF7A15" w:rsidP="00AF7C41">
      <w:r w:rsidRPr="00940D0F">
        <w:t>Richard Harris, Administrative Assistant</w:t>
      </w:r>
    </w:p>
    <w:p w:rsidR="00E22060" w:rsidRPr="00940D0F" w:rsidRDefault="00E22060" w:rsidP="00AF7C41">
      <w:r w:rsidRPr="00940D0F">
        <w:t xml:space="preserve">Joseph </w:t>
      </w:r>
      <w:proofErr w:type="spellStart"/>
      <w:r w:rsidRPr="00940D0F">
        <w:t>Sceppa</w:t>
      </w:r>
      <w:proofErr w:type="spellEnd"/>
      <w:r w:rsidRPr="00940D0F">
        <w:t>, RPh, MS, MBA, Pharmacy Consultant</w:t>
      </w:r>
    </w:p>
    <w:p w:rsidR="00BA4429" w:rsidRPr="00940D0F" w:rsidRDefault="00BA4429" w:rsidP="00AF7C41"/>
    <w:p w:rsidR="00BA4429" w:rsidRPr="00940D0F" w:rsidRDefault="00BA4429" w:rsidP="00AF7C41">
      <w:pPr>
        <w:rPr>
          <w:b/>
          <w:u w:val="single"/>
        </w:rPr>
      </w:pPr>
      <w:r w:rsidRPr="00940D0F">
        <w:rPr>
          <w:b/>
          <w:u w:val="single"/>
        </w:rPr>
        <w:t>Board of Pharmacy Members</w:t>
      </w:r>
    </w:p>
    <w:p w:rsidR="00BA4429" w:rsidRPr="00940D0F" w:rsidRDefault="00BA4429" w:rsidP="00AF7C41">
      <w:r w:rsidRPr="00940D0F">
        <w:t>Patrick Gannon, RPh, MS, President</w:t>
      </w:r>
    </w:p>
    <w:p w:rsidR="00BA4429" w:rsidRPr="00940D0F" w:rsidRDefault="00BA4429" w:rsidP="00AF7C41">
      <w:r w:rsidRPr="00940D0F">
        <w:t xml:space="preserve">Edward </w:t>
      </w:r>
      <w:proofErr w:type="spellStart"/>
      <w:r w:rsidRPr="00940D0F">
        <w:t>Taglieri</w:t>
      </w:r>
      <w:proofErr w:type="spellEnd"/>
      <w:r w:rsidRPr="00940D0F">
        <w:t>, President-Elect</w:t>
      </w:r>
    </w:p>
    <w:p w:rsidR="00BA4429" w:rsidRPr="00940D0F" w:rsidRDefault="00BA4429" w:rsidP="00AF7C41">
      <w:r w:rsidRPr="00940D0F">
        <w:t xml:space="preserve">Michael </w:t>
      </w:r>
      <w:proofErr w:type="spellStart"/>
      <w:r w:rsidRPr="00940D0F">
        <w:t>Godek</w:t>
      </w:r>
      <w:proofErr w:type="spellEnd"/>
      <w:r w:rsidRPr="00940D0F">
        <w:t>, RPh</w:t>
      </w:r>
    </w:p>
    <w:p w:rsidR="00BA4429" w:rsidRDefault="00BA4429" w:rsidP="00AF7C41">
      <w:r w:rsidRPr="00940D0F">
        <w:t>Timothy Fensky, RPh</w:t>
      </w:r>
    </w:p>
    <w:p w:rsidR="007B2D79" w:rsidRPr="00FF4DAC" w:rsidRDefault="007B2D79" w:rsidP="007B2D79"/>
    <w:p w:rsidR="00696F1E" w:rsidRPr="00940D0F" w:rsidRDefault="001C00F8" w:rsidP="00696F1E">
      <w:r w:rsidRPr="00940D0F">
        <w:t>_____________________________________________________________________________</w:t>
      </w:r>
      <w:r w:rsidR="00696F1E" w:rsidRPr="00940D0F">
        <w:t>_</w:t>
      </w:r>
    </w:p>
    <w:p w:rsidR="00696F1E" w:rsidRPr="00940D0F" w:rsidRDefault="00696F1E" w:rsidP="00696F1E">
      <w:r w:rsidRPr="00940D0F">
        <w:rPr>
          <w:u w:val="single"/>
        </w:rPr>
        <w:t>TOPIC</w:t>
      </w:r>
      <w:r w:rsidRPr="00940D0F">
        <w:t>:</w:t>
      </w:r>
    </w:p>
    <w:p w:rsidR="00696F1E" w:rsidRPr="00940D0F" w:rsidRDefault="00696F1E" w:rsidP="00F9515F">
      <w:pPr>
        <w:pStyle w:val="Heading2"/>
        <w:keepNext/>
        <w:numPr>
          <w:ilvl w:val="0"/>
          <w:numId w:val="35"/>
        </w:numPr>
      </w:pPr>
      <w:r w:rsidRPr="00940D0F">
        <w:rPr>
          <w:b/>
          <w:bCs/>
        </w:rPr>
        <w:t>CALL TO ORDER</w:t>
      </w:r>
    </w:p>
    <w:p w:rsidR="007D637F" w:rsidRPr="00940D0F" w:rsidRDefault="00696F1E" w:rsidP="00696F1E">
      <w:pPr>
        <w:tabs>
          <w:tab w:val="left" w:pos="360"/>
        </w:tabs>
        <w:ind w:left="360"/>
      </w:pPr>
      <w:r w:rsidRPr="00940D0F">
        <w:rPr>
          <w:u w:val="single"/>
        </w:rPr>
        <w:t>DISCUSSION</w:t>
      </w:r>
      <w:r w:rsidRPr="00940D0F">
        <w:t xml:space="preserve">:  </w:t>
      </w:r>
      <w:r w:rsidR="007D637F" w:rsidRPr="00940D0F">
        <w:t xml:space="preserve">At 10:05 a.m., </w:t>
      </w:r>
      <w:r w:rsidR="00CB73C0" w:rsidRPr="00940D0F">
        <w:t xml:space="preserve">DPH </w:t>
      </w:r>
      <w:r w:rsidR="00930627" w:rsidRPr="00940D0F">
        <w:t>C</w:t>
      </w:r>
      <w:r w:rsidR="007D637F" w:rsidRPr="00940D0F">
        <w:t>ommissioner</w:t>
      </w:r>
      <w:r w:rsidR="00CB73C0" w:rsidRPr="00940D0F">
        <w:t xml:space="preserve"> and Advisory Committee Chair, M. BHAREL</w:t>
      </w:r>
      <w:r w:rsidR="007D637F" w:rsidRPr="00940D0F">
        <w:t xml:space="preserve">, MD, called the first meeting of Pharmacy Advisory Committee to order.  A quorum </w:t>
      </w:r>
      <w:r w:rsidR="00190143" w:rsidRPr="00940D0F">
        <w:t xml:space="preserve">was </w:t>
      </w:r>
      <w:r w:rsidR="007D637F" w:rsidRPr="00940D0F">
        <w:t>present.</w:t>
      </w:r>
    </w:p>
    <w:p w:rsidR="00D942B0" w:rsidRPr="00940D0F" w:rsidRDefault="00D942B0" w:rsidP="00D942B0">
      <w:pPr>
        <w:tabs>
          <w:tab w:val="left" w:pos="360"/>
        </w:tabs>
        <w:ind w:left="360"/>
      </w:pPr>
      <w:r w:rsidRPr="00940D0F">
        <w:t>She asked if anyone in the audience was recording the meeting; no one indicated that they were recording the meeting. She indicated that the Board was recording the meeting.</w:t>
      </w:r>
    </w:p>
    <w:p w:rsidR="007D637F" w:rsidRPr="00940D0F" w:rsidRDefault="00CB73C0" w:rsidP="00696F1E">
      <w:pPr>
        <w:tabs>
          <w:tab w:val="left" w:pos="360"/>
        </w:tabs>
        <w:ind w:left="360"/>
      </w:pPr>
      <w:r w:rsidRPr="00940D0F">
        <w:t>Dr. BHAREL</w:t>
      </w:r>
      <w:r w:rsidR="00190143" w:rsidRPr="00940D0F">
        <w:t xml:space="preserve"> briefly described her background</w:t>
      </w:r>
      <w:r w:rsidR="00D942B0" w:rsidRPr="00940D0F">
        <w:t>, thanked the members for their commitment of time and interest,</w:t>
      </w:r>
      <w:r w:rsidR="00190143" w:rsidRPr="00940D0F">
        <w:t xml:space="preserve"> and asked members to introduce themselves.</w:t>
      </w:r>
    </w:p>
    <w:p w:rsidR="00D942B0" w:rsidRPr="00940D0F" w:rsidRDefault="006C1142" w:rsidP="00696F1E">
      <w:pPr>
        <w:tabs>
          <w:tab w:val="left" w:pos="360"/>
        </w:tabs>
        <w:ind w:left="360"/>
      </w:pPr>
      <w:r w:rsidRPr="00940D0F">
        <w:t xml:space="preserve">Executive Director, </w:t>
      </w:r>
      <w:r w:rsidR="00D942B0" w:rsidRPr="00940D0F">
        <w:t>D</w:t>
      </w:r>
      <w:r w:rsidR="00CB73C0" w:rsidRPr="00940D0F">
        <w:t>. SENCABAUGH</w:t>
      </w:r>
      <w:r w:rsidR="00D942B0" w:rsidRPr="00940D0F">
        <w:t xml:space="preserve"> then introduced and thanked those members of the Board of Pharmacy and support staff in attendance.</w:t>
      </w:r>
    </w:p>
    <w:p w:rsidR="00696F1E" w:rsidRPr="00940D0F" w:rsidRDefault="00696F1E" w:rsidP="00696F1E">
      <w:pPr>
        <w:tabs>
          <w:tab w:val="left" w:pos="360"/>
        </w:tabs>
        <w:ind w:left="360"/>
      </w:pPr>
      <w:r w:rsidRPr="00940D0F">
        <w:rPr>
          <w:u w:val="single"/>
        </w:rPr>
        <w:t>ACTION</w:t>
      </w:r>
      <w:r w:rsidR="00930627" w:rsidRPr="00940D0F">
        <w:t xml:space="preserve">:  </w:t>
      </w:r>
      <w:r w:rsidR="00D942B0" w:rsidRPr="00940D0F">
        <w:t>So noted.</w:t>
      </w:r>
    </w:p>
    <w:p w:rsidR="00DE73C4" w:rsidRPr="00940D0F" w:rsidRDefault="00696F1E" w:rsidP="00696F1E">
      <w:r w:rsidRPr="00940D0F">
        <w:t>_____________________________________________________________________________</w:t>
      </w:r>
    </w:p>
    <w:p w:rsidR="00696F1E" w:rsidRPr="00940D0F" w:rsidRDefault="00696F1E" w:rsidP="00500BD6">
      <w:pPr>
        <w:tabs>
          <w:tab w:val="left" w:pos="5385"/>
        </w:tabs>
      </w:pPr>
      <w:r w:rsidRPr="00940D0F">
        <w:rPr>
          <w:u w:val="single"/>
        </w:rPr>
        <w:t>TOPIC</w:t>
      </w:r>
      <w:r w:rsidRPr="00940D0F">
        <w:t>:</w:t>
      </w:r>
      <w:r w:rsidR="00500BD6" w:rsidRPr="00940D0F">
        <w:tab/>
      </w:r>
    </w:p>
    <w:p w:rsidR="00696F1E" w:rsidRPr="00940D0F" w:rsidRDefault="00696F1E" w:rsidP="00F9515F">
      <w:pPr>
        <w:numPr>
          <w:ilvl w:val="0"/>
          <w:numId w:val="35"/>
        </w:numPr>
        <w:rPr>
          <w:b/>
          <w:bCs/>
        </w:rPr>
      </w:pPr>
      <w:r w:rsidRPr="00940D0F">
        <w:rPr>
          <w:b/>
          <w:bCs/>
        </w:rPr>
        <w:t>APPROVAL OF AGENDA</w:t>
      </w:r>
      <w:r w:rsidR="0089186E" w:rsidRPr="00940D0F">
        <w:rPr>
          <w:b/>
          <w:bCs/>
        </w:rPr>
        <w:tab/>
      </w:r>
      <w:r w:rsidR="0089186E" w:rsidRPr="00940D0F">
        <w:rPr>
          <w:b/>
          <w:bCs/>
        </w:rPr>
        <w:tab/>
      </w:r>
      <w:r w:rsidR="0089186E" w:rsidRPr="00940D0F">
        <w:rPr>
          <w:b/>
          <w:bCs/>
        </w:rPr>
        <w:tab/>
      </w:r>
      <w:r w:rsidR="0089186E" w:rsidRPr="00940D0F">
        <w:rPr>
          <w:b/>
          <w:bCs/>
        </w:rPr>
        <w:tab/>
      </w:r>
      <w:r w:rsidR="0089186E" w:rsidRPr="00940D0F">
        <w:rPr>
          <w:b/>
          <w:bCs/>
        </w:rPr>
        <w:tab/>
      </w:r>
      <w:r w:rsidR="0089186E" w:rsidRPr="00940D0F">
        <w:rPr>
          <w:b/>
          <w:bCs/>
        </w:rPr>
        <w:tab/>
      </w:r>
      <w:r w:rsidR="0089186E" w:rsidRPr="00940D0F">
        <w:rPr>
          <w:b/>
          <w:bCs/>
        </w:rPr>
        <w:tab/>
        <w:t>10:15 a.m.</w:t>
      </w:r>
    </w:p>
    <w:p w:rsidR="00696F1E" w:rsidRPr="00940D0F" w:rsidRDefault="00696F1E" w:rsidP="00696F1E">
      <w:pPr>
        <w:tabs>
          <w:tab w:val="left" w:pos="360"/>
        </w:tabs>
        <w:ind w:left="360"/>
      </w:pPr>
      <w:r w:rsidRPr="00940D0F">
        <w:rPr>
          <w:u w:val="single"/>
        </w:rPr>
        <w:t>DISCUSSION</w:t>
      </w:r>
      <w:r w:rsidRPr="00940D0F">
        <w:t xml:space="preserve">:  </w:t>
      </w:r>
      <w:r w:rsidR="006C1142" w:rsidRPr="00940D0F">
        <w:t>DHPL</w:t>
      </w:r>
      <w:r w:rsidR="003A6D61" w:rsidRPr="00940D0F">
        <w:t xml:space="preserve"> </w:t>
      </w:r>
      <w:proofErr w:type="gramStart"/>
      <w:r w:rsidR="003A6D61" w:rsidRPr="00940D0F">
        <w:t xml:space="preserve">Director </w:t>
      </w:r>
      <w:r w:rsidR="006C1142" w:rsidRPr="00940D0F">
        <w:t>,</w:t>
      </w:r>
      <w:proofErr w:type="gramEnd"/>
      <w:r w:rsidR="006C1142" w:rsidRPr="00940D0F">
        <w:t xml:space="preserve"> J. LAVERY</w:t>
      </w:r>
      <w:r w:rsidR="003B63CD">
        <w:t>,</w:t>
      </w:r>
      <w:r w:rsidR="0089186E" w:rsidRPr="00940D0F">
        <w:t xml:space="preserve"> asked if there were any changes to the tentative agenda</w:t>
      </w:r>
      <w:r w:rsidR="00AF7C41" w:rsidRPr="00940D0F">
        <w:t>.</w:t>
      </w:r>
    </w:p>
    <w:p w:rsidR="00696F1E" w:rsidRPr="00940D0F" w:rsidRDefault="00696F1E" w:rsidP="00696F1E">
      <w:pPr>
        <w:tabs>
          <w:tab w:val="left" w:pos="360"/>
        </w:tabs>
        <w:ind w:left="360"/>
      </w:pPr>
      <w:r w:rsidRPr="00940D0F">
        <w:rPr>
          <w:u w:val="single"/>
        </w:rPr>
        <w:t>ACTION:</w:t>
      </w:r>
      <w:r w:rsidR="00AF7C41" w:rsidRPr="00940D0F">
        <w:t xml:space="preserve">  Motion by</w:t>
      </w:r>
      <w:r w:rsidRPr="00940D0F">
        <w:t xml:space="preserve"> </w:t>
      </w:r>
      <w:r w:rsidR="0089186E" w:rsidRPr="00940D0F">
        <w:t>M. THOMAS</w:t>
      </w:r>
      <w:r w:rsidRPr="00940D0F">
        <w:t>, seconded by</w:t>
      </w:r>
      <w:r w:rsidR="00AF7C41" w:rsidRPr="00940D0F">
        <w:t xml:space="preserve"> </w:t>
      </w:r>
      <w:r w:rsidR="0089186E" w:rsidRPr="00940D0F">
        <w:t>E. KASTANGO</w:t>
      </w:r>
      <w:r w:rsidRPr="00940D0F">
        <w:t>, and voted unanimo</w:t>
      </w:r>
      <w:r w:rsidR="00B70DC9" w:rsidRPr="00940D0F">
        <w:t>usly</w:t>
      </w:r>
      <w:r w:rsidR="0028431E" w:rsidRPr="00940D0F">
        <w:t xml:space="preserve"> </w:t>
      </w:r>
      <w:r w:rsidRPr="00940D0F">
        <w:t xml:space="preserve">to approve the agenda with </w:t>
      </w:r>
      <w:r w:rsidR="0089186E" w:rsidRPr="00940D0F">
        <w:t>the no</w:t>
      </w:r>
      <w:r w:rsidR="00DF0BEA" w:rsidRPr="00940D0F">
        <w:t xml:space="preserve"> change</w:t>
      </w:r>
      <w:r w:rsidR="00AF7C41" w:rsidRPr="00940D0F">
        <w:t>s</w:t>
      </w:r>
      <w:r w:rsidR="00B70DC9" w:rsidRPr="00940D0F">
        <w:t>.</w:t>
      </w:r>
      <w:r w:rsidR="0089186E" w:rsidRPr="00940D0F">
        <w:t xml:space="preserve">  A. CUNDELL</w:t>
      </w:r>
      <w:r w:rsidR="007D47A6" w:rsidRPr="00940D0F">
        <w:t xml:space="preserve"> was not present for the vote.</w:t>
      </w:r>
    </w:p>
    <w:p w:rsidR="00AF7C41" w:rsidRPr="00940D0F" w:rsidRDefault="00AF7C41" w:rsidP="00AF7C41">
      <w:r w:rsidRPr="00940D0F">
        <w:t>_____________________________________________________________________________</w:t>
      </w:r>
    </w:p>
    <w:p w:rsidR="00AF7C41" w:rsidRPr="00940D0F" w:rsidRDefault="00AF7C41" w:rsidP="00AF7C41">
      <w:r w:rsidRPr="00940D0F">
        <w:rPr>
          <w:u w:val="single"/>
        </w:rPr>
        <w:t>TOPIC</w:t>
      </w:r>
      <w:r w:rsidRPr="00940D0F">
        <w:t>:</w:t>
      </w:r>
    </w:p>
    <w:p w:rsidR="00AF7C41" w:rsidRPr="00940D0F" w:rsidRDefault="0089186E" w:rsidP="0089186E">
      <w:pPr>
        <w:numPr>
          <w:ilvl w:val="0"/>
          <w:numId w:val="35"/>
        </w:numPr>
        <w:rPr>
          <w:b/>
          <w:bCs/>
        </w:rPr>
      </w:pPr>
      <w:r w:rsidRPr="00940D0F">
        <w:rPr>
          <w:b/>
        </w:rPr>
        <w:t>OVERVIEW OF CHAPTER 159, A</w:t>
      </w:r>
      <w:r w:rsidR="00210B6B" w:rsidRPr="00940D0F">
        <w:rPr>
          <w:b/>
          <w:bCs/>
        </w:rPr>
        <w:t>N ACT RELATIVE</w:t>
      </w:r>
      <w:r w:rsidR="006C1142" w:rsidRPr="00940D0F">
        <w:rPr>
          <w:b/>
          <w:bCs/>
        </w:rPr>
        <w:t xml:space="preserve"> TO PHARMACY PRACTICE IN THE COMMONWEALTH</w:t>
      </w:r>
      <w:r w:rsidR="006C1142" w:rsidRPr="00940D0F">
        <w:rPr>
          <w:b/>
          <w:bCs/>
        </w:rPr>
        <w:tab/>
      </w:r>
      <w:r w:rsidR="006C1142" w:rsidRPr="00940D0F">
        <w:rPr>
          <w:b/>
          <w:bCs/>
        </w:rPr>
        <w:tab/>
      </w:r>
      <w:r w:rsidR="006C1142" w:rsidRPr="00940D0F">
        <w:rPr>
          <w:b/>
          <w:bCs/>
        </w:rPr>
        <w:tab/>
      </w:r>
      <w:r w:rsidR="006C1142" w:rsidRPr="00940D0F">
        <w:rPr>
          <w:b/>
          <w:bCs/>
        </w:rPr>
        <w:tab/>
      </w:r>
      <w:r w:rsidR="006C1142" w:rsidRPr="00940D0F">
        <w:rPr>
          <w:b/>
          <w:bCs/>
        </w:rPr>
        <w:tab/>
      </w:r>
      <w:r w:rsidR="006C1142" w:rsidRPr="00940D0F">
        <w:rPr>
          <w:b/>
          <w:bCs/>
        </w:rPr>
        <w:tab/>
      </w:r>
      <w:r w:rsidR="006C1142" w:rsidRPr="00940D0F">
        <w:rPr>
          <w:b/>
          <w:bCs/>
        </w:rPr>
        <w:tab/>
        <w:t>10:18 a.m.</w:t>
      </w:r>
    </w:p>
    <w:p w:rsidR="00210B6B" w:rsidRPr="00EA58C5" w:rsidRDefault="00AF7C41" w:rsidP="00C25875">
      <w:pPr>
        <w:tabs>
          <w:tab w:val="left" w:pos="360"/>
        </w:tabs>
        <w:ind w:left="360"/>
        <w:rPr>
          <w:u w:val="single"/>
        </w:rPr>
      </w:pPr>
      <w:r w:rsidRPr="00EA58C5">
        <w:rPr>
          <w:u w:val="single"/>
        </w:rPr>
        <w:t>DISCUSSION</w:t>
      </w:r>
      <w:r w:rsidRPr="00EA58C5">
        <w:t xml:space="preserve">:  </w:t>
      </w:r>
      <w:r w:rsidR="006C1142" w:rsidRPr="00EA58C5">
        <w:t xml:space="preserve">J. LAVERY </w:t>
      </w:r>
      <w:r w:rsidR="00C25875" w:rsidRPr="00EA58C5">
        <w:t xml:space="preserve">summarized the State’s response to </w:t>
      </w:r>
      <w:r w:rsidR="00210B6B" w:rsidRPr="00EA58C5">
        <w:t>the national fungal meningitis outbreak</w:t>
      </w:r>
      <w:r w:rsidR="00C25875" w:rsidRPr="00EA58C5">
        <w:t>:</w:t>
      </w:r>
    </w:p>
    <w:p w:rsidR="00210B6B" w:rsidRPr="00EA58C5" w:rsidRDefault="00C25875" w:rsidP="00210B6B">
      <w:pPr>
        <w:numPr>
          <w:ilvl w:val="0"/>
          <w:numId w:val="37"/>
        </w:numPr>
        <w:tabs>
          <w:tab w:val="left" w:pos="360"/>
        </w:tabs>
      </w:pPr>
      <w:r w:rsidRPr="00EA58C5">
        <w:t xml:space="preserve">Creation of a </w:t>
      </w:r>
      <w:r w:rsidR="00210B6B" w:rsidRPr="00EA58C5">
        <w:t xml:space="preserve">Special Commission on </w:t>
      </w:r>
      <w:r w:rsidRPr="00EA58C5">
        <w:t>the Oversight of Compounding Pharmacies</w:t>
      </w:r>
      <w:r w:rsidR="00EA58C5">
        <w:t>,</w:t>
      </w:r>
    </w:p>
    <w:p w:rsidR="00210B6B" w:rsidRPr="00EA58C5" w:rsidRDefault="00EA58C5" w:rsidP="00210B6B">
      <w:pPr>
        <w:numPr>
          <w:ilvl w:val="0"/>
          <w:numId w:val="37"/>
        </w:numPr>
        <w:tabs>
          <w:tab w:val="left" w:pos="360"/>
        </w:tabs>
      </w:pPr>
      <w:r w:rsidRPr="00EA58C5">
        <w:t xml:space="preserve">Initial legislation </w:t>
      </w:r>
      <w:r w:rsidR="003B63CD">
        <w:t>to</w:t>
      </w:r>
      <w:r w:rsidRPr="00EA58C5">
        <w:t xml:space="preserve"> address long-term reforms (b</w:t>
      </w:r>
      <w:r w:rsidR="00210B6B" w:rsidRPr="00EA58C5">
        <w:t xml:space="preserve">ased on </w:t>
      </w:r>
      <w:r w:rsidRPr="00EA58C5">
        <w:t xml:space="preserve">the </w:t>
      </w:r>
      <w:r w:rsidR="00210B6B" w:rsidRPr="00EA58C5">
        <w:t>Commission’s recommendations)</w:t>
      </w:r>
      <w:r w:rsidRPr="00EA58C5">
        <w:t>,</w:t>
      </w:r>
    </w:p>
    <w:p w:rsidR="00EA58C5" w:rsidRDefault="00210B6B" w:rsidP="006E65EA">
      <w:pPr>
        <w:numPr>
          <w:ilvl w:val="0"/>
          <w:numId w:val="37"/>
        </w:numPr>
        <w:tabs>
          <w:tab w:val="left" w:pos="360"/>
        </w:tabs>
      </w:pPr>
      <w:r w:rsidRPr="00EA58C5">
        <w:t xml:space="preserve">Board’s response: </w:t>
      </w:r>
      <w:r w:rsidR="00EA58C5" w:rsidRPr="00EA58C5">
        <w:t xml:space="preserve">Promulgated emergency regulations; created an audit tool; conducted unannounced inspections; addressed </w:t>
      </w:r>
      <w:r w:rsidR="00EA58C5">
        <w:t>reports of abnormal result</w:t>
      </w:r>
      <w:r w:rsidR="003B63CD">
        <w:t>,</w:t>
      </w:r>
    </w:p>
    <w:p w:rsidR="00210B6B" w:rsidRPr="00BF58D5" w:rsidRDefault="006E65EA" w:rsidP="006E65EA">
      <w:pPr>
        <w:numPr>
          <w:ilvl w:val="0"/>
          <w:numId w:val="37"/>
        </w:numPr>
        <w:tabs>
          <w:tab w:val="left" w:pos="360"/>
        </w:tabs>
      </w:pPr>
      <w:r w:rsidRPr="00BF58D5">
        <w:t>Chapter 159 of the Acts of 2014</w:t>
      </w:r>
      <w:r w:rsidR="00EA58C5" w:rsidRPr="00BF58D5">
        <w:t xml:space="preserve"> mandated </w:t>
      </w:r>
      <w:r w:rsidR="00623E7F" w:rsidRPr="00BF58D5">
        <w:t>steps to improve pharmacy services in the Commonwealth:</w:t>
      </w:r>
    </w:p>
    <w:p w:rsidR="006E65EA" w:rsidRPr="00BF58D5" w:rsidRDefault="00623E7F" w:rsidP="00623E7F">
      <w:pPr>
        <w:numPr>
          <w:ilvl w:val="0"/>
          <w:numId w:val="44"/>
        </w:numPr>
        <w:tabs>
          <w:tab w:val="left" w:pos="360"/>
        </w:tabs>
      </w:pPr>
      <w:r w:rsidRPr="00BF58D5">
        <w:t xml:space="preserve">Changed the </w:t>
      </w:r>
      <w:r w:rsidR="006E65EA" w:rsidRPr="00BF58D5">
        <w:t>Board</w:t>
      </w:r>
      <w:r w:rsidRPr="00BF58D5">
        <w:t>’s composition</w:t>
      </w:r>
      <w:r w:rsidR="006E65EA" w:rsidRPr="00BF58D5">
        <w:t xml:space="preserve"> from 11 to 13 members, 8 of whom are pharmacists</w:t>
      </w:r>
      <w:r w:rsidRPr="00BF58D5">
        <w:t>,</w:t>
      </w:r>
    </w:p>
    <w:p w:rsidR="00623E7F" w:rsidRPr="00BF58D5" w:rsidRDefault="00623E7F" w:rsidP="00623E7F">
      <w:pPr>
        <w:numPr>
          <w:ilvl w:val="0"/>
          <w:numId w:val="44"/>
        </w:numPr>
        <w:tabs>
          <w:tab w:val="left" w:pos="360"/>
        </w:tabs>
      </w:pPr>
      <w:r w:rsidRPr="00BF58D5">
        <w:t>Mandated USP and NABP training of inspectors</w:t>
      </w:r>
      <w:r w:rsidR="00253EA8" w:rsidRPr="00BF58D5">
        <w:t>,</w:t>
      </w:r>
    </w:p>
    <w:p w:rsidR="00623E7F" w:rsidRPr="00BF58D5" w:rsidRDefault="00623E7F" w:rsidP="00623E7F">
      <w:pPr>
        <w:numPr>
          <w:ilvl w:val="0"/>
          <w:numId w:val="44"/>
        </w:numPr>
        <w:tabs>
          <w:tab w:val="left" w:pos="360"/>
        </w:tabs>
      </w:pPr>
      <w:r w:rsidRPr="00BF58D5">
        <w:t>Created additional licensure categories, including a separate license for hospital pharmacies engaged in sterile compounding,</w:t>
      </w:r>
    </w:p>
    <w:p w:rsidR="00623E7F" w:rsidRPr="00BF58D5" w:rsidRDefault="00623E7F" w:rsidP="00623E7F">
      <w:pPr>
        <w:numPr>
          <w:ilvl w:val="0"/>
          <w:numId w:val="44"/>
        </w:numPr>
        <w:tabs>
          <w:tab w:val="left" w:pos="360"/>
        </w:tabs>
      </w:pPr>
      <w:r w:rsidRPr="00BF58D5">
        <w:t>Requires a</w:t>
      </w:r>
      <w:r w:rsidR="006E65EA" w:rsidRPr="00BF58D5">
        <w:t>nn</w:t>
      </w:r>
      <w:r w:rsidRPr="00BF58D5">
        <w:t>ual inspections prior to license renewal</w:t>
      </w:r>
      <w:r w:rsidR="00253EA8" w:rsidRPr="00BF58D5">
        <w:t>,</w:t>
      </w:r>
    </w:p>
    <w:p w:rsidR="00623E7F" w:rsidRPr="00BF58D5" w:rsidRDefault="00623E7F" w:rsidP="00623E7F">
      <w:pPr>
        <w:numPr>
          <w:ilvl w:val="0"/>
          <w:numId w:val="44"/>
        </w:numPr>
        <w:tabs>
          <w:tab w:val="left" w:pos="360"/>
        </w:tabs>
      </w:pPr>
      <w:r w:rsidRPr="00BF58D5">
        <w:t>Requires an a</w:t>
      </w:r>
      <w:r w:rsidR="006E65EA" w:rsidRPr="00BF58D5">
        <w:t>nnual report to the Board</w:t>
      </w:r>
      <w:r w:rsidR="00253EA8" w:rsidRPr="00BF58D5">
        <w:t>,</w:t>
      </w:r>
    </w:p>
    <w:p w:rsidR="00253EA8" w:rsidRPr="00BF58D5" w:rsidRDefault="00623E7F" w:rsidP="00253EA8">
      <w:pPr>
        <w:numPr>
          <w:ilvl w:val="0"/>
          <w:numId w:val="44"/>
        </w:numPr>
        <w:tabs>
          <w:tab w:val="left" w:pos="360"/>
        </w:tabs>
      </w:pPr>
      <w:r w:rsidRPr="00BF58D5">
        <w:t>Authorizes a one-time p</w:t>
      </w:r>
      <w:r w:rsidR="00253EA8" w:rsidRPr="00BF58D5">
        <w:t xml:space="preserve">rovisional license of not more than </w:t>
      </w:r>
      <w:r w:rsidR="006E65EA" w:rsidRPr="00BF58D5">
        <w:t>1 year</w:t>
      </w:r>
      <w:r w:rsidR="00253EA8" w:rsidRPr="00BF58D5">
        <w:t>,</w:t>
      </w:r>
    </w:p>
    <w:p w:rsidR="00253EA8" w:rsidRPr="00BF58D5" w:rsidRDefault="00253EA8" w:rsidP="00253EA8">
      <w:pPr>
        <w:numPr>
          <w:ilvl w:val="0"/>
          <w:numId w:val="44"/>
        </w:numPr>
        <w:tabs>
          <w:tab w:val="left" w:pos="360"/>
        </w:tabs>
      </w:pPr>
      <w:r w:rsidRPr="00BF58D5">
        <w:t>Authorizes p</w:t>
      </w:r>
      <w:r w:rsidR="006E65EA" w:rsidRPr="00BF58D5">
        <w:t>enalties &amp; fines</w:t>
      </w:r>
      <w:r w:rsidRPr="00BF58D5">
        <w:t>,</w:t>
      </w:r>
    </w:p>
    <w:p w:rsidR="00253EA8" w:rsidRPr="00BF58D5" w:rsidRDefault="00253EA8" w:rsidP="00253EA8">
      <w:pPr>
        <w:numPr>
          <w:ilvl w:val="0"/>
          <w:numId w:val="44"/>
        </w:numPr>
        <w:tabs>
          <w:tab w:val="left" w:pos="360"/>
        </w:tabs>
      </w:pPr>
      <w:r w:rsidRPr="00BF58D5">
        <w:t>Mandates r</w:t>
      </w:r>
      <w:r w:rsidR="00477D8B" w:rsidRPr="00BF58D5">
        <w:t>eport</w:t>
      </w:r>
      <w:r w:rsidRPr="00BF58D5">
        <w:t>ing of</w:t>
      </w:r>
      <w:r w:rsidR="00477D8B" w:rsidRPr="00BF58D5">
        <w:t xml:space="preserve"> serious </w:t>
      </w:r>
      <w:r w:rsidRPr="00BF58D5">
        <w:t>adverse drug events (</w:t>
      </w:r>
      <w:r w:rsidR="00477D8B" w:rsidRPr="00BF58D5">
        <w:t>ADEs</w:t>
      </w:r>
      <w:r w:rsidRPr="00BF58D5">
        <w:t>),</w:t>
      </w:r>
    </w:p>
    <w:p w:rsidR="00253EA8" w:rsidRPr="00BF58D5" w:rsidRDefault="00253EA8" w:rsidP="00253EA8">
      <w:pPr>
        <w:numPr>
          <w:ilvl w:val="0"/>
          <w:numId w:val="44"/>
        </w:numPr>
        <w:tabs>
          <w:tab w:val="left" w:pos="360"/>
        </w:tabs>
      </w:pPr>
      <w:r w:rsidRPr="00BF58D5">
        <w:t>Mandates l</w:t>
      </w:r>
      <w:r w:rsidR="00477D8B" w:rsidRPr="00BF58D5">
        <w:t>ab</w:t>
      </w:r>
      <w:r w:rsidRPr="00BF58D5">
        <w:t xml:space="preserve">eling </w:t>
      </w:r>
      <w:r w:rsidR="003B63CD">
        <w:t>tom indicate when a medication is</w:t>
      </w:r>
      <w:r w:rsidRPr="00BF58D5">
        <w:t xml:space="preserve"> a sterile or non-sterile compounded drug,</w:t>
      </w:r>
    </w:p>
    <w:p w:rsidR="00253EA8" w:rsidRPr="00BF58D5" w:rsidRDefault="00477D8B" w:rsidP="00253EA8">
      <w:pPr>
        <w:numPr>
          <w:ilvl w:val="0"/>
          <w:numId w:val="44"/>
        </w:numPr>
        <w:tabs>
          <w:tab w:val="left" w:pos="360"/>
        </w:tabs>
      </w:pPr>
      <w:r w:rsidRPr="00BF58D5">
        <w:t xml:space="preserve">Increase in CE from 15 to 20 </w:t>
      </w:r>
      <w:r w:rsidR="00253EA8" w:rsidRPr="00BF58D5">
        <w:t>contact hours of which, i</w:t>
      </w:r>
      <w:r w:rsidRPr="00BF58D5">
        <w:t xml:space="preserve">f appropriate, </w:t>
      </w:r>
      <w:r w:rsidR="00253EA8" w:rsidRPr="00BF58D5">
        <w:t>5 hours for sterile compounders and/or 3 hours for complex, non-sterile compounders,</w:t>
      </w:r>
    </w:p>
    <w:p w:rsidR="00FF2D84" w:rsidRPr="00BF58D5" w:rsidRDefault="00253EA8" w:rsidP="00253EA8">
      <w:pPr>
        <w:numPr>
          <w:ilvl w:val="0"/>
          <w:numId w:val="44"/>
        </w:numPr>
        <w:tabs>
          <w:tab w:val="left" w:pos="360"/>
        </w:tabs>
      </w:pPr>
      <w:r w:rsidRPr="00BF58D5">
        <w:t xml:space="preserve">Creates a Pharmacy </w:t>
      </w:r>
      <w:r w:rsidR="00BF58D5" w:rsidRPr="00BF58D5">
        <w:t>Advisory Committee to the Board of Pharmacy.</w:t>
      </w:r>
    </w:p>
    <w:p w:rsidR="00FF4DAC" w:rsidRPr="00940D0F" w:rsidRDefault="00500BD6" w:rsidP="00210B6B">
      <w:pPr>
        <w:tabs>
          <w:tab w:val="left" w:pos="360"/>
        </w:tabs>
        <w:ind w:left="360"/>
      </w:pPr>
      <w:r w:rsidRPr="00BF58D5">
        <w:rPr>
          <w:u w:val="single"/>
        </w:rPr>
        <w:t>ACTIONS:</w:t>
      </w:r>
      <w:r w:rsidRPr="00BF58D5">
        <w:t xml:space="preserve">  </w:t>
      </w:r>
      <w:r w:rsidR="006C1142" w:rsidRPr="00BF58D5">
        <w:t>So noted</w:t>
      </w:r>
      <w:r w:rsidR="00210B6B" w:rsidRPr="00BF58D5">
        <w:t xml:space="preserve">.  A. </w:t>
      </w:r>
      <w:r w:rsidR="006C1142" w:rsidRPr="00BF58D5">
        <w:t>CUNDELL</w:t>
      </w:r>
      <w:r w:rsidR="00FF4DAC" w:rsidRPr="00BF58D5">
        <w:t xml:space="preserve"> was not present for much of the discussion.</w:t>
      </w:r>
    </w:p>
    <w:p w:rsidR="00FF2D84" w:rsidRPr="00940D0F" w:rsidRDefault="00FF2D84" w:rsidP="00FF2D84">
      <w:r w:rsidRPr="00940D0F">
        <w:lastRenderedPageBreak/>
        <w:t>_____________________________________________________________________________</w:t>
      </w:r>
    </w:p>
    <w:p w:rsidR="00FF2D84" w:rsidRPr="00940D0F" w:rsidRDefault="00FF2D84" w:rsidP="00FF2D84">
      <w:r w:rsidRPr="00940D0F">
        <w:rPr>
          <w:u w:val="single"/>
        </w:rPr>
        <w:t>TOPIC</w:t>
      </w:r>
      <w:r w:rsidRPr="00940D0F">
        <w:t>:</w:t>
      </w:r>
    </w:p>
    <w:p w:rsidR="00FF2D84" w:rsidRPr="00940D0F" w:rsidRDefault="00FF2D84" w:rsidP="00FF2D84">
      <w:pPr>
        <w:numPr>
          <w:ilvl w:val="0"/>
          <w:numId w:val="35"/>
        </w:numPr>
        <w:rPr>
          <w:b/>
          <w:bCs/>
        </w:rPr>
      </w:pPr>
      <w:r w:rsidRPr="00940D0F">
        <w:rPr>
          <w:b/>
        </w:rPr>
        <w:t>PROCEDURAL ISSUES</w:t>
      </w:r>
      <w:r w:rsidRPr="00940D0F">
        <w:rPr>
          <w:b/>
          <w:bCs/>
        </w:rPr>
        <w:tab/>
      </w:r>
      <w:r w:rsidRPr="00940D0F">
        <w:rPr>
          <w:b/>
          <w:bCs/>
        </w:rPr>
        <w:tab/>
      </w:r>
      <w:r w:rsidRPr="00940D0F">
        <w:rPr>
          <w:b/>
          <w:bCs/>
        </w:rPr>
        <w:tab/>
      </w:r>
      <w:r w:rsidRPr="00940D0F">
        <w:rPr>
          <w:b/>
          <w:bCs/>
        </w:rPr>
        <w:tab/>
      </w:r>
      <w:r w:rsidRPr="00940D0F">
        <w:rPr>
          <w:b/>
          <w:bCs/>
        </w:rPr>
        <w:tab/>
      </w:r>
      <w:r w:rsidRPr="00940D0F">
        <w:rPr>
          <w:b/>
          <w:bCs/>
        </w:rPr>
        <w:tab/>
      </w:r>
      <w:r w:rsidRPr="00940D0F">
        <w:rPr>
          <w:b/>
          <w:bCs/>
        </w:rPr>
        <w:tab/>
        <w:t>10:48 a.m.</w:t>
      </w:r>
    </w:p>
    <w:p w:rsidR="00FF2D84" w:rsidRPr="00940D0F" w:rsidRDefault="00FF2D84" w:rsidP="00D01D60">
      <w:pPr>
        <w:ind w:left="360"/>
      </w:pPr>
      <w:r w:rsidRPr="00940D0F">
        <w:rPr>
          <w:u w:val="single"/>
        </w:rPr>
        <w:t>DISCUSSION</w:t>
      </w:r>
      <w:r w:rsidRPr="00940D0F">
        <w:t xml:space="preserve">:  J. LAVERY mentioned </w:t>
      </w:r>
      <w:r w:rsidR="00D01D60" w:rsidRPr="00940D0F">
        <w:t xml:space="preserve">that </w:t>
      </w:r>
      <w:r w:rsidRPr="00940D0F">
        <w:t xml:space="preserve">a </w:t>
      </w:r>
      <w:r w:rsidR="00D01D60" w:rsidRPr="00940D0F">
        <w:t>quorum of 8 is necessary for the 14 member Pharmacy Advisory Committee.</w:t>
      </w:r>
      <w:r w:rsidRPr="00940D0F">
        <w:t xml:space="preserve"> </w:t>
      </w:r>
      <w:r w:rsidR="00786A0B" w:rsidRPr="00940D0F">
        <w:t xml:space="preserve"> A quorum is also necessary for Subcommittee meetings.</w:t>
      </w:r>
    </w:p>
    <w:p w:rsidR="00FF2D84" w:rsidRPr="00940D0F" w:rsidRDefault="00FF2D84" w:rsidP="00D01D60">
      <w:pPr>
        <w:ind w:firstLine="360"/>
      </w:pPr>
      <w:r w:rsidRPr="00940D0F">
        <w:rPr>
          <w:u w:val="single"/>
        </w:rPr>
        <w:t>ACTION:</w:t>
      </w:r>
      <w:r w:rsidR="00D01D60" w:rsidRPr="00940D0F">
        <w:t xml:space="preserve"> </w:t>
      </w:r>
      <w:r w:rsidRPr="00940D0F">
        <w:t>So noted.</w:t>
      </w:r>
    </w:p>
    <w:p w:rsidR="00D01D60" w:rsidRPr="00940D0F" w:rsidRDefault="00D01D60" w:rsidP="00D01D60">
      <w:r w:rsidRPr="00940D0F">
        <w:t>_____________________________________________________________________________</w:t>
      </w:r>
    </w:p>
    <w:p w:rsidR="00D01D60" w:rsidRPr="00940D0F" w:rsidRDefault="00D01D60" w:rsidP="00D01D60">
      <w:r w:rsidRPr="00940D0F">
        <w:rPr>
          <w:u w:val="single"/>
        </w:rPr>
        <w:t>TOPIC</w:t>
      </w:r>
      <w:r w:rsidRPr="00940D0F">
        <w:t>:</w:t>
      </w:r>
    </w:p>
    <w:p w:rsidR="00D01D60" w:rsidRPr="00940D0F" w:rsidRDefault="00D01D60" w:rsidP="00D01D60">
      <w:pPr>
        <w:numPr>
          <w:ilvl w:val="0"/>
          <w:numId w:val="35"/>
        </w:numPr>
        <w:rPr>
          <w:b/>
          <w:bCs/>
        </w:rPr>
      </w:pPr>
      <w:r w:rsidRPr="00940D0F">
        <w:rPr>
          <w:b/>
        </w:rPr>
        <w:t>OPEN MEETING LAW OVERVIEW</w:t>
      </w:r>
      <w:r w:rsidRPr="00940D0F">
        <w:rPr>
          <w:b/>
          <w:bCs/>
        </w:rPr>
        <w:tab/>
      </w:r>
      <w:r w:rsidRPr="00940D0F">
        <w:rPr>
          <w:b/>
          <w:bCs/>
        </w:rPr>
        <w:tab/>
      </w:r>
      <w:r w:rsidRPr="00940D0F">
        <w:rPr>
          <w:b/>
          <w:bCs/>
        </w:rPr>
        <w:tab/>
      </w:r>
      <w:r w:rsidRPr="00940D0F">
        <w:rPr>
          <w:b/>
          <w:bCs/>
        </w:rPr>
        <w:tab/>
      </w:r>
      <w:r w:rsidRPr="00940D0F">
        <w:rPr>
          <w:b/>
          <w:bCs/>
        </w:rPr>
        <w:tab/>
      </w:r>
      <w:r w:rsidRPr="00940D0F">
        <w:rPr>
          <w:b/>
          <w:bCs/>
        </w:rPr>
        <w:tab/>
        <w:t>10:5</w:t>
      </w:r>
      <w:r w:rsidR="00067F91" w:rsidRPr="00940D0F">
        <w:rPr>
          <w:b/>
          <w:bCs/>
        </w:rPr>
        <w:t>0</w:t>
      </w:r>
      <w:r w:rsidRPr="00940D0F">
        <w:rPr>
          <w:b/>
          <w:bCs/>
        </w:rPr>
        <w:t xml:space="preserve"> a.m.</w:t>
      </w:r>
    </w:p>
    <w:p w:rsidR="009A38F7" w:rsidRPr="000C3186" w:rsidRDefault="00D01D60" w:rsidP="009A38F7">
      <w:pPr>
        <w:ind w:left="360"/>
      </w:pPr>
      <w:r w:rsidRPr="00940D0F">
        <w:rPr>
          <w:u w:val="single"/>
        </w:rPr>
        <w:t>DISCUSSION</w:t>
      </w:r>
      <w:r w:rsidRPr="00940D0F">
        <w:t>:  Board Counsel, H. ENGMAN</w:t>
      </w:r>
      <w:r w:rsidR="00351D10">
        <w:t>,</w:t>
      </w:r>
      <w:r w:rsidRPr="00940D0F">
        <w:t xml:space="preserve"> summarized aspects of the Open Meeting Law</w:t>
      </w:r>
      <w:r w:rsidR="00067F91" w:rsidRPr="00940D0F">
        <w:t xml:space="preserve"> </w:t>
      </w:r>
      <w:r w:rsidR="00067F91" w:rsidRPr="000C3186">
        <w:t>(OML)</w:t>
      </w:r>
      <w:r w:rsidRPr="000C3186">
        <w:t xml:space="preserve"> which would be relevant to the Pharmacy Advisory Committee</w:t>
      </w:r>
      <w:r w:rsidR="009A38F7" w:rsidRPr="000C3186">
        <w:t xml:space="preserve">.  She indicated that the purpose of the Law was to ensure transparency in government.  To that end: </w:t>
      </w:r>
    </w:p>
    <w:p w:rsidR="00067F91" w:rsidRPr="000C3186" w:rsidRDefault="009A38F7" w:rsidP="009A38F7">
      <w:pPr>
        <w:numPr>
          <w:ilvl w:val="0"/>
          <w:numId w:val="43"/>
        </w:numPr>
      </w:pPr>
      <w:r w:rsidRPr="000C3186">
        <w:t>A</w:t>
      </w:r>
      <w:r w:rsidR="00067F91" w:rsidRPr="000C3186">
        <w:t>ll committee communication must be done in open meetings</w:t>
      </w:r>
      <w:r w:rsidRPr="000C3186">
        <w:t>,</w:t>
      </w:r>
    </w:p>
    <w:p w:rsidR="009A38F7" w:rsidRPr="000C3186" w:rsidRDefault="009A38F7" w:rsidP="009A38F7">
      <w:pPr>
        <w:numPr>
          <w:ilvl w:val="0"/>
          <w:numId w:val="43"/>
        </w:numPr>
      </w:pPr>
      <w:r w:rsidRPr="000C3186">
        <w:t>Notice of meetings and agenda must be posted on the website at least 48 hours prior to the meeting,</w:t>
      </w:r>
    </w:p>
    <w:p w:rsidR="00067F91" w:rsidRPr="000C3186" w:rsidRDefault="009A38F7" w:rsidP="00067F91">
      <w:pPr>
        <w:numPr>
          <w:ilvl w:val="0"/>
          <w:numId w:val="40"/>
        </w:numPr>
      </w:pPr>
      <w:r w:rsidRPr="000C3186">
        <w:t xml:space="preserve">The Advisory quorum is 8 members.  </w:t>
      </w:r>
      <w:r w:rsidR="00067F91" w:rsidRPr="000C3186">
        <w:t>Subcommittees are subject to OML</w:t>
      </w:r>
      <w:r w:rsidRPr="000C3186">
        <w:t>;</w:t>
      </w:r>
      <w:r w:rsidR="005E7799" w:rsidRPr="000C3186">
        <w:t xml:space="preserve"> a </w:t>
      </w:r>
      <w:r w:rsidR="00351D10">
        <w:t xml:space="preserve">reduced </w:t>
      </w:r>
      <w:r w:rsidR="005E7799" w:rsidRPr="000C3186">
        <w:t>quorum (&lt;50%) could be approved</w:t>
      </w:r>
      <w:r w:rsidRPr="000C3186">
        <w:t xml:space="preserve"> by majority vote</w:t>
      </w:r>
      <w:r w:rsidR="000C3186" w:rsidRPr="000C3186">
        <w:t>,</w:t>
      </w:r>
    </w:p>
    <w:p w:rsidR="00067F91" w:rsidRPr="000C3186" w:rsidRDefault="00067F91" w:rsidP="00067F91">
      <w:pPr>
        <w:numPr>
          <w:ilvl w:val="0"/>
          <w:numId w:val="40"/>
        </w:numPr>
      </w:pPr>
      <w:r w:rsidRPr="000C3186">
        <w:t>Members may participate remotely;</w:t>
      </w:r>
      <w:r w:rsidR="009A38F7" w:rsidRPr="000C3186">
        <w:t xml:space="preserve"> a</w:t>
      </w:r>
      <w:r w:rsidRPr="000C3186">
        <w:t xml:space="preserve"> quorum must be in the room; votes must be by roll call.</w:t>
      </w:r>
    </w:p>
    <w:p w:rsidR="00067F91" w:rsidRPr="000C3186" w:rsidRDefault="000C3186" w:rsidP="000C3186">
      <w:pPr>
        <w:ind w:left="360"/>
      </w:pPr>
      <w:r w:rsidRPr="000C3186">
        <w:t xml:space="preserve">In response to a question, she indicated that a member </w:t>
      </w:r>
      <w:r w:rsidR="003A6D61" w:rsidRPr="000C3186">
        <w:t>reach</w:t>
      </w:r>
      <w:r w:rsidRPr="000C3186">
        <w:t>ing</w:t>
      </w:r>
      <w:r w:rsidR="003A6D61" w:rsidRPr="000C3186">
        <w:t xml:space="preserve"> out to </w:t>
      </w:r>
      <w:r w:rsidRPr="000C3186">
        <w:t>a non-member for information</w:t>
      </w:r>
      <w:r w:rsidR="00351D10">
        <w:t xml:space="preserve"> </w:t>
      </w:r>
      <w:r w:rsidR="003A6D61" w:rsidRPr="000C3186">
        <w:t>would not be subject to the OML.</w:t>
      </w:r>
    </w:p>
    <w:p w:rsidR="009A38F7" w:rsidRPr="000C3186" w:rsidRDefault="000C3186" w:rsidP="000C3186">
      <w:pPr>
        <w:ind w:firstLine="360"/>
      </w:pPr>
      <w:r w:rsidRPr="000C3186">
        <w:t>She also c</w:t>
      </w:r>
      <w:r w:rsidR="009A38F7" w:rsidRPr="000C3186">
        <w:t>aution</w:t>
      </w:r>
      <w:r w:rsidRPr="000C3186">
        <w:t>ed members</w:t>
      </w:r>
      <w:r w:rsidR="009A38F7" w:rsidRPr="000C3186">
        <w:t xml:space="preserve"> with regards to email</w:t>
      </w:r>
      <w:r w:rsidRPr="000C3186">
        <w:t>s, as they would be subject to the OML.</w:t>
      </w:r>
    </w:p>
    <w:p w:rsidR="00D01D60" w:rsidRPr="000C3186" w:rsidRDefault="00D01D60" w:rsidP="00D01D60">
      <w:pPr>
        <w:ind w:firstLine="360"/>
      </w:pPr>
      <w:r w:rsidRPr="000C3186">
        <w:rPr>
          <w:u w:val="single"/>
        </w:rPr>
        <w:t>ACTION:</w:t>
      </w:r>
      <w:r w:rsidRPr="000C3186">
        <w:t xml:space="preserve"> So noted.</w:t>
      </w:r>
    </w:p>
    <w:p w:rsidR="00067F91" w:rsidRPr="00940D0F" w:rsidRDefault="00067F91" w:rsidP="00067F91">
      <w:r w:rsidRPr="000C3186">
        <w:t>_____________________________________________________________________________</w:t>
      </w:r>
    </w:p>
    <w:p w:rsidR="00067F91" w:rsidRPr="00940D0F" w:rsidRDefault="00067F91" w:rsidP="00067F91">
      <w:r w:rsidRPr="00940D0F">
        <w:rPr>
          <w:u w:val="single"/>
        </w:rPr>
        <w:t>TOPIC</w:t>
      </w:r>
      <w:r w:rsidRPr="00940D0F">
        <w:t>:</w:t>
      </w:r>
    </w:p>
    <w:p w:rsidR="00067F91" w:rsidRPr="00940D0F" w:rsidRDefault="00067F91" w:rsidP="00067F91">
      <w:pPr>
        <w:numPr>
          <w:ilvl w:val="0"/>
          <w:numId w:val="35"/>
        </w:numPr>
        <w:rPr>
          <w:b/>
          <w:bCs/>
        </w:rPr>
      </w:pPr>
      <w:r w:rsidRPr="00940D0F">
        <w:rPr>
          <w:b/>
        </w:rPr>
        <w:t>COMMUNICATION BETWEEN BOARD AND ADVISORY COMMITTEE</w:t>
      </w:r>
      <w:r w:rsidRPr="00940D0F">
        <w:rPr>
          <w:b/>
          <w:bCs/>
        </w:rPr>
        <w:tab/>
        <w:t>10:57 a.m.</w:t>
      </w:r>
    </w:p>
    <w:p w:rsidR="00BB5013" w:rsidRPr="00940D0F" w:rsidRDefault="00067F91" w:rsidP="00CB73C0">
      <w:pPr>
        <w:ind w:left="360"/>
      </w:pPr>
      <w:r w:rsidRPr="00940D0F">
        <w:rPr>
          <w:u w:val="single"/>
        </w:rPr>
        <w:t>DISCUSSION</w:t>
      </w:r>
      <w:r w:rsidRPr="00940D0F">
        <w:t xml:space="preserve">:  </w:t>
      </w:r>
    </w:p>
    <w:p w:rsidR="00CB73C0" w:rsidRPr="00940D0F" w:rsidRDefault="00CB73C0" w:rsidP="00BB5013">
      <w:pPr>
        <w:ind w:left="360"/>
      </w:pPr>
      <w:r w:rsidRPr="00940D0F">
        <w:t xml:space="preserve">D. SENCABAUGH recognized the pharmacy students in the audience and thanked the members of the Board who were able to attend. </w:t>
      </w:r>
    </w:p>
    <w:p w:rsidR="00067F91" w:rsidRPr="00940D0F" w:rsidRDefault="00BB5013" w:rsidP="00BB5013">
      <w:pPr>
        <w:numPr>
          <w:ilvl w:val="0"/>
          <w:numId w:val="42"/>
        </w:numPr>
      </w:pPr>
      <w:r w:rsidRPr="00940D0F">
        <w:t>D. SENCABAUGH</w:t>
      </w:r>
      <w:r w:rsidR="00CB73C0" w:rsidRPr="00940D0F">
        <w:t xml:space="preserve"> described the need to be able to capture ongoing communication between the Board and Advisory Committee in a </w:t>
      </w:r>
      <w:r w:rsidRPr="00940D0F">
        <w:t>single document</w:t>
      </w:r>
      <w:r w:rsidR="00857700" w:rsidRPr="00940D0F">
        <w:t>, using a standard numbering format</w:t>
      </w:r>
      <w:r w:rsidRPr="00940D0F">
        <w:t xml:space="preserve">.  He </w:t>
      </w:r>
      <w:r w:rsidR="00CB73C0" w:rsidRPr="00940D0F">
        <w:t xml:space="preserve">distributed a draft of </w:t>
      </w:r>
      <w:r w:rsidRPr="00940D0F">
        <w:t xml:space="preserve">an </w:t>
      </w:r>
      <w:r w:rsidR="00CB73C0" w:rsidRPr="00940D0F">
        <w:rPr>
          <w:i/>
        </w:rPr>
        <w:t xml:space="preserve">Advisory Committee Recommendation Document </w:t>
      </w:r>
      <w:r w:rsidR="00CB73C0" w:rsidRPr="00940D0F">
        <w:t xml:space="preserve">that </w:t>
      </w:r>
      <w:r w:rsidRPr="00940D0F">
        <w:t>the Board felt would meet the objectives.</w:t>
      </w:r>
      <w:r w:rsidR="00CB73C0" w:rsidRPr="00940D0F">
        <w:t xml:space="preserve"> </w:t>
      </w:r>
    </w:p>
    <w:p w:rsidR="00067F91" w:rsidRPr="00940D0F" w:rsidRDefault="00067F91" w:rsidP="00BB5013">
      <w:pPr>
        <w:ind w:left="1080"/>
      </w:pPr>
      <w:r w:rsidRPr="00940D0F">
        <w:rPr>
          <w:u w:val="single"/>
        </w:rPr>
        <w:t>ACTION:</w:t>
      </w:r>
      <w:r w:rsidRPr="00940D0F">
        <w:t xml:space="preserve">  Motion by </w:t>
      </w:r>
      <w:r w:rsidR="003A6D61" w:rsidRPr="00940D0F">
        <w:t>M. GONYEAU</w:t>
      </w:r>
      <w:r w:rsidRPr="00940D0F">
        <w:t xml:space="preserve">, seconded by </w:t>
      </w:r>
      <w:r w:rsidR="003A6D61" w:rsidRPr="00940D0F">
        <w:t>S. BARTEL</w:t>
      </w:r>
      <w:r w:rsidRPr="00940D0F">
        <w:t xml:space="preserve">, and voted unanimously to </w:t>
      </w:r>
      <w:r w:rsidR="003A6D61" w:rsidRPr="00940D0F">
        <w:t xml:space="preserve">accept the </w:t>
      </w:r>
      <w:r w:rsidR="003A6D61" w:rsidRPr="00940D0F">
        <w:rPr>
          <w:i/>
        </w:rPr>
        <w:t>Advisory Committee Recommendation Document</w:t>
      </w:r>
      <w:r w:rsidR="003A6D61" w:rsidRPr="00940D0F">
        <w:t xml:space="preserve"> format to communicate between the Board and the Advisory Committee</w:t>
      </w:r>
      <w:r w:rsidRPr="00940D0F">
        <w:t>.</w:t>
      </w:r>
    </w:p>
    <w:p w:rsidR="00BB5013" w:rsidRPr="00940D0F" w:rsidRDefault="00BB5013" w:rsidP="00BB5013">
      <w:pPr>
        <w:numPr>
          <w:ilvl w:val="0"/>
          <w:numId w:val="42"/>
        </w:numPr>
      </w:pPr>
      <w:r w:rsidRPr="00940D0F">
        <w:t>Board member, T. FENSKY</w:t>
      </w:r>
      <w:r w:rsidR="00351D10">
        <w:t>,</w:t>
      </w:r>
      <w:r w:rsidRPr="00940D0F">
        <w:t xml:space="preserve"> </w:t>
      </w:r>
      <w:r w:rsidR="00857700" w:rsidRPr="00940D0F">
        <w:t xml:space="preserve">distributed the first </w:t>
      </w:r>
      <w:r w:rsidR="00351D10">
        <w:t xml:space="preserve">two Advisory Committee </w:t>
      </w:r>
      <w:proofErr w:type="spellStart"/>
      <w:r w:rsidR="00351D10">
        <w:t>Recommen</w:t>
      </w:r>
      <w:r w:rsidR="00857700" w:rsidRPr="00940D0F">
        <w:t>da</w:t>
      </w:r>
      <w:r w:rsidR="00351D10">
        <w:t>-</w:t>
      </w:r>
      <w:r w:rsidR="00857700" w:rsidRPr="00940D0F">
        <w:t>tion</w:t>
      </w:r>
      <w:proofErr w:type="spellEnd"/>
      <w:r w:rsidR="00857700" w:rsidRPr="00940D0F">
        <w:t xml:space="preserve"> Docume</w:t>
      </w:r>
      <w:r w:rsidR="00351D10">
        <w:t>nts:</w:t>
      </w:r>
      <w:r w:rsidR="00857700" w:rsidRPr="00940D0F">
        <w:t xml:space="preserve"> Abnormal results (#15-01) and Outsourcing Facilities (#15-02).</w:t>
      </w:r>
    </w:p>
    <w:p w:rsidR="00857700" w:rsidRPr="00940D0F" w:rsidRDefault="00857700" w:rsidP="00857700">
      <w:pPr>
        <w:ind w:left="1080"/>
      </w:pPr>
      <w:r w:rsidRPr="00940D0F">
        <w:rPr>
          <w:u w:val="single"/>
        </w:rPr>
        <w:t>ACTION:</w:t>
      </w:r>
      <w:r w:rsidRPr="00940D0F">
        <w:t xml:space="preserve">  Motion by J. BARR, seconded by K. BYERS, and voted unanimously to formally accept the Advisory Committee Recommendation Documents #15-01 and 15-02.</w:t>
      </w:r>
    </w:p>
    <w:p w:rsidR="005C6A60" w:rsidRPr="00940D0F" w:rsidRDefault="005C6A60" w:rsidP="00F345F3">
      <w:r w:rsidRPr="00940D0F">
        <w:t>______________________________________________________________________________</w:t>
      </w:r>
    </w:p>
    <w:p w:rsidR="005C6A60" w:rsidRPr="00940D0F" w:rsidRDefault="005C6A60" w:rsidP="00F345F3"/>
    <w:p w:rsidR="005C6A60" w:rsidRPr="00940D0F" w:rsidRDefault="00CB73C0" w:rsidP="005C6A60">
      <w:pPr>
        <w:jc w:val="center"/>
      </w:pPr>
      <w:r w:rsidRPr="00940D0F">
        <w:t>BREAK 11:10 – 11:25</w:t>
      </w:r>
      <w:r w:rsidR="005C6A60" w:rsidRPr="00940D0F">
        <w:t xml:space="preserve"> a</w:t>
      </w:r>
      <w:r w:rsidRPr="00940D0F">
        <w:t>.</w:t>
      </w:r>
      <w:r w:rsidR="005C6A60" w:rsidRPr="00940D0F">
        <w:t>m</w:t>
      </w:r>
      <w:r w:rsidRPr="00940D0F">
        <w:t>.</w:t>
      </w:r>
    </w:p>
    <w:p w:rsidR="00857700" w:rsidRPr="00940D0F" w:rsidRDefault="00857700" w:rsidP="00857700">
      <w:r w:rsidRPr="00940D0F">
        <w:t>_____________________________________________________________________________</w:t>
      </w:r>
    </w:p>
    <w:p w:rsidR="00857700" w:rsidRPr="00940D0F" w:rsidRDefault="00857700" w:rsidP="00857700">
      <w:r w:rsidRPr="00940D0F">
        <w:rPr>
          <w:u w:val="single"/>
        </w:rPr>
        <w:t>TOPIC</w:t>
      </w:r>
      <w:r w:rsidRPr="00940D0F">
        <w:t>:</w:t>
      </w:r>
    </w:p>
    <w:p w:rsidR="00857700" w:rsidRPr="00940D0F" w:rsidRDefault="00857700" w:rsidP="00857700">
      <w:pPr>
        <w:numPr>
          <w:ilvl w:val="0"/>
          <w:numId w:val="35"/>
        </w:numPr>
        <w:rPr>
          <w:b/>
          <w:bCs/>
        </w:rPr>
      </w:pPr>
      <w:r w:rsidRPr="00940D0F">
        <w:rPr>
          <w:b/>
        </w:rPr>
        <w:t>TOPICS FOR REVIEW/PRESENTATION</w:t>
      </w:r>
      <w:r w:rsidRPr="00940D0F">
        <w:rPr>
          <w:b/>
          <w:bCs/>
        </w:rPr>
        <w:tab/>
      </w:r>
      <w:r w:rsidRPr="00940D0F">
        <w:rPr>
          <w:b/>
          <w:bCs/>
        </w:rPr>
        <w:tab/>
      </w:r>
      <w:r w:rsidRPr="00940D0F">
        <w:rPr>
          <w:b/>
          <w:bCs/>
        </w:rPr>
        <w:tab/>
      </w:r>
      <w:r w:rsidRPr="00940D0F">
        <w:rPr>
          <w:b/>
          <w:bCs/>
        </w:rPr>
        <w:tab/>
      </w:r>
      <w:r w:rsidRPr="00940D0F">
        <w:rPr>
          <w:b/>
          <w:bCs/>
        </w:rPr>
        <w:tab/>
      </w:r>
      <w:r w:rsidRPr="00940D0F">
        <w:rPr>
          <w:b/>
          <w:bCs/>
        </w:rPr>
        <w:tab/>
        <w:t>11:25 a.m.</w:t>
      </w:r>
    </w:p>
    <w:p w:rsidR="00857700" w:rsidRPr="00940D0F" w:rsidRDefault="00857700" w:rsidP="00857700">
      <w:pPr>
        <w:ind w:left="360"/>
      </w:pPr>
      <w:r w:rsidRPr="00940D0F">
        <w:rPr>
          <w:u w:val="single"/>
        </w:rPr>
        <w:t>DISCUSSION</w:t>
      </w:r>
      <w:r w:rsidRPr="00940D0F">
        <w:t xml:space="preserve">:  </w:t>
      </w:r>
    </w:p>
    <w:p w:rsidR="003F6522" w:rsidRPr="00DE1D91" w:rsidRDefault="00857700" w:rsidP="00AA1C77">
      <w:pPr>
        <w:ind w:left="360"/>
      </w:pPr>
      <w:r w:rsidRPr="00940D0F">
        <w:t>D</w:t>
      </w:r>
      <w:r w:rsidR="00786A0B" w:rsidRPr="00940D0F">
        <w:t xml:space="preserve">irector of Pharmacy Compliance, W. FRISCH </w:t>
      </w:r>
      <w:r w:rsidR="00786A0B" w:rsidRPr="00DE1D91">
        <w:t xml:space="preserve">introduced </w:t>
      </w:r>
      <w:r w:rsidR="00351D10">
        <w:t xml:space="preserve">K. A. BARNES, </w:t>
      </w:r>
      <w:r w:rsidR="00786A0B" w:rsidRPr="00DE1D91">
        <w:t xml:space="preserve">Director of Pharmacy </w:t>
      </w:r>
      <w:r w:rsidR="00351D10">
        <w:lastRenderedPageBreak/>
        <w:t xml:space="preserve">Quality Assurance, </w:t>
      </w:r>
      <w:r w:rsidR="00916096" w:rsidRPr="00DE1D91">
        <w:t xml:space="preserve">who requested input from the Advisory Committee on what to do when reports of abnormal results are received by the Board.  </w:t>
      </w:r>
    </w:p>
    <w:p w:rsidR="003F6522" w:rsidRPr="00617BB2" w:rsidRDefault="003F6522" w:rsidP="00AA1C77">
      <w:pPr>
        <w:ind w:left="360"/>
      </w:pPr>
      <w:r w:rsidRPr="00DE1D91">
        <w:t xml:space="preserve">She referred to her March 24, 2015 memo to Board members, </w:t>
      </w:r>
      <w:r w:rsidRPr="00DE1D91">
        <w:rPr>
          <w:i/>
        </w:rPr>
        <w:t>Board Members Request to Advisory Committee Regarding Regulations Pertaining to Above Action Level Environmental</w:t>
      </w:r>
      <w:r w:rsidRPr="003F6522">
        <w:rPr>
          <w:i/>
        </w:rPr>
        <w:t xml:space="preserve"> Monitoring Results</w:t>
      </w:r>
      <w:r>
        <w:t xml:space="preserve">.  </w:t>
      </w:r>
      <w:r w:rsidR="00EB4272">
        <w:t xml:space="preserve">Environmental monitoring includes testing for </w:t>
      </w:r>
      <w:r w:rsidR="00EB4272" w:rsidRPr="00617BB2">
        <w:t xml:space="preserve">bacterial and fungal contamination. </w:t>
      </w:r>
      <w:r w:rsidRPr="00617BB2">
        <w:t xml:space="preserve">She asked what it meant </w:t>
      </w:r>
      <w:r w:rsidR="00FD379E" w:rsidRPr="00617BB2">
        <w:t xml:space="preserve">to be outside the </w:t>
      </w:r>
      <w:r w:rsidR="00EB4272" w:rsidRPr="00617BB2">
        <w:t xml:space="preserve">USP &lt;797&gt; </w:t>
      </w:r>
      <w:r w:rsidR="00FD379E" w:rsidRPr="00617BB2">
        <w:t>action limits.</w:t>
      </w:r>
    </w:p>
    <w:p w:rsidR="00FD379E" w:rsidRPr="00437509" w:rsidRDefault="00FD379E" w:rsidP="00ED6090">
      <w:pPr>
        <w:numPr>
          <w:ilvl w:val="0"/>
          <w:numId w:val="47"/>
        </w:numPr>
      </w:pPr>
      <w:r w:rsidRPr="00617BB2">
        <w:t xml:space="preserve">EK: </w:t>
      </w:r>
      <w:r w:rsidR="00EB4272" w:rsidRPr="00617BB2">
        <w:t xml:space="preserve">Although not required by the USP, </w:t>
      </w:r>
      <w:r w:rsidR="00437509">
        <w:t>he felt that 2 plates (</w:t>
      </w:r>
      <w:r w:rsidR="00617BB2">
        <w:rPr>
          <w:color w:val="000000"/>
        </w:rPr>
        <w:t xml:space="preserve">soybean–casein </w:t>
      </w:r>
      <w:r w:rsidR="00617BB2" w:rsidRPr="00437509">
        <w:rPr>
          <w:color w:val="000000"/>
        </w:rPr>
        <w:t>digest medium</w:t>
      </w:r>
      <w:proofErr w:type="gramStart"/>
      <w:r w:rsidR="00437509" w:rsidRPr="00437509">
        <w:rPr>
          <w:color w:val="000000"/>
        </w:rPr>
        <w:t>/</w:t>
      </w:r>
      <w:r w:rsidR="00617BB2" w:rsidRPr="00437509">
        <w:rPr>
          <w:color w:val="000000"/>
        </w:rPr>
        <w:t>(</w:t>
      </w:r>
      <w:proofErr w:type="spellStart"/>
      <w:proofErr w:type="gramEnd"/>
      <w:r w:rsidR="00EB4272" w:rsidRPr="00437509">
        <w:t>tr</w:t>
      </w:r>
      <w:r w:rsidR="00617BB2" w:rsidRPr="00437509">
        <w:t>ypticase</w:t>
      </w:r>
      <w:proofErr w:type="spellEnd"/>
      <w:r w:rsidR="00617BB2" w:rsidRPr="00437509">
        <w:t xml:space="preserve"> soy agar/</w:t>
      </w:r>
      <w:r w:rsidR="00437509" w:rsidRPr="00437509">
        <w:t>TSA as well as</w:t>
      </w:r>
      <w:r w:rsidR="00EB4272" w:rsidRPr="00437509">
        <w:t xml:space="preserve"> </w:t>
      </w:r>
      <w:r w:rsidR="00617BB2" w:rsidRPr="00437509">
        <w:t>malt extract</w:t>
      </w:r>
      <w:r w:rsidR="00EB4272" w:rsidRPr="00437509">
        <w:t xml:space="preserve"> agar</w:t>
      </w:r>
      <w:r w:rsidR="00437509" w:rsidRPr="00437509">
        <w:t>) should be required</w:t>
      </w:r>
      <w:r w:rsidR="00EB4272" w:rsidRPr="00437509">
        <w:t>.</w:t>
      </w:r>
    </w:p>
    <w:p w:rsidR="00EB4272" w:rsidRDefault="00EB4272" w:rsidP="00ED6090">
      <w:pPr>
        <w:numPr>
          <w:ilvl w:val="0"/>
          <w:numId w:val="47"/>
        </w:numPr>
      </w:pPr>
      <w:r w:rsidRPr="00437509">
        <w:t>AC: Occasional microorganisms are observed, even in well-controlled environments</w:t>
      </w:r>
      <w:r>
        <w:t>.</w:t>
      </w:r>
    </w:p>
    <w:p w:rsidR="00EB4272" w:rsidRDefault="00EB4272" w:rsidP="00ED6090">
      <w:pPr>
        <w:numPr>
          <w:ilvl w:val="0"/>
          <w:numId w:val="47"/>
        </w:numPr>
      </w:pPr>
      <w:r>
        <w:t xml:space="preserve">FM: </w:t>
      </w:r>
      <w:r w:rsidR="00860B7F">
        <w:t xml:space="preserve">Rather than </w:t>
      </w:r>
      <w:r w:rsidR="00437509">
        <w:t>testing</w:t>
      </w:r>
      <w:r w:rsidR="00860B7F">
        <w:t xml:space="preserve"> with </w:t>
      </w:r>
      <w:r w:rsidR="00437509">
        <w:t>TSA</w:t>
      </w:r>
      <w:r w:rsidR="00860B7F">
        <w:t xml:space="preserve"> and then</w:t>
      </w:r>
      <w:r w:rsidR="00437509">
        <w:t xml:space="preserve">, if positive for fungi, testing with malt extract agar, it would be </w:t>
      </w:r>
      <w:r w:rsidR="004B74A0">
        <w:t>better to initially test</w:t>
      </w:r>
      <w:r w:rsidR="00860B7F">
        <w:t xml:space="preserve"> with both growth media.</w:t>
      </w:r>
    </w:p>
    <w:p w:rsidR="00437509" w:rsidRDefault="00437509" w:rsidP="00ED6090">
      <w:pPr>
        <w:numPr>
          <w:ilvl w:val="0"/>
          <w:numId w:val="47"/>
        </w:numPr>
      </w:pPr>
      <w:r>
        <w:t xml:space="preserve">KB: Indicated that </w:t>
      </w:r>
      <w:r w:rsidR="00ED6090">
        <w:t xml:space="preserve">her </w:t>
      </w:r>
      <w:r>
        <w:t>more conservative approach</w:t>
      </w:r>
      <w:r w:rsidR="00ED6090">
        <w:t xml:space="preserve"> was to use single TSA plates.</w:t>
      </w:r>
    </w:p>
    <w:p w:rsidR="00ED6090" w:rsidRDefault="00ED6090" w:rsidP="00AA1C77">
      <w:pPr>
        <w:ind w:left="360"/>
      </w:pPr>
      <w:r>
        <w:t xml:space="preserve">K. BARNES </w:t>
      </w:r>
      <w:r w:rsidR="004B74A0">
        <w:t xml:space="preserve">noted </w:t>
      </w:r>
      <w:r>
        <w:t xml:space="preserve">that the Board currently recommends resampling if action levels are exceeded and that subsequent sampling </w:t>
      </w:r>
      <w:r w:rsidR="004B74A0">
        <w:t xml:space="preserve">be done </w:t>
      </w:r>
      <w:r>
        <w:t>on a monthly basis.</w:t>
      </w:r>
    </w:p>
    <w:p w:rsidR="00ED6090" w:rsidRDefault="00ED6090" w:rsidP="00ED6090">
      <w:pPr>
        <w:numPr>
          <w:ilvl w:val="0"/>
          <w:numId w:val="48"/>
        </w:numPr>
      </w:pPr>
      <w:r>
        <w:t>AL: Indicated time constraints when a second plate is used only after the results from the first plate have been completed, and then retesting after remediation.</w:t>
      </w:r>
    </w:p>
    <w:p w:rsidR="00ED6090" w:rsidRDefault="00ED6090" w:rsidP="00ED6090">
      <w:pPr>
        <w:numPr>
          <w:ilvl w:val="0"/>
          <w:numId w:val="48"/>
        </w:numPr>
      </w:pPr>
      <w:r>
        <w:t xml:space="preserve">FM: </w:t>
      </w:r>
      <w:r w:rsidR="00841B04">
        <w:t>Viable microbial monitoring of airflow (vs. surface sampling) is a much more definitive scenario if positive tests result.</w:t>
      </w:r>
    </w:p>
    <w:p w:rsidR="00B04A64" w:rsidRDefault="00841B04" w:rsidP="00ED6090">
      <w:pPr>
        <w:numPr>
          <w:ilvl w:val="0"/>
          <w:numId w:val="48"/>
        </w:numPr>
      </w:pPr>
      <w:r>
        <w:t xml:space="preserve">EK: Six-month sampling is not enough.  In the 2005-2010 USP &lt;797&gt; review cycle, there were 2 distinct opinions; </w:t>
      </w:r>
      <w:r w:rsidR="00B04A64">
        <w:t xml:space="preserve">the CDC felt there was no need to monitor and the FDA recommended that monitoring be done daily.  The decision to keep the current language was a compromise.  </w:t>
      </w:r>
    </w:p>
    <w:p w:rsidR="00841B04" w:rsidRDefault="00B04A64" w:rsidP="00B04A64">
      <w:pPr>
        <w:ind w:left="1080"/>
      </w:pPr>
      <w:r>
        <w:t>The concept of State o</w:t>
      </w:r>
      <w:r w:rsidR="00050D6D">
        <w:t>f Control c</w:t>
      </w:r>
      <w:r>
        <w:t xml:space="preserve">ould be thought of </w:t>
      </w:r>
      <w:r w:rsidR="004B74A0">
        <w:t xml:space="preserve">as </w:t>
      </w:r>
      <w:r>
        <w:t>a matrix</w:t>
      </w:r>
      <w:r w:rsidR="00050D6D">
        <w:t xml:space="preserve"> of various </w:t>
      </w:r>
      <w:proofErr w:type="spellStart"/>
      <w:r w:rsidR="00050D6D">
        <w:t>testings</w:t>
      </w:r>
      <w:proofErr w:type="spellEnd"/>
      <w:r w:rsidR="00050D6D">
        <w:t>, etc. with USP &lt;797&gt; iterations; testing monthly for low-risk level and weekly for high-risk level compounding, especially if the compounder is exceeding the USP’s BUDs.</w:t>
      </w:r>
    </w:p>
    <w:p w:rsidR="00AF4CD5" w:rsidRDefault="00B04A64" w:rsidP="00AF4CD5">
      <w:pPr>
        <w:numPr>
          <w:ilvl w:val="0"/>
          <w:numId w:val="48"/>
        </w:numPr>
      </w:pPr>
      <w:r>
        <w:t xml:space="preserve">RG: </w:t>
      </w:r>
      <w:r w:rsidR="004B74A0">
        <w:t>Sampling twice a year is not enough</w:t>
      </w:r>
      <w:r w:rsidR="00AF4CD5">
        <w:t>; sampling should be risk based/product based.</w:t>
      </w:r>
    </w:p>
    <w:p w:rsidR="00EB4272" w:rsidRDefault="00AF4CD5" w:rsidP="00AF4CD5">
      <w:pPr>
        <w:numPr>
          <w:ilvl w:val="0"/>
          <w:numId w:val="48"/>
        </w:numPr>
      </w:pPr>
      <w:r>
        <w:t>JB: The clinical microbiology lab goes through a similar procedure to test their growth media.  The batch is quarantined until the test results have been received.</w:t>
      </w:r>
    </w:p>
    <w:p w:rsidR="00AF4CD5" w:rsidRDefault="00AF4CD5" w:rsidP="005613AA">
      <w:pPr>
        <w:ind w:left="300"/>
      </w:pPr>
      <w:r>
        <w:t>W. FRISCH noted that if the format for microbiological reports were standardized, they would be easier to review.</w:t>
      </w:r>
    </w:p>
    <w:p w:rsidR="005613AA" w:rsidRDefault="005613AA" w:rsidP="005613AA">
      <w:pPr>
        <w:ind w:left="300"/>
      </w:pPr>
      <w:r>
        <w:t>J. LAVERY suggested that K. BARNES and W. FRISCH develop a proposal draft for the Advisory Committee.</w:t>
      </w:r>
    </w:p>
    <w:p w:rsidR="00926A1F" w:rsidRDefault="00AF4CD5" w:rsidP="00926A1F">
      <w:pPr>
        <w:numPr>
          <w:ilvl w:val="0"/>
          <w:numId w:val="48"/>
        </w:numPr>
      </w:pPr>
      <w:r>
        <w:t xml:space="preserve">RG: </w:t>
      </w:r>
      <w:r w:rsidR="005613AA">
        <w:t xml:space="preserve">To ensure a State of Control it is necessary to review all aspects, from the beginning to the end of a process.  Quality needs to be built into each part of the process.  The firm should know which operations </w:t>
      </w:r>
      <w:proofErr w:type="gramStart"/>
      <w:r w:rsidR="005613AA">
        <w:t>are high risk</w:t>
      </w:r>
      <w:proofErr w:type="gramEnd"/>
      <w:r w:rsidR="00926A1F">
        <w:t>,</w:t>
      </w:r>
      <w:r w:rsidR="005613AA">
        <w:t xml:space="preserve"> and review them accordingly.</w:t>
      </w:r>
    </w:p>
    <w:p w:rsidR="00EB4272" w:rsidRDefault="005613AA" w:rsidP="00926A1F">
      <w:pPr>
        <w:numPr>
          <w:ilvl w:val="0"/>
          <w:numId w:val="48"/>
        </w:numPr>
      </w:pPr>
      <w:r>
        <w:t xml:space="preserve">DF: </w:t>
      </w:r>
      <w:r w:rsidR="00926A1F">
        <w:t>Is there a compliance officer in each facility?</w:t>
      </w:r>
    </w:p>
    <w:p w:rsidR="00926A1F" w:rsidRDefault="00926A1F" w:rsidP="00926A1F">
      <w:pPr>
        <w:ind w:left="360"/>
      </w:pPr>
      <w:r>
        <w:t xml:space="preserve">K. BARNES indicated that the Manager of Record (MOR) is the responsible party.  Facilities </w:t>
      </w:r>
      <w:proofErr w:type="gramStart"/>
      <w:r>
        <w:t>vary,</w:t>
      </w:r>
      <w:proofErr w:type="gramEnd"/>
      <w:r>
        <w:t xml:space="preserve"> the larger ones may have a compliance officer.  Most testing is done by contract testers (rather than in-house).</w:t>
      </w:r>
    </w:p>
    <w:p w:rsidR="00926A1F" w:rsidRDefault="00116E99" w:rsidP="00926A1F">
      <w:pPr>
        <w:numPr>
          <w:ilvl w:val="0"/>
          <w:numId w:val="48"/>
        </w:numPr>
      </w:pPr>
      <w:r>
        <w:t xml:space="preserve">RG: The commercial facilities that the FDA inspects have more structure with respect to </w:t>
      </w:r>
      <w:r w:rsidR="00157888">
        <w:t xml:space="preserve">individuals responsible for </w:t>
      </w:r>
      <w:r>
        <w:t>risk management.</w:t>
      </w:r>
    </w:p>
    <w:p w:rsidR="00116E99" w:rsidRDefault="004B246C" w:rsidP="00116E99">
      <w:r>
        <w:t xml:space="preserve">      </w:t>
      </w:r>
      <w:r w:rsidR="00772CAB">
        <w:t xml:space="preserve">W. FRISCH focused the discussion on </w:t>
      </w:r>
      <w:r w:rsidR="00116E99">
        <w:t>Response</w:t>
      </w:r>
      <w:r>
        <w:t xml:space="preserve"> to Actionable Limits </w:t>
      </w:r>
      <w:proofErr w:type="gramStart"/>
      <w:r>
        <w:t>Under</w:t>
      </w:r>
      <w:proofErr w:type="gramEnd"/>
      <w:r>
        <w:t xml:space="preserve"> USP &lt;797&gt;</w:t>
      </w:r>
      <w:r w:rsidR="004B74A0">
        <w:t>.</w:t>
      </w:r>
    </w:p>
    <w:p w:rsidR="00116E99" w:rsidRDefault="004B246C" w:rsidP="00926A1F">
      <w:pPr>
        <w:numPr>
          <w:ilvl w:val="0"/>
          <w:numId w:val="48"/>
        </w:numPr>
      </w:pPr>
      <w:r>
        <w:t>FM: It is important to focus on the location of positive results.  If actionable levels are exceeded in the ante room, it is less of a concern than if they were found in an ISO-5 space.</w:t>
      </w:r>
      <w:r w:rsidR="00772CAB">
        <w:t xml:space="preserve">  In an anteroom that has both positive and negative airflows, contamination may be the result of ongoing contaminated airflow.</w:t>
      </w:r>
    </w:p>
    <w:p w:rsidR="004B246C" w:rsidRDefault="004B246C" w:rsidP="00926A1F">
      <w:pPr>
        <w:numPr>
          <w:ilvl w:val="0"/>
          <w:numId w:val="48"/>
        </w:numPr>
      </w:pPr>
      <w:r>
        <w:t xml:space="preserve">CB: It is important to differentiate between compounding pharmacies and hospital </w:t>
      </w:r>
      <w:r>
        <w:lastRenderedPageBreak/>
        <w:t>pha</w:t>
      </w:r>
      <w:r w:rsidR="00772CAB">
        <w:t>rmacies based on the scope of activities and the impact on patient care.</w:t>
      </w:r>
    </w:p>
    <w:p w:rsidR="00772CAB" w:rsidRDefault="00772CAB" w:rsidP="00926A1F">
      <w:pPr>
        <w:numPr>
          <w:ilvl w:val="0"/>
          <w:numId w:val="48"/>
        </w:numPr>
      </w:pPr>
      <w:r>
        <w:t xml:space="preserve">EK: Every cleanroom is not sterile and the person doing the sampling may inadvertently </w:t>
      </w:r>
      <w:r w:rsidR="00C073BE">
        <w:t xml:space="preserve">cause the contamination. The genus of the sampling might be the focus with respect to </w:t>
      </w:r>
      <w:proofErr w:type="gramStart"/>
      <w:r w:rsidR="00C073BE">
        <w:t>the contaminates</w:t>
      </w:r>
      <w:proofErr w:type="gramEnd"/>
      <w:r w:rsidR="00C073BE">
        <w:t xml:space="preserve"> and where to further investigate and remediate</w:t>
      </w:r>
      <w:r w:rsidR="00D24E6D">
        <w:t xml:space="preserve">.  </w:t>
      </w:r>
      <w:r w:rsidR="00C073BE">
        <w:t>FDA-registered facilities</w:t>
      </w:r>
      <w:r w:rsidR="00D24E6D">
        <w:t xml:space="preserve"> </w:t>
      </w:r>
      <w:r w:rsidR="00C073BE">
        <w:t xml:space="preserve">are required to </w:t>
      </w:r>
      <w:proofErr w:type="spellStart"/>
      <w:r w:rsidR="00C073BE">
        <w:t>speciate</w:t>
      </w:r>
      <w:proofErr w:type="spellEnd"/>
      <w:r w:rsidR="00C073BE">
        <w:t xml:space="preserve"> contaminants.</w:t>
      </w:r>
    </w:p>
    <w:p w:rsidR="00C073BE" w:rsidRDefault="00C073BE" w:rsidP="00C073BE">
      <w:pPr>
        <w:ind w:left="1080"/>
      </w:pPr>
      <w:r>
        <w:t xml:space="preserve">If one CFU is found, investigate, </w:t>
      </w:r>
      <w:proofErr w:type="spellStart"/>
      <w:r>
        <w:t>reclean</w:t>
      </w:r>
      <w:proofErr w:type="spellEnd"/>
      <w:r>
        <w:t xml:space="preserve">, and retest.  </w:t>
      </w:r>
      <w:proofErr w:type="gramStart"/>
      <w:r>
        <w:t>Document subsequent results.</w:t>
      </w:r>
      <w:proofErr w:type="gramEnd"/>
      <w:r>
        <w:t xml:space="preserve">  I</w:t>
      </w:r>
      <w:r w:rsidR="0067541B">
        <w:t>f contamination continues</w:t>
      </w:r>
      <w:r>
        <w:t>, escalate to “DEFCON 3”.</w:t>
      </w:r>
    </w:p>
    <w:p w:rsidR="00C073BE" w:rsidRDefault="00157888" w:rsidP="00926A1F">
      <w:pPr>
        <w:numPr>
          <w:ilvl w:val="0"/>
          <w:numId w:val="48"/>
        </w:numPr>
      </w:pPr>
      <w:r>
        <w:t>RG: If actionable levels are exceeded, the response should be based on worst case scenario.  The firm could continue manufacturing but not release product.</w:t>
      </w:r>
    </w:p>
    <w:p w:rsidR="00157888" w:rsidRDefault="00157888" w:rsidP="00157888">
      <w:r>
        <w:t xml:space="preserve">      K. BARNES asked when </w:t>
      </w:r>
      <w:r w:rsidR="00D24E6D">
        <w:t xml:space="preserve">it </w:t>
      </w:r>
      <w:r>
        <w:t>would</w:t>
      </w:r>
      <w:r w:rsidR="00D24E6D">
        <w:t xml:space="preserve"> </w:t>
      </w:r>
      <w:r>
        <w:t>be safe to keep compounding.</w:t>
      </w:r>
    </w:p>
    <w:p w:rsidR="00157888" w:rsidRDefault="00157888" w:rsidP="00926A1F">
      <w:pPr>
        <w:numPr>
          <w:ilvl w:val="0"/>
          <w:numId w:val="48"/>
        </w:numPr>
      </w:pPr>
      <w:r>
        <w:t>EK: It can take from 7 to 10 days to obtain testing results. Unlike FDA-registered firms, pharmacies can’t recall all products.</w:t>
      </w:r>
    </w:p>
    <w:p w:rsidR="00157888" w:rsidRDefault="00157888" w:rsidP="00926A1F">
      <w:pPr>
        <w:numPr>
          <w:ilvl w:val="0"/>
          <w:numId w:val="48"/>
        </w:numPr>
      </w:pPr>
      <w:r>
        <w:t xml:space="preserve">JB: Media </w:t>
      </w:r>
      <w:proofErr w:type="gramStart"/>
      <w:r>
        <w:t>broth are</w:t>
      </w:r>
      <w:proofErr w:type="gramEnd"/>
      <w:r>
        <w:t xml:space="preserve"> never used </w:t>
      </w:r>
      <w:r w:rsidR="009C67A0">
        <w:t xml:space="preserve">in a microbiology lab </w:t>
      </w:r>
      <w:r>
        <w:t xml:space="preserve">until the results of </w:t>
      </w:r>
      <w:r w:rsidR="009C67A0">
        <w:t>the testing are received.</w:t>
      </w:r>
    </w:p>
    <w:p w:rsidR="009C67A0" w:rsidRDefault="00D24E6D" w:rsidP="009C67A0">
      <w:pPr>
        <w:ind w:left="360"/>
      </w:pPr>
      <w:r>
        <w:t xml:space="preserve">K. BARNES indicated that </w:t>
      </w:r>
      <w:r w:rsidR="009C67A0">
        <w:t>holding products until testing results were received was not practical in a hospital, as most compounded IVs are patient-specific, low or medium-risk level products</w:t>
      </w:r>
    </w:p>
    <w:p w:rsidR="009C67A0" w:rsidRDefault="009C67A0" w:rsidP="00926A1F">
      <w:pPr>
        <w:numPr>
          <w:ilvl w:val="0"/>
          <w:numId w:val="48"/>
        </w:numPr>
      </w:pPr>
      <w:r>
        <w:t xml:space="preserve">AL: </w:t>
      </w:r>
      <w:r w:rsidR="00D24E6D">
        <w:t>Is</w:t>
      </w:r>
      <w:r>
        <w:t xml:space="preserve"> the Board uncomfortable with the USP &lt;797: actionable </w:t>
      </w:r>
      <w:r w:rsidR="00D24E6D">
        <w:t>limits?</w:t>
      </w:r>
    </w:p>
    <w:p w:rsidR="009C67A0" w:rsidRDefault="009C67A0" w:rsidP="009C67A0">
      <w:r>
        <w:t xml:space="preserve">      K. BARNES indicated that the Board’s issue is what to do when actionable limits are met or </w:t>
      </w:r>
    </w:p>
    <w:p w:rsidR="009C67A0" w:rsidRDefault="009C67A0" w:rsidP="009C67A0">
      <w:r>
        <w:t xml:space="preserve">      </w:t>
      </w:r>
      <w:proofErr w:type="gramStart"/>
      <w:r>
        <w:t>exceeded</w:t>
      </w:r>
      <w:proofErr w:type="gramEnd"/>
      <w:r>
        <w:t>.</w:t>
      </w:r>
    </w:p>
    <w:p w:rsidR="009C67A0" w:rsidRDefault="0067541B" w:rsidP="00926A1F">
      <w:pPr>
        <w:numPr>
          <w:ilvl w:val="0"/>
          <w:numId w:val="48"/>
        </w:numPr>
      </w:pPr>
      <w:r>
        <w:t>JW: Hospitals do not have the luxury to shut down operations based of the results of testing from 7-10 days ago.</w:t>
      </w:r>
    </w:p>
    <w:p w:rsidR="0067541B" w:rsidRDefault="0067541B" w:rsidP="00926A1F">
      <w:pPr>
        <w:numPr>
          <w:ilvl w:val="0"/>
          <w:numId w:val="48"/>
        </w:numPr>
      </w:pPr>
      <w:r>
        <w:t>AL: Microbiologists did not agree with the Boards decision to shut down a facility.</w:t>
      </w:r>
    </w:p>
    <w:p w:rsidR="0067541B" w:rsidRDefault="0067541B" w:rsidP="00926A1F">
      <w:pPr>
        <w:numPr>
          <w:ilvl w:val="0"/>
          <w:numId w:val="48"/>
        </w:numPr>
      </w:pPr>
      <w:r>
        <w:t>AC: Industry doesn’t give weight to the pathogenicity of an organism; he feel</w:t>
      </w:r>
      <w:r w:rsidR="00D24E6D">
        <w:t>s</w:t>
      </w:r>
      <w:r>
        <w:t xml:space="preserve"> </w:t>
      </w:r>
      <w:r w:rsidR="00D24E6D">
        <w:t>something</w:t>
      </w:r>
      <w:r>
        <w:t xml:space="preserve"> is sterile or it is not.</w:t>
      </w:r>
    </w:p>
    <w:p w:rsidR="0067541B" w:rsidRDefault="0067541B" w:rsidP="0067541B">
      <w:r>
        <w:t xml:space="preserve">       J. LAVERY suggested that K. BARNES put together a proposed plan.</w:t>
      </w:r>
    </w:p>
    <w:p w:rsidR="0001411D" w:rsidRDefault="0001411D" w:rsidP="0067541B">
      <w:r>
        <w:t xml:space="preserve">       K. BARNES indicated that the Board recommends that facilities that meet or exceed USP’s   </w:t>
      </w:r>
    </w:p>
    <w:p w:rsidR="0001411D" w:rsidRDefault="0001411D" w:rsidP="0067541B">
      <w:r>
        <w:t xml:space="preserve">       </w:t>
      </w:r>
      <w:proofErr w:type="gramStart"/>
      <w:r>
        <w:t>actionable</w:t>
      </w:r>
      <w:proofErr w:type="gramEnd"/>
      <w:r>
        <w:t xml:space="preserve"> limits should stop compounding, but needs the Committee’s input.</w:t>
      </w:r>
    </w:p>
    <w:p w:rsidR="0067541B" w:rsidRDefault="00A00500" w:rsidP="00926A1F">
      <w:pPr>
        <w:numPr>
          <w:ilvl w:val="0"/>
          <w:numId w:val="48"/>
        </w:numPr>
      </w:pPr>
      <w:r>
        <w:t>FM: The onus is on the pharmacy to analyze the testing results and to remediate.</w:t>
      </w:r>
    </w:p>
    <w:p w:rsidR="000D6A1F" w:rsidRDefault="00A00500" w:rsidP="000D6A1F">
      <w:pPr>
        <w:numPr>
          <w:ilvl w:val="0"/>
          <w:numId w:val="48"/>
        </w:numPr>
      </w:pPr>
      <w:r>
        <w:t xml:space="preserve">CB: </w:t>
      </w:r>
      <w:r w:rsidR="00BD2E93">
        <w:t>Can we deline</w:t>
      </w:r>
      <w:r>
        <w:t xml:space="preserve">ate between </w:t>
      </w:r>
      <w:r w:rsidR="00BD2E93">
        <w:t>surface contamination and the bigger issue of air contamination?</w:t>
      </w:r>
    </w:p>
    <w:p w:rsidR="000D6A1F" w:rsidRDefault="00BD2E93" w:rsidP="000D6A1F">
      <w:pPr>
        <w:numPr>
          <w:ilvl w:val="0"/>
          <w:numId w:val="48"/>
        </w:numPr>
      </w:pPr>
      <w:r>
        <w:t xml:space="preserve">FM: The problem must be systemic and encompass a series of reports before shutting </w:t>
      </w:r>
      <w:r w:rsidR="00D24E6D">
        <w:t>a facility</w:t>
      </w:r>
      <w:r>
        <w:t xml:space="preserve"> down.</w:t>
      </w:r>
    </w:p>
    <w:p w:rsidR="000D6A1F" w:rsidRDefault="00BD2E93" w:rsidP="000D6A1F">
      <w:pPr>
        <w:numPr>
          <w:ilvl w:val="0"/>
          <w:numId w:val="48"/>
        </w:numPr>
      </w:pPr>
      <w:r>
        <w:t>KB: We should focus on risk assessment points and specific remediation.</w:t>
      </w:r>
    </w:p>
    <w:p w:rsidR="000D6A1F" w:rsidRDefault="00B332C5" w:rsidP="000D6A1F">
      <w:pPr>
        <w:numPr>
          <w:ilvl w:val="0"/>
          <w:numId w:val="48"/>
        </w:numPr>
      </w:pPr>
      <w:r>
        <w:t>E</w:t>
      </w:r>
      <w:r w:rsidR="005B6FB1">
        <w:t>K: Suggested that we consider</w:t>
      </w:r>
      <w:r>
        <w:t xml:space="preserve"> three levels of contamination: Critical Major (involving ISO 5 areas); Major (ISO 7); Minor (Ante Room). Contamination could be due to changes in room pressure.  He reminded us that the USP &lt;797&gt; refers to actionable levels, not limits.  He also suggested we think about logarithmic levels.  He further suggested that we consider the level of contamination (Critical Major, Major, or Minor), investigate, and remediate.  The issue may have been bad behavior vs. a true health risk</w:t>
      </w:r>
      <w:r w:rsidR="000D6A1F">
        <w:t>.</w:t>
      </w:r>
    </w:p>
    <w:p w:rsidR="000D6A1F" w:rsidRDefault="004B12AE" w:rsidP="000D6A1F">
      <w:r>
        <w:t xml:space="preserve">       </w:t>
      </w:r>
      <w:r w:rsidR="0020358F">
        <w:t xml:space="preserve">S. PENTA </w:t>
      </w:r>
      <w:r w:rsidR="000D6A1F">
        <w:t>indicated that Board inspectors act on results.  No trending data has been available.</w:t>
      </w:r>
    </w:p>
    <w:p w:rsidR="0020358F" w:rsidRDefault="0020358F" w:rsidP="0020358F">
      <w:r>
        <w:t xml:space="preserve">       J. LAVERY acknowledged the need to increase </w:t>
      </w:r>
      <w:r w:rsidR="008E3FA0">
        <w:t xml:space="preserve">the frequency of testing in order </w:t>
      </w:r>
      <w:r>
        <w:t xml:space="preserve">to have  </w:t>
      </w:r>
    </w:p>
    <w:p w:rsidR="0020358F" w:rsidRDefault="0020358F" w:rsidP="0020358F">
      <w:r>
        <w:t xml:space="preserve">       </w:t>
      </w:r>
      <w:proofErr w:type="gramStart"/>
      <w:r>
        <w:t>trending</w:t>
      </w:r>
      <w:proofErr w:type="gramEnd"/>
      <w:r>
        <w:t xml:space="preserve"> data.</w:t>
      </w:r>
    </w:p>
    <w:p w:rsidR="00DE2C4A" w:rsidRDefault="00DE2C4A" w:rsidP="00DE2C4A">
      <w:r>
        <w:t xml:space="preserve">       </w:t>
      </w:r>
      <w:r w:rsidR="0020358F">
        <w:t>V. BERG</w:t>
      </w:r>
      <w:r>
        <w:t xml:space="preserve"> expressed the need for the Board to have an algorithm.  Authority to take action rests</w:t>
      </w:r>
    </w:p>
    <w:p w:rsidR="00DE2C4A" w:rsidRDefault="00DE2C4A" w:rsidP="00DE2C4A">
      <w:r>
        <w:t xml:space="preserve">       </w:t>
      </w:r>
      <w:proofErr w:type="gramStart"/>
      <w:r>
        <w:t>with</w:t>
      </w:r>
      <w:proofErr w:type="gramEnd"/>
      <w:r>
        <w:t xml:space="preserve"> the full Board.  The law vests discretion with the Board (not Board inspectors).  An algorithm</w:t>
      </w:r>
    </w:p>
    <w:p w:rsidR="0020358F" w:rsidRDefault="00DE2C4A" w:rsidP="00DE2C4A">
      <w:r>
        <w:t xml:space="preserve">       </w:t>
      </w:r>
      <w:proofErr w:type="gramStart"/>
      <w:r>
        <w:t>is</w:t>
      </w:r>
      <w:proofErr w:type="gramEnd"/>
      <w:r>
        <w:t xml:space="preserve"> needed to take action that is immediate and consistent.</w:t>
      </w:r>
    </w:p>
    <w:p w:rsidR="00DE2C4A" w:rsidRDefault="00DE2C4A" w:rsidP="00DE2C4A">
      <w:r>
        <w:t xml:space="preserve">       D. SENCABAUGH feels that we have a plan.  Shutting a hospital pharmacy does not make sense.  </w:t>
      </w:r>
    </w:p>
    <w:p w:rsidR="00DC4CD8" w:rsidRDefault="00DE2C4A" w:rsidP="00DE2C4A">
      <w:r>
        <w:t xml:space="preserve">       K.BARNES reminded the group </w:t>
      </w:r>
      <w:r w:rsidR="00DC4CD8">
        <w:t xml:space="preserve">that the Board will be licensing non-resident pharmacies and will </w:t>
      </w:r>
    </w:p>
    <w:p w:rsidR="00DE2C4A" w:rsidRDefault="00DC4CD8" w:rsidP="00DE2C4A">
      <w:r>
        <w:lastRenderedPageBreak/>
        <w:t xml:space="preserve">      </w:t>
      </w:r>
      <w:r w:rsidR="008E3FA0">
        <w:t xml:space="preserve"> </w:t>
      </w:r>
      <w:proofErr w:type="gramStart"/>
      <w:r>
        <w:t>have</w:t>
      </w:r>
      <w:proofErr w:type="gramEnd"/>
      <w:r>
        <w:t xml:space="preserve"> to work through NABP with respect to remedial actions.</w:t>
      </w:r>
    </w:p>
    <w:p w:rsidR="00DC4CD8" w:rsidRDefault="00DC4CD8" w:rsidP="00DE2C4A">
      <w:r>
        <w:t xml:space="preserve">      M. BHAREL indicated that we need to communicate with pharmacies as to what will be expected.</w:t>
      </w:r>
    </w:p>
    <w:p w:rsidR="00DC4CD8" w:rsidRDefault="00DC4CD8" w:rsidP="00DE2C4A">
      <w:pPr>
        <w:numPr>
          <w:ilvl w:val="0"/>
          <w:numId w:val="49"/>
        </w:numPr>
      </w:pPr>
      <w:r>
        <w:t>EK: If a pharmacy engages in minimum monitoring and obtains a positive test</w:t>
      </w:r>
      <w:r w:rsidR="00D24E6D">
        <w:t>, it</w:t>
      </w:r>
      <w:r w:rsidR="008F5BD2">
        <w:t xml:space="preserve"> may have to be shut down.  A pharmacy with more frequent monitoring that can show trends and a Risk Mitigation Strategy may be able to prove a State of Control. </w:t>
      </w:r>
    </w:p>
    <w:p w:rsidR="00B332C5" w:rsidRDefault="00094C8C" w:rsidP="000D6A1F">
      <w:pPr>
        <w:numPr>
          <w:ilvl w:val="0"/>
          <w:numId w:val="48"/>
        </w:numPr>
      </w:pPr>
      <w:r>
        <w:t xml:space="preserve">JW: </w:t>
      </w:r>
      <w:r w:rsidR="006102EB">
        <w:t xml:space="preserve">Believes that pharmacies will agree to </w:t>
      </w:r>
      <w:proofErr w:type="gramStart"/>
      <w:r w:rsidR="006102EB">
        <w:t>increased</w:t>
      </w:r>
      <w:proofErr w:type="gramEnd"/>
      <w:r w:rsidR="006102EB">
        <w:t xml:space="preserve"> testing.</w:t>
      </w:r>
    </w:p>
    <w:p w:rsidR="006102EB" w:rsidRDefault="006102EB" w:rsidP="000D6A1F">
      <w:pPr>
        <w:numPr>
          <w:ilvl w:val="0"/>
          <w:numId w:val="48"/>
        </w:numPr>
      </w:pPr>
      <w:r>
        <w:t>CB: Noted that many hospitals currently test frequently.</w:t>
      </w:r>
    </w:p>
    <w:p w:rsidR="008E3FA0" w:rsidRDefault="008E3FA0" w:rsidP="000D6A1F">
      <w:pPr>
        <w:numPr>
          <w:ilvl w:val="0"/>
          <w:numId w:val="48"/>
        </w:numPr>
      </w:pPr>
      <w:r>
        <w:t>AC: It is important to focus on the f</w:t>
      </w:r>
      <w:r w:rsidR="00D24E6D">
        <w:t xml:space="preserve">requency of positive </w:t>
      </w:r>
      <w:r w:rsidR="00AE189C">
        <w:t xml:space="preserve">  </w:t>
      </w:r>
      <w:r w:rsidR="00D24E6D">
        <w:t>tests</w:t>
      </w:r>
      <w:r>
        <w:t xml:space="preserve"> in a particular time period.  Emphasis on a single species is not the critical issue.  High-risk level compounding involves </w:t>
      </w:r>
      <w:r w:rsidR="00D24E6D">
        <w:t>a greater risk of</w:t>
      </w:r>
      <w:r>
        <w:t xml:space="preserve"> contamination.</w:t>
      </w:r>
    </w:p>
    <w:p w:rsidR="008E3FA0" w:rsidRDefault="008E3FA0" w:rsidP="000D6A1F">
      <w:pPr>
        <w:numPr>
          <w:ilvl w:val="0"/>
          <w:numId w:val="48"/>
        </w:numPr>
      </w:pPr>
      <w:r>
        <w:t>JB: Once a positive test is obtained, more frequent testing should occur.</w:t>
      </w:r>
    </w:p>
    <w:p w:rsidR="008E3FA0" w:rsidRDefault="008E3FA0" w:rsidP="000D6A1F">
      <w:pPr>
        <w:numPr>
          <w:ilvl w:val="0"/>
          <w:numId w:val="48"/>
        </w:numPr>
      </w:pPr>
      <w:r>
        <w:t>AL: Read from the USP &lt;797&gt; which indicated that remediation needs to be immediate; it does not indicate that the pharmacy needs to be shut down.</w:t>
      </w:r>
    </w:p>
    <w:p w:rsidR="008E3FA0" w:rsidRDefault="00BC37EE" w:rsidP="008E3FA0">
      <w:r>
        <w:t xml:space="preserve">      W. FRISCH: The Board needs a decision tree and an al</w:t>
      </w:r>
      <w:r w:rsidR="00D24E6D">
        <w:t>gorithm with multiple</w:t>
      </w:r>
      <w:r>
        <w:t xml:space="preserve"> variables.</w:t>
      </w:r>
    </w:p>
    <w:p w:rsidR="00AA1C77" w:rsidRPr="00940D0F" w:rsidRDefault="00AA1C77" w:rsidP="00AA1C77">
      <w:pPr>
        <w:ind w:left="360"/>
      </w:pPr>
      <w:r w:rsidRPr="00940D0F">
        <w:t>M. BHAREL suggested</w:t>
      </w:r>
      <w:r w:rsidR="00BC37EE">
        <w:t>,</w:t>
      </w:r>
      <w:r w:rsidRPr="00940D0F">
        <w:t xml:space="preserve"> and the group agreed</w:t>
      </w:r>
      <w:r w:rsidR="00BC37EE">
        <w:t>,</w:t>
      </w:r>
      <w:r w:rsidRPr="00940D0F">
        <w:t xml:space="preserve"> to create </w:t>
      </w:r>
      <w:r w:rsidR="005613AA">
        <w:t>a subgroup</w:t>
      </w:r>
      <w:r w:rsidRPr="00940D0F">
        <w:t xml:space="preserve"> and bring </w:t>
      </w:r>
      <w:r w:rsidR="005613AA">
        <w:t xml:space="preserve">recommendations </w:t>
      </w:r>
      <w:r w:rsidRPr="00940D0F">
        <w:t xml:space="preserve">back to the full Committee. The following members volunteered to be part of </w:t>
      </w:r>
      <w:r w:rsidR="00DF4897">
        <w:t>the</w:t>
      </w:r>
      <w:r w:rsidRPr="00940D0F">
        <w:t xml:space="preserve"> Subgroup to address issues involving Abnormal Test Results: K. BYERS, A. CUNDELL, D. FARB, R. GEYER, E. KASTANGO, A. LAVINO, F. </w:t>
      </w:r>
      <w:proofErr w:type="spellStart"/>
      <w:r w:rsidRPr="00940D0F">
        <w:t>McATEE</w:t>
      </w:r>
      <w:proofErr w:type="spellEnd"/>
      <w:r w:rsidRPr="00940D0F">
        <w:t xml:space="preserve">, E. TAGLIERI, </w:t>
      </w:r>
      <w:proofErr w:type="gramStart"/>
      <w:r w:rsidRPr="00940D0F">
        <w:t>J</w:t>
      </w:r>
      <w:proofErr w:type="gramEnd"/>
      <w:r w:rsidRPr="00940D0F">
        <w:t>. WALCZAK.</w:t>
      </w:r>
    </w:p>
    <w:p w:rsidR="00AA1C77" w:rsidRPr="00940D0F" w:rsidRDefault="00AA1C77" w:rsidP="00AA1C77">
      <w:pPr>
        <w:ind w:left="360"/>
      </w:pPr>
      <w:r w:rsidRPr="00940D0F">
        <w:t>The Subgroup agreed to meet monthly and recommended a quorum of 4 members.</w:t>
      </w:r>
    </w:p>
    <w:p w:rsidR="00AA1C77" w:rsidRPr="00940D0F" w:rsidRDefault="00AA1C77" w:rsidP="00AA1C77">
      <w:pPr>
        <w:ind w:left="360"/>
      </w:pPr>
      <w:r w:rsidRPr="00940D0F">
        <w:rPr>
          <w:u w:val="single"/>
        </w:rPr>
        <w:t>ACTION</w:t>
      </w:r>
      <w:r w:rsidRPr="00940D0F">
        <w:t>:  Motion by J. WALCZYK, seconded by M. THOMAS, and voted unanimously to create a</w:t>
      </w:r>
      <w:r w:rsidR="00DE1D91">
        <w:t>n Abnormal Test Results subcommittee</w:t>
      </w:r>
      <w:r w:rsidRPr="00940D0F">
        <w:t xml:space="preserve"> and that 4 members constitute a quorum. </w:t>
      </w:r>
    </w:p>
    <w:p w:rsidR="00070566" w:rsidRPr="00940D0F" w:rsidRDefault="00070566" w:rsidP="00070566">
      <w:r w:rsidRPr="00940D0F">
        <w:t>______________________________________________________________________________</w:t>
      </w:r>
    </w:p>
    <w:p w:rsidR="00070566" w:rsidRPr="00940D0F" w:rsidRDefault="00070566" w:rsidP="00070566">
      <w:r w:rsidRPr="00940D0F">
        <w:rPr>
          <w:u w:val="single"/>
        </w:rPr>
        <w:t>TOPIC</w:t>
      </w:r>
      <w:r w:rsidRPr="00940D0F">
        <w:t>:</w:t>
      </w:r>
    </w:p>
    <w:p w:rsidR="00070566" w:rsidRPr="00940D0F" w:rsidRDefault="00953591" w:rsidP="00953591">
      <w:pPr>
        <w:pStyle w:val="Heading7"/>
        <w:numPr>
          <w:ilvl w:val="0"/>
          <w:numId w:val="35"/>
        </w:numPr>
      </w:pPr>
      <w:r w:rsidRPr="00940D0F">
        <w:t>CLOSING REMARKS</w:t>
      </w:r>
      <w:r w:rsidRPr="00940D0F">
        <w:tab/>
      </w:r>
      <w:r w:rsidRPr="00940D0F">
        <w:tab/>
      </w:r>
      <w:r w:rsidRPr="00940D0F">
        <w:tab/>
      </w:r>
      <w:r w:rsidRPr="00940D0F">
        <w:tab/>
      </w:r>
      <w:r w:rsidR="00D62F89" w:rsidRPr="00940D0F">
        <w:tab/>
      </w:r>
      <w:r w:rsidR="00C853DD" w:rsidRPr="00940D0F">
        <w:tab/>
      </w:r>
      <w:r w:rsidR="00786A0B" w:rsidRPr="00940D0F">
        <w:tab/>
      </w:r>
      <w:r w:rsidR="00786A0B" w:rsidRPr="00940D0F">
        <w:tab/>
      </w:r>
      <w:r w:rsidR="00786A0B" w:rsidRPr="00940D0F">
        <w:tab/>
      </w:r>
      <w:r w:rsidRPr="00940D0F">
        <w:t>12:50</w:t>
      </w:r>
      <w:r w:rsidR="00C853DD" w:rsidRPr="00940D0F">
        <w:t xml:space="preserve"> </w:t>
      </w:r>
      <w:r w:rsidR="00D62F89" w:rsidRPr="00940D0F">
        <w:t>pm</w:t>
      </w:r>
    </w:p>
    <w:p w:rsidR="00AA1C77" w:rsidRPr="00940D0F" w:rsidRDefault="00070566" w:rsidP="00AA1C77">
      <w:pPr>
        <w:ind w:left="360"/>
      </w:pPr>
      <w:r w:rsidRPr="00940D0F">
        <w:rPr>
          <w:u w:val="single"/>
        </w:rPr>
        <w:t>DISCUSSION</w:t>
      </w:r>
      <w:r w:rsidRPr="00940D0F">
        <w:t xml:space="preserve">: </w:t>
      </w:r>
      <w:r w:rsidR="00AA1C77" w:rsidRPr="00940D0F">
        <w:t>J</w:t>
      </w:r>
      <w:r w:rsidR="00953591" w:rsidRPr="00940D0F">
        <w:t>.</w:t>
      </w:r>
      <w:r w:rsidR="00AA1C77" w:rsidRPr="00940D0F">
        <w:t xml:space="preserve"> LAVERY</w:t>
      </w:r>
      <w:r w:rsidR="00953591" w:rsidRPr="00940D0F">
        <w:t xml:space="preserve"> </w:t>
      </w:r>
      <w:r w:rsidR="00AA1C77" w:rsidRPr="00940D0F">
        <w:t xml:space="preserve">thanked the members </w:t>
      </w:r>
      <w:r w:rsidR="0022142E" w:rsidRPr="00940D0F">
        <w:t>for their help and commitment of time.  He also recognized the work of staff in preparing for the meeting.  Given the Board’s need for immediate guidance from the Advisory Committee, he asked if members would consider meeting on a relatively frequent basis.</w:t>
      </w:r>
    </w:p>
    <w:p w:rsidR="00070566" w:rsidRPr="00940D0F" w:rsidRDefault="00070566" w:rsidP="00AA1C77">
      <w:pPr>
        <w:ind w:left="360"/>
      </w:pPr>
      <w:r w:rsidRPr="00940D0F">
        <w:rPr>
          <w:u w:val="single"/>
        </w:rPr>
        <w:t>ACTION</w:t>
      </w:r>
      <w:r w:rsidR="005E7799" w:rsidRPr="00940D0F">
        <w:t>:  M</w:t>
      </w:r>
      <w:r w:rsidRPr="00940D0F">
        <w:t xml:space="preserve">otion by </w:t>
      </w:r>
      <w:r w:rsidR="00AA1C77" w:rsidRPr="00940D0F">
        <w:t>A. LAVINO</w:t>
      </w:r>
      <w:r w:rsidRPr="00940D0F">
        <w:t>, secon</w:t>
      </w:r>
      <w:r w:rsidR="005E7799" w:rsidRPr="00940D0F">
        <w:t xml:space="preserve">ded by </w:t>
      </w:r>
      <w:r w:rsidR="00AA1C77" w:rsidRPr="00940D0F">
        <w:t>E. KASTANGO</w:t>
      </w:r>
      <w:r w:rsidRPr="00940D0F">
        <w:t>, and</w:t>
      </w:r>
      <w:r w:rsidR="00643831" w:rsidRPr="00940D0F">
        <w:t xml:space="preserve"> voted unanimously </w:t>
      </w:r>
      <w:r w:rsidRPr="00940D0F">
        <w:t xml:space="preserve">to </w:t>
      </w:r>
      <w:r w:rsidR="00AA1C77" w:rsidRPr="00940D0F">
        <w:t>have monthly meetings.</w:t>
      </w:r>
      <w:r w:rsidRPr="00940D0F">
        <w:t xml:space="preserve"> </w:t>
      </w:r>
    </w:p>
    <w:p w:rsidR="00C853DD" w:rsidRPr="00940D0F" w:rsidRDefault="00C853DD" w:rsidP="00C853DD">
      <w:r w:rsidRPr="00940D0F">
        <w:t>______________________________________________________________________________</w:t>
      </w:r>
    </w:p>
    <w:p w:rsidR="006B0399" w:rsidRPr="00940D0F" w:rsidRDefault="006B0399" w:rsidP="006B0399">
      <w:r w:rsidRPr="00940D0F">
        <w:rPr>
          <w:u w:val="single"/>
        </w:rPr>
        <w:t>TOPIC</w:t>
      </w:r>
      <w:r w:rsidRPr="00940D0F">
        <w:t>:</w:t>
      </w:r>
    </w:p>
    <w:p w:rsidR="006B0399" w:rsidRPr="00940D0F" w:rsidRDefault="006B0399" w:rsidP="00953591">
      <w:pPr>
        <w:pStyle w:val="Heading7"/>
        <w:numPr>
          <w:ilvl w:val="0"/>
          <w:numId w:val="35"/>
        </w:numPr>
      </w:pPr>
      <w:r w:rsidRPr="00940D0F">
        <w:t>ADJOURNMENT</w:t>
      </w:r>
      <w:r w:rsidR="00D62F89" w:rsidRPr="00940D0F">
        <w:tab/>
      </w:r>
      <w:r w:rsidR="00D62F89" w:rsidRPr="00940D0F">
        <w:tab/>
      </w:r>
      <w:r w:rsidR="00D62F89" w:rsidRPr="00940D0F">
        <w:tab/>
      </w:r>
      <w:r w:rsidR="00D62F89" w:rsidRPr="00940D0F">
        <w:tab/>
      </w:r>
      <w:r w:rsidR="00D62F89" w:rsidRPr="00940D0F">
        <w:tab/>
      </w:r>
      <w:r w:rsidR="00D62F89" w:rsidRPr="00940D0F">
        <w:tab/>
      </w:r>
      <w:r w:rsidR="00D62F89" w:rsidRPr="00940D0F">
        <w:tab/>
      </w:r>
      <w:r w:rsidR="00953591" w:rsidRPr="00940D0F">
        <w:tab/>
      </w:r>
      <w:r w:rsidR="00953591" w:rsidRPr="00940D0F">
        <w:tab/>
        <w:t>12:55</w:t>
      </w:r>
      <w:r w:rsidR="00D62F89" w:rsidRPr="00940D0F">
        <w:t xml:space="preserve"> pm</w:t>
      </w:r>
    </w:p>
    <w:p w:rsidR="00953591" w:rsidRPr="00940D0F" w:rsidRDefault="006B0399" w:rsidP="00953591">
      <w:r w:rsidRPr="00940D0F">
        <w:t xml:space="preserve">      </w:t>
      </w:r>
      <w:r w:rsidRPr="00940D0F">
        <w:rPr>
          <w:u w:val="single"/>
        </w:rPr>
        <w:t>DISCUSSION</w:t>
      </w:r>
      <w:r w:rsidRPr="00940D0F">
        <w:t>: None.</w:t>
      </w:r>
    </w:p>
    <w:p w:rsidR="00953591" w:rsidRPr="00940D0F" w:rsidRDefault="00953591" w:rsidP="00953591">
      <w:r w:rsidRPr="00940D0F">
        <w:t xml:space="preserve">      </w:t>
      </w:r>
      <w:r w:rsidR="006B0399" w:rsidRPr="00940D0F">
        <w:rPr>
          <w:u w:val="single"/>
        </w:rPr>
        <w:t>ACTION</w:t>
      </w:r>
      <w:r w:rsidRPr="00940D0F">
        <w:t>:  At 12:5</w:t>
      </w:r>
      <w:r w:rsidR="000704BF" w:rsidRPr="00940D0F">
        <w:t>5</w:t>
      </w:r>
      <w:r w:rsidR="006B0399" w:rsidRPr="00940D0F">
        <w:t xml:space="preserve"> p.m., motion by </w:t>
      </w:r>
      <w:r w:rsidRPr="00940D0F">
        <w:t>D. FARB, seconded by M. THOMAS</w:t>
      </w:r>
      <w:r w:rsidR="006B0399" w:rsidRPr="00940D0F">
        <w:t xml:space="preserve">, and voted </w:t>
      </w:r>
    </w:p>
    <w:p w:rsidR="00696F1E" w:rsidRPr="00940D0F" w:rsidRDefault="00953591" w:rsidP="00953591">
      <w:r w:rsidRPr="00940D0F">
        <w:t xml:space="preserve">      </w:t>
      </w:r>
      <w:proofErr w:type="gramStart"/>
      <w:r w:rsidRPr="00940D0F">
        <w:t>unanimously</w:t>
      </w:r>
      <w:proofErr w:type="gramEnd"/>
      <w:r w:rsidRPr="00940D0F">
        <w:t xml:space="preserve"> </w:t>
      </w:r>
      <w:r w:rsidR="006B0399" w:rsidRPr="00940D0F">
        <w:t xml:space="preserve">to adjourn.  </w:t>
      </w:r>
    </w:p>
    <w:p w:rsidR="00696F1E" w:rsidRPr="00940D0F" w:rsidRDefault="001F327E" w:rsidP="001F327E">
      <w:pPr>
        <w:tabs>
          <w:tab w:val="left" w:pos="1545"/>
        </w:tabs>
      </w:pPr>
      <w:r w:rsidRPr="00940D0F">
        <w:tab/>
      </w:r>
    </w:p>
    <w:p w:rsidR="004C662E" w:rsidRPr="00940D0F" w:rsidRDefault="004C662E" w:rsidP="004C662E">
      <w:pPr>
        <w:rPr>
          <w:u w:val="single"/>
        </w:rPr>
      </w:pPr>
    </w:p>
    <w:p w:rsidR="004C662E" w:rsidRPr="00940D0F" w:rsidRDefault="004C662E" w:rsidP="004C662E">
      <w:pPr>
        <w:jc w:val="center"/>
        <w:rPr>
          <w:u w:val="single"/>
        </w:rPr>
      </w:pPr>
      <w:r w:rsidRPr="00940D0F">
        <w:rPr>
          <w:u w:val="single"/>
        </w:rPr>
        <w:t>LIST OF EXHIBITS USED DURING THE MEETING</w:t>
      </w:r>
    </w:p>
    <w:p w:rsidR="004C662E" w:rsidRPr="00940D0F" w:rsidRDefault="004C662E" w:rsidP="001F327E">
      <w:pPr>
        <w:tabs>
          <w:tab w:val="left" w:pos="1545"/>
        </w:tabs>
      </w:pPr>
    </w:p>
    <w:p w:rsidR="00B21DDA" w:rsidRPr="00940D0F" w:rsidRDefault="00696F1E" w:rsidP="00984BDA">
      <w:pPr>
        <w:numPr>
          <w:ilvl w:val="0"/>
          <w:numId w:val="1"/>
        </w:numPr>
      </w:pPr>
      <w:r w:rsidRPr="00940D0F">
        <w:t xml:space="preserve">Preliminary Agenda for the </w:t>
      </w:r>
      <w:r w:rsidR="00CB19AE" w:rsidRPr="00940D0F">
        <w:t>March 27</w:t>
      </w:r>
      <w:r w:rsidR="00DC47FA" w:rsidRPr="00940D0F">
        <w:t>, 20</w:t>
      </w:r>
      <w:r w:rsidR="00CB19AE" w:rsidRPr="00940D0F">
        <w:t>15</w:t>
      </w:r>
      <w:r w:rsidRPr="00940D0F">
        <w:t xml:space="preserve"> </w:t>
      </w:r>
      <w:r w:rsidR="00CB19AE" w:rsidRPr="00940D0F">
        <w:t>Pharmacy Advisory Committee</w:t>
      </w:r>
      <w:r w:rsidRPr="00940D0F">
        <w:t xml:space="preserve"> Meeting</w:t>
      </w:r>
    </w:p>
    <w:p w:rsidR="00370CCF" w:rsidRPr="00940D0F" w:rsidRDefault="00370CCF" w:rsidP="00984BDA">
      <w:pPr>
        <w:numPr>
          <w:ilvl w:val="0"/>
          <w:numId w:val="1"/>
        </w:numPr>
      </w:pPr>
      <w:r w:rsidRPr="00940D0F">
        <w:t>Open Meeting Law, Summary for Advisory Committee, March 27, 2015</w:t>
      </w:r>
    </w:p>
    <w:p w:rsidR="00370CCF" w:rsidRPr="00940D0F" w:rsidRDefault="00370CCF" w:rsidP="00984BDA">
      <w:pPr>
        <w:numPr>
          <w:ilvl w:val="0"/>
          <w:numId w:val="1"/>
        </w:numPr>
      </w:pPr>
      <w:r w:rsidRPr="00940D0F">
        <w:t>Chapter 159 of the Acts of 2014, Advisory Committee</w:t>
      </w:r>
    </w:p>
    <w:p w:rsidR="00984BDA" w:rsidRPr="00940D0F" w:rsidRDefault="00984BDA" w:rsidP="00984BDA">
      <w:pPr>
        <w:numPr>
          <w:ilvl w:val="0"/>
          <w:numId w:val="1"/>
        </w:numPr>
      </w:pPr>
      <w:r w:rsidRPr="00940D0F">
        <w:t>Advisory Committee Recommendation Document Template</w:t>
      </w:r>
    </w:p>
    <w:p w:rsidR="00984BDA" w:rsidRPr="00940D0F" w:rsidRDefault="00984BDA" w:rsidP="00984BDA">
      <w:pPr>
        <w:numPr>
          <w:ilvl w:val="0"/>
          <w:numId w:val="1"/>
        </w:numPr>
      </w:pPr>
      <w:r w:rsidRPr="00940D0F">
        <w:t>Advisory Committee Recommendation Document 15-01, Abnormal Results</w:t>
      </w:r>
    </w:p>
    <w:p w:rsidR="00984BDA" w:rsidRPr="00940D0F" w:rsidRDefault="00984BDA" w:rsidP="00984BDA">
      <w:pPr>
        <w:numPr>
          <w:ilvl w:val="0"/>
          <w:numId w:val="1"/>
        </w:numPr>
      </w:pPr>
      <w:r w:rsidRPr="00940D0F">
        <w:t>Advisory Committee Recommendation Document 15-02, Outsourcing Facilities</w:t>
      </w:r>
    </w:p>
    <w:p w:rsidR="00984BDA" w:rsidRPr="00940D0F" w:rsidRDefault="00916096" w:rsidP="00984BDA">
      <w:pPr>
        <w:numPr>
          <w:ilvl w:val="0"/>
          <w:numId w:val="1"/>
        </w:numPr>
      </w:pPr>
      <w:r>
        <w:t xml:space="preserve">Proposed </w:t>
      </w:r>
      <w:r w:rsidR="00984BDA" w:rsidRPr="00940D0F">
        <w:t xml:space="preserve">Memo </w:t>
      </w:r>
      <w:r>
        <w:t xml:space="preserve">from the Board of Pharmacy </w:t>
      </w:r>
      <w:r w:rsidR="00984BDA" w:rsidRPr="00940D0F">
        <w:t xml:space="preserve">to </w:t>
      </w:r>
      <w:r>
        <w:t>the Advisory Committee:</w:t>
      </w:r>
      <w:r w:rsidR="00984BDA" w:rsidRPr="00940D0F">
        <w:t xml:space="preserve"> </w:t>
      </w:r>
      <w:r w:rsidR="00370CCF" w:rsidRPr="003F6522">
        <w:rPr>
          <w:i/>
        </w:rPr>
        <w:t xml:space="preserve">Board Regulations Pertaining to Above Action Level Environmental Monitoring Results, </w:t>
      </w:r>
      <w:r w:rsidR="00370CCF" w:rsidRPr="00940D0F">
        <w:t>March 24, 2015</w:t>
      </w:r>
    </w:p>
    <w:p w:rsidR="00370CCF" w:rsidRPr="00940D0F" w:rsidRDefault="00370CCF" w:rsidP="00370CCF">
      <w:pPr>
        <w:numPr>
          <w:ilvl w:val="0"/>
          <w:numId w:val="1"/>
        </w:numPr>
      </w:pPr>
      <w:r w:rsidRPr="00940D0F">
        <w:lastRenderedPageBreak/>
        <w:t xml:space="preserve">Memo </w:t>
      </w:r>
      <w:r w:rsidR="00916096">
        <w:t xml:space="preserve">from Kelly Ann Barnes and William Frisch, Jr. </w:t>
      </w:r>
      <w:r w:rsidRPr="00940D0F">
        <w:t xml:space="preserve">to </w:t>
      </w:r>
      <w:r w:rsidR="00916096">
        <w:t xml:space="preserve">Members of the </w:t>
      </w:r>
      <w:r w:rsidRPr="00940D0F">
        <w:t>Bo</w:t>
      </w:r>
      <w:r w:rsidR="00916096">
        <w:t>ard of Registration in Pharmacy:</w:t>
      </w:r>
      <w:r w:rsidRPr="00940D0F">
        <w:t xml:space="preserve"> </w:t>
      </w:r>
      <w:r w:rsidRPr="003F6522">
        <w:rPr>
          <w:i/>
        </w:rPr>
        <w:t>Board Members Request to Advisory Committee Regarding Regulations Pertaining to Above Action Level Environmental Monitoring Results</w:t>
      </w:r>
      <w:r w:rsidRPr="00940D0F">
        <w:t>, March 24, 2015</w:t>
      </w:r>
    </w:p>
    <w:p w:rsidR="00370CCF" w:rsidRPr="00940D0F" w:rsidRDefault="00370CCF" w:rsidP="00370CCF">
      <w:pPr>
        <w:numPr>
          <w:ilvl w:val="0"/>
          <w:numId w:val="1"/>
        </w:numPr>
      </w:pPr>
      <w:r w:rsidRPr="00940D0F">
        <w:t>Specific Questions for Advisory Committee Approval</w:t>
      </w:r>
    </w:p>
    <w:p w:rsidR="00984BDA" w:rsidRPr="00940D0F" w:rsidRDefault="00984BDA" w:rsidP="00984BDA">
      <w:pPr>
        <w:numPr>
          <w:ilvl w:val="0"/>
          <w:numId w:val="1"/>
        </w:numPr>
      </w:pPr>
      <w:r w:rsidRPr="00940D0F">
        <w:t xml:space="preserve">US FDA </w:t>
      </w:r>
      <w:r w:rsidRPr="00940D0F">
        <w:rPr>
          <w:i/>
        </w:rPr>
        <w:t>Pharmacy Compounding Legislation and Implementation</w:t>
      </w:r>
      <w:r w:rsidRPr="00940D0F">
        <w:t>, March 20, 2014</w:t>
      </w:r>
    </w:p>
    <w:p w:rsidR="00984BDA" w:rsidRPr="00940D0F" w:rsidRDefault="00984BDA" w:rsidP="00984BDA">
      <w:pPr>
        <w:numPr>
          <w:ilvl w:val="0"/>
          <w:numId w:val="1"/>
        </w:numPr>
      </w:pPr>
      <w:r w:rsidRPr="00940D0F">
        <w:t>US FDA Guidance for Industry, Whether to Register As Outsourcing Facility Under 503B</w:t>
      </w:r>
    </w:p>
    <w:p w:rsidR="0009739B" w:rsidRPr="00940D0F" w:rsidRDefault="0009739B" w:rsidP="00005BC1">
      <w:pPr>
        <w:ind w:left="810"/>
      </w:pPr>
    </w:p>
    <w:p w:rsidR="00696F1E" w:rsidRPr="00940D0F" w:rsidRDefault="00696F1E" w:rsidP="00696F1E">
      <w:r w:rsidRPr="00940D0F">
        <w:t xml:space="preserve">Respectfully submitted, </w:t>
      </w:r>
    </w:p>
    <w:p w:rsidR="00696F1E" w:rsidRPr="00940D0F" w:rsidRDefault="00696F1E" w:rsidP="00696F1E"/>
    <w:p w:rsidR="00696F1E" w:rsidRPr="00940D0F" w:rsidRDefault="00696F1E" w:rsidP="00696F1E"/>
    <w:p w:rsidR="00314367" w:rsidRPr="00940D0F" w:rsidRDefault="00314367" w:rsidP="008A7F2B"/>
    <w:p w:rsidR="00EF3174" w:rsidRDefault="006B7E98" w:rsidP="008A7F2B">
      <w:r w:rsidRPr="00940D0F">
        <w:t xml:space="preserve">Joseph M. </w:t>
      </w:r>
      <w:proofErr w:type="spellStart"/>
      <w:r w:rsidRPr="00940D0F">
        <w:t>Sceppa</w:t>
      </w:r>
      <w:proofErr w:type="spellEnd"/>
      <w:r w:rsidRPr="00940D0F">
        <w:t>, RPh, MS, MBA</w:t>
      </w:r>
      <w:r w:rsidR="008A7F2B" w:rsidRPr="00940D0F">
        <w:t>, Secretary</w:t>
      </w:r>
      <w:r w:rsidRPr="00940D0F">
        <w:t xml:space="preserve"> Pro Tem</w:t>
      </w:r>
    </w:p>
    <w:sectPr w:rsidR="00EF3174" w:rsidSect="00984BDA">
      <w:headerReference w:type="even" r:id="rId9"/>
      <w:headerReference w:type="default" r:id="rId10"/>
      <w:footerReference w:type="default" r:id="rId11"/>
      <w:headerReference w:type="first" r:id="rId12"/>
      <w:type w:val="continuous"/>
      <w:pgSz w:w="12240" w:h="15840"/>
      <w:pgMar w:top="1296"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E61" w:rsidRDefault="00454E61">
      <w:r>
        <w:separator/>
      </w:r>
    </w:p>
  </w:endnote>
  <w:endnote w:type="continuationSeparator" w:id="0">
    <w:p w:rsidR="00454E61" w:rsidRDefault="0045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28" w:rsidRDefault="00F55028">
    <w:pPr>
      <w:pStyle w:val="Footer"/>
      <w:tabs>
        <w:tab w:val="clear" w:pos="8640"/>
        <w:tab w:val="right" w:pos="9990"/>
      </w:tabs>
      <w:rPr>
        <w:sz w:val="20"/>
        <w:szCs w:val="20"/>
      </w:rPr>
    </w:pPr>
    <w:r>
      <w:rPr>
        <w:sz w:val="20"/>
        <w:szCs w:val="20"/>
      </w:rPr>
      <w:t>M</w:t>
    </w:r>
    <w:r w:rsidR="00410C26">
      <w:rPr>
        <w:sz w:val="20"/>
        <w:szCs w:val="20"/>
      </w:rPr>
      <w:t>inutes of the Pharmacy Advisory Committee held March 27, 2015</w:t>
    </w:r>
    <w:r>
      <w:rPr>
        <w:sz w:val="20"/>
        <w:szCs w:val="20"/>
      </w:rPr>
      <w:t xml:space="preserve">                          </w:t>
    </w:r>
    <w:r w:rsidR="00500BD6">
      <w:rPr>
        <w:sz w:val="20"/>
        <w:szCs w:val="20"/>
      </w:rPr>
      <w:t xml:space="preserve">                               </w:t>
    </w:r>
    <w:r>
      <w:rPr>
        <w:sz w:val="20"/>
        <w:szCs w:val="20"/>
      </w:rPr>
      <w:t xml:space="preserve"> </w:t>
    </w:r>
    <w:r w:rsidRPr="00933296">
      <w:rPr>
        <w:sz w:val="20"/>
        <w:szCs w:val="20"/>
      </w:rPr>
      <w:t xml:space="preserve">page </w:t>
    </w:r>
    <w:r w:rsidRPr="00933296">
      <w:rPr>
        <w:rStyle w:val="PageNumber"/>
        <w:sz w:val="20"/>
        <w:szCs w:val="20"/>
      </w:rPr>
      <w:fldChar w:fldCharType="begin"/>
    </w:r>
    <w:r w:rsidRPr="00933296">
      <w:rPr>
        <w:rStyle w:val="PageNumber"/>
        <w:sz w:val="20"/>
        <w:szCs w:val="20"/>
      </w:rPr>
      <w:instrText xml:space="preserve"> PAGE </w:instrText>
    </w:r>
    <w:r w:rsidRPr="00933296">
      <w:rPr>
        <w:rStyle w:val="PageNumber"/>
        <w:sz w:val="20"/>
        <w:szCs w:val="20"/>
      </w:rPr>
      <w:fldChar w:fldCharType="separate"/>
    </w:r>
    <w:r w:rsidR="00EA6FF6">
      <w:rPr>
        <w:rStyle w:val="PageNumber"/>
        <w:noProof/>
        <w:sz w:val="20"/>
        <w:szCs w:val="20"/>
      </w:rPr>
      <w:t>1</w:t>
    </w:r>
    <w:r w:rsidRPr="00933296">
      <w:rPr>
        <w:rStyle w:val="PageNumber"/>
        <w:sz w:val="20"/>
        <w:szCs w:val="20"/>
      </w:rPr>
      <w:fldChar w:fldCharType="end"/>
    </w:r>
    <w:r w:rsidRPr="00933296">
      <w:rPr>
        <w:rStyle w:val="PageNumber"/>
        <w:sz w:val="20"/>
        <w:szCs w:val="20"/>
      </w:rPr>
      <w:t xml:space="preserve"> of </w:t>
    </w:r>
    <w:r w:rsidRPr="00933296">
      <w:rPr>
        <w:rStyle w:val="PageNumber"/>
        <w:sz w:val="20"/>
        <w:szCs w:val="20"/>
      </w:rPr>
      <w:fldChar w:fldCharType="begin"/>
    </w:r>
    <w:r w:rsidRPr="00933296">
      <w:rPr>
        <w:rStyle w:val="PageNumber"/>
        <w:sz w:val="20"/>
        <w:szCs w:val="20"/>
      </w:rPr>
      <w:instrText xml:space="preserve"> NUMPAGES </w:instrText>
    </w:r>
    <w:r w:rsidRPr="00933296">
      <w:rPr>
        <w:rStyle w:val="PageNumber"/>
        <w:sz w:val="20"/>
        <w:szCs w:val="20"/>
      </w:rPr>
      <w:fldChar w:fldCharType="separate"/>
    </w:r>
    <w:r w:rsidR="00EA6FF6">
      <w:rPr>
        <w:rStyle w:val="PageNumber"/>
        <w:noProof/>
        <w:sz w:val="20"/>
        <w:szCs w:val="20"/>
      </w:rPr>
      <w:t>7</w:t>
    </w:r>
    <w:r w:rsidRPr="00933296">
      <w:rPr>
        <w:rStyle w:val="PageNumber"/>
        <w:sz w:val="20"/>
        <w:szCs w:val="20"/>
      </w:rPr>
      <w:fldChar w:fldCharType="end"/>
    </w:r>
  </w:p>
  <w:p w:rsidR="00F55028" w:rsidRDefault="00F55028">
    <w:pPr>
      <w:pStyle w:val="Footer"/>
      <w:rPr>
        <w:sz w:val="20"/>
        <w:szCs w:val="20"/>
      </w:rPr>
    </w:pPr>
    <w:r>
      <w:rPr>
        <w:sz w:val="20"/>
        <w:szCs w:val="20"/>
      </w:rPr>
      <w:t xml:space="preserve">Approved </w:t>
    </w:r>
    <w:r w:rsidR="00EA6FF6">
      <w:rPr>
        <w:sz w:val="20"/>
        <w:szCs w:val="20"/>
      </w:rPr>
      <w:t>6/26/15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28" w:rsidRDefault="00CB19AE">
    <w:pPr>
      <w:pStyle w:val="Footer"/>
      <w:tabs>
        <w:tab w:val="clear" w:pos="8640"/>
        <w:tab w:val="right" w:pos="9990"/>
      </w:tabs>
      <w:rPr>
        <w:sz w:val="20"/>
        <w:szCs w:val="20"/>
      </w:rPr>
    </w:pPr>
    <w:r>
      <w:rPr>
        <w:sz w:val="20"/>
        <w:szCs w:val="20"/>
      </w:rPr>
      <w:t>Minutes of the Pharmacy Advisory Committee held March 27, 2015</w:t>
    </w:r>
    <w:r w:rsidR="00F55028">
      <w:rPr>
        <w:sz w:val="20"/>
        <w:szCs w:val="20"/>
      </w:rPr>
      <w:tab/>
      <w:t xml:space="preserve">page </w:t>
    </w:r>
    <w:r w:rsidR="00F55028">
      <w:rPr>
        <w:rStyle w:val="PageNumber"/>
        <w:sz w:val="20"/>
        <w:szCs w:val="20"/>
      </w:rPr>
      <w:fldChar w:fldCharType="begin"/>
    </w:r>
    <w:r w:rsidR="00F55028">
      <w:rPr>
        <w:rStyle w:val="PageNumber"/>
        <w:sz w:val="20"/>
        <w:szCs w:val="20"/>
      </w:rPr>
      <w:instrText xml:space="preserve"> PAGE </w:instrText>
    </w:r>
    <w:r w:rsidR="00F55028">
      <w:rPr>
        <w:rStyle w:val="PageNumber"/>
        <w:sz w:val="20"/>
        <w:szCs w:val="20"/>
      </w:rPr>
      <w:fldChar w:fldCharType="separate"/>
    </w:r>
    <w:r w:rsidR="00EA6FF6">
      <w:rPr>
        <w:rStyle w:val="PageNumber"/>
        <w:noProof/>
        <w:sz w:val="20"/>
        <w:szCs w:val="20"/>
      </w:rPr>
      <w:t>3</w:t>
    </w:r>
    <w:r w:rsidR="00F55028">
      <w:rPr>
        <w:rStyle w:val="PageNumber"/>
        <w:sz w:val="20"/>
        <w:szCs w:val="20"/>
      </w:rPr>
      <w:fldChar w:fldCharType="end"/>
    </w:r>
    <w:r w:rsidR="00F55028">
      <w:rPr>
        <w:rStyle w:val="PageNumber"/>
        <w:sz w:val="20"/>
        <w:szCs w:val="20"/>
      </w:rPr>
      <w:t xml:space="preserve"> of </w:t>
    </w:r>
    <w:r w:rsidR="00F55028">
      <w:rPr>
        <w:rStyle w:val="PageNumber"/>
        <w:sz w:val="20"/>
        <w:szCs w:val="20"/>
      </w:rPr>
      <w:fldChar w:fldCharType="begin"/>
    </w:r>
    <w:r w:rsidR="00F55028">
      <w:rPr>
        <w:rStyle w:val="PageNumber"/>
        <w:sz w:val="20"/>
        <w:szCs w:val="20"/>
      </w:rPr>
      <w:instrText xml:space="preserve"> NUMPAGES </w:instrText>
    </w:r>
    <w:r w:rsidR="00F55028">
      <w:rPr>
        <w:rStyle w:val="PageNumber"/>
        <w:sz w:val="20"/>
        <w:szCs w:val="20"/>
      </w:rPr>
      <w:fldChar w:fldCharType="separate"/>
    </w:r>
    <w:r w:rsidR="00EA6FF6">
      <w:rPr>
        <w:rStyle w:val="PageNumber"/>
        <w:noProof/>
        <w:sz w:val="20"/>
        <w:szCs w:val="20"/>
      </w:rPr>
      <w:t>7</w:t>
    </w:r>
    <w:r w:rsidR="00F55028">
      <w:rPr>
        <w:rStyle w:val="PageNumber"/>
        <w:sz w:val="20"/>
        <w:szCs w:val="20"/>
      </w:rPr>
      <w:fldChar w:fldCharType="end"/>
    </w:r>
  </w:p>
  <w:p w:rsidR="00F55028" w:rsidRDefault="00F55028">
    <w:pPr>
      <w:pStyle w:val="Footer"/>
      <w:rPr>
        <w:sz w:val="20"/>
        <w:szCs w:val="20"/>
      </w:rPr>
    </w:pPr>
    <w:r>
      <w:rPr>
        <w:sz w:val="20"/>
        <w:szCs w:val="20"/>
      </w:rPr>
      <w:t xml:space="preserve">Approved </w:t>
    </w:r>
    <w:r w:rsidR="00EA6FF6">
      <w:rPr>
        <w:sz w:val="20"/>
        <w:szCs w:val="20"/>
      </w:rPr>
      <w:t>6/26/15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E61" w:rsidRDefault="00454E61">
      <w:r>
        <w:separator/>
      </w:r>
    </w:p>
  </w:footnote>
  <w:footnote w:type="continuationSeparator" w:id="0">
    <w:p w:rsidR="00454E61" w:rsidRDefault="00454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28" w:rsidRDefault="00F550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28" w:rsidRDefault="00F550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28" w:rsidRDefault="00F55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833"/>
    <w:multiLevelType w:val="hybridMultilevel"/>
    <w:tmpl w:val="3B0492B6"/>
    <w:lvl w:ilvl="0" w:tplc="8794E2B8">
      <w:start w:val="24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523B98"/>
    <w:multiLevelType w:val="hybridMultilevel"/>
    <w:tmpl w:val="C882D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ED154F"/>
    <w:multiLevelType w:val="hybridMultilevel"/>
    <w:tmpl w:val="4F5278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F68DE"/>
    <w:multiLevelType w:val="hybridMultilevel"/>
    <w:tmpl w:val="B30C509C"/>
    <w:lvl w:ilvl="0" w:tplc="AD2E281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D75B46"/>
    <w:multiLevelType w:val="hybridMultilevel"/>
    <w:tmpl w:val="37ECCB94"/>
    <w:lvl w:ilvl="0" w:tplc="A6A6D34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B83C6F"/>
    <w:multiLevelType w:val="hybridMultilevel"/>
    <w:tmpl w:val="11DEC8D6"/>
    <w:lvl w:ilvl="0" w:tplc="6FFED55E">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7B6451D"/>
    <w:multiLevelType w:val="hybridMultilevel"/>
    <w:tmpl w:val="0C160D40"/>
    <w:lvl w:ilvl="0" w:tplc="28DCF1F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82686"/>
    <w:multiLevelType w:val="hybridMultilevel"/>
    <w:tmpl w:val="F1D03C2E"/>
    <w:lvl w:ilvl="0" w:tplc="E63413E8">
      <w:start w:val="1"/>
      <w:numFmt w:val="decimal"/>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B007735"/>
    <w:multiLevelType w:val="hybridMultilevel"/>
    <w:tmpl w:val="C2CA3806"/>
    <w:lvl w:ilvl="0" w:tplc="FE2C9A7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0773051"/>
    <w:multiLevelType w:val="hybridMultilevel"/>
    <w:tmpl w:val="BF2A3666"/>
    <w:lvl w:ilvl="0" w:tplc="518611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F812B8"/>
    <w:multiLevelType w:val="hybridMultilevel"/>
    <w:tmpl w:val="14787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620F1"/>
    <w:multiLevelType w:val="hybridMultilevel"/>
    <w:tmpl w:val="10C83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946CEF"/>
    <w:multiLevelType w:val="hybridMultilevel"/>
    <w:tmpl w:val="B30C509C"/>
    <w:lvl w:ilvl="0" w:tplc="AD2E281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7F0AC3"/>
    <w:multiLevelType w:val="hybridMultilevel"/>
    <w:tmpl w:val="FBE41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180F37"/>
    <w:multiLevelType w:val="hybridMultilevel"/>
    <w:tmpl w:val="F9A4A88A"/>
    <w:lvl w:ilvl="0" w:tplc="89F2989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03807"/>
    <w:multiLevelType w:val="hybridMultilevel"/>
    <w:tmpl w:val="3094E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817704"/>
    <w:multiLevelType w:val="hybridMultilevel"/>
    <w:tmpl w:val="4322E3EE"/>
    <w:lvl w:ilvl="0" w:tplc="771CD92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E16659"/>
    <w:multiLevelType w:val="hybridMultilevel"/>
    <w:tmpl w:val="88442A3C"/>
    <w:lvl w:ilvl="0" w:tplc="73527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A6627B"/>
    <w:multiLevelType w:val="hybridMultilevel"/>
    <w:tmpl w:val="88442A3C"/>
    <w:lvl w:ilvl="0" w:tplc="73527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1A54CC"/>
    <w:multiLevelType w:val="hybridMultilevel"/>
    <w:tmpl w:val="88442A3C"/>
    <w:lvl w:ilvl="0" w:tplc="73527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5679ED"/>
    <w:multiLevelType w:val="hybridMultilevel"/>
    <w:tmpl w:val="87322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E47F0C"/>
    <w:multiLevelType w:val="hybridMultilevel"/>
    <w:tmpl w:val="F3E4085A"/>
    <w:lvl w:ilvl="0" w:tplc="A4A49B1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3AFE5511"/>
    <w:multiLevelType w:val="hybridMultilevel"/>
    <w:tmpl w:val="4ED47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6E0353"/>
    <w:multiLevelType w:val="hybridMultilevel"/>
    <w:tmpl w:val="578C0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E30590"/>
    <w:multiLevelType w:val="hybridMultilevel"/>
    <w:tmpl w:val="6B7ABE38"/>
    <w:lvl w:ilvl="0" w:tplc="ACE8D99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DF52EAF"/>
    <w:multiLevelType w:val="hybridMultilevel"/>
    <w:tmpl w:val="6B24A65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11C060C"/>
    <w:multiLevelType w:val="hybridMultilevel"/>
    <w:tmpl w:val="5F363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3903F76"/>
    <w:multiLevelType w:val="hybridMultilevel"/>
    <w:tmpl w:val="9E2C90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56C7106"/>
    <w:multiLevelType w:val="hybridMultilevel"/>
    <w:tmpl w:val="9544D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7B105B8"/>
    <w:multiLevelType w:val="hybridMultilevel"/>
    <w:tmpl w:val="DE5C09E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8E07E7D"/>
    <w:multiLevelType w:val="hybridMultilevel"/>
    <w:tmpl w:val="923A4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E863C04"/>
    <w:multiLevelType w:val="hybridMultilevel"/>
    <w:tmpl w:val="3F504A48"/>
    <w:lvl w:ilvl="0" w:tplc="A6A6D3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0EC4419"/>
    <w:multiLevelType w:val="hybridMultilevel"/>
    <w:tmpl w:val="76504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8114FCD"/>
    <w:multiLevelType w:val="hybridMultilevel"/>
    <w:tmpl w:val="88442A3C"/>
    <w:lvl w:ilvl="0" w:tplc="73527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DD6DAB"/>
    <w:multiLevelType w:val="hybridMultilevel"/>
    <w:tmpl w:val="88442A3C"/>
    <w:lvl w:ilvl="0" w:tplc="73527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2A49D4"/>
    <w:multiLevelType w:val="hybridMultilevel"/>
    <w:tmpl w:val="0D0CDAB4"/>
    <w:lvl w:ilvl="0" w:tplc="D7CC5D2E">
      <w:start w:val="1"/>
      <w:numFmt w:val="decimal"/>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5E32B6"/>
    <w:multiLevelType w:val="hybridMultilevel"/>
    <w:tmpl w:val="78DA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9D1016"/>
    <w:multiLevelType w:val="hybridMultilevel"/>
    <w:tmpl w:val="9138AC1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6F936E7"/>
    <w:multiLevelType w:val="hybridMultilevel"/>
    <w:tmpl w:val="0A64EC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8F546BE"/>
    <w:multiLevelType w:val="hybridMultilevel"/>
    <w:tmpl w:val="CAF25E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C14A51"/>
    <w:multiLevelType w:val="hybridMultilevel"/>
    <w:tmpl w:val="816EDE92"/>
    <w:lvl w:ilvl="0" w:tplc="A6A6D3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AD70BF0"/>
    <w:multiLevelType w:val="hybridMultilevel"/>
    <w:tmpl w:val="3084A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BF01581"/>
    <w:multiLevelType w:val="hybridMultilevel"/>
    <w:tmpl w:val="11DEC8D6"/>
    <w:lvl w:ilvl="0" w:tplc="6FFED55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nsid w:val="72D058D3"/>
    <w:multiLevelType w:val="hybridMultilevel"/>
    <w:tmpl w:val="88442A3C"/>
    <w:lvl w:ilvl="0" w:tplc="73527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23445F"/>
    <w:multiLevelType w:val="hybridMultilevel"/>
    <w:tmpl w:val="E3B2B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34156C2"/>
    <w:multiLevelType w:val="hybridMultilevel"/>
    <w:tmpl w:val="0130DD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67073FA"/>
    <w:multiLevelType w:val="hybridMultilevel"/>
    <w:tmpl w:val="39C00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7FF3A30"/>
    <w:multiLevelType w:val="hybridMultilevel"/>
    <w:tmpl w:val="953E1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3C57C9"/>
    <w:multiLevelType w:val="hybridMultilevel"/>
    <w:tmpl w:val="1750D976"/>
    <w:lvl w:ilvl="0" w:tplc="DD4AD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
  </w:num>
  <w:num w:numId="3">
    <w:abstractNumId w:val="14"/>
  </w:num>
  <w:num w:numId="4">
    <w:abstractNumId w:val="45"/>
  </w:num>
  <w:num w:numId="5">
    <w:abstractNumId w:val="19"/>
  </w:num>
  <w:num w:numId="6">
    <w:abstractNumId w:val="22"/>
  </w:num>
  <w:num w:numId="7">
    <w:abstractNumId w:val="44"/>
  </w:num>
  <w:num w:numId="8">
    <w:abstractNumId w:val="29"/>
  </w:num>
  <w:num w:numId="9">
    <w:abstractNumId w:val="16"/>
  </w:num>
  <w:num w:numId="10">
    <w:abstractNumId w:val="24"/>
  </w:num>
  <w:num w:numId="11">
    <w:abstractNumId w:val="8"/>
  </w:num>
  <w:num w:numId="12">
    <w:abstractNumId w:val="25"/>
  </w:num>
  <w:num w:numId="13">
    <w:abstractNumId w:val="3"/>
  </w:num>
  <w:num w:numId="14">
    <w:abstractNumId w:val="23"/>
  </w:num>
  <w:num w:numId="15">
    <w:abstractNumId w:val="30"/>
  </w:num>
  <w:num w:numId="16">
    <w:abstractNumId w:val="0"/>
  </w:num>
  <w:num w:numId="17">
    <w:abstractNumId w:val="28"/>
  </w:num>
  <w:num w:numId="18">
    <w:abstractNumId w:val="2"/>
  </w:num>
  <w:num w:numId="19">
    <w:abstractNumId w:val="21"/>
  </w:num>
  <w:num w:numId="20">
    <w:abstractNumId w:val="27"/>
  </w:num>
  <w:num w:numId="21">
    <w:abstractNumId w:val="12"/>
  </w:num>
  <w:num w:numId="22">
    <w:abstractNumId w:val="42"/>
  </w:num>
  <w:num w:numId="23">
    <w:abstractNumId w:val="37"/>
  </w:num>
  <w:num w:numId="24">
    <w:abstractNumId w:val="11"/>
  </w:num>
  <w:num w:numId="25">
    <w:abstractNumId w:val="17"/>
  </w:num>
  <w:num w:numId="26">
    <w:abstractNumId w:val="20"/>
  </w:num>
  <w:num w:numId="27">
    <w:abstractNumId w:val="34"/>
  </w:num>
  <w:num w:numId="28">
    <w:abstractNumId w:val="18"/>
  </w:num>
  <w:num w:numId="29">
    <w:abstractNumId w:val="33"/>
  </w:num>
  <w:num w:numId="30">
    <w:abstractNumId w:val="43"/>
  </w:num>
  <w:num w:numId="31">
    <w:abstractNumId w:val="7"/>
  </w:num>
  <w:num w:numId="32">
    <w:abstractNumId w:val="10"/>
  </w:num>
  <w:num w:numId="33">
    <w:abstractNumId w:val="36"/>
  </w:num>
  <w:num w:numId="34">
    <w:abstractNumId w:val="48"/>
  </w:num>
  <w:num w:numId="35">
    <w:abstractNumId w:val="46"/>
  </w:num>
  <w:num w:numId="36">
    <w:abstractNumId w:val="47"/>
  </w:num>
  <w:num w:numId="37">
    <w:abstractNumId w:val="1"/>
  </w:num>
  <w:num w:numId="38">
    <w:abstractNumId w:val="9"/>
  </w:num>
  <w:num w:numId="39">
    <w:abstractNumId w:val="15"/>
  </w:num>
  <w:num w:numId="40">
    <w:abstractNumId w:val="32"/>
  </w:num>
  <w:num w:numId="41">
    <w:abstractNumId w:val="6"/>
  </w:num>
  <w:num w:numId="42">
    <w:abstractNumId w:val="39"/>
  </w:num>
  <w:num w:numId="43">
    <w:abstractNumId w:val="13"/>
  </w:num>
  <w:num w:numId="44">
    <w:abstractNumId w:val="4"/>
  </w:num>
  <w:num w:numId="45">
    <w:abstractNumId w:val="40"/>
  </w:num>
  <w:num w:numId="46">
    <w:abstractNumId w:val="31"/>
  </w:num>
  <w:num w:numId="47">
    <w:abstractNumId w:val="41"/>
  </w:num>
  <w:num w:numId="48">
    <w:abstractNumId w:val="38"/>
  </w:num>
  <w:num w:numId="4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1E"/>
    <w:rsid w:val="0000448C"/>
    <w:rsid w:val="00005458"/>
    <w:rsid w:val="00005B39"/>
    <w:rsid w:val="00005BC1"/>
    <w:rsid w:val="00006AC5"/>
    <w:rsid w:val="000077F4"/>
    <w:rsid w:val="00007ECF"/>
    <w:rsid w:val="00010DAB"/>
    <w:rsid w:val="00011F53"/>
    <w:rsid w:val="0001411D"/>
    <w:rsid w:val="000215BD"/>
    <w:rsid w:val="0002645E"/>
    <w:rsid w:val="00027982"/>
    <w:rsid w:val="00027F96"/>
    <w:rsid w:val="00030E63"/>
    <w:rsid w:val="000315CC"/>
    <w:rsid w:val="00032517"/>
    <w:rsid w:val="00035444"/>
    <w:rsid w:val="00041CED"/>
    <w:rsid w:val="00042DDF"/>
    <w:rsid w:val="000431C6"/>
    <w:rsid w:val="00043DF1"/>
    <w:rsid w:val="00047D93"/>
    <w:rsid w:val="0005088D"/>
    <w:rsid w:val="00050D6D"/>
    <w:rsid w:val="00056DA5"/>
    <w:rsid w:val="00060B14"/>
    <w:rsid w:val="0006488B"/>
    <w:rsid w:val="00067F91"/>
    <w:rsid w:val="000704BF"/>
    <w:rsid w:val="00070566"/>
    <w:rsid w:val="000718E7"/>
    <w:rsid w:val="00072C4B"/>
    <w:rsid w:val="000807B5"/>
    <w:rsid w:val="00080C20"/>
    <w:rsid w:val="000843CC"/>
    <w:rsid w:val="00086E13"/>
    <w:rsid w:val="00090E90"/>
    <w:rsid w:val="000934D3"/>
    <w:rsid w:val="00093B19"/>
    <w:rsid w:val="00094C8C"/>
    <w:rsid w:val="0009739B"/>
    <w:rsid w:val="000A214B"/>
    <w:rsid w:val="000A35B4"/>
    <w:rsid w:val="000A37A4"/>
    <w:rsid w:val="000A55D8"/>
    <w:rsid w:val="000A78E2"/>
    <w:rsid w:val="000B0C2A"/>
    <w:rsid w:val="000B4151"/>
    <w:rsid w:val="000B4506"/>
    <w:rsid w:val="000B54DE"/>
    <w:rsid w:val="000C3186"/>
    <w:rsid w:val="000C5D52"/>
    <w:rsid w:val="000D14F3"/>
    <w:rsid w:val="000D4116"/>
    <w:rsid w:val="000D55ED"/>
    <w:rsid w:val="000D6A1F"/>
    <w:rsid w:val="000E22FD"/>
    <w:rsid w:val="000E4733"/>
    <w:rsid w:val="000E5E91"/>
    <w:rsid w:val="000E7184"/>
    <w:rsid w:val="000F0032"/>
    <w:rsid w:val="000F0A6B"/>
    <w:rsid w:val="000F5199"/>
    <w:rsid w:val="000F605D"/>
    <w:rsid w:val="000F64B4"/>
    <w:rsid w:val="001012D6"/>
    <w:rsid w:val="00102D71"/>
    <w:rsid w:val="00103043"/>
    <w:rsid w:val="00104530"/>
    <w:rsid w:val="00105AF4"/>
    <w:rsid w:val="00111B31"/>
    <w:rsid w:val="001163E3"/>
    <w:rsid w:val="00116E99"/>
    <w:rsid w:val="00122B1C"/>
    <w:rsid w:val="00125C4D"/>
    <w:rsid w:val="00126DB6"/>
    <w:rsid w:val="00127425"/>
    <w:rsid w:val="001359B1"/>
    <w:rsid w:val="001418B1"/>
    <w:rsid w:val="0014535E"/>
    <w:rsid w:val="00150380"/>
    <w:rsid w:val="001506A2"/>
    <w:rsid w:val="00150E70"/>
    <w:rsid w:val="00151B9C"/>
    <w:rsid w:val="001536E5"/>
    <w:rsid w:val="00153889"/>
    <w:rsid w:val="00153BDA"/>
    <w:rsid w:val="00153F89"/>
    <w:rsid w:val="001552C2"/>
    <w:rsid w:val="00155593"/>
    <w:rsid w:val="00157888"/>
    <w:rsid w:val="00161A99"/>
    <w:rsid w:val="001629F2"/>
    <w:rsid w:val="00163112"/>
    <w:rsid w:val="00163ADF"/>
    <w:rsid w:val="00176E4A"/>
    <w:rsid w:val="0018279D"/>
    <w:rsid w:val="00186A63"/>
    <w:rsid w:val="00190143"/>
    <w:rsid w:val="00190DB2"/>
    <w:rsid w:val="00191AA6"/>
    <w:rsid w:val="00194445"/>
    <w:rsid w:val="001A2213"/>
    <w:rsid w:val="001B1AE2"/>
    <w:rsid w:val="001B5A8B"/>
    <w:rsid w:val="001C00F8"/>
    <w:rsid w:val="001C17C7"/>
    <w:rsid w:val="001C3813"/>
    <w:rsid w:val="001C6B21"/>
    <w:rsid w:val="001C70EE"/>
    <w:rsid w:val="001D4752"/>
    <w:rsid w:val="001D6B25"/>
    <w:rsid w:val="001E0356"/>
    <w:rsid w:val="001E2A77"/>
    <w:rsid w:val="001E3234"/>
    <w:rsid w:val="001E372F"/>
    <w:rsid w:val="001F327E"/>
    <w:rsid w:val="001F3928"/>
    <w:rsid w:val="001F4AB2"/>
    <w:rsid w:val="0020358F"/>
    <w:rsid w:val="00205918"/>
    <w:rsid w:val="00210B6B"/>
    <w:rsid w:val="002141B6"/>
    <w:rsid w:val="00217554"/>
    <w:rsid w:val="002207B1"/>
    <w:rsid w:val="0022142E"/>
    <w:rsid w:val="0022179B"/>
    <w:rsid w:val="002217BE"/>
    <w:rsid w:val="00227AE6"/>
    <w:rsid w:val="00230D5E"/>
    <w:rsid w:val="00232CA7"/>
    <w:rsid w:val="00234480"/>
    <w:rsid w:val="00235342"/>
    <w:rsid w:val="00242224"/>
    <w:rsid w:val="0024248D"/>
    <w:rsid w:val="00244206"/>
    <w:rsid w:val="00245648"/>
    <w:rsid w:val="0025152F"/>
    <w:rsid w:val="00253EA8"/>
    <w:rsid w:val="0025404C"/>
    <w:rsid w:val="00255DE4"/>
    <w:rsid w:val="00272F89"/>
    <w:rsid w:val="00273C20"/>
    <w:rsid w:val="00273C73"/>
    <w:rsid w:val="0027557C"/>
    <w:rsid w:val="002774C7"/>
    <w:rsid w:val="00283D6E"/>
    <w:rsid w:val="0028431E"/>
    <w:rsid w:val="0028436F"/>
    <w:rsid w:val="00284A30"/>
    <w:rsid w:val="00291E30"/>
    <w:rsid w:val="002932D1"/>
    <w:rsid w:val="0029363A"/>
    <w:rsid w:val="00293BD5"/>
    <w:rsid w:val="002A2AE1"/>
    <w:rsid w:val="002B405C"/>
    <w:rsid w:val="002B69E1"/>
    <w:rsid w:val="002C5798"/>
    <w:rsid w:val="002C5F2B"/>
    <w:rsid w:val="002C6439"/>
    <w:rsid w:val="002C6589"/>
    <w:rsid w:val="002C7FFE"/>
    <w:rsid w:val="002D0CA8"/>
    <w:rsid w:val="002D42BA"/>
    <w:rsid w:val="002E17A3"/>
    <w:rsid w:val="002E3E86"/>
    <w:rsid w:val="002E7591"/>
    <w:rsid w:val="002F2C45"/>
    <w:rsid w:val="002F53A0"/>
    <w:rsid w:val="00303DAA"/>
    <w:rsid w:val="00312897"/>
    <w:rsid w:val="003137AD"/>
    <w:rsid w:val="00314367"/>
    <w:rsid w:val="003165F2"/>
    <w:rsid w:val="00316F0F"/>
    <w:rsid w:val="0032082B"/>
    <w:rsid w:val="00320F0D"/>
    <w:rsid w:val="003217FB"/>
    <w:rsid w:val="0032402B"/>
    <w:rsid w:val="00324DC3"/>
    <w:rsid w:val="00327049"/>
    <w:rsid w:val="00332144"/>
    <w:rsid w:val="00333064"/>
    <w:rsid w:val="00337A95"/>
    <w:rsid w:val="0034286A"/>
    <w:rsid w:val="00344AFB"/>
    <w:rsid w:val="00350128"/>
    <w:rsid w:val="00351D10"/>
    <w:rsid w:val="00353E1A"/>
    <w:rsid w:val="003545DE"/>
    <w:rsid w:val="003577C8"/>
    <w:rsid w:val="00361341"/>
    <w:rsid w:val="00362C9B"/>
    <w:rsid w:val="00365707"/>
    <w:rsid w:val="0036633F"/>
    <w:rsid w:val="00367AF8"/>
    <w:rsid w:val="00370CCF"/>
    <w:rsid w:val="003747C2"/>
    <w:rsid w:val="00376D67"/>
    <w:rsid w:val="003808CD"/>
    <w:rsid w:val="00385820"/>
    <w:rsid w:val="00387384"/>
    <w:rsid w:val="00387D8C"/>
    <w:rsid w:val="003957B8"/>
    <w:rsid w:val="003A15C6"/>
    <w:rsid w:val="003A3BBB"/>
    <w:rsid w:val="003A6C49"/>
    <w:rsid w:val="003A6D61"/>
    <w:rsid w:val="003B0D9E"/>
    <w:rsid w:val="003B17E0"/>
    <w:rsid w:val="003B4A27"/>
    <w:rsid w:val="003B63CD"/>
    <w:rsid w:val="003B6641"/>
    <w:rsid w:val="003B6A7A"/>
    <w:rsid w:val="003C3C6B"/>
    <w:rsid w:val="003C3E16"/>
    <w:rsid w:val="003C421E"/>
    <w:rsid w:val="003C4F62"/>
    <w:rsid w:val="003C6E76"/>
    <w:rsid w:val="003E031B"/>
    <w:rsid w:val="003E1903"/>
    <w:rsid w:val="003E272C"/>
    <w:rsid w:val="003E4C23"/>
    <w:rsid w:val="003E5810"/>
    <w:rsid w:val="003E7DE9"/>
    <w:rsid w:val="003F0F3B"/>
    <w:rsid w:val="003F31A3"/>
    <w:rsid w:val="003F3200"/>
    <w:rsid w:val="003F6522"/>
    <w:rsid w:val="004037E7"/>
    <w:rsid w:val="00403C08"/>
    <w:rsid w:val="00404771"/>
    <w:rsid w:val="00405840"/>
    <w:rsid w:val="00410738"/>
    <w:rsid w:val="00410C26"/>
    <w:rsid w:val="00410CC4"/>
    <w:rsid w:val="0041374E"/>
    <w:rsid w:val="00413C3B"/>
    <w:rsid w:val="00414088"/>
    <w:rsid w:val="00415117"/>
    <w:rsid w:val="0041726D"/>
    <w:rsid w:val="00423C3A"/>
    <w:rsid w:val="00424395"/>
    <w:rsid w:val="004262D4"/>
    <w:rsid w:val="004271A2"/>
    <w:rsid w:val="0042754E"/>
    <w:rsid w:val="00437509"/>
    <w:rsid w:val="00437F30"/>
    <w:rsid w:val="00440A70"/>
    <w:rsid w:val="004429B4"/>
    <w:rsid w:val="00447878"/>
    <w:rsid w:val="00447CDE"/>
    <w:rsid w:val="004528D9"/>
    <w:rsid w:val="00454E61"/>
    <w:rsid w:val="00455270"/>
    <w:rsid w:val="00455FC4"/>
    <w:rsid w:val="004617D4"/>
    <w:rsid w:val="00466B85"/>
    <w:rsid w:val="0046734B"/>
    <w:rsid w:val="0047050B"/>
    <w:rsid w:val="00477C26"/>
    <w:rsid w:val="00477D8B"/>
    <w:rsid w:val="00477E50"/>
    <w:rsid w:val="00481807"/>
    <w:rsid w:val="00481F4A"/>
    <w:rsid w:val="004824DB"/>
    <w:rsid w:val="00485134"/>
    <w:rsid w:val="004857A4"/>
    <w:rsid w:val="004A16EB"/>
    <w:rsid w:val="004A22A8"/>
    <w:rsid w:val="004A3B3B"/>
    <w:rsid w:val="004B12AE"/>
    <w:rsid w:val="004B246C"/>
    <w:rsid w:val="004B29A1"/>
    <w:rsid w:val="004B3CA7"/>
    <w:rsid w:val="004B7228"/>
    <w:rsid w:val="004B74A0"/>
    <w:rsid w:val="004C1B5B"/>
    <w:rsid w:val="004C306A"/>
    <w:rsid w:val="004C4F19"/>
    <w:rsid w:val="004C662E"/>
    <w:rsid w:val="004D2F57"/>
    <w:rsid w:val="004D7C18"/>
    <w:rsid w:val="004E158B"/>
    <w:rsid w:val="004E6A6B"/>
    <w:rsid w:val="004F089C"/>
    <w:rsid w:val="004F098C"/>
    <w:rsid w:val="004F1B59"/>
    <w:rsid w:val="004F30BC"/>
    <w:rsid w:val="004F3219"/>
    <w:rsid w:val="004F35EE"/>
    <w:rsid w:val="004F42E2"/>
    <w:rsid w:val="00500410"/>
    <w:rsid w:val="00500BD6"/>
    <w:rsid w:val="00501792"/>
    <w:rsid w:val="005078F6"/>
    <w:rsid w:val="00510C74"/>
    <w:rsid w:val="00510C8C"/>
    <w:rsid w:val="00514585"/>
    <w:rsid w:val="0051488C"/>
    <w:rsid w:val="00516BD3"/>
    <w:rsid w:val="00524BF8"/>
    <w:rsid w:val="005251A7"/>
    <w:rsid w:val="00530529"/>
    <w:rsid w:val="00531C41"/>
    <w:rsid w:val="00533349"/>
    <w:rsid w:val="005334B9"/>
    <w:rsid w:val="005338C8"/>
    <w:rsid w:val="00533A9F"/>
    <w:rsid w:val="00541EBF"/>
    <w:rsid w:val="00542063"/>
    <w:rsid w:val="005441AE"/>
    <w:rsid w:val="005505A4"/>
    <w:rsid w:val="005545DC"/>
    <w:rsid w:val="00557AB0"/>
    <w:rsid w:val="00557E21"/>
    <w:rsid w:val="005613AA"/>
    <w:rsid w:val="00564F4B"/>
    <w:rsid w:val="00573F95"/>
    <w:rsid w:val="00583B81"/>
    <w:rsid w:val="005846E4"/>
    <w:rsid w:val="005A0D33"/>
    <w:rsid w:val="005A2739"/>
    <w:rsid w:val="005A5DAE"/>
    <w:rsid w:val="005A7CE3"/>
    <w:rsid w:val="005B1ECC"/>
    <w:rsid w:val="005B682B"/>
    <w:rsid w:val="005B6FB1"/>
    <w:rsid w:val="005B7A6F"/>
    <w:rsid w:val="005C14AC"/>
    <w:rsid w:val="005C341F"/>
    <w:rsid w:val="005C6A60"/>
    <w:rsid w:val="005D0AC6"/>
    <w:rsid w:val="005E0C95"/>
    <w:rsid w:val="005E2655"/>
    <w:rsid w:val="005E3CA6"/>
    <w:rsid w:val="005E68EF"/>
    <w:rsid w:val="005E7799"/>
    <w:rsid w:val="005F3427"/>
    <w:rsid w:val="005F416E"/>
    <w:rsid w:val="005F458C"/>
    <w:rsid w:val="00600133"/>
    <w:rsid w:val="00600D0D"/>
    <w:rsid w:val="006102EB"/>
    <w:rsid w:val="00611512"/>
    <w:rsid w:val="006126E6"/>
    <w:rsid w:val="00617BB2"/>
    <w:rsid w:val="00623E7F"/>
    <w:rsid w:val="006273D8"/>
    <w:rsid w:val="00633955"/>
    <w:rsid w:val="00635FA4"/>
    <w:rsid w:val="00642FD0"/>
    <w:rsid w:val="00643191"/>
    <w:rsid w:val="00643831"/>
    <w:rsid w:val="00645759"/>
    <w:rsid w:val="0065086F"/>
    <w:rsid w:val="00656401"/>
    <w:rsid w:val="00657F31"/>
    <w:rsid w:val="00663C17"/>
    <w:rsid w:val="00664820"/>
    <w:rsid w:val="00665BF8"/>
    <w:rsid w:val="00666AA9"/>
    <w:rsid w:val="00667CDB"/>
    <w:rsid w:val="00670235"/>
    <w:rsid w:val="00671819"/>
    <w:rsid w:val="006720E8"/>
    <w:rsid w:val="006728F8"/>
    <w:rsid w:val="0067541B"/>
    <w:rsid w:val="00681746"/>
    <w:rsid w:val="00684728"/>
    <w:rsid w:val="00693A58"/>
    <w:rsid w:val="006940AB"/>
    <w:rsid w:val="00695537"/>
    <w:rsid w:val="00696127"/>
    <w:rsid w:val="00696F1E"/>
    <w:rsid w:val="006A46B6"/>
    <w:rsid w:val="006A6F9A"/>
    <w:rsid w:val="006B0208"/>
    <w:rsid w:val="006B0399"/>
    <w:rsid w:val="006B6785"/>
    <w:rsid w:val="006B6909"/>
    <w:rsid w:val="006B6B36"/>
    <w:rsid w:val="006B7BEF"/>
    <w:rsid w:val="006B7E98"/>
    <w:rsid w:val="006C09D5"/>
    <w:rsid w:val="006C1142"/>
    <w:rsid w:val="006C25E0"/>
    <w:rsid w:val="006C2B84"/>
    <w:rsid w:val="006C4F1E"/>
    <w:rsid w:val="006C5E57"/>
    <w:rsid w:val="006D3C00"/>
    <w:rsid w:val="006D6922"/>
    <w:rsid w:val="006E59AD"/>
    <w:rsid w:val="006E65EA"/>
    <w:rsid w:val="006E7A97"/>
    <w:rsid w:val="006F2164"/>
    <w:rsid w:val="006F2AC6"/>
    <w:rsid w:val="006F4DBF"/>
    <w:rsid w:val="00700644"/>
    <w:rsid w:val="00700B74"/>
    <w:rsid w:val="00700CA8"/>
    <w:rsid w:val="007031C1"/>
    <w:rsid w:val="00703DBD"/>
    <w:rsid w:val="007130E2"/>
    <w:rsid w:val="00716096"/>
    <w:rsid w:val="00722B3E"/>
    <w:rsid w:val="007260D9"/>
    <w:rsid w:val="00727532"/>
    <w:rsid w:val="00730A90"/>
    <w:rsid w:val="00732CB5"/>
    <w:rsid w:val="00734C31"/>
    <w:rsid w:val="00743799"/>
    <w:rsid w:val="00743EB4"/>
    <w:rsid w:val="0074486D"/>
    <w:rsid w:val="007504C0"/>
    <w:rsid w:val="007505A2"/>
    <w:rsid w:val="0075465C"/>
    <w:rsid w:val="00757417"/>
    <w:rsid w:val="007604A0"/>
    <w:rsid w:val="007606C8"/>
    <w:rsid w:val="007626BD"/>
    <w:rsid w:val="007646B1"/>
    <w:rsid w:val="00772CAB"/>
    <w:rsid w:val="00773DCE"/>
    <w:rsid w:val="00776894"/>
    <w:rsid w:val="00776CFB"/>
    <w:rsid w:val="00786176"/>
    <w:rsid w:val="00786A0B"/>
    <w:rsid w:val="007907C1"/>
    <w:rsid w:val="00791370"/>
    <w:rsid w:val="007A2B1B"/>
    <w:rsid w:val="007A36B7"/>
    <w:rsid w:val="007A4671"/>
    <w:rsid w:val="007A6E69"/>
    <w:rsid w:val="007B2D79"/>
    <w:rsid w:val="007B4A78"/>
    <w:rsid w:val="007B78C7"/>
    <w:rsid w:val="007C05E9"/>
    <w:rsid w:val="007C4B57"/>
    <w:rsid w:val="007C558F"/>
    <w:rsid w:val="007C5B22"/>
    <w:rsid w:val="007C5C2F"/>
    <w:rsid w:val="007D3573"/>
    <w:rsid w:val="007D35BA"/>
    <w:rsid w:val="007D47A6"/>
    <w:rsid w:val="007D4BB7"/>
    <w:rsid w:val="007D5AC8"/>
    <w:rsid w:val="007D637F"/>
    <w:rsid w:val="007D688A"/>
    <w:rsid w:val="007E17C1"/>
    <w:rsid w:val="007E253C"/>
    <w:rsid w:val="007F5E05"/>
    <w:rsid w:val="007F634D"/>
    <w:rsid w:val="007F63DF"/>
    <w:rsid w:val="00801D81"/>
    <w:rsid w:val="00802472"/>
    <w:rsid w:val="0080342E"/>
    <w:rsid w:val="0081249A"/>
    <w:rsid w:val="00812768"/>
    <w:rsid w:val="0081414D"/>
    <w:rsid w:val="0082045E"/>
    <w:rsid w:val="00826278"/>
    <w:rsid w:val="00830FC8"/>
    <w:rsid w:val="008317C7"/>
    <w:rsid w:val="008370BE"/>
    <w:rsid w:val="00841B04"/>
    <w:rsid w:val="00843A0C"/>
    <w:rsid w:val="00844419"/>
    <w:rsid w:val="00844594"/>
    <w:rsid w:val="00846780"/>
    <w:rsid w:val="00846C81"/>
    <w:rsid w:val="0085222C"/>
    <w:rsid w:val="00852D37"/>
    <w:rsid w:val="00854082"/>
    <w:rsid w:val="00854379"/>
    <w:rsid w:val="00857700"/>
    <w:rsid w:val="00860B7F"/>
    <w:rsid w:val="00860EC2"/>
    <w:rsid w:val="008617E3"/>
    <w:rsid w:val="00862565"/>
    <w:rsid w:val="00871E41"/>
    <w:rsid w:val="008745A5"/>
    <w:rsid w:val="008745D3"/>
    <w:rsid w:val="008805D8"/>
    <w:rsid w:val="008843AF"/>
    <w:rsid w:val="00885F3C"/>
    <w:rsid w:val="00887375"/>
    <w:rsid w:val="0089186E"/>
    <w:rsid w:val="0089198A"/>
    <w:rsid w:val="00892BBC"/>
    <w:rsid w:val="00893B22"/>
    <w:rsid w:val="00893FBE"/>
    <w:rsid w:val="00897112"/>
    <w:rsid w:val="008A0899"/>
    <w:rsid w:val="008A2DF6"/>
    <w:rsid w:val="008A67A6"/>
    <w:rsid w:val="008A6CB7"/>
    <w:rsid w:val="008A7F2B"/>
    <w:rsid w:val="008B19F7"/>
    <w:rsid w:val="008B1B75"/>
    <w:rsid w:val="008C0E67"/>
    <w:rsid w:val="008C17E0"/>
    <w:rsid w:val="008C1FDC"/>
    <w:rsid w:val="008C460A"/>
    <w:rsid w:val="008D1D25"/>
    <w:rsid w:val="008D76C2"/>
    <w:rsid w:val="008E3FA0"/>
    <w:rsid w:val="008E7350"/>
    <w:rsid w:val="008F140C"/>
    <w:rsid w:val="008F50F7"/>
    <w:rsid w:val="008F5BD2"/>
    <w:rsid w:val="008F5EE0"/>
    <w:rsid w:val="00902316"/>
    <w:rsid w:val="0090442B"/>
    <w:rsid w:val="00904DF2"/>
    <w:rsid w:val="00913BE4"/>
    <w:rsid w:val="00915080"/>
    <w:rsid w:val="00916096"/>
    <w:rsid w:val="00922453"/>
    <w:rsid w:val="009229DF"/>
    <w:rsid w:val="00922D02"/>
    <w:rsid w:val="009255F1"/>
    <w:rsid w:val="009266B6"/>
    <w:rsid w:val="00926A1F"/>
    <w:rsid w:val="00930627"/>
    <w:rsid w:val="00930A8F"/>
    <w:rsid w:val="00931300"/>
    <w:rsid w:val="00933296"/>
    <w:rsid w:val="00934392"/>
    <w:rsid w:val="00934CBF"/>
    <w:rsid w:val="00936865"/>
    <w:rsid w:val="009379AB"/>
    <w:rsid w:val="00940D0F"/>
    <w:rsid w:val="00944F0C"/>
    <w:rsid w:val="00953591"/>
    <w:rsid w:val="0095452B"/>
    <w:rsid w:val="0095458F"/>
    <w:rsid w:val="00957709"/>
    <w:rsid w:val="009606E0"/>
    <w:rsid w:val="00963594"/>
    <w:rsid w:val="00965B58"/>
    <w:rsid w:val="00967AF8"/>
    <w:rsid w:val="00970C35"/>
    <w:rsid w:val="00971011"/>
    <w:rsid w:val="00973968"/>
    <w:rsid w:val="00981B97"/>
    <w:rsid w:val="00984BDA"/>
    <w:rsid w:val="009850A4"/>
    <w:rsid w:val="00987C4A"/>
    <w:rsid w:val="00987ED3"/>
    <w:rsid w:val="00991500"/>
    <w:rsid w:val="00994772"/>
    <w:rsid w:val="0099662A"/>
    <w:rsid w:val="00997A5E"/>
    <w:rsid w:val="009A2D80"/>
    <w:rsid w:val="009A38F7"/>
    <w:rsid w:val="009A4917"/>
    <w:rsid w:val="009A4A8A"/>
    <w:rsid w:val="009A6F9D"/>
    <w:rsid w:val="009A73C3"/>
    <w:rsid w:val="009B1812"/>
    <w:rsid w:val="009B3858"/>
    <w:rsid w:val="009C412F"/>
    <w:rsid w:val="009C47BA"/>
    <w:rsid w:val="009C48D2"/>
    <w:rsid w:val="009C4E4A"/>
    <w:rsid w:val="009C5EA4"/>
    <w:rsid w:val="009C67A0"/>
    <w:rsid w:val="009C6CE7"/>
    <w:rsid w:val="009C7F39"/>
    <w:rsid w:val="009D3ABA"/>
    <w:rsid w:val="009E216E"/>
    <w:rsid w:val="009E2B9C"/>
    <w:rsid w:val="009E5581"/>
    <w:rsid w:val="009E6F28"/>
    <w:rsid w:val="009E7CCD"/>
    <w:rsid w:val="009F580B"/>
    <w:rsid w:val="009F5ABC"/>
    <w:rsid w:val="00A00500"/>
    <w:rsid w:val="00A129A9"/>
    <w:rsid w:val="00A167E8"/>
    <w:rsid w:val="00A16C1E"/>
    <w:rsid w:val="00A17572"/>
    <w:rsid w:val="00A22FC0"/>
    <w:rsid w:val="00A242DA"/>
    <w:rsid w:val="00A26624"/>
    <w:rsid w:val="00A268BE"/>
    <w:rsid w:val="00A26D5B"/>
    <w:rsid w:val="00A27B97"/>
    <w:rsid w:val="00A32D76"/>
    <w:rsid w:val="00A40191"/>
    <w:rsid w:val="00A46B1A"/>
    <w:rsid w:val="00A4700A"/>
    <w:rsid w:val="00A473B8"/>
    <w:rsid w:val="00A4788B"/>
    <w:rsid w:val="00A50C1E"/>
    <w:rsid w:val="00A517E6"/>
    <w:rsid w:val="00A51AFC"/>
    <w:rsid w:val="00A51B0B"/>
    <w:rsid w:val="00A5446D"/>
    <w:rsid w:val="00A623A4"/>
    <w:rsid w:val="00A66D4E"/>
    <w:rsid w:val="00A67493"/>
    <w:rsid w:val="00A677CD"/>
    <w:rsid w:val="00A701CD"/>
    <w:rsid w:val="00A73A58"/>
    <w:rsid w:val="00A84F4E"/>
    <w:rsid w:val="00A86C7F"/>
    <w:rsid w:val="00A945B2"/>
    <w:rsid w:val="00A95EE9"/>
    <w:rsid w:val="00A97133"/>
    <w:rsid w:val="00AA1C77"/>
    <w:rsid w:val="00AA6437"/>
    <w:rsid w:val="00AA725C"/>
    <w:rsid w:val="00AA7524"/>
    <w:rsid w:val="00AB155A"/>
    <w:rsid w:val="00AB1B14"/>
    <w:rsid w:val="00AB57C8"/>
    <w:rsid w:val="00AC0D3A"/>
    <w:rsid w:val="00AC1348"/>
    <w:rsid w:val="00AC3304"/>
    <w:rsid w:val="00AC4585"/>
    <w:rsid w:val="00AC74CC"/>
    <w:rsid w:val="00AD0D4A"/>
    <w:rsid w:val="00AD274A"/>
    <w:rsid w:val="00AD4790"/>
    <w:rsid w:val="00AE0FD0"/>
    <w:rsid w:val="00AE1665"/>
    <w:rsid w:val="00AE189C"/>
    <w:rsid w:val="00AE2B7F"/>
    <w:rsid w:val="00AF4CD5"/>
    <w:rsid w:val="00AF7A15"/>
    <w:rsid w:val="00AF7C41"/>
    <w:rsid w:val="00B031BD"/>
    <w:rsid w:val="00B04A64"/>
    <w:rsid w:val="00B06F76"/>
    <w:rsid w:val="00B113D4"/>
    <w:rsid w:val="00B116A2"/>
    <w:rsid w:val="00B15A17"/>
    <w:rsid w:val="00B16CB2"/>
    <w:rsid w:val="00B2050B"/>
    <w:rsid w:val="00B2195E"/>
    <w:rsid w:val="00B21DDA"/>
    <w:rsid w:val="00B279B1"/>
    <w:rsid w:val="00B30A2B"/>
    <w:rsid w:val="00B32337"/>
    <w:rsid w:val="00B332C5"/>
    <w:rsid w:val="00B360CC"/>
    <w:rsid w:val="00B36C99"/>
    <w:rsid w:val="00B43333"/>
    <w:rsid w:val="00B44150"/>
    <w:rsid w:val="00B542EB"/>
    <w:rsid w:val="00B55492"/>
    <w:rsid w:val="00B56CD1"/>
    <w:rsid w:val="00B60484"/>
    <w:rsid w:val="00B6458D"/>
    <w:rsid w:val="00B6794F"/>
    <w:rsid w:val="00B70DC9"/>
    <w:rsid w:val="00B717BC"/>
    <w:rsid w:val="00B72A17"/>
    <w:rsid w:val="00B7340D"/>
    <w:rsid w:val="00B739DF"/>
    <w:rsid w:val="00B76BDB"/>
    <w:rsid w:val="00B77779"/>
    <w:rsid w:val="00B77B06"/>
    <w:rsid w:val="00B82314"/>
    <w:rsid w:val="00B848CD"/>
    <w:rsid w:val="00B91069"/>
    <w:rsid w:val="00B95B54"/>
    <w:rsid w:val="00BA4429"/>
    <w:rsid w:val="00BB1EA7"/>
    <w:rsid w:val="00BB23C7"/>
    <w:rsid w:val="00BB5013"/>
    <w:rsid w:val="00BC01BE"/>
    <w:rsid w:val="00BC02AE"/>
    <w:rsid w:val="00BC0C57"/>
    <w:rsid w:val="00BC17C3"/>
    <w:rsid w:val="00BC37EE"/>
    <w:rsid w:val="00BC4457"/>
    <w:rsid w:val="00BC4C10"/>
    <w:rsid w:val="00BC7440"/>
    <w:rsid w:val="00BD08C9"/>
    <w:rsid w:val="00BD2228"/>
    <w:rsid w:val="00BD2971"/>
    <w:rsid w:val="00BD2E93"/>
    <w:rsid w:val="00BE05AE"/>
    <w:rsid w:val="00BE13B5"/>
    <w:rsid w:val="00BE4BA7"/>
    <w:rsid w:val="00BE4CD2"/>
    <w:rsid w:val="00BF3417"/>
    <w:rsid w:val="00BF5875"/>
    <w:rsid w:val="00BF58D5"/>
    <w:rsid w:val="00C012D4"/>
    <w:rsid w:val="00C02449"/>
    <w:rsid w:val="00C02549"/>
    <w:rsid w:val="00C03ABF"/>
    <w:rsid w:val="00C073BE"/>
    <w:rsid w:val="00C10377"/>
    <w:rsid w:val="00C14F18"/>
    <w:rsid w:val="00C16D60"/>
    <w:rsid w:val="00C1704D"/>
    <w:rsid w:val="00C17601"/>
    <w:rsid w:val="00C17648"/>
    <w:rsid w:val="00C24665"/>
    <w:rsid w:val="00C2490E"/>
    <w:rsid w:val="00C25624"/>
    <w:rsid w:val="00C25875"/>
    <w:rsid w:val="00C25B34"/>
    <w:rsid w:val="00C27D61"/>
    <w:rsid w:val="00C336C3"/>
    <w:rsid w:val="00C4223B"/>
    <w:rsid w:val="00C43A3E"/>
    <w:rsid w:val="00C44788"/>
    <w:rsid w:val="00C47D0E"/>
    <w:rsid w:val="00C523BB"/>
    <w:rsid w:val="00C548BE"/>
    <w:rsid w:val="00C5500D"/>
    <w:rsid w:val="00C61781"/>
    <w:rsid w:val="00C621CE"/>
    <w:rsid w:val="00C6290E"/>
    <w:rsid w:val="00C728A2"/>
    <w:rsid w:val="00C74985"/>
    <w:rsid w:val="00C7661C"/>
    <w:rsid w:val="00C76B7F"/>
    <w:rsid w:val="00C80349"/>
    <w:rsid w:val="00C8155D"/>
    <w:rsid w:val="00C853DD"/>
    <w:rsid w:val="00C85934"/>
    <w:rsid w:val="00C85B52"/>
    <w:rsid w:val="00C8601F"/>
    <w:rsid w:val="00C87CE0"/>
    <w:rsid w:val="00C93706"/>
    <w:rsid w:val="00C96493"/>
    <w:rsid w:val="00C9677D"/>
    <w:rsid w:val="00C97576"/>
    <w:rsid w:val="00C978E2"/>
    <w:rsid w:val="00CA0FBA"/>
    <w:rsid w:val="00CA2E53"/>
    <w:rsid w:val="00CA3A63"/>
    <w:rsid w:val="00CA4425"/>
    <w:rsid w:val="00CB19AE"/>
    <w:rsid w:val="00CB1C89"/>
    <w:rsid w:val="00CB73C0"/>
    <w:rsid w:val="00CC0910"/>
    <w:rsid w:val="00CC3151"/>
    <w:rsid w:val="00CC4976"/>
    <w:rsid w:val="00CD1525"/>
    <w:rsid w:val="00CD70C5"/>
    <w:rsid w:val="00CE0C27"/>
    <w:rsid w:val="00CE30EA"/>
    <w:rsid w:val="00CE7036"/>
    <w:rsid w:val="00CF2975"/>
    <w:rsid w:val="00CF54C1"/>
    <w:rsid w:val="00CF67B2"/>
    <w:rsid w:val="00CF6B14"/>
    <w:rsid w:val="00D004AC"/>
    <w:rsid w:val="00D01D60"/>
    <w:rsid w:val="00D026F5"/>
    <w:rsid w:val="00D038EE"/>
    <w:rsid w:val="00D05B43"/>
    <w:rsid w:val="00D074AD"/>
    <w:rsid w:val="00D20E5A"/>
    <w:rsid w:val="00D216C8"/>
    <w:rsid w:val="00D24E6D"/>
    <w:rsid w:val="00D25DFA"/>
    <w:rsid w:val="00D3012C"/>
    <w:rsid w:val="00D30CFE"/>
    <w:rsid w:val="00D30D01"/>
    <w:rsid w:val="00D45C41"/>
    <w:rsid w:val="00D46271"/>
    <w:rsid w:val="00D46D04"/>
    <w:rsid w:val="00D53C8B"/>
    <w:rsid w:val="00D56927"/>
    <w:rsid w:val="00D6003A"/>
    <w:rsid w:val="00D61FA9"/>
    <w:rsid w:val="00D62F89"/>
    <w:rsid w:val="00D635CF"/>
    <w:rsid w:val="00D63D31"/>
    <w:rsid w:val="00D6791C"/>
    <w:rsid w:val="00D67A36"/>
    <w:rsid w:val="00D73233"/>
    <w:rsid w:val="00D74449"/>
    <w:rsid w:val="00D74734"/>
    <w:rsid w:val="00D75A9F"/>
    <w:rsid w:val="00D76D6D"/>
    <w:rsid w:val="00D80DB2"/>
    <w:rsid w:val="00D82839"/>
    <w:rsid w:val="00D83617"/>
    <w:rsid w:val="00D83A03"/>
    <w:rsid w:val="00D857E0"/>
    <w:rsid w:val="00D87278"/>
    <w:rsid w:val="00D942B0"/>
    <w:rsid w:val="00D96223"/>
    <w:rsid w:val="00DA0695"/>
    <w:rsid w:val="00DA2825"/>
    <w:rsid w:val="00DB0EB7"/>
    <w:rsid w:val="00DB2EB2"/>
    <w:rsid w:val="00DC47FA"/>
    <w:rsid w:val="00DC4CD8"/>
    <w:rsid w:val="00DE1D91"/>
    <w:rsid w:val="00DE287F"/>
    <w:rsid w:val="00DE2C4A"/>
    <w:rsid w:val="00DE468A"/>
    <w:rsid w:val="00DE73C4"/>
    <w:rsid w:val="00DF05FA"/>
    <w:rsid w:val="00DF074E"/>
    <w:rsid w:val="00DF0BEA"/>
    <w:rsid w:val="00DF4897"/>
    <w:rsid w:val="00DF7DDB"/>
    <w:rsid w:val="00E054C0"/>
    <w:rsid w:val="00E13B5F"/>
    <w:rsid w:val="00E15DB2"/>
    <w:rsid w:val="00E20A08"/>
    <w:rsid w:val="00E21BF5"/>
    <w:rsid w:val="00E22060"/>
    <w:rsid w:val="00E2333E"/>
    <w:rsid w:val="00E2784C"/>
    <w:rsid w:val="00E27A4C"/>
    <w:rsid w:val="00E37833"/>
    <w:rsid w:val="00E446E0"/>
    <w:rsid w:val="00E45060"/>
    <w:rsid w:val="00E45515"/>
    <w:rsid w:val="00E503E0"/>
    <w:rsid w:val="00E664C8"/>
    <w:rsid w:val="00E67D8E"/>
    <w:rsid w:val="00E70675"/>
    <w:rsid w:val="00E74935"/>
    <w:rsid w:val="00E750A6"/>
    <w:rsid w:val="00E82D4E"/>
    <w:rsid w:val="00E82E73"/>
    <w:rsid w:val="00E83DBC"/>
    <w:rsid w:val="00E8700F"/>
    <w:rsid w:val="00E90C0B"/>
    <w:rsid w:val="00E91AAC"/>
    <w:rsid w:val="00E91EF6"/>
    <w:rsid w:val="00E935FD"/>
    <w:rsid w:val="00E97289"/>
    <w:rsid w:val="00E97A6F"/>
    <w:rsid w:val="00EA0515"/>
    <w:rsid w:val="00EA58C5"/>
    <w:rsid w:val="00EA5E16"/>
    <w:rsid w:val="00EA6264"/>
    <w:rsid w:val="00EA62DB"/>
    <w:rsid w:val="00EA6FF6"/>
    <w:rsid w:val="00EB104D"/>
    <w:rsid w:val="00EB1C42"/>
    <w:rsid w:val="00EB4272"/>
    <w:rsid w:val="00EB4440"/>
    <w:rsid w:val="00EB4980"/>
    <w:rsid w:val="00EB788B"/>
    <w:rsid w:val="00EC0691"/>
    <w:rsid w:val="00EC221F"/>
    <w:rsid w:val="00EC2416"/>
    <w:rsid w:val="00EC419B"/>
    <w:rsid w:val="00EC5A0B"/>
    <w:rsid w:val="00EC6D9B"/>
    <w:rsid w:val="00EC760B"/>
    <w:rsid w:val="00ED3F45"/>
    <w:rsid w:val="00ED6090"/>
    <w:rsid w:val="00EE12D5"/>
    <w:rsid w:val="00EE3CFC"/>
    <w:rsid w:val="00EE5B19"/>
    <w:rsid w:val="00EE5D6A"/>
    <w:rsid w:val="00EE6F7E"/>
    <w:rsid w:val="00EF3174"/>
    <w:rsid w:val="00EF5082"/>
    <w:rsid w:val="00EF5354"/>
    <w:rsid w:val="00F07ED3"/>
    <w:rsid w:val="00F13696"/>
    <w:rsid w:val="00F13FFF"/>
    <w:rsid w:val="00F24C7A"/>
    <w:rsid w:val="00F25297"/>
    <w:rsid w:val="00F301B5"/>
    <w:rsid w:val="00F3238E"/>
    <w:rsid w:val="00F345F3"/>
    <w:rsid w:val="00F35631"/>
    <w:rsid w:val="00F37BAD"/>
    <w:rsid w:val="00F37F7F"/>
    <w:rsid w:val="00F40DC2"/>
    <w:rsid w:val="00F42356"/>
    <w:rsid w:val="00F47101"/>
    <w:rsid w:val="00F55028"/>
    <w:rsid w:val="00F55F2A"/>
    <w:rsid w:val="00F63ED9"/>
    <w:rsid w:val="00F645C8"/>
    <w:rsid w:val="00F67C39"/>
    <w:rsid w:val="00F75770"/>
    <w:rsid w:val="00F768CC"/>
    <w:rsid w:val="00F77AE1"/>
    <w:rsid w:val="00F77B5B"/>
    <w:rsid w:val="00F82B84"/>
    <w:rsid w:val="00F83170"/>
    <w:rsid w:val="00F83A41"/>
    <w:rsid w:val="00F8511F"/>
    <w:rsid w:val="00F94EE2"/>
    <w:rsid w:val="00F9515F"/>
    <w:rsid w:val="00F95192"/>
    <w:rsid w:val="00FA3F7B"/>
    <w:rsid w:val="00FA74C1"/>
    <w:rsid w:val="00FB0D23"/>
    <w:rsid w:val="00FB29A5"/>
    <w:rsid w:val="00FC468D"/>
    <w:rsid w:val="00FC6127"/>
    <w:rsid w:val="00FC747E"/>
    <w:rsid w:val="00FD011F"/>
    <w:rsid w:val="00FD0399"/>
    <w:rsid w:val="00FD116D"/>
    <w:rsid w:val="00FD1C97"/>
    <w:rsid w:val="00FD1EBF"/>
    <w:rsid w:val="00FD379E"/>
    <w:rsid w:val="00FD60CB"/>
    <w:rsid w:val="00FE197F"/>
    <w:rsid w:val="00FE44B2"/>
    <w:rsid w:val="00FF1D0F"/>
    <w:rsid w:val="00FF2CB5"/>
    <w:rsid w:val="00FF2D84"/>
    <w:rsid w:val="00FF4DAC"/>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C1"/>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C1"/>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2680</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18010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2016-12-01T20:12:00Z</dcterms:created>
  <dc:creator>cstrasser</dc:creator>
  <lastModifiedBy/>
  <lastPrinted>2015-03-31T00:12:00Z</lastPrinted>
  <dcterms:modified xsi:type="dcterms:W3CDTF">2016-12-15T17:46:00Z</dcterms:modified>
  <revision>3</revision>
  <dc:title>COMMONWEALTH OF MASSACHUSETTS</dc:title>
</coreProperties>
</file>