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5C0F" w14:textId="77777777" w:rsidR="0065680F" w:rsidRPr="00E271BF" w:rsidRDefault="0065680F" w:rsidP="0065680F">
      <w:pPr>
        <w:rPr>
          <w:rFonts w:asciiTheme="minorHAnsi" w:hAnsiTheme="minorHAnsi" w:cstheme="minorHAnsi"/>
          <w:sz w:val="22"/>
          <w:szCs w:val="22"/>
        </w:rPr>
      </w:pPr>
    </w:p>
    <w:p w14:paraId="771D9997" w14:textId="77777777" w:rsidR="0065680F" w:rsidRPr="00E271BF" w:rsidRDefault="0065680F" w:rsidP="0065680F">
      <w:pPr>
        <w:pStyle w:val="Heading9"/>
        <w:rPr>
          <w:rFonts w:asciiTheme="minorHAnsi" w:hAnsiTheme="minorHAnsi" w:cstheme="minorHAnsi"/>
          <w:sz w:val="22"/>
          <w:szCs w:val="22"/>
        </w:rPr>
      </w:pPr>
      <w:r w:rsidRPr="00E271BF">
        <w:rPr>
          <w:rFonts w:asciiTheme="minorHAnsi" w:hAnsiTheme="minorHAnsi" w:cstheme="minorHAnsi"/>
          <w:sz w:val="22"/>
          <w:szCs w:val="22"/>
        </w:rPr>
        <w:t>COMMONWEALTH OF MASSACHUSETTS</w:t>
      </w:r>
    </w:p>
    <w:p w14:paraId="459A36A8" w14:textId="77777777" w:rsidR="0065680F" w:rsidRPr="00E271BF" w:rsidRDefault="0065680F" w:rsidP="0065680F">
      <w:pPr>
        <w:jc w:val="center"/>
        <w:rPr>
          <w:rFonts w:asciiTheme="minorHAnsi" w:hAnsiTheme="minorHAnsi" w:cstheme="minorHAnsi"/>
          <w:b/>
          <w:sz w:val="22"/>
          <w:szCs w:val="22"/>
        </w:rPr>
      </w:pPr>
      <w:r w:rsidRPr="00E271BF">
        <w:rPr>
          <w:rFonts w:asciiTheme="minorHAnsi" w:hAnsiTheme="minorHAnsi" w:cstheme="minorHAnsi"/>
          <w:b/>
          <w:sz w:val="22"/>
          <w:szCs w:val="22"/>
        </w:rPr>
        <w:t>BOARD OF REGISTRATION IN PHARMACY</w:t>
      </w:r>
    </w:p>
    <w:p w14:paraId="482FAE29" w14:textId="77777777" w:rsidR="0065680F" w:rsidRPr="00E271BF" w:rsidRDefault="0065680F" w:rsidP="0065680F">
      <w:pPr>
        <w:jc w:val="center"/>
        <w:rPr>
          <w:rFonts w:asciiTheme="minorHAnsi" w:hAnsiTheme="minorHAnsi" w:cstheme="minorHAnsi"/>
          <w:b/>
          <w:sz w:val="22"/>
          <w:szCs w:val="22"/>
        </w:rPr>
      </w:pPr>
    </w:p>
    <w:p w14:paraId="683940A5" w14:textId="77777777" w:rsidR="0065680F" w:rsidRPr="00E271BF" w:rsidRDefault="0065680F" w:rsidP="0065680F">
      <w:pPr>
        <w:jc w:val="center"/>
        <w:rPr>
          <w:rFonts w:asciiTheme="minorHAnsi" w:hAnsiTheme="minorHAnsi" w:cstheme="minorHAnsi"/>
          <w:b/>
          <w:sz w:val="22"/>
          <w:szCs w:val="22"/>
        </w:rPr>
      </w:pPr>
      <w:r w:rsidRPr="00E271BF">
        <w:rPr>
          <w:rFonts w:asciiTheme="minorHAnsi" w:hAnsiTheme="minorHAnsi" w:cstheme="minorHAnsi"/>
          <w:b/>
          <w:sz w:val="22"/>
          <w:szCs w:val="22"/>
        </w:rPr>
        <w:t>Pharmacy Advisory Committee</w:t>
      </w:r>
    </w:p>
    <w:p w14:paraId="7771ED67" w14:textId="229B1668" w:rsidR="0065680F" w:rsidRPr="00E271BF" w:rsidRDefault="0065680F" w:rsidP="0065680F">
      <w:pPr>
        <w:jc w:val="center"/>
        <w:rPr>
          <w:rFonts w:asciiTheme="minorHAnsi" w:hAnsiTheme="minorHAnsi" w:cstheme="minorHAnsi"/>
          <w:b/>
          <w:sz w:val="22"/>
          <w:szCs w:val="22"/>
        </w:rPr>
      </w:pPr>
      <w:r w:rsidRPr="00E271BF">
        <w:rPr>
          <w:rFonts w:asciiTheme="minorHAnsi" w:hAnsiTheme="minorHAnsi" w:cstheme="minorHAnsi"/>
          <w:b/>
          <w:sz w:val="22"/>
          <w:szCs w:val="22"/>
        </w:rPr>
        <w:t xml:space="preserve">Meeting held via remote </w:t>
      </w:r>
      <w:r w:rsidR="002D7BC7" w:rsidRPr="00E271BF">
        <w:rPr>
          <w:rFonts w:asciiTheme="minorHAnsi" w:hAnsiTheme="minorHAnsi" w:cstheme="minorHAnsi"/>
          <w:b/>
          <w:sz w:val="22"/>
          <w:szCs w:val="22"/>
        </w:rPr>
        <w:t>WebEx.</w:t>
      </w:r>
    </w:p>
    <w:p w14:paraId="68AD8519" w14:textId="77777777" w:rsidR="0065680F" w:rsidRPr="00E271BF" w:rsidRDefault="0065680F" w:rsidP="0065680F">
      <w:pPr>
        <w:jc w:val="center"/>
        <w:rPr>
          <w:rFonts w:asciiTheme="minorHAnsi" w:hAnsiTheme="minorHAnsi" w:cstheme="minorHAnsi"/>
          <w:b/>
          <w:sz w:val="22"/>
          <w:szCs w:val="22"/>
        </w:rPr>
      </w:pPr>
      <w:r w:rsidRPr="00E271BF">
        <w:rPr>
          <w:rFonts w:asciiTheme="minorHAnsi" w:hAnsiTheme="minorHAnsi" w:cstheme="minorHAnsi"/>
          <w:b/>
          <w:sz w:val="22"/>
          <w:szCs w:val="22"/>
        </w:rPr>
        <w:t>Boston, Massachusetts, 02114</w:t>
      </w:r>
    </w:p>
    <w:p w14:paraId="06099608" w14:textId="77777777" w:rsidR="00D45568" w:rsidRPr="00E271BF" w:rsidRDefault="00D45568" w:rsidP="00D45568">
      <w:pPr>
        <w:jc w:val="center"/>
        <w:rPr>
          <w:rFonts w:asciiTheme="minorHAnsi" w:hAnsiTheme="minorHAnsi" w:cstheme="minorHAnsi"/>
          <w:b/>
          <w:sz w:val="22"/>
          <w:szCs w:val="22"/>
        </w:rPr>
      </w:pPr>
      <w:r w:rsidRPr="00E271BF">
        <w:rPr>
          <w:rFonts w:asciiTheme="minorHAnsi" w:hAnsiTheme="minorHAnsi" w:cstheme="minorHAnsi"/>
          <w:b/>
          <w:sz w:val="22"/>
          <w:szCs w:val="22"/>
        </w:rPr>
        <w:t>November 4, 2021</w:t>
      </w:r>
    </w:p>
    <w:p w14:paraId="38CD5566" w14:textId="77777777" w:rsidR="00D45568" w:rsidRPr="00E271BF" w:rsidRDefault="00D45568" w:rsidP="00D45568">
      <w:pPr>
        <w:pBdr>
          <w:bottom w:val="single" w:sz="12" w:space="1" w:color="auto"/>
        </w:pBdr>
        <w:jc w:val="center"/>
        <w:rPr>
          <w:rFonts w:asciiTheme="minorHAnsi" w:hAnsiTheme="minorHAnsi" w:cstheme="minorHAnsi"/>
          <w:b/>
          <w:sz w:val="22"/>
          <w:szCs w:val="22"/>
        </w:rPr>
      </w:pPr>
    </w:p>
    <w:p w14:paraId="3851EF24" w14:textId="77777777" w:rsidR="00D45568" w:rsidRPr="00E271BF" w:rsidRDefault="00D45568" w:rsidP="00D45568">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b/>
          <w:bCs/>
          <w:color w:val="000000"/>
          <w:sz w:val="22"/>
          <w:szCs w:val="22"/>
          <w:u w:val="single"/>
        </w:rPr>
        <w:t>Advisory Committee Members Present</w:t>
      </w:r>
    </w:p>
    <w:p w14:paraId="3A4FFDB0" w14:textId="77777777" w:rsidR="00D45568" w:rsidRPr="00E271BF" w:rsidRDefault="00D45568" w:rsidP="00D45568">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color w:val="000000"/>
          <w:sz w:val="22"/>
          <w:szCs w:val="22"/>
        </w:rPr>
        <w:t>Antoinette Lavino, RPh, BCOP (Expert in USP&lt;797&gt;) </w:t>
      </w:r>
    </w:p>
    <w:p w14:paraId="29C418F6" w14:textId="77777777" w:rsidR="00D45568" w:rsidRPr="00E271BF" w:rsidRDefault="00D45568" w:rsidP="00D45568">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sz w:val="22"/>
          <w:szCs w:val="22"/>
        </w:rPr>
        <w:t xml:space="preserve">Sami Ahmed, PharmD, RPh, BCPS, BCSCP </w:t>
      </w:r>
      <w:r w:rsidRPr="00E271BF">
        <w:rPr>
          <w:rFonts w:asciiTheme="minorHAnsi" w:hAnsiTheme="minorHAnsi" w:cstheme="minorHAnsi"/>
          <w:color w:val="000000"/>
          <w:sz w:val="22"/>
          <w:szCs w:val="22"/>
        </w:rPr>
        <w:t xml:space="preserve"> (Expert in USP&lt;71&gt;)</w:t>
      </w:r>
    </w:p>
    <w:p w14:paraId="62FE6EE8" w14:textId="77777777" w:rsidR="00D45568" w:rsidRPr="00E271BF" w:rsidRDefault="00D45568" w:rsidP="00D45568">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color w:val="000000"/>
          <w:sz w:val="22"/>
          <w:szCs w:val="22"/>
        </w:rPr>
        <w:t>John Walczyk, RPh, PharmD (Expert in USP&lt;795&gt;)</w:t>
      </w:r>
    </w:p>
    <w:p w14:paraId="55F19671" w14:textId="77777777" w:rsidR="00D45568" w:rsidRPr="00E271BF" w:rsidRDefault="00D45568" w:rsidP="00D45568">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color w:val="000000"/>
          <w:sz w:val="22"/>
          <w:szCs w:val="22"/>
        </w:rPr>
        <w:t>Francis McAteer (Expert in Microbiology)</w:t>
      </w:r>
    </w:p>
    <w:p w14:paraId="302556ED" w14:textId="77777777" w:rsidR="00D45568" w:rsidRPr="00E271BF" w:rsidRDefault="00D45568" w:rsidP="00D45568">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color w:val="000000"/>
          <w:sz w:val="22"/>
          <w:szCs w:val="22"/>
        </w:rPr>
        <w:t>Michael J. Gonyeau, RPh, PharmD, Med, BCPS, FNAP, FCCP (Expert in Clinical Pharmacology) </w:t>
      </w:r>
    </w:p>
    <w:p w14:paraId="23848ED4" w14:textId="77777777" w:rsidR="00D45568" w:rsidRPr="00E271BF" w:rsidRDefault="00D45568" w:rsidP="00D45568">
      <w:pPr>
        <w:pStyle w:val="NormalWeb"/>
        <w:spacing w:before="0" w:beforeAutospacing="0" w:after="0" w:afterAutospacing="0"/>
        <w:ind w:hanging="2"/>
        <w:rPr>
          <w:rFonts w:asciiTheme="minorHAnsi" w:hAnsiTheme="minorHAnsi" w:cstheme="minorHAnsi"/>
          <w:color w:val="000000"/>
          <w:sz w:val="22"/>
          <w:szCs w:val="22"/>
        </w:rPr>
      </w:pPr>
      <w:r w:rsidRPr="00E271BF">
        <w:rPr>
          <w:rFonts w:asciiTheme="minorHAnsi" w:hAnsiTheme="minorHAnsi" w:cstheme="minorHAnsi"/>
          <w:color w:val="000000"/>
          <w:sz w:val="22"/>
          <w:szCs w:val="22"/>
        </w:rPr>
        <w:t>Judith Barr, MEd, ScD, FASHAP (Expert in Pharmacoeconomics)</w:t>
      </w:r>
    </w:p>
    <w:p w14:paraId="2F680E7E" w14:textId="77777777" w:rsidR="00D45568" w:rsidRPr="00E271BF" w:rsidRDefault="00D45568" w:rsidP="00D45568">
      <w:pPr>
        <w:rPr>
          <w:rFonts w:asciiTheme="minorHAnsi" w:hAnsiTheme="minorHAnsi" w:cstheme="minorHAnsi"/>
          <w:sz w:val="22"/>
          <w:szCs w:val="22"/>
        </w:rPr>
      </w:pPr>
      <w:r w:rsidRPr="00E271BF">
        <w:rPr>
          <w:rFonts w:asciiTheme="minorHAnsi" w:hAnsiTheme="minorHAnsi" w:cstheme="minorHAnsi"/>
          <w:color w:val="000000"/>
          <w:sz w:val="22"/>
          <w:szCs w:val="22"/>
        </w:rPr>
        <w:t>David H. Farb, PhD (Expert in Clinical Pharmacology</w:t>
      </w:r>
      <w:r w:rsidRPr="00E271BF">
        <w:rPr>
          <w:rFonts w:asciiTheme="minorHAnsi" w:hAnsiTheme="minorHAnsi" w:cstheme="minorHAnsi"/>
          <w:sz w:val="22"/>
          <w:szCs w:val="22"/>
        </w:rPr>
        <w:tab/>
      </w:r>
    </w:p>
    <w:p w14:paraId="4600C972" w14:textId="77777777" w:rsidR="00D45568" w:rsidRPr="00E271BF" w:rsidRDefault="00D45568" w:rsidP="00D45568">
      <w:pPr>
        <w:pStyle w:val="NormalWeb"/>
        <w:spacing w:before="0" w:beforeAutospacing="0" w:after="0" w:afterAutospacing="0"/>
        <w:ind w:hanging="2"/>
        <w:rPr>
          <w:rFonts w:asciiTheme="minorHAnsi" w:hAnsiTheme="minorHAnsi" w:cstheme="minorHAnsi"/>
          <w:color w:val="000000"/>
          <w:sz w:val="22"/>
          <w:szCs w:val="22"/>
        </w:rPr>
      </w:pPr>
      <w:r w:rsidRPr="00E271BF">
        <w:rPr>
          <w:rFonts w:asciiTheme="minorHAnsi" w:hAnsiTheme="minorHAnsi" w:cstheme="minorHAnsi"/>
          <w:color w:val="000000"/>
          <w:sz w:val="22"/>
          <w:szCs w:val="22"/>
        </w:rPr>
        <w:t>Karen B. Byers, MS, RBP, CBSP (Expert in Microbiology)</w:t>
      </w:r>
    </w:p>
    <w:p w14:paraId="273CF3CE" w14:textId="77777777" w:rsidR="00D45568" w:rsidRPr="00E271BF" w:rsidRDefault="00D45568" w:rsidP="00D45568">
      <w:pPr>
        <w:pStyle w:val="NormalWeb"/>
        <w:spacing w:before="0" w:beforeAutospacing="0" w:after="0" w:afterAutospacing="0"/>
        <w:ind w:hanging="2"/>
        <w:rPr>
          <w:rFonts w:asciiTheme="minorHAnsi" w:hAnsiTheme="minorHAnsi" w:cstheme="minorHAnsi"/>
          <w:color w:val="000000"/>
          <w:sz w:val="22"/>
          <w:szCs w:val="22"/>
        </w:rPr>
      </w:pPr>
      <w:r w:rsidRPr="00E271BF">
        <w:rPr>
          <w:rFonts w:asciiTheme="minorHAnsi" w:hAnsiTheme="minorHAnsi" w:cstheme="minorHAnsi"/>
          <w:color w:val="000000"/>
          <w:sz w:val="22"/>
          <w:szCs w:val="22"/>
        </w:rPr>
        <w:t>Keith B. Thomasset, BS, PharmD, MBA, BCPS (Pharmacoeconomics)</w:t>
      </w:r>
    </w:p>
    <w:p w14:paraId="6861F40F" w14:textId="77777777" w:rsidR="00D45568" w:rsidRPr="00E271BF" w:rsidRDefault="00D45568" w:rsidP="00D45568">
      <w:pPr>
        <w:pStyle w:val="NormalWeb"/>
        <w:spacing w:before="0" w:beforeAutospacing="0" w:after="0" w:afterAutospacing="0"/>
        <w:ind w:hanging="2"/>
        <w:rPr>
          <w:rFonts w:asciiTheme="minorHAnsi" w:hAnsiTheme="minorHAnsi" w:cstheme="minorHAnsi"/>
          <w:color w:val="000000"/>
          <w:sz w:val="22"/>
          <w:szCs w:val="22"/>
        </w:rPr>
      </w:pPr>
      <w:r w:rsidRPr="00E271BF">
        <w:rPr>
          <w:rFonts w:asciiTheme="minorHAnsi" w:hAnsiTheme="minorHAnsi" w:cstheme="minorHAnsi"/>
          <w:sz w:val="22"/>
          <w:szCs w:val="22"/>
        </w:rPr>
        <w:t xml:space="preserve">John P. Mistler, Pharm. D, RPh, MBA, BCSCP, CPH </w:t>
      </w:r>
      <w:r w:rsidRPr="00E271BF">
        <w:rPr>
          <w:rStyle w:val="apple-tab-span"/>
          <w:rFonts w:asciiTheme="minorHAnsi" w:hAnsiTheme="minorHAnsi" w:cstheme="minorHAnsi"/>
          <w:color w:val="000000"/>
          <w:sz w:val="22"/>
          <w:szCs w:val="22"/>
        </w:rPr>
        <w:t xml:space="preserve"> </w:t>
      </w:r>
      <w:r w:rsidRPr="00E271BF">
        <w:rPr>
          <w:rFonts w:asciiTheme="minorHAnsi" w:hAnsiTheme="minorHAnsi" w:cstheme="minorHAnsi"/>
          <w:color w:val="000000"/>
          <w:sz w:val="22"/>
          <w:szCs w:val="22"/>
        </w:rPr>
        <w:t>(Expert in cGMP)</w:t>
      </w:r>
    </w:p>
    <w:p w14:paraId="10DCD591" w14:textId="77777777" w:rsidR="00D45568" w:rsidRPr="00E271BF" w:rsidRDefault="00D45568" w:rsidP="00D45568">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sz w:val="22"/>
          <w:szCs w:val="22"/>
        </w:rPr>
        <w:t>Patrick Gannon, RPh, MSM, FABC additional expert member</w:t>
      </w:r>
    </w:p>
    <w:p w14:paraId="02F9E7A8" w14:textId="77777777" w:rsidR="00D45568" w:rsidRPr="00E271BF" w:rsidRDefault="00D45568" w:rsidP="00D45568">
      <w:pPr>
        <w:pStyle w:val="NormalWeb"/>
        <w:spacing w:before="0" w:beforeAutospacing="0" w:after="0" w:afterAutospacing="0"/>
        <w:rPr>
          <w:rFonts w:asciiTheme="minorHAnsi" w:hAnsiTheme="minorHAnsi" w:cstheme="minorHAnsi"/>
          <w:sz w:val="22"/>
          <w:szCs w:val="22"/>
        </w:rPr>
      </w:pPr>
    </w:p>
    <w:p w14:paraId="4838D28D" w14:textId="77777777" w:rsidR="00D45568" w:rsidRPr="00E271BF" w:rsidRDefault="00D45568" w:rsidP="00D45568">
      <w:pPr>
        <w:pStyle w:val="NormalWeb"/>
        <w:spacing w:before="0" w:beforeAutospacing="0" w:after="0" w:afterAutospacing="0"/>
        <w:ind w:hanging="2"/>
        <w:rPr>
          <w:rFonts w:asciiTheme="minorHAnsi" w:hAnsiTheme="minorHAnsi" w:cstheme="minorHAnsi"/>
          <w:b/>
          <w:bCs/>
          <w:color w:val="000000"/>
          <w:sz w:val="22"/>
          <w:szCs w:val="22"/>
          <w:u w:val="single"/>
        </w:rPr>
      </w:pPr>
      <w:r w:rsidRPr="00E271BF">
        <w:rPr>
          <w:rFonts w:asciiTheme="minorHAnsi" w:hAnsiTheme="minorHAnsi" w:cstheme="minorHAnsi"/>
          <w:b/>
          <w:bCs/>
          <w:color w:val="000000"/>
          <w:sz w:val="22"/>
          <w:szCs w:val="22"/>
          <w:u w:val="single"/>
        </w:rPr>
        <w:t>Board of Pharmacy Member Present</w:t>
      </w:r>
    </w:p>
    <w:p w14:paraId="46F23FBE" w14:textId="77777777" w:rsidR="00D45568" w:rsidRPr="00E271BF" w:rsidRDefault="00D45568" w:rsidP="00D45568">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color w:val="000000"/>
          <w:sz w:val="22"/>
          <w:szCs w:val="22"/>
        </w:rPr>
        <w:t>Caryn Belisle, RPh, MBA</w:t>
      </w:r>
    </w:p>
    <w:p w14:paraId="568448AB" w14:textId="77777777" w:rsidR="00D45568" w:rsidRPr="00E271BF" w:rsidRDefault="00D45568" w:rsidP="00D45568">
      <w:pPr>
        <w:ind w:left="2" w:hanging="2"/>
        <w:rPr>
          <w:rFonts w:asciiTheme="minorHAnsi" w:hAnsiTheme="minorHAnsi" w:cstheme="minorHAnsi"/>
          <w:sz w:val="22"/>
          <w:szCs w:val="22"/>
        </w:rPr>
      </w:pPr>
    </w:p>
    <w:p w14:paraId="2BE4B07F" w14:textId="77777777" w:rsidR="00D45568" w:rsidRPr="00E271BF" w:rsidRDefault="00D45568" w:rsidP="00D45568">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b/>
          <w:bCs/>
          <w:color w:val="000000"/>
          <w:sz w:val="22"/>
          <w:szCs w:val="22"/>
          <w:u w:val="single"/>
        </w:rPr>
        <w:t>Advisory Committee Members Not Present</w:t>
      </w:r>
    </w:p>
    <w:p w14:paraId="7F53D2F2" w14:textId="77777777" w:rsidR="00D45568" w:rsidRPr="00E271BF" w:rsidRDefault="00D45568" w:rsidP="00D45568">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color w:val="000000"/>
          <w:sz w:val="22"/>
          <w:szCs w:val="22"/>
        </w:rPr>
        <w:t>James Lavery, JD BHPL Director (chair)</w:t>
      </w:r>
    </w:p>
    <w:p w14:paraId="4DD093CF" w14:textId="77777777" w:rsidR="00D45568" w:rsidRPr="00E271BF" w:rsidRDefault="00D45568" w:rsidP="00D45568">
      <w:pPr>
        <w:pStyle w:val="NormalWeb"/>
        <w:spacing w:before="0" w:beforeAutospacing="0" w:after="0" w:afterAutospacing="0"/>
        <w:ind w:hanging="2"/>
        <w:rPr>
          <w:rFonts w:asciiTheme="minorHAnsi" w:hAnsiTheme="minorHAnsi" w:cstheme="minorHAnsi"/>
          <w:color w:val="000000"/>
          <w:sz w:val="22"/>
          <w:szCs w:val="22"/>
        </w:rPr>
      </w:pPr>
      <w:r w:rsidRPr="00E271BF">
        <w:rPr>
          <w:rFonts w:asciiTheme="minorHAnsi" w:hAnsiTheme="minorHAnsi" w:cstheme="minorHAnsi"/>
          <w:color w:val="000000"/>
          <w:sz w:val="22"/>
          <w:szCs w:val="22"/>
        </w:rPr>
        <w:t>Sylvia B. Bartel, RPh (Expert in USP&lt;797&gt;)</w:t>
      </w:r>
    </w:p>
    <w:p w14:paraId="55C35CD1" w14:textId="77777777" w:rsidR="00D45568" w:rsidRPr="00E271BF" w:rsidRDefault="00D45568" w:rsidP="00D45568">
      <w:pPr>
        <w:rPr>
          <w:rFonts w:asciiTheme="minorHAnsi" w:hAnsiTheme="minorHAnsi" w:cstheme="minorHAnsi"/>
          <w:sz w:val="22"/>
          <w:szCs w:val="22"/>
        </w:rPr>
      </w:pPr>
    </w:p>
    <w:p w14:paraId="42CC97FD" w14:textId="77777777" w:rsidR="00D45568" w:rsidRPr="00E271BF" w:rsidRDefault="00D45568" w:rsidP="00D45568">
      <w:pPr>
        <w:rPr>
          <w:rFonts w:asciiTheme="minorHAnsi" w:hAnsiTheme="minorHAnsi" w:cstheme="minorHAnsi"/>
          <w:sz w:val="22"/>
          <w:szCs w:val="22"/>
        </w:rPr>
      </w:pPr>
      <w:r w:rsidRPr="00E271BF">
        <w:rPr>
          <w:rFonts w:asciiTheme="minorHAnsi" w:hAnsiTheme="minorHAnsi" w:cstheme="minorHAnsi"/>
          <w:b/>
          <w:sz w:val="22"/>
          <w:szCs w:val="22"/>
          <w:u w:val="single"/>
        </w:rPr>
        <w:t>Board Staff Present</w:t>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p>
    <w:p w14:paraId="3DEFAB7D" w14:textId="77777777" w:rsidR="00D45568" w:rsidRPr="00E271BF" w:rsidRDefault="00D45568" w:rsidP="00D45568">
      <w:pPr>
        <w:tabs>
          <w:tab w:val="left" w:pos="720"/>
          <w:tab w:val="left" w:pos="1440"/>
          <w:tab w:val="left" w:pos="2160"/>
          <w:tab w:val="left" w:pos="2880"/>
          <w:tab w:val="left" w:pos="3600"/>
          <w:tab w:val="left" w:pos="4320"/>
          <w:tab w:val="left" w:pos="5040"/>
          <w:tab w:val="left" w:pos="8628"/>
        </w:tabs>
        <w:rPr>
          <w:rFonts w:asciiTheme="minorHAnsi" w:hAnsiTheme="minorHAnsi" w:cstheme="minorHAnsi"/>
          <w:sz w:val="22"/>
          <w:szCs w:val="22"/>
        </w:rPr>
      </w:pPr>
      <w:r w:rsidRPr="00E271BF">
        <w:rPr>
          <w:rFonts w:asciiTheme="minorHAnsi" w:hAnsiTheme="minorHAnsi" w:cstheme="minorHAnsi"/>
          <w:sz w:val="22"/>
          <w:szCs w:val="22"/>
        </w:rPr>
        <w:t>David Sencabaugh, RPh, Executive Director</w:t>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p>
    <w:p w14:paraId="2E92A770" w14:textId="77777777" w:rsidR="00D45568" w:rsidRPr="00E271BF" w:rsidRDefault="00D45568" w:rsidP="00D45568">
      <w:pPr>
        <w:rPr>
          <w:rFonts w:asciiTheme="minorHAnsi" w:hAnsiTheme="minorHAnsi" w:cstheme="minorHAnsi"/>
          <w:sz w:val="22"/>
          <w:szCs w:val="22"/>
        </w:rPr>
      </w:pPr>
      <w:r w:rsidRPr="00E271BF">
        <w:rPr>
          <w:rFonts w:asciiTheme="minorHAnsi" w:hAnsiTheme="minorHAnsi" w:cstheme="minorHAnsi"/>
          <w:sz w:val="22"/>
          <w:szCs w:val="22"/>
        </w:rPr>
        <w:t>Heather Engman, JD, Board Counsel</w:t>
      </w:r>
      <w:r w:rsidRPr="00E271BF">
        <w:rPr>
          <w:rFonts w:asciiTheme="minorHAnsi" w:hAnsiTheme="minorHAnsi" w:cstheme="minorHAnsi"/>
          <w:sz w:val="22"/>
          <w:szCs w:val="22"/>
        </w:rPr>
        <w:tab/>
      </w:r>
    </w:p>
    <w:p w14:paraId="4B2E4309" w14:textId="77777777" w:rsidR="00D45568" w:rsidRPr="00E271BF" w:rsidRDefault="00D45568" w:rsidP="00D45568">
      <w:pPr>
        <w:rPr>
          <w:rFonts w:asciiTheme="minorHAnsi" w:hAnsiTheme="minorHAnsi" w:cstheme="minorHAnsi"/>
          <w:sz w:val="22"/>
          <w:szCs w:val="22"/>
        </w:rPr>
      </w:pPr>
      <w:r w:rsidRPr="00E271BF">
        <w:rPr>
          <w:rFonts w:asciiTheme="minorHAnsi" w:hAnsiTheme="minorHAnsi" w:cstheme="minorHAnsi"/>
          <w:sz w:val="22"/>
          <w:szCs w:val="22"/>
        </w:rPr>
        <w:t>William Frisch, RPh Director of Pharmacy Compliance</w:t>
      </w:r>
      <w:r w:rsidRPr="00E271BF">
        <w:rPr>
          <w:rFonts w:asciiTheme="minorHAnsi" w:hAnsiTheme="minorHAnsi" w:cstheme="minorHAnsi"/>
          <w:sz w:val="22"/>
          <w:szCs w:val="22"/>
        </w:rPr>
        <w:tab/>
      </w:r>
      <w:r w:rsidRPr="00E271BF">
        <w:rPr>
          <w:rFonts w:asciiTheme="minorHAnsi" w:hAnsiTheme="minorHAnsi" w:cstheme="minorHAnsi"/>
          <w:sz w:val="22"/>
          <w:szCs w:val="22"/>
        </w:rPr>
        <w:tab/>
      </w:r>
    </w:p>
    <w:p w14:paraId="48CE97D2" w14:textId="77777777" w:rsidR="00D45568" w:rsidRPr="00E271BF" w:rsidRDefault="00D45568" w:rsidP="00D45568">
      <w:pPr>
        <w:rPr>
          <w:rFonts w:asciiTheme="minorHAnsi" w:hAnsiTheme="minorHAnsi" w:cstheme="minorHAnsi"/>
          <w:sz w:val="22"/>
          <w:szCs w:val="22"/>
        </w:rPr>
      </w:pPr>
      <w:r w:rsidRPr="00E271BF">
        <w:rPr>
          <w:rFonts w:asciiTheme="minorHAnsi" w:hAnsiTheme="minorHAnsi" w:cstheme="minorHAnsi"/>
          <w:sz w:val="22"/>
          <w:szCs w:val="22"/>
        </w:rPr>
        <w:t>Michelle Chan, RPh Quality Assurance Pharmacist</w:t>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p>
    <w:p w14:paraId="38A32E2E" w14:textId="77777777" w:rsidR="00D45568" w:rsidRPr="00E271BF" w:rsidRDefault="00D45568" w:rsidP="00D45568">
      <w:pPr>
        <w:rPr>
          <w:rFonts w:asciiTheme="minorHAnsi" w:hAnsiTheme="minorHAnsi" w:cstheme="minorHAnsi"/>
          <w:sz w:val="22"/>
          <w:szCs w:val="22"/>
        </w:rPr>
      </w:pPr>
      <w:r w:rsidRPr="00E271BF">
        <w:rPr>
          <w:rFonts w:asciiTheme="minorHAnsi" w:hAnsiTheme="minorHAnsi" w:cstheme="minorHAnsi"/>
          <w:sz w:val="22"/>
          <w:szCs w:val="22"/>
        </w:rPr>
        <w:t xml:space="preserve">Joanne Trifone, RPh, Director of Investigator </w:t>
      </w:r>
    </w:p>
    <w:p w14:paraId="672F5AD9" w14:textId="77777777" w:rsidR="00D45568" w:rsidRPr="00E271BF" w:rsidRDefault="00D45568" w:rsidP="00D45568">
      <w:pPr>
        <w:rPr>
          <w:rFonts w:asciiTheme="minorHAnsi" w:hAnsiTheme="minorHAnsi" w:cstheme="minorHAnsi"/>
          <w:sz w:val="22"/>
          <w:szCs w:val="22"/>
        </w:rPr>
      </w:pPr>
      <w:r w:rsidRPr="00E271BF">
        <w:rPr>
          <w:rFonts w:asciiTheme="minorHAnsi" w:hAnsiTheme="minorHAnsi" w:cstheme="minorHAnsi"/>
          <w:sz w:val="22"/>
          <w:szCs w:val="22"/>
        </w:rPr>
        <w:t>Sam Penta, RPh Senior Investigator</w:t>
      </w:r>
    </w:p>
    <w:p w14:paraId="1EBD2341" w14:textId="77777777" w:rsidR="00D45568" w:rsidRPr="00E271BF" w:rsidRDefault="00D45568" w:rsidP="00D45568">
      <w:pPr>
        <w:rPr>
          <w:rFonts w:asciiTheme="minorHAnsi" w:hAnsiTheme="minorHAnsi" w:cstheme="minorHAnsi"/>
          <w:sz w:val="22"/>
          <w:szCs w:val="22"/>
        </w:rPr>
      </w:pPr>
      <w:r w:rsidRPr="00E271BF">
        <w:rPr>
          <w:rFonts w:asciiTheme="minorHAnsi" w:hAnsiTheme="minorHAnsi" w:cstheme="minorHAnsi"/>
          <w:sz w:val="22"/>
          <w:szCs w:val="22"/>
        </w:rPr>
        <w:t>Nathan Van Allen, PharmD, RPh Pharmacy Investigator</w:t>
      </w:r>
    </w:p>
    <w:p w14:paraId="58FE4815" w14:textId="77777777" w:rsidR="00D45568" w:rsidRPr="00E271BF" w:rsidRDefault="00D45568" w:rsidP="00D45568">
      <w:pPr>
        <w:pBdr>
          <w:bottom w:val="single" w:sz="12" w:space="1" w:color="auto"/>
        </w:pBdr>
        <w:rPr>
          <w:rFonts w:asciiTheme="minorHAnsi" w:hAnsiTheme="minorHAnsi" w:cstheme="minorHAnsi"/>
          <w:sz w:val="22"/>
          <w:szCs w:val="22"/>
        </w:rPr>
      </w:pPr>
      <w:r w:rsidRPr="00E271BF">
        <w:rPr>
          <w:rFonts w:asciiTheme="minorHAnsi" w:hAnsiTheme="minorHAnsi" w:cstheme="minorHAnsi"/>
          <w:sz w:val="22"/>
          <w:szCs w:val="22"/>
        </w:rPr>
        <w:t>Ed Taglieri, MSM, NHA, RPh, PSUD Supervisor</w:t>
      </w:r>
    </w:p>
    <w:p w14:paraId="3C3D5693" w14:textId="0AE4E7C1" w:rsidR="0065680F" w:rsidRPr="00E271BF" w:rsidRDefault="0065680F" w:rsidP="00905137">
      <w:pPr>
        <w:pBdr>
          <w:bottom w:val="single" w:sz="12" w:space="1" w:color="auto"/>
        </w:pBdr>
        <w:tabs>
          <w:tab w:val="left" w:pos="7692"/>
        </w:tabs>
        <w:rPr>
          <w:rFonts w:asciiTheme="minorHAnsi" w:hAnsiTheme="minorHAnsi" w:cstheme="minorHAnsi"/>
          <w:sz w:val="22"/>
          <w:szCs w:val="22"/>
        </w:rPr>
      </w:pPr>
    </w:p>
    <w:p w14:paraId="182F11FB" w14:textId="77777777" w:rsidR="0065680F" w:rsidRPr="00E271BF" w:rsidRDefault="0065680F" w:rsidP="0065680F">
      <w:pPr>
        <w:rPr>
          <w:rFonts w:asciiTheme="minorHAnsi" w:hAnsiTheme="minorHAnsi" w:cstheme="minorHAnsi"/>
          <w:b/>
          <w:sz w:val="22"/>
          <w:szCs w:val="22"/>
        </w:rPr>
      </w:pPr>
    </w:p>
    <w:p w14:paraId="6377A3E8" w14:textId="0A9B8067" w:rsidR="0065680F" w:rsidRPr="00E271BF" w:rsidRDefault="0065680F" w:rsidP="0065680F">
      <w:pPr>
        <w:rPr>
          <w:rFonts w:asciiTheme="minorHAnsi" w:hAnsiTheme="minorHAnsi" w:cstheme="minorHAnsi"/>
          <w:sz w:val="22"/>
          <w:szCs w:val="22"/>
        </w:rPr>
      </w:pPr>
      <w:r w:rsidRPr="00E271BF">
        <w:rPr>
          <w:rFonts w:asciiTheme="minorHAnsi" w:hAnsiTheme="minorHAnsi" w:cstheme="minorHAnsi"/>
          <w:b/>
          <w:sz w:val="22"/>
          <w:szCs w:val="22"/>
        </w:rPr>
        <w:t>TOPIC I</w:t>
      </w:r>
      <w:r w:rsidRPr="00E271BF">
        <w:rPr>
          <w:rFonts w:asciiTheme="minorHAnsi" w:hAnsiTheme="minorHAnsi" w:cstheme="minorHAnsi"/>
          <w:sz w:val="22"/>
          <w:szCs w:val="22"/>
        </w:rPr>
        <w:t>.  Attendance by roll call:</w:t>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sz w:val="22"/>
          <w:szCs w:val="22"/>
        </w:rPr>
        <w:tab/>
      </w:r>
      <w:r w:rsidRPr="00E271BF">
        <w:rPr>
          <w:rFonts w:asciiTheme="minorHAnsi" w:hAnsiTheme="minorHAnsi" w:cstheme="minorHAnsi"/>
          <w:b/>
          <w:bCs/>
          <w:sz w:val="22"/>
          <w:szCs w:val="22"/>
        </w:rPr>
        <w:t xml:space="preserve">Time:  </w:t>
      </w:r>
      <w:r w:rsidR="00565FE8" w:rsidRPr="00E271BF">
        <w:rPr>
          <w:rFonts w:asciiTheme="minorHAnsi" w:hAnsiTheme="minorHAnsi" w:cstheme="minorHAnsi"/>
          <w:b/>
          <w:bCs/>
          <w:sz w:val="22"/>
          <w:szCs w:val="22"/>
        </w:rPr>
        <w:t>9:0</w:t>
      </w:r>
      <w:r w:rsidR="00D45568" w:rsidRPr="00E271BF">
        <w:rPr>
          <w:rFonts w:asciiTheme="minorHAnsi" w:hAnsiTheme="minorHAnsi" w:cstheme="minorHAnsi"/>
          <w:b/>
          <w:bCs/>
          <w:sz w:val="22"/>
          <w:szCs w:val="22"/>
        </w:rPr>
        <w:t>0</w:t>
      </w:r>
      <w:r w:rsidRPr="00E271BF">
        <w:rPr>
          <w:rFonts w:asciiTheme="minorHAnsi" w:hAnsiTheme="minorHAnsi" w:cstheme="minorHAnsi"/>
          <w:b/>
          <w:bCs/>
          <w:sz w:val="22"/>
          <w:szCs w:val="22"/>
        </w:rPr>
        <w:t xml:space="preserve"> AM</w:t>
      </w:r>
    </w:p>
    <w:p w14:paraId="7FD7D3EB" w14:textId="77777777" w:rsidR="0065680F" w:rsidRPr="00E271BF" w:rsidRDefault="0065680F" w:rsidP="0065680F">
      <w:pPr>
        <w:rPr>
          <w:rFonts w:asciiTheme="minorHAnsi" w:hAnsiTheme="minorHAnsi" w:cstheme="minorHAnsi"/>
          <w:sz w:val="22"/>
          <w:szCs w:val="22"/>
        </w:rPr>
      </w:pPr>
      <w:r w:rsidRPr="00E271BF">
        <w:rPr>
          <w:rFonts w:asciiTheme="minorHAnsi" w:hAnsiTheme="minorHAnsi" w:cstheme="minorHAnsi"/>
          <w:sz w:val="22"/>
          <w:szCs w:val="22"/>
        </w:rPr>
        <w:t xml:space="preserve">Call to Order, by: Ed Taglieri and announces meeting is being recorded. </w:t>
      </w:r>
    </w:p>
    <w:p w14:paraId="15E9DA01" w14:textId="77777777" w:rsidR="0065680F" w:rsidRPr="00E271BF" w:rsidRDefault="0065680F" w:rsidP="0065680F">
      <w:pPr>
        <w:rPr>
          <w:rFonts w:asciiTheme="minorHAnsi" w:hAnsiTheme="minorHAnsi" w:cstheme="minorHAnsi"/>
          <w:sz w:val="22"/>
          <w:szCs w:val="22"/>
        </w:rPr>
      </w:pPr>
    </w:p>
    <w:p w14:paraId="2E1B9581" w14:textId="77777777" w:rsidR="00D45568" w:rsidRPr="00E271BF" w:rsidRDefault="0065680F" w:rsidP="00F70E80">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sz w:val="22"/>
          <w:szCs w:val="22"/>
        </w:rPr>
        <w:t xml:space="preserve">Roll call attendance: </w:t>
      </w:r>
      <w:r w:rsidR="00565FE8" w:rsidRPr="00E271BF">
        <w:rPr>
          <w:rFonts w:asciiTheme="minorHAnsi" w:hAnsiTheme="minorHAnsi" w:cstheme="minorHAnsi"/>
          <w:color w:val="000000"/>
          <w:sz w:val="22"/>
          <w:szCs w:val="22"/>
        </w:rPr>
        <w:t xml:space="preserve">A. Lavino; </w:t>
      </w:r>
      <w:r w:rsidR="00565FE8" w:rsidRPr="00E271BF">
        <w:rPr>
          <w:rFonts w:asciiTheme="minorHAnsi" w:hAnsiTheme="minorHAnsi" w:cstheme="minorHAnsi"/>
          <w:sz w:val="22"/>
          <w:szCs w:val="22"/>
        </w:rPr>
        <w:t xml:space="preserve">S. Ahmed; </w:t>
      </w:r>
      <w:r w:rsidR="00F70E80" w:rsidRPr="00E271BF">
        <w:rPr>
          <w:rFonts w:asciiTheme="minorHAnsi" w:hAnsiTheme="minorHAnsi" w:cstheme="minorHAnsi"/>
          <w:sz w:val="22"/>
          <w:szCs w:val="22"/>
        </w:rPr>
        <w:t xml:space="preserve"> </w:t>
      </w:r>
      <w:r w:rsidR="00565FE8" w:rsidRPr="00E271BF">
        <w:rPr>
          <w:rFonts w:asciiTheme="minorHAnsi" w:hAnsiTheme="minorHAnsi" w:cstheme="minorHAnsi"/>
          <w:color w:val="000000"/>
          <w:sz w:val="22"/>
          <w:szCs w:val="22"/>
        </w:rPr>
        <w:t>M. Gonyeau</w:t>
      </w:r>
      <w:r w:rsidR="00565FE8" w:rsidRPr="00E271BF">
        <w:rPr>
          <w:rFonts w:asciiTheme="minorHAnsi" w:hAnsiTheme="minorHAnsi" w:cstheme="minorHAnsi"/>
          <w:sz w:val="22"/>
          <w:szCs w:val="22"/>
        </w:rPr>
        <w:t xml:space="preserve">; </w:t>
      </w:r>
      <w:r w:rsidR="00565FE8" w:rsidRPr="00E271BF">
        <w:rPr>
          <w:rFonts w:asciiTheme="minorHAnsi" w:hAnsiTheme="minorHAnsi" w:cstheme="minorHAnsi"/>
          <w:color w:val="000000"/>
          <w:sz w:val="22"/>
          <w:szCs w:val="22"/>
        </w:rPr>
        <w:t>J. Barr</w:t>
      </w:r>
      <w:r w:rsidR="00565FE8" w:rsidRPr="00E271BF">
        <w:rPr>
          <w:rFonts w:asciiTheme="minorHAnsi" w:hAnsiTheme="minorHAnsi" w:cstheme="minorHAnsi"/>
          <w:sz w:val="22"/>
          <w:szCs w:val="22"/>
        </w:rPr>
        <w:t>;</w:t>
      </w:r>
      <w:r w:rsidR="00D45568" w:rsidRPr="00E271BF">
        <w:rPr>
          <w:rFonts w:asciiTheme="minorHAnsi" w:hAnsiTheme="minorHAnsi" w:cstheme="minorHAnsi"/>
          <w:sz w:val="22"/>
          <w:szCs w:val="22"/>
        </w:rPr>
        <w:t xml:space="preserve"> F. McAteer;</w:t>
      </w:r>
      <w:r w:rsidR="00565FE8" w:rsidRPr="00E271BF">
        <w:rPr>
          <w:rFonts w:asciiTheme="minorHAnsi" w:hAnsiTheme="minorHAnsi" w:cstheme="minorHAnsi"/>
          <w:sz w:val="22"/>
          <w:szCs w:val="22"/>
        </w:rPr>
        <w:t xml:space="preserve"> </w:t>
      </w:r>
      <w:r w:rsidR="00565FE8" w:rsidRPr="00E271BF">
        <w:rPr>
          <w:rFonts w:asciiTheme="minorHAnsi" w:hAnsiTheme="minorHAnsi" w:cstheme="minorHAnsi"/>
          <w:color w:val="000000"/>
          <w:sz w:val="22"/>
          <w:szCs w:val="22"/>
        </w:rPr>
        <w:t>K. Byers</w:t>
      </w:r>
      <w:r w:rsidR="00565FE8" w:rsidRPr="00E271BF">
        <w:rPr>
          <w:rFonts w:asciiTheme="minorHAnsi" w:hAnsiTheme="minorHAnsi" w:cstheme="minorHAnsi"/>
          <w:sz w:val="22"/>
          <w:szCs w:val="22"/>
        </w:rPr>
        <w:t xml:space="preserve">; </w:t>
      </w:r>
      <w:r w:rsidR="00565FE8" w:rsidRPr="00E271BF">
        <w:rPr>
          <w:rFonts w:asciiTheme="minorHAnsi" w:hAnsiTheme="minorHAnsi" w:cstheme="minorHAnsi"/>
          <w:color w:val="000000"/>
          <w:sz w:val="22"/>
          <w:szCs w:val="22"/>
        </w:rPr>
        <w:t>K. Thomasset</w:t>
      </w:r>
      <w:r w:rsidR="00F70E80" w:rsidRPr="00E271BF">
        <w:rPr>
          <w:rFonts w:asciiTheme="minorHAnsi" w:hAnsiTheme="minorHAnsi" w:cstheme="minorHAnsi"/>
          <w:sz w:val="22"/>
          <w:szCs w:val="22"/>
        </w:rPr>
        <w:t xml:space="preserve">; </w:t>
      </w:r>
      <w:r w:rsidR="00565FE8" w:rsidRPr="00E271BF">
        <w:rPr>
          <w:rFonts w:asciiTheme="minorHAnsi" w:hAnsiTheme="minorHAnsi" w:cstheme="minorHAnsi"/>
          <w:color w:val="000000"/>
          <w:sz w:val="22"/>
          <w:szCs w:val="22"/>
        </w:rPr>
        <w:t>J.  Mistler</w:t>
      </w:r>
      <w:r w:rsidR="00F70E80" w:rsidRPr="00E271BF">
        <w:rPr>
          <w:rFonts w:asciiTheme="minorHAnsi" w:hAnsiTheme="minorHAnsi" w:cstheme="minorHAnsi"/>
          <w:sz w:val="22"/>
          <w:szCs w:val="22"/>
        </w:rPr>
        <w:t xml:space="preserve">; </w:t>
      </w:r>
    </w:p>
    <w:p w14:paraId="5BB259B4" w14:textId="7E020235" w:rsidR="0065680F" w:rsidRPr="00E271BF" w:rsidRDefault="00565FE8" w:rsidP="00F70E80">
      <w:pPr>
        <w:pStyle w:val="NormalWeb"/>
        <w:spacing w:before="0" w:beforeAutospacing="0" w:after="0" w:afterAutospacing="0"/>
        <w:ind w:hanging="2"/>
        <w:rPr>
          <w:rFonts w:asciiTheme="minorHAnsi" w:hAnsiTheme="minorHAnsi" w:cstheme="minorHAnsi"/>
          <w:sz w:val="22"/>
          <w:szCs w:val="22"/>
        </w:rPr>
      </w:pPr>
      <w:r w:rsidRPr="00E271BF">
        <w:rPr>
          <w:rFonts w:asciiTheme="minorHAnsi" w:hAnsiTheme="minorHAnsi" w:cstheme="minorHAnsi"/>
          <w:sz w:val="22"/>
          <w:szCs w:val="22"/>
        </w:rPr>
        <w:t>P. Gannon</w:t>
      </w:r>
    </w:p>
    <w:p w14:paraId="642823E2" w14:textId="77777777" w:rsidR="0065680F" w:rsidRPr="00E271BF" w:rsidRDefault="0065680F" w:rsidP="0065680F">
      <w:pPr>
        <w:rPr>
          <w:rFonts w:asciiTheme="minorHAnsi" w:hAnsiTheme="minorHAnsi" w:cstheme="minorHAnsi"/>
          <w:sz w:val="22"/>
          <w:szCs w:val="22"/>
        </w:rPr>
      </w:pPr>
    </w:p>
    <w:p w14:paraId="72F5789B" w14:textId="67599BBC" w:rsidR="0065680F" w:rsidRPr="00E271BF" w:rsidRDefault="0065680F" w:rsidP="0065680F">
      <w:pPr>
        <w:rPr>
          <w:rFonts w:asciiTheme="minorHAnsi" w:hAnsiTheme="minorHAnsi" w:cstheme="minorHAnsi"/>
          <w:color w:val="000000"/>
          <w:sz w:val="22"/>
          <w:szCs w:val="22"/>
        </w:rPr>
      </w:pPr>
      <w:r w:rsidRPr="00E271BF">
        <w:rPr>
          <w:rFonts w:asciiTheme="minorHAnsi" w:hAnsiTheme="minorHAnsi" w:cstheme="minorHAnsi"/>
          <w:sz w:val="22"/>
          <w:szCs w:val="22"/>
        </w:rPr>
        <w:t xml:space="preserve">Not Present: </w:t>
      </w:r>
      <w:r w:rsidRPr="00E271BF">
        <w:rPr>
          <w:rFonts w:asciiTheme="minorHAnsi" w:hAnsiTheme="minorHAnsi" w:cstheme="minorHAnsi"/>
          <w:color w:val="000000"/>
          <w:sz w:val="22"/>
          <w:szCs w:val="22"/>
        </w:rPr>
        <w:t>James Lavery</w:t>
      </w:r>
      <w:r w:rsidR="00D45568" w:rsidRPr="00E271BF">
        <w:rPr>
          <w:rFonts w:asciiTheme="minorHAnsi" w:hAnsiTheme="minorHAnsi" w:cstheme="minorHAnsi"/>
          <w:color w:val="000000"/>
          <w:sz w:val="22"/>
          <w:szCs w:val="22"/>
        </w:rPr>
        <w:t>; Sylvia Bartel</w:t>
      </w:r>
    </w:p>
    <w:p w14:paraId="44AF4AD8" w14:textId="13D72759" w:rsidR="00800562" w:rsidRPr="00E271BF" w:rsidRDefault="00800562" w:rsidP="0065680F">
      <w:pPr>
        <w:rPr>
          <w:rFonts w:asciiTheme="minorHAnsi" w:hAnsiTheme="minorHAnsi" w:cstheme="minorHAnsi"/>
          <w:color w:val="000000"/>
          <w:sz w:val="22"/>
          <w:szCs w:val="22"/>
        </w:rPr>
      </w:pPr>
    </w:p>
    <w:p w14:paraId="3F6C71FE" w14:textId="77777777" w:rsidR="00800562" w:rsidRPr="00E271BF" w:rsidRDefault="00800562" w:rsidP="00800562">
      <w:pPr>
        <w:pBdr>
          <w:bottom w:val="single" w:sz="12" w:space="1" w:color="auto"/>
        </w:pBdr>
        <w:rPr>
          <w:rFonts w:asciiTheme="minorHAnsi" w:hAnsiTheme="minorHAnsi" w:cstheme="minorHAnsi"/>
          <w:color w:val="000000"/>
          <w:sz w:val="22"/>
          <w:szCs w:val="22"/>
        </w:rPr>
      </w:pPr>
      <w:r w:rsidRPr="00E271BF">
        <w:rPr>
          <w:rFonts w:asciiTheme="minorHAnsi" w:hAnsiTheme="minorHAnsi" w:cstheme="minorHAnsi"/>
          <w:color w:val="000000"/>
          <w:sz w:val="22"/>
          <w:szCs w:val="22"/>
        </w:rPr>
        <w:t xml:space="preserve">Join meeting once started: </w:t>
      </w:r>
      <w:r w:rsidR="00D45568" w:rsidRPr="00E271BF">
        <w:rPr>
          <w:rFonts w:asciiTheme="minorHAnsi" w:hAnsiTheme="minorHAnsi" w:cstheme="minorHAnsi"/>
          <w:color w:val="000000"/>
          <w:sz w:val="22"/>
          <w:szCs w:val="22"/>
        </w:rPr>
        <w:t>J. Walczyk 9:05 AM; D. Farb 9:12 AM</w:t>
      </w:r>
    </w:p>
    <w:p w14:paraId="74A24280" w14:textId="0FDE28EE" w:rsidR="00800562" w:rsidRPr="00E271BF" w:rsidRDefault="00800562" w:rsidP="00800562">
      <w:pPr>
        <w:rPr>
          <w:rFonts w:asciiTheme="minorHAnsi" w:hAnsiTheme="minorHAnsi" w:cstheme="minorHAnsi"/>
          <w:color w:val="000000"/>
          <w:sz w:val="22"/>
          <w:szCs w:val="22"/>
        </w:rPr>
      </w:pPr>
    </w:p>
    <w:p w14:paraId="58D4F2D3" w14:textId="77777777" w:rsidR="00800562" w:rsidRPr="00E271BF" w:rsidRDefault="00800562" w:rsidP="00800562">
      <w:pPr>
        <w:rPr>
          <w:rFonts w:asciiTheme="minorHAnsi" w:hAnsiTheme="minorHAnsi" w:cstheme="minorHAnsi"/>
          <w:color w:val="000000"/>
          <w:sz w:val="22"/>
          <w:szCs w:val="22"/>
        </w:rPr>
      </w:pPr>
    </w:p>
    <w:p w14:paraId="39BEF856" w14:textId="5EBFBBCE" w:rsidR="0065680F" w:rsidRPr="00E271BF" w:rsidRDefault="00800562" w:rsidP="0065680F">
      <w:pPr>
        <w:rPr>
          <w:rFonts w:asciiTheme="minorHAnsi" w:hAnsiTheme="minorHAnsi" w:cstheme="minorHAnsi"/>
          <w:color w:val="000000"/>
          <w:sz w:val="22"/>
          <w:szCs w:val="22"/>
        </w:rPr>
      </w:pP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Pr="00E271BF">
        <w:rPr>
          <w:rFonts w:asciiTheme="minorHAnsi" w:hAnsiTheme="minorHAnsi" w:cstheme="minorHAnsi"/>
          <w:color w:val="000000"/>
          <w:sz w:val="22"/>
          <w:szCs w:val="22"/>
        </w:rPr>
        <w:softHyphen/>
      </w:r>
      <w:r w:rsidR="0065680F" w:rsidRPr="00E271BF">
        <w:rPr>
          <w:rFonts w:asciiTheme="minorHAnsi" w:hAnsiTheme="minorHAnsi" w:cstheme="minorHAnsi"/>
          <w:b/>
          <w:sz w:val="22"/>
          <w:szCs w:val="22"/>
        </w:rPr>
        <w:t>TOPIC II</w:t>
      </w:r>
      <w:r w:rsidR="0065680F" w:rsidRPr="00E271BF">
        <w:rPr>
          <w:rFonts w:asciiTheme="minorHAnsi" w:hAnsiTheme="minorHAnsi" w:cstheme="minorHAnsi"/>
          <w:sz w:val="22"/>
          <w:szCs w:val="22"/>
        </w:rPr>
        <w:t>.</w:t>
      </w:r>
      <w:r w:rsidR="0065680F" w:rsidRPr="00E271BF">
        <w:rPr>
          <w:rFonts w:asciiTheme="minorHAnsi" w:hAnsiTheme="minorHAnsi" w:cstheme="minorHAnsi"/>
          <w:sz w:val="22"/>
          <w:szCs w:val="22"/>
        </w:rPr>
        <w:tab/>
      </w:r>
      <w:r w:rsidR="0065680F" w:rsidRPr="00E271BF">
        <w:rPr>
          <w:rFonts w:asciiTheme="minorHAnsi" w:hAnsiTheme="minorHAnsi" w:cstheme="minorHAnsi"/>
          <w:sz w:val="22"/>
          <w:szCs w:val="22"/>
        </w:rPr>
        <w:tab/>
        <w:t xml:space="preserve">             </w:t>
      </w:r>
      <w:r w:rsidR="0065680F" w:rsidRPr="00E271BF">
        <w:rPr>
          <w:rFonts w:asciiTheme="minorHAnsi" w:hAnsiTheme="minorHAnsi" w:cstheme="minorHAnsi"/>
          <w:b/>
          <w:sz w:val="22"/>
          <w:szCs w:val="22"/>
        </w:rPr>
        <w:t xml:space="preserve">Approval of Agenda </w:t>
      </w:r>
      <w:r w:rsidR="0065680F" w:rsidRPr="00E271BF">
        <w:rPr>
          <w:rFonts w:asciiTheme="minorHAnsi" w:hAnsiTheme="minorHAnsi" w:cstheme="minorHAnsi"/>
          <w:b/>
          <w:sz w:val="22"/>
          <w:szCs w:val="22"/>
        </w:rPr>
        <w:tab/>
      </w:r>
      <w:r w:rsidR="0065680F" w:rsidRPr="00E271BF">
        <w:rPr>
          <w:rFonts w:asciiTheme="minorHAnsi" w:hAnsiTheme="minorHAnsi" w:cstheme="minorHAnsi"/>
          <w:b/>
          <w:sz w:val="22"/>
          <w:szCs w:val="22"/>
        </w:rPr>
        <w:tab/>
      </w:r>
      <w:r w:rsidR="0065680F" w:rsidRPr="00E271BF">
        <w:rPr>
          <w:rFonts w:asciiTheme="minorHAnsi" w:hAnsiTheme="minorHAnsi" w:cstheme="minorHAnsi"/>
          <w:b/>
          <w:sz w:val="22"/>
          <w:szCs w:val="22"/>
        </w:rPr>
        <w:tab/>
      </w:r>
      <w:r w:rsidR="0065680F" w:rsidRPr="00E271BF">
        <w:rPr>
          <w:rFonts w:asciiTheme="minorHAnsi" w:hAnsiTheme="minorHAnsi" w:cstheme="minorHAnsi"/>
          <w:b/>
          <w:sz w:val="22"/>
          <w:szCs w:val="22"/>
        </w:rPr>
        <w:tab/>
      </w:r>
      <w:r w:rsidR="00F70E80" w:rsidRPr="00E271BF">
        <w:rPr>
          <w:rFonts w:asciiTheme="minorHAnsi" w:hAnsiTheme="minorHAnsi" w:cstheme="minorHAnsi"/>
          <w:b/>
          <w:sz w:val="22"/>
          <w:szCs w:val="22"/>
        </w:rPr>
        <w:tab/>
      </w:r>
      <w:r w:rsidR="00F70E80" w:rsidRPr="00E271BF">
        <w:rPr>
          <w:rFonts w:asciiTheme="minorHAnsi" w:hAnsiTheme="minorHAnsi" w:cstheme="minorHAnsi"/>
          <w:b/>
          <w:sz w:val="22"/>
          <w:szCs w:val="22"/>
        </w:rPr>
        <w:tab/>
      </w:r>
      <w:r w:rsidR="0065680F" w:rsidRPr="00E271BF">
        <w:rPr>
          <w:rFonts w:asciiTheme="minorHAnsi" w:hAnsiTheme="minorHAnsi" w:cstheme="minorHAnsi"/>
          <w:b/>
          <w:sz w:val="22"/>
          <w:szCs w:val="22"/>
        </w:rPr>
        <w:t xml:space="preserve">TIME: </w:t>
      </w:r>
      <w:r w:rsidR="00F70E80" w:rsidRPr="00E271BF">
        <w:rPr>
          <w:rFonts w:asciiTheme="minorHAnsi" w:hAnsiTheme="minorHAnsi" w:cstheme="minorHAnsi"/>
          <w:b/>
          <w:sz w:val="22"/>
          <w:szCs w:val="22"/>
        </w:rPr>
        <w:t>9:10</w:t>
      </w:r>
      <w:r w:rsidR="0065680F" w:rsidRPr="00E271BF">
        <w:rPr>
          <w:rFonts w:asciiTheme="minorHAnsi" w:hAnsiTheme="minorHAnsi" w:cstheme="minorHAnsi"/>
          <w:b/>
          <w:sz w:val="22"/>
          <w:szCs w:val="22"/>
        </w:rPr>
        <w:t xml:space="preserve"> AM</w:t>
      </w:r>
    </w:p>
    <w:p w14:paraId="6E49C8F1" w14:textId="3E4F0568" w:rsidR="0065680F" w:rsidRPr="00E271BF" w:rsidRDefault="0065680F" w:rsidP="0065680F">
      <w:pPr>
        <w:rPr>
          <w:rFonts w:asciiTheme="minorHAnsi" w:hAnsiTheme="minorHAnsi" w:cstheme="minorHAnsi"/>
          <w:b/>
          <w:sz w:val="22"/>
          <w:szCs w:val="22"/>
        </w:rPr>
      </w:pPr>
      <w:r w:rsidRPr="00E271BF">
        <w:rPr>
          <w:rFonts w:asciiTheme="minorHAnsi" w:hAnsiTheme="minorHAnsi" w:cstheme="minorHAnsi"/>
          <w:b/>
          <w:sz w:val="22"/>
          <w:szCs w:val="22"/>
        </w:rPr>
        <w:t xml:space="preserve">Agenda: </w:t>
      </w:r>
      <w:r w:rsidR="00D45568" w:rsidRPr="00E271BF">
        <w:rPr>
          <w:rFonts w:asciiTheme="minorHAnsi" w:hAnsiTheme="minorHAnsi" w:cstheme="minorHAnsi"/>
          <w:b/>
          <w:sz w:val="22"/>
          <w:szCs w:val="22"/>
        </w:rPr>
        <w:t>11</w:t>
      </w:r>
      <w:r w:rsidR="00F70E80" w:rsidRPr="00E271BF">
        <w:rPr>
          <w:rFonts w:asciiTheme="minorHAnsi" w:hAnsiTheme="minorHAnsi" w:cstheme="minorHAnsi"/>
          <w:b/>
          <w:sz w:val="22"/>
          <w:szCs w:val="22"/>
        </w:rPr>
        <w:t>/4/21</w:t>
      </w:r>
    </w:p>
    <w:p w14:paraId="1FAEAD41" w14:textId="77777777" w:rsidR="0065680F" w:rsidRPr="00E271BF" w:rsidRDefault="0065680F" w:rsidP="0065680F">
      <w:pPr>
        <w:rPr>
          <w:rFonts w:asciiTheme="minorHAnsi" w:hAnsiTheme="minorHAnsi" w:cstheme="minorHAnsi"/>
          <w:b/>
          <w:sz w:val="22"/>
          <w:szCs w:val="22"/>
        </w:rPr>
      </w:pPr>
      <w:r w:rsidRPr="00E271BF">
        <w:rPr>
          <w:rFonts w:asciiTheme="minorHAnsi" w:hAnsiTheme="minorHAnsi" w:cstheme="minorHAnsi"/>
          <w:b/>
          <w:sz w:val="22"/>
          <w:szCs w:val="22"/>
        </w:rPr>
        <w:t>Changes:    None</w:t>
      </w:r>
    </w:p>
    <w:p w14:paraId="321B0C2A" w14:textId="77777777" w:rsidR="0065680F" w:rsidRPr="00E271BF" w:rsidRDefault="0065680F" w:rsidP="0065680F">
      <w:pPr>
        <w:rPr>
          <w:rFonts w:asciiTheme="minorHAnsi" w:hAnsiTheme="minorHAnsi" w:cstheme="minorHAnsi"/>
          <w:b/>
          <w:sz w:val="22"/>
          <w:szCs w:val="22"/>
        </w:rPr>
      </w:pPr>
    </w:p>
    <w:p w14:paraId="52AE6E10" w14:textId="77777777" w:rsidR="0065680F" w:rsidRPr="00E271BF" w:rsidRDefault="0065680F" w:rsidP="0065680F">
      <w:pPr>
        <w:pBdr>
          <w:bottom w:val="single" w:sz="12" w:space="1" w:color="auto"/>
        </w:pBdr>
        <w:rPr>
          <w:rFonts w:asciiTheme="minorHAnsi" w:hAnsiTheme="minorHAnsi" w:cstheme="minorHAnsi"/>
          <w:sz w:val="22"/>
          <w:szCs w:val="22"/>
        </w:rPr>
      </w:pPr>
    </w:p>
    <w:p w14:paraId="08C14E9B" w14:textId="339C03B8" w:rsidR="0065680F" w:rsidRPr="00E271BF" w:rsidRDefault="0065680F" w:rsidP="0065680F">
      <w:pPr>
        <w:pBdr>
          <w:bottom w:val="single" w:sz="12" w:space="1" w:color="auto"/>
        </w:pBdr>
        <w:rPr>
          <w:rFonts w:asciiTheme="minorHAnsi" w:hAnsiTheme="minorHAnsi" w:cstheme="minorHAnsi"/>
          <w:sz w:val="22"/>
          <w:szCs w:val="22"/>
        </w:rPr>
      </w:pPr>
      <w:r w:rsidRPr="00E271BF">
        <w:rPr>
          <w:rFonts w:asciiTheme="minorHAnsi" w:hAnsiTheme="minorHAnsi" w:cstheme="minorHAnsi"/>
          <w:sz w:val="22"/>
          <w:szCs w:val="22"/>
        </w:rPr>
        <w:t xml:space="preserve">Motion by </w:t>
      </w:r>
      <w:r w:rsidR="00F70E80" w:rsidRPr="00E271BF">
        <w:rPr>
          <w:rFonts w:asciiTheme="minorHAnsi" w:hAnsiTheme="minorHAnsi" w:cstheme="minorHAnsi"/>
          <w:sz w:val="22"/>
          <w:szCs w:val="22"/>
        </w:rPr>
        <w:t>M. Gonyeau</w:t>
      </w:r>
      <w:r w:rsidRPr="00E271BF">
        <w:rPr>
          <w:rFonts w:asciiTheme="minorHAnsi" w:hAnsiTheme="minorHAnsi" w:cstheme="minorHAnsi"/>
          <w:sz w:val="22"/>
          <w:szCs w:val="22"/>
        </w:rPr>
        <w:t xml:space="preserve">, seconded by </w:t>
      </w:r>
      <w:r w:rsidR="00F70E80" w:rsidRPr="00E271BF">
        <w:rPr>
          <w:rFonts w:asciiTheme="minorHAnsi" w:hAnsiTheme="minorHAnsi" w:cstheme="minorHAnsi"/>
          <w:sz w:val="22"/>
          <w:szCs w:val="22"/>
        </w:rPr>
        <w:t>P. Gannon</w:t>
      </w:r>
      <w:r w:rsidRPr="00E271BF">
        <w:rPr>
          <w:rFonts w:asciiTheme="minorHAnsi" w:hAnsiTheme="minorHAnsi" w:cstheme="minorHAnsi"/>
          <w:sz w:val="22"/>
          <w:szCs w:val="22"/>
        </w:rPr>
        <w:t xml:space="preserve"> and voted unanimously by those present to approve the agenda no noted changes by roll call vote.</w:t>
      </w:r>
    </w:p>
    <w:p w14:paraId="4AC71388" w14:textId="77777777" w:rsidR="0065680F" w:rsidRPr="00E271BF" w:rsidRDefault="0065680F" w:rsidP="0065680F">
      <w:pPr>
        <w:pBdr>
          <w:bottom w:val="single" w:sz="12" w:space="1" w:color="auto"/>
        </w:pBdr>
        <w:rPr>
          <w:rFonts w:asciiTheme="minorHAnsi" w:hAnsiTheme="minorHAnsi" w:cstheme="minorHAnsi"/>
          <w:sz w:val="22"/>
          <w:szCs w:val="22"/>
        </w:rPr>
      </w:pPr>
    </w:p>
    <w:p w14:paraId="524532A7" w14:textId="77777777" w:rsidR="0065680F" w:rsidRPr="00E271BF" w:rsidRDefault="0065680F" w:rsidP="0065680F">
      <w:pPr>
        <w:jc w:val="center"/>
        <w:rPr>
          <w:rFonts w:asciiTheme="minorHAnsi" w:hAnsiTheme="minorHAnsi" w:cstheme="minorHAnsi"/>
          <w:b/>
          <w:sz w:val="22"/>
          <w:szCs w:val="22"/>
        </w:rPr>
      </w:pPr>
    </w:p>
    <w:p w14:paraId="43B5203C" w14:textId="77777777" w:rsidR="0065680F" w:rsidRPr="00E271BF" w:rsidRDefault="0065680F" w:rsidP="0065680F">
      <w:pPr>
        <w:rPr>
          <w:rFonts w:asciiTheme="minorHAnsi" w:hAnsiTheme="minorHAnsi" w:cstheme="minorHAnsi"/>
          <w:b/>
          <w:sz w:val="22"/>
          <w:szCs w:val="22"/>
        </w:rPr>
      </w:pPr>
      <w:r w:rsidRPr="00E271BF">
        <w:rPr>
          <w:rFonts w:asciiTheme="minorHAnsi" w:hAnsiTheme="minorHAnsi" w:cstheme="minorHAnsi"/>
          <w:b/>
          <w:sz w:val="22"/>
          <w:szCs w:val="22"/>
        </w:rPr>
        <w:t>Topic III</w:t>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t>Approval of Board Minutes</w:t>
      </w:r>
    </w:p>
    <w:p w14:paraId="16A28966" w14:textId="73EDC2C7" w:rsidR="0065680F" w:rsidRPr="00E271BF" w:rsidRDefault="0065680F" w:rsidP="0065680F">
      <w:pPr>
        <w:rPr>
          <w:rFonts w:asciiTheme="minorHAnsi" w:hAnsiTheme="minorHAnsi" w:cstheme="minorHAnsi"/>
          <w:b/>
          <w:sz w:val="22"/>
          <w:szCs w:val="22"/>
        </w:rPr>
      </w:pPr>
      <w:r w:rsidRPr="00E271BF">
        <w:rPr>
          <w:rFonts w:asciiTheme="minorHAnsi" w:hAnsiTheme="minorHAnsi" w:cstheme="minorHAnsi"/>
          <w:b/>
          <w:sz w:val="22"/>
          <w:szCs w:val="22"/>
        </w:rPr>
        <w:t>1. Minutes</w:t>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00F70E80" w:rsidRPr="00E271BF">
        <w:rPr>
          <w:rFonts w:asciiTheme="minorHAnsi" w:hAnsiTheme="minorHAnsi" w:cstheme="minorHAnsi"/>
          <w:b/>
          <w:sz w:val="22"/>
          <w:szCs w:val="22"/>
        </w:rPr>
        <w:tab/>
      </w:r>
      <w:r w:rsidR="00F70E80" w:rsidRPr="00E271BF">
        <w:rPr>
          <w:rFonts w:asciiTheme="minorHAnsi" w:hAnsiTheme="minorHAnsi" w:cstheme="minorHAnsi"/>
          <w:b/>
          <w:sz w:val="22"/>
          <w:szCs w:val="22"/>
        </w:rPr>
        <w:tab/>
      </w:r>
      <w:r w:rsidRPr="00E271BF">
        <w:rPr>
          <w:rFonts w:asciiTheme="minorHAnsi" w:hAnsiTheme="minorHAnsi" w:cstheme="minorHAnsi"/>
          <w:b/>
          <w:sz w:val="22"/>
          <w:szCs w:val="22"/>
        </w:rPr>
        <w:t xml:space="preserve">Time: </w:t>
      </w:r>
      <w:r w:rsidR="00F70E80" w:rsidRPr="00E271BF">
        <w:rPr>
          <w:rFonts w:asciiTheme="minorHAnsi" w:hAnsiTheme="minorHAnsi" w:cstheme="minorHAnsi"/>
          <w:b/>
          <w:sz w:val="22"/>
          <w:szCs w:val="22"/>
        </w:rPr>
        <w:t>9:</w:t>
      </w:r>
      <w:r w:rsidR="00D45568" w:rsidRPr="00E271BF">
        <w:rPr>
          <w:rFonts w:asciiTheme="minorHAnsi" w:hAnsiTheme="minorHAnsi" w:cstheme="minorHAnsi"/>
          <w:b/>
          <w:sz w:val="22"/>
          <w:szCs w:val="22"/>
        </w:rPr>
        <w:t>03</w:t>
      </w:r>
      <w:r w:rsidRPr="00E271BF">
        <w:rPr>
          <w:rFonts w:asciiTheme="minorHAnsi" w:hAnsiTheme="minorHAnsi" w:cstheme="minorHAnsi"/>
          <w:b/>
          <w:sz w:val="22"/>
          <w:szCs w:val="22"/>
        </w:rPr>
        <w:t xml:space="preserve"> AM</w:t>
      </w:r>
    </w:p>
    <w:p w14:paraId="747DBB3C" w14:textId="7C7F5C1A" w:rsidR="0065680F" w:rsidRPr="00E271BF" w:rsidRDefault="0065680F" w:rsidP="0065680F">
      <w:pPr>
        <w:rPr>
          <w:rFonts w:asciiTheme="minorHAnsi" w:hAnsiTheme="minorHAnsi" w:cstheme="minorHAnsi"/>
          <w:b/>
          <w:sz w:val="22"/>
          <w:szCs w:val="22"/>
        </w:rPr>
      </w:pPr>
      <w:r w:rsidRPr="00E271BF">
        <w:rPr>
          <w:rFonts w:asciiTheme="minorHAnsi" w:hAnsiTheme="minorHAnsi" w:cstheme="minorHAnsi"/>
          <w:b/>
          <w:sz w:val="22"/>
          <w:szCs w:val="22"/>
        </w:rPr>
        <w:t xml:space="preserve">Draft </w:t>
      </w:r>
      <w:r w:rsidR="00D45568" w:rsidRPr="00E271BF">
        <w:rPr>
          <w:rFonts w:asciiTheme="minorHAnsi" w:hAnsiTheme="minorHAnsi" w:cstheme="minorHAnsi"/>
          <w:b/>
          <w:sz w:val="22"/>
          <w:szCs w:val="22"/>
        </w:rPr>
        <w:t>5/4/21</w:t>
      </w:r>
    </w:p>
    <w:p w14:paraId="1684DAF2" w14:textId="77777777" w:rsidR="0065680F" w:rsidRPr="00E271BF" w:rsidRDefault="0065680F" w:rsidP="0065680F">
      <w:pPr>
        <w:rPr>
          <w:rFonts w:asciiTheme="minorHAnsi" w:hAnsiTheme="minorHAnsi" w:cstheme="minorHAnsi"/>
          <w:b/>
          <w:sz w:val="22"/>
          <w:szCs w:val="22"/>
        </w:rPr>
      </w:pPr>
    </w:p>
    <w:p w14:paraId="01D029FE" w14:textId="77777777" w:rsidR="0065680F" w:rsidRPr="00E271BF" w:rsidRDefault="0065680F" w:rsidP="0065680F">
      <w:pPr>
        <w:rPr>
          <w:rFonts w:asciiTheme="minorHAnsi" w:hAnsiTheme="minorHAnsi" w:cstheme="minorHAnsi"/>
          <w:b/>
          <w:sz w:val="22"/>
          <w:szCs w:val="22"/>
        </w:rPr>
      </w:pPr>
      <w:r w:rsidRPr="00E271BF">
        <w:rPr>
          <w:rFonts w:asciiTheme="minorHAnsi" w:hAnsiTheme="minorHAnsi" w:cstheme="minorHAnsi"/>
          <w:b/>
          <w:sz w:val="22"/>
          <w:szCs w:val="22"/>
        </w:rPr>
        <w:t>Changes: None</w:t>
      </w:r>
    </w:p>
    <w:p w14:paraId="29E7B1F8" w14:textId="77777777" w:rsidR="0065680F" w:rsidRPr="00E271BF" w:rsidRDefault="0065680F" w:rsidP="0065680F">
      <w:pPr>
        <w:rPr>
          <w:rFonts w:asciiTheme="minorHAnsi" w:hAnsiTheme="minorHAnsi" w:cstheme="minorHAnsi"/>
          <w:b/>
          <w:sz w:val="22"/>
          <w:szCs w:val="22"/>
        </w:rPr>
      </w:pPr>
    </w:p>
    <w:p w14:paraId="38A32F85" w14:textId="77777777" w:rsidR="0065680F" w:rsidRPr="00E271BF" w:rsidRDefault="0065680F" w:rsidP="0065680F">
      <w:pPr>
        <w:rPr>
          <w:rFonts w:asciiTheme="minorHAnsi" w:hAnsiTheme="minorHAnsi" w:cstheme="minorHAnsi"/>
          <w:sz w:val="22"/>
          <w:szCs w:val="22"/>
        </w:rPr>
      </w:pPr>
    </w:p>
    <w:p w14:paraId="6762C32D" w14:textId="3A0ADD99" w:rsidR="0065680F" w:rsidRPr="00E271BF" w:rsidRDefault="0065680F" w:rsidP="0065680F">
      <w:pPr>
        <w:pBdr>
          <w:bottom w:val="single" w:sz="12" w:space="1" w:color="auto"/>
        </w:pBdr>
        <w:rPr>
          <w:rFonts w:asciiTheme="minorHAnsi" w:hAnsiTheme="minorHAnsi" w:cstheme="minorHAnsi"/>
          <w:sz w:val="22"/>
          <w:szCs w:val="22"/>
        </w:rPr>
      </w:pPr>
      <w:r w:rsidRPr="00E271BF">
        <w:rPr>
          <w:rFonts w:asciiTheme="minorHAnsi" w:hAnsiTheme="minorHAnsi" w:cstheme="minorHAnsi"/>
          <w:sz w:val="22"/>
          <w:szCs w:val="22"/>
        </w:rPr>
        <w:t xml:space="preserve">Motion by </w:t>
      </w:r>
      <w:r w:rsidR="00D45568" w:rsidRPr="00E271BF">
        <w:rPr>
          <w:rFonts w:asciiTheme="minorHAnsi" w:hAnsiTheme="minorHAnsi" w:cstheme="minorHAnsi"/>
          <w:sz w:val="22"/>
          <w:szCs w:val="22"/>
        </w:rPr>
        <w:t>P. Gannon</w:t>
      </w:r>
      <w:r w:rsidRPr="00E271BF">
        <w:rPr>
          <w:rFonts w:asciiTheme="minorHAnsi" w:hAnsiTheme="minorHAnsi" w:cstheme="minorHAnsi"/>
          <w:sz w:val="22"/>
          <w:szCs w:val="22"/>
        </w:rPr>
        <w:t xml:space="preserve">, seconded by </w:t>
      </w:r>
      <w:r w:rsidR="00F70E80" w:rsidRPr="00E271BF">
        <w:rPr>
          <w:rFonts w:asciiTheme="minorHAnsi" w:hAnsiTheme="minorHAnsi" w:cstheme="minorHAnsi"/>
          <w:sz w:val="22"/>
          <w:szCs w:val="22"/>
        </w:rPr>
        <w:t>A. Lavino</w:t>
      </w:r>
      <w:r w:rsidRPr="00E271BF">
        <w:rPr>
          <w:rFonts w:asciiTheme="minorHAnsi" w:hAnsiTheme="minorHAnsi" w:cstheme="minorHAnsi"/>
          <w:sz w:val="22"/>
          <w:szCs w:val="22"/>
        </w:rPr>
        <w:t xml:space="preserve"> and voted unanimously by those present to approve the </w:t>
      </w:r>
      <w:r w:rsidR="00D45568" w:rsidRPr="00E271BF">
        <w:rPr>
          <w:rFonts w:asciiTheme="minorHAnsi" w:hAnsiTheme="minorHAnsi" w:cstheme="minorHAnsi"/>
          <w:sz w:val="22"/>
          <w:szCs w:val="22"/>
        </w:rPr>
        <w:t xml:space="preserve">5/4/21 </w:t>
      </w:r>
      <w:r w:rsidRPr="00E271BF">
        <w:rPr>
          <w:rFonts w:asciiTheme="minorHAnsi" w:hAnsiTheme="minorHAnsi" w:cstheme="minorHAnsi"/>
          <w:sz w:val="22"/>
          <w:szCs w:val="22"/>
        </w:rPr>
        <w:t>minutes no noted changes by roll call vote.</w:t>
      </w:r>
    </w:p>
    <w:p w14:paraId="51F78CFE" w14:textId="77777777" w:rsidR="00800562" w:rsidRPr="00E271BF" w:rsidRDefault="00800562" w:rsidP="0065680F">
      <w:pPr>
        <w:pBdr>
          <w:bottom w:val="single" w:sz="12" w:space="1" w:color="auto"/>
        </w:pBdr>
        <w:rPr>
          <w:rFonts w:asciiTheme="minorHAnsi" w:hAnsiTheme="minorHAnsi" w:cstheme="minorHAnsi"/>
          <w:sz w:val="22"/>
          <w:szCs w:val="22"/>
        </w:rPr>
      </w:pPr>
    </w:p>
    <w:p w14:paraId="52E68896" w14:textId="77777777" w:rsidR="0065680F" w:rsidRPr="00E271BF" w:rsidRDefault="0065680F" w:rsidP="0065680F">
      <w:pPr>
        <w:rPr>
          <w:rFonts w:asciiTheme="minorHAnsi" w:hAnsiTheme="minorHAnsi" w:cstheme="minorHAnsi"/>
          <w:sz w:val="22"/>
          <w:szCs w:val="22"/>
        </w:rPr>
      </w:pPr>
    </w:p>
    <w:p w14:paraId="7435698D" w14:textId="77777777" w:rsidR="0065680F" w:rsidRPr="00E271BF" w:rsidRDefault="0065680F" w:rsidP="0065680F">
      <w:pPr>
        <w:outlineLvl w:val="0"/>
        <w:rPr>
          <w:rFonts w:asciiTheme="minorHAnsi" w:eastAsia="Arial Unicode MS" w:hAnsiTheme="minorHAnsi" w:cstheme="minorHAnsi"/>
          <w:b/>
          <w:sz w:val="22"/>
          <w:szCs w:val="22"/>
          <w:u w:color="000000"/>
        </w:rPr>
      </w:pPr>
      <w:bookmarkStart w:id="0" w:name="_Hlk43712187"/>
    </w:p>
    <w:bookmarkEnd w:id="0"/>
    <w:p w14:paraId="7E62FAFB" w14:textId="02181E6E" w:rsidR="00D45568" w:rsidRPr="00E271BF" w:rsidRDefault="00D45568" w:rsidP="00C43009">
      <w:pPr>
        <w:outlineLvl w:val="0"/>
        <w:rPr>
          <w:rFonts w:asciiTheme="minorHAnsi" w:eastAsia="Arial Unicode MS" w:hAnsiTheme="minorHAnsi" w:cstheme="minorHAnsi"/>
          <w:b/>
          <w:sz w:val="22"/>
          <w:szCs w:val="22"/>
          <w:u w:color="000000"/>
        </w:rPr>
      </w:pPr>
      <w:r w:rsidRPr="00E271BF">
        <w:rPr>
          <w:rFonts w:asciiTheme="minorHAnsi" w:eastAsia="Arial Unicode MS" w:hAnsiTheme="minorHAnsi" w:cstheme="minorHAnsi"/>
          <w:b/>
          <w:sz w:val="22"/>
          <w:szCs w:val="22"/>
          <w:u w:color="000000"/>
        </w:rPr>
        <w:t>TOPIC IV: Discussion on Media-Fill Testing (Best Practice Recommendation)</w:t>
      </w:r>
      <w:r w:rsidRPr="00E271BF">
        <w:rPr>
          <w:rFonts w:asciiTheme="minorHAnsi" w:eastAsia="Arial Unicode MS" w:hAnsiTheme="minorHAnsi" w:cstheme="minorHAnsi"/>
          <w:b/>
          <w:sz w:val="22"/>
          <w:szCs w:val="22"/>
          <w:u w:color="000000"/>
        </w:rPr>
        <w:tab/>
      </w:r>
      <w:r w:rsidRPr="00E271BF">
        <w:rPr>
          <w:rFonts w:asciiTheme="minorHAnsi" w:eastAsia="Arial Unicode MS" w:hAnsiTheme="minorHAnsi" w:cstheme="minorHAnsi"/>
          <w:b/>
          <w:sz w:val="22"/>
          <w:szCs w:val="22"/>
          <w:u w:color="000000"/>
        </w:rPr>
        <w:tab/>
      </w:r>
      <w:r w:rsidR="00C43009" w:rsidRPr="00E271BF">
        <w:rPr>
          <w:rFonts w:asciiTheme="minorHAnsi" w:eastAsia="Arial Unicode MS" w:hAnsiTheme="minorHAnsi" w:cstheme="minorHAnsi"/>
          <w:b/>
          <w:sz w:val="22"/>
          <w:szCs w:val="22"/>
          <w:u w:color="000000"/>
        </w:rPr>
        <w:tab/>
      </w:r>
      <w:r w:rsidRPr="00E271BF">
        <w:rPr>
          <w:rFonts w:asciiTheme="minorHAnsi" w:eastAsia="Arial Unicode MS" w:hAnsiTheme="minorHAnsi" w:cstheme="minorHAnsi"/>
          <w:b/>
          <w:sz w:val="22"/>
          <w:szCs w:val="22"/>
          <w:u w:color="000000"/>
        </w:rPr>
        <w:t xml:space="preserve">Time: </w:t>
      </w:r>
      <w:r w:rsidR="00C43009" w:rsidRPr="00E271BF">
        <w:rPr>
          <w:rFonts w:asciiTheme="minorHAnsi" w:eastAsia="Arial Unicode MS" w:hAnsiTheme="minorHAnsi" w:cstheme="minorHAnsi"/>
          <w:b/>
          <w:sz w:val="22"/>
          <w:szCs w:val="22"/>
          <w:u w:color="000000"/>
        </w:rPr>
        <w:t>9:04 AM</w:t>
      </w:r>
    </w:p>
    <w:p w14:paraId="36436B1E" w14:textId="77777777" w:rsidR="00D45568" w:rsidRPr="00E271BF" w:rsidRDefault="00D45568" w:rsidP="00D45568">
      <w:pPr>
        <w:rPr>
          <w:rFonts w:asciiTheme="minorHAnsi" w:hAnsiTheme="minorHAnsi" w:cstheme="minorHAnsi"/>
          <w:b/>
          <w:sz w:val="22"/>
          <w:szCs w:val="22"/>
        </w:rPr>
      </w:pPr>
      <w:r w:rsidRPr="00E271BF">
        <w:rPr>
          <w:rFonts w:asciiTheme="minorHAnsi" w:hAnsiTheme="minorHAnsi" w:cstheme="minorHAnsi"/>
          <w:b/>
          <w:sz w:val="22"/>
          <w:szCs w:val="22"/>
        </w:rPr>
        <w:t>Recused:</w:t>
      </w:r>
    </w:p>
    <w:p w14:paraId="53712228" w14:textId="77777777" w:rsidR="00D45568" w:rsidRPr="00E271BF" w:rsidRDefault="00D45568" w:rsidP="00D45568">
      <w:pPr>
        <w:rPr>
          <w:rFonts w:asciiTheme="minorHAnsi" w:hAnsiTheme="minorHAnsi" w:cstheme="minorHAnsi"/>
          <w:b/>
          <w:sz w:val="22"/>
          <w:szCs w:val="22"/>
        </w:rPr>
      </w:pPr>
      <w:r w:rsidRPr="00E271BF">
        <w:rPr>
          <w:rFonts w:asciiTheme="minorHAnsi" w:hAnsiTheme="minorHAnsi" w:cstheme="minorHAnsi"/>
          <w:b/>
          <w:sz w:val="22"/>
          <w:szCs w:val="22"/>
        </w:rPr>
        <w:t>Presented: Bill/Michelle</w:t>
      </w:r>
    </w:p>
    <w:p w14:paraId="36384494" w14:textId="77777777" w:rsidR="00D45568" w:rsidRPr="00E271BF" w:rsidRDefault="00D45568" w:rsidP="00D45568">
      <w:pPr>
        <w:rPr>
          <w:rFonts w:asciiTheme="minorHAnsi" w:hAnsiTheme="minorHAnsi" w:cstheme="minorHAnsi"/>
          <w:b/>
          <w:sz w:val="22"/>
          <w:szCs w:val="22"/>
        </w:rPr>
      </w:pPr>
      <w:r w:rsidRPr="00E271BF">
        <w:rPr>
          <w:rFonts w:asciiTheme="minorHAnsi" w:hAnsiTheme="minorHAnsi" w:cstheme="minorHAnsi"/>
          <w:b/>
          <w:sz w:val="22"/>
          <w:szCs w:val="22"/>
        </w:rPr>
        <w:t>Discussion:</w:t>
      </w:r>
    </w:p>
    <w:p w14:paraId="27ABB8C2" w14:textId="77777777" w:rsidR="00D45568" w:rsidRPr="00E271BF" w:rsidRDefault="00D45568" w:rsidP="00D45568">
      <w:pPr>
        <w:rPr>
          <w:rFonts w:asciiTheme="minorHAnsi" w:hAnsiTheme="minorHAnsi" w:cstheme="minorHAnsi"/>
          <w:b/>
          <w:sz w:val="22"/>
          <w:szCs w:val="22"/>
        </w:rPr>
      </w:pPr>
    </w:p>
    <w:p w14:paraId="01DBBFE6" w14:textId="77777777" w:rsidR="00D45568" w:rsidRPr="00E271BF" w:rsidRDefault="00D45568" w:rsidP="00D45568">
      <w:pPr>
        <w:rPr>
          <w:rFonts w:asciiTheme="minorHAnsi" w:hAnsiTheme="minorHAnsi" w:cstheme="minorHAnsi"/>
          <w:bCs/>
          <w:sz w:val="22"/>
          <w:szCs w:val="22"/>
        </w:rPr>
      </w:pPr>
      <w:r w:rsidRPr="00E271BF">
        <w:rPr>
          <w:rFonts w:asciiTheme="minorHAnsi" w:hAnsiTheme="minorHAnsi" w:cstheme="minorHAnsi"/>
          <w:b/>
          <w:sz w:val="22"/>
          <w:szCs w:val="22"/>
        </w:rPr>
        <w:t xml:space="preserve">C. Belisle: </w:t>
      </w:r>
      <w:r w:rsidRPr="00E271BF">
        <w:rPr>
          <w:rFonts w:asciiTheme="minorHAnsi" w:hAnsiTheme="minorHAnsi" w:cstheme="minorHAnsi"/>
          <w:bCs/>
          <w:sz w:val="22"/>
          <w:szCs w:val="22"/>
        </w:rPr>
        <w:t>Presented request from Board of Pharmacy to discuss advisory on media fill qualification.</w:t>
      </w:r>
    </w:p>
    <w:p w14:paraId="665D90BA" w14:textId="77777777" w:rsidR="00D45568" w:rsidRPr="00E271BF" w:rsidRDefault="00D45568" w:rsidP="00D45568">
      <w:pPr>
        <w:rPr>
          <w:rFonts w:asciiTheme="minorHAnsi" w:hAnsiTheme="minorHAnsi" w:cstheme="minorHAnsi"/>
          <w:bCs/>
          <w:sz w:val="22"/>
          <w:szCs w:val="22"/>
        </w:rPr>
      </w:pPr>
    </w:p>
    <w:p w14:paraId="2E8615ED" w14:textId="77777777" w:rsidR="00D45568" w:rsidRPr="00E271BF" w:rsidRDefault="00D45568" w:rsidP="00D45568">
      <w:pPr>
        <w:rPr>
          <w:rFonts w:asciiTheme="minorHAnsi" w:hAnsiTheme="minorHAnsi" w:cstheme="minorHAnsi"/>
          <w:bCs/>
          <w:sz w:val="22"/>
          <w:szCs w:val="22"/>
        </w:rPr>
      </w:pPr>
      <w:r w:rsidRPr="00E271BF">
        <w:rPr>
          <w:rFonts w:asciiTheme="minorHAnsi" w:hAnsiTheme="minorHAnsi" w:cstheme="minorHAnsi"/>
          <w:b/>
          <w:sz w:val="22"/>
          <w:szCs w:val="22"/>
        </w:rPr>
        <w:t>J. Walczyk:</w:t>
      </w:r>
      <w:r w:rsidRPr="00E271BF">
        <w:rPr>
          <w:rFonts w:asciiTheme="minorHAnsi" w:hAnsiTheme="minorHAnsi" w:cstheme="minorHAnsi"/>
          <w:bCs/>
          <w:sz w:val="22"/>
          <w:szCs w:val="22"/>
        </w:rPr>
        <w:t xml:space="preserve"> Joined meeting at 9:05am.</w:t>
      </w:r>
    </w:p>
    <w:p w14:paraId="6903F438" w14:textId="77777777" w:rsidR="00D45568" w:rsidRPr="00E271BF" w:rsidRDefault="00D45568" w:rsidP="00D45568">
      <w:pPr>
        <w:rPr>
          <w:rFonts w:asciiTheme="minorHAnsi" w:hAnsiTheme="minorHAnsi" w:cstheme="minorHAnsi"/>
          <w:bCs/>
          <w:sz w:val="22"/>
          <w:szCs w:val="22"/>
        </w:rPr>
      </w:pPr>
    </w:p>
    <w:p w14:paraId="57BD015A" w14:textId="77777777" w:rsidR="00D45568" w:rsidRPr="00E271BF" w:rsidRDefault="00D45568" w:rsidP="00D45568">
      <w:pPr>
        <w:rPr>
          <w:rFonts w:asciiTheme="minorHAnsi" w:hAnsiTheme="minorHAnsi" w:cstheme="minorHAnsi"/>
          <w:bCs/>
          <w:sz w:val="22"/>
          <w:szCs w:val="22"/>
        </w:rPr>
      </w:pPr>
      <w:r w:rsidRPr="00E271BF">
        <w:rPr>
          <w:rFonts w:asciiTheme="minorHAnsi" w:hAnsiTheme="minorHAnsi" w:cstheme="minorHAnsi"/>
          <w:b/>
          <w:sz w:val="22"/>
          <w:szCs w:val="22"/>
        </w:rPr>
        <w:t>W.Frisch/M.Chan:</w:t>
      </w:r>
      <w:r w:rsidRPr="00E271BF">
        <w:rPr>
          <w:rFonts w:asciiTheme="minorHAnsi" w:hAnsiTheme="minorHAnsi" w:cstheme="minorHAnsi"/>
          <w:bCs/>
          <w:sz w:val="22"/>
          <w:szCs w:val="22"/>
        </w:rPr>
        <w:t xml:space="preserve"> Reviewed document outline with committee members. Discussed reasons for guidance document including best practice recommendations for compliance to the standard.</w:t>
      </w:r>
    </w:p>
    <w:p w14:paraId="08E9C0F3" w14:textId="77777777" w:rsidR="00D45568" w:rsidRPr="00E271BF" w:rsidRDefault="00D45568" w:rsidP="00D45568">
      <w:pPr>
        <w:rPr>
          <w:rFonts w:asciiTheme="minorHAnsi" w:hAnsiTheme="minorHAnsi" w:cstheme="minorHAnsi"/>
          <w:bCs/>
          <w:sz w:val="22"/>
          <w:szCs w:val="22"/>
        </w:rPr>
      </w:pPr>
    </w:p>
    <w:p w14:paraId="0A9BE94C" w14:textId="77777777" w:rsidR="00D45568" w:rsidRPr="00E271BF" w:rsidRDefault="00D45568" w:rsidP="00D45568">
      <w:pPr>
        <w:rPr>
          <w:rFonts w:asciiTheme="minorHAnsi" w:hAnsiTheme="minorHAnsi" w:cstheme="minorHAnsi"/>
          <w:bCs/>
          <w:sz w:val="22"/>
          <w:szCs w:val="22"/>
        </w:rPr>
      </w:pPr>
      <w:r w:rsidRPr="00E271BF">
        <w:rPr>
          <w:rFonts w:asciiTheme="minorHAnsi" w:hAnsiTheme="minorHAnsi" w:cstheme="minorHAnsi"/>
          <w:b/>
          <w:sz w:val="22"/>
          <w:szCs w:val="22"/>
        </w:rPr>
        <w:t>Section 1 Discussion:</w:t>
      </w:r>
      <w:r w:rsidRPr="00E271BF">
        <w:rPr>
          <w:rFonts w:asciiTheme="minorHAnsi" w:hAnsiTheme="minorHAnsi" w:cstheme="minorHAnsi"/>
          <w:bCs/>
          <w:sz w:val="22"/>
          <w:szCs w:val="22"/>
        </w:rPr>
        <w:t xml:space="preserve">  Committee members discussed and provided input regarding verbiage of the document. Members included additional situations that a media fill should be considered. </w:t>
      </w:r>
    </w:p>
    <w:p w14:paraId="1A51B2DF" w14:textId="77777777" w:rsidR="00D45568" w:rsidRPr="00E271BF" w:rsidRDefault="00D45568" w:rsidP="00D45568">
      <w:pPr>
        <w:rPr>
          <w:rFonts w:asciiTheme="minorHAnsi" w:hAnsiTheme="minorHAnsi" w:cstheme="minorHAnsi"/>
          <w:bCs/>
          <w:sz w:val="22"/>
          <w:szCs w:val="22"/>
        </w:rPr>
      </w:pPr>
    </w:p>
    <w:p w14:paraId="4B47D992" w14:textId="77777777" w:rsidR="00D45568" w:rsidRPr="00E271BF" w:rsidRDefault="00D45568" w:rsidP="00D45568">
      <w:pPr>
        <w:rPr>
          <w:rFonts w:asciiTheme="minorHAnsi" w:hAnsiTheme="minorHAnsi" w:cstheme="minorHAnsi"/>
          <w:b/>
          <w:sz w:val="22"/>
          <w:szCs w:val="22"/>
        </w:rPr>
      </w:pPr>
      <w:r w:rsidRPr="00E271BF">
        <w:rPr>
          <w:rFonts w:asciiTheme="minorHAnsi" w:hAnsiTheme="minorHAnsi" w:cstheme="minorHAnsi"/>
          <w:b/>
          <w:sz w:val="22"/>
          <w:szCs w:val="22"/>
        </w:rPr>
        <w:t>David Farb:</w:t>
      </w:r>
      <w:r w:rsidRPr="00E271BF">
        <w:rPr>
          <w:rFonts w:asciiTheme="minorHAnsi" w:hAnsiTheme="minorHAnsi" w:cstheme="minorHAnsi"/>
          <w:bCs/>
          <w:sz w:val="22"/>
          <w:szCs w:val="22"/>
        </w:rPr>
        <w:t xml:space="preserve"> Joined at 9:12am. </w:t>
      </w:r>
    </w:p>
    <w:p w14:paraId="1E729799" w14:textId="77777777" w:rsidR="00D45568" w:rsidRPr="00E271BF" w:rsidRDefault="00D45568" w:rsidP="00D45568">
      <w:pPr>
        <w:outlineLvl w:val="0"/>
        <w:rPr>
          <w:rFonts w:asciiTheme="minorHAnsi" w:hAnsiTheme="minorHAnsi" w:cstheme="minorHAnsi"/>
          <w:b/>
          <w:sz w:val="22"/>
          <w:szCs w:val="22"/>
        </w:rPr>
      </w:pPr>
    </w:p>
    <w:p w14:paraId="2D2E8F17" w14:textId="77777777" w:rsidR="00D45568" w:rsidRPr="00E271BF" w:rsidRDefault="00D45568" w:rsidP="00D45568">
      <w:pPr>
        <w:outlineLvl w:val="0"/>
        <w:rPr>
          <w:rFonts w:asciiTheme="minorHAnsi" w:hAnsiTheme="minorHAnsi" w:cstheme="minorHAnsi"/>
          <w:bCs/>
          <w:sz w:val="22"/>
          <w:szCs w:val="22"/>
        </w:rPr>
      </w:pPr>
      <w:r w:rsidRPr="00E271BF">
        <w:rPr>
          <w:rFonts w:asciiTheme="minorHAnsi" w:hAnsiTheme="minorHAnsi" w:cstheme="minorHAnsi"/>
          <w:b/>
          <w:sz w:val="22"/>
          <w:szCs w:val="22"/>
        </w:rPr>
        <w:t xml:space="preserve">Section II Discussion: </w:t>
      </w:r>
      <w:r w:rsidRPr="00E271BF">
        <w:rPr>
          <w:rFonts w:asciiTheme="minorHAnsi" w:hAnsiTheme="minorHAnsi" w:cstheme="minorHAnsi"/>
          <w:bCs/>
          <w:sz w:val="22"/>
          <w:szCs w:val="22"/>
        </w:rPr>
        <w:t xml:space="preserve">Committee members discussed and provided input regarding verbiage of the document. </w:t>
      </w:r>
    </w:p>
    <w:p w14:paraId="6E343C45" w14:textId="77777777" w:rsidR="00D45568" w:rsidRPr="00E271BF" w:rsidRDefault="00D45568" w:rsidP="00D45568">
      <w:pPr>
        <w:numPr>
          <w:ilvl w:val="0"/>
          <w:numId w:val="1"/>
        </w:numPr>
        <w:outlineLvl w:val="0"/>
        <w:rPr>
          <w:rFonts w:asciiTheme="minorHAnsi" w:hAnsiTheme="minorHAnsi" w:cstheme="minorHAnsi"/>
          <w:bCs/>
          <w:sz w:val="22"/>
          <w:szCs w:val="22"/>
        </w:rPr>
      </w:pPr>
      <w:r w:rsidRPr="00E271BF">
        <w:rPr>
          <w:rFonts w:asciiTheme="minorHAnsi" w:hAnsiTheme="minorHAnsi" w:cstheme="minorHAnsi"/>
          <w:bCs/>
          <w:sz w:val="22"/>
          <w:szCs w:val="22"/>
        </w:rPr>
        <w:t>Members expressed concern with having clear examples of possible worst-case scenarios specific for time of day (end of work shift, end of day, etc.).</w:t>
      </w:r>
    </w:p>
    <w:p w14:paraId="64F917E1" w14:textId="77777777" w:rsidR="00D45568" w:rsidRPr="00E271BF" w:rsidRDefault="00D45568" w:rsidP="00D45568">
      <w:pPr>
        <w:numPr>
          <w:ilvl w:val="0"/>
          <w:numId w:val="1"/>
        </w:numPr>
        <w:outlineLvl w:val="0"/>
        <w:rPr>
          <w:rFonts w:asciiTheme="minorHAnsi" w:hAnsiTheme="minorHAnsi" w:cstheme="minorHAnsi"/>
          <w:bCs/>
          <w:sz w:val="22"/>
          <w:szCs w:val="22"/>
        </w:rPr>
      </w:pPr>
      <w:r w:rsidRPr="00E271BF">
        <w:rPr>
          <w:rFonts w:asciiTheme="minorHAnsi" w:hAnsiTheme="minorHAnsi" w:cstheme="minorHAnsi"/>
          <w:bCs/>
          <w:sz w:val="22"/>
          <w:szCs w:val="22"/>
        </w:rPr>
        <w:t xml:space="preserve">Members discussed complexity of the compounding process with most manipulations being described more, maximum number of personnel in the classified spaces at one time, longest fill time, workflow, and specialized procedures such as lyophilization or filtration.  </w:t>
      </w:r>
    </w:p>
    <w:p w14:paraId="4315F379" w14:textId="77777777" w:rsidR="00D45568" w:rsidRPr="00E271BF" w:rsidRDefault="00D45568" w:rsidP="00D45568">
      <w:pPr>
        <w:numPr>
          <w:ilvl w:val="0"/>
          <w:numId w:val="1"/>
        </w:numPr>
        <w:outlineLvl w:val="0"/>
        <w:rPr>
          <w:rFonts w:asciiTheme="minorHAnsi" w:hAnsiTheme="minorHAnsi" w:cstheme="minorHAnsi"/>
          <w:bCs/>
          <w:sz w:val="22"/>
          <w:szCs w:val="22"/>
        </w:rPr>
      </w:pPr>
      <w:r w:rsidRPr="00E271BF">
        <w:rPr>
          <w:rFonts w:asciiTheme="minorHAnsi" w:hAnsiTheme="minorHAnsi" w:cstheme="minorHAnsi"/>
          <w:bCs/>
          <w:sz w:val="22"/>
          <w:szCs w:val="22"/>
        </w:rPr>
        <w:t xml:space="preserve">Members expressed difference of opinion regarding time of work shift including end of day being described in document. </w:t>
      </w:r>
    </w:p>
    <w:p w14:paraId="3C2A2F8A" w14:textId="77777777" w:rsidR="00D45568" w:rsidRPr="00E271BF" w:rsidRDefault="00D45568" w:rsidP="00D45568">
      <w:pPr>
        <w:ind w:left="360"/>
        <w:outlineLvl w:val="0"/>
        <w:rPr>
          <w:rFonts w:asciiTheme="minorHAnsi" w:hAnsiTheme="minorHAnsi" w:cstheme="minorHAnsi"/>
          <w:bCs/>
          <w:sz w:val="22"/>
          <w:szCs w:val="22"/>
        </w:rPr>
      </w:pPr>
    </w:p>
    <w:p w14:paraId="396E9F05" w14:textId="77777777" w:rsidR="00D45568" w:rsidRPr="00E271BF" w:rsidRDefault="00D45568" w:rsidP="00D45568">
      <w:pPr>
        <w:outlineLvl w:val="0"/>
        <w:rPr>
          <w:rFonts w:asciiTheme="minorHAnsi" w:hAnsiTheme="minorHAnsi" w:cstheme="minorHAnsi"/>
          <w:bCs/>
          <w:sz w:val="22"/>
          <w:szCs w:val="22"/>
        </w:rPr>
      </w:pPr>
      <w:r w:rsidRPr="00E271BF">
        <w:rPr>
          <w:rFonts w:asciiTheme="minorHAnsi" w:hAnsiTheme="minorHAnsi" w:cstheme="minorHAnsi"/>
          <w:b/>
          <w:sz w:val="22"/>
          <w:szCs w:val="22"/>
        </w:rPr>
        <w:lastRenderedPageBreak/>
        <w:t>P. Gannon:</w:t>
      </w:r>
      <w:r w:rsidRPr="00E271BF">
        <w:rPr>
          <w:rFonts w:asciiTheme="minorHAnsi" w:hAnsiTheme="minorHAnsi" w:cstheme="minorHAnsi"/>
          <w:bCs/>
          <w:sz w:val="22"/>
          <w:szCs w:val="22"/>
        </w:rPr>
        <w:t xml:space="preserve"> To provide recommendation in writing for consideration. Left at 9:30am.</w:t>
      </w:r>
    </w:p>
    <w:p w14:paraId="63D74D25" w14:textId="77777777" w:rsidR="00D45568" w:rsidRPr="00E271BF" w:rsidRDefault="00D45568" w:rsidP="00D45568">
      <w:pPr>
        <w:outlineLvl w:val="0"/>
        <w:rPr>
          <w:rFonts w:asciiTheme="minorHAnsi" w:hAnsiTheme="minorHAnsi" w:cstheme="minorHAnsi"/>
          <w:bCs/>
          <w:sz w:val="22"/>
          <w:szCs w:val="22"/>
        </w:rPr>
      </w:pPr>
    </w:p>
    <w:p w14:paraId="55B76579" w14:textId="77777777" w:rsidR="00D45568" w:rsidRPr="00E271BF" w:rsidRDefault="00D45568" w:rsidP="00D45568">
      <w:pPr>
        <w:numPr>
          <w:ilvl w:val="0"/>
          <w:numId w:val="1"/>
        </w:numPr>
        <w:outlineLvl w:val="0"/>
        <w:rPr>
          <w:rFonts w:asciiTheme="minorHAnsi" w:hAnsiTheme="minorHAnsi" w:cstheme="minorHAnsi"/>
          <w:bCs/>
          <w:sz w:val="22"/>
          <w:szCs w:val="22"/>
        </w:rPr>
      </w:pPr>
      <w:r w:rsidRPr="00E271BF">
        <w:rPr>
          <w:rFonts w:asciiTheme="minorHAnsi" w:hAnsiTheme="minorHAnsi" w:cstheme="minorHAnsi"/>
          <w:bCs/>
          <w:sz w:val="22"/>
          <w:szCs w:val="22"/>
        </w:rPr>
        <w:t>Members want to ensure that the document aligns with USP 797 to ensure consistency.</w:t>
      </w:r>
    </w:p>
    <w:p w14:paraId="77BCB569" w14:textId="77777777" w:rsidR="00D45568" w:rsidRPr="00E271BF" w:rsidRDefault="00D45568" w:rsidP="00D45568">
      <w:pPr>
        <w:numPr>
          <w:ilvl w:val="0"/>
          <w:numId w:val="1"/>
        </w:numPr>
        <w:outlineLvl w:val="0"/>
        <w:rPr>
          <w:rFonts w:asciiTheme="minorHAnsi" w:hAnsiTheme="minorHAnsi" w:cstheme="minorHAnsi"/>
          <w:bCs/>
          <w:sz w:val="22"/>
          <w:szCs w:val="22"/>
        </w:rPr>
      </w:pPr>
      <w:r w:rsidRPr="00E271BF">
        <w:rPr>
          <w:rFonts w:asciiTheme="minorHAnsi" w:hAnsiTheme="minorHAnsi" w:cstheme="minorHAnsi"/>
          <w:bCs/>
          <w:sz w:val="22"/>
          <w:szCs w:val="22"/>
        </w:rPr>
        <w:t>Members expressed concern with ensuring compliance in facilities with many employees (academic medical centers, facilitating 100+ media fills per year).</w:t>
      </w:r>
    </w:p>
    <w:p w14:paraId="1D8870E9" w14:textId="77777777" w:rsidR="00D45568" w:rsidRPr="00E271BF" w:rsidRDefault="00D45568" w:rsidP="00D45568">
      <w:pPr>
        <w:numPr>
          <w:ilvl w:val="0"/>
          <w:numId w:val="1"/>
        </w:numPr>
        <w:outlineLvl w:val="0"/>
        <w:rPr>
          <w:rFonts w:asciiTheme="minorHAnsi" w:hAnsiTheme="minorHAnsi" w:cstheme="minorHAnsi"/>
          <w:bCs/>
          <w:sz w:val="22"/>
          <w:szCs w:val="22"/>
        </w:rPr>
      </w:pPr>
      <w:r w:rsidRPr="00E271BF">
        <w:rPr>
          <w:rFonts w:asciiTheme="minorHAnsi" w:hAnsiTheme="minorHAnsi" w:cstheme="minorHAnsi"/>
          <w:bCs/>
          <w:sz w:val="22"/>
          <w:szCs w:val="22"/>
        </w:rPr>
        <w:t>Members discussed documentation required including master formulations and compounding logs. Expressed need for procedure but did not agree on method for documenting the action. Agreed that a policy and procedure would be needed. High risk compounders utilizing non-sterile media may require master formulation.</w:t>
      </w:r>
    </w:p>
    <w:p w14:paraId="1660668D" w14:textId="77777777" w:rsidR="00D45568" w:rsidRPr="00E271BF" w:rsidRDefault="00D45568" w:rsidP="00D45568">
      <w:pPr>
        <w:numPr>
          <w:ilvl w:val="0"/>
          <w:numId w:val="1"/>
        </w:numPr>
        <w:outlineLvl w:val="0"/>
        <w:rPr>
          <w:rFonts w:asciiTheme="minorHAnsi" w:hAnsiTheme="minorHAnsi" w:cstheme="minorHAnsi"/>
          <w:bCs/>
          <w:sz w:val="22"/>
          <w:szCs w:val="22"/>
        </w:rPr>
      </w:pPr>
      <w:r w:rsidRPr="00E271BF">
        <w:rPr>
          <w:rFonts w:asciiTheme="minorHAnsi" w:hAnsiTheme="minorHAnsi" w:cstheme="minorHAnsi"/>
          <w:bCs/>
          <w:sz w:val="22"/>
          <w:szCs w:val="22"/>
        </w:rPr>
        <w:t>Members expressed importance of certificate of analysis for media considerations</w:t>
      </w:r>
    </w:p>
    <w:p w14:paraId="0B4AE2C7" w14:textId="67E8CB80" w:rsidR="00D45568" w:rsidRPr="00E271BF" w:rsidRDefault="00D45568" w:rsidP="00D45568">
      <w:pPr>
        <w:numPr>
          <w:ilvl w:val="0"/>
          <w:numId w:val="1"/>
        </w:numPr>
        <w:outlineLvl w:val="0"/>
        <w:rPr>
          <w:rFonts w:asciiTheme="minorHAnsi" w:hAnsiTheme="minorHAnsi" w:cstheme="minorHAnsi"/>
          <w:bCs/>
          <w:sz w:val="22"/>
          <w:szCs w:val="22"/>
        </w:rPr>
      </w:pPr>
      <w:r w:rsidRPr="00E271BF">
        <w:rPr>
          <w:rFonts w:asciiTheme="minorHAnsi" w:hAnsiTheme="minorHAnsi" w:cstheme="minorHAnsi"/>
          <w:bCs/>
          <w:sz w:val="22"/>
          <w:szCs w:val="22"/>
        </w:rPr>
        <w:t>Members expressed importance of 14-day incubations at range denoted in USP standards and/or manufacturer recommendations with calibrated monitoring systems (</w:t>
      </w:r>
      <w:r w:rsidR="00E271BF" w:rsidRPr="00E271BF">
        <w:rPr>
          <w:rFonts w:asciiTheme="minorHAnsi" w:hAnsiTheme="minorHAnsi" w:cstheme="minorHAnsi"/>
          <w:bCs/>
          <w:sz w:val="22"/>
          <w:szCs w:val="22"/>
        </w:rPr>
        <w:t>i.e.,</w:t>
      </w:r>
      <w:r w:rsidRPr="00E271BF">
        <w:rPr>
          <w:rFonts w:asciiTheme="minorHAnsi" w:hAnsiTheme="minorHAnsi" w:cstheme="minorHAnsi"/>
          <w:bCs/>
          <w:sz w:val="22"/>
          <w:szCs w:val="22"/>
        </w:rPr>
        <w:t xml:space="preserve"> thermometers).  Manual monitoring is sufficient.</w:t>
      </w:r>
    </w:p>
    <w:p w14:paraId="52EA9E92" w14:textId="77777777" w:rsidR="00D45568" w:rsidRPr="00E271BF" w:rsidRDefault="00D45568" w:rsidP="00D45568">
      <w:pPr>
        <w:numPr>
          <w:ilvl w:val="0"/>
          <w:numId w:val="1"/>
        </w:numPr>
        <w:outlineLvl w:val="0"/>
        <w:rPr>
          <w:rFonts w:asciiTheme="minorHAnsi" w:hAnsiTheme="minorHAnsi" w:cstheme="minorHAnsi"/>
          <w:bCs/>
          <w:sz w:val="22"/>
          <w:szCs w:val="22"/>
        </w:rPr>
      </w:pPr>
      <w:r w:rsidRPr="00E271BF">
        <w:rPr>
          <w:rFonts w:asciiTheme="minorHAnsi" w:hAnsiTheme="minorHAnsi" w:cstheme="minorHAnsi"/>
          <w:bCs/>
          <w:sz w:val="22"/>
          <w:szCs w:val="22"/>
        </w:rPr>
        <w:t xml:space="preserve">Members noted that laboratory review should not be required for all situations. Review should be done by qualified individual. </w:t>
      </w:r>
    </w:p>
    <w:p w14:paraId="0DD21C50" w14:textId="77777777" w:rsidR="00D45568" w:rsidRPr="00E271BF" w:rsidRDefault="00D45568" w:rsidP="00D45568">
      <w:pPr>
        <w:outlineLvl w:val="0"/>
        <w:rPr>
          <w:rFonts w:asciiTheme="minorHAnsi" w:hAnsiTheme="minorHAnsi" w:cstheme="minorHAnsi"/>
          <w:bCs/>
          <w:sz w:val="22"/>
          <w:szCs w:val="22"/>
        </w:rPr>
      </w:pPr>
    </w:p>
    <w:p w14:paraId="5094D14C" w14:textId="77777777" w:rsidR="00D45568" w:rsidRPr="00E271BF" w:rsidRDefault="00D45568" w:rsidP="00D45568">
      <w:pPr>
        <w:outlineLvl w:val="0"/>
        <w:rPr>
          <w:rFonts w:asciiTheme="minorHAnsi" w:hAnsiTheme="minorHAnsi" w:cstheme="minorHAnsi"/>
          <w:bCs/>
          <w:sz w:val="22"/>
          <w:szCs w:val="22"/>
        </w:rPr>
      </w:pPr>
      <w:r w:rsidRPr="00E271BF">
        <w:rPr>
          <w:rFonts w:asciiTheme="minorHAnsi" w:hAnsiTheme="minorHAnsi" w:cstheme="minorHAnsi"/>
          <w:b/>
          <w:sz w:val="22"/>
          <w:szCs w:val="22"/>
        </w:rPr>
        <w:t xml:space="preserve">Section III Discussion: </w:t>
      </w:r>
      <w:r w:rsidRPr="00E271BF">
        <w:rPr>
          <w:rFonts w:asciiTheme="minorHAnsi" w:hAnsiTheme="minorHAnsi" w:cstheme="minorHAnsi"/>
          <w:bCs/>
          <w:sz w:val="22"/>
          <w:szCs w:val="22"/>
        </w:rPr>
        <w:t>Committee members discussed and provided input regarding verbiage of the document.</w:t>
      </w:r>
    </w:p>
    <w:p w14:paraId="782E3F33" w14:textId="77777777" w:rsidR="00D45568" w:rsidRPr="00E271BF" w:rsidRDefault="00D45568" w:rsidP="00D45568">
      <w:pPr>
        <w:numPr>
          <w:ilvl w:val="0"/>
          <w:numId w:val="2"/>
        </w:numPr>
        <w:outlineLvl w:val="0"/>
        <w:rPr>
          <w:rFonts w:asciiTheme="minorHAnsi" w:hAnsiTheme="minorHAnsi" w:cstheme="minorHAnsi"/>
          <w:bCs/>
          <w:sz w:val="22"/>
          <w:szCs w:val="22"/>
        </w:rPr>
      </w:pPr>
      <w:r w:rsidRPr="00E271BF">
        <w:rPr>
          <w:rFonts w:asciiTheme="minorHAnsi" w:hAnsiTheme="minorHAnsi" w:cstheme="minorHAnsi"/>
          <w:bCs/>
          <w:sz w:val="22"/>
          <w:szCs w:val="22"/>
        </w:rPr>
        <w:t>Members provided additional elements for inclusion in section.</w:t>
      </w:r>
    </w:p>
    <w:p w14:paraId="213B8BA1" w14:textId="77777777" w:rsidR="00D45568" w:rsidRPr="00E271BF" w:rsidRDefault="00D45568" w:rsidP="00D45568">
      <w:pPr>
        <w:numPr>
          <w:ilvl w:val="0"/>
          <w:numId w:val="2"/>
        </w:numPr>
        <w:outlineLvl w:val="0"/>
        <w:rPr>
          <w:rFonts w:asciiTheme="minorHAnsi" w:hAnsiTheme="minorHAnsi" w:cstheme="minorHAnsi"/>
          <w:bCs/>
          <w:sz w:val="22"/>
          <w:szCs w:val="22"/>
        </w:rPr>
      </w:pPr>
      <w:r w:rsidRPr="00E271BF">
        <w:rPr>
          <w:rFonts w:asciiTheme="minorHAnsi" w:hAnsiTheme="minorHAnsi" w:cstheme="minorHAnsi"/>
          <w:bCs/>
          <w:sz w:val="22"/>
          <w:szCs w:val="22"/>
        </w:rPr>
        <w:t>Members discussed situations when identification would/would not be feasible and/or appropriate.</w:t>
      </w:r>
    </w:p>
    <w:p w14:paraId="04685BF6" w14:textId="14582399" w:rsidR="00D45568" w:rsidRPr="00E271BF" w:rsidRDefault="00D45568" w:rsidP="00D45568">
      <w:pPr>
        <w:numPr>
          <w:ilvl w:val="0"/>
          <w:numId w:val="2"/>
        </w:numPr>
        <w:outlineLvl w:val="0"/>
        <w:rPr>
          <w:rFonts w:asciiTheme="minorHAnsi" w:hAnsiTheme="minorHAnsi" w:cstheme="minorHAnsi"/>
          <w:bCs/>
          <w:sz w:val="22"/>
          <w:szCs w:val="22"/>
        </w:rPr>
      </w:pPr>
      <w:r w:rsidRPr="00E271BF">
        <w:rPr>
          <w:rFonts w:asciiTheme="minorHAnsi" w:hAnsiTheme="minorHAnsi" w:cstheme="minorHAnsi"/>
          <w:bCs/>
          <w:sz w:val="22"/>
          <w:szCs w:val="22"/>
        </w:rPr>
        <w:t>Members discussed alternative situations for failures (</w:t>
      </w:r>
      <w:r w:rsidR="00E271BF" w:rsidRPr="00E271BF">
        <w:rPr>
          <w:rFonts w:asciiTheme="minorHAnsi" w:hAnsiTheme="minorHAnsi" w:cstheme="minorHAnsi"/>
          <w:bCs/>
          <w:sz w:val="22"/>
          <w:szCs w:val="22"/>
        </w:rPr>
        <w:t>i.e.,</w:t>
      </w:r>
      <w:r w:rsidRPr="00E271BF">
        <w:rPr>
          <w:rFonts w:asciiTheme="minorHAnsi" w:hAnsiTheme="minorHAnsi" w:cstheme="minorHAnsi"/>
          <w:bCs/>
          <w:sz w:val="22"/>
          <w:szCs w:val="22"/>
        </w:rPr>
        <w:t xml:space="preserve"> coring of vial septum).  </w:t>
      </w:r>
    </w:p>
    <w:p w14:paraId="329C8FE2" w14:textId="77777777" w:rsidR="00D45568" w:rsidRPr="00E271BF" w:rsidRDefault="00D45568" w:rsidP="00D45568">
      <w:pPr>
        <w:outlineLvl w:val="0"/>
        <w:rPr>
          <w:rFonts w:asciiTheme="minorHAnsi" w:hAnsiTheme="minorHAnsi" w:cstheme="minorHAnsi"/>
          <w:bCs/>
          <w:sz w:val="22"/>
          <w:szCs w:val="22"/>
        </w:rPr>
      </w:pPr>
    </w:p>
    <w:p w14:paraId="3B48AEB0" w14:textId="77777777" w:rsidR="00D45568" w:rsidRPr="00E271BF" w:rsidRDefault="00D45568" w:rsidP="00D45568">
      <w:pPr>
        <w:outlineLvl w:val="0"/>
        <w:rPr>
          <w:rFonts w:asciiTheme="minorHAnsi" w:hAnsiTheme="minorHAnsi" w:cstheme="minorHAnsi"/>
          <w:bCs/>
          <w:sz w:val="22"/>
          <w:szCs w:val="22"/>
        </w:rPr>
      </w:pPr>
      <w:r w:rsidRPr="00E271BF">
        <w:rPr>
          <w:rFonts w:asciiTheme="minorHAnsi" w:hAnsiTheme="minorHAnsi" w:cstheme="minorHAnsi"/>
          <w:b/>
          <w:sz w:val="22"/>
          <w:szCs w:val="22"/>
        </w:rPr>
        <w:t xml:space="preserve">Section IV Discussion: </w:t>
      </w:r>
      <w:r w:rsidRPr="00E271BF">
        <w:rPr>
          <w:rFonts w:asciiTheme="minorHAnsi" w:hAnsiTheme="minorHAnsi" w:cstheme="minorHAnsi"/>
          <w:bCs/>
          <w:sz w:val="22"/>
          <w:szCs w:val="22"/>
        </w:rPr>
        <w:t>Committee members discussed and provided input regarding verbiage of the document.</w:t>
      </w:r>
    </w:p>
    <w:p w14:paraId="6E626AC1" w14:textId="77777777" w:rsidR="00D45568" w:rsidRPr="00E271BF" w:rsidRDefault="00D45568" w:rsidP="00D45568">
      <w:pPr>
        <w:numPr>
          <w:ilvl w:val="0"/>
          <w:numId w:val="3"/>
        </w:numPr>
        <w:outlineLvl w:val="0"/>
        <w:rPr>
          <w:rFonts w:asciiTheme="minorHAnsi" w:hAnsiTheme="minorHAnsi" w:cstheme="minorHAnsi"/>
          <w:bCs/>
          <w:sz w:val="22"/>
          <w:szCs w:val="22"/>
        </w:rPr>
      </w:pPr>
      <w:r w:rsidRPr="00E271BF">
        <w:rPr>
          <w:rFonts w:asciiTheme="minorHAnsi" w:hAnsiTheme="minorHAnsi" w:cstheme="minorHAnsi"/>
          <w:bCs/>
          <w:sz w:val="22"/>
          <w:szCs w:val="22"/>
        </w:rPr>
        <w:t>Members discussed speciation may be important in this section for employee failures.</w:t>
      </w:r>
    </w:p>
    <w:p w14:paraId="3B21FDD8" w14:textId="77777777" w:rsidR="00AB4B86" w:rsidRPr="00E271BF" w:rsidRDefault="00AB4B86" w:rsidP="00AB4B86">
      <w:pPr>
        <w:pBdr>
          <w:bottom w:val="single" w:sz="12" w:space="1" w:color="auto"/>
        </w:pBdr>
        <w:rPr>
          <w:rFonts w:asciiTheme="minorHAnsi" w:hAnsiTheme="minorHAnsi" w:cstheme="minorHAnsi"/>
          <w:b/>
          <w:sz w:val="22"/>
          <w:szCs w:val="22"/>
        </w:rPr>
      </w:pPr>
    </w:p>
    <w:p w14:paraId="3EA203CC" w14:textId="77777777" w:rsidR="00AB4B86" w:rsidRPr="00E271BF" w:rsidRDefault="00AB4B86" w:rsidP="00AB4B86">
      <w:pPr>
        <w:pBdr>
          <w:bottom w:val="single" w:sz="12" w:space="1" w:color="auto"/>
        </w:pBdr>
        <w:rPr>
          <w:rFonts w:asciiTheme="minorHAnsi" w:hAnsiTheme="minorHAnsi" w:cstheme="minorHAnsi"/>
          <w:b/>
          <w:sz w:val="22"/>
          <w:szCs w:val="22"/>
        </w:rPr>
      </w:pPr>
    </w:p>
    <w:p w14:paraId="734A2067" w14:textId="77777777" w:rsidR="00AB4B86" w:rsidRPr="00E271BF" w:rsidRDefault="00AB4B86" w:rsidP="0065680F">
      <w:pPr>
        <w:rPr>
          <w:rFonts w:asciiTheme="minorHAnsi" w:hAnsiTheme="minorHAnsi" w:cstheme="minorHAnsi"/>
          <w:b/>
          <w:sz w:val="22"/>
          <w:szCs w:val="22"/>
        </w:rPr>
      </w:pPr>
    </w:p>
    <w:p w14:paraId="4CA7E359" w14:textId="465C7830" w:rsidR="0065680F" w:rsidRPr="00E271BF" w:rsidRDefault="00800562" w:rsidP="0065680F">
      <w:pPr>
        <w:rPr>
          <w:rFonts w:asciiTheme="minorHAnsi" w:hAnsiTheme="minorHAnsi" w:cstheme="minorHAnsi"/>
          <w:b/>
          <w:sz w:val="22"/>
          <w:szCs w:val="22"/>
        </w:rPr>
      </w:pPr>
      <w:r w:rsidRPr="00E271BF">
        <w:rPr>
          <w:rFonts w:asciiTheme="minorHAnsi" w:hAnsiTheme="minorHAnsi" w:cstheme="minorHAnsi"/>
          <w:b/>
          <w:sz w:val="22"/>
          <w:szCs w:val="22"/>
        </w:rPr>
        <w:t>V</w:t>
      </w:r>
      <w:r w:rsidR="0065680F" w:rsidRPr="00E271BF">
        <w:rPr>
          <w:rFonts w:asciiTheme="minorHAnsi" w:hAnsiTheme="minorHAnsi" w:cstheme="minorHAnsi"/>
          <w:b/>
          <w:sz w:val="22"/>
          <w:szCs w:val="22"/>
        </w:rPr>
        <w:t xml:space="preserve">: </w:t>
      </w:r>
      <w:r w:rsidR="00F70E80" w:rsidRPr="00E271BF">
        <w:rPr>
          <w:rFonts w:asciiTheme="minorHAnsi" w:hAnsiTheme="minorHAnsi" w:cstheme="minorHAnsi"/>
          <w:b/>
          <w:sz w:val="22"/>
          <w:szCs w:val="22"/>
        </w:rPr>
        <w:t>Closing</w:t>
      </w:r>
      <w:r w:rsidR="00C43009" w:rsidRPr="00E271BF">
        <w:rPr>
          <w:rFonts w:asciiTheme="minorHAnsi" w:hAnsiTheme="minorHAnsi" w:cstheme="minorHAnsi"/>
          <w:b/>
          <w:sz w:val="22"/>
          <w:szCs w:val="22"/>
        </w:rPr>
        <w:t xml:space="preserve"> remarks and Adjournment of Meeting</w:t>
      </w:r>
      <w:r w:rsidR="0065680F" w:rsidRPr="00E271BF">
        <w:rPr>
          <w:rFonts w:asciiTheme="minorHAnsi" w:hAnsiTheme="minorHAnsi" w:cstheme="minorHAnsi"/>
          <w:b/>
          <w:sz w:val="22"/>
          <w:szCs w:val="22"/>
        </w:rPr>
        <w:t xml:space="preserve">                                     </w:t>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Pr="00E271BF">
        <w:rPr>
          <w:rFonts w:asciiTheme="minorHAnsi" w:hAnsiTheme="minorHAnsi" w:cstheme="minorHAnsi"/>
          <w:b/>
          <w:sz w:val="22"/>
          <w:szCs w:val="22"/>
        </w:rPr>
        <w:tab/>
      </w:r>
      <w:r w:rsidR="00AB4B86" w:rsidRPr="00E271BF">
        <w:rPr>
          <w:rFonts w:asciiTheme="minorHAnsi" w:hAnsiTheme="minorHAnsi" w:cstheme="minorHAnsi"/>
          <w:b/>
          <w:sz w:val="22"/>
          <w:szCs w:val="22"/>
        </w:rPr>
        <w:tab/>
      </w:r>
      <w:r w:rsidR="0065680F" w:rsidRPr="00E271BF">
        <w:rPr>
          <w:rFonts w:asciiTheme="minorHAnsi" w:hAnsiTheme="minorHAnsi" w:cstheme="minorHAnsi"/>
          <w:b/>
          <w:sz w:val="22"/>
          <w:szCs w:val="22"/>
        </w:rPr>
        <w:t xml:space="preserve">Time: </w:t>
      </w:r>
      <w:r w:rsidR="00C43009" w:rsidRPr="00E271BF">
        <w:rPr>
          <w:rFonts w:asciiTheme="minorHAnsi" w:hAnsiTheme="minorHAnsi" w:cstheme="minorHAnsi"/>
          <w:b/>
          <w:sz w:val="22"/>
          <w:szCs w:val="22"/>
        </w:rPr>
        <w:t>10:15</w:t>
      </w:r>
      <w:r w:rsidR="00AB4B86" w:rsidRPr="00E271BF">
        <w:rPr>
          <w:rFonts w:asciiTheme="minorHAnsi" w:hAnsiTheme="minorHAnsi" w:cstheme="minorHAnsi"/>
          <w:b/>
          <w:sz w:val="22"/>
          <w:szCs w:val="22"/>
        </w:rPr>
        <w:t xml:space="preserve"> </w:t>
      </w:r>
      <w:r w:rsidR="0065680F" w:rsidRPr="00E271BF">
        <w:rPr>
          <w:rFonts w:asciiTheme="minorHAnsi" w:hAnsiTheme="minorHAnsi" w:cstheme="minorHAnsi"/>
          <w:b/>
          <w:sz w:val="22"/>
          <w:szCs w:val="22"/>
        </w:rPr>
        <w:t>AM</w:t>
      </w:r>
    </w:p>
    <w:p w14:paraId="5FC9B362" w14:textId="77777777" w:rsidR="0065680F" w:rsidRPr="00E271BF" w:rsidRDefault="0065680F" w:rsidP="0065680F">
      <w:pPr>
        <w:rPr>
          <w:rFonts w:asciiTheme="minorHAnsi" w:hAnsiTheme="minorHAnsi" w:cstheme="minorHAnsi"/>
          <w:b/>
          <w:sz w:val="22"/>
          <w:szCs w:val="22"/>
        </w:rPr>
      </w:pPr>
      <w:r w:rsidRPr="00E271BF">
        <w:rPr>
          <w:rFonts w:asciiTheme="minorHAnsi" w:hAnsiTheme="minorHAnsi" w:cstheme="minorHAnsi"/>
          <w:b/>
          <w:sz w:val="22"/>
          <w:szCs w:val="22"/>
        </w:rPr>
        <w:tab/>
      </w:r>
      <w:r w:rsidRPr="00E271BF">
        <w:rPr>
          <w:rFonts w:asciiTheme="minorHAnsi" w:hAnsiTheme="minorHAnsi" w:cstheme="minorHAnsi"/>
          <w:b/>
          <w:sz w:val="22"/>
          <w:szCs w:val="22"/>
        </w:rPr>
        <w:tab/>
      </w:r>
    </w:p>
    <w:p w14:paraId="5F1983AD" w14:textId="77777777" w:rsidR="00C43009" w:rsidRPr="00E271BF" w:rsidRDefault="00C43009" w:rsidP="00C43009">
      <w:pPr>
        <w:rPr>
          <w:rFonts w:asciiTheme="minorHAnsi" w:hAnsiTheme="minorHAnsi" w:cstheme="minorHAnsi"/>
          <w:bCs/>
          <w:sz w:val="22"/>
          <w:szCs w:val="22"/>
        </w:rPr>
      </w:pPr>
      <w:r w:rsidRPr="00E271BF">
        <w:rPr>
          <w:rFonts w:asciiTheme="minorHAnsi" w:hAnsiTheme="minorHAnsi" w:cstheme="minorHAnsi"/>
          <w:b/>
          <w:sz w:val="22"/>
          <w:szCs w:val="22"/>
        </w:rPr>
        <w:t xml:space="preserve">W.Frisch/M.Chan: </w:t>
      </w:r>
      <w:r w:rsidRPr="00E271BF">
        <w:rPr>
          <w:rFonts w:asciiTheme="minorHAnsi" w:hAnsiTheme="minorHAnsi" w:cstheme="minorHAnsi"/>
          <w:bCs/>
          <w:sz w:val="22"/>
          <w:szCs w:val="22"/>
        </w:rPr>
        <w:t>Thanked members for their input.</w:t>
      </w:r>
    </w:p>
    <w:p w14:paraId="7A5CD0B2" w14:textId="77777777" w:rsidR="00C43009" w:rsidRPr="00E271BF" w:rsidRDefault="00C43009" w:rsidP="00C43009">
      <w:pPr>
        <w:rPr>
          <w:rFonts w:asciiTheme="minorHAnsi" w:hAnsiTheme="minorHAnsi" w:cstheme="minorHAnsi"/>
          <w:b/>
          <w:sz w:val="22"/>
          <w:szCs w:val="22"/>
        </w:rPr>
      </w:pPr>
    </w:p>
    <w:p w14:paraId="55BF2CD5" w14:textId="77777777" w:rsidR="00C43009" w:rsidRPr="00E271BF" w:rsidRDefault="00C43009" w:rsidP="00C43009">
      <w:pPr>
        <w:rPr>
          <w:rFonts w:asciiTheme="minorHAnsi" w:hAnsiTheme="minorHAnsi" w:cstheme="minorHAnsi"/>
          <w:b/>
          <w:sz w:val="22"/>
          <w:szCs w:val="22"/>
        </w:rPr>
      </w:pPr>
      <w:r w:rsidRPr="00E271BF">
        <w:rPr>
          <w:rFonts w:asciiTheme="minorHAnsi" w:hAnsiTheme="minorHAnsi" w:cstheme="minorHAnsi"/>
          <w:b/>
          <w:sz w:val="22"/>
          <w:szCs w:val="22"/>
        </w:rPr>
        <w:t xml:space="preserve">E. Taglieri: </w:t>
      </w:r>
    </w:p>
    <w:p w14:paraId="2227BE13" w14:textId="77777777" w:rsidR="00C43009" w:rsidRPr="00E271BF" w:rsidRDefault="00C43009" w:rsidP="00C43009">
      <w:pPr>
        <w:numPr>
          <w:ilvl w:val="0"/>
          <w:numId w:val="3"/>
        </w:numPr>
        <w:rPr>
          <w:rFonts w:asciiTheme="minorHAnsi" w:hAnsiTheme="minorHAnsi" w:cstheme="minorHAnsi"/>
          <w:bCs/>
          <w:sz w:val="22"/>
          <w:szCs w:val="22"/>
        </w:rPr>
      </w:pPr>
      <w:r w:rsidRPr="00E271BF">
        <w:rPr>
          <w:rFonts w:asciiTheme="minorHAnsi" w:hAnsiTheme="minorHAnsi" w:cstheme="minorHAnsi"/>
          <w:bCs/>
          <w:sz w:val="22"/>
          <w:szCs w:val="22"/>
        </w:rPr>
        <w:t xml:space="preserve">Remote meeting until April 2022.  </w:t>
      </w:r>
    </w:p>
    <w:p w14:paraId="69B39872" w14:textId="77777777" w:rsidR="00C43009" w:rsidRPr="00E271BF" w:rsidRDefault="00C43009" w:rsidP="00C43009">
      <w:pPr>
        <w:numPr>
          <w:ilvl w:val="0"/>
          <w:numId w:val="3"/>
        </w:numPr>
        <w:rPr>
          <w:rFonts w:asciiTheme="minorHAnsi" w:hAnsiTheme="minorHAnsi" w:cstheme="minorHAnsi"/>
          <w:bCs/>
          <w:sz w:val="22"/>
          <w:szCs w:val="22"/>
        </w:rPr>
      </w:pPr>
      <w:r w:rsidRPr="00E271BF">
        <w:rPr>
          <w:rFonts w:asciiTheme="minorHAnsi" w:hAnsiTheme="minorHAnsi" w:cstheme="minorHAnsi"/>
          <w:bCs/>
          <w:sz w:val="22"/>
          <w:szCs w:val="22"/>
        </w:rPr>
        <w:t xml:space="preserve">Office moving to 250 Washington St in December. </w:t>
      </w:r>
    </w:p>
    <w:p w14:paraId="29EC3A70" w14:textId="77777777" w:rsidR="00C43009" w:rsidRPr="00E271BF" w:rsidRDefault="00C43009" w:rsidP="00C43009">
      <w:pPr>
        <w:numPr>
          <w:ilvl w:val="0"/>
          <w:numId w:val="3"/>
        </w:numPr>
        <w:rPr>
          <w:rFonts w:asciiTheme="minorHAnsi" w:hAnsiTheme="minorHAnsi" w:cstheme="minorHAnsi"/>
          <w:bCs/>
          <w:sz w:val="22"/>
          <w:szCs w:val="22"/>
        </w:rPr>
      </w:pPr>
      <w:r w:rsidRPr="00E271BF">
        <w:rPr>
          <w:rFonts w:asciiTheme="minorHAnsi" w:hAnsiTheme="minorHAnsi" w:cstheme="minorHAnsi"/>
          <w:bCs/>
          <w:sz w:val="22"/>
          <w:szCs w:val="22"/>
        </w:rPr>
        <w:t>Notes that Sami Ahmed has been appointed to Board of Pharmacy.</w:t>
      </w:r>
    </w:p>
    <w:p w14:paraId="668A992D" w14:textId="77777777" w:rsidR="00C43009" w:rsidRPr="00E271BF" w:rsidRDefault="00C43009" w:rsidP="00C43009">
      <w:pPr>
        <w:numPr>
          <w:ilvl w:val="0"/>
          <w:numId w:val="3"/>
        </w:numPr>
        <w:rPr>
          <w:rFonts w:asciiTheme="minorHAnsi" w:hAnsiTheme="minorHAnsi" w:cstheme="minorHAnsi"/>
          <w:bCs/>
          <w:sz w:val="22"/>
          <w:szCs w:val="22"/>
        </w:rPr>
      </w:pPr>
      <w:r w:rsidRPr="00E271BF">
        <w:rPr>
          <w:rFonts w:asciiTheme="minorHAnsi" w:hAnsiTheme="minorHAnsi" w:cstheme="minorHAnsi"/>
          <w:bCs/>
          <w:sz w:val="22"/>
          <w:szCs w:val="22"/>
        </w:rPr>
        <w:t xml:space="preserve">Request motion for adjournment. </w:t>
      </w:r>
    </w:p>
    <w:p w14:paraId="3BD94BE3" w14:textId="77777777" w:rsidR="0065680F" w:rsidRPr="00E271BF" w:rsidRDefault="0065680F" w:rsidP="0065680F">
      <w:pPr>
        <w:rPr>
          <w:rFonts w:asciiTheme="minorHAnsi" w:hAnsiTheme="minorHAnsi" w:cstheme="minorHAnsi"/>
          <w:b/>
          <w:sz w:val="22"/>
          <w:szCs w:val="22"/>
        </w:rPr>
      </w:pPr>
    </w:p>
    <w:p w14:paraId="4BC6B0C5" w14:textId="0B23A3AF" w:rsidR="0065680F" w:rsidRPr="00E271BF" w:rsidRDefault="0065680F" w:rsidP="0065680F">
      <w:pPr>
        <w:rPr>
          <w:rFonts w:asciiTheme="minorHAnsi" w:hAnsiTheme="minorHAnsi" w:cstheme="minorHAnsi"/>
          <w:bCs/>
          <w:sz w:val="22"/>
          <w:szCs w:val="22"/>
        </w:rPr>
      </w:pPr>
      <w:r w:rsidRPr="00E271BF">
        <w:rPr>
          <w:rFonts w:asciiTheme="minorHAnsi" w:hAnsiTheme="minorHAnsi" w:cstheme="minorHAnsi"/>
          <w:bCs/>
          <w:sz w:val="22"/>
          <w:szCs w:val="22"/>
        </w:rPr>
        <w:t xml:space="preserve">ACTION: Motion by </w:t>
      </w:r>
      <w:r w:rsidR="00C43009" w:rsidRPr="00E271BF">
        <w:rPr>
          <w:rFonts w:asciiTheme="minorHAnsi" w:hAnsiTheme="minorHAnsi" w:cstheme="minorHAnsi"/>
          <w:bCs/>
          <w:sz w:val="22"/>
          <w:szCs w:val="22"/>
        </w:rPr>
        <w:t>K. Thomasset</w:t>
      </w:r>
      <w:r w:rsidRPr="00E271BF">
        <w:rPr>
          <w:rFonts w:asciiTheme="minorHAnsi" w:hAnsiTheme="minorHAnsi" w:cstheme="minorHAnsi"/>
          <w:bCs/>
          <w:sz w:val="22"/>
          <w:szCs w:val="22"/>
        </w:rPr>
        <w:t xml:space="preserve"> seconded by </w:t>
      </w:r>
      <w:r w:rsidR="00C43009" w:rsidRPr="00E271BF">
        <w:rPr>
          <w:rFonts w:asciiTheme="minorHAnsi" w:hAnsiTheme="minorHAnsi" w:cstheme="minorHAnsi"/>
          <w:bCs/>
          <w:sz w:val="22"/>
          <w:szCs w:val="22"/>
        </w:rPr>
        <w:t>M. Gonyeau</w:t>
      </w:r>
      <w:r w:rsidRPr="00E271BF">
        <w:rPr>
          <w:rFonts w:asciiTheme="minorHAnsi" w:hAnsiTheme="minorHAnsi" w:cstheme="minorHAnsi"/>
          <w:bCs/>
          <w:sz w:val="22"/>
          <w:szCs w:val="22"/>
        </w:rPr>
        <w:t xml:space="preserve">, and voted unanimously by those present, to adjourn from meeting by roll call vote.  </w:t>
      </w:r>
    </w:p>
    <w:p w14:paraId="770155EE" w14:textId="31675CAB" w:rsidR="006B4384" w:rsidRPr="00E271BF" w:rsidRDefault="006B4384">
      <w:pPr>
        <w:rPr>
          <w:rFonts w:asciiTheme="minorHAnsi" w:hAnsiTheme="minorHAnsi" w:cstheme="minorHAnsi"/>
          <w:sz w:val="22"/>
          <w:szCs w:val="22"/>
        </w:rPr>
      </w:pPr>
    </w:p>
    <w:p w14:paraId="655ADAB8" w14:textId="6985B370" w:rsidR="00905137" w:rsidRPr="00E271BF" w:rsidRDefault="00905137">
      <w:pPr>
        <w:rPr>
          <w:rFonts w:asciiTheme="minorHAnsi" w:hAnsiTheme="minorHAnsi" w:cstheme="minorHAnsi"/>
          <w:sz w:val="22"/>
          <w:szCs w:val="22"/>
        </w:rPr>
      </w:pPr>
    </w:p>
    <w:p w14:paraId="4941AD6C" w14:textId="68F47F55" w:rsidR="00905137" w:rsidRPr="00E271BF" w:rsidRDefault="00905137">
      <w:pPr>
        <w:rPr>
          <w:rFonts w:asciiTheme="minorHAnsi" w:hAnsiTheme="minorHAnsi" w:cstheme="minorHAnsi"/>
          <w:sz w:val="22"/>
          <w:szCs w:val="22"/>
        </w:rPr>
      </w:pPr>
      <w:r w:rsidRPr="00E271BF">
        <w:rPr>
          <w:rFonts w:asciiTheme="minorHAnsi" w:hAnsiTheme="minorHAnsi" w:cstheme="minorHAnsi"/>
          <w:sz w:val="22"/>
          <w:szCs w:val="22"/>
        </w:rPr>
        <w:t>Attachment:  P. Gannon input:</w:t>
      </w:r>
    </w:p>
    <w:p w14:paraId="6D44190D" w14:textId="77777777" w:rsidR="00905137" w:rsidRPr="00E271BF" w:rsidRDefault="00905137" w:rsidP="00905137">
      <w:pPr>
        <w:jc w:val="center"/>
        <w:rPr>
          <w:rFonts w:asciiTheme="minorHAnsi" w:hAnsiTheme="minorHAnsi" w:cstheme="minorHAnsi"/>
          <w:sz w:val="22"/>
          <w:szCs w:val="22"/>
        </w:rPr>
      </w:pPr>
      <w:r w:rsidRPr="00E271BF">
        <w:rPr>
          <w:rFonts w:asciiTheme="minorHAnsi" w:hAnsiTheme="minorHAnsi" w:cstheme="minorHAnsi"/>
          <w:b/>
          <w:sz w:val="22"/>
          <w:szCs w:val="22"/>
        </w:rPr>
        <w:t>Media Fill Testing – Outline</w:t>
      </w:r>
    </w:p>
    <w:p w14:paraId="688208E6" w14:textId="77777777" w:rsidR="00905137" w:rsidRPr="00E271BF" w:rsidRDefault="00905137" w:rsidP="00905137">
      <w:pPr>
        <w:jc w:val="center"/>
        <w:rPr>
          <w:rFonts w:asciiTheme="minorHAnsi" w:hAnsiTheme="minorHAnsi" w:cstheme="minorHAnsi"/>
          <w:sz w:val="22"/>
          <w:szCs w:val="22"/>
        </w:rPr>
      </w:pPr>
    </w:p>
    <w:p w14:paraId="5F9C3F16" w14:textId="77777777" w:rsidR="00905137" w:rsidRPr="00E271BF" w:rsidRDefault="00905137" w:rsidP="00905137">
      <w:pPr>
        <w:numPr>
          <w:ilvl w:val="0"/>
          <w:numId w:val="5"/>
        </w:numPr>
        <w:suppressAutoHyphens/>
        <w:autoSpaceDE w:val="0"/>
        <w:spacing w:after="200" w:line="276" w:lineRule="auto"/>
        <w:jc w:val="both"/>
        <w:rPr>
          <w:rFonts w:asciiTheme="minorHAnsi" w:hAnsiTheme="minorHAnsi" w:cstheme="minorHAnsi"/>
          <w:sz w:val="22"/>
          <w:szCs w:val="22"/>
        </w:rPr>
      </w:pPr>
      <w:r w:rsidRPr="00E271BF">
        <w:rPr>
          <w:rFonts w:asciiTheme="minorHAnsi" w:eastAsia="Calibri" w:hAnsiTheme="minorHAnsi" w:cstheme="minorHAnsi"/>
          <w:b/>
          <w:sz w:val="22"/>
          <w:szCs w:val="22"/>
        </w:rPr>
        <w:t xml:space="preserve">Frequency </w:t>
      </w:r>
    </w:p>
    <w:p w14:paraId="082D1F8A" w14:textId="77777777" w:rsidR="00905137" w:rsidRPr="00E271BF" w:rsidRDefault="00905137" w:rsidP="00905137">
      <w:pPr>
        <w:pStyle w:val="ListParagraph"/>
        <w:spacing w:after="280"/>
        <w:ind w:left="360"/>
        <w:jc w:val="both"/>
        <w:rPr>
          <w:rFonts w:asciiTheme="minorHAnsi" w:hAnsiTheme="minorHAnsi" w:cstheme="minorHAnsi"/>
          <w:sz w:val="22"/>
          <w:szCs w:val="22"/>
        </w:rPr>
      </w:pPr>
      <w:r w:rsidRPr="00E271BF">
        <w:rPr>
          <w:rFonts w:asciiTheme="minorHAnsi" w:hAnsiTheme="minorHAnsi" w:cstheme="minorHAnsi"/>
          <w:sz w:val="22"/>
          <w:szCs w:val="22"/>
        </w:rPr>
        <w:t>After initial qualification:</w:t>
      </w:r>
    </w:p>
    <w:p w14:paraId="461F9DDD" w14:textId="73DEAD03" w:rsidR="00905137" w:rsidRPr="00E271BF" w:rsidRDefault="00905137" w:rsidP="00905137">
      <w:pPr>
        <w:pStyle w:val="ListParagraph"/>
        <w:numPr>
          <w:ilvl w:val="0"/>
          <w:numId w:val="6"/>
        </w:numPr>
        <w:jc w:val="both"/>
        <w:rPr>
          <w:rFonts w:asciiTheme="minorHAnsi" w:hAnsiTheme="minorHAnsi" w:cstheme="minorHAnsi"/>
          <w:sz w:val="22"/>
          <w:szCs w:val="22"/>
        </w:rPr>
      </w:pPr>
      <w:r w:rsidRPr="00E271BF">
        <w:rPr>
          <w:rFonts w:asciiTheme="minorHAnsi" w:hAnsiTheme="minorHAnsi" w:cstheme="minorHAnsi"/>
          <w:sz w:val="22"/>
          <w:szCs w:val="22"/>
        </w:rPr>
        <w:t>at least once every six months if prepare  (Should these categories be referenced or defined in this document?)</w:t>
      </w:r>
    </w:p>
    <w:p w14:paraId="45F811FC" w14:textId="77777777" w:rsidR="00905137" w:rsidRPr="00E271BF" w:rsidRDefault="00905137" w:rsidP="00905137">
      <w:pPr>
        <w:pStyle w:val="ListParagraph"/>
        <w:numPr>
          <w:ilvl w:val="0"/>
          <w:numId w:val="6"/>
        </w:numPr>
        <w:jc w:val="both"/>
        <w:rPr>
          <w:rFonts w:asciiTheme="minorHAnsi" w:hAnsiTheme="minorHAnsi" w:cstheme="minorHAnsi"/>
          <w:sz w:val="22"/>
          <w:szCs w:val="22"/>
        </w:rPr>
      </w:pPr>
      <w:r w:rsidRPr="00E271BF">
        <w:rPr>
          <w:rFonts w:asciiTheme="minorHAnsi" w:hAnsiTheme="minorHAnsi" w:cstheme="minorHAnsi"/>
          <w:sz w:val="22"/>
          <w:szCs w:val="22"/>
        </w:rPr>
        <w:t>at least once every three months if prepare Category 3</w:t>
      </w:r>
    </w:p>
    <w:p w14:paraId="58D6BD33" w14:textId="77777777" w:rsidR="00905137" w:rsidRPr="00E271BF" w:rsidRDefault="00905137" w:rsidP="00905137">
      <w:pPr>
        <w:pStyle w:val="ListParagraph"/>
        <w:jc w:val="both"/>
        <w:rPr>
          <w:rFonts w:asciiTheme="minorHAnsi" w:hAnsiTheme="minorHAnsi" w:cstheme="minorHAnsi"/>
          <w:sz w:val="22"/>
          <w:szCs w:val="22"/>
        </w:rPr>
      </w:pPr>
    </w:p>
    <w:p w14:paraId="41252066" w14:textId="33275312" w:rsidR="00905137" w:rsidRPr="00E271BF" w:rsidRDefault="00905137" w:rsidP="00905137">
      <w:pPr>
        <w:autoSpaceDE w:val="0"/>
        <w:ind w:left="360"/>
        <w:jc w:val="both"/>
        <w:rPr>
          <w:rFonts w:asciiTheme="minorHAnsi" w:hAnsiTheme="minorHAnsi" w:cstheme="minorHAnsi"/>
          <w:color w:val="232323"/>
          <w:sz w:val="22"/>
          <w:szCs w:val="22"/>
          <w:shd w:val="clear" w:color="auto" w:fill="FFFFFF"/>
        </w:rPr>
      </w:pPr>
      <w:r w:rsidRPr="00E271BF">
        <w:rPr>
          <w:rFonts w:asciiTheme="minorHAnsi" w:hAnsiTheme="minorHAnsi" w:cstheme="minorHAnsi"/>
          <w:color w:val="232323"/>
          <w:sz w:val="22"/>
          <w:szCs w:val="22"/>
          <w:shd w:val="clear" w:color="auto" w:fill="FFFFFF"/>
        </w:rPr>
        <w:lastRenderedPageBreak/>
        <w:t xml:space="preserve">Immediately following significant changes in the sterile compounding process, such as, but not limited to: changes in personnel, components, equipment, the environment or whenever evidence of a failure to maintain product sterility has been identified. </w:t>
      </w:r>
    </w:p>
    <w:p w14:paraId="4858BED9" w14:textId="77777777" w:rsidR="00905137" w:rsidRPr="00E271BF" w:rsidRDefault="00905137" w:rsidP="00905137">
      <w:pPr>
        <w:autoSpaceDE w:val="0"/>
        <w:ind w:left="360"/>
        <w:jc w:val="both"/>
        <w:rPr>
          <w:rFonts w:asciiTheme="minorHAnsi" w:hAnsiTheme="minorHAnsi" w:cstheme="minorHAnsi"/>
          <w:color w:val="232323"/>
          <w:sz w:val="22"/>
          <w:szCs w:val="22"/>
          <w:shd w:val="clear" w:color="auto" w:fill="FFFFFF"/>
        </w:rPr>
      </w:pPr>
    </w:p>
    <w:p w14:paraId="0F9E63DA" w14:textId="77777777" w:rsidR="00905137" w:rsidRPr="00E271BF" w:rsidRDefault="00905137" w:rsidP="00905137">
      <w:pPr>
        <w:autoSpaceDE w:val="0"/>
        <w:ind w:left="360"/>
        <w:jc w:val="both"/>
        <w:rPr>
          <w:rFonts w:asciiTheme="minorHAnsi" w:hAnsiTheme="minorHAnsi" w:cstheme="minorHAnsi"/>
          <w:sz w:val="22"/>
          <w:szCs w:val="22"/>
          <w:u w:val="single"/>
        </w:rPr>
      </w:pPr>
      <w:r w:rsidRPr="00E271BF">
        <w:rPr>
          <w:rFonts w:asciiTheme="minorHAnsi" w:hAnsiTheme="minorHAnsi" w:cstheme="minorHAnsi"/>
          <w:color w:val="232323"/>
          <w:sz w:val="22"/>
          <w:szCs w:val="22"/>
          <w:shd w:val="clear" w:color="auto" w:fill="FFFFFF"/>
        </w:rPr>
        <w:t>Additional considerations?</w:t>
      </w:r>
    </w:p>
    <w:p w14:paraId="4A694D94" w14:textId="77777777" w:rsidR="00905137" w:rsidRPr="00E271BF" w:rsidRDefault="00905137" w:rsidP="00905137">
      <w:pPr>
        <w:autoSpaceDE w:val="0"/>
        <w:jc w:val="both"/>
        <w:rPr>
          <w:rFonts w:asciiTheme="minorHAnsi" w:hAnsiTheme="minorHAnsi" w:cstheme="minorHAnsi"/>
          <w:sz w:val="22"/>
          <w:szCs w:val="22"/>
          <w:u w:val="single"/>
        </w:rPr>
      </w:pPr>
    </w:p>
    <w:p w14:paraId="44D20720" w14:textId="77777777" w:rsidR="00905137" w:rsidRPr="00E271BF" w:rsidRDefault="00905137" w:rsidP="00905137">
      <w:pPr>
        <w:numPr>
          <w:ilvl w:val="0"/>
          <w:numId w:val="5"/>
        </w:numPr>
        <w:suppressAutoHyphens/>
        <w:autoSpaceDE w:val="0"/>
        <w:spacing w:after="200" w:line="276" w:lineRule="auto"/>
        <w:jc w:val="both"/>
        <w:rPr>
          <w:rFonts w:asciiTheme="minorHAnsi" w:hAnsiTheme="minorHAnsi" w:cstheme="minorHAnsi"/>
          <w:sz w:val="22"/>
          <w:szCs w:val="22"/>
        </w:rPr>
      </w:pPr>
      <w:r w:rsidRPr="00E271BF">
        <w:rPr>
          <w:rFonts w:asciiTheme="minorHAnsi" w:eastAsia="Calibri" w:hAnsiTheme="minorHAnsi" w:cstheme="minorHAnsi"/>
          <w:b/>
          <w:sz w:val="22"/>
          <w:szCs w:val="22"/>
        </w:rPr>
        <w:t>Procedural Considerations</w:t>
      </w:r>
    </w:p>
    <w:p w14:paraId="486820BB" w14:textId="77777777" w:rsidR="00905137" w:rsidRPr="00E271BF" w:rsidRDefault="00905137" w:rsidP="00905137">
      <w:pPr>
        <w:autoSpaceDE w:val="0"/>
        <w:ind w:left="360"/>
        <w:jc w:val="both"/>
        <w:rPr>
          <w:rFonts w:asciiTheme="minorHAnsi" w:hAnsiTheme="minorHAnsi" w:cstheme="minorHAnsi"/>
          <w:sz w:val="22"/>
          <w:szCs w:val="22"/>
        </w:rPr>
      </w:pPr>
    </w:p>
    <w:p w14:paraId="5DBC720F" w14:textId="77777777" w:rsidR="00905137" w:rsidRPr="00E271BF" w:rsidRDefault="00905137" w:rsidP="00905137">
      <w:pPr>
        <w:autoSpaceDE w:val="0"/>
        <w:ind w:left="360"/>
        <w:jc w:val="both"/>
        <w:rPr>
          <w:rFonts w:asciiTheme="minorHAnsi" w:hAnsiTheme="minorHAnsi" w:cstheme="minorHAnsi"/>
          <w:sz w:val="22"/>
          <w:szCs w:val="22"/>
        </w:rPr>
      </w:pPr>
      <w:r w:rsidRPr="00E271BF">
        <w:rPr>
          <w:rFonts w:asciiTheme="minorHAnsi" w:hAnsiTheme="minorHAnsi" w:cstheme="minorHAnsi"/>
          <w:sz w:val="22"/>
          <w:szCs w:val="22"/>
        </w:rPr>
        <w:t xml:space="preserve">Simulate the most difficult and challenging compounding procedures and processing conditions replacing all the components used in the CSPs with growth media </w:t>
      </w:r>
    </w:p>
    <w:p w14:paraId="21709845" w14:textId="77777777" w:rsidR="00905137" w:rsidRPr="00E271BF" w:rsidRDefault="00905137" w:rsidP="00905137">
      <w:pPr>
        <w:autoSpaceDE w:val="0"/>
        <w:ind w:left="360"/>
        <w:jc w:val="both"/>
        <w:rPr>
          <w:rFonts w:asciiTheme="minorHAnsi" w:hAnsiTheme="minorHAnsi" w:cstheme="minorHAnsi"/>
          <w:sz w:val="22"/>
          <w:szCs w:val="22"/>
        </w:rPr>
      </w:pPr>
    </w:p>
    <w:p w14:paraId="778E5B57" w14:textId="77777777" w:rsidR="00905137" w:rsidRPr="00E271BF" w:rsidRDefault="00905137" w:rsidP="00905137">
      <w:pPr>
        <w:spacing w:line="276" w:lineRule="auto"/>
        <w:ind w:left="360"/>
        <w:jc w:val="both"/>
        <w:rPr>
          <w:rFonts w:asciiTheme="minorHAnsi" w:hAnsiTheme="minorHAnsi" w:cstheme="minorHAnsi"/>
          <w:color w:val="232323"/>
          <w:sz w:val="22"/>
          <w:szCs w:val="22"/>
          <w:shd w:val="clear" w:color="auto" w:fill="FFFFFF"/>
        </w:rPr>
      </w:pPr>
      <w:r w:rsidRPr="00E271BF">
        <w:rPr>
          <w:rFonts w:asciiTheme="minorHAnsi" w:hAnsiTheme="minorHAnsi" w:cstheme="minorHAnsi"/>
          <w:color w:val="232323"/>
          <w:sz w:val="22"/>
          <w:szCs w:val="22"/>
          <w:shd w:val="clear" w:color="auto" w:fill="FFFFFF"/>
        </w:rPr>
        <w:t>Worst case scenarios:</w:t>
      </w:r>
    </w:p>
    <w:p w14:paraId="2B53155D" w14:textId="77777777" w:rsidR="00905137" w:rsidRPr="00E271BF" w:rsidRDefault="00905137" w:rsidP="00905137">
      <w:pPr>
        <w:numPr>
          <w:ilvl w:val="0"/>
          <w:numId w:val="4"/>
        </w:numPr>
        <w:suppressAutoHyphens/>
        <w:spacing w:line="276" w:lineRule="auto"/>
        <w:jc w:val="both"/>
        <w:rPr>
          <w:rFonts w:asciiTheme="minorHAnsi" w:hAnsiTheme="minorHAnsi" w:cstheme="minorHAnsi"/>
          <w:color w:val="232323"/>
          <w:sz w:val="22"/>
          <w:szCs w:val="22"/>
          <w:shd w:val="clear" w:color="auto" w:fill="FFFFFF"/>
        </w:rPr>
      </w:pPr>
      <w:r w:rsidRPr="00E271BF">
        <w:rPr>
          <w:rFonts w:asciiTheme="minorHAnsi" w:hAnsiTheme="minorHAnsi" w:cstheme="minorHAnsi"/>
          <w:color w:val="232323"/>
          <w:sz w:val="22"/>
          <w:szCs w:val="22"/>
          <w:shd w:val="clear" w:color="auto" w:fill="FFFFFF"/>
        </w:rPr>
        <w:t xml:space="preserve">end of work shift: </w:t>
      </w:r>
    </w:p>
    <w:p w14:paraId="2D6754E5" w14:textId="06AAB9AD" w:rsidR="00905137" w:rsidRPr="00E271BF" w:rsidRDefault="00905137" w:rsidP="00905137">
      <w:pPr>
        <w:spacing w:line="276" w:lineRule="auto"/>
        <w:ind w:left="1080" w:firstLine="360"/>
        <w:jc w:val="both"/>
        <w:rPr>
          <w:rFonts w:asciiTheme="minorHAnsi" w:hAnsiTheme="minorHAnsi" w:cstheme="minorHAnsi"/>
          <w:color w:val="232323"/>
          <w:sz w:val="22"/>
          <w:szCs w:val="22"/>
          <w:shd w:val="clear" w:color="auto" w:fill="FFFFFF"/>
        </w:rPr>
      </w:pPr>
      <w:r w:rsidRPr="00E271BF">
        <w:rPr>
          <w:rFonts w:asciiTheme="minorHAnsi" w:hAnsiTheme="minorHAnsi" w:cstheme="minorHAnsi"/>
          <w:color w:val="232323"/>
          <w:sz w:val="22"/>
          <w:szCs w:val="22"/>
          <w:shd w:val="clear" w:color="auto" w:fill="FFFFFF"/>
        </w:rPr>
        <w:t>-environmental conditions – per comments during the mtg</w:t>
      </w:r>
    </w:p>
    <w:p w14:paraId="7030B34C" w14:textId="77777777" w:rsidR="00905137" w:rsidRPr="00E271BF" w:rsidRDefault="00905137" w:rsidP="00905137">
      <w:pPr>
        <w:spacing w:line="276" w:lineRule="auto"/>
        <w:ind w:left="1080" w:firstLine="360"/>
        <w:jc w:val="both"/>
        <w:rPr>
          <w:rFonts w:asciiTheme="minorHAnsi" w:hAnsiTheme="minorHAnsi" w:cstheme="minorHAnsi"/>
          <w:color w:val="232323"/>
          <w:sz w:val="22"/>
          <w:szCs w:val="22"/>
          <w:shd w:val="clear" w:color="auto" w:fill="FFFFFF"/>
        </w:rPr>
      </w:pPr>
      <w:r w:rsidRPr="00E271BF">
        <w:rPr>
          <w:rFonts w:asciiTheme="minorHAnsi" w:hAnsiTheme="minorHAnsi" w:cstheme="minorHAnsi"/>
          <w:color w:val="232323"/>
          <w:sz w:val="22"/>
          <w:szCs w:val="22"/>
          <w:shd w:val="clear" w:color="auto" w:fill="FFFFFF"/>
        </w:rPr>
        <w:t>-operator fatigue</w:t>
      </w:r>
    </w:p>
    <w:p w14:paraId="175B7036" w14:textId="77777777" w:rsidR="00905137" w:rsidRPr="00E271BF" w:rsidRDefault="00905137" w:rsidP="00905137">
      <w:pPr>
        <w:spacing w:line="276" w:lineRule="auto"/>
        <w:ind w:left="1080" w:firstLine="360"/>
        <w:jc w:val="both"/>
        <w:rPr>
          <w:rFonts w:asciiTheme="minorHAnsi" w:hAnsiTheme="minorHAnsi" w:cstheme="minorHAnsi"/>
          <w:color w:val="232323"/>
          <w:sz w:val="22"/>
          <w:szCs w:val="22"/>
          <w:shd w:val="clear" w:color="auto" w:fill="FFFFFF"/>
        </w:rPr>
      </w:pPr>
    </w:p>
    <w:p w14:paraId="29EC7600" w14:textId="77777777" w:rsidR="00905137" w:rsidRPr="00E271BF" w:rsidRDefault="00905137" w:rsidP="00905137">
      <w:pPr>
        <w:spacing w:line="276" w:lineRule="auto"/>
        <w:ind w:left="360"/>
        <w:jc w:val="both"/>
        <w:rPr>
          <w:rFonts w:asciiTheme="minorHAnsi" w:hAnsiTheme="minorHAnsi" w:cstheme="minorHAnsi"/>
          <w:color w:val="232323"/>
          <w:sz w:val="22"/>
          <w:szCs w:val="22"/>
          <w:shd w:val="clear" w:color="auto" w:fill="FFFFFF"/>
        </w:rPr>
      </w:pPr>
      <w:r w:rsidRPr="00E271BF">
        <w:rPr>
          <w:rFonts w:asciiTheme="minorHAnsi" w:hAnsiTheme="minorHAnsi" w:cstheme="minorHAnsi"/>
          <w:sz w:val="22"/>
          <w:szCs w:val="22"/>
        </w:rPr>
        <w:t>Video recordings?</w:t>
      </w:r>
      <w:r w:rsidRPr="00E271BF">
        <w:rPr>
          <w:rFonts w:asciiTheme="minorHAnsi" w:hAnsiTheme="minorHAnsi" w:cstheme="minorHAnsi"/>
          <w:color w:val="232323"/>
          <w:sz w:val="22"/>
          <w:szCs w:val="22"/>
          <w:shd w:val="clear" w:color="auto" w:fill="FFFFFF"/>
        </w:rPr>
        <w:t xml:space="preserve"> delete</w:t>
      </w:r>
    </w:p>
    <w:p w14:paraId="6F77A22F" w14:textId="77777777" w:rsidR="00905137" w:rsidRPr="00E271BF" w:rsidRDefault="00905137" w:rsidP="00905137">
      <w:pPr>
        <w:spacing w:line="276" w:lineRule="auto"/>
        <w:ind w:left="360"/>
        <w:jc w:val="both"/>
        <w:rPr>
          <w:rFonts w:asciiTheme="minorHAnsi" w:hAnsiTheme="minorHAnsi" w:cstheme="minorHAnsi"/>
          <w:color w:val="232323"/>
          <w:sz w:val="22"/>
          <w:szCs w:val="22"/>
          <w:shd w:val="clear" w:color="auto" w:fill="FFFFFF"/>
        </w:rPr>
      </w:pPr>
    </w:p>
    <w:p w14:paraId="5B95CA27" w14:textId="77777777" w:rsidR="00905137" w:rsidRPr="00E271BF" w:rsidRDefault="00905137" w:rsidP="00905137">
      <w:pPr>
        <w:numPr>
          <w:ilvl w:val="1"/>
          <w:numId w:val="5"/>
        </w:numPr>
        <w:suppressAutoHyphens/>
        <w:autoSpaceDE w:val="0"/>
        <w:jc w:val="both"/>
        <w:rPr>
          <w:rFonts w:asciiTheme="minorHAnsi" w:hAnsiTheme="minorHAnsi" w:cstheme="minorHAnsi"/>
          <w:b/>
          <w:bCs/>
          <w:sz w:val="22"/>
          <w:szCs w:val="22"/>
        </w:rPr>
      </w:pPr>
      <w:r w:rsidRPr="00E271BF">
        <w:rPr>
          <w:rFonts w:asciiTheme="minorHAnsi" w:hAnsiTheme="minorHAnsi" w:cstheme="minorHAnsi"/>
          <w:b/>
          <w:bCs/>
          <w:sz w:val="22"/>
          <w:szCs w:val="22"/>
        </w:rPr>
        <w:t>Number of Units</w:t>
      </w:r>
    </w:p>
    <w:p w14:paraId="1C79155C" w14:textId="77777777" w:rsidR="00905137" w:rsidRPr="00E271BF" w:rsidRDefault="00905137" w:rsidP="00905137">
      <w:pPr>
        <w:autoSpaceDE w:val="0"/>
        <w:ind w:left="1080"/>
        <w:jc w:val="both"/>
        <w:rPr>
          <w:rFonts w:asciiTheme="minorHAnsi" w:hAnsiTheme="minorHAnsi" w:cstheme="minorHAnsi"/>
          <w:b/>
          <w:bCs/>
          <w:sz w:val="22"/>
          <w:szCs w:val="22"/>
        </w:rPr>
      </w:pPr>
    </w:p>
    <w:p w14:paraId="6C352011" w14:textId="77777777" w:rsidR="00905137" w:rsidRPr="00E271BF" w:rsidRDefault="00905137" w:rsidP="00905137">
      <w:pPr>
        <w:autoSpaceDE w:val="0"/>
        <w:ind w:left="1080"/>
        <w:jc w:val="both"/>
        <w:rPr>
          <w:rFonts w:asciiTheme="minorHAnsi" w:hAnsiTheme="minorHAnsi" w:cstheme="minorHAnsi"/>
          <w:sz w:val="22"/>
          <w:szCs w:val="22"/>
        </w:rPr>
      </w:pPr>
      <w:r w:rsidRPr="00E271BF">
        <w:rPr>
          <w:rFonts w:asciiTheme="minorHAnsi" w:hAnsiTheme="minorHAnsi" w:cstheme="minorHAnsi"/>
          <w:sz w:val="22"/>
          <w:szCs w:val="22"/>
        </w:rPr>
        <w:t>Number of media fill units per day over number of day(s) for initial qualification? What is the value of this metric and how would this metric be used?</w:t>
      </w:r>
    </w:p>
    <w:p w14:paraId="4D1C2E7A" w14:textId="77777777" w:rsidR="00905137" w:rsidRPr="00E271BF" w:rsidRDefault="00905137" w:rsidP="00905137">
      <w:pPr>
        <w:autoSpaceDE w:val="0"/>
        <w:ind w:left="1080"/>
        <w:jc w:val="both"/>
        <w:rPr>
          <w:rFonts w:asciiTheme="minorHAnsi" w:hAnsiTheme="minorHAnsi" w:cstheme="minorHAnsi"/>
          <w:sz w:val="22"/>
          <w:szCs w:val="22"/>
        </w:rPr>
      </w:pPr>
    </w:p>
    <w:p w14:paraId="4D2FD35D" w14:textId="77777777" w:rsidR="00905137" w:rsidRPr="00E271BF" w:rsidRDefault="00905137" w:rsidP="00905137">
      <w:pPr>
        <w:autoSpaceDE w:val="0"/>
        <w:ind w:left="1080"/>
        <w:jc w:val="both"/>
        <w:rPr>
          <w:rFonts w:asciiTheme="minorHAnsi" w:hAnsiTheme="minorHAnsi" w:cstheme="minorHAnsi"/>
          <w:sz w:val="22"/>
          <w:szCs w:val="22"/>
        </w:rPr>
      </w:pPr>
      <w:r w:rsidRPr="00E271BF">
        <w:rPr>
          <w:rFonts w:asciiTheme="minorHAnsi" w:hAnsiTheme="minorHAnsi" w:cstheme="minorHAnsi"/>
          <w:sz w:val="22"/>
          <w:szCs w:val="22"/>
        </w:rPr>
        <w:t>After initial qualification, prepare (X) media fill units per day for (X) day(s)?</w:t>
      </w:r>
    </w:p>
    <w:p w14:paraId="3ECC76D8" w14:textId="77777777" w:rsidR="00905137" w:rsidRPr="00E271BF" w:rsidRDefault="00905137" w:rsidP="00905137">
      <w:pPr>
        <w:autoSpaceDE w:val="0"/>
        <w:ind w:left="1080"/>
        <w:jc w:val="both"/>
        <w:rPr>
          <w:rFonts w:asciiTheme="minorHAnsi" w:hAnsiTheme="minorHAnsi" w:cstheme="minorHAnsi"/>
          <w:sz w:val="22"/>
          <w:szCs w:val="22"/>
        </w:rPr>
      </w:pPr>
    </w:p>
    <w:p w14:paraId="44F81110" w14:textId="77777777" w:rsidR="00905137" w:rsidRPr="00E271BF" w:rsidRDefault="00905137" w:rsidP="00905137">
      <w:pPr>
        <w:numPr>
          <w:ilvl w:val="1"/>
          <w:numId w:val="5"/>
        </w:numPr>
        <w:suppressAutoHyphens/>
        <w:autoSpaceDE w:val="0"/>
        <w:jc w:val="both"/>
        <w:rPr>
          <w:rFonts w:asciiTheme="minorHAnsi" w:hAnsiTheme="minorHAnsi" w:cstheme="minorHAnsi"/>
          <w:b/>
          <w:bCs/>
          <w:sz w:val="22"/>
          <w:szCs w:val="22"/>
        </w:rPr>
      </w:pPr>
      <w:r w:rsidRPr="00E271BF">
        <w:rPr>
          <w:rFonts w:asciiTheme="minorHAnsi" w:hAnsiTheme="minorHAnsi" w:cstheme="minorHAnsi"/>
          <w:b/>
          <w:bCs/>
          <w:sz w:val="22"/>
          <w:szCs w:val="22"/>
        </w:rPr>
        <w:t>Documentation</w:t>
      </w:r>
    </w:p>
    <w:p w14:paraId="7BB36F6C" w14:textId="77777777" w:rsidR="00905137" w:rsidRPr="00E271BF" w:rsidRDefault="00905137" w:rsidP="00905137">
      <w:pPr>
        <w:autoSpaceDE w:val="0"/>
        <w:ind w:left="1080"/>
        <w:jc w:val="both"/>
        <w:rPr>
          <w:rFonts w:asciiTheme="minorHAnsi" w:hAnsiTheme="minorHAnsi" w:cstheme="minorHAnsi"/>
          <w:b/>
          <w:bCs/>
          <w:sz w:val="22"/>
          <w:szCs w:val="22"/>
        </w:rPr>
      </w:pPr>
    </w:p>
    <w:p w14:paraId="2DC66F8E" w14:textId="77777777" w:rsidR="00905137" w:rsidRPr="00E271BF" w:rsidRDefault="00905137" w:rsidP="00905137">
      <w:pPr>
        <w:spacing w:line="276" w:lineRule="auto"/>
        <w:ind w:left="1080"/>
        <w:jc w:val="both"/>
        <w:rPr>
          <w:rFonts w:asciiTheme="minorHAnsi" w:hAnsiTheme="minorHAnsi" w:cstheme="minorHAnsi"/>
          <w:sz w:val="22"/>
          <w:szCs w:val="22"/>
        </w:rPr>
      </w:pPr>
      <w:r w:rsidRPr="00E271BF">
        <w:rPr>
          <w:rFonts w:asciiTheme="minorHAnsi" w:hAnsiTheme="minorHAnsi" w:cstheme="minorHAnsi"/>
          <w:color w:val="000000"/>
          <w:sz w:val="22"/>
          <w:szCs w:val="22"/>
        </w:rPr>
        <w:t>Policies and procedures to include?</w:t>
      </w:r>
    </w:p>
    <w:p w14:paraId="30B27507" w14:textId="77777777" w:rsidR="00905137" w:rsidRPr="00E271BF" w:rsidRDefault="00905137" w:rsidP="00905137">
      <w:pPr>
        <w:numPr>
          <w:ilvl w:val="1"/>
          <w:numId w:val="4"/>
        </w:numPr>
        <w:suppressAutoHyphens/>
        <w:spacing w:line="276" w:lineRule="auto"/>
        <w:jc w:val="both"/>
        <w:rPr>
          <w:rFonts w:asciiTheme="minorHAnsi" w:hAnsiTheme="minorHAnsi" w:cstheme="minorHAnsi"/>
          <w:sz w:val="22"/>
          <w:szCs w:val="22"/>
        </w:rPr>
      </w:pPr>
      <w:r w:rsidRPr="00E271BF">
        <w:rPr>
          <w:rFonts w:asciiTheme="minorHAnsi" w:hAnsiTheme="minorHAnsi" w:cstheme="minorHAnsi"/>
          <w:sz w:val="22"/>
          <w:szCs w:val="22"/>
        </w:rPr>
        <w:t>change control process</w:t>
      </w:r>
    </w:p>
    <w:p w14:paraId="49404A3C" w14:textId="77777777" w:rsidR="00905137" w:rsidRPr="00E271BF" w:rsidRDefault="00905137" w:rsidP="00905137">
      <w:pPr>
        <w:numPr>
          <w:ilvl w:val="1"/>
          <w:numId w:val="4"/>
        </w:numPr>
        <w:suppressAutoHyphens/>
        <w:spacing w:line="276" w:lineRule="auto"/>
        <w:jc w:val="both"/>
        <w:rPr>
          <w:rFonts w:asciiTheme="minorHAnsi" w:hAnsiTheme="minorHAnsi" w:cstheme="minorHAnsi"/>
          <w:color w:val="000000"/>
          <w:sz w:val="22"/>
          <w:szCs w:val="22"/>
        </w:rPr>
      </w:pPr>
      <w:r w:rsidRPr="00E271BF">
        <w:rPr>
          <w:rFonts w:asciiTheme="minorHAnsi" w:hAnsiTheme="minorHAnsi" w:cstheme="minorHAnsi"/>
          <w:sz w:val="22"/>
          <w:szCs w:val="22"/>
        </w:rPr>
        <w:t>method for tracking media fill results reporting and trends for each operator</w:t>
      </w:r>
    </w:p>
    <w:p w14:paraId="426CBE95" w14:textId="77777777" w:rsidR="00905137" w:rsidRPr="00E271BF" w:rsidRDefault="00905137" w:rsidP="00905137">
      <w:pPr>
        <w:spacing w:line="276" w:lineRule="auto"/>
        <w:ind w:left="1080"/>
        <w:jc w:val="both"/>
        <w:rPr>
          <w:rFonts w:asciiTheme="minorHAnsi" w:hAnsiTheme="minorHAnsi" w:cstheme="minorHAnsi"/>
          <w:color w:val="000000"/>
          <w:sz w:val="22"/>
          <w:szCs w:val="22"/>
        </w:rPr>
      </w:pPr>
    </w:p>
    <w:p w14:paraId="60D82B59" w14:textId="77777777" w:rsidR="00905137" w:rsidRPr="00E271BF" w:rsidRDefault="00905137" w:rsidP="00905137">
      <w:pPr>
        <w:spacing w:line="276" w:lineRule="auto"/>
        <w:ind w:left="1080"/>
        <w:jc w:val="both"/>
        <w:rPr>
          <w:rFonts w:asciiTheme="minorHAnsi" w:hAnsiTheme="minorHAnsi" w:cstheme="minorHAnsi"/>
          <w:color w:val="232323"/>
          <w:sz w:val="22"/>
          <w:szCs w:val="22"/>
          <w:shd w:val="clear" w:color="auto" w:fill="FFFFFF"/>
        </w:rPr>
      </w:pPr>
      <w:r w:rsidRPr="00E271BF">
        <w:rPr>
          <w:rFonts w:asciiTheme="minorHAnsi" w:hAnsiTheme="minorHAnsi" w:cstheme="minorHAnsi"/>
          <w:sz w:val="22"/>
          <w:szCs w:val="22"/>
        </w:rPr>
        <w:t>Master formulation record needed?</w:t>
      </w:r>
      <w:r w:rsidRPr="00E271BF">
        <w:rPr>
          <w:rFonts w:asciiTheme="minorHAnsi" w:hAnsiTheme="minorHAnsi" w:cstheme="minorHAnsi"/>
          <w:color w:val="000000"/>
          <w:sz w:val="22"/>
          <w:szCs w:val="22"/>
        </w:rPr>
        <w:t xml:space="preserve"> Yes</w:t>
      </w:r>
    </w:p>
    <w:p w14:paraId="6003F1A3" w14:textId="77777777" w:rsidR="00905137" w:rsidRPr="00E271BF" w:rsidRDefault="00905137" w:rsidP="00905137">
      <w:pPr>
        <w:spacing w:line="276" w:lineRule="auto"/>
        <w:ind w:left="360"/>
        <w:jc w:val="both"/>
        <w:rPr>
          <w:rFonts w:asciiTheme="minorHAnsi" w:hAnsiTheme="minorHAnsi" w:cstheme="minorHAnsi"/>
          <w:color w:val="232323"/>
          <w:sz w:val="22"/>
          <w:szCs w:val="22"/>
          <w:shd w:val="clear" w:color="auto" w:fill="FFFFFF"/>
        </w:rPr>
      </w:pPr>
    </w:p>
    <w:p w14:paraId="1259E12B" w14:textId="77777777" w:rsidR="00905137" w:rsidRPr="00E271BF" w:rsidRDefault="00905137" w:rsidP="00905137">
      <w:pPr>
        <w:pStyle w:val="CommentText"/>
        <w:numPr>
          <w:ilvl w:val="1"/>
          <w:numId w:val="5"/>
        </w:numPr>
        <w:jc w:val="both"/>
        <w:rPr>
          <w:rFonts w:asciiTheme="minorHAnsi" w:hAnsiTheme="minorHAnsi" w:cstheme="minorHAnsi"/>
          <w:b/>
          <w:bCs/>
          <w:sz w:val="22"/>
          <w:szCs w:val="22"/>
        </w:rPr>
      </w:pPr>
      <w:r w:rsidRPr="00E271BF">
        <w:rPr>
          <w:rFonts w:asciiTheme="minorHAnsi" w:hAnsiTheme="minorHAnsi" w:cstheme="minorHAnsi"/>
          <w:b/>
          <w:bCs/>
          <w:sz w:val="22"/>
          <w:szCs w:val="22"/>
        </w:rPr>
        <w:t>Media Selection</w:t>
      </w:r>
    </w:p>
    <w:p w14:paraId="1D1FF821" w14:textId="77777777" w:rsidR="00905137" w:rsidRPr="00E271BF" w:rsidRDefault="00905137" w:rsidP="00905137">
      <w:pPr>
        <w:pStyle w:val="CommentText"/>
        <w:ind w:left="1080"/>
        <w:jc w:val="both"/>
        <w:rPr>
          <w:rFonts w:asciiTheme="minorHAnsi" w:hAnsiTheme="minorHAnsi" w:cstheme="minorHAnsi"/>
          <w:b/>
          <w:bCs/>
          <w:sz w:val="22"/>
          <w:szCs w:val="22"/>
        </w:rPr>
      </w:pPr>
    </w:p>
    <w:p w14:paraId="6E7EC4BB" w14:textId="77777777" w:rsidR="00905137" w:rsidRPr="00E271BF" w:rsidRDefault="00905137" w:rsidP="00905137">
      <w:pPr>
        <w:pStyle w:val="CommentText"/>
        <w:ind w:left="1080"/>
        <w:jc w:val="both"/>
        <w:rPr>
          <w:rFonts w:asciiTheme="minorHAnsi" w:hAnsiTheme="minorHAnsi" w:cstheme="minorHAnsi"/>
          <w:sz w:val="22"/>
          <w:szCs w:val="22"/>
        </w:rPr>
      </w:pPr>
      <w:r w:rsidRPr="00E271BF">
        <w:rPr>
          <w:rFonts w:asciiTheme="minorHAnsi" w:hAnsiTheme="minorHAnsi" w:cstheme="minorHAnsi"/>
          <w:sz w:val="22"/>
          <w:szCs w:val="22"/>
        </w:rPr>
        <w:t>Soy casein digest; other media?</w:t>
      </w:r>
    </w:p>
    <w:p w14:paraId="104E235C" w14:textId="77777777" w:rsidR="00905137" w:rsidRPr="00E271BF" w:rsidRDefault="00905137" w:rsidP="00905137">
      <w:pPr>
        <w:pStyle w:val="CommentText"/>
        <w:ind w:left="1080"/>
        <w:jc w:val="both"/>
        <w:rPr>
          <w:rFonts w:asciiTheme="minorHAnsi" w:hAnsiTheme="minorHAnsi" w:cstheme="minorHAnsi"/>
          <w:sz w:val="22"/>
          <w:szCs w:val="22"/>
        </w:rPr>
      </w:pPr>
    </w:p>
    <w:p w14:paraId="20AF49C7" w14:textId="77777777" w:rsidR="00905137" w:rsidRPr="00E271BF" w:rsidRDefault="00905137" w:rsidP="00905137">
      <w:pPr>
        <w:pStyle w:val="CommentText"/>
        <w:ind w:left="1080"/>
        <w:jc w:val="both"/>
        <w:rPr>
          <w:rFonts w:asciiTheme="minorHAnsi" w:hAnsiTheme="minorHAnsi" w:cstheme="minorHAnsi"/>
          <w:sz w:val="22"/>
          <w:szCs w:val="22"/>
        </w:rPr>
      </w:pPr>
      <w:r w:rsidRPr="00E271BF">
        <w:rPr>
          <w:rFonts w:asciiTheme="minorHAnsi" w:hAnsiTheme="minorHAnsi" w:cstheme="minorHAnsi"/>
          <w:sz w:val="22"/>
          <w:szCs w:val="22"/>
        </w:rPr>
        <w:t>Certificate of analysis (COA) for commercial media / growth promotion certificate</w:t>
      </w:r>
    </w:p>
    <w:p w14:paraId="7FAE2A76" w14:textId="77777777" w:rsidR="00905137" w:rsidRPr="00E271BF" w:rsidRDefault="00905137" w:rsidP="00905137">
      <w:pPr>
        <w:spacing w:line="276" w:lineRule="auto"/>
        <w:ind w:left="360"/>
        <w:jc w:val="both"/>
        <w:rPr>
          <w:rFonts w:asciiTheme="minorHAnsi" w:hAnsiTheme="minorHAnsi" w:cstheme="minorHAnsi"/>
          <w:sz w:val="22"/>
          <w:szCs w:val="22"/>
        </w:rPr>
      </w:pPr>
    </w:p>
    <w:p w14:paraId="579FE288" w14:textId="77777777" w:rsidR="00905137" w:rsidRPr="00E271BF" w:rsidRDefault="00905137" w:rsidP="00905137">
      <w:pPr>
        <w:spacing w:line="276" w:lineRule="auto"/>
        <w:ind w:left="1080"/>
        <w:jc w:val="both"/>
        <w:rPr>
          <w:rFonts w:asciiTheme="minorHAnsi" w:hAnsiTheme="minorHAnsi" w:cstheme="minorHAnsi"/>
          <w:sz w:val="22"/>
          <w:szCs w:val="22"/>
        </w:rPr>
      </w:pPr>
      <w:r w:rsidRPr="00E271BF">
        <w:rPr>
          <w:rFonts w:asciiTheme="minorHAnsi" w:hAnsiTheme="minorHAnsi" w:cstheme="minorHAnsi"/>
          <w:sz w:val="22"/>
          <w:szCs w:val="22"/>
        </w:rPr>
        <w:t xml:space="preserve">Media prepared in-house; growth promotion capability as described in USP &lt;71&gt; </w:t>
      </w:r>
      <w:r w:rsidRPr="00E271BF">
        <w:rPr>
          <w:rFonts w:asciiTheme="minorHAnsi" w:hAnsiTheme="minorHAnsi" w:cstheme="minorHAnsi"/>
          <w:i/>
          <w:iCs/>
          <w:sz w:val="22"/>
          <w:szCs w:val="22"/>
        </w:rPr>
        <w:t>Sterility Tests</w:t>
      </w:r>
    </w:p>
    <w:p w14:paraId="2BC26A60" w14:textId="77777777" w:rsidR="00905137" w:rsidRPr="00E271BF" w:rsidRDefault="00905137" w:rsidP="00905137">
      <w:pPr>
        <w:spacing w:line="276" w:lineRule="auto"/>
        <w:ind w:left="1080"/>
        <w:jc w:val="both"/>
        <w:rPr>
          <w:rFonts w:asciiTheme="minorHAnsi" w:hAnsiTheme="minorHAnsi" w:cstheme="minorHAnsi"/>
          <w:sz w:val="22"/>
          <w:szCs w:val="22"/>
        </w:rPr>
      </w:pPr>
    </w:p>
    <w:p w14:paraId="5C77BF16" w14:textId="7E4918A0" w:rsidR="00905137" w:rsidRPr="00E271BF" w:rsidRDefault="00905137" w:rsidP="00905137">
      <w:pPr>
        <w:spacing w:line="276" w:lineRule="auto"/>
        <w:ind w:left="1080"/>
        <w:jc w:val="both"/>
        <w:rPr>
          <w:rFonts w:asciiTheme="minorHAnsi" w:hAnsiTheme="minorHAnsi" w:cstheme="minorHAnsi"/>
          <w:sz w:val="22"/>
          <w:szCs w:val="22"/>
        </w:rPr>
      </w:pPr>
      <w:r w:rsidRPr="00E271BF">
        <w:rPr>
          <w:rFonts w:asciiTheme="minorHAnsi" w:hAnsiTheme="minorHAnsi" w:cstheme="minorHAnsi"/>
          <w:sz w:val="22"/>
          <w:szCs w:val="22"/>
        </w:rPr>
        <w:t>Non-sterile media powder for pharmacies that engage in non-sterile to sterile (</w:t>
      </w:r>
      <w:r w:rsidR="00E271BF" w:rsidRPr="00E271BF">
        <w:rPr>
          <w:rFonts w:asciiTheme="minorHAnsi" w:hAnsiTheme="minorHAnsi" w:cstheme="minorHAnsi"/>
          <w:sz w:val="22"/>
          <w:szCs w:val="22"/>
        </w:rPr>
        <w:t>i.e.,</w:t>
      </w:r>
      <w:r w:rsidRPr="00E271BF">
        <w:rPr>
          <w:rFonts w:asciiTheme="minorHAnsi" w:hAnsiTheme="minorHAnsi" w:cstheme="minorHAnsi"/>
          <w:sz w:val="22"/>
          <w:szCs w:val="22"/>
        </w:rPr>
        <w:t xml:space="preserve"> high risk) compounding.</w:t>
      </w:r>
    </w:p>
    <w:p w14:paraId="78EAA381" w14:textId="77777777" w:rsidR="00905137" w:rsidRPr="00E271BF" w:rsidRDefault="00905137" w:rsidP="00905137">
      <w:pPr>
        <w:spacing w:line="276" w:lineRule="auto"/>
        <w:ind w:left="1080"/>
        <w:jc w:val="both"/>
        <w:rPr>
          <w:rFonts w:asciiTheme="minorHAnsi" w:hAnsiTheme="minorHAnsi" w:cstheme="minorHAnsi"/>
          <w:sz w:val="22"/>
          <w:szCs w:val="22"/>
        </w:rPr>
      </w:pPr>
    </w:p>
    <w:p w14:paraId="5C8F7702" w14:textId="77777777" w:rsidR="00905137" w:rsidRPr="00E271BF" w:rsidRDefault="00905137" w:rsidP="00905137">
      <w:pPr>
        <w:spacing w:line="276" w:lineRule="auto"/>
        <w:ind w:left="1080"/>
        <w:jc w:val="both"/>
        <w:rPr>
          <w:rFonts w:asciiTheme="minorHAnsi" w:hAnsiTheme="minorHAnsi" w:cstheme="minorHAnsi"/>
          <w:sz w:val="22"/>
          <w:szCs w:val="22"/>
        </w:rPr>
      </w:pPr>
      <w:r w:rsidRPr="00E271BF">
        <w:rPr>
          <w:rFonts w:asciiTheme="minorHAnsi" w:hAnsiTheme="minorHAnsi" w:cstheme="minorHAnsi"/>
          <w:sz w:val="22"/>
          <w:szCs w:val="22"/>
        </w:rPr>
        <w:t>Commercial kits?</w:t>
      </w:r>
    </w:p>
    <w:p w14:paraId="06D57E58" w14:textId="77777777" w:rsidR="00905137" w:rsidRPr="00E271BF" w:rsidRDefault="00905137" w:rsidP="00905137">
      <w:pPr>
        <w:spacing w:line="276" w:lineRule="auto"/>
        <w:ind w:left="1080"/>
        <w:jc w:val="both"/>
        <w:rPr>
          <w:rFonts w:asciiTheme="minorHAnsi" w:hAnsiTheme="minorHAnsi" w:cstheme="minorHAnsi"/>
          <w:sz w:val="22"/>
          <w:szCs w:val="22"/>
        </w:rPr>
      </w:pPr>
    </w:p>
    <w:p w14:paraId="475C97B0" w14:textId="77777777" w:rsidR="00905137" w:rsidRPr="00E271BF" w:rsidRDefault="00905137" w:rsidP="00905137">
      <w:pPr>
        <w:numPr>
          <w:ilvl w:val="1"/>
          <w:numId w:val="5"/>
        </w:numPr>
        <w:suppressAutoHyphens/>
        <w:jc w:val="both"/>
        <w:rPr>
          <w:rFonts w:asciiTheme="minorHAnsi" w:hAnsiTheme="minorHAnsi" w:cstheme="minorHAnsi"/>
          <w:b/>
          <w:bCs/>
          <w:color w:val="000000"/>
          <w:sz w:val="22"/>
          <w:szCs w:val="22"/>
        </w:rPr>
      </w:pPr>
      <w:r w:rsidRPr="00E271BF">
        <w:rPr>
          <w:rFonts w:asciiTheme="minorHAnsi" w:hAnsiTheme="minorHAnsi" w:cstheme="minorHAnsi"/>
          <w:b/>
          <w:bCs/>
          <w:color w:val="000000"/>
          <w:sz w:val="22"/>
          <w:szCs w:val="22"/>
        </w:rPr>
        <w:t>Incubation</w:t>
      </w:r>
    </w:p>
    <w:p w14:paraId="46340ABC" w14:textId="77777777" w:rsidR="00905137" w:rsidRPr="00E271BF" w:rsidRDefault="00905137" w:rsidP="00905137">
      <w:pPr>
        <w:ind w:left="1080"/>
        <w:jc w:val="both"/>
        <w:rPr>
          <w:rFonts w:asciiTheme="minorHAnsi" w:hAnsiTheme="minorHAnsi" w:cstheme="minorHAnsi"/>
          <w:b/>
          <w:bCs/>
          <w:color w:val="000000"/>
          <w:sz w:val="22"/>
          <w:szCs w:val="22"/>
        </w:rPr>
      </w:pPr>
    </w:p>
    <w:p w14:paraId="558CB94B" w14:textId="77777777" w:rsidR="00905137" w:rsidRPr="00E271BF" w:rsidRDefault="00905137" w:rsidP="00905137">
      <w:pPr>
        <w:ind w:left="1080"/>
        <w:jc w:val="both"/>
        <w:rPr>
          <w:rFonts w:asciiTheme="minorHAnsi" w:hAnsiTheme="minorHAnsi" w:cstheme="minorHAnsi"/>
          <w:sz w:val="22"/>
          <w:szCs w:val="22"/>
        </w:rPr>
      </w:pPr>
      <w:r w:rsidRPr="00E271BF">
        <w:rPr>
          <w:rFonts w:asciiTheme="minorHAnsi" w:hAnsiTheme="minorHAnsi" w:cstheme="minorHAnsi"/>
          <w:color w:val="000000"/>
          <w:sz w:val="22"/>
          <w:szCs w:val="22"/>
        </w:rPr>
        <w:t>7 days at 20°C to 25°C followed by 7 days at 30°C to 35°C to detect a broad spectrum of microorganisms; multiple incubators to run concurrently?</w:t>
      </w:r>
    </w:p>
    <w:p w14:paraId="12AD5AC6" w14:textId="77777777" w:rsidR="00905137" w:rsidRPr="00E271BF" w:rsidRDefault="00905137" w:rsidP="00905137">
      <w:pPr>
        <w:spacing w:line="276" w:lineRule="auto"/>
        <w:ind w:left="360"/>
        <w:jc w:val="both"/>
        <w:rPr>
          <w:rFonts w:asciiTheme="minorHAnsi" w:hAnsiTheme="minorHAnsi" w:cstheme="minorHAnsi"/>
          <w:sz w:val="22"/>
          <w:szCs w:val="22"/>
        </w:rPr>
      </w:pPr>
    </w:p>
    <w:p w14:paraId="1F802052" w14:textId="77777777" w:rsidR="00905137" w:rsidRPr="00E271BF" w:rsidRDefault="00905137" w:rsidP="00905137">
      <w:pPr>
        <w:spacing w:line="276" w:lineRule="auto"/>
        <w:ind w:left="1080"/>
        <w:jc w:val="both"/>
        <w:rPr>
          <w:rFonts w:asciiTheme="minorHAnsi" w:hAnsiTheme="minorHAnsi" w:cstheme="minorHAnsi"/>
          <w:sz w:val="22"/>
          <w:szCs w:val="22"/>
        </w:rPr>
      </w:pPr>
      <w:r w:rsidRPr="00E271BF">
        <w:rPr>
          <w:rFonts w:asciiTheme="minorHAnsi" w:hAnsiTheme="minorHAnsi" w:cstheme="minorHAnsi"/>
          <w:sz w:val="22"/>
          <w:szCs w:val="22"/>
        </w:rPr>
        <w:t>Temperature monitoring? Temperature recording device?</w:t>
      </w:r>
    </w:p>
    <w:p w14:paraId="11649AB8" w14:textId="77777777" w:rsidR="00905137" w:rsidRPr="00E271BF" w:rsidRDefault="00905137" w:rsidP="00905137">
      <w:pPr>
        <w:ind w:left="360"/>
        <w:jc w:val="both"/>
        <w:rPr>
          <w:rFonts w:asciiTheme="minorHAnsi" w:hAnsiTheme="minorHAnsi" w:cstheme="minorHAnsi"/>
          <w:sz w:val="22"/>
          <w:szCs w:val="22"/>
        </w:rPr>
      </w:pPr>
    </w:p>
    <w:p w14:paraId="5B904FC5" w14:textId="77777777" w:rsidR="00905137" w:rsidRPr="00E271BF" w:rsidRDefault="00905137" w:rsidP="00905137">
      <w:pPr>
        <w:numPr>
          <w:ilvl w:val="1"/>
          <w:numId w:val="5"/>
        </w:numPr>
        <w:suppressAutoHyphens/>
        <w:spacing w:line="276" w:lineRule="auto"/>
        <w:jc w:val="both"/>
        <w:rPr>
          <w:rFonts w:asciiTheme="minorHAnsi" w:hAnsiTheme="minorHAnsi" w:cstheme="minorHAnsi"/>
          <w:b/>
          <w:bCs/>
          <w:sz w:val="22"/>
          <w:szCs w:val="22"/>
        </w:rPr>
      </w:pPr>
      <w:r w:rsidRPr="00E271BF">
        <w:rPr>
          <w:rFonts w:asciiTheme="minorHAnsi" w:hAnsiTheme="minorHAnsi" w:cstheme="minorHAnsi"/>
          <w:b/>
          <w:bCs/>
          <w:sz w:val="22"/>
          <w:szCs w:val="22"/>
        </w:rPr>
        <w:t>Inspection of Filled Units</w:t>
      </w:r>
    </w:p>
    <w:p w14:paraId="4A512AFB" w14:textId="77777777" w:rsidR="00905137" w:rsidRPr="00E271BF" w:rsidRDefault="00905137" w:rsidP="00905137">
      <w:pPr>
        <w:spacing w:line="276" w:lineRule="auto"/>
        <w:ind w:left="1080"/>
        <w:jc w:val="both"/>
        <w:rPr>
          <w:rFonts w:asciiTheme="minorHAnsi" w:hAnsiTheme="minorHAnsi" w:cstheme="minorHAnsi"/>
          <w:b/>
          <w:bCs/>
          <w:sz w:val="22"/>
          <w:szCs w:val="22"/>
        </w:rPr>
      </w:pPr>
    </w:p>
    <w:p w14:paraId="26EAC709" w14:textId="77777777" w:rsidR="00905137" w:rsidRPr="00E271BF" w:rsidRDefault="00905137" w:rsidP="00905137">
      <w:pPr>
        <w:spacing w:line="276" w:lineRule="auto"/>
        <w:ind w:left="1080"/>
        <w:jc w:val="both"/>
        <w:rPr>
          <w:rFonts w:asciiTheme="minorHAnsi" w:hAnsiTheme="minorHAnsi" w:cstheme="minorHAnsi"/>
          <w:sz w:val="22"/>
          <w:szCs w:val="22"/>
        </w:rPr>
      </w:pPr>
      <w:r w:rsidRPr="00E271BF">
        <w:rPr>
          <w:rFonts w:asciiTheme="minorHAnsi" w:hAnsiTheme="minorHAnsi" w:cstheme="minorHAnsi"/>
          <w:sz w:val="22"/>
          <w:szCs w:val="22"/>
        </w:rPr>
        <w:t>Container examination frequency? Per batch?</w:t>
      </w:r>
    </w:p>
    <w:p w14:paraId="17E274AC" w14:textId="77777777" w:rsidR="00905137" w:rsidRPr="00E271BF" w:rsidRDefault="00905137" w:rsidP="00905137">
      <w:pPr>
        <w:spacing w:line="276" w:lineRule="auto"/>
        <w:ind w:left="360"/>
        <w:jc w:val="both"/>
        <w:rPr>
          <w:rFonts w:asciiTheme="minorHAnsi" w:hAnsiTheme="minorHAnsi" w:cstheme="minorHAnsi"/>
          <w:sz w:val="22"/>
          <w:szCs w:val="22"/>
        </w:rPr>
      </w:pPr>
    </w:p>
    <w:p w14:paraId="65A29A23" w14:textId="78259094" w:rsidR="00905137" w:rsidRPr="00E271BF" w:rsidRDefault="00905137" w:rsidP="00905137">
      <w:pPr>
        <w:spacing w:line="276" w:lineRule="auto"/>
        <w:ind w:left="1080"/>
        <w:jc w:val="both"/>
        <w:rPr>
          <w:rFonts w:asciiTheme="minorHAnsi" w:hAnsiTheme="minorHAnsi" w:cstheme="minorHAnsi"/>
          <w:sz w:val="22"/>
          <w:szCs w:val="22"/>
        </w:rPr>
      </w:pPr>
      <w:r w:rsidRPr="00E271BF">
        <w:rPr>
          <w:rFonts w:asciiTheme="minorHAnsi" w:hAnsiTheme="minorHAnsi" w:cstheme="minorHAnsi"/>
          <w:color w:val="232323"/>
          <w:sz w:val="22"/>
          <w:szCs w:val="22"/>
          <w:shd w:val="clear" w:color="auto" w:fill="FFFFFF"/>
        </w:rPr>
        <w:t>Independent monitoring of results (</w:t>
      </w:r>
      <w:r w:rsidR="00E271BF" w:rsidRPr="00E271BF">
        <w:rPr>
          <w:rFonts w:asciiTheme="minorHAnsi" w:hAnsiTheme="minorHAnsi" w:cstheme="minorHAnsi"/>
          <w:color w:val="232323"/>
          <w:sz w:val="22"/>
          <w:szCs w:val="22"/>
          <w:shd w:val="clear" w:color="auto" w:fill="FFFFFF"/>
        </w:rPr>
        <w:t>i.e.,</w:t>
      </w:r>
      <w:r w:rsidRPr="00E271BF">
        <w:rPr>
          <w:rFonts w:asciiTheme="minorHAnsi" w:hAnsiTheme="minorHAnsi" w:cstheme="minorHAnsi"/>
          <w:color w:val="232323"/>
          <w:sz w:val="22"/>
          <w:szCs w:val="22"/>
          <w:shd w:val="clear" w:color="auto" w:fill="FFFFFF"/>
        </w:rPr>
        <w:t xml:space="preserve"> not the individual who performed the test)</w:t>
      </w:r>
    </w:p>
    <w:p w14:paraId="2A001EA3" w14:textId="77777777" w:rsidR="00905137" w:rsidRPr="00E271BF" w:rsidRDefault="00905137" w:rsidP="00905137">
      <w:pPr>
        <w:pStyle w:val="ListParagraph"/>
        <w:spacing w:line="276" w:lineRule="auto"/>
        <w:ind w:left="0"/>
        <w:jc w:val="both"/>
        <w:rPr>
          <w:rFonts w:asciiTheme="minorHAnsi" w:hAnsiTheme="minorHAnsi" w:cstheme="minorHAnsi"/>
          <w:sz w:val="22"/>
          <w:szCs w:val="22"/>
        </w:rPr>
      </w:pPr>
    </w:p>
    <w:p w14:paraId="61A41899" w14:textId="77777777" w:rsidR="00905137" w:rsidRPr="00E271BF" w:rsidRDefault="00905137" w:rsidP="00905137">
      <w:pPr>
        <w:pStyle w:val="NormalWeb"/>
        <w:numPr>
          <w:ilvl w:val="0"/>
          <w:numId w:val="5"/>
        </w:numPr>
        <w:shd w:val="clear" w:color="auto" w:fill="FFFFFF"/>
        <w:suppressAutoHyphens/>
        <w:spacing w:before="0" w:beforeAutospacing="0" w:after="0" w:afterAutospacing="0" w:line="276" w:lineRule="auto"/>
        <w:jc w:val="both"/>
        <w:textAlignment w:val="baseline"/>
        <w:rPr>
          <w:rFonts w:asciiTheme="minorHAnsi" w:hAnsiTheme="minorHAnsi" w:cstheme="minorHAnsi"/>
          <w:sz w:val="22"/>
          <w:szCs w:val="22"/>
        </w:rPr>
      </w:pPr>
      <w:r w:rsidRPr="00E271BF">
        <w:rPr>
          <w:rFonts w:asciiTheme="minorHAnsi" w:hAnsiTheme="minorHAnsi" w:cstheme="minorHAnsi"/>
          <w:b/>
          <w:sz w:val="22"/>
          <w:szCs w:val="22"/>
        </w:rPr>
        <w:t>Interpretation of Results</w:t>
      </w:r>
    </w:p>
    <w:p w14:paraId="6F508710" w14:textId="77777777" w:rsidR="00905137" w:rsidRPr="00E271BF" w:rsidRDefault="00905137" w:rsidP="00905137">
      <w:pPr>
        <w:pStyle w:val="ListParagraph"/>
        <w:ind w:left="360"/>
        <w:jc w:val="both"/>
        <w:rPr>
          <w:rFonts w:asciiTheme="minorHAnsi" w:hAnsiTheme="minorHAnsi" w:cstheme="minorHAnsi"/>
          <w:sz w:val="22"/>
          <w:szCs w:val="22"/>
        </w:rPr>
      </w:pPr>
    </w:p>
    <w:p w14:paraId="7F5A56B6" w14:textId="77777777" w:rsidR="00905137" w:rsidRPr="00E271BF" w:rsidRDefault="00905137" w:rsidP="00905137">
      <w:pPr>
        <w:pStyle w:val="NormalWeb"/>
        <w:shd w:val="clear" w:color="auto" w:fill="FFFFFF"/>
        <w:spacing w:before="0" w:after="0" w:line="276" w:lineRule="auto"/>
        <w:ind w:left="360"/>
        <w:jc w:val="both"/>
        <w:textAlignment w:val="baseline"/>
        <w:rPr>
          <w:rFonts w:asciiTheme="minorHAnsi" w:hAnsiTheme="minorHAnsi" w:cstheme="minorHAnsi"/>
          <w:sz w:val="22"/>
          <w:szCs w:val="22"/>
        </w:rPr>
      </w:pPr>
      <w:r w:rsidRPr="00E271BF">
        <w:rPr>
          <w:rFonts w:asciiTheme="minorHAnsi" w:hAnsiTheme="minorHAnsi" w:cstheme="minorHAnsi"/>
          <w:sz w:val="22"/>
          <w:szCs w:val="22"/>
        </w:rPr>
        <w:t xml:space="preserve">Failure: </w:t>
      </w:r>
    </w:p>
    <w:p w14:paraId="47BD8585" w14:textId="77777777" w:rsidR="00905137" w:rsidRPr="00E271BF" w:rsidRDefault="00905137" w:rsidP="00905137">
      <w:pPr>
        <w:pStyle w:val="NormalWeb"/>
        <w:numPr>
          <w:ilvl w:val="0"/>
          <w:numId w:val="4"/>
        </w:numPr>
        <w:shd w:val="clear" w:color="auto" w:fill="FFFFFF"/>
        <w:suppressAutoHyphens/>
        <w:spacing w:before="0" w:beforeAutospacing="0" w:after="0" w:afterAutospacing="0" w:line="276" w:lineRule="auto"/>
        <w:jc w:val="both"/>
        <w:textAlignment w:val="baseline"/>
        <w:rPr>
          <w:rFonts w:asciiTheme="minorHAnsi" w:hAnsiTheme="minorHAnsi" w:cstheme="minorHAnsi"/>
          <w:color w:val="232323"/>
          <w:sz w:val="22"/>
          <w:szCs w:val="22"/>
          <w:shd w:val="clear" w:color="auto" w:fill="FFFFFF"/>
        </w:rPr>
      </w:pPr>
      <w:r w:rsidRPr="00E271BF">
        <w:rPr>
          <w:rFonts w:asciiTheme="minorHAnsi" w:hAnsiTheme="minorHAnsi" w:cstheme="minorHAnsi"/>
          <w:sz w:val="22"/>
          <w:szCs w:val="22"/>
        </w:rPr>
        <w:t xml:space="preserve">visible turbidity </w:t>
      </w:r>
      <w:r w:rsidRPr="00E271BF">
        <w:rPr>
          <w:rFonts w:asciiTheme="minorHAnsi" w:hAnsiTheme="minorHAnsi" w:cstheme="minorHAnsi"/>
          <w:color w:val="232323"/>
          <w:sz w:val="22"/>
          <w:szCs w:val="22"/>
          <w:shd w:val="clear" w:color="auto" w:fill="FFFFFF"/>
        </w:rPr>
        <w:t>(cloudiness)</w:t>
      </w:r>
    </w:p>
    <w:p w14:paraId="4CB80D77" w14:textId="77777777" w:rsidR="00905137" w:rsidRPr="00E271BF" w:rsidRDefault="00905137" w:rsidP="00905137">
      <w:pPr>
        <w:pStyle w:val="NormalWeb"/>
        <w:numPr>
          <w:ilvl w:val="0"/>
          <w:numId w:val="4"/>
        </w:numPr>
        <w:shd w:val="clear" w:color="auto" w:fill="FFFFFF"/>
        <w:suppressAutoHyphens/>
        <w:spacing w:before="0" w:beforeAutospacing="0" w:after="0" w:afterAutospacing="0" w:line="276" w:lineRule="auto"/>
        <w:jc w:val="both"/>
        <w:textAlignment w:val="baseline"/>
        <w:rPr>
          <w:rFonts w:asciiTheme="minorHAnsi" w:hAnsiTheme="minorHAnsi" w:cstheme="minorHAnsi"/>
          <w:sz w:val="22"/>
          <w:szCs w:val="22"/>
        </w:rPr>
      </w:pPr>
      <w:r w:rsidRPr="00E271BF">
        <w:rPr>
          <w:rFonts w:asciiTheme="minorHAnsi" w:hAnsiTheme="minorHAnsi" w:cstheme="minorHAnsi"/>
          <w:color w:val="232323"/>
          <w:sz w:val="22"/>
          <w:szCs w:val="22"/>
          <w:shd w:val="clear" w:color="auto" w:fill="FFFFFF"/>
        </w:rPr>
        <w:t>“strings" or "clumps”</w:t>
      </w:r>
      <w:r w:rsidRPr="00E271BF">
        <w:rPr>
          <w:rFonts w:asciiTheme="minorHAnsi" w:hAnsiTheme="minorHAnsi" w:cstheme="minorHAnsi"/>
          <w:sz w:val="22"/>
          <w:szCs w:val="22"/>
        </w:rPr>
        <w:t xml:space="preserve"> or “unexpected particles”</w:t>
      </w:r>
    </w:p>
    <w:p w14:paraId="4BE97961" w14:textId="77777777" w:rsidR="00905137" w:rsidRPr="00E271BF" w:rsidRDefault="00905137" w:rsidP="00905137">
      <w:pPr>
        <w:pStyle w:val="NormalWeb"/>
        <w:numPr>
          <w:ilvl w:val="0"/>
          <w:numId w:val="4"/>
        </w:numPr>
        <w:shd w:val="clear" w:color="auto" w:fill="FFFFFF"/>
        <w:suppressAutoHyphens/>
        <w:spacing w:before="0" w:beforeAutospacing="0" w:after="0" w:afterAutospacing="0" w:line="276" w:lineRule="auto"/>
        <w:jc w:val="both"/>
        <w:textAlignment w:val="baseline"/>
        <w:rPr>
          <w:rFonts w:asciiTheme="minorHAnsi" w:hAnsiTheme="minorHAnsi" w:cstheme="minorHAnsi"/>
          <w:color w:val="232323"/>
          <w:sz w:val="22"/>
          <w:szCs w:val="22"/>
          <w:shd w:val="clear" w:color="auto" w:fill="FFFFFF"/>
        </w:rPr>
      </w:pPr>
      <w:r w:rsidRPr="00E271BF">
        <w:rPr>
          <w:rFonts w:asciiTheme="minorHAnsi" w:hAnsiTheme="minorHAnsi" w:cstheme="minorHAnsi"/>
          <w:sz w:val="22"/>
          <w:szCs w:val="22"/>
        </w:rPr>
        <w:t>other?</w:t>
      </w:r>
    </w:p>
    <w:p w14:paraId="56E24E56" w14:textId="77777777" w:rsidR="00905137" w:rsidRPr="00E271BF" w:rsidRDefault="00905137" w:rsidP="00905137">
      <w:pPr>
        <w:pStyle w:val="NormalWeb"/>
        <w:shd w:val="clear" w:color="auto" w:fill="FFFFFF"/>
        <w:spacing w:before="0" w:after="0" w:line="276" w:lineRule="auto"/>
        <w:jc w:val="both"/>
        <w:textAlignment w:val="baseline"/>
        <w:rPr>
          <w:rFonts w:asciiTheme="minorHAnsi" w:hAnsiTheme="minorHAnsi" w:cstheme="minorHAnsi"/>
          <w:color w:val="232323"/>
          <w:sz w:val="22"/>
          <w:szCs w:val="22"/>
          <w:shd w:val="clear" w:color="auto" w:fill="FFFFFF"/>
        </w:rPr>
      </w:pPr>
    </w:p>
    <w:p w14:paraId="42E419C0" w14:textId="77777777" w:rsidR="00905137" w:rsidRPr="00E271BF" w:rsidRDefault="00905137" w:rsidP="00905137">
      <w:pPr>
        <w:pStyle w:val="NormalWeb"/>
        <w:shd w:val="clear" w:color="auto" w:fill="FFFFFF"/>
        <w:spacing w:before="0" w:after="0" w:line="276" w:lineRule="auto"/>
        <w:ind w:left="360"/>
        <w:jc w:val="both"/>
        <w:textAlignment w:val="baseline"/>
        <w:rPr>
          <w:rFonts w:asciiTheme="minorHAnsi" w:hAnsiTheme="minorHAnsi" w:cstheme="minorHAnsi"/>
          <w:sz w:val="22"/>
          <w:szCs w:val="22"/>
        </w:rPr>
      </w:pPr>
      <w:r w:rsidRPr="00E271BF">
        <w:rPr>
          <w:rFonts w:asciiTheme="minorHAnsi" w:hAnsiTheme="minorHAnsi" w:cstheme="minorHAnsi"/>
          <w:sz w:val="22"/>
          <w:szCs w:val="22"/>
        </w:rPr>
        <w:t>Send out for identification / specification? Relate to EM results?</w:t>
      </w:r>
    </w:p>
    <w:p w14:paraId="43BCB2CA" w14:textId="77777777" w:rsidR="00905137" w:rsidRPr="00E271BF" w:rsidRDefault="00905137" w:rsidP="00905137">
      <w:pPr>
        <w:pStyle w:val="NormalWeb"/>
        <w:shd w:val="clear" w:color="auto" w:fill="FFFFFF"/>
        <w:ind w:left="360"/>
        <w:jc w:val="both"/>
        <w:textAlignment w:val="baseline"/>
        <w:rPr>
          <w:rFonts w:asciiTheme="minorHAnsi" w:eastAsia="Calibri" w:hAnsiTheme="minorHAnsi" w:cstheme="minorHAnsi"/>
          <w:b/>
          <w:sz w:val="22"/>
          <w:szCs w:val="22"/>
        </w:rPr>
      </w:pPr>
      <w:r w:rsidRPr="00E271BF">
        <w:rPr>
          <w:rFonts w:asciiTheme="minorHAnsi" w:hAnsiTheme="minorHAnsi" w:cstheme="minorHAnsi"/>
          <w:sz w:val="22"/>
          <w:szCs w:val="22"/>
        </w:rPr>
        <w:t>Trending analysis for repeat / frequent failures for multiple individuals</w:t>
      </w:r>
    </w:p>
    <w:p w14:paraId="3923D9A2" w14:textId="77777777" w:rsidR="00905137" w:rsidRPr="00E271BF" w:rsidRDefault="00905137" w:rsidP="00905137">
      <w:pPr>
        <w:numPr>
          <w:ilvl w:val="0"/>
          <w:numId w:val="5"/>
        </w:numPr>
        <w:suppressAutoHyphens/>
        <w:spacing w:line="276" w:lineRule="auto"/>
        <w:jc w:val="both"/>
        <w:rPr>
          <w:rFonts w:asciiTheme="minorHAnsi" w:hAnsiTheme="minorHAnsi" w:cstheme="minorHAnsi"/>
          <w:sz w:val="22"/>
          <w:szCs w:val="22"/>
        </w:rPr>
      </w:pPr>
      <w:r w:rsidRPr="00E271BF">
        <w:rPr>
          <w:rFonts w:asciiTheme="minorHAnsi" w:eastAsia="Calibri" w:hAnsiTheme="minorHAnsi" w:cstheme="minorHAnsi"/>
          <w:b/>
          <w:sz w:val="22"/>
          <w:szCs w:val="22"/>
        </w:rPr>
        <w:t>Corrective Action / Follow-up</w:t>
      </w:r>
    </w:p>
    <w:p w14:paraId="2F60E50F" w14:textId="77777777" w:rsidR="00905137" w:rsidRPr="00E271BF" w:rsidRDefault="00905137" w:rsidP="00905137">
      <w:pPr>
        <w:spacing w:line="276" w:lineRule="auto"/>
        <w:ind w:left="450"/>
        <w:jc w:val="both"/>
        <w:rPr>
          <w:rFonts w:asciiTheme="minorHAnsi" w:hAnsiTheme="minorHAnsi" w:cstheme="minorHAnsi"/>
          <w:sz w:val="22"/>
          <w:szCs w:val="22"/>
        </w:rPr>
      </w:pPr>
    </w:p>
    <w:p w14:paraId="334035AF" w14:textId="77777777" w:rsidR="00905137" w:rsidRPr="00E271BF" w:rsidRDefault="00905137" w:rsidP="00905137">
      <w:pPr>
        <w:spacing w:line="276" w:lineRule="auto"/>
        <w:ind w:left="450"/>
        <w:jc w:val="both"/>
        <w:rPr>
          <w:rFonts w:asciiTheme="minorHAnsi" w:hAnsiTheme="minorHAnsi" w:cstheme="minorHAnsi"/>
          <w:sz w:val="22"/>
          <w:szCs w:val="22"/>
        </w:rPr>
      </w:pPr>
      <w:r w:rsidRPr="00E271BF">
        <w:rPr>
          <w:rFonts w:asciiTheme="minorHAnsi" w:hAnsiTheme="minorHAnsi" w:cstheme="minorHAnsi"/>
          <w:sz w:val="22"/>
          <w:szCs w:val="22"/>
        </w:rPr>
        <w:t>An investigation into any failure should survey the possible causes. Root cause analysis?</w:t>
      </w:r>
    </w:p>
    <w:p w14:paraId="41584E1F" w14:textId="77777777" w:rsidR="00905137" w:rsidRPr="00E271BF" w:rsidRDefault="00905137" w:rsidP="00905137">
      <w:pPr>
        <w:spacing w:line="276" w:lineRule="auto"/>
        <w:ind w:left="450"/>
        <w:jc w:val="both"/>
        <w:rPr>
          <w:rFonts w:asciiTheme="minorHAnsi" w:hAnsiTheme="minorHAnsi" w:cstheme="minorHAnsi"/>
          <w:sz w:val="22"/>
          <w:szCs w:val="22"/>
        </w:rPr>
      </w:pPr>
    </w:p>
    <w:p w14:paraId="73B9C30A" w14:textId="77777777" w:rsidR="00905137" w:rsidRPr="00E271BF" w:rsidRDefault="00905137" w:rsidP="00905137">
      <w:pPr>
        <w:spacing w:line="276" w:lineRule="auto"/>
        <w:ind w:left="450"/>
        <w:jc w:val="both"/>
        <w:rPr>
          <w:rFonts w:asciiTheme="minorHAnsi" w:hAnsiTheme="minorHAnsi" w:cstheme="minorHAnsi"/>
          <w:sz w:val="22"/>
          <w:szCs w:val="22"/>
        </w:rPr>
      </w:pPr>
      <w:r w:rsidRPr="00E271BF">
        <w:rPr>
          <w:rFonts w:asciiTheme="minorHAnsi" w:hAnsiTheme="minorHAnsi" w:cstheme="minorHAnsi"/>
          <w:sz w:val="22"/>
          <w:szCs w:val="22"/>
        </w:rPr>
        <w:t xml:space="preserve">Retraining and retesting for failed tests </w:t>
      </w:r>
    </w:p>
    <w:p w14:paraId="387C5749" w14:textId="77777777" w:rsidR="00905137" w:rsidRPr="00E271BF" w:rsidRDefault="00905137" w:rsidP="00905137">
      <w:pPr>
        <w:spacing w:line="276" w:lineRule="auto"/>
        <w:ind w:left="450"/>
        <w:jc w:val="both"/>
        <w:rPr>
          <w:rFonts w:asciiTheme="minorHAnsi" w:hAnsiTheme="minorHAnsi" w:cstheme="minorHAnsi"/>
          <w:sz w:val="22"/>
          <w:szCs w:val="22"/>
        </w:rPr>
      </w:pPr>
    </w:p>
    <w:p w14:paraId="152D60B7" w14:textId="77777777" w:rsidR="00905137" w:rsidRPr="00E271BF" w:rsidRDefault="00905137" w:rsidP="00905137">
      <w:pPr>
        <w:spacing w:line="276" w:lineRule="auto"/>
        <w:ind w:left="450"/>
        <w:jc w:val="both"/>
        <w:rPr>
          <w:rFonts w:asciiTheme="minorHAnsi" w:hAnsiTheme="minorHAnsi" w:cstheme="minorHAnsi"/>
          <w:sz w:val="22"/>
          <w:szCs w:val="22"/>
        </w:rPr>
      </w:pPr>
      <w:r w:rsidRPr="00E271BF">
        <w:rPr>
          <w:rFonts w:asciiTheme="minorHAnsi" w:hAnsiTheme="minorHAnsi" w:cstheme="minorHAnsi"/>
          <w:sz w:val="22"/>
          <w:szCs w:val="22"/>
        </w:rPr>
        <w:t>Maintain results of media-fill testing and any corrective action for all compounding personnel in the pharmacy’s records.</w:t>
      </w:r>
    </w:p>
    <w:p w14:paraId="08E4141E" w14:textId="77777777" w:rsidR="00905137" w:rsidRPr="00E271BF" w:rsidRDefault="00905137" w:rsidP="00905137">
      <w:pPr>
        <w:spacing w:line="276" w:lineRule="auto"/>
        <w:ind w:left="450"/>
        <w:jc w:val="both"/>
        <w:rPr>
          <w:rFonts w:asciiTheme="minorHAnsi" w:hAnsiTheme="minorHAnsi" w:cstheme="minorHAnsi"/>
          <w:sz w:val="22"/>
          <w:szCs w:val="22"/>
        </w:rPr>
      </w:pPr>
    </w:p>
    <w:p w14:paraId="30E468E3" w14:textId="77777777" w:rsidR="00905137" w:rsidRPr="00E271BF" w:rsidRDefault="00905137" w:rsidP="00905137">
      <w:pPr>
        <w:spacing w:line="276" w:lineRule="auto"/>
        <w:ind w:left="450"/>
        <w:jc w:val="both"/>
        <w:rPr>
          <w:rFonts w:asciiTheme="minorHAnsi" w:hAnsiTheme="minorHAnsi" w:cstheme="minorHAnsi"/>
          <w:sz w:val="22"/>
          <w:szCs w:val="22"/>
        </w:rPr>
      </w:pPr>
      <w:r w:rsidRPr="00E271BF">
        <w:rPr>
          <w:rFonts w:asciiTheme="minorHAnsi" w:hAnsiTheme="minorHAnsi" w:cstheme="minorHAnsi"/>
          <w:sz w:val="22"/>
          <w:szCs w:val="22"/>
        </w:rPr>
        <w:t>Anything else?</w:t>
      </w:r>
    </w:p>
    <w:p w14:paraId="4598A9D3" w14:textId="77777777" w:rsidR="00905137" w:rsidRDefault="00905137" w:rsidP="00905137">
      <w:pPr>
        <w:pStyle w:val="ListParagraph"/>
        <w:spacing w:line="276" w:lineRule="auto"/>
        <w:ind w:left="0"/>
        <w:jc w:val="both"/>
        <w:rPr>
          <w:rFonts w:ascii="Arial" w:hAnsi="Arial" w:cs="Arial"/>
          <w:szCs w:val="24"/>
        </w:rPr>
      </w:pPr>
    </w:p>
    <w:p w14:paraId="0CB7E9EF" w14:textId="77777777" w:rsidR="00905137" w:rsidRDefault="00905137" w:rsidP="00905137">
      <w:pPr>
        <w:spacing w:line="276" w:lineRule="auto"/>
        <w:ind w:left="360"/>
        <w:jc w:val="both"/>
        <w:rPr>
          <w:rFonts w:ascii="Arial" w:hAnsi="Arial" w:cs="Arial"/>
          <w:szCs w:val="24"/>
        </w:rPr>
      </w:pPr>
    </w:p>
    <w:p w14:paraId="06C5CC87" w14:textId="4386974D" w:rsidR="00905137" w:rsidRPr="00905137" w:rsidRDefault="00905137" w:rsidP="00905137">
      <w:pPr>
        <w:spacing w:line="276" w:lineRule="auto"/>
        <w:jc w:val="both"/>
        <w:rPr>
          <w:rFonts w:ascii="Arial" w:hAnsi="Arial" w:cs="Arial"/>
          <w:b/>
          <w:szCs w:val="24"/>
        </w:rPr>
      </w:pPr>
      <w:r>
        <w:rPr>
          <w:rFonts w:ascii="Arial" w:hAnsi="Arial" w:cs="Arial"/>
          <w:szCs w:val="24"/>
          <w:shd w:val="clear" w:color="auto" w:fill="FFFF00"/>
        </w:rPr>
        <w:t xml:space="preserve"> </w:t>
      </w:r>
    </w:p>
    <w:sectPr w:rsidR="00905137" w:rsidRPr="00905137" w:rsidSect="0065680F">
      <w:headerReference w:type="even" r:id="rId8"/>
      <w:headerReference w:type="default" r:id="rId9"/>
      <w:footerReference w:type="even" r:id="rId10"/>
      <w:footerReference w:type="default" r:id="rId11"/>
      <w:headerReference w:type="first" r:id="rId12"/>
      <w:footerReference w:type="first" r:id="rId13"/>
      <w:pgSz w:w="12240" w:h="15840" w:code="1"/>
      <w:pgMar w:top="432" w:right="864" w:bottom="432" w:left="864" w:header="720" w:footer="216"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55A4" w14:textId="77777777" w:rsidR="00E85264" w:rsidRDefault="00306540">
      <w:r>
        <w:separator/>
      </w:r>
    </w:p>
  </w:endnote>
  <w:endnote w:type="continuationSeparator" w:id="0">
    <w:p w14:paraId="7EA4214A" w14:textId="77777777" w:rsidR="00E85264" w:rsidRDefault="0030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B8F1" w14:textId="77777777" w:rsidR="0095685B" w:rsidRDefault="003065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E7D409" w14:textId="77777777" w:rsidR="0095685B" w:rsidRDefault="008543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DB9C" w14:textId="77777777" w:rsidR="007A202B" w:rsidRDefault="00306540" w:rsidP="007A202B">
    <w:pPr>
      <w:pStyle w:val="Footer"/>
      <w:tabs>
        <w:tab w:val="left" w:pos="2595"/>
        <w:tab w:val="right" w:pos="10512"/>
      </w:tabs>
    </w:pPr>
    <w:r>
      <w:tab/>
    </w:r>
    <w:r>
      <w:tab/>
    </w: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w:t>
    </w:r>
    <w:r>
      <w:rPr>
        <w:b/>
        <w:bCs/>
        <w:szCs w:val="24"/>
      </w:rPr>
      <w:fldChar w:fldCharType="end"/>
    </w:r>
  </w:p>
  <w:p w14:paraId="45A1D520" w14:textId="042D40D8" w:rsidR="0095685B" w:rsidRDefault="00306540" w:rsidP="007A202B">
    <w:pPr>
      <w:pStyle w:val="Footer"/>
      <w:tabs>
        <w:tab w:val="left" w:pos="2595"/>
        <w:tab w:val="right" w:pos="10512"/>
      </w:tabs>
    </w:pPr>
    <w:r>
      <w:t>PAC</w:t>
    </w:r>
    <w:r w:rsidR="00785590">
      <w:t xml:space="preserve"> Draft</w:t>
    </w:r>
    <w:r>
      <w:t xml:space="preserve"> </w:t>
    </w:r>
    <w:r w:rsidR="008543AE">
      <w:t>11/4/21</w:t>
    </w:r>
  </w:p>
  <w:p w14:paraId="6CE3020D" w14:textId="286BD9D3" w:rsidR="00785590" w:rsidRDefault="00785590" w:rsidP="007A202B">
    <w:pPr>
      <w:pStyle w:val="Footer"/>
      <w:tabs>
        <w:tab w:val="left" w:pos="2595"/>
        <w:tab w:val="right" w:pos="10512"/>
      </w:tabs>
    </w:pPr>
    <w:r>
      <w:t xml:space="preserve">PAC </w:t>
    </w:r>
    <w:r w:rsidR="00820B08">
      <w:t>Approved 3/30/22</w:t>
    </w:r>
  </w:p>
  <w:p w14:paraId="40F117C5" w14:textId="77777777" w:rsidR="00785590" w:rsidRPr="007A202B" w:rsidRDefault="00785590" w:rsidP="007A202B">
    <w:pPr>
      <w:pStyle w:val="Footer"/>
      <w:tabs>
        <w:tab w:val="left" w:pos="2595"/>
        <w:tab w:val="right" w:pos="1051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4D39" w14:textId="77777777" w:rsidR="00820B08" w:rsidRDefault="0082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181D" w14:textId="77777777" w:rsidR="00E85264" w:rsidRDefault="00306540">
      <w:r>
        <w:separator/>
      </w:r>
    </w:p>
  </w:footnote>
  <w:footnote w:type="continuationSeparator" w:id="0">
    <w:p w14:paraId="0C0E66FB" w14:textId="77777777" w:rsidR="00E85264" w:rsidRDefault="0030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4D91" w14:textId="77777777" w:rsidR="00820B08" w:rsidRDefault="00820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5967" w14:textId="39E62693" w:rsidR="00824C6A" w:rsidRDefault="00824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3523" w14:textId="77777777" w:rsidR="00820B08" w:rsidRDefault="00820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1080" w:hanging="360"/>
      </w:pPr>
      <w:rPr>
        <w:rFonts w:ascii="Symbol" w:hAnsi="Symbol" w:cs="Arial"/>
      </w:rPr>
    </w:lvl>
    <w:lvl w:ilvl="1">
      <w:start w:val="1"/>
      <w:numFmt w:val="bullet"/>
      <w:lvlText w:val=""/>
      <w:lvlJc w:val="left"/>
      <w:pPr>
        <w:tabs>
          <w:tab w:val="num" w:pos="0"/>
        </w:tabs>
        <w:ind w:left="1800" w:hanging="360"/>
      </w:pPr>
      <w:rPr>
        <w:rFonts w:ascii="Symbol" w:hAnsi="Symbol" w:cs="Arial"/>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cs="Aria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cs="Aria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360" w:hanging="360"/>
      </w:pPr>
      <w:rPr>
        <w:rFonts w:hint="default"/>
      </w:rPr>
    </w:lvl>
    <w:lvl w:ilvl="1">
      <w:start w:val="1"/>
      <w:numFmt w:val="upperLetter"/>
      <w:lvlText w:val="%2."/>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80" w:hanging="360"/>
      </w:pPr>
      <w:rPr>
        <w:rFonts w:ascii="Symbol" w:hAnsi="Symbol" w:cs="Symbol" w:hint="default"/>
      </w:rPr>
    </w:lvl>
  </w:abstractNum>
  <w:abstractNum w:abstractNumId="3" w15:restartNumberingAfterBreak="0">
    <w:nsid w:val="056C41EB"/>
    <w:multiLevelType w:val="hybridMultilevel"/>
    <w:tmpl w:val="170EC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6C63B1"/>
    <w:multiLevelType w:val="hybridMultilevel"/>
    <w:tmpl w:val="D0B07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E23546"/>
    <w:multiLevelType w:val="hybridMultilevel"/>
    <w:tmpl w:val="EC588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0F"/>
    <w:rsid w:val="000E2A59"/>
    <w:rsid w:val="0011668C"/>
    <w:rsid w:val="002D7BC7"/>
    <w:rsid w:val="00306540"/>
    <w:rsid w:val="003F2480"/>
    <w:rsid w:val="00565FE8"/>
    <w:rsid w:val="005666BF"/>
    <w:rsid w:val="00647834"/>
    <w:rsid w:val="0065680F"/>
    <w:rsid w:val="006B4384"/>
    <w:rsid w:val="00785590"/>
    <w:rsid w:val="00800562"/>
    <w:rsid w:val="00820B08"/>
    <w:rsid w:val="00824C6A"/>
    <w:rsid w:val="008543AE"/>
    <w:rsid w:val="00905137"/>
    <w:rsid w:val="00AB4B86"/>
    <w:rsid w:val="00C43009"/>
    <w:rsid w:val="00CB50D6"/>
    <w:rsid w:val="00D45568"/>
    <w:rsid w:val="00DF1D7A"/>
    <w:rsid w:val="00E271BF"/>
    <w:rsid w:val="00E85264"/>
    <w:rsid w:val="00F7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0CDC9EEC"/>
  <w15:chartTrackingRefBased/>
  <w15:docId w15:val="{15A6F15E-0604-4037-8E18-6C7BF186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0F"/>
    <w:pPr>
      <w:spacing w:after="0" w:line="240" w:lineRule="auto"/>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65680F"/>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5680F"/>
    <w:rPr>
      <w:rFonts w:ascii="Arial" w:eastAsia="Times New Roman" w:hAnsi="Arial" w:cs="Times New Roman"/>
      <w:b/>
      <w:sz w:val="24"/>
      <w:szCs w:val="20"/>
    </w:rPr>
  </w:style>
  <w:style w:type="paragraph" w:styleId="Footer">
    <w:name w:val="footer"/>
    <w:basedOn w:val="Normal"/>
    <w:link w:val="FooterChar"/>
    <w:uiPriority w:val="99"/>
    <w:rsid w:val="0065680F"/>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65680F"/>
    <w:rPr>
      <w:rFonts w:ascii="Arial" w:eastAsia="Times New Roman" w:hAnsi="Arial" w:cs="Times New Roman"/>
      <w:sz w:val="24"/>
      <w:szCs w:val="20"/>
    </w:rPr>
  </w:style>
  <w:style w:type="paragraph" w:styleId="Header">
    <w:name w:val="header"/>
    <w:basedOn w:val="Normal"/>
    <w:link w:val="HeaderChar"/>
    <w:rsid w:val="0065680F"/>
    <w:pPr>
      <w:tabs>
        <w:tab w:val="center" w:pos="4320"/>
        <w:tab w:val="right" w:pos="8640"/>
      </w:tabs>
    </w:pPr>
    <w:rPr>
      <w:rFonts w:ascii="Arial" w:hAnsi="Arial"/>
    </w:rPr>
  </w:style>
  <w:style w:type="character" w:customStyle="1" w:styleId="HeaderChar">
    <w:name w:val="Header Char"/>
    <w:basedOn w:val="DefaultParagraphFont"/>
    <w:link w:val="Header"/>
    <w:rsid w:val="0065680F"/>
    <w:rPr>
      <w:rFonts w:ascii="Arial" w:eastAsia="Times New Roman" w:hAnsi="Arial" w:cs="Times New Roman"/>
      <w:sz w:val="24"/>
      <w:szCs w:val="20"/>
    </w:rPr>
  </w:style>
  <w:style w:type="character" w:styleId="PageNumber">
    <w:name w:val="page number"/>
    <w:basedOn w:val="DefaultParagraphFont"/>
    <w:rsid w:val="0065680F"/>
  </w:style>
  <w:style w:type="paragraph" w:customStyle="1" w:styleId="Body1">
    <w:name w:val="Body 1"/>
    <w:rsid w:val="0065680F"/>
    <w:pPr>
      <w:spacing w:after="0" w:line="240" w:lineRule="auto"/>
      <w:outlineLvl w:val="0"/>
    </w:pPr>
    <w:rPr>
      <w:rFonts w:ascii="Times New Roman" w:eastAsia="Arial Unicode MS" w:hAnsi="Times New Roman" w:cs="Times New Roman"/>
      <w:color w:val="000000"/>
      <w:sz w:val="24"/>
      <w:szCs w:val="20"/>
      <w:u w:color="000000"/>
    </w:rPr>
  </w:style>
  <w:style w:type="paragraph" w:styleId="NormalWeb">
    <w:name w:val="Normal (Web)"/>
    <w:basedOn w:val="Normal"/>
    <w:unhideWhenUsed/>
    <w:rsid w:val="0065680F"/>
    <w:pPr>
      <w:spacing w:before="100" w:beforeAutospacing="1" w:after="100" w:afterAutospacing="1"/>
    </w:pPr>
    <w:rPr>
      <w:szCs w:val="24"/>
    </w:rPr>
  </w:style>
  <w:style w:type="character" w:customStyle="1" w:styleId="apple-tab-span">
    <w:name w:val="apple-tab-span"/>
    <w:rsid w:val="0065680F"/>
  </w:style>
  <w:style w:type="paragraph" w:styleId="CommentText">
    <w:name w:val="annotation text"/>
    <w:basedOn w:val="Normal"/>
    <w:link w:val="CommentTextChar"/>
    <w:rsid w:val="00905137"/>
    <w:pPr>
      <w:suppressAutoHyphens/>
    </w:pPr>
    <w:rPr>
      <w:sz w:val="20"/>
      <w:lang w:eastAsia="ar-SA"/>
    </w:rPr>
  </w:style>
  <w:style w:type="character" w:customStyle="1" w:styleId="CommentTextChar">
    <w:name w:val="Comment Text Char"/>
    <w:basedOn w:val="DefaultParagraphFont"/>
    <w:link w:val="CommentText"/>
    <w:rsid w:val="00905137"/>
    <w:rPr>
      <w:rFonts w:ascii="Times New Roman" w:eastAsia="Times New Roman" w:hAnsi="Times New Roman" w:cs="Times New Roman"/>
      <w:sz w:val="20"/>
      <w:szCs w:val="20"/>
      <w:lang w:eastAsia="ar-SA"/>
    </w:rPr>
  </w:style>
  <w:style w:type="paragraph" w:styleId="ListParagraph">
    <w:name w:val="List Paragraph"/>
    <w:basedOn w:val="Normal"/>
    <w:qFormat/>
    <w:rsid w:val="00905137"/>
    <w:pPr>
      <w:suppressAutoHyphens/>
      <w:ind w:left="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15C20-1742-420D-AB96-F10B6D50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Alexander (0287067)</dc:creator>
  <cp:keywords/>
  <dc:description/>
  <cp:lastModifiedBy>Taglieri, Edmund (DPH)</cp:lastModifiedBy>
  <cp:revision>8</cp:revision>
  <dcterms:created xsi:type="dcterms:W3CDTF">2021-11-16T13:42:00Z</dcterms:created>
  <dcterms:modified xsi:type="dcterms:W3CDTF">2022-04-08T19:24:00Z</dcterms:modified>
</cp:coreProperties>
</file>