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014" w:rsidRDefault="00AD18B8" w:rsidP="00A11371">
      <w:pPr>
        <w:tabs>
          <w:tab w:val="left" w:pos="10530"/>
        </w:tabs>
        <w:ind w:right="720"/>
      </w:pPr>
      <w:bookmarkStart w:id="0" w:name="_GoBack"/>
      <w:bookmarkEnd w:id="0"/>
      <w:r>
        <w:rPr>
          <w:rFonts w:ascii="Arial" w:hAnsi="Arial" w:cs="Arial"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450pt;margin-top:90pt;width:81pt;height:18pt;z-index:251658752" stroked="f">
            <v:textbox style="mso-next-textbox:#_x0000_s1031">
              <w:txbxContent>
                <w:p w:rsidR="00AD18B8" w:rsidRPr="00A120E1" w:rsidRDefault="00AD18B8" w:rsidP="00140D08">
                  <w:pPr>
                    <w:pStyle w:val="Default"/>
                    <w:rPr>
                      <w:sz w:val="6"/>
                      <w:szCs w:val="6"/>
                    </w:rPr>
                  </w:pPr>
                </w:p>
              </w:txbxContent>
            </v:textbox>
          </v:shape>
        </w:pict>
      </w:r>
    </w:p>
    <w:tbl>
      <w:tblPr>
        <w:tblW w:w="0" w:type="auto"/>
        <w:tblBorders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18"/>
      </w:tblGrid>
      <w:tr w:rsidR="00CA0669" w:rsidTr="008C5414">
        <w:trPr>
          <w:trHeight w:val="188"/>
        </w:trPr>
        <w:tc>
          <w:tcPr>
            <w:tcW w:w="10818" w:type="dxa"/>
            <w:shd w:val="clear" w:color="auto" w:fill="auto"/>
          </w:tcPr>
          <w:p w:rsidR="00CA0669" w:rsidRPr="008C5414" w:rsidRDefault="00140D08" w:rsidP="00456B5A">
            <w:pPr>
              <w:autoSpaceDE w:val="0"/>
              <w:autoSpaceDN w:val="0"/>
              <w:adjustRightInd w:val="0"/>
              <w:spacing w:line="288" w:lineRule="auto"/>
              <w:ind w:left="-90" w:right="-576"/>
              <w:textAlignment w:val="baseline"/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</w:pPr>
            <w:r w:rsidRPr="00C33753">
              <w:rPr>
                <w:b/>
                <w:bCs/>
                <w:noProof/>
              </w:rPr>
              <w:pict>
                <v:shape id="_x0000_s1028" type="#_x0000_t202" style="position:absolute;left:0;text-align:left;margin-left:36.3pt;margin-top:30.6pt;width:88.1pt;height:31.35pt;z-index:251657728" filled="f" stroked="f" strokeweight="0">
                  <v:textbox style="mso-next-textbox:#_x0000_s1028">
                    <w:txbxContent>
                      <w:p w:rsidR="00760FDF" w:rsidRPr="00EE54D2" w:rsidRDefault="00760FDF" w:rsidP="002D738C">
                        <w:pPr>
                          <w:pStyle w:val="Noparagraphstyle"/>
                          <w:rPr>
                            <w:rFonts w:ascii="Arial Narrow" w:hAnsi="Arial Narrow"/>
                            <w:b/>
                            <w:color w:val="auto"/>
                            <w:sz w:val="20"/>
                            <w:szCs w:val="20"/>
                          </w:rPr>
                        </w:pPr>
                        <w:r w:rsidRPr="00EE54D2">
                          <w:rPr>
                            <w:rFonts w:ascii="Arial Narrow" w:hAnsi="Arial Narrow"/>
                            <w:b/>
                            <w:color w:val="auto"/>
                            <w:sz w:val="20"/>
                            <w:szCs w:val="20"/>
                          </w:rPr>
                          <w:t>N</w:t>
                        </w:r>
                        <w:r w:rsidR="00F76D69" w:rsidRPr="00EE54D2">
                          <w:rPr>
                            <w:rFonts w:ascii="Arial Narrow" w:hAnsi="Arial Narrow"/>
                            <w:b/>
                            <w:color w:val="auto"/>
                            <w:sz w:val="20"/>
                            <w:szCs w:val="20"/>
                          </w:rPr>
                          <w:t xml:space="preserve">umber </w:t>
                        </w:r>
                        <w:r w:rsidR="00EE54D2">
                          <w:rPr>
                            <w:rFonts w:ascii="Arial Narrow" w:hAnsi="Arial Narrow"/>
                            <w:b/>
                            <w:color w:val="auto"/>
                            <w:sz w:val="20"/>
                            <w:szCs w:val="20"/>
                          </w:rPr>
                          <w:t>107</w:t>
                        </w:r>
                      </w:p>
                      <w:p w:rsidR="00760FDF" w:rsidRDefault="009D1341" w:rsidP="00F76D69">
                        <w:pPr>
                          <w:spacing w:line="360" w:lineRule="auto"/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</w:pPr>
                        <w:r w:rsidRPr="00527F95"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  <w:t>November 3</w:t>
                        </w:r>
                        <w:r>
                          <w:rPr>
                            <w:rFonts w:ascii="Arial Narrow" w:hAnsi="Arial Narrow"/>
                            <w:b/>
                            <w:color w:val="FF0000"/>
                            <w:sz w:val="20"/>
                            <w:szCs w:val="20"/>
                          </w:rPr>
                          <w:t xml:space="preserve">, </w:t>
                        </w:r>
                        <w:r w:rsidR="00EE54D2" w:rsidRPr="00EE54D2"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  <w:t>2017</w:t>
                        </w:r>
                      </w:p>
                    </w:txbxContent>
                  </v:textbox>
                </v:shape>
              </w:pict>
            </w:r>
            <w:r w:rsidR="00456B5A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0.25pt;height:141pt">
                  <v:imagedata r:id="rId8" o:title="banner"/>
                </v:shape>
              </w:pict>
            </w:r>
            <w:r w:rsidRPr="008C5414">
              <w:rPr>
                <w:b/>
                <w:bCs/>
                <w:noProof/>
              </w:rPr>
              <w:pict>
                <v:shape id="_x0000_s1026" type="#_x0000_t202" style="position:absolute;left:0;text-align:left;margin-left:572.85pt;margin-top:88.95pt;width:53.7pt;height:18pt;z-index:251656704;mso-position-horizontal-relative:text;mso-position-vertical-relative:text" filled="f" stroked="f">
                  <v:textbox style="mso-next-textbox:#_x0000_s1026">
                    <w:txbxContent>
                      <w:p w:rsidR="00760FDF" w:rsidRPr="007A41F5" w:rsidRDefault="00760FDF" w:rsidP="00140D08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</w:tbl>
    <w:p w:rsidR="006F35F9" w:rsidRDefault="006F35F9" w:rsidP="006F35F9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000000"/>
          <w:sz w:val="21"/>
          <w:szCs w:val="21"/>
        </w:rPr>
        <w:sectPr w:rsidR="006F35F9" w:rsidSect="001721D8">
          <w:headerReference w:type="default" r:id="rId9"/>
          <w:footerReference w:type="default" r:id="rId10"/>
          <w:footerReference w:type="first" r:id="rId11"/>
          <w:pgSz w:w="12240" w:h="15840" w:code="1"/>
          <w:pgMar w:top="360" w:right="907" w:bottom="446" w:left="907" w:header="0" w:footer="288" w:gutter="0"/>
          <w:cols w:space="720"/>
          <w:docGrid w:linePitch="360"/>
        </w:sectPr>
      </w:pPr>
    </w:p>
    <w:p w:rsidR="00CD6D68" w:rsidRPr="00140D3B" w:rsidRDefault="00CD6D68" w:rsidP="00CD6D68">
      <w:pPr>
        <w:rPr>
          <w:rFonts w:ascii="Arial Black" w:hAnsi="Arial Black" w:cs="Arial"/>
          <w:b/>
        </w:rPr>
      </w:pPr>
      <w:r w:rsidRPr="00140D3B">
        <w:rPr>
          <w:rFonts w:ascii="Arial Black" w:hAnsi="Arial Black" w:cs="Arial"/>
          <w:b/>
        </w:rPr>
        <w:lastRenderedPageBreak/>
        <w:t>MHDL Update</w:t>
      </w:r>
    </w:p>
    <w:p w:rsidR="00CD6D68" w:rsidRPr="00C60193" w:rsidRDefault="00CD6D68" w:rsidP="00CD6D68">
      <w:pPr>
        <w:rPr>
          <w:sz w:val="22"/>
          <w:szCs w:val="22"/>
        </w:rPr>
      </w:pPr>
    </w:p>
    <w:p w:rsidR="00CD6D68" w:rsidRPr="00140D3B" w:rsidRDefault="00CD6D68" w:rsidP="00CD6D68">
      <w:pPr>
        <w:rPr>
          <w:rFonts w:ascii="Arial" w:hAnsi="Arial" w:cs="Arial"/>
          <w:sz w:val="22"/>
          <w:szCs w:val="22"/>
        </w:rPr>
      </w:pPr>
      <w:r w:rsidRPr="00140D3B">
        <w:rPr>
          <w:rFonts w:ascii="Arial" w:hAnsi="Arial" w:cs="Arial"/>
          <w:sz w:val="22"/>
          <w:szCs w:val="22"/>
        </w:rPr>
        <w:t>Below are certain updates to the MassHealth Drug List (MHDL). See the MHDL for a complete listing of updates.</w:t>
      </w:r>
    </w:p>
    <w:p w:rsidR="00CD6D68" w:rsidRPr="00140D3B" w:rsidRDefault="00CD6D68" w:rsidP="00CD6D68">
      <w:pPr>
        <w:rPr>
          <w:rFonts w:ascii="Arial" w:hAnsi="Arial" w:cs="Arial"/>
          <w:sz w:val="22"/>
          <w:szCs w:val="22"/>
        </w:rPr>
      </w:pPr>
    </w:p>
    <w:p w:rsidR="00CD6D68" w:rsidRPr="00140D3B" w:rsidRDefault="00CD6D68" w:rsidP="00CD6D68">
      <w:pPr>
        <w:pStyle w:val="Default"/>
        <w:spacing w:after="120"/>
        <w:rPr>
          <w:rFonts w:ascii="Arial" w:hAnsi="Arial" w:cs="Arial"/>
          <w:sz w:val="22"/>
          <w:szCs w:val="22"/>
        </w:rPr>
      </w:pPr>
      <w:r w:rsidRPr="00140D3B">
        <w:rPr>
          <w:rFonts w:ascii="Arial" w:hAnsi="Arial" w:cs="Arial"/>
          <w:sz w:val="22"/>
          <w:szCs w:val="22"/>
        </w:rPr>
        <w:t xml:space="preserve">Effective November 6, 2017, the following newly marketed drugs have been added to the MassHealth Drug List. </w:t>
      </w:r>
    </w:p>
    <w:p w:rsidR="00CD6D68" w:rsidRPr="00140D3B" w:rsidRDefault="00CD6D68" w:rsidP="00375713">
      <w:pPr>
        <w:pStyle w:val="Default"/>
        <w:numPr>
          <w:ilvl w:val="0"/>
          <w:numId w:val="25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140D3B">
        <w:rPr>
          <w:rFonts w:ascii="Arial" w:hAnsi="Arial" w:cs="Arial"/>
          <w:color w:val="auto"/>
          <w:sz w:val="22"/>
          <w:szCs w:val="22"/>
        </w:rPr>
        <w:t xml:space="preserve">Aristada (aripiprazole lauroxil 1,064 mg) – </w:t>
      </w:r>
      <w:r w:rsidRPr="00140D3B">
        <w:rPr>
          <w:rFonts w:ascii="Arial" w:hAnsi="Arial" w:cs="Arial"/>
          <w:b/>
          <w:color w:val="auto"/>
          <w:sz w:val="22"/>
          <w:szCs w:val="22"/>
        </w:rPr>
        <w:t>PA &lt; 6 years and PA &gt; 1 injection/2 months</w:t>
      </w:r>
    </w:p>
    <w:p w:rsidR="00CD6D68" w:rsidRPr="00140D3B" w:rsidRDefault="00CD6D68" w:rsidP="00375713">
      <w:pPr>
        <w:pStyle w:val="Default"/>
        <w:numPr>
          <w:ilvl w:val="0"/>
          <w:numId w:val="25"/>
        </w:numPr>
        <w:spacing w:line="276" w:lineRule="auto"/>
        <w:rPr>
          <w:rFonts w:ascii="Arial" w:hAnsi="Arial" w:cs="Arial"/>
          <w:sz w:val="22"/>
          <w:szCs w:val="22"/>
        </w:rPr>
      </w:pPr>
      <w:r w:rsidRPr="00140D3B">
        <w:rPr>
          <w:rFonts w:ascii="Arial" w:hAnsi="Arial" w:cs="Arial"/>
          <w:sz w:val="22"/>
          <w:szCs w:val="22"/>
        </w:rPr>
        <w:t xml:space="preserve">Carospir (spironolactone suspension) – </w:t>
      </w:r>
      <w:r w:rsidRPr="00140D3B">
        <w:rPr>
          <w:rFonts w:ascii="Arial" w:hAnsi="Arial" w:cs="Arial"/>
          <w:b/>
          <w:sz w:val="22"/>
          <w:szCs w:val="22"/>
        </w:rPr>
        <w:t xml:space="preserve">PA </w:t>
      </w:r>
    </w:p>
    <w:p w:rsidR="00CD6D68" w:rsidRPr="00140D3B" w:rsidRDefault="00CD6D68" w:rsidP="00375713">
      <w:pPr>
        <w:pStyle w:val="Default"/>
        <w:numPr>
          <w:ilvl w:val="0"/>
          <w:numId w:val="25"/>
        </w:numPr>
        <w:spacing w:line="276" w:lineRule="auto"/>
        <w:rPr>
          <w:rFonts w:ascii="Arial" w:hAnsi="Arial" w:cs="Arial"/>
          <w:sz w:val="22"/>
          <w:szCs w:val="22"/>
        </w:rPr>
      </w:pPr>
      <w:r w:rsidRPr="00140D3B">
        <w:rPr>
          <w:rFonts w:ascii="Arial" w:hAnsi="Arial" w:cs="Arial"/>
          <w:sz w:val="22"/>
          <w:szCs w:val="22"/>
        </w:rPr>
        <w:t>Cotempla XR-ODT (</w:t>
      </w:r>
      <w:r>
        <w:rPr>
          <w:rFonts w:ascii="Arial" w:hAnsi="Arial" w:cs="Arial"/>
          <w:sz w:val="22"/>
          <w:szCs w:val="22"/>
        </w:rPr>
        <w:t xml:space="preserve">methylphenidate </w:t>
      </w:r>
      <w:r w:rsidRPr="00140D3B">
        <w:rPr>
          <w:rFonts w:ascii="Arial" w:hAnsi="Arial" w:cs="Arial"/>
          <w:sz w:val="22"/>
          <w:szCs w:val="22"/>
        </w:rPr>
        <w:t xml:space="preserve">extended-release orally disintegrating tablet) – </w:t>
      </w:r>
      <w:r w:rsidRPr="00140D3B">
        <w:rPr>
          <w:rFonts w:ascii="Arial" w:hAnsi="Arial" w:cs="Arial"/>
          <w:b/>
          <w:sz w:val="22"/>
          <w:szCs w:val="22"/>
        </w:rPr>
        <w:t>PA</w:t>
      </w:r>
    </w:p>
    <w:p w:rsidR="00CD6D68" w:rsidRPr="00140D3B" w:rsidRDefault="00CD6D68" w:rsidP="00375713">
      <w:pPr>
        <w:pStyle w:val="Default"/>
        <w:numPr>
          <w:ilvl w:val="0"/>
          <w:numId w:val="25"/>
        </w:numPr>
        <w:spacing w:line="276" w:lineRule="auto"/>
        <w:rPr>
          <w:rFonts w:ascii="Arial" w:hAnsi="Arial" w:cs="Arial"/>
          <w:sz w:val="22"/>
          <w:szCs w:val="22"/>
        </w:rPr>
      </w:pPr>
      <w:r w:rsidRPr="00140D3B">
        <w:rPr>
          <w:rFonts w:ascii="Arial" w:hAnsi="Arial" w:cs="Arial"/>
          <w:sz w:val="22"/>
          <w:szCs w:val="22"/>
        </w:rPr>
        <w:t xml:space="preserve">Haegarda (c1 esterase inhibitor, human) – </w:t>
      </w:r>
      <w:r w:rsidRPr="00140D3B">
        <w:rPr>
          <w:rFonts w:ascii="Arial" w:hAnsi="Arial" w:cs="Arial"/>
          <w:b/>
          <w:sz w:val="22"/>
          <w:szCs w:val="22"/>
        </w:rPr>
        <w:t>PA</w:t>
      </w:r>
    </w:p>
    <w:p w:rsidR="00CD6D68" w:rsidRPr="00140D3B" w:rsidRDefault="00CD6D68" w:rsidP="00375713">
      <w:pPr>
        <w:pStyle w:val="Default"/>
        <w:numPr>
          <w:ilvl w:val="0"/>
          <w:numId w:val="25"/>
        </w:numPr>
        <w:spacing w:line="276" w:lineRule="auto"/>
        <w:rPr>
          <w:rFonts w:ascii="Arial" w:hAnsi="Arial" w:cs="Arial"/>
          <w:sz w:val="22"/>
          <w:szCs w:val="22"/>
        </w:rPr>
      </w:pPr>
      <w:r w:rsidRPr="00140D3B">
        <w:rPr>
          <w:rFonts w:ascii="Arial" w:hAnsi="Arial" w:cs="Arial"/>
          <w:sz w:val="22"/>
          <w:szCs w:val="22"/>
        </w:rPr>
        <w:t xml:space="preserve">Idhifa (enasidenib) – </w:t>
      </w:r>
      <w:r w:rsidRPr="00140D3B">
        <w:rPr>
          <w:rFonts w:ascii="Arial" w:hAnsi="Arial" w:cs="Arial"/>
          <w:b/>
          <w:sz w:val="22"/>
          <w:szCs w:val="22"/>
        </w:rPr>
        <w:t>PA</w:t>
      </w:r>
      <w:r w:rsidRPr="00140D3B">
        <w:rPr>
          <w:rFonts w:ascii="Arial" w:hAnsi="Arial" w:cs="Arial"/>
          <w:sz w:val="22"/>
          <w:szCs w:val="22"/>
        </w:rPr>
        <w:t xml:space="preserve"> </w:t>
      </w:r>
    </w:p>
    <w:p w:rsidR="00CD6D68" w:rsidRPr="00140D3B" w:rsidRDefault="00CD6D68" w:rsidP="00375713">
      <w:pPr>
        <w:pStyle w:val="Default"/>
        <w:numPr>
          <w:ilvl w:val="0"/>
          <w:numId w:val="25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140D3B">
        <w:rPr>
          <w:rFonts w:ascii="Arial" w:hAnsi="Arial" w:cs="Arial"/>
          <w:color w:val="auto"/>
          <w:sz w:val="22"/>
          <w:szCs w:val="22"/>
        </w:rPr>
        <w:t xml:space="preserve">Mydayis (amphetamine salts extended-release) – </w:t>
      </w:r>
      <w:r w:rsidRPr="00140D3B">
        <w:rPr>
          <w:rFonts w:ascii="Arial" w:hAnsi="Arial" w:cs="Arial"/>
          <w:b/>
          <w:color w:val="auto"/>
          <w:sz w:val="22"/>
          <w:szCs w:val="22"/>
        </w:rPr>
        <w:t>PA</w:t>
      </w:r>
    </w:p>
    <w:p w:rsidR="00CD6D68" w:rsidRPr="00140D3B" w:rsidRDefault="00CD6D68" w:rsidP="00375713">
      <w:pPr>
        <w:pStyle w:val="Default"/>
        <w:numPr>
          <w:ilvl w:val="0"/>
          <w:numId w:val="25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140D3B">
        <w:rPr>
          <w:rFonts w:ascii="Arial" w:hAnsi="Arial" w:cs="Arial"/>
          <w:color w:val="auto"/>
          <w:sz w:val="22"/>
          <w:szCs w:val="22"/>
        </w:rPr>
        <w:t xml:space="preserve">Nerlynx (neratinib) – </w:t>
      </w:r>
      <w:r w:rsidRPr="00140D3B">
        <w:rPr>
          <w:rFonts w:ascii="Arial" w:hAnsi="Arial" w:cs="Arial"/>
          <w:b/>
          <w:color w:val="auto"/>
          <w:sz w:val="22"/>
          <w:szCs w:val="22"/>
        </w:rPr>
        <w:t>PA</w:t>
      </w:r>
      <w:r w:rsidRPr="00140D3B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CD6D68" w:rsidRPr="00140D3B" w:rsidRDefault="00CD6D68" w:rsidP="00375713">
      <w:pPr>
        <w:pStyle w:val="Default"/>
        <w:numPr>
          <w:ilvl w:val="0"/>
          <w:numId w:val="25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140D3B">
        <w:rPr>
          <w:rFonts w:ascii="Arial" w:hAnsi="Arial" w:cs="Arial"/>
          <w:color w:val="auto"/>
          <w:sz w:val="22"/>
          <w:szCs w:val="22"/>
        </w:rPr>
        <w:t>Radicava (edaravone) –</w:t>
      </w:r>
      <w:r w:rsidRPr="00140D3B">
        <w:rPr>
          <w:rFonts w:ascii="Arial" w:hAnsi="Arial" w:cs="Arial"/>
          <w:b/>
          <w:color w:val="auto"/>
          <w:sz w:val="22"/>
          <w:szCs w:val="22"/>
        </w:rPr>
        <w:t xml:space="preserve"> PA </w:t>
      </w:r>
    </w:p>
    <w:p w:rsidR="00CD6D68" w:rsidRDefault="00CD6D68" w:rsidP="00375713">
      <w:pPr>
        <w:pStyle w:val="Default"/>
        <w:numPr>
          <w:ilvl w:val="0"/>
          <w:numId w:val="25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140D3B">
        <w:rPr>
          <w:rFonts w:ascii="Arial" w:hAnsi="Arial" w:cs="Arial"/>
          <w:color w:val="auto"/>
          <w:sz w:val="22"/>
          <w:szCs w:val="22"/>
        </w:rPr>
        <w:t xml:space="preserve">Tremfya (guselkumab) – </w:t>
      </w:r>
      <w:r w:rsidRPr="00140D3B">
        <w:rPr>
          <w:rFonts w:ascii="Arial" w:hAnsi="Arial" w:cs="Arial"/>
          <w:b/>
          <w:color w:val="auto"/>
          <w:sz w:val="22"/>
          <w:szCs w:val="22"/>
        </w:rPr>
        <w:t>PA</w:t>
      </w:r>
      <w:r w:rsidRPr="00140D3B">
        <w:rPr>
          <w:rFonts w:ascii="Arial" w:hAnsi="Arial" w:cs="Arial"/>
          <w:bCs/>
          <w:sz w:val="22"/>
          <w:szCs w:val="22"/>
          <w:highlight w:val="yellow"/>
        </w:rPr>
        <w:t xml:space="preserve"> </w:t>
      </w:r>
    </w:p>
    <w:p w:rsidR="00B503C7" w:rsidRPr="00B503C7" w:rsidRDefault="00B503C7" w:rsidP="00B503C7">
      <w:pPr>
        <w:pStyle w:val="Default"/>
        <w:spacing w:line="276" w:lineRule="auto"/>
        <w:ind w:left="360"/>
        <w:rPr>
          <w:rFonts w:ascii="Arial" w:hAnsi="Arial" w:cs="Arial"/>
          <w:color w:val="auto"/>
          <w:sz w:val="22"/>
          <w:szCs w:val="22"/>
        </w:rPr>
      </w:pPr>
    </w:p>
    <w:p w:rsidR="00CD6D68" w:rsidRPr="00140D3B" w:rsidRDefault="00CD6D68" w:rsidP="00CD6D68">
      <w:pPr>
        <w:pStyle w:val="Default"/>
        <w:tabs>
          <w:tab w:val="left" w:pos="90"/>
        </w:tabs>
        <w:spacing w:line="276" w:lineRule="auto"/>
        <w:ind w:left="360" w:hanging="360"/>
        <w:rPr>
          <w:rFonts w:ascii="Arial" w:hAnsi="Arial" w:cs="Arial"/>
          <w:color w:val="auto"/>
          <w:sz w:val="22"/>
          <w:szCs w:val="22"/>
        </w:rPr>
      </w:pPr>
      <w:r>
        <w:t>Change in Prior-Authorization Status</w:t>
      </w:r>
    </w:p>
    <w:p w:rsidR="00CD6D68" w:rsidRPr="00140D3B" w:rsidRDefault="00CD6D68" w:rsidP="00CD6D68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140D3B">
        <w:rPr>
          <w:rFonts w:ascii="Arial" w:hAnsi="Arial" w:cs="Arial"/>
          <w:color w:val="000000"/>
          <w:sz w:val="22"/>
          <w:szCs w:val="22"/>
        </w:rPr>
        <w:t xml:space="preserve">Effective </w:t>
      </w:r>
      <w:r w:rsidRPr="00140D3B">
        <w:rPr>
          <w:rFonts w:ascii="Arial" w:hAnsi="Arial" w:cs="Arial"/>
          <w:bCs/>
          <w:sz w:val="22"/>
          <w:szCs w:val="22"/>
        </w:rPr>
        <w:t>November 6</w:t>
      </w:r>
      <w:r w:rsidRPr="00140D3B">
        <w:rPr>
          <w:rFonts w:ascii="Arial" w:hAnsi="Arial" w:cs="Arial"/>
          <w:color w:val="000000"/>
          <w:sz w:val="22"/>
          <w:szCs w:val="22"/>
        </w:rPr>
        <w:t xml:space="preserve">, 2017, the following cardiovascular agents will no longer require prior authorization. </w:t>
      </w:r>
    </w:p>
    <w:p w:rsidR="00CD6D68" w:rsidRPr="00140D3B" w:rsidRDefault="00CD6D68" w:rsidP="00CD6D68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1080"/>
        <w:rPr>
          <w:rFonts w:ascii="Arial" w:hAnsi="Arial" w:cs="Arial"/>
          <w:color w:val="000000"/>
          <w:sz w:val="22"/>
          <w:szCs w:val="22"/>
        </w:rPr>
      </w:pPr>
      <w:r w:rsidRPr="00140D3B">
        <w:rPr>
          <w:rFonts w:ascii="Arial" w:hAnsi="Arial" w:cs="Arial"/>
          <w:color w:val="000000"/>
          <w:sz w:val="22"/>
          <w:szCs w:val="22"/>
        </w:rPr>
        <w:t>Exforge # (amlodipine/valsartan)</w:t>
      </w:r>
    </w:p>
    <w:p w:rsidR="00CD6D68" w:rsidRPr="00140D3B" w:rsidRDefault="00CD6D68" w:rsidP="00CD6D68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1080"/>
        <w:rPr>
          <w:rFonts w:ascii="Arial" w:hAnsi="Arial" w:cs="Arial"/>
          <w:color w:val="000000"/>
          <w:sz w:val="22"/>
          <w:szCs w:val="22"/>
        </w:rPr>
      </w:pPr>
      <w:r w:rsidRPr="00140D3B">
        <w:rPr>
          <w:rFonts w:ascii="Arial" w:hAnsi="Arial" w:cs="Arial"/>
          <w:color w:val="000000"/>
          <w:sz w:val="22"/>
          <w:szCs w:val="22"/>
        </w:rPr>
        <w:t>Lotrel # (amlodipine/benazepril)</w:t>
      </w:r>
    </w:p>
    <w:p w:rsidR="00CD6D68" w:rsidRPr="00140D3B" w:rsidRDefault="00CD6D68" w:rsidP="00CD6D68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140D3B">
        <w:rPr>
          <w:rFonts w:ascii="Arial" w:hAnsi="Arial" w:cs="Arial"/>
          <w:color w:val="000000"/>
          <w:sz w:val="22"/>
          <w:szCs w:val="22"/>
        </w:rPr>
        <w:t xml:space="preserve">Effective </w:t>
      </w:r>
      <w:r w:rsidRPr="00140D3B">
        <w:rPr>
          <w:rFonts w:ascii="Arial" w:hAnsi="Arial" w:cs="Arial"/>
          <w:bCs/>
          <w:sz w:val="22"/>
          <w:szCs w:val="22"/>
        </w:rPr>
        <w:t>November 6</w:t>
      </w:r>
      <w:r w:rsidRPr="00140D3B">
        <w:rPr>
          <w:rFonts w:ascii="Arial" w:hAnsi="Arial" w:cs="Arial"/>
          <w:color w:val="000000"/>
          <w:sz w:val="22"/>
          <w:szCs w:val="22"/>
        </w:rPr>
        <w:t xml:space="preserve">, 2017, the following cardiovascular agents will require prior authorization. </w:t>
      </w:r>
    </w:p>
    <w:p w:rsidR="00CD6D68" w:rsidRPr="00140D3B" w:rsidRDefault="00CD6D68" w:rsidP="00CD6D68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1080"/>
        <w:rPr>
          <w:rFonts w:ascii="Arial" w:hAnsi="Arial" w:cs="Arial"/>
          <w:color w:val="000000"/>
          <w:sz w:val="22"/>
          <w:szCs w:val="22"/>
        </w:rPr>
      </w:pPr>
      <w:r w:rsidRPr="00140D3B">
        <w:rPr>
          <w:rFonts w:ascii="Arial" w:hAnsi="Arial" w:cs="Arial"/>
          <w:color w:val="000000"/>
          <w:sz w:val="22"/>
          <w:szCs w:val="22"/>
        </w:rPr>
        <w:t xml:space="preserve">Edecrin (ethacrynic acid) – </w:t>
      </w:r>
      <w:r w:rsidRPr="00140D3B">
        <w:rPr>
          <w:rFonts w:ascii="Arial" w:hAnsi="Arial" w:cs="Arial"/>
          <w:b/>
          <w:color w:val="000000"/>
          <w:sz w:val="22"/>
          <w:szCs w:val="22"/>
        </w:rPr>
        <w:t>PA</w:t>
      </w:r>
      <w:r w:rsidRPr="00140D3B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8340D0" w:rsidRPr="008340D0" w:rsidRDefault="00CD6D68" w:rsidP="008340D0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1080"/>
        <w:rPr>
          <w:rFonts w:ascii="Arial" w:hAnsi="Arial" w:cs="Arial"/>
          <w:color w:val="000000"/>
          <w:sz w:val="22"/>
          <w:szCs w:val="22"/>
        </w:rPr>
      </w:pPr>
      <w:r w:rsidRPr="00140D3B">
        <w:rPr>
          <w:rFonts w:ascii="Arial" w:hAnsi="Arial" w:cs="Arial"/>
          <w:color w:val="000000"/>
          <w:sz w:val="22"/>
          <w:szCs w:val="22"/>
        </w:rPr>
        <w:t xml:space="preserve">Isordil (isosorbide dinitrate 40 mg tablet) – </w:t>
      </w:r>
      <w:r w:rsidRPr="00B13AA5">
        <w:rPr>
          <w:rFonts w:ascii="Arial" w:hAnsi="Arial" w:cs="Arial"/>
          <w:b/>
          <w:color w:val="000000"/>
          <w:sz w:val="22"/>
          <w:szCs w:val="22"/>
        </w:rPr>
        <w:t>PA</w:t>
      </w:r>
    </w:p>
    <w:p w:rsidR="00B503C7" w:rsidRPr="008340D0" w:rsidRDefault="00B503C7" w:rsidP="008340D0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8340D0">
        <w:rPr>
          <w:rFonts w:ascii="Arial" w:hAnsi="Arial" w:cs="Arial"/>
          <w:color w:val="000000"/>
          <w:sz w:val="22"/>
          <w:szCs w:val="22"/>
        </w:rPr>
        <w:t xml:space="preserve">Effective November 6, 2017, the following long-acting stimulants will require prior authorization for all ages and quantities. </w:t>
      </w:r>
    </w:p>
    <w:p w:rsidR="00B503C7" w:rsidRPr="00B503C7" w:rsidRDefault="00B503C7" w:rsidP="00B503C7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1080"/>
        <w:rPr>
          <w:rFonts w:ascii="Arial" w:hAnsi="Arial" w:cs="Arial"/>
          <w:sz w:val="22"/>
          <w:szCs w:val="22"/>
        </w:rPr>
      </w:pPr>
      <w:r w:rsidRPr="00B503C7">
        <w:rPr>
          <w:rFonts w:ascii="Arial" w:hAnsi="Arial" w:cs="Arial"/>
          <w:sz w:val="22"/>
          <w:szCs w:val="22"/>
        </w:rPr>
        <w:lastRenderedPageBreak/>
        <w:t xml:space="preserve">Aptensio XR (methylphenidate extended-release) – </w:t>
      </w:r>
      <w:r w:rsidRPr="00B503C7">
        <w:rPr>
          <w:rFonts w:ascii="Arial" w:hAnsi="Arial" w:cs="Arial"/>
          <w:b/>
          <w:sz w:val="22"/>
          <w:szCs w:val="22"/>
        </w:rPr>
        <w:t>PA</w:t>
      </w:r>
      <w:r w:rsidRPr="00B503C7">
        <w:rPr>
          <w:rFonts w:ascii="Arial" w:hAnsi="Arial" w:cs="Arial"/>
          <w:sz w:val="22"/>
          <w:szCs w:val="22"/>
        </w:rPr>
        <w:t xml:space="preserve"> </w:t>
      </w:r>
    </w:p>
    <w:p w:rsidR="00B503C7" w:rsidRPr="00B503C7" w:rsidRDefault="00B503C7" w:rsidP="00B503C7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1080"/>
        <w:rPr>
          <w:rFonts w:ascii="Arial" w:hAnsi="Arial" w:cs="Arial"/>
          <w:sz w:val="22"/>
          <w:szCs w:val="22"/>
        </w:rPr>
      </w:pPr>
      <w:r w:rsidRPr="00B503C7">
        <w:rPr>
          <w:rFonts w:ascii="Arial" w:hAnsi="Arial" w:cs="Arial"/>
          <w:sz w:val="22"/>
          <w:szCs w:val="22"/>
        </w:rPr>
        <w:t xml:space="preserve">Daytrana (methylphenidate transdermal) – </w:t>
      </w:r>
      <w:r w:rsidRPr="00B503C7">
        <w:rPr>
          <w:rFonts w:ascii="Arial" w:hAnsi="Arial" w:cs="Arial"/>
          <w:b/>
          <w:sz w:val="22"/>
          <w:szCs w:val="22"/>
        </w:rPr>
        <w:t>PA</w:t>
      </w:r>
      <w:r w:rsidRPr="00B503C7">
        <w:rPr>
          <w:rFonts w:ascii="Arial" w:hAnsi="Arial" w:cs="Arial"/>
          <w:sz w:val="22"/>
          <w:szCs w:val="22"/>
        </w:rPr>
        <w:t xml:space="preserve"> </w:t>
      </w:r>
    </w:p>
    <w:p w:rsidR="00B503C7" w:rsidRPr="00B503C7" w:rsidRDefault="00B503C7" w:rsidP="00B503C7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1080"/>
        <w:rPr>
          <w:rFonts w:ascii="Arial" w:hAnsi="Arial" w:cs="Arial"/>
          <w:sz w:val="22"/>
          <w:szCs w:val="22"/>
        </w:rPr>
      </w:pPr>
      <w:r w:rsidRPr="00B503C7">
        <w:rPr>
          <w:rFonts w:ascii="Arial" w:hAnsi="Arial" w:cs="Arial"/>
          <w:sz w:val="22"/>
          <w:szCs w:val="22"/>
        </w:rPr>
        <w:t xml:space="preserve">Metadate CD (methylphenidate extended-release) – </w:t>
      </w:r>
      <w:r w:rsidRPr="00B503C7">
        <w:rPr>
          <w:rFonts w:ascii="Arial" w:hAnsi="Arial" w:cs="Arial"/>
          <w:b/>
          <w:sz w:val="22"/>
          <w:szCs w:val="22"/>
        </w:rPr>
        <w:t>PA</w:t>
      </w:r>
      <w:r w:rsidRPr="00B503C7">
        <w:rPr>
          <w:rFonts w:ascii="Arial" w:hAnsi="Arial" w:cs="Arial"/>
          <w:sz w:val="22"/>
          <w:szCs w:val="22"/>
        </w:rPr>
        <w:t xml:space="preserve"> </w:t>
      </w:r>
    </w:p>
    <w:p w:rsidR="00B503C7" w:rsidRPr="00B503C7" w:rsidRDefault="00B503C7" w:rsidP="00B503C7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1080"/>
        <w:rPr>
          <w:rFonts w:ascii="Arial" w:hAnsi="Arial" w:cs="Arial"/>
          <w:sz w:val="22"/>
          <w:szCs w:val="22"/>
        </w:rPr>
      </w:pPr>
      <w:r w:rsidRPr="00B503C7">
        <w:rPr>
          <w:rFonts w:ascii="Arial" w:hAnsi="Arial" w:cs="Arial"/>
          <w:sz w:val="22"/>
          <w:szCs w:val="22"/>
        </w:rPr>
        <w:t xml:space="preserve">Quillichew ER (methylphenidate extended-release chewable tablet) – </w:t>
      </w:r>
      <w:r w:rsidRPr="00B503C7">
        <w:rPr>
          <w:rFonts w:ascii="Arial" w:hAnsi="Arial" w:cs="Arial"/>
          <w:b/>
          <w:sz w:val="22"/>
          <w:szCs w:val="22"/>
        </w:rPr>
        <w:t>PA</w:t>
      </w:r>
      <w:r w:rsidRPr="00B503C7">
        <w:rPr>
          <w:rFonts w:ascii="Arial" w:hAnsi="Arial" w:cs="Arial"/>
          <w:sz w:val="22"/>
          <w:szCs w:val="22"/>
        </w:rPr>
        <w:t xml:space="preserve"> </w:t>
      </w:r>
    </w:p>
    <w:p w:rsidR="00B503C7" w:rsidRPr="00B503C7" w:rsidRDefault="00B503C7" w:rsidP="00B503C7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1080"/>
        <w:rPr>
          <w:rFonts w:ascii="Arial" w:hAnsi="Arial" w:cs="Arial"/>
          <w:sz w:val="22"/>
          <w:szCs w:val="22"/>
        </w:rPr>
      </w:pPr>
      <w:r w:rsidRPr="00B503C7">
        <w:rPr>
          <w:rFonts w:ascii="Arial" w:hAnsi="Arial" w:cs="Arial"/>
          <w:sz w:val="22"/>
          <w:szCs w:val="22"/>
        </w:rPr>
        <w:t xml:space="preserve">Ritalin LA (methylphenidate extended-release) – </w:t>
      </w:r>
      <w:r w:rsidRPr="00B503C7">
        <w:rPr>
          <w:rFonts w:ascii="Arial" w:hAnsi="Arial" w:cs="Arial"/>
          <w:b/>
          <w:sz w:val="22"/>
          <w:szCs w:val="22"/>
        </w:rPr>
        <w:t>PA</w:t>
      </w:r>
      <w:r w:rsidRPr="00B503C7">
        <w:rPr>
          <w:rFonts w:ascii="Arial" w:hAnsi="Arial" w:cs="Arial"/>
          <w:sz w:val="22"/>
          <w:szCs w:val="22"/>
        </w:rPr>
        <w:t xml:space="preserve"> </w:t>
      </w:r>
    </w:p>
    <w:p w:rsidR="00B503C7" w:rsidRPr="008340D0" w:rsidRDefault="00B503C7" w:rsidP="00D521FA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8340D0">
        <w:rPr>
          <w:rFonts w:ascii="Arial" w:hAnsi="Arial" w:cs="Arial"/>
          <w:color w:val="000000"/>
          <w:sz w:val="22"/>
          <w:szCs w:val="22"/>
        </w:rPr>
        <w:t xml:space="preserve">Effective November 6, 2017, the following atypical antipsychotic agent will no longer require prior authorization within updated age limits. </w:t>
      </w:r>
    </w:p>
    <w:p w:rsidR="00781D3B" w:rsidRDefault="00B503C7" w:rsidP="00781D3B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1080"/>
        <w:rPr>
          <w:rFonts w:ascii="Arial" w:hAnsi="Arial" w:cs="Arial"/>
          <w:sz w:val="22"/>
          <w:szCs w:val="22"/>
        </w:rPr>
      </w:pPr>
      <w:r w:rsidRPr="00B503C7">
        <w:rPr>
          <w:rFonts w:ascii="Arial" w:hAnsi="Arial" w:cs="Arial"/>
          <w:sz w:val="22"/>
          <w:szCs w:val="22"/>
        </w:rPr>
        <w:t xml:space="preserve">Abilify # (aripiprazole tablet) – </w:t>
      </w:r>
      <w:r w:rsidRPr="00B503C7">
        <w:rPr>
          <w:rFonts w:ascii="Arial" w:hAnsi="Arial" w:cs="Arial"/>
          <w:b/>
          <w:sz w:val="22"/>
          <w:szCs w:val="22"/>
        </w:rPr>
        <w:t>PA</w:t>
      </w:r>
      <w:r w:rsidRPr="00B503C7">
        <w:rPr>
          <w:rFonts w:ascii="Arial" w:hAnsi="Arial" w:cs="Arial"/>
          <w:sz w:val="22"/>
          <w:szCs w:val="22"/>
        </w:rPr>
        <w:t xml:space="preserve"> </w:t>
      </w:r>
      <w:r w:rsidRPr="00B503C7">
        <w:rPr>
          <w:rFonts w:ascii="Arial" w:hAnsi="Arial" w:cs="Arial"/>
          <w:b/>
          <w:sz w:val="22"/>
          <w:szCs w:val="22"/>
        </w:rPr>
        <w:t>&lt; 6 years and PA &gt; 30 units/month</w:t>
      </w:r>
    </w:p>
    <w:p w:rsidR="00B503C7" w:rsidRPr="00D521FA" w:rsidRDefault="00B503C7" w:rsidP="00D521FA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D521FA">
        <w:rPr>
          <w:rFonts w:ascii="Arial" w:hAnsi="Arial" w:cs="Arial"/>
          <w:color w:val="000000"/>
          <w:sz w:val="22"/>
          <w:szCs w:val="22"/>
        </w:rPr>
        <w:t xml:space="preserve">Effective November 6, 2017, the following chemotherapy agent will be available only in an inpatient hospital setting. </w:t>
      </w:r>
    </w:p>
    <w:p w:rsidR="00B503C7" w:rsidRPr="009F0526" w:rsidRDefault="007B4429" w:rsidP="00B503C7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1080"/>
        <w:rPr>
          <w:rFonts w:ascii="Arial" w:hAnsi="Arial" w:cs="Arial"/>
          <w:sz w:val="22"/>
          <w:szCs w:val="22"/>
        </w:rPr>
      </w:pPr>
      <w:r w:rsidRPr="009F0526">
        <w:rPr>
          <w:rFonts w:ascii="Arial" w:hAnsi="Arial" w:cs="Arial"/>
          <w:sz w:val="22"/>
          <w:szCs w:val="22"/>
        </w:rPr>
        <w:t>T</w:t>
      </w:r>
      <w:r w:rsidR="00B503C7" w:rsidRPr="009F0526">
        <w:rPr>
          <w:rFonts w:ascii="Arial" w:hAnsi="Arial" w:cs="Arial"/>
          <w:sz w:val="22"/>
          <w:szCs w:val="22"/>
        </w:rPr>
        <w:t xml:space="preserve">hiotepa </w:t>
      </w:r>
      <w:r w:rsidR="00B503C7" w:rsidRPr="009F0526">
        <w:rPr>
          <w:rFonts w:ascii="Arial" w:hAnsi="Arial" w:cs="Arial"/>
          <w:sz w:val="22"/>
          <w:szCs w:val="22"/>
          <w:vertAlign w:val="superscript"/>
        </w:rPr>
        <w:t>H</w:t>
      </w:r>
      <w:r w:rsidR="00B503C7" w:rsidRPr="009F0526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B503C7" w:rsidRPr="00673F96" w:rsidRDefault="00B503C7" w:rsidP="00E3616D">
      <w:pPr>
        <w:pStyle w:val="Subtitle"/>
        <w:spacing w:line="240" w:lineRule="auto"/>
        <w:rPr>
          <w:rFonts w:cs="Arial"/>
          <w:b/>
          <w:sz w:val="24"/>
          <w:szCs w:val="24"/>
        </w:rPr>
      </w:pPr>
      <w:r w:rsidRPr="00673F96">
        <w:rPr>
          <w:rFonts w:cs="Arial"/>
          <w:b/>
          <w:sz w:val="24"/>
          <w:szCs w:val="24"/>
        </w:rPr>
        <w:t>Updated MassHealth Brand Name Preferred Over Generic Drug List</w:t>
      </w:r>
    </w:p>
    <w:p w:rsidR="00B503C7" w:rsidRPr="00781D3B" w:rsidRDefault="00B503C7" w:rsidP="00781D3B">
      <w:pPr>
        <w:numPr>
          <w:ilvl w:val="0"/>
          <w:numId w:val="19"/>
        </w:num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781D3B">
        <w:rPr>
          <w:rFonts w:ascii="Arial" w:hAnsi="Arial" w:cs="Arial"/>
          <w:color w:val="000000"/>
          <w:sz w:val="22"/>
          <w:szCs w:val="22"/>
        </w:rPr>
        <w:t xml:space="preserve">Effective November 6, 2017, the following long-acting amphetamine cerebral stimulant agent will be added to the MassHealth Brand Name Preferred </w:t>
      </w:r>
      <w:proofErr w:type="gramStart"/>
      <w:r w:rsidRPr="00781D3B">
        <w:rPr>
          <w:rFonts w:ascii="Arial" w:hAnsi="Arial" w:cs="Arial"/>
          <w:color w:val="000000"/>
          <w:sz w:val="22"/>
          <w:szCs w:val="22"/>
        </w:rPr>
        <w:t>Over</w:t>
      </w:r>
      <w:proofErr w:type="gramEnd"/>
      <w:r w:rsidRPr="00781D3B">
        <w:rPr>
          <w:rFonts w:ascii="Arial" w:hAnsi="Arial" w:cs="Arial"/>
          <w:color w:val="000000"/>
          <w:sz w:val="22"/>
          <w:szCs w:val="22"/>
        </w:rPr>
        <w:t xml:space="preserve"> Generic Drug List. </w:t>
      </w:r>
    </w:p>
    <w:p w:rsidR="000713D3" w:rsidRPr="001A125B" w:rsidRDefault="00B503C7" w:rsidP="000713D3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1080"/>
        <w:rPr>
          <w:rFonts w:ascii="Arial" w:hAnsi="Arial" w:cs="Arial"/>
          <w:b/>
          <w:sz w:val="22"/>
          <w:szCs w:val="22"/>
        </w:rPr>
      </w:pPr>
      <w:r w:rsidRPr="000713D3">
        <w:rPr>
          <w:rFonts w:ascii="Arial" w:hAnsi="Arial" w:cs="Arial"/>
          <w:sz w:val="22"/>
          <w:szCs w:val="22"/>
        </w:rPr>
        <w:t xml:space="preserve">Adderall XR (amphetamine salts extended-release) </w:t>
      </w:r>
      <w:r w:rsidRPr="00F93C6C">
        <w:rPr>
          <w:rFonts w:ascii="Arial" w:hAnsi="Arial" w:cs="Arial"/>
          <w:sz w:val="22"/>
          <w:szCs w:val="22"/>
          <w:vertAlign w:val="superscript"/>
        </w:rPr>
        <w:t>BP PD</w:t>
      </w:r>
      <w:r w:rsidRPr="000713D3">
        <w:rPr>
          <w:rFonts w:ascii="Arial" w:hAnsi="Arial" w:cs="Arial"/>
          <w:sz w:val="22"/>
          <w:szCs w:val="22"/>
        </w:rPr>
        <w:t xml:space="preserve"> – </w:t>
      </w:r>
      <w:r w:rsidRPr="001A125B">
        <w:rPr>
          <w:rFonts w:ascii="Arial" w:hAnsi="Arial" w:cs="Arial"/>
          <w:b/>
          <w:sz w:val="22"/>
          <w:szCs w:val="22"/>
        </w:rPr>
        <w:t>PA</w:t>
      </w:r>
      <w:r w:rsidRPr="000713D3">
        <w:rPr>
          <w:rFonts w:ascii="Arial" w:hAnsi="Arial" w:cs="Arial"/>
          <w:sz w:val="22"/>
          <w:szCs w:val="22"/>
        </w:rPr>
        <w:t xml:space="preserve"> </w:t>
      </w:r>
      <w:r w:rsidRPr="001A125B">
        <w:rPr>
          <w:rFonts w:ascii="Arial" w:hAnsi="Arial" w:cs="Arial"/>
          <w:b/>
          <w:sz w:val="22"/>
          <w:szCs w:val="22"/>
        </w:rPr>
        <w:t>&lt; 3 years and PA &gt; 60 units/month</w:t>
      </w:r>
    </w:p>
    <w:p w:rsidR="00B503C7" w:rsidRPr="000713D3" w:rsidRDefault="00B503C7" w:rsidP="000713D3">
      <w:pPr>
        <w:numPr>
          <w:ilvl w:val="0"/>
          <w:numId w:val="19"/>
        </w:num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0713D3">
        <w:rPr>
          <w:rFonts w:ascii="Arial" w:hAnsi="Arial" w:cs="Arial"/>
          <w:color w:val="000000"/>
          <w:sz w:val="22"/>
          <w:szCs w:val="22"/>
        </w:rPr>
        <w:t xml:space="preserve">Effective November 6, 2017, the following antiretroviral agents will be added to the MassHealth Brand Name Preferred </w:t>
      </w:r>
      <w:proofErr w:type="gramStart"/>
      <w:r w:rsidRPr="000713D3">
        <w:rPr>
          <w:rFonts w:ascii="Arial" w:hAnsi="Arial" w:cs="Arial"/>
          <w:color w:val="000000"/>
          <w:sz w:val="22"/>
          <w:szCs w:val="22"/>
        </w:rPr>
        <w:t>Over</w:t>
      </w:r>
      <w:proofErr w:type="gramEnd"/>
      <w:r w:rsidRPr="000713D3">
        <w:rPr>
          <w:rFonts w:ascii="Arial" w:hAnsi="Arial" w:cs="Arial"/>
          <w:color w:val="000000"/>
          <w:sz w:val="22"/>
          <w:szCs w:val="22"/>
        </w:rPr>
        <w:t xml:space="preserve"> Generic Drug List. </w:t>
      </w:r>
    </w:p>
    <w:p w:rsidR="00B503C7" w:rsidRPr="00673F96" w:rsidRDefault="00B503C7" w:rsidP="00673F96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1080"/>
        <w:rPr>
          <w:rFonts w:ascii="Arial" w:hAnsi="Arial" w:cs="Arial"/>
          <w:color w:val="000000"/>
          <w:sz w:val="22"/>
          <w:szCs w:val="22"/>
        </w:rPr>
      </w:pPr>
      <w:r w:rsidRPr="00673F96">
        <w:rPr>
          <w:rFonts w:ascii="Arial" w:hAnsi="Arial" w:cs="Arial"/>
          <w:color w:val="000000"/>
          <w:sz w:val="22"/>
          <w:szCs w:val="22"/>
        </w:rPr>
        <w:t>Lexiva (fosamprenavir)</w:t>
      </w:r>
      <w:r w:rsidRPr="00F93C6C">
        <w:rPr>
          <w:rFonts w:ascii="Arial" w:hAnsi="Arial" w:cs="Arial"/>
          <w:sz w:val="22"/>
          <w:szCs w:val="22"/>
          <w:vertAlign w:val="superscript"/>
        </w:rPr>
        <w:t xml:space="preserve"> BP</w:t>
      </w:r>
    </w:p>
    <w:p w:rsidR="00B503C7" w:rsidRPr="00673F96" w:rsidRDefault="00B503C7" w:rsidP="00673F96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1080"/>
        <w:rPr>
          <w:rFonts w:ascii="Arial" w:hAnsi="Arial" w:cs="Arial"/>
          <w:color w:val="000000"/>
          <w:sz w:val="22"/>
          <w:szCs w:val="22"/>
        </w:rPr>
      </w:pPr>
      <w:r w:rsidRPr="00673F96">
        <w:rPr>
          <w:rFonts w:ascii="Arial" w:hAnsi="Arial" w:cs="Arial"/>
          <w:color w:val="000000"/>
          <w:sz w:val="22"/>
          <w:szCs w:val="22"/>
        </w:rPr>
        <w:t>Prezista (darunavir</w:t>
      </w:r>
      <w:r w:rsidR="000713D3" w:rsidRPr="000713D3">
        <w:rPr>
          <w:rFonts w:ascii="Arial" w:hAnsi="Arial" w:cs="Arial"/>
          <w:sz w:val="22"/>
          <w:szCs w:val="22"/>
        </w:rPr>
        <w:t xml:space="preserve">) </w:t>
      </w:r>
      <w:r w:rsidR="000713D3" w:rsidRPr="000713D3">
        <w:rPr>
          <w:rFonts w:ascii="Arial" w:hAnsi="Arial" w:cs="Arial"/>
          <w:sz w:val="22"/>
          <w:szCs w:val="22"/>
          <w:vertAlign w:val="superscript"/>
        </w:rPr>
        <w:t>BP</w:t>
      </w:r>
    </w:p>
    <w:p w:rsidR="00B503C7" w:rsidRPr="00673F96" w:rsidRDefault="00B503C7" w:rsidP="00673F96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1080"/>
        <w:rPr>
          <w:rFonts w:ascii="Arial" w:hAnsi="Arial" w:cs="Arial"/>
          <w:color w:val="000000"/>
          <w:sz w:val="22"/>
          <w:szCs w:val="22"/>
        </w:rPr>
      </w:pPr>
      <w:r w:rsidRPr="00673F96">
        <w:rPr>
          <w:rFonts w:ascii="Arial" w:hAnsi="Arial" w:cs="Arial"/>
          <w:color w:val="000000"/>
          <w:sz w:val="22"/>
          <w:szCs w:val="22"/>
        </w:rPr>
        <w:lastRenderedPageBreak/>
        <w:t>Reyataz (atazanavir</w:t>
      </w:r>
      <w:r w:rsidR="000713D3" w:rsidRPr="000713D3">
        <w:rPr>
          <w:rFonts w:ascii="Arial" w:hAnsi="Arial" w:cs="Arial"/>
          <w:sz w:val="22"/>
          <w:szCs w:val="22"/>
        </w:rPr>
        <w:t xml:space="preserve">) </w:t>
      </w:r>
      <w:r w:rsidR="000713D3" w:rsidRPr="000713D3">
        <w:rPr>
          <w:rFonts w:ascii="Arial" w:hAnsi="Arial" w:cs="Arial"/>
          <w:sz w:val="22"/>
          <w:szCs w:val="22"/>
          <w:vertAlign w:val="superscript"/>
        </w:rPr>
        <w:t>BP</w:t>
      </w:r>
    </w:p>
    <w:p w:rsidR="00B503C7" w:rsidRPr="00673F96" w:rsidRDefault="00B503C7" w:rsidP="00673F96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1080"/>
        <w:rPr>
          <w:rFonts w:ascii="Arial" w:hAnsi="Arial" w:cs="Arial"/>
          <w:color w:val="000000"/>
          <w:sz w:val="22"/>
          <w:szCs w:val="22"/>
        </w:rPr>
      </w:pPr>
      <w:r w:rsidRPr="00673F96">
        <w:rPr>
          <w:rFonts w:ascii="Arial" w:hAnsi="Arial" w:cs="Arial"/>
          <w:color w:val="000000"/>
          <w:sz w:val="22"/>
          <w:szCs w:val="22"/>
        </w:rPr>
        <w:t>Sustiva (efavirenz</w:t>
      </w:r>
      <w:r w:rsidR="000713D3" w:rsidRPr="000713D3">
        <w:rPr>
          <w:rFonts w:ascii="Arial" w:hAnsi="Arial" w:cs="Arial"/>
          <w:sz w:val="22"/>
          <w:szCs w:val="22"/>
        </w:rPr>
        <w:t xml:space="preserve">) </w:t>
      </w:r>
      <w:r w:rsidR="000713D3" w:rsidRPr="000713D3">
        <w:rPr>
          <w:rFonts w:ascii="Arial" w:hAnsi="Arial" w:cs="Arial"/>
          <w:sz w:val="22"/>
          <w:szCs w:val="22"/>
          <w:vertAlign w:val="superscript"/>
        </w:rPr>
        <w:t>BP</w:t>
      </w:r>
    </w:p>
    <w:p w:rsidR="000713D3" w:rsidRPr="000713D3" w:rsidRDefault="00B503C7" w:rsidP="000713D3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1080"/>
        <w:rPr>
          <w:rFonts w:ascii="Arial" w:hAnsi="Arial" w:cs="Arial"/>
          <w:color w:val="000000"/>
          <w:sz w:val="22"/>
          <w:szCs w:val="22"/>
          <w:lang w:val="fr-FR"/>
        </w:rPr>
      </w:pPr>
      <w:r w:rsidRPr="000713D3">
        <w:rPr>
          <w:rFonts w:ascii="Arial" w:hAnsi="Arial" w:cs="Arial"/>
          <w:color w:val="000000"/>
          <w:sz w:val="22"/>
          <w:szCs w:val="22"/>
          <w:lang w:val="fr-FR"/>
        </w:rPr>
        <w:t xml:space="preserve">Truvada (emtricitabine/tenofovir disoproxil fumarate) </w:t>
      </w:r>
      <w:r w:rsidR="000713D3" w:rsidRPr="000713D3">
        <w:rPr>
          <w:rFonts w:ascii="Arial" w:hAnsi="Arial" w:cs="Arial"/>
          <w:sz w:val="22"/>
          <w:szCs w:val="22"/>
          <w:vertAlign w:val="superscript"/>
        </w:rPr>
        <w:t>BP</w:t>
      </w:r>
    </w:p>
    <w:p w:rsidR="000713D3" w:rsidRPr="000713D3" w:rsidRDefault="00B503C7" w:rsidP="000713D3">
      <w:pPr>
        <w:pStyle w:val="BODYTEXT"/>
        <w:numPr>
          <w:ilvl w:val="0"/>
          <w:numId w:val="19"/>
        </w:numPr>
        <w:rPr>
          <w:sz w:val="22"/>
          <w:szCs w:val="22"/>
        </w:rPr>
      </w:pPr>
      <w:r w:rsidRPr="000713D3">
        <w:rPr>
          <w:sz w:val="22"/>
          <w:szCs w:val="22"/>
        </w:rPr>
        <w:t xml:space="preserve">Effective November 6, 2017, the following ammonia inhibitor agent will be added to the MassHealth Brand Name Preferred </w:t>
      </w:r>
      <w:proofErr w:type="gramStart"/>
      <w:r w:rsidRPr="000713D3">
        <w:rPr>
          <w:sz w:val="22"/>
          <w:szCs w:val="22"/>
        </w:rPr>
        <w:t>Over</w:t>
      </w:r>
      <w:proofErr w:type="gramEnd"/>
      <w:r w:rsidRPr="000713D3">
        <w:rPr>
          <w:sz w:val="22"/>
          <w:szCs w:val="22"/>
        </w:rPr>
        <w:t xml:space="preserve"> Generic Drug List. </w:t>
      </w:r>
    </w:p>
    <w:p w:rsidR="00B503C7" w:rsidRPr="000713D3" w:rsidRDefault="00B503C7" w:rsidP="000713D3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1080"/>
        <w:rPr>
          <w:rFonts w:ascii="Arial" w:hAnsi="Arial" w:cs="Arial"/>
          <w:color w:val="000000"/>
          <w:sz w:val="22"/>
          <w:szCs w:val="22"/>
        </w:rPr>
      </w:pPr>
      <w:r w:rsidRPr="000713D3">
        <w:rPr>
          <w:rFonts w:ascii="Arial" w:hAnsi="Arial" w:cs="Arial"/>
          <w:color w:val="000000"/>
          <w:sz w:val="22"/>
          <w:szCs w:val="22"/>
        </w:rPr>
        <w:t>Buphenyl (sodium phenylbutyrate tablet</w:t>
      </w:r>
      <w:r w:rsidRPr="00B13AA5">
        <w:rPr>
          <w:rFonts w:ascii="Arial" w:hAnsi="Arial" w:cs="Arial"/>
          <w:sz w:val="22"/>
          <w:szCs w:val="22"/>
        </w:rPr>
        <w:t xml:space="preserve">) </w:t>
      </w:r>
      <w:r w:rsidR="00B13AA5" w:rsidRPr="000713D3">
        <w:rPr>
          <w:rFonts w:ascii="Arial" w:hAnsi="Arial" w:cs="Arial"/>
          <w:sz w:val="22"/>
          <w:szCs w:val="22"/>
          <w:vertAlign w:val="superscript"/>
        </w:rPr>
        <w:t>BP</w:t>
      </w:r>
      <w:r w:rsidRPr="000713D3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B503C7" w:rsidRPr="00B13AA5" w:rsidRDefault="00B503C7" w:rsidP="00F9097E">
      <w:pPr>
        <w:numPr>
          <w:ilvl w:val="0"/>
          <w:numId w:val="19"/>
        </w:num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B13AA5">
        <w:rPr>
          <w:rFonts w:ascii="Arial" w:hAnsi="Arial" w:cs="Arial"/>
          <w:sz w:val="22"/>
          <w:szCs w:val="22"/>
        </w:rPr>
        <w:t>Effective November 6, 2017, the following multiple sclerosis agent</w:t>
      </w:r>
      <w:r w:rsidR="00804116">
        <w:rPr>
          <w:rFonts w:ascii="Arial" w:hAnsi="Arial" w:cs="Arial"/>
          <w:sz w:val="22"/>
          <w:szCs w:val="22"/>
        </w:rPr>
        <w:t>s</w:t>
      </w:r>
      <w:r w:rsidRPr="00B13AA5">
        <w:rPr>
          <w:rFonts w:ascii="Arial" w:hAnsi="Arial" w:cs="Arial"/>
          <w:sz w:val="22"/>
          <w:szCs w:val="22"/>
        </w:rPr>
        <w:t xml:space="preserve"> will be added to the MassHealth Brand Name Preferred </w:t>
      </w:r>
      <w:proofErr w:type="gramStart"/>
      <w:r w:rsidRPr="00B13AA5">
        <w:rPr>
          <w:rFonts w:ascii="Arial" w:hAnsi="Arial" w:cs="Arial"/>
          <w:color w:val="000000"/>
          <w:sz w:val="22"/>
          <w:szCs w:val="22"/>
        </w:rPr>
        <w:t>Over</w:t>
      </w:r>
      <w:proofErr w:type="gramEnd"/>
      <w:r w:rsidRPr="00B13AA5">
        <w:rPr>
          <w:rFonts w:ascii="Arial" w:hAnsi="Arial" w:cs="Arial"/>
          <w:color w:val="000000"/>
          <w:sz w:val="22"/>
          <w:szCs w:val="22"/>
        </w:rPr>
        <w:t xml:space="preserve"> Generic Drug List. </w:t>
      </w:r>
    </w:p>
    <w:p w:rsidR="00F93C6C" w:rsidRPr="00F93C6C" w:rsidRDefault="00B503C7" w:rsidP="00F93C6C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1080"/>
        <w:rPr>
          <w:rFonts w:ascii="Arial" w:hAnsi="Arial" w:cs="Arial"/>
          <w:sz w:val="22"/>
          <w:szCs w:val="22"/>
        </w:rPr>
      </w:pPr>
      <w:r w:rsidRPr="00F93C6C">
        <w:rPr>
          <w:rFonts w:ascii="Arial" w:hAnsi="Arial" w:cs="Arial"/>
          <w:sz w:val="22"/>
          <w:szCs w:val="22"/>
        </w:rPr>
        <w:t xml:space="preserve">Copaxone (glatiramer 40 mg) </w:t>
      </w:r>
      <w:r w:rsidR="00F9097E" w:rsidRPr="00375713">
        <w:rPr>
          <w:rFonts w:ascii="Arial" w:hAnsi="Arial" w:cs="Arial"/>
          <w:sz w:val="22"/>
          <w:szCs w:val="22"/>
          <w:vertAlign w:val="superscript"/>
        </w:rPr>
        <w:t>BP</w:t>
      </w:r>
    </w:p>
    <w:p w:rsidR="00F93C6C" w:rsidRPr="00E3616D" w:rsidRDefault="00F93C6C" w:rsidP="00F93C6C">
      <w:pPr>
        <w:numPr>
          <w:ilvl w:val="0"/>
          <w:numId w:val="19"/>
        </w:num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E3616D">
        <w:rPr>
          <w:rFonts w:ascii="Arial" w:hAnsi="Arial" w:cs="Arial"/>
          <w:color w:val="000000"/>
          <w:sz w:val="22"/>
          <w:szCs w:val="22"/>
        </w:rPr>
        <w:t xml:space="preserve">Effective November 6, 2017, the following lipid lowering agent will be removed from the MassHealth Brand Name Preferred </w:t>
      </w:r>
      <w:proofErr w:type="gramStart"/>
      <w:r w:rsidRPr="00E3616D">
        <w:rPr>
          <w:rFonts w:ascii="Arial" w:hAnsi="Arial" w:cs="Arial"/>
          <w:color w:val="000000"/>
          <w:sz w:val="22"/>
          <w:szCs w:val="22"/>
        </w:rPr>
        <w:t>Over</w:t>
      </w:r>
      <w:proofErr w:type="gramEnd"/>
      <w:r w:rsidRPr="00E3616D">
        <w:rPr>
          <w:rFonts w:ascii="Arial" w:hAnsi="Arial" w:cs="Arial"/>
          <w:color w:val="000000"/>
          <w:sz w:val="22"/>
          <w:szCs w:val="22"/>
        </w:rPr>
        <w:t xml:space="preserve"> Generic Drug List. </w:t>
      </w:r>
    </w:p>
    <w:p w:rsidR="00F93C6C" w:rsidRPr="00F93C6C" w:rsidRDefault="00F93C6C" w:rsidP="00F93C6C">
      <w:pPr>
        <w:numPr>
          <w:ilvl w:val="0"/>
          <w:numId w:val="17"/>
        </w:numPr>
        <w:tabs>
          <w:tab w:val="left" w:pos="1260"/>
        </w:tabs>
        <w:spacing w:line="256" w:lineRule="auto"/>
        <w:contextualSpacing/>
        <w:rPr>
          <w:rFonts w:ascii="Arial" w:hAnsi="Arial" w:cs="Arial"/>
          <w:sz w:val="22"/>
          <w:szCs w:val="22"/>
        </w:rPr>
      </w:pPr>
      <w:r w:rsidRPr="00F93C6C">
        <w:rPr>
          <w:rFonts w:ascii="Arial" w:hAnsi="Arial" w:cs="Arial"/>
          <w:color w:val="000000"/>
          <w:sz w:val="22"/>
          <w:szCs w:val="22"/>
        </w:rPr>
        <w:t xml:space="preserve">Zetia (ezetimibe) – </w:t>
      </w:r>
      <w:r w:rsidRPr="00F93C6C">
        <w:rPr>
          <w:rFonts w:ascii="Arial" w:hAnsi="Arial" w:cs="Arial"/>
          <w:b/>
          <w:color w:val="000000"/>
          <w:sz w:val="22"/>
          <w:szCs w:val="22"/>
        </w:rPr>
        <w:t>PA</w:t>
      </w:r>
      <w:r w:rsidRPr="00F93C6C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F93C6C" w:rsidRPr="00F93C6C" w:rsidRDefault="00F93C6C" w:rsidP="00F93C6C">
      <w:pPr>
        <w:numPr>
          <w:ilvl w:val="0"/>
          <w:numId w:val="19"/>
        </w:num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F93C6C">
        <w:rPr>
          <w:rFonts w:ascii="Arial" w:hAnsi="Arial" w:cs="Arial"/>
          <w:color w:val="000000"/>
          <w:sz w:val="22"/>
          <w:szCs w:val="22"/>
        </w:rPr>
        <w:t xml:space="preserve">Effective </w:t>
      </w:r>
      <w:r w:rsidRPr="00F93C6C">
        <w:rPr>
          <w:rFonts w:ascii="Arial" w:hAnsi="Arial" w:cs="Arial"/>
          <w:sz w:val="22"/>
          <w:szCs w:val="22"/>
        </w:rPr>
        <w:t>November 6</w:t>
      </w:r>
      <w:r w:rsidRPr="00F93C6C">
        <w:rPr>
          <w:rFonts w:ascii="Arial" w:hAnsi="Arial" w:cs="Arial"/>
          <w:color w:val="000000"/>
          <w:sz w:val="22"/>
          <w:szCs w:val="22"/>
        </w:rPr>
        <w:t xml:space="preserve">, 2017, the following dermatological agent will be added to the MassHealth Brand Name Preferred </w:t>
      </w:r>
      <w:proofErr w:type="gramStart"/>
      <w:r w:rsidRPr="00F93C6C">
        <w:rPr>
          <w:rFonts w:ascii="Arial" w:hAnsi="Arial" w:cs="Arial"/>
          <w:color w:val="000000"/>
          <w:sz w:val="22"/>
          <w:szCs w:val="22"/>
        </w:rPr>
        <w:t>Over</w:t>
      </w:r>
      <w:proofErr w:type="gramEnd"/>
      <w:r w:rsidRPr="00F93C6C">
        <w:rPr>
          <w:rFonts w:ascii="Arial" w:hAnsi="Arial" w:cs="Arial"/>
          <w:color w:val="000000"/>
          <w:sz w:val="22"/>
          <w:szCs w:val="22"/>
        </w:rPr>
        <w:t xml:space="preserve"> Generic Drug List. </w:t>
      </w:r>
    </w:p>
    <w:p w:rsidR="00F93C6C" w:rsidRPr="00F93C6C" w:rsidRDefault="00F93C6C" w:rsidP="00F93C6C">
      <w:pPr>
        <w:numPr>
          <w:ilvl w:val="0"/>
          <w:numId w:val="17"/>
        </w:numPr>
        <w:tabs>
          <w:tab w:val="left" w:pos="1260"/>
        </w:tabs>
        <w:spacing w:line="256" w:lineRule="auto"/>
        <w:contextualSpacing/>
        <w:rPr>
          <w:rFonts w:ascii="Arial" w:hAnsi="Arial" w:cs="Arial"/>
          <w:color w:val="000000"/>
          <w:sz w:val="22"/>
          <w:szCs w:val="22"/>
        </w:rPr>
      </w:pPr>
      <w:r w:rsidRPr="00F93C6C">
        <w:rPr>
          <w:rFonts w:ascii="Arial" w:hAnsi="Arial" w:cs="Arial"/>
          <w:color w:val="000000"/>
          <w:sz w:val="22"/>
          <w:szCs w:val="22"/>
        </w:rPr>
        <w:t xml:space="preserve">Aczone (dapsone gel) </w:t>
      </w:r>
      <w:r w:rsidRPr="00375713">
        <w:rPr>
          <w:rFonts w:ascii="Arial" w:hAnsi="Arial" w:cs="Arial"/>
          <w:sz w:val="22"/>
          <w:szCs w:val="22"/>
          <w:vertAlign w:val="superscript"/>
        </w:rPr>
        <w:t>BP</w:t>
      </w:r>
      <w:r w:rsidRPr="00F93C6C">
        <w:rPr>
          <w:rFonts w:ascii="Arial" w:hAnsi="Arial" w:cs="Arial"/>
          <w:color w:val="000000"/>
          <w:sz w:val="22"/>
          <w:szCs w:val="22"/>
        </w:rPr>
        <w:t xml:space="preserve">– </w:t>
      </w:r>
      <w:r w:rsidRPr="00375713">
        <w:rPr>
          <w:rFonts w:ascii="Arial" w:hAnsi="Arial" w:cs="Arial"/>
          <w:b/>
          <w:color w:val="000000"/>
          <w:sz w:val="22"/>
          <w:szCs w:val="22"/>
        </w:rPr>
        <w:t>PA</w:t>
      </w:r>
    </w:p>
    <w:p w:rsidR="00B503C7" w:rsidRPr="00B503C7" w:rsidRDefault="00B503C7" w:rsidP="007B4429">
      <w:pPr>
        <w:pStyle w:val="Subtitle"/>
        <w:spacing w:line="240" w:lineRule="auto"/>
        <w:rPr>
          <w:rFonts w:cs="Arial"/>
          <w:b/>
          <w:bCs/>
        </w:rPr>
      </w:pPr>
      <w:r w:rsidRPr="00B503C7">
        <w:rPr>
          <w:rFonts w:cs="Arial"/>
          <w:b/>
          <w:bCs/>
        </w:rPr>
        <w:t>Updated MassHealth Supplemental Rebate/Preferred Drug List</w:t>
      </w:r>
    </w:p>
    <w:p w:rsidR="00B503C7" w:rsidRPr="00B503C7" w:rsidRDefault="00B503C7" w:rsidP="00F9097E">
      <w:pPr>
        <w:pStyle w:val="BODYTEXT"/>
        <w:numPr>
          <w:ilvl w:val="0"/>
          <w:numId w:val="22"/>
        </w:numPr>
        <w:rPr>
          <w:sz w:val="22"/>
          <w:szCs w:val="22"/>
        </w:rPr>
      </w:pPr>
      <w:r w:rsidRPr="00B503C7">
        <w:rPr>
          <w:sz w:val="22"/>
          <w:szCs w:val="22"/>
        </w:rPr>
        <w:t xml:space="preserve">Effective November 6, 2017, the following long-acting amphetamine cerebral stimulant agents will be added to the MassHealth Supplemental Rebate/Preferred Drug List. </w:t>
      </w:r>
    </w:p>
    <w:p w:rsidR="00B503C7" w:rsidRPr="00F9097E" w:rsidRDefault="00B503C7" w:rsidP="00F9097E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1080"/>
        <w:rPr>
          <w:rFonts w:ascii="Arial" w:hAnsi="Arial" w:cs="Arial"/>
          <w:color w:val="000000"/>
          <w:sz w:val="22"/>
          <w:szCs w:val="22"/>
        </w:rPr>
      </w:pPr>
      <w:r w:rsidRPr="00F9097E">
        <w:rPr>
          <w:rFonts w:ascii="Arial" w:hAnsi="Arial" w:cs="Arial"/>
          <w:color w:val="000000"/>
          <w:sz w:val="22"/>
          <w:szCs w:val="22"/>
        </w:rPr>
        <w:t>Adderall XR (amphetamine salts extended-release)</w:t>
      </w:r>
      <w:r w:rsidR="001A125B" w:rsidRPr="001A125B">
        <w:rPr>
          <w:rFonts w:ascii="Arial" w:hAnsi="Arial" w:cs="Arial"/>
          <w:color w:val="000000"/>
          <w:sz w:val="22"/>
          <w:szCs w:val="22"/>
        </w:rPr>
        <w:t xml:space="preserve"> </w:t>
      </w:r>
      <w:r w:rsidR="001A125B" w:rsidRPr="001A125B">
        <w:rPr>
          <w:rFonts w:ascii="Arial" w:hAnsi="Arial" w:cs="Arial"/>
          <w:sz w:val="22"/>
          <w:szCs w:val="22"/>
          <w:vertAlign w:val="superscript"/>
        </w:rPr>
        <w:t>PD</w:t>
      </w:r>
      <w:r w:rsidR="001A125B" w:rsidRPr="001A125B">
        <w:rPr>
          <w:rFonts w:ascii="Arial" w:hAnsi="Arial" w:cs="Arial"/>
          <w:color w:val="000000"/>
          <w:sz w:val="22"/>
          <w:szCs w:val="22"/>
        </w:rPr>
        <w:t xml:space="preserve"> </w:t>
      </w:r>
      <w:r w:rsidRPr="00F9097E">
        <w:rPr>
          <w:rFonts w:ascii="Arial" w:hAnsi="Arial" w:cs="Arial"/>
          <w:color w:val="000000"/>
          <w:sz w:val="22"/>
          <w:szCs w:val="22"/>
        </w:rPr>
        <w:t xml:space="preserve">– </w:t>
      </w:r>
      <w:r w:rsidRPr="001A125B">
        <w:rPr>
          <w:rFonts w:ascii="Arial" w:hAnsi="Arial" w:cs="Arial"/>
          <w:b/>
          <w:color w:val="000000"/>
          <w:sz w:val="22"/>
          <w:szCs w:val="22"/>
        </w:rPr>
        <w:t>PA &lt; 3</w:t>
      </w:r>
      <w:r w:rsidRPr="00F9097E">
        <w:rPr>
          <w:rFonts w:ascii="Arial" w:hAnsi="Arial" w:cs="Arial"/>
          <w:color w:val="000000"/>
          <w:sz w:val="22"/>
          <w:szCs w:val="22"/>
        </w:rPr>
        <w:t xml:space="preserve"> </w:t>
      </w:r>
      <w:r w:rsidRPr="007B4429">
        <w:rPr>
          <w:rFonts w:ascii="Arial" w:hAnsi="Arial" w:cs="Arial"/>
          <w:b/>
          <w:color w:val="000000"/>
          <w:sz w:val="22"/>
          <w:szCs w:val="22"/>
        </w:rPr>
        <w:t>years</w:t>
      </w:r>
      <w:r w:rsidRPr="00F9097E">
        <w:rPr>
          <w:rFonts w:ascii="Arial" w:hAnsi="Arial" w:cs="Arial"/>
          <w:color w:val="000000"/>
          <w:sz w:val="22"/>
          <w:szCs w:val="22"/>
        </w:rPr>
        <w:t xml:space="preserve"> </w:t>
      </w:r>
      <w:r w:rsidRPr="007B4429">
        <w:rPr>
          <w:rFonts w:ascii="Arial" w:hAnsi="Arial" w:cs="Arial"/>
          <w:b/>
          <w:color w:val="000000"/>
          <w:sz w:val="22"/>
          <w:szCs w:val="22"/>
        </w:rPr>
        <w:t>and PA</w:t>
      </w:r>
      <w:r w:rsidRPr="00F9097E">
        <w:rPr>
          <w:rFonts w:ascii="Arial" w:hAnsi="Arial" w:cs="Arial"/>
          <w:color w:val="000000"/>
          <w:sz w:val="22"/>
          <w:szCs w:val="22"/>
        </w:rPr>
        <w:t xml:space="preserve"> </w:t>
      </w:r>
      <w:r w:rsidRPr="007B4429">
        <w:rPr>
          <w:rFonts w:ascii="Arial" w:hAnsi="Arial" w:cs="Arial"/>
          <w:b/>
          <w:color w:val="000000"/>
          <w:sz w:val="22"/>
          <w:szCs w:val="22"/>
        </w:rPr>
        <w:t>&gt; 60 units/month</w:t>
      </w:r>
      <w:r w:rsidRPr="00F9097E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B503C7" w:rsidRPr="00F9097E" w:rsidRDefault="00B503C7" w:rsidP="00F9097E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1080"/>
        <w:rPr>
          <w:rFonts w:ascii="Arial" w:hAnsi="Arial" w:cs="Arial"/>
          <w:color w:val="000000"/>
          <w:sz w:val="22"/>
          <w:szCs w:val="22"/>
        </w:rPr>
      </w:pPr>
      <w:r w:rsidRPr="00F9097E">
        <w:rPr>
          <w:rFonts w:ascii="Arial" w:hAnsi="Arial" w:cs="Arial"/>
          <w:color w:val="000000"/>
          <w:sz w:val="22"/>
          <w:szCs w:val="22"/>
        </w:rPr>
        <w:t xml:space="preserve">Vyvanse (lisdexamfetamine) </w:t>
      </w:r>
      <w:r w:rsidR="001A125B" w:rsidRPr="001A125B">
        <w:rPr>
          <w:rFonts w:ascii="Arial" w:hAnsi="Arial" w:cs="Arial"/>
          <w:color w:val="000000"/>
          <w:sz w:val="22"/>
          <w:szCs w:val="22"/>
          <w:vertAlign w:val="superscript"/>
        </w:rPr>
        <w:t>PD</w:t>
      </w:r>
      <w:r w:rsidRPr="00F9097E">
        <w:rPr>
          <w:rFonts w:ascii="Arial" w:hAnsi="Arial" w:cs="Arial"/>
          <w:color w:val="000000"/>
          <w:sz w:val="22"/>
          <w:szCs w:val="22"/>
        </w:rPr>
        <w:t xml:space="preserve"> – </w:t>
      </w:r>
      <w:r w:rsidRPr="001A125B">
        <w:rPr>
          <w:rFonts w:ascii="Arial" w:hAnsi="Arial" w:cs="Arial"/>
          <w:b/>
          <w:color w:val="000000"/>
          <w:sz w:val="22"/>
          <w:szCs w:val="22"/>
        </w:rPr>
        <w:t>PA</w:t>
      </w:r>
      <w:r w:rsidRPr="00F9097E">
        <w:rPr>
          <w:rFonts w:ascii="Arial" w:hAnsi="Arial" w:cs="Arial"/>
          <w:color w:val="000000"/>
          <w:sz w:val="22"/>
          <w:szCs w:val="22"/>
        </w:rPr>
        <w:t xml:space="preserve"> </w:t>
      </w:r>
      <w:r w:rsidRPr="00F93C6C">
        <w:rPr>
          <w:rFonts w:ascii="Arial" w:hAnsi="Arial" w:cs="Arial"/>
          <w:b/>
          <w:color w:val="000000"/>
          <w:sz w:val="22"/>
          <w:szCs w:val="22"/>
        </w:rPr>
        <w:t>&lt; 3 years</w:t>
      </w:r>
      <w:r w:rsidRPr="00F9097E">
        <w:rPr>
          <w:rFonts w:ascii="Arial" w:hAnsi="Arial" w:cs="Arial"/>
          <w:color w:val="000000"/>
          <w:sz w:val="22"/>
          <w:szCs w:val="22"/>
        </w:rPr>
        <w:t xml:space="preserve"> </w:t>
      </w:r>
      <w:r w:rsidRPr="00F93C6C">
        <w:rPr>
          <w:rFonts w:ascii="Arial" w:hAnsi="Arial" w:cs="Arial"/>
          <w:b/>
          <w:color w:val="000000"/>
          <w:sz w:val="22"/>
          <w:szCs w:val="22"/>
        </w:rPr>
        <w:t>and PA &gt; 60 units/month</w:t>
      </w:r>
    </w:p>
    <w:p w:rsidR="00B503C7" w:rsidRPr="00B503C7" w:rsidRDefault="00B503C7" w:rsidP="00F9097E">
      <w:pPr>
        <w:pStyle w:val="BODYTEXT"/>
        <w:numPr>
          <w:ilvl w:val="0"/>
          <w:numId w:val="22"/>
        </w:numPr>
        <w:rPr>
          <w:sz w:val="22"/>
          <w:szCs w:val="22"/>
        </w:rPr>
      </w:pPr>
      <w:r w:rsidRPr="00B503C7">
        <w:rPr>
          <w:sz w:val="22"/>
          <w:szCs w:val="22"/>
        </w:rPr>
        <w:t xml:space="preserve">Effective November 6, 2017, the following long-acting methylphenidate cerebral stimulant agent will be added to the </w:t>
      </w:r>
      <w:r w:rsidRPr="00375713">
        <w:rPr>
          <w:sz w:val="22"/>
          <w:szCs w:val="22"/>
        </w:rPr>
        <w:t>MassHealth Supplemental Rebate/</w:t>
      </w:r>
      <w:r w:rsidR="00C15672" w:rsidRPr="00375713">
        <w:rPr>
          <w:sz w:val="22"/>
          <w:szCs w:val="22"/>
        </w:rPr>
        <w:t xml:space="preserve"> </w:t>
      </w:r>
      <w:r w:rsidRPr="00375713">
        <w:rPr>
          <w:sz w:val="22"/>
          <w:szCs w:val="22"/>
        </w:rPr>
        <w:t>Preferred Drug List.</w:t>
      </w:r>
      <w:r w:rsidRPr="00B503C7">
        <w:rPr>
          <w:sz w:val="22"/>
          <w:szCs w:val="22"/>
        </w:rPr>
        <w:t xml:space="preserve"> </w:t>
      </w:r>
    </w:p>
    <w:p w:rsidR="00B503C7" w:rsidRPr="00804116" w:rsidRDefault="00B503C7" w:rsidP="009F0526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1080"/>
        <w:rPr>
          <w:rFonts w:ascii="Arial" w:hAnsi="Arial" w:cs="Arial"/>
          <w:b/>
          <w:color w:val="000000"/>
          <w:sz w:val="22"/>
          <w:szCs w:val="22"/>
        </w:rPr>
      </w:pPr>
      <w:r w:rsidRPr="009F0526">
        <w:rPr>
          <w:rFonts w:ascii="Arial" w:hAnsi="Arial" w:cs="Arial"/>
          <w:color w:val="000000"/>
          <w:sz w:val="22"/>
          <w:szCs w:val="22"/>
        </w:rPr>
        <w:lastRenderedPageBreak/>
        <w:t xml:space="preserve">Focalin XR (dexmethylphenidate extended-release) </w:t>
      </w:r>
      <w:r w:rsidRPr="00804116">
        <w:rPr>
          <w:rFonts w:ascii="Arial" w:hAnsi="Arial" w:cs="Arial"/>
          <w:sz w:val="22"/>
          <w:szCs w:val="22"/>
          <w:vertAlign w:val="superscript"/>
        </w:rPr>
        <w:t>BP PD</w:t>
      </w:r>
      <w:r w:rsidRPr="009F0526">
        <w:rPr>
          <w:rFonts w:ascii="Arial" w:hAnsi="Arial" w:cs="Arial"/>
          <w:color w:val="000000"/>
          <w:sz w:val="22"/>
          <w:szCs w:val="22"/>
        </w:rPr>
        <w:t xml:space="preserve"> – </w:t>
      </w:r>
      <w:r w:rsidRPr="00804116">
        <w:rPr>
          <w:rFonts w:ascii="Arial" w:hAnsi="Arial" w:cs="Arial"/>
          <w:b/>
          <w:color w:val="000000"/>
          <w:sz w:val="22"/>
          <w:szCs w:val="22"/>
        </w:rPr>
        <w:t>PA &lt; 3 years</w:t>
      </w:r>
      <w:r w:rsidRPr="009F0526">
        <w:rPr>
          <w:rFonts w:ascii="Arial" w:hAnsi="Arial" w:cs="Arial"/>
          <w:color w:val="000000"/>
          <w:sz w:val="22"/>
          <w:szCs w:val="22"/>
        </w:rPr>
        <w:t xml:space="preserve"> </w:t>
      </w:r>
      <w:r w:rsidRPr="00804116">
        <w:rPr>
          <w:rFonts w:ascii="Arial" w:hAnsi="Arial" w:cs="Arial"/>
          <w:b/>
          <w:color w:val="000000"/>
          <w:sz w:val="22"/>
          <w:szCs w:val="22"/>
        </w:rPr>
        <w:t>and</w:t>
      </w:r>
      <w:r w:rsidRPr="009F0526">
        <w:rPr>
          <w:rFonts w:ascii="Arial" w:hAnsi="Arial" w:cs="Arial"/>
          <w:color w:val="000000"/>
          <w:sz w:val="22"/>
          <w:szCs w:val="22"/>
        </w:rPr>
        <w:t xml:space="preserve"> </w:t>
      </w:r>
      <w:r w:rsidRPr="00804116">
        <w:rPr>
          <w:rFonts w:ascii="Arial" w:hAnsi="Arial" w:cs="Arial"/>
          <w:b/>
          <w:color w:val="000000"/>
          <w:sz w:val="22"/>
          <w:szCs w:val="22"/>
        </w:rPr>
        <w:t xml:space="preserve">PA &gt; 60 units/month </w:t>
      </w:r>
    </w:p>
    <w:p w:rsidR="00E62D91" w:rsidRDefault="00F9097E" w:rsidP="00B13AA5">
      <w:pPr>
        <w:pStyle w:val="BODYTEXT"/>
        <w:ind w:left="720" w:hanging="360"/>
        <w:rPr>
          <w:sz w:val="22"/>
          <w:szCs w:val="22"/>
        </w:rPr>
      </w:pPr>
      <w:r>
        <w:rPr>
          <w:sz w:val="22"/>
          <w:szCs w:val="22"/>
        </w:rPr>
        <w:t>c.</w:t>
      </w:r>
      <w:r>
        <w:rPr>
          <w:sz w:val="22"/>
          <w:szCs w:val="22"/>
        </w:rPr>
        <w:tab/>
      </w:r>
      <w:r w:rsidR="00B503C7" w:rsidRPr="00B503C7">
        <w:rPr>
          <w:sz w:val="22"/>
          <w:szCs w:val="22"/>
        </w:rPr>
        <w:t>Effective November 6, 2017, the following Anti-TNF agents will be add</w:t>
      </w:r>
      <w:r w:rsidR="00E62D91">
        <w:rPr>
          <w:sz w:val="22"/>
          <w:szCs w:val="22"/>
        </w:rPr>
        <w:t xml:space="preserve">ed to the </w:t>
      </w:r>
      <w:r w:rsidR="00E62D91" w:rsidRPr="00B503C7">
        <w:rPr>
          <w:sz w:val="22"/>
          <w:szCs w:val="22"/>
        </w:rPr>
        <w:t>MassHealth Supplemental Rebate/</w:t>
      </w:r>
      <w:r w:rsidR="00C15672">
        <w:rPr>
          <w:sz w:val="22"/>
          <w:szCs w:val="22"/>
        </w:rPr>
        <w:t xml:space="preserve"> </w:t>
      </w:r>
      <w:r w:rsidR="00E62D91" w:rsidRPr="00B503C7">
        <w:rPr>
          <w:sz w:val="22"/>
          <w:szCs w:val="22"/>
        </w:rPr>
        <w:t>Preferred Drug List</w:t>
      </w:r>
      <w:r w:rsidR="00E62D91">
        <w:rPr>
          <w:sz w:val="22"/>
          <w:szCs w:val="22"/>
        </w:rPr>
        <w:t>.</w:t>
      </w:r>
    </w:p>
    <w:p w:rsidR="00B503C7" w:rsidRPr="00673F96" w:rsidRDefault="00B503C7" w:rsidP="00E62D91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1080"/>
        <w:rPr>
          <w:rFonts w:ascii="Arial" w:hAnsi="Arial" w:cs="Arial"/>
          <w:color w:val="000000"/>
          <w:sz w:val="22"/>
          <w:szCs w:val="22"/>
        </w:rPr>
      </w:pPr>
      <w:r w:rsidRPr="00673F96">
        <w:rPr>
          <w:rFonts w:ascii="Arial" w:hAnsi="Arial" w:cs="Arial"/>
          <w:color w:val="000000"/>
          <w:sz w:val="22"/>
          <w:szCs w:val="22"/>
        </w:rPr>
        <w:t xml:space="preserve">Enbrel (etanercept) </w:t>
      </w:r>
      <w:r w:rsidRPr="00C15672">
        <w:rPr>
          <w:rFonts w:ascii="Arial" w:hAnsi="Arial" w:cs="Arial"/>
          <w:sz w:val="22"/>
          <w:szCs w:val="22"/>
          <w:vertAlign w:val="superscript"/>
        </w:rPr>
        <w:t xml:space="preserve">PD </w:t>
      </w:r>
      <w:r w:rsidRPr="00673F96">
        <w:rPr>
          <w:rFonts w:ascii="Arial" w:hAnsi="Arial" w:cs="Arial"/>
          <w:color w:val="000000"/>
          <w:sz w:val="22"/>
          <w:szCs w:val="22"/>
        </w:rPr>
        <w:t xml:space="preserve">– </w:t>
      </w:r>
      <w:r w:rsidRPr="00B13AA5">
        <w:rPr>
          <w:rFonts w:ascii="Arial" w:hAnsi="Arial" w:cs="Arial"/>
          <w:b/>
          <w:color w:val="000000"/>
          <w:sz w:val="22"/>
          <w:szCs w:val="22"/>
        </w:rPr>
        <w:t>PA</w:t>
      </w:r>
    </w:p>
    <w:p w:rsidR="00375713" w:rsidRDefault="00B503C7" w:rsidP="00375713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1080"/>
        <w:rPr>
          <w:rFonts w:ascii="Arial" w:hAnsi="Arial" w:cs="Arial"/>
          <w:color w:val="000000"/>
          <w:sz w:val="22"/>
          <w:szCs w:val="22"/>
        </w:rPr>
      </w:pPr>
      <w:r w:rsidRPr="00673F96">
        <w:rPr>
          <w:rFonts w:ascii="Arial" w:hAnsi="Arial" w:cs="Arial"/>
          <w:color w:val="000000"/>
          <w:sz w:val="22"/>
          <w:szCs w:val="22"/>
        </w:rPr>
        <w:t xml:space="preserve">Humira (adalimumab) </w:t>
      </w:r>
      <w:r w:rsidR="00C15672" w:rsidRPr="00C15672">
        <w:rPr>
          <w:rFonts w:ascii="Arial" w:hAnsi="Arial" w:cs="Arial"/>
          <w:color w:val="000000"/>
          <w:sz w:val="22"/>
          <w:szCs w:val="22"/>
          <w:vertAlign w:val="superscript"/>
        </w:rPr>
        <w:t>PD</w:t>
      </w:r>
      <w:r w:rsidRPr="00673F96">
        <w:rPr>
          <w:rFonts w:ascii="Arial" w:hAnsi="Arial" w:cs="Arial"/>
          <w:color w:val="000000"/>
          <w:sz w:val="22"/>
          <w:szCs w:val="22"/>
        </w:rPr>
        <w:t xml:space="preserve"> – </w:t>
      </w:r>
      <w:r w:rsidRPr="00B13AA5">
        <w:rPr>
          <w:rFonts w:ascii="Arial" w:hAnsi="Arial" w:cs="Arial"/>
          <w:b/>
          <w:color w:val="000000"/>
          <w:sz w:val="22"/>
          <w:szCs w:val="22"/>
        </w:rPr>
        <w:t>PA</w:t>
      </w:r>
      <w:r w:rsidR="00F93C6C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B503C7" w:rsidRPr="00375713" w:rsidRDefault="00804116" w:rsidP="00804116">
      <w:pPr>
        <w:pStyle w:val="BODYTEXT"/>
        <w:ind w:left="450"/>
        <w:rPr>
          <w:sz w:val="22"/>
          <w:szCs w:val="22"/>
        </w:rPr>
      </w:pPr>
      <w:r>
        <w:rPr>
          <w:sz w:val="22"/>
          <w:szCs w:val="22"/>
        </w:rPr>
        <w:t>d.</w:t>
      </w:r>
      <w:r>
        <w:rPr>
          <w:sz w:val="22"/>
          <w:szCs w:val="22"/>
        </w:rPr>
        <w:tab/>
      </w:r>
      <w:r w:rsidR="00B503C7" w:rsidRPr="00375713">
        <w:rPr>
          <w:sz w:val="22"/>
          <w:szCs w:val="22"/>
        </w:rPr>
        <w:t xml:space="preserve">Effective November 6, 2017, the following </w:t>
      </w:r>
      <w:r>
        <w:rPr>
          <w:sz w:val="22"/>
          <w:szCs w:val="22"/>
        </w:rPr>
        <w:tab/>
      </w:r>
      <w:r w:rsidR="00B503C7" w:rsidRPr="00375713">
        <w:rPr>
          <w:sz w:val="22"/>
          <w:szCs w:val="22"/>
        </w:rPr>
        <w:t xml:space="preserve">antiretroviral agents will be added to the </w:t>
      </w:r>
      <w:r>
        <w:rPr>
          <w:sz w:val="22"/>
          <w:szCs w:val="22"/>
        </w:rPr>
        <w:tab/>
      </w:r>
      <w:r w:rsidR="00B503C7" w:rsidRPr="00375713">
        <w:rPr>
          <w:sz w:val="22"/>
          <w:szCs w:val="22"/>
        </w:rPr>
        <w:t>MassHealth Supplemental Rebate/</w:t>
      </w:r>
      <w:r w:rsidR="00C15672" w:rsidRPr="00375713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="00B503C7" w:rsidRPr="00375713">
        <w:rPr>
          <w:sz w:val="22"/>
          <w:szCs w:val="22"/>
        </w:rPr>
        <w:t xml:space="preserve">Preferred Drug List. </w:t>
      </w:r>
    </w:p>
    <w:p w:rsidR="00B503C7" w:rsidRPr="00375713" w:rsidRDefault="00B503C7" w:rsidP="00781D3B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1080"/>
        <w:rPr>
          <w:rFonts w:ascii="Arial" w:hAnsi="Arial" w:cs="Arial"/>
          <w:color w:val="000000"/>
          <w:sz w:val="22"/>
          <w:szCs w:val="22"/>
        </w:rPr>
      </w:pPr>
      <w:r w:rsidRPr="00375713">
        <w:rPr>
          <w:rFonts w:ascii="Arial" w:hAnsi="Arial" w:cs="Arial"/>
          <w:color w:val="000000"/>
          <w:sz w:val="22"/>
          <w:szCs w:val="22"/>
        </w:rPr>
        <w:t xml:space="preserve">Descovy (emtricitabine/tenofovir alafenamide) </w:t>
      </w:r>
      <w:r w:rsidR="00C15672" w:rsidRPr="00C15672">
        <w:rPr>
          <w:rFonts w:ascii="Arial" w:hAnsi="Arial" w:cs="Arial"/>
          <w:sz w:val="22"/>
          <w:szCs w:val="22"/>
          <w:vertAlign w:val="superscript"/>
        </w:rPr>
        <w:t>PD</w:t>
      </w:r>
    </w:p>
    <w:p w:rsidR="00B503C7" w:rsidRPr="00804116" w:rsidRDefault="00B503C7" w:rsidP="00781D3B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1080"/>
        <w:rPr>
          <w:rFonts w:ascii="Arial" w:hAnsi="Arial" w:cs="Arial"/>
          <w:color w:val="000000"/>
          <w:sz w:val="22"/>
          <w:szCs w:val="22"/>
        </w:rPr>
      </w:pPr>
      <w:r w:rsidRPr="00804116">
        <w:rPr>
          <w:rFonts w:ascii="Arial" w:hAnsi="Arial" w:cs="Arial"/>
          <w:color w:val="000000"/>
          <w:sz w:val="22"/>
          <w:szCs w:val="22"/>
        </w:rPr>
        <w:t>Genvoya</w:t>
      </w:r>
      <w:r w:rsidR="001A125B" w:rsidRPr="00804116">
        <w:rPr>
          <w:rFonts w:ascii="Arial" w:hAnsi="Arial" w:cs="Arial"/>
          <w:color w:val="000000"/>
          <w:sz w:val="22"/>
          <w:szCs w:val="22"/>
        </w:rPr>
        <w:t xml:space="preserve"> </w:t>
      </w:r>
      <w:r w:rsidRPr="00804116">
        <w:rPr>
          <w:rFonts w:ascii="Arial" w:hAnsi="Arial" w:cs="Arial"/>
          <w:color w:val="000000"/>
          <w:sz w:val="22"/>
          <w:szCs w:val="22"/>
        </w:rPr>
        <w:t>(elvitegravir/cobicistat/</w:t>
      </w:r>
      <w:r w:rsidR="00375713" w:rsidRPr="00804116">
        <w:rPr>
          <w:rFonts w:ascii="Arial" w:hAnsi="Arial" w:cs="Arial"/>
          <w:color w:val="000000"/>
          <w:sz w:val="22"/>
          <w:szCs w:val="22"/>
        </w:rPr>
        <w:t xml:space="preserve"> </w:t>
      </w:r>
      <w:r w:rsidRPr="00804116">
        <w:rPr>
          <w:rFonts w:ascii="Arial" w:hAnsi="Arial" w:cs="Arial"/>
          <w:color w:val="000000"/>
          <w:sz w:val="22"/>
          <w:szCs w:val="22"/>
        </w:rPr>
        <w:t xml:space="preserve">emtricitabine/tenofovir alafenamide) </w:t>
      </w:r>
      <w:r w:rsidR="00C15672" w:rsidRPr="00804116">
        <w:rPr>
          <w:rFonts w:ascii="Arial" w:hAnsi="Arial" w:cs="Arial"/>
          <w:sz w:val="22"/>
          <w:szCs w:val="22"/>
          <w:vertAlign w:val="superscript"/>
        </w:rPr>
        <w:t>PD</w:t>
      </w:r>
    </w:p>
    <w:p w:rsidR="00B503C7" w:rsidRPr="00781D3B" w:rsidRDefault="00B503C7" w:rsidP="00781D3B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1080"/>
        <w:rPr>
          <w:rFonts w:ascii="Arial" w:hAnsi="Arial" w:cs="Arial"/>
          <w:color w:val="000000"/>
          <w:sz w:val="22"/>
          <w:szCs w:val="22"/>
        </w:rPr>
      </w:pPr>
      <w:r w:rsidRPr="00781D3B">
        <w:rPr>
          <w:rFonts w:ascii="Arial" w:hAnsi="Arial" w:cs="Arial"/>
          <w:color w:val="000000"/>
          <w:sz w:val="22"/>
          <w:szCs w:val="22"/>
        </w:rPr>
        <w:t xml:space="preserve">Norvir (ritonavir) </w:t>
      </w:r>
      <w:r w:rsidR="001A125B" w:rsidRPr="001A125B">
        <w:rPr>
          <w:rFonts w:ascii="Arial" w:hAnsi="Arial" w:cs="Arial"/>
          <w:sz w:val="22"/>
          <w:szCs w:val="22"/>
          <w:vertAlign w:val="superscript"/>
        </w:rPr>
        <w:t>B</w:t>
      </w:r>
      <w:r w:rsidR="00C15672" w:rsidRPr="00C15672">
        <w:rPr>
          <w:rFonts w:ascii="Arial" w:hAnsi="Arial" w:cs="Arial"/>
          <w:sz w:val="22"/>
          <w:szCs w:val="22"/>
          <w:vertAlign w:val="superscript"/>
        </w:rPr>
        <w:t>P</w:t>
      </w:r>
      <w:r w:rsidRPr="00781D3B">
        <w:rPr>
          <w:rFonts w:ascii="Arial" w:hAnsi="Arial" w:cs="Arial"/>
          <w:color w:val="000000"/>
          <w:sz w:val="22"/>
          <w:szCs w:val="22"/>
        </w:rPr>
        <w:t xml:space="preserve"> </w:t>
      </w:r>
      <w:r w:rsidR="00C15672" w:rsidRPr="00C15672">
        <w:rPr>
          <w:rFonts w:ascii="Arial" w:hAnsi="Arial" w:cs="Arial"/>
          <w:sz w:val="22"/>
          <w:szCs w:val="22"/>
          <w:vertAlign w:val="superscript"/>
        </w:rPr>
        <w:t>PD</w:t>
      </w:r>
    </w:p>
    <w:p w:rsidR="004D79B2" w:rsidRDefault="00B503C7" w:rsidP="004D79B2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1080"/>
        <w:rPr>
          <w:rFonts w:ascii="Arial" w:hAnsi="Arial" w:cs="Arial"/>
          <w:color w:val="000000"/>
          <w:sz w:val="22"/>
          <w:szCs w:val="22"/>
          <w:lang w:val="fr-FR"/>
        </w:rPr>
      </w:pPr>
      <w:r w:rsidRPr="00C15672">
        <w:rPr>
          <w:rFonts w:ascii="Arial" w:hAnsi="Arial" w:cs="Arial"/>
          <w:color w:val="000000"/>
          <w:sz w:val="22"/>
          <w:szCs w:val="22"/>
          <w:lang w:val="fr-FR"/>
        </w:rPr>
        <w:t>Odefsey</w:t>
      </w:r>
      <w:r w:rsidR="00D0584B">
        <w:rPr>
          <w:rFonts w:ascii="Arial" w:hAnsi="Arial" w:cs="Arial"/>
          <w:color w:val="000000"/>
          <w:sz w:val="22"/>
          <w:szCs w:val="22"/>
          <w:lang w:val="fr-FR"/>
        </w:rPr>
        <w:t xml:space="preserve"> </w:t>
      </w:r>
      <w:r w:rsidR="00375713">
        <w:rPr>
          <w:rFonts w:ascii="Arial" w:hAnsi="Arial" w:cs="Arial"/>
          <w:color w:val="000000"/>
          <w:sz w:val="22"/>
          <w:szCs w:val="22"/>
          <w:lang w:val="fr-FR"/>
        </w:rPr>
        <w:t>(</w:t>
      </w:r>
      <w:r w:rsidRPr="00C15672">
        <w:rPr>
          <w:rFonts w:ascii="Arial" w:hAnsi="Arial" w:cs="Arial"/>
          <w:color w:val="000000"/>
          <w:sz w:val="22"/>
          <w:szCs w:val="22"/>
          <w:lang w:val="fr-FR"/>
        </w:rPr>
        <w:t>emtricitabine/rilpivirine/</w:t>
      </w:r>
      <w:r w:rsidR="00D0584B">
        <w:rPr>
          <w:rFonts w:ascii="Arial" w:hAnsi="Arial" w:cs="Arial"/>
          <w:color w:val="000000"/>
          <w:sz w:val="22"/>
          <w:szCs w:val="22"/>
          <w:lang w:val="fr-FR"/>
        </w:rPr>
        <w:t xml:space="preserve"> </w:t>
      </w:r>
      <w:r w:rsidRPr="00C15672">
        <w:rPr>
          <w:rFonts w:ascii="Arial" w:hAnsi="Arial" w:cs="Arial"/>
          <w:color w:val="000000"/>
          <w:sz w:val="22"/>
          <w:szCs w:val="22"/>
          <w:lang w:val="fr-FR"/>
        </w:rPr>
        <w:t xml:space="preserve">tenofovir alafenamide) </w:t>
      </w:r>
      <w:r w:rsidR="00C15672" w:rsidRPr="00C15672">
        <w:rPr>
          <w:rFonts w:ascii="Arial" w:hAnsi="Arial" w:cs="Arial"/>
          <w:sz w:val="22"/>
          <w:szCs w:val="22"/>
          <w:vertAlign w:val="superscript"/>
          <w:lang w:val="fr-FR"/>
        </w:rPr>
        <w:t>PD</w:t>
      </w:r>
    </w:p>
    <w:p w:rsidR="004D79B2" w:rsidRDefault="004D79B2" w:rsidP="004D79B2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2"/>
          <w:szCs w:val="22"/>
          <w:lang w:val="fr-FR"/>
        </w:rPr>
      </w:pPr>
    </w:p>
    <w:p w:rsidR="004D79B2" w:rsidRDefault="004D79B2" w:rsidP="004D79B2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2"/>
          <w:szCs w:val="22"/>
          <w:lang w:val="fr-FR"/>
        </w:rPr>
      </w:pPr>
    </w:p>
    <w:p w:rsidR="00B503C7" w:rsidRPr="004D79B2" w:rsidRDefault="00B503C7" w:rsidP="004D79B2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2"/>
          <w:szCs w:val="22"/>
          <w:lang w:val="fr-FR"/>
        </w:rPr>
      </w:pPr>
      <w:r w:rsidRPr="004D79B2">
        <w:rPr>
          <w:rFonts w:ascii="Arial" w:hAnsi="Arial" w:cs="Arial"/>
          <w:color w:val="000000"/>
          <w:sz w:val="22"/>
          <w:szCs w:val="22"/>
          <w:lang w:val="fr-FR"/>
        </w:rPr>
        <w:t xml:space="preserve"> </w:t>
      </w:r>
    </w:p>
    <w:p w:rsidR="0086142C" w:rsidRPr="003C78FE" w:rsidRDefault="0086142C" w:rsidP="0086142C">
      <w:pPr>
        <w:autoSpaceDE w:val="0"/>
        <w:autoSpaceDN w:val="0"/>
        <w:adjustRightInd w:val="0"/>
        <w:spacing w:line="360" w:lineRule="auto"/>
        <w:ind w:left="108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</w:t>
      </w:r>
    </w:p>
    <w:p w:rsidR="00EF7C8A" w:rsidRDefault="00EF7C8A" w:rsidP="00B645C9">
      <w:pPr>
        <w:shd w:val="clear" w:color="auto" w:fill="FFFFFF"/>
        <w:ind w:left="729" w:hanging="630"/>
        <w:jc w:val="center"/>
        <w:rPr>
          <w:rFonts w:ascii="Arial" w:hAnsi="Arial"/>
          <w:b/>
          <w:bCs/>
          <w:sz w:val="18"/>
          <w:szCs w:val="18"/>
        </w:rPr>
      </w:pPr>
      <w:r w:rsidRPr="006E1C33">
        <w:rPr>
          <w:rFonts w:ascii="Arial" w:hAnsi="Arial"/>
          <w:b/>
          <w:bCs/>
          <w:sz w:val="18"/>
          <w:szCs w:val="18"/>
        </w:rPr>
        <w:t>Legend</w:t>
      </w:r>
    </w:p>
    <w:p w:rsidR="005B15B3" w:rsidRDefault="005B15B3" w:rsidP="005B15B3">
      <w:pPr>
        <w:shd w:val="clear" w:color="auto" w:fill="FFFFFF"/>
        <w:tabs>
          <w:tab w:val="left" w:pos="180"/>
          <w:tab w:val="left" w:pos="360"/>
        </w:tabs>
        <w:ind w:left="270" w:hanging="360"/>
        <w:rPr>
          <w:rFonts w:ascii="Arial" w:hAnsi="Arial"/>
          <w:b/>
          <w:bCs/>
          <w:sz w:val="18"/>
          <w:szCs w:val="18"/>
        </w:rPr>
      </w:pPr>
    </w:p>
    <w:p w:rsidR="00E50862" w:rsidRDefault="00E50862" w:rsidP="005B15B3">
      <w:pPr>
        <w:shd w:val="clear" w:color="auto" w:fill="FFFFFF"/>
        <w:tabs>
          <w:tab w:val="left" w:pos="180"/>
          <w:tab w:val="left" w:pos="360"/>
        </w:tabs>
        <w:ind w:left="270" w:hanging="360"/>
        <w:rPr>
          <w:rFonts w:ascii="Arial" w:hAnsi="Arial"/>
          <w:bCs/>
          <w:sz w:val="18"/>
          <w:szCs w:val="18"/>
        </w:rPr>
      </w:pPr>
      <w:proofErr w:type="gramStart"/>
      <w:r w:rsidRPr="00B645C9">
        <w:rPr>
          <w:rFonts w:ascii="Arial" w:hAnsi="Arial"/>
          <w:b/>
          <w:bCs/>
          <w:sz w:val="18"/>
          <w:szCs w:val="18"/>
        </w:rPr>
        <w:t>PA</w:t>
      </w:r>
      <w:r w:rsidR="009F0526">
        <w:rPr>
          <w:rFonts w:ascii="Arial" w:hAnsi="Arial"/>
          <w:b/>
          <w:bCs/>
          <w:sz w:val="18"/>
          <w:szCs w:val="18"/>
        </w:rPr>
        <w:t xml:space="preserve"> </w:t>
      </w:r>
      <w:r>
        <w:rPr>
          <w:rFonts w:ascii="Arial" w:hAnsi="Arial"/>
          <w:b/>
          <w:bCs/>
          <w:sz w:val="18"/>
          <w:szCs w:val="18"/>
        </w:rPr>
        <w:t xml:space="preserve"> </w:t>
      </w:r>
      <w:r>
        <w:rPr>
          <w:rFonts w:ascii="Arial" w:hAnsi="Arial"/>
          <w:bCs/>
          <w:sz w:val="18"/>
          <w:szCs w:val="18"/>
        </w:rPr>
        <w:t>Prior</w:t>
      </w:r>
      <w:proofErr w:type="gramEnd"/>
      <w:r>
        <w:rPr>
          <w:rFonts w:ascii="Arial" w:hAnsi="Arial"/>
          <w:bCs/>
          <w:sz w:val="18"/>
          <w:szCs w:val="18"/>
        </w:rPr>
        <w:t xml:space="preserve"> authorization is required. The prescriber must obtain prior authorization for the drug in order for the pharmacy to receive payment. Note: PA applies to both the brand-name and the FDA “A”-rated generic equivalent of listed product.</w:t>
      </w:r>
    </w:p>
    <w:p w:rsidR="009D6D73" w:rsidRDefault="009D6D73" w:rsidP="009F0526">
      <w:pPr>
        <w:shd w:val="clear" w:color="auto" w:fill="FFFFFF"/>
        <w:tabs>
          <w:tab w:val="left" w:pos="360"/>
        </w:tabs>
        <w:ind w:left="270" w:hanging="360"/>
        <w:rPr>
          <w:rFonts w:ascii="Arial" w:hAnsi="Arial"/>
          <w:bCs/>
          <w:sz w:val="18"/>
          <w:szCs w:val="18"/>
        </w:rPr>
      </w:pPr>
    </w:p>
    <w:p w:rsidR="009D6D73" w:rsidRPr="009D6D73" w:rsidRDefault="009D6D73" w:rsidP="009D6D73">
      <w:pPr>
        <w:shd w:val="clear" w:color="auto" w:fill="FFFFFF"/>
        <w:tabs>
          <w:tab w:val="left" w:pos="270"/>
          <w:tab w:val="left" w:pos="360"/>
        </w:tabs>
        <w:ind w:left="270" w:hanging="360"/>
        <w:rPr>
          <w:rFonts w:ascii="Arial" w:hAnsi="Arial"/>
          <w:bCs/>
          <w:sz w:val="18"/>
          <w:szCs w:val="18"/>
        </w:rPr>
      </w:pPr>
      <w:r w:rsidRPr="005B15B3">
        <w:rPr>
          <w:rFonts w:ascii="Arial" w:hAnsi="Arial"/>
          <w:bCs/>
          <w:sz w:val="22"/>
          <w:szCs w:val="22"/>
        </w:rPr>
        <w:t xml:space="preserve"># </w:t>
      </w:r>
      <w:r w:rsidRPr="009D6D73">
        <w:rPr>
          <w:rFonts w:ascii="Arial" w:hAnsi="Arial"/>
          <w:bCs/>
          <w:sz w:val="18"/>
          <w:szCs w:val="18"/>
        </w:rPr>
        <w:t xml:space="preserve"> </w:t>
      </w:r>
      <w:r>
        <w:rPr>
          <w:rFonts w:ascii="Arial" w:hAnsi="Arial"/>
          <w:bCs/>
          <w:sz w:val="18"/>
          <w:szCs w:val="18"/>
        </w:rPr>
        <w:t xml:space="preserve"> </w:t>
      </w:r>
      <w:r w:rsidRPr="009D6D73">
        <w:rPr>
          <w:rFonts w:ascii="Arial" w:hAnsi="Arial"/>
          <w:bCs/>
          <w:sz w:val="18"/>
          <w:szCs w:val="18"/>
        </w:rPr>
        <w:t xml:space="preserve"> </w:t>
      </w:r>
      <w:r>
        <w:rPr>
          <w:rFonts w:ascii="Arial" w:hAnsi="Arial"/>
          <w:bCs/>
          <w:sz w:val="18"/>
          <w:szCs w:val="18"/>
        </w:rPr>
        <w:t xml:space="preserve"> D</w:t>
      </w:r>
      <w:r w:rsidRPr="009D6D73">
        <w:rPr>
          <w:rFonts w:ascii="Arial" w:hAnsi="Arial"/>
          <w:bCs/>
          <w:sz w:val="18"/>
          <w:szCs w:val="18"/>
        </w:rPr>
        <w:t>esignates a brand-name drug with FDA “A”-rated generic equivalents. </w:t>
      </w:r>
      <w:bookmarkStart w:id="1" w:name="Prior_Authorization"/>
      <w:r w:rsidRPr="009D6D73">
        <w:rPr>
          <w:rFonts w:ascii="Arial" w:hAnsi="Arial"/>
          <w:bCs/>
          <w:sz w:val="18"/>
          <w:szCs w:val="18"/>
        </w:rPr>
        <w:t>Prior authorization</w:t>
      </w:r>
      <w:bookmarkEnd w:id="1"/>
      <w:r w:rsidRPr="009D6D73">
        <w:rPr>
          <w:rFonts w:ascii="Arial" w:hAnsi="Arial"/>
          <w:bCs/>
          <w:sz w:val="18"/>
          <w:szCs w:val="18"/>
        </w:rPr>
        <w:t xml:space="preserve"> is required for the brand, unless a particular form of that drug (for example, tablet, capsule, or liquid) does not have an FDA “A”-rated generic equivalent. </w:t>
      </w:r>
    </w:p>
    <w:p w:rsidR="009D6D73" w:rsidRPr="005B15B3" w:rsidRDefault="009D6D73" w:rsidP="00E50862">
      <w:pPr>
        <w:shd w:val="clear" w:color="auto" w:fill="FFFFFF"/>
        <w:tabs>
          <w:tab w:val="left" w:pos="360"/>
        </w:tabs>
        <w:ind w:left="540" w:hanging="630"/>
        <w:rPr>
          <w:rFonts w:ascii="Arial" w:hAnsi="Arial"/>
          <w:bCs/>
          <w:sz w:val="22"/>
          <w:szCs w:val="22"/>
        </w:rPr>
      </w:pPr>
    </w:p>
    <w:p w:rsidR="005B15B3" w:rsidRDefault="00E50862" w:rsidP="005B15B3">
      <w:pPr>
        <w:shd w:val="clear" w:color="auto" w:fill="FFFFFF"/>
        <w:ind w:left="270" w:hanging="441"/>
        <w:rPr>
          <w:rFonts w:ascii="Arial" w:hAnsi="Arial"/>
          <w:bCs/>
          <w:sz w:val="18"/>
          <w:szCs w:val="18"/>
        </w:rPr>
      </w:pPr>
      <w:r w:rsidRPr="005B15B3">
        <w:rPr>
          <w:rFonts w:ascii="Arial" w:hAnsi="Arial"/>
          <w:b/>
          <w:sz w:val="22"/>
          <w:szCs w:val="22"/>
          <w:vertAlign w:val="superscript"/>
        </w:rPr>
        <w:t>BP</w:t>
      </w:r>
      <w:r w:rsidR="004D79B2" w:rsidRPr="005B15B3">
        <w:rPr>
          <w:rFonts w:ascii="Arial" w:hAnsi="Arial"/>
          <w:b/>
          <w:sz w:val="22"/>
          <w:szCs w:val="22"/>
          <w:vertAlign w:val="superscript"/>
        </w:rPr>
        <w:t xml:space="preserve"> </w:t>
      </w:r>
      <w:r w:rsidR="004D79B2">
        <w:rPr>
          <w:rFonts w:ascii="Arial" w:hAnsi="Arial"/>
          <w:b/>
          <w:sz w:val="18"/>
          <w:szCs w:val="18"/>
          <w:vertAlign w:val="superscript"/>
        </w:rPr>
        <w:t xml:space="preserve">  </w:t>
      </w:r>
      <w:r w:rsidR="004D79B2">
        <w:rPr>
          <w:rFonts w:ascii="Arial" w:hAnsi="Arial"/>
          <w:bCs/>
          <w:sz w:val="18"/>
          <w:szCs w:val="18"/>
        </w:rPr>
        <w:t xml:space="preserve">  </w:t>
      </w:r>
      <w:r w:rsidR="009F0526">
        <w:rPr>
          <w:rFonts w:ascii="Arial" w:hAnsi="Arial"/>
          <w:bCs/>
          <w:sz w:val="18"/>
          <w:szCs w:val="18"/>
        </w:rPr>
        <w:tab/>
      </w:r>
      <w:r>
        <w:rPr>
          <w:rFonts w:ascii="Arial" w:hAnsi="Arial"/>
          <w:bCs/>
          <w:sz w:val="18"/>
          <w:szCs w:val="18"/>
        </w:rPr>
        <w:t>Brand preferred over generic equivalents.</w:t>
      </w:r>
      <w:r w:rsidR="005B15B3">
        <w:rPr>
          <w:rFonts w:ascii="Arial" w:hAnsi="Arial"/>
          <w:bCs/>
          <w:sz w:val="18"/>
          <w:szCs w:val="18"/>
        </w:rPr>
        <w:t xml:space="preserve"> </w:t>
      </w:r>
      <w:r>
        <w:rPr>
          <w:rFonts w:ascii="Arial" w:hAnsi="Arial"/>
          <w:bCs/>
          <w:sz w:val="18"/>
          <w:szCs w:val="18"/>
        </w:rPr>
        <w:t>In general, MassHealth requires a trial of the preferred drug or clinical rationale for prescribing the nonpreferred drug generic equivalent.</w:t>
      </w:r>
    </w:p>
    <w:p w:rsidR="005B15B3" w:rsidRDefault="005B15B3" w:rsidP="005B15B3">
      <w:pPr>
        <w:shd w:val="clear" w:color="auto" w:fill="FFFFFF"/>
        <w:ind w:left="270" w:hanging="441"/>
        <w:rPr>
          <w:rFonts w:ascii="Arial" w:hAnsi="Arial" w:cs="Arial"/>
          <w:b/>
          <w:sz w:val="22"/>
          <w:szCs w:val="22"/>
          <w:vertAlign w:val="superscript"/>
        </w:rPr>
      </w:pPr>
    </w:p>
    <w:p w:rsidR="00E50862" w:rsidRPr="005B15B3" w:rsidRDefault="00E50862" w:rsidP="005B15B3">
      <w:pPr>
        <w:shd w:val="clear" w:color="auto" w:fill="FFFFFF"/>
        <w:ind w:left="270" w:hanging="441"/>
        <w:rPr>
          <w:rFonts w:ascii="Arial" w:hAnsi="Arial"/>
          <w:bCs/>
          <w:sz w:val="18"/>
          <w:szCs w:val="18"/>
        </w:rPr>
      </w:pPr>
      <w:proofErr w:type="gramStart"/>
      <w:r w:rsidRPr="00B645C9">
        <w:rPr>
          <w:rFonts w:ascii="Arial" w:hAnsi="Arial" w:cs="Arial"/>
          <w:b/>
          <w:sz w:val="22"/>
          <w:szCs w:val="22"/>
          <w:vertAlign w:val="superscript"/>
        </w:rPr>
        <w:t>H</w:t>
      </w:r>
      <w:r w:rsidR="004D79B2">
        <w:rPr>
          <w:rFonts w:ascii="Arial" w:hAnsi="Arial" w:cs="Arial"/>
          <w:sz w:val="18"/>
          <w:szCs w:val="18"/>
          <w:vertAlign w:val="superscript"/>
        </w:rPr>
        <w:t xml:space="preserve">    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="004D79B2">
        <w:rPr>
          <w:rFonts w:ascii="Arial" w:hAnsi="Arial" w:cs="Arial"/>
          <w:bCs/>
          <w:sz w:val="18"/>
          <w:szCs w:val="18"/>
        </w:rPr>
        <w:tab/>
      </w:r>
      <w:r>
        <w:rPr>
          <w:rFonts w:ascii="Arial" w:eastAsia="Calibri" w:hAnsi="Arial" w:cs="Arial"/>
          <w:sz w:val="18"/>
          <w:szCs w:val="18"/>
        </w:rPr>
        <w:t>Available only in an inpatient hospital setting.</w:t>
      </w:r>
      <w:proofErr w:type="gramEnd"/>
      <w:r>
        <w:rPr>
          <w:rFonts w:ascii="Arial" w:eastAsia="Calibri" w:hAnsi="Arial" w:cs="Arial"/>
          <w:sz w:val="18"/>
          <w:szCs w:val="18"/>
        </w:rPr>
        <w:t xml:space="preserve"> Mass</w:t>
      </w:r>
      <w:r w:rsidRPr="00B645C9">
        <w:rPr>
          <w:rFonts w:ascii="Arial" w:eastAsia="Calibri" w:hAnsi="Arial" w:cs="Arial"/>
          <w:sz w:val="18"/>
          <w:szCs w:val="18"/>
        </w:rPr>
        <w:t xml:space="preserve">Health </w:t>
      </w:r>
      <w:r>
        <w:rPr>
          <w:rFonts w:ascii="Arial" w:eastAsia="Calibri" w:hAnsi="Arial" w:cs="Arial"/>
          <w:sz w:val="18"/>
          <w:szCs w:val="18"/>
        </w:rPr>
        <w:t>does not pay for this drug to be dispensed through the retail pharmacy or physician's office.</w:t>
      </w:r>
    </w:p>
    <w:p w:rsidR="00E50862" w:rsidRDefault="00E50862" w:rsidP="00E50862">
      <w:pPr>
        <w:shd w:val="clear" w:color="auto" w:fill="FFFFFF"/>
        <w:tabs>
          <w:tab w:val="left" w:pos="360"/>
        </w:tabs>
        <w:ind w:left="729" w:hanging="630"/>
        <w:rPr>
          <w:rFonts w:ascii="Arial" w:hAnsi="Arial"/>
          <w:bCs/>
          <w:sz w:val="18"/>
          <w:szCs w:val="18"/>
        </w:rPr>
      </w:pPr>
    </w:p>
    <w:p w:rsidR="00137D3D" w:rsidRDefault="004D79B2" w:rsidP="005B15B3">
      <w:pPr>
        <w:shd w:val="clear" w:color="auto" w:fill="FFFFFF"/>
        <w:tabs>
          <w:tab w:val="left" w:pos="270"/>
        </w:tabs>
        <w:ind w:left="270" w:hanging="630"/>
        <w:rPr>
          <w:bCs/>
          <w:sz w:val="18"/>
          <w:szCs w:val="18"/>
        </w:rPr>
        <w:sectPr w:rsidR="00137D3D" w:rsidSect="00137D3D">
          <w:headerReference w:type="default" r:id="rId12"/>
          <w:footerReference w:type="default" r:id="rId13"/>
          <w:type w:val="continuous"/>
          <w:pgSz w:w="12240" w:h="15840" w:code="1"/>
          <w:pgMar w:top="360" w:right="907" w:bottom="720" w:left="907" w:header="720" w:footer="576" w:gutter="0"/>
          <w:cols w:num="2" w:sep="1" w:space="720"/>
          <w:docGrid w:linePitch="360"/>
        </w:sectPr>
      </w:pPr>
      <w:r>
        <w:rPr>
          <w:rFonts w:ascii="Arial" w:hAnsi="Arial"/>
          <w:b/>
          <w:sz w:val="18"/>
          <w:szCs w:val="18"/>
          <w:vertAlign w:val="superscript"/>
        </w:rPr>
        <w:t xml:space="preserve">     </w:t>
      </w:r>
      <w:r w:rsidR="00804116">
        <w:rPr>
          <w:rFonts w:ascii="Arial" w:hAnsi="Arial"/>
          <w:b/>
          <w:sz w:val="18"/>
          <w:szCs w:val="18"/>
          <w:vertAlign w:val="superscript"/>
        </w:rPr>
        <w:t xml:space="preserve"> </w:t>
      </w:r>
      <w:r w:rsidRPr="00B645C9">
        <w:rPr>
          <w:rFonts w:ascii="Arial" w:hAnsi="Arial"/>
          <w:b/>
          <w:sz w:val="22"/>
          <w:szCs w:val="22"/>
          <w:vertAlign w:val="superscript"/>
        </w:rPr>
        <w:t>PD</w:t>
      </w:r>
      <w:r w:rsidRPr="00B645C9">
        <w:rPr>
          <w:rFonts w:ascii="Arial" w:hAnsi="Arial"/>
          <w:b/>
          <w:sz w:val="18"/>
          <w:szCs w:val="18"/>
          <w:vertAlign w:val="superscript"/>
        </w:rPr>
        <w:t xml:space="preserve">    </w:t>
      </w:r>
      <w:r>
        <w:rPr>
          <w:rFonts w:ascii="Arial" w:hAnsi="Arial"/>
          <w:bCs/>
          <w:sz w:val="18"/>
          <w:szCs w:val="18"/>
          <w:vertAlign w:val="superscript"/>
        </w:rPr>
        <w:tab/>
      </w:r>
      <w:r w:rsidRPr="004D79B2">
        <w:rPr>
          <w:rFonts w:ascii="Arial" w:eastAsia="Calibri" w:hAnsi="Arial" w:cs="Arial"/>
          <w:sz w:val="18"/>
          <w:szCs w:val="18"/>
        </w:rPr>
        <w:t>In general, MassHealth requires a trial of the preferred drug (PD) or a clinical rationale for prescribing a nonpreferred drug within a therapeutic class.</w:t>
      </w:r>
      <w:r w:rsidR="00E50862">
        <w:rPr>
          <w:rFonts w:ascii="Arial" w:hAnsi="Arial"/>
          <w:bCs/>
          <w:sz w:val="18"/>
          <w:szCs w:val="18"/>
        </w:rPr>
        <w:t xml:space="preserve"> </w:t>
      </w:r>
    </w:p>
    <w:p w:rsidR="00A650DC" w:rsidRPr="001721D8" w:rsidRDefault="00A650DC" w:rsidP="00375713">
      <w:pPr>
        <w:tabs>
          <w:tab w:val="left" w:pos="1606"/>
        </w:tabs>
      </w:pPr>
    </w:p>
    <w:sectPr w:rsidR="00A650DC" w:rsidRPr="001721D8" w:rsidSect="00137D3D">
      <w:type w:val="continuous"/>
      <w:pgSz w:w="12240" w:h="15840" w:code="1"/>
      <w:pgMar w:top="1267" w:right="346" w:bottom="288" w:left="907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F2D" w:rsidRDefault="007B2F2D" w:rsidP="00492602">
      <w:r>
        <w:separator/>
      </w:r>
    </w:p>
  </w:endnote>
  <w:endnote w:type="continuationSeparator" w:id="0">
    <w:p w:rsidR="007B2F2D" w:rsidRDefault="007B2F2D" w:rsidP="00492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A67" w:rsidRDefault="006D3B5F" w:rsidP="006D3B5F">
    <w:pPr>
      <w:pStyle w:val="Footer"/>
      <w:pBdr>
        <w:top w:val="single" w:sz="18" w:space="1" w:color="auto"/>
      </w:pBdr>
      <w:tabs>
        <w:tab w:val="clear" w:pos="4680"/>
        <w:tab w:val="clear" w:pos="9360"/>
        <w:tab w:val="left" w:pos="3840"/>
      </w:tabs>
      <w:spacing w:before="120"/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A67" w:rsidRDefault="00637A67">
    <w:pPr>
      <w:pStyle w:val="Footer"/>
    </w:pPr>
    <w:r>
      <w:t>[Type text]</w:t>
    </w:r>
  </w:p>
  <w:p w:rsidR="00637A67" w:rsidRDefault="00637A6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A67" w:rsidRDefault="00637A67" w:rsidP="00637A67">
    <w:pPr>
      <w:pBdr>
        <w:top w:val="single" w:sz="18" w:space="1" w:color="auto"/>
      </w:pBdr>
      <w:tabs>
        <w:tab w:val="left" w:pos="-90"/>
        <w:tab w:val="left" w:pos="530"/>
        <w:tab w:val="center" w:pos="5400"/>
      </w:tabs>
      <w:autoSpaceDE w:val="0"/>
      <w:autoSpaceDN w:val="0"/>
      <w:adjustRightInd w:val="0"/>
      <w:jc w:val="center"/>
      <w:textAlignment w:val="baseline"/>
      <w:rPr>
        <w:rFonts w:ascii="Arial" w:hAnsi="Arial" w:cs="Arial"/>
        <w:iCs/>
        <w:sz w:val="18"/>
        <w:szCs w:val="18"/>
      </w:rPr>
    </w:pPr>
    <w:r w:rsidRPr="002D3600">
      <w:rPr>
        <w:rFonts w:ascii="Arial" w:hAnsi="Arial" w:cs="Arial"/>
        <w:iCs/>
        <w:sz w:val="18"/>
        <w:szCs w:val="18"/>
      </w:rPr>
      <w:t xml:space="preserve">If you have questions or comments, or want to be removed from this fax distribution, </w:t>
    </w:r>
  </w:p>
  <w:p w:rsidR="00637A67" w:rsidRPr="00E24139" w:rsidRDefault="00637A67" w:rsidP="00637A67">
    <w:pPr>
      <w:tabs>
        <w:tab w:val="left" w:pos="-90"/>
      </w:tabs>
      <w:autoSpaceDE w:val="0"/>
      <w:autoSpaceDN w:val="0"/>
      <w:adjustRightInd w:val="0"/>
      <w:jc w:val="center"/>
      <w:textAlignment w:val="baseline"/>
    </w:pPr>
    <w:proofErr w:type="gramStart"/>
    <w:r w:rsidRPr="002D3600">
      <w:rPr>
        <w:rFonts w:ascii="Arial" w:hAnsi="Arial" w:cs="Arial"/>
        <w:iCs/>
        <w:sz w:val="18"/>
        <w:szCs w:val="18"/>
      </w:rPr>
      <w:t>please</w:t>
    </w:r>
    <w:proofErr w:type="gramEnd"/>
    <w:r w:rsidRPr="002D3600">
      <w:rPr>
        <w:rFonts w:ascii="Arial" w:hAnsi="Arial" w:cs="Arial"/>
        <w:iCs/>
        <w:sz w:val="18"/>
        <w:szCs w:val="18"/>
      </w:rPr>
      <w:t xml:space="preserve"> contact Victor Moquin at Conduent at 617-423-</w:t>
    </w:r>
    <w:r w:rsidR="004D1BC7">
      <w:rPr>
        <w:rFonts w:ascii="Arial" w:hAnsi="Arial" w:cs="Arial"/>
        <w:iCs/>
        <w:sz w:val="18"/>
        <w:szCs w:val="18"/>
      </w:rPr>
      <w:t>9</w:t>
    </w:r>
    <w:r w:rsidRPr="002D3600">
      <w:rPr>
        <w:rFonts w:ascii="Arial" w:hAnsi="Arial" w:cs="Arial"/>
        <w:iCs/>
        <w:sz w:val="18"/>
        <w:szCs w:val="18"/>
      </w:rPr>
      <w:t>830</w:t>
    </w:r>
    <w:r>
      <w:rPr>
        <w:rFonts w:ascii="Arial" w:hAnsi="Arial" w:cs="Arial"/>
        <w:iCs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F2D" w:rsidRDefault="007B2F2D" w:rsidP="00492602">
      <w:r>
        <w:separator/>
      </w:r>
    </w:p>
  </w:footnote>
  <w:footnote w:type="continuationSeparator" w:id="0">
    <w:p w:rsidR="007B2F2D" w:rsidRDefault="007B2F2D" w:rsidP="004926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602" w:rsidRDefault="00492602" w:rsidP="00492602">
    <w:pPr>
      <w:pStyle w:val="Header"/>
    </w:pPr>
  </w:p>
  <w:p w:rsidR="00492602" w:rsidRDefault="0049260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602" w:rsidRDefault="00492602" w:rsidP="006D3B5F">
    <w:pPr>
      <w:pStyle w:val="Default"/>
      <w:pBdr>
        <w:bottom w:val="single" w:sz="18" w:space="1" w:color="auto"/>
      </w:pBdr>
      <w:tabs>
        <w:tab w:val="right" w:pos="10440"/>
      </w:tabs>
      <w:spacing w:after="240"/>
      <w:rPr>
        <w:color w:val="FF0000"/>
        <w:sz w:val="18"/>
        <w:szCs w:val="18"/>
      </w:rPr>
    </w:pPr>
    <w:r w:rsidRPr="00AD18B8">
      <w:rPr>
        <w:sz w:val="18"/>
        <w:szCs w:val="18"/>
      </w:rPr>
      <w:t>P</w:t>
    </w:r>
    <w:r>
      <w:rPr>
        <w:sz w:val="18"/>
        <w:szCs w:val="18"/>
      </w:rPr>
      <w:t xml:space="preserve">harmacy Facts, Number </w:t>
    </w:r>
    <w:r w:rsidR="00EC1948" w:rsidRPr="00EC1948">
      <w:rPr>
        <w:color w:val="auto"/>
        <w:sz w:val="18"/>
        <w:szCs w:val="18"/>
      </w:rPr>
      <w:t>107</w:t>
    </w:r>
    <w:r>
      <w:rPr>
        <w:color w:val="FF0000"/>
        <w:sz w:val="18"/>
        <w:szCs w:val="18"/>
      </w:rPr>
      <w:tab/>
    </w:r>
    <w:r w:rsidRPr="00EC1948">
      <w:rPr>
        <w:color w:val="auto"/>
        <w:sz w:val="18"/>
        <w:szCs w:val="18"/>
      </w:rPr>
      <w:t xml:space="preserve">Page </w:t>
    </w:r>
    <w:r w:rsidR="005A57BA" w:rsidRPr="00EC1948">
      <w:rPr>
        <w:color w:val="auto"/>
        <w:sz w:val="18"/>
        <w:szCs w:val="18"/>
      </w:rPr>
      <w:fldChar w:fldCharType="begin"/>
    </w:r>
    <w:r w:rsidR="005A57BA" w:rsidRPr="00EC1948">
      <w:rPr>
        <w:color w:val="auto"/>
        <w:sz w:val="18"/>
        <w:szCs w:val="18"/>
      </w:rPr>
      <w:instrText xml:space="preserve"> PAGE   \* MERGEFORMAT </w:instrText>
    </w:r>
    <w:r w:rsidR="005A57BA" w:rsidRPr="00EC1948">
      <w:rPr>
        <w:color w:val="auto"/>
        <w:sz w:val="18"/>
        <w:szCs w:val="18"/>
      </w:rPr>
      <w:fldChar w:fldCharType="separate"/>
    </w:r>
    <w:r w:rsidR="00034A81">
      <w:rPr>
        <w:noProof/>
        <w:color w:val="auto"/>
        <w:sz w:val="18"/>
        <w:szCs w:val="18"/>
      </w:rPr>
      <w:t>2</w:t>
    </w:r>
    <w:r w:rsidR="005A57BA" w:rsidRPr="00EC1948">
      <w:rPr>
        <w:noProof/>
        <w:color w:val="auto"/>
        <w:sz w:val="18"/>
        <w:szCs w:val="18"/>
      </w:rPr>
      <w:fldChar w:fldCharType="end"/>
    </w:r>
    <w:r w:rsidR="005A57BA" w:rsidRPr="00EC1948">
      <w:rPr>
        <w:noProof/>
        <w:color w:val="auto"/>
        <w:sz w:val="18"/>
        <w:szCs w:val="18"/>
      </w:rPr>
      <w:t xml:space="preserve"> of </w:t>
    </w:r>
    <w:r w:rsidR="00375713">
      <w:rPr>
        <w:noProof/>
        <w:color w:val="auto"/>
        <w:sz w:val="18"/>
        <w:szCs w:val="18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F5748"/>
    <w:multiLevelType w:val="hybridMultilevel"/>
    <w:tmpl w:val="815E7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EB6E0A"/>
    <w:multiLevelType w:val="hybridMultilevel"/>
    <w:tmpl w:val="1714C2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1982499"/>
    <w:multiLevelType w:val="hybridMultilevel"/>
    <w:tmpl w:val="8B5AA1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61608BA"/>
    <w:multiLevelType w:val="hybridMultilevel"/>
    <w:tmpl w:val="DA825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DF7073"/>
    <w:multiLevelType w:val="hybridMultilevel"/>
    <w:tmpl w:val="5D304C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F1C32E7"/>
    <w:multiLevelType w:val="hybridMultilevel"/>
    <w:tmpl w:val="A04AB496"/>
    <w:lvl w:ilvl="0" w:tplc="8020DB58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88255C"/>
    <w:multiLevelType w:val="hybridMultilevel"/>
    <w:tmpl w:val="C11E1E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6D74651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632898"/>
    <w:multiLevelType w:val="hybridMultilevel"/>
    <w:tmpl w:val="F05A61BA"/>
    <w:lvl w:ilvl="0" w:tplc="8020DB58">
      <w:start w:val="1"/>
      <w:numFmt w:val="lowerLetter"/>
      <w:lvlText w:val="%1."/>
      <w:lvlJc w:val="left"/>
      <w:pPr>
        <w:ind w:left="144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1BC0F66"/>
    <w:multiLevelType w:val="hybridMultilevel"/>
    <w:tmpl w:val="1DA6E372"/>
    <w:lvl w:ilvl="0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617136B"/>
    <w:multiLevelType w:val="hybridMultilevel"/>
    <w:tmpl w:val="7744C8A4"/>
    <w:lvl w:ilvl="0" w:tplc="F26CBC3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>
    <w:nsid w:val="491F7C70"/>
    <w:multiLevelType w:val="hybridMultilevel"/>
    <w:tmpl w:val="2A0094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CC2FEB"/>
    <w:multiLevelType w:val="hybridMultilevel"/>
    <w:tmpl w:val="2DA09AF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616417"/>
    <w:multiLevelType w:val="hybridMultilevel"/>
    <w:tmpl w:val="3C1EC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2F132B"/>
    <w:multiLevelType w:val="hybridMultilevel"/>
    <w:tmpl w:val="DCD45CE8"/>
    <w:lvl w:ilvl="0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91374B5"/>
    <w:multiLevelType w:val="hybridMultilevel"/>
    <w:tmpl w:val="59EE6934"/>
    <w:lvl w:ilvl="0" w:tplc="6D7465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7C7384"/>
    <w:multiLevelType w:val="hybridMultilevel"/>
    <w:tmpl w:val="99609AF0"/>
    <w:lvl w:ilvl="0" w:tplc="781C6C4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92164E8"/>
    <w:multiLevelType w:val="hybridMultilevel"/>
    <w:tmpl w:val="C51089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>
    <w:nsid w:val="6C0C5364"/>
    <w:multiLevelType w:val="hybridMultilevel"/>
    <w:tmpl w:val="F4807D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8">
    <w:nsid w:val="6C2933E9"/>
    <w:multiLevelType w:val="hybridMultilevel"/>
    <w:tmpl w:val="6058879C"/>
    <w:lvl w:ilvl="0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FAA156C"/>
    <w:multiLevelType w:val="hybridMultilevel"/>
    <w:tmpl w:val="9C8C216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AC4BB8"/>
    <w:multiLevelType w:val="hybridMultilevel"/>
    <w:tmpl w:val="1AB28AAE"/>
    <w:lvl w:ilvl="0" w:tplc="8020DB58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237D44"/>
    <w:multiLevelType w:val="hybridMultilevel"/>
    <w:tmpl w:val="F3FA3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4"/>
  </w:num>
  <w:num w:numId="3">
    <w:abstractNumId w:val="18"/>
  </w:num>
  <w:num w:numId="4">
    <w:abstractNumId w:val="6"/>
  </w:num>
  <w:num w:numId="5">
    <w:abstractNumId w:val="8"/>
  </w:num>
  <w:num w:numId="6">
    <w:abstractNumId w:val="13"/>
  </w:num>
  <w:num w:numId="7">
    <w:abstractNumId w:val="19"/>
  </w:num>
  <w:num w:numId="8">
    <w:abstractNumId w:val="2"/>
  </w:num>
  <w:num w:numId="9">
    <w:abstractNumId w:val="0"/>
  </w:num>
  <w:num w:numId="10">
    <w:abstractNumId w:val="16"/>
  </w:num>
  <w:num w:numId="11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3"/>
  </w:num>
  <w:num w:numId="21">
    <w:abstractNumId w:val="7"/>
  </w:num>
  <w:num w:numId="22">
    <w:abstractNumId w:val="20"/>
  </w:num>
  <w:num w:numId="23">
    <w:abstractNumId w:val="21"/>
  </w:num>
  <w:num w:numId="24">
    <w:abstractNumId w:val="12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54839"/>
    <w:rsid w:val="00034A81"/>
    <w:rsid w:val="00054839"/>
    <w:rsid w:val="000713D3"/>
    <w:rsid w:val="00074014"/>
    <w:rsid w:val="00081E8E"/>
    <w:rsid w:val="000D1502"/>
    <w:rsid w:val="00123D58"/>
    <w:rsid w:val="00137D3D"/>
    <w:rsid w:val="00140D08"/>
    <w:rsid w:val="00147437"/>
    <w:rsid w:val="00157A49"/>
    <w:rsid w:val="001721D8"/>
    <w:rsid w:val="0018357E"/>
    <w:rsid w:val="001864A9"/>
    <w:rsid w:val="001A125B"/>
    <w:rsid w:val="001C1481"/>
    <w:rsid w:val="001E779F"/>
    <w:rsid w:val="002275AE"/>
    <w:rsid w:val="002509E9"/>
    <w:rsid w:val="00276F3A"/>
    <w:rsid w:val="00286CBE"/>
    <w:rsid w:val="00291397"/>
    <w:rsid w:val="002C7C67"/>
    <w:rsid w:val="002D390F"/>
    <w:rsid w:val="002D738C"/>
    <w:rsid w:val="003152DA"/>
    <w:rsid w:val="0033053B"/>
    <w:rsid w:val="00360067"/>
    <w:rsid w:val="0036343A"/>
    <w:rsid w:val="0037373E"/>
    <w:rsid w:val="00375713"/>
    <w:rsid w:val="00382054"/>
    <w:rsid w:val="003911FC"/>
    <w:rsid w:val="003B6839"/>
    <w:rsid w:val="00447A5F"/>
    <w:rsid w:val="00456B5A"/>
    <w:rsid w:val="004664D3"/>
    <w:rsid w:val="00492602"/>
    <w:rsid w:val="004A3BAA"/>
    <w:rsid w:val="004A7395"/>
    <w:rsid w:val="004D1BC7"/>
    <w:rsid w:val="004D79B2"/>
    <w:rsid w:val="004F5612"/>
    <w:rsid w:val="005052D9"/>
    <w:rsid w:val="00516394"/>
    <w:rsid w:val="00527F95"/>
    <w:rsid w:val="005314A6"/>
    <w:rsid w:val="005502E1"/>
    <w:rsid w:val="0056481B"/>
    <w:rsid w:val="0057156C"/>
    <w:rsid w:val="00571898"/>
    <w:rsid w:val="00574ECE"/>
    <w:rsid w:val="00574F07"/>
    <w:rsid w:val="00581E50"/>
    <w:rsid w:val="005835F0"/>
    <w:rsid w:val="005842A0"/>
    <w:rsid w:val="005958DD"/>
    <w:rsid w:val="005A57BA"/>
    <w:rsid w:val="005B15B3"/>
    <w:rsid w:val="005D723D"/>
    <w:rsid w:val="00623469"/>
    <w:rsid w:val="00637A67"/>
    <w:rsid w:val="00650095"/>
    <w:rsid w:val="00651CA7"/>
    <w:rsid w:val="006615EC"/>
    <w:rsid w:val="00673F96"/>
    <w:rsid w:val="00674418"/>
    <w:rsid w:val="00674428"/>
    <w:rsid w:val="00686C26"/>
    <w:rsid w:val="00690023"/>
    <w:rsid w:val="00696F48"/>
    <w:rsid w:val="0069772F"/>
    <w:rsid w:val="006D3B5F"/>
    <w:rsid w:val="006E0C20"/>
    <w:rsid w:val="006E22A3"/>
    <w:rsid w:val="006F35F9"/>
    <w:rsid w:val="007319D7"/>
    <w:rsid w:val="00731FAF"/>
    <w:rsid w:val="007426BF"/>
    <w:rsid w:val="00760FDF"/>
    <w:rsid w:val="007757E7"/>
    <w:rsid w:val="00781D3B"/>
    <w:rsid w:val="007A41F5"/>
    <w:rsid w:val="007B2F2D"/>
    <w:rsid w:val="007B4429"/>
    <w:rsid w:val="007B7425"/>
    <w:rsid w:val="007F5417"/>
    <w:rsid w:val="00804116"/>
    <w:rsid w:val="00812480"/>
    <w:rsid w:val="00821937"/>
    <w:rsid w:val="008340D0"/>
    <w:rsid w:val="008403CA"/>
    <w:rsid w:val="0085395A"/>
    <w:rsid w:val="00853F8E"/>
    <w:rsid w:val="0086142C"/>
    <w:rsid w:val="00872E7F"/>
    <w:rsid w:val="00880FA9"/>
    <w:rsid w:val="008930F1"/>
    <w:rsid w:val="00893F45"/>
    <w:rsid w:val="008C5414"/>
    <w:rsid w:val="008F0130"/>
    <w:rsid w:val="008F2E4C"/>
    <w:rsid w:val="00906EEC"/>
    <w:rsid w:val="009166DF"/>
    <w:rsid w:val="009204C7"/>
    <w:rsid w:val="00922030"/>
    <w:rsid w:val="00941258"/>
    <w:rsid w:val="00942245"/>
    <w:rsid w:val="00956812"/>
    <w:rsid w:val="009725E5"/>
    <w:rsid w:val="00974CFD"/>
    <w:rsid w:val="00981567"/>
    <w:rsid w:val="009C3981"/>
    <w:rsid w:val="009D1341"/>
    <w:rsid w:val="009D6D73"/>
    <w:rsid w:val="009D79C6"/>
    <w:rsid w:val="009F0440"/>
    <w:rsid w:val="009F0526"/>
    <w:rsid w:val="00A01DE3"/>
    <w:rsid w:val="00A11371"/>
    <w:rsid w:val="00A120E1"/>
    <w:rsid w:val="00A31FAA"/>
    <w:rsid w:val="00A343A9"/>
    <w:rsid w:val="00A5239C"/>
    <w:rsid w:val="00A650DC"/>
    <w:rsid w:val="00A84255"/>
    <w:rsid w:val="00AC1AC7"/>
    <w:rsid w:val="00AD18B8"/>
    <w:rsid w:val="00AE21FC"/>
    <w:rsid w:val="00B01BAA"/>
    <w:rsid w:val="00B07BD7"/>
    <w:rsid w:val="00B13AA5"/>
    <w:rsid w:val="00B3099B"/>
    <w:rsid w:val="00B40A71"/>
    <w:rsid w:val="00B503C7"/>
    <w:rsid w:val="00B54AB5"/>
    <w:rsid w:val="00B645C9"/>
    <w:rsid w:val="00B92C96"/>
    <w:rsid w:val="00BA68F0"/>
    <w:rsid w:val="00BD08CA"/>
    <w:rsid w:val="00C15672"/>
    <w:rsid w:val="00C31421"/>
    <w:rsid w:val="00C33753"/>
    <w:rsid w:val="00C35B94"/>
    <w:rsid w:val="00C82FA4"/>
    <w:rsid w:val="00CA0669"/>
    <w:rsid w:val="00CA1E7C"/>
    <w:rsid w:val="00CB0030"/>
    <w:rsid w:val="00CB7521"/>
    <w:rsid w:val="00CC57AC"/>
    <w:rsid w:val="00CC776C"/>
    <w:rsid w:val="00CD6D68"/>
    <w:rsid w:val="00D0584B"/>
    <w:rsid w:val="00D2695E"/>
    <w:rsid w:val="00D521FA"/>
    <w:rsid w:val="00D81121"/>
    <w:rsid w:val="00E24139"/>
    <w:rsid w:val="00E3616D"/>
    <w:rsid w:val="00E50862"/>
    <w:rsid w:val="00E60ABB"/>
    <w:rsid w:val="00E62D91"/>
    <w:rsid w:val="00E67713"/>
    <w:rsid w:val="00E72DFF"/>
    <w:rsid w:val="00E92E47"/>
    <w:rsid w:val="00E9576D"/>
    <w:rsid w:val="00EC08AC"/>
    <w:rsid w:val="00EC1948"/>
    <w:rsid w:val="00ED4639"/>
    <w:rsid w:val="00EE54D2"/>
    <w:rsid w:val="00EF7C8A"/>
    <w:rsid w:val="00F25E7F"/>
    <w:rsid w:val="00F643E6"/>
    <w:rsid w:val="00F76D69"/>
    <w:rsid w:val="00F9012C"/>
    <w:rsid w:val="00F9097E"/>
    <w:rsid w:val="00F93C6C"/>
    <w:rsid w:val="00FA5147"/>
    <w:rsid w:val="00FB0C11"/>
    <w:rsid w:val="00FD4894"/>
    <w:rsid w:val="00FE6B9E"/>
    <w:rsid w:val="00FF4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CA06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D18B8"/>
    <w:pPr>
      <w:autoSpaceDE w:val="0"/>
      <w:autoSpaceDN w:val="0"/>
      <w:adjustRightInd w:val="0"/>
    </w:pPr>
    <w:rPr>
      <w:rFonts w:ascii="Arial Black" w:hAnsi="Arial Black" w:cs="Arial Black"/>
      <w:color w:val="000000"/>
      <w:sz w:val="24"/>
      <w:szCs w:val="24"/>
    </w:rPr>
  </w:style>
  <w:style w:type="paragraph" w:customStyle="1" w:styleId="Noparagraphstyle">
    <w:name w:val="[No paragraph style]"/>
    <w:rsid w:val="00956812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Subtitle">
    <w:name w:val="Sub title"/>
    <w:basedOn w:val="Normal"/>
    <w:rsid w:val="00FF40A0"/>
    <w:pPr>
      <w:autoSpaceDE w:val="0"/>
      <w:autoSpaceDN w:val="0"/>
      <w:adjustRightInd w:val="0"/>
      <w:spacing w:before="200" w:after="80" w:line="288" w:lineRule="auto"/>
      <w:textAlignment w:val="baseline"/>
    </w:pPr>
    <w:rPr>
      <w:rFonts w:ascii="Arial Black" w:hAnsi="Arial Black" w:cs="Arial Black"/>
      <w:color w:val="000000"/>
      <w:sz w:val="22"/>
      <w:szCs w:val="22"/>
    </w:rPr>
  </w:style>
  <w:style w:type="paragraph" w:customStyle="1" w:styleId="body">
    <w:name w:val="body"/>
    <w:basedOn w:val="Normal"/>
    <w:rsid w:val="00956812"/>
    <w:pPr>
      <w:tabs>
        <w:tab w:val="left" w:pos="-90"/>
      </w:tabs>
      <w:autoSpaceDE w:val="0"/>
      <w:autoSpaceDN w:val="0"/>
      <w:adjustRightInd w:val="0"/>
      <w:spacing w:after="122" w:line="296" w:lineRule="atLeast"/>
      <w:textAlignment w:val="baseline"/>
    </w:pPr>
    <w:rPr>
      <w:rFonts w:ascii="Arial" w:hAnsi="Arial" w:cs="Arial"/>
      <w:color w:val="000000"/>
      <w:sz w:val="22"/>
      <w:szCs w:val="22"/>
    </w:rPr>
  </w:style>
  <w:style w:type="paragraph" w:styleId="BalloonText">
    <w:name w:val="Balloon Text"/>
    <w:basedOn w:val="Normal"/>
    <w:semiHidden/>
    <w:rsid w:val="00286CBE"/>
    <w:rPr>
      <w:rFonts w:ascii="Tahoma" w:hAnsi="Tahoma" w:cs="Tahoma"/>
      <w:sz w:val="16"/>
      <w:szCs w:val="16"/>
    </w:rPr>
  </w:style>
  <w:style w:type="paragraph" w:customStyle="1" w:styleId="BODYTEXT">
    <w:name w:val="BODY TEXT"/>
    <w:basedOn w:val="Normal"/>
    <w:link w:val="BODYTEXTChar"/>
    <w:rsid w:val="00A84255"/>
    <w:pPr>
      <w:tabs>
        <w:tab w:val="left" w:pos="-90"/>
      </w:tabs>
      <w:autoSpaceDE w:val="0"/>
      <w:autoSpaceDN w:val="0"/>
      <w:adjustRightInd w:val="0"/>
      <w:spacing w:after="122" w:line="292" w:lineRule="atLeast"/>
      <w:textAlignment w:val="baseline"/>
    </w:pPr>
    <w:rPr>
      <w:rFonts w:ascii="Arial" w:hAnsi="Arial" w:cs="Arial"/>
      <w:color w:val="000000"/>
      <w:sz w:val="21"/>
      <w:szCs w:val="21"/>
    </w:rPr>
  </w:style>
  <w:style w:type="table" w:styleId="TableClassic1">
    <w:name w:val="Table Classic 1"/>
    <w:basedOn w:val="TableNormal"/>
    <w:rsid w:val="0065009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ODYTEXTChar">
    <w:name w:val="BODY TEXT Char"/>
    <w:link w:val="BODYTEXT"/>
    <w:rsid w:val="00FF40A0"/>
    <w:rPr>
      <w:rFonts w:ascii="Arial" w:hAnsi="Arial" w:cs="Arial"/>
      <w:color w:val="000000"/>
      <w:sz w:val="21"/>
      <w:szCs w:val="21"/>
      <w:lang w:val="en-US" w:eastAsia="en-US" w:bidi="ar-SA"/>
    </w:rPr>
  </w:style>
  <w:style w:type="table" w:styleId="Table3Deffects2">
    <w:name w:val="Table 3D effects 2"/>
    <w:basedOn w:val="TableNormal"/>
    <w:rsid w:val="0065009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65009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1">
    <w:name w:val="Table 3D effects 1"/>
    <w:basedOn w:val="TableNormal"/>
    <w:rsid w:val="00E6771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E6771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odyTextIndent2">
    <w:name w:val="Body Text Indent 2"/>
    <w:basedOn w:val="Normal"/>
    <w:link w:val="BodyTextIndent2Char"/>
    <w:rsid w:val="002509E9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2509E9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6F35F9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49260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9260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9260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92602"/>
    <w:rPr>
      <w:sz w:val="24"/>
      <w:szCs w:val="24"/>
    </w:rPr>
  </w:style>
  <w:style w:type="paragraph" w:customStyle="1" w:styleId="BodyText1">
    <w:name w:val="Body Text1"/>
    <w:basedOn w:val="Normal"/>
    <w:rsid w:val="00E50862"/>
    <w:pPr>
      <w:tabs>
        <w:tab w:val="left" w:pos="-90"/>
      </w:tabs>
      <w:autoSpaceDE w:val="0"/>
      <w:autoSpaceDN w:val="0"/>
      <w:adjustRightInd w:val="0"/>
      <w:spacing w:after="122" w:line="292" w:lineRule="atLeast"/>
    </w:pPr>
    <w:rPr>
      <w:rFonts w:ascii="Arial" w:hAnsi="Arial" w:cs="Arial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2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1253C3-96CA-4AD0-9133-00FDF4AF8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804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LinksUpToDate>false</LinksUpToDate>
  <CharactersWithSpaces>5382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2018-04-02T16:35:00Z</dcterms:created>
  <dcterms:modified xsi:type="dcterms:W3CDTF">2018-04-02T16:35:00Z</dcterms:modified>
</cp:coreProperties>
</file>